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916112" w14:textId="77777777" w:rsidR="004F2B3A" w:rsidRPr="004F2B3A" w:rsidRDefault="004F2B3A" w:rsidP="006F09BD">
      <w:pPr>
        <w:spacing w:after="0" w:line="240" w:lineRule="auto"/>
        <w:contextualSpacing/>
        <w:jc w:val="center"/>
        <w:rPr>
          <w:rFonts w:ascii="Times New Roman" w:hAnsi="Times New Roman" w:cs="Times New Roman"/>
          <w:bCs/>
          <w:sz w:val="28"/>
          <w:szCs w:val="28"/>
          <w:lang w:val="kk-KZ"/>
        </w:rPr>
      </w:pPr>
      <w:r w:rsidRPr="004F2B3A">
        <w:rPr>
          <w:rFonts w:ascii="Times New Roman" w:hAnsi="Times New Roman" w:cs="Times New Roman"/>
          <w:bCs/>
          <w:sz w:val="28"/>
          <w:szCs w:val="28"/>
          <w:lang w:val="kk-KZ"/>
        </w:rPr>
        <w:t>әл-Фараби атындағы Қазақ ұлттық университеті</w:t>
      </w:r>
    </w:p>
    <w:p w14:paraId="69E875DF" w14:textId="77777777" w:rsidR="00FA42FC" w:rsidRDefault="00FA42FC" w:rsidP="006F09BD">
      <w:pPr>
        <w:spacing w:after="0" w:line="240" w:lineRule="auto"/>
        <w:contextualSpacing/>
        <w:jc w:val="center"/>
        <w:rPr>
          <w:rFonts w:ascii="Times New Roman" w:hAnsi="Times New Roman" w:cs="Times New Roman"/>
          <w:b/>
          <w:sz w:val="28"/>
          <w:szCs w:val="28"/>
          <w:lang w:val="kk-KZ"/>
        </w:rPr>
      </w:pPr>
    </w:p>
    <w:p w14:paraId="6CEA20A3" w14:textId="6CF30D7D" w:rsidR="00FA42FC" w:rsidRDefault="00FA42FC" w:rsidP="006F09BD">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59AD7EDA" w14:textId="77777777" w:rsidR="00FA42FC" w:rsidRDefault="00FA42FC" w:rsidP="006F09BD">
      <w:pPr>
        <w:spacing w:after="0" w:line="240" w:lineRule="auto"/>
        <w:contextualSpacing/>
        <w:jc w:val="center"/>
        <w:rPr>
          <w:rFonts w:ascii="Times New Roman" w:hAnsi="Times New Roman" w:cs="Times New Roman"/>
          <w:b/>
          <w:sz w:val="28"/>
          <w:szCs w:val="28"/>
          <w:lang w:val="kk-KZ"/>
        </w:rPr>
      </w:pPr>
    </w:p>
    <w:p w14:paraId="2445D91D" w14:textId="573C30A1" w:rsidR="004F2B3A" w:rsidRPr="004F2B3A" w:rsidRDefault="004F2B3A" w:rsidP="006F09BD">
      <w:pPr>
        <w:spacing w:after="0" w:line="240" w:lineRule="auto"/>
        <w:contextualSpacing/>
        <w:jc w:val="center"/>
        <w:rPr>
          <w:rFonts w:ascii="Times New Roman" w:hAnsi="Times New Roman" w:cs="Times New Roman"/>
          <w:bCs/>
          <w:sz w:val="28"/>
          <w:szCs w:val="28"/>
          <w:lang w:val="kk-KZ"/>
        </w:rPr>
      </w:pPr>
      <w:r w:rsidRPr="006D4717">
        <w:rPr>
          <w:rFonts w:ascii="Times New Roman" w:hAnsi="Times New Roman" w:cs="Times New Roman"/>
          <w:bCs/>
          <w:sz w:val="28"/>
          <w:szCs w:val="28"/>
          <w:lang w:val="kk-KZ"/>
        </w:rPr>
        <w:t>ӘОЖ 581.5</w:t>
      </w:r>
      <w:r w:rsidR="00A451CB" w:rsidRPr="00F105CC">
        <w:rPr>
          <w:rFonts w:ascii="Times New Roman" w:hAnsi="Times New Roman" w:cs="Times New Roman"/>
          <w:bCs/>
          <w:sz w:val="28"/>
          <w:szCs w:val="28"/>
          <w:lang w:val="kk-KZ"/>
        </w:rPr>
        <w:t xml:space="preserve"> (</w:t>
      </w:r>
      <w:r w:rsidRPr="006D4717">
        <w:rPr>
          <w:rFonts w:ascii="Times New Roman" w:hAnsi="Times New Roman" w:cs="Times New Roman"/>
          <w:bCs/>
          <w:sz w:val="28"/>
          <w:szCs w:val="28"/>
          <w:lang w:val="kk-KZ"/>
        </w:rPr>
        <w:t>574</w:t>
      </w:r>
      <w:r w:rsidR="00A451CB" w:rsidRPr="00F105CC">
        <w:rPr>
          <w:rFonts w:ascii="Times New Roman" w:hAnsi="Times New Roman" w:cs="Times New Roman"/>
          <w:bCs/>
          <w:sz w:val="28"/>
          <w:szCs w:val="28"/>
          <w:lang w:val="kk-KZ"/>
        </w:rPr>
        <w:t>) (043.</w:t>
      </w:r>
      <w:r w:rsidRPr="006D4717">
        <w:rPr>
          <w:rFonts w:ascii="Times New Roman" w:hAnsi="Times New Roman" w:cs="Times New Roman"/>
          <w:bCs/>
          <w:sz w:val="28"/>
          <w:szCs w:val="28"/>
          <w:lang w:val="kk-KZ"/>
        </w:rPr>
        <w:t>3</w:t>
      </w:r>
      <w:r w:rsidR="00A451CB" w:rsidRPr="00F105CC">
        <w:rPr>
          <w:rFonts w:ascii="Times New Roman" w:hAnsi="Times New Roman" w:cs="Times New Roman"/>
          <w:bCs/>
          <w:sz w:val="28"/>
          <w:szCs w:val="28"/>
          <w:lang w:val="kk-KZ"/>
        </w:rPr>
        <w:t>)</w:t>
      </w:r>
      <w:r w:rsidRPr="004F2B3A">
        <w:rPr>
          <w:rFonts w:ascii="Times New Roman" w:hAnsi="Times New Roman" w:cs="Times New Roman"/>
          <w:bCs/>
          <w:sz w:val="28"/>
          <w:szCs w:val="28"/>
          <w:lang w:val="kk-KZ"/>
        </w:rPr>
        <w:t xml:space="preserve"> </w:t>
      </w:r>
      <w:r w:rsidR="00FA42FC" w:rsidRPr="00FA42FC">
        <w:rPr>
          <w:rFonts w:ascii="Times New Roman" w:hAnsi="Times New Roman" w:cs="Times New Roman"/>
          <w:bCs/>
          <w:sz w:val="28"/>
          <w:szCs w:val="28"/>
          <w:lang w:val="kk-KZ"/>
        </w:rPr>
        <w:t xml:space="preserve">                                                           </w:t>
      </w:r>
      <w:r w:rsidRPr="004F2B3A">
        <w:rPr>
          <w:rFonts w:ascii="Times New Roman" w:hAnsi="Times New Roman" w:cs="Times New Roman"/>
          <w:bCs/>
          <w:sz w:val="28"/>
          <w:szCs w:val="28"/>
          <w:lang w:val="kk-KZ"/>
        </w:rPr>
        <w:t>Қолжазба құқығында</w:t>
      </w:r>
    </w:p>
    <w:p w14:paraId="26A704C1" w14:textId="77777777" w:rsidR="004F2B3A" w:rsidRPr="004F2B3A" w:rsidRDefault="004F2B3A" w:rsidP="006F09BD">
      <w:pPr>
        <w:spacing w:after="0" w:line="240" w:lineRule="auto"/>
        <w:contextualSpacing/>
        <w:jc w:val="center"/>
        <w:rPr>
          <w:rFonts w:ascii="Times New Roman" w:hAnsi="Times New Roman" w:cs="Times New Roman"/>
          <w:b/>
          <w:sz w:val="28"/>
          <w:szCs w:val="28"/>
          <w:lang w:val="kk-KZ"/>
        </w:rPr>
      </w:pPr>
    </w:p>
    <w:p w14:paraId="706E2412" w14:textId="77777777" w:rsidR="004F2B3A" w:rsidRDefault="004F2B3A" w:rsidP="006F09BD">
      <w:pPr>
        <w:spacing w:after="0" w:line="240" w:lineRule="auto"/>
        <w:contextualSpacing/>
        <w:jc w:val="center"/>
        <w:rPr>
          <w:rFonts w:ascii="Times New Roman" w:hAnsi="Times New Roman" w:cs="Times New Roman"/>
          <w:b/>
          <w:sz w:val="28"/>
          <w:szCs w:val="28"/>
          <w:lang w:val="kk-KZ"/>
        </w:rPr>
      </w:pPr>
    </w:p>
    <w:p w14:paraId="3CEF9150" w14:textId="77777777" w:rsidR="00FA42FC" w:rsidRDefault="00FA42FC" w:rsidP="006F09BD">
      <w:pPr>
        <w:spacing w:after="0" w:line="240" w:lineRule="auto"/>
        <w:contextualSpacing/>
        <w:jc w:val="center"/>
        <w:rPr>
          <w:rFonts w:ascii="Times New Roman" w:hAnsi="Times New Roman" w:cs="Times New Roman"/>
          <w:b/>
          <w:sz w:val="28"/>
          <w:szCs w:val="28"/>
          <w:lang w:val="kk-KZ"/>
        </w:rPr>
      </w:pPr>
    </w:p>
    <w:p w14:paraId="08C5BF18" w14:textId="77777777" w:rsidR="00FA42FC" w:rsidRDefault="00FA42FC" w:rsidP="006F09BD">
      <w:pPr>
        <w:spacing w:after="0" w:line="240" w:lineRule="auto"/>
        <w:contextualSpacing/>
        <w:jc w:val="center"/>
        <w:rPr>
          <w:rFonts w:ascii="Times New Roman" w:hAnsi="Times New Roman" w:cs="Times New Roman"/>
          <w:b/>
          <w:sz w:val="28"/>
          <w:szCs w:val="28"/>
          <w:lang w:val="kk-KZ"/>
        </w:rPr>
      </w:pPr>
    </w:p>
    <w:p w14:paraId="1DB7380C" w14:textId="77777777" w:rsidR="00FA42FC" w:rsidRDefault="00FA42FC" w:rsidP="006F09BD">
      <w:pPr>
        <w:spacing w:after="0" w:line="240" w:lineRule="auto"/>
        <w:contextualSpacing/>
        <w:jc w:val="center"/>
        <w:rPr>
          <w:rFonts w:ascii="Times New Roman" w:hAnsi="Times New Roman" w:cs="Times New Roman"/>
          <w:b/>
          <w:sz w:val="28"/>
          <w:szCs w:val="28"/>
          <w:lang w:val="kk-KZ"/>
        </w:rPr>
      </w:pPr>
    </w:p>
    <w:p w14:paraId="4C6ABD13" w14:textId="77777777" w:rsidR="004F2B3A" w:rsidRPr="004F2B3A" w:rsidRDefault="004F2B3A" w:rsidP="006F09BD">
      <w:pPr>
        <w:spacing w:after="0" w:line="240" w:lineRule="auto"/>
        <w:contextualSpacing/>
        <w:rPr>
          <w:rFonts w:ascii="Times New Roman" w:hAnsi="Times New Roman" w:cs="Times New Roman"/>
          <w:b/>
          <w:sz w:val="28"/>
          <w:szCs w:val="28"/>
          <w:lang w:val="kk-KZ"/>
        </w:rPr>
      </w:pPr>
    </w:p>
    <w:p w14:paraId="35E46987" w14:textId="6AB54472" w:rsidR="004F2B3A" w:rsidRDefault="00FA42FC" w:rsidP="006F09BD">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СӘРСЕНБЕК БЕКБОЛАТ НҰРЛАНҰЛЫ</w:t>
      </w:r>
    </w:p>
    <w:p w14:paraId="437FA354" w14:textId="77777777" w:rsidR="00FA42FC" w:rsidRDefault="00FA42FC" w:rsidP="006F09BD">
      <w:pPr>
        <w:spacing w:after="0" w:line="240" w:lineRule="auto"/>
        <w:contextualSpacing/>
        <w:jc w:val="center"/>
        <w:rPr>
          <w:rFonts w:ascii="Times New Roman" w:hAnsi="Times New Roman" w:cs="Times New Roman"/>
          <w:b/>
          <w:sz w:val="28"/>
          <w:szCs w:val="28"/>
          <w:lang w:val="kk-KZ"/>
        </w:rPr>
      </w:pPr>
    </w:p>
    <w:p w14:paraId="1188FF9B" w14:textId="77777777" w:rsidR="00FA42FC" w:rsidRPr="004F2B3A" w:rsidRDefault="00FA42FC" w:rsidP="006F09BD">
      <w:pPr>
        <w:spacing w:after="0" w:line="240" w:lineRule="auto"/>
        <w:contextualSpacing/>
        <w:jc w:val="center"/>
        <w:rPr>
          <w:rFonts w:ascii="Times New Roman" w:hAnsi="Times New Roman" w:cs="Times New Roman"/>
          <w:b/>
          <w:sz w:val="28"/>
          <w:szCs w:val="28"/>
          <w:lang w:val="kk-KZ"/>
        </w:rPr>
      </w:pPr>
    </w:p>
    <w:p w14:paraId="29233FAD" w14:textId="77777777" w:rsidR="00F105CC" w:rsidRPr="00F105CC" w:rsidRDefault="00F105CC" w:rsidP="00F105CC">
      <w:pPr>
        <w:spacing w:after="0" w:line="240" w:lineRule="auto"/>
        <w:contextualSpacing/>
        <w:jc w:val="center"/>
        <w:rPr>
          <w:rFonts w:ascii="Times New Roman" w:hAnsi="Times New Roman" w:cs="Times New Roman"/>
          <w:b/>
          <w:bCs/>
          <w:sz w:val="28"/>
          <w:szCs w:val="28"/>
          <w:lang w:val="kk-KZ"/>
        </w:rPr>
      </w:pPr>
      <w:r w:rsidRPr="00F105CC">
        <w:rPr>
          <w:rFonts w:ascii="Times New Roman" w:hAnsi="Times New Roman" w:cs="Times New Roman"/>
          <w:b/>
          <w:bCs/>
          <w:sz w:val="28"/>
          <w:szCs w:val="28"/>
          <w:lang w:val="kk-KZ"/>
        </w:rPr>
        <w:t xml:space="preserve">Қазақстандағы көпжылдық бидайдың экологиялық және биологиялық </w:t>
      </w:r>
    </w:p>
    <w:p w14:paraId="484E90CF" w14:textId="77777777" w:rsidR="00F105CC" w:rsidRPr="00F105CC" w:rsidRDefault="00F105CC" w:rsidP="00F105CC">
      <w:pPr>
        <w:spacing w:after="0" w:line="240" w:lineRule="auto"/>
        <w:contextualSpacing/>
        <w:jc w:val="center"/>
        <w:rPr>
          <w:rFonts w:ascii="Times New Roman" w:hAnsi="Times New Roman" w:cs="Times New Roman"/>
          <w:b/>
          <w:bCs/>
          <w:sz w:val="28"/>
          <w:szCs w:val="28"/>
          <w:lang w:val="kk-KZ"/>
        </w:rPr>
      </w:pPr>
      <w:r w:rsidRPr="00F105CC">
        <w:rPr>
          <w:rFonts w:ascii="Times New Roman" w:hAnsi="Times New Roman" w:cs="Times New Roman"/>
          <w:b/>
          <w:bCs/>
          <w:sz w:val="28"/>
          <w:szCs w:val="28"/>
          <w:lang w:val="kk-KZ"/>
        </w:rPr>
        <w:t xml:space="preserve">сипаттамаларын және оның биоалуантүрлілікті және топырақ </w:t>
      </w:r>
    </w:p>
    <w:p w14:paraId="259CF9B8" w14:textId="0BE3B446" w:rsidR="00FA42FC" w:rsidRPr="002B4074" w:rsidRDefault="00F105CC" w:rsidP="00F105CC">
      <w:pPr>
        <w:spacing w:after="0" w:line="240" w:lineRule="auto"/>
        <w:contextualSpacing/>
        <w:jc w:val="center"/>
        <w:rPr>
          <w:rFonts w:ascii="Times New Roman" w:hAnsi="Times New Roman" w:cs="Times New Roman"/>
          <w:b/>
          <w:sz w:val="28"/>
          <w:szCs w:val="28"/>
          <w:lang w:val="kk-KZ"/>
        </w:rPr>
      </w:pPr>
      <w:r w:rsidRPr="00F105CC">
        <w:rPr>
          <w:rFonts w:ascii="Times New Roman" w:hAnsi="Times New Roman" w:cs="Times New Roman"/>
          <w:b/>
          <w:bCs/>
          <w:sz w:val="28"/>
          <w:szCs w:val="28"/>
          <w:lang w:val="kk-KZ"/>
        </w:rPr>
        <w:t>құнарлылығын сақтауға әсерін бағалау</w:t>
      </w:r>
      <w:bookmarkStart w:id="0" w:name="_GoBack"/>
      <w:bookmarkEnd w:id="0"/>
    </w:p>
    <w:p w14:paraId="6553584F" w14:textId="77777777" w:rsidR="00FA42FC" w:rsidRPr="002B4074" w:rsidRDefault="00FA42FC" w:rsidP="006F09BD">
      <w:pPr>
        <w:spacing w:after="0" w:line="240" w:lineRule="auto"/>
        <w:contextualSpacing/>
        <w:jc w:val="center"/>
        <w:rPr>
          <w:rFonts w:ascii="Times New Roman" w:hAnsi="Times New Roman" w:cs="Times New Roman"/>
          <w:b/>
          <w:sz w:val="28"/>
          <w:szCs w:val="28"/>
          <w:lang w:val="kk-KZ"/>
        </w:rPr>
      </w:pPr>
    </w:p>
    <w:p w14:paraId="5F02C0E0" w14:textId="77777777" w:rsidR="00FA42FC" w:rsidRPr="004F2B3A" w:rsidRDefault="00FA42FC" w:rsidP="006F09BD">
      <w:pPr>
        <w:spacing w:after="0" w:line="240" w:lineRule="auto"/>
        <w:contextualSpacing/>
        <w:jc w:val="center"/>
        <w:rPr>
          <w:rFonts w:ascii="Times New Roman" w:hAnsi="Times New Roman" w:cs="Times New Roman"/>
          <w:b/>
          <w:sz w:val="28"/>
          <w:szCs w:val="28"/>
          <w:lang w:val="kk-KZ"/>
        </w:rPr>
      </w:pPr>
    </w:p>
    <w:p w14:paraId="6B0772B5" w14:textId="4CF2EF4C" w:rsidR="004F2B3A" w:rsidRPr="006D4717" w:rsidRDefault="006D4717" w:rsidP="006F09BD">
      <w:pPr>
        <w:spacing w:after="0" w:line="240" w:lineRule="auto"/>
        <w:contextualSpacing/>
        <w:jc w:val="center"/>
        <w:rPr>
          <w:rFonts w:ascii="Times New Roman" w:hAnsi="Times New Roman" w:cs="Times New Roman"/>
          <w:bCs/>
          <w:sz w:val="28"/>
          <w:szCs w:val="28"/>
          <w:lang w:val="kk-KZ"/>
        </w:rPr>
      </w:pPr>
      <w:r w:rsidRPr="006D4717">
        <w:rPr>
          <w:rFonts w:ascii="Times New Roman" w:hAnsi="Times New Roman" w:cs="Times New Roman"/>
          <w:bCs/>
          <w:sz w:val="28"/>
          <w:szCs w:val="28"/>
          <w:lang w:val="kk-KZ"/>
        </w:rPr>
        <w:t>8</w:t>
      </w:r>
      <w:r w:rsidR="004F2B3A" w:rsidRPr="006D4717">
        <w:rPr>
          <w:rFonts w:ascii="Times New Roman" w:hAnsi="Times New Roman" w:cs="Times New Roman"/>
          <w:bCs/>
          <w:sz w:val="28"/>
          <w:szCs w:val="28"/>
          <w:lang w:val="kk-KZ"/>
        </w:rPr>
        <w:t>D0</w:t>
      </w:r>
      <w:r w:rsidRPr="006D4717">
        <w:rPr>
          <w:rFonts w:ascii="Times New Roman" w:hAnsi="Times New Roman" w:cs="Times New Roman"/>
          <w:bCs/>
          <w:sz w:val="28"/>
          <w:szCs w:val="28"/>
          <w:lang w:val="kk-KZ"/>
        </w:rPr>
        <w:t>5108</w:t>
      </w:r>
      <w:r w:rsidR="004F2B3A" w:rsidRPr="006D4717">
        <w:rPr>
          <w:rFonts w:ascii="Times New Roman" w:hAnsi="Times New Roman" w:cs="Times New Roman"/>
          <w:bCs/>
          <w:sz w:val="28"/>
          <w:szCs w:val="28"/>
          <w:lang w:val="kk-KZ"/>
        </w:rPr>
        <w:t xml:space="preserve"> – Геоботаника</w:t>
      </w:r>
    </w:p>
    <w:p w14:paraId="70452D8C" w14:textId="77777777" w:rsidR="00FA42FC" w:rsidRPr="004F2B3A" w:rsidRDefault="00FA42FC" w:rsidP="006F09BD">
      <w:pPr>
        <w:spacing w:after="0" w:line="240" w:lineRule="auto"/>
        <w:contextualSpacing/>
        <w:jc w:val="center"/>
        <w:rPr>
          <w:rFonts w:ascii="Times New Roman" w:hAnsi="Times New Roman" w:cs="Times New Roman"/>
          <w:b/>
          <w:sz w:val="28"/>
          <w:szCs w:val="28"/>
          <w:lang w:val="kk-KZ"/>
        </w:rPr>
      </w:pPr>
    </w:p>
    <w:p w14:paraId="17C882B1" w14:textId="77777777" w:rsidR="004F2B3A" w:rsidRPr="004F2B3A" w:rsidRDefault="004F2B3A" w:rsidP="006F09BD">
      <w:pPr>
        <w:spacing w:after="0" w:line="240" w:lineRule="auto"/>
        <w:contextualSpacing/>
        <w:jc w:val="center"/>
        <w:rPr>
          <w:rFonts w:ascii="Times New Roman" w:hAnsi="Times New Roman" w:cs="Times New Roman"/>
          <w:bCs/>
          <w:sz w:val="28"/>
          <w:szCs w:val="28"/>
          <w:lang w:val="kk-KZ"/>
        </w:rPr>
      </w:pPr>
      <w:r w:rsidRPr="004F2B3A">
        <w:rPr>
          <w:rFonts w:ascii="Times New Roman" w:hAnsi="Times New Roman" w:cs="Times New Roman"/>
          <w:bCs/>
          <w:sz w:val="28"/>
          <w:szCs w:val="28"/>
          <w:lang w:val="kk-KZ"/>
        </w:rPr>
        <w:t>Философия докторы (PhD)</w:t>
      </w:r>
    </w:p>
    <w:p w14:paraId="024A7A60" w14:textId="77A4AE6E" w:rsidR="004F2B3A" w:rsidRPr="00FA42FC" w:rsidRDefault="004F2B3A" w:rsidP="006F09BD">
      <w:pPr>
        <w:spacing w:after="0" w:line="240" w:lineRule="auto"/>
        <w:contextualSpacing/>
        <w:jc w:val="center"/>
        <w:rPr>
          <w:rFonts w:ascii="Times New Roman" w:hAnsi="Times New Roman" w:cs="Times New Roman"/>
          <w:bCs/>
          <w:sz w:val="28"/>
          <w:szCs w:val="28"/>
          <w:lang w:val="kk-KZ"/>
        </w:rPr>
      </w:pPr>
      <w:r w:rsidRPr="004F2B3A">
        <w:rPr>
          <w:rFonts w:ascii="Times New Roman" w:hAnsi="Times New Roman" w:cs="Times New Roman"/>
          <w:bCs/>
          <w:sz w:val="28"/>
          <w:szCs w:val="28"/>
          <w:lang w:val="kk-KZ"/>
        </w:rPr>
        <w:t xml:space="preserve"> дәрежесін алу үшін дайындалған диссертация</w:t>
      </w:r>
    </w:p>
    <w:p w14:paraId="4C0C18DA" w14:textId="77777777" w:rsidR="00FA42FC" w:rsidRDefault="00FA42FC" w:rsidP="006F09BD">
      <w:pPr>
        <w:spacing w:after="0" w:line="240" w:lineRule="auto"/>
        <w:contextualSpacing/>
        <w:jc w:val="center"/>
        <w:rPr>
          <w:rFonts w:ascii="Times New Roman" w:hAnsi="Times New Roman" w:cs="Times New Roman"/>
          <w:b/>
          <w:sz w:val="28"/>
          <w:szCs w:val="28"/>
          <w:lang w:val="kk-KZ"/>
        </w:rPr>
      </w:pPr>
    </w:p>
    <w:p w14:paraId="491BE1F7" w14:textId="77777777" w:rsidR="00FA42FC" w:rsidRPr="004F2B3A" w:rsidRDefault="00FA42FC" w:rsidP="00A0319E">
      <w:pPr>
        <w:spacing w:after="0" w:line="240" w:lineRule="auto"/>
        <w:contextualSpacing/>
        <w:jc w:val="right"/>
        <w:rPr>
          <w:rFonts w:ascii="Times New Roman" w:hAnsi="Times New Roman" w:cs="Times New Roman"/>
          <w:b/>
          <w:sz w:val="28"/>
          <w:szCs w:val="28"/>
          <w:lang w:val="kk-KZ"/>
        </w:rPr>
      </w:pPr>
    </w:p>
    <w:p w14:paraId="7E455F95" w14:textId="2D9041D2" w:rsidR="004F2B3A" w:rsidRPr="004F2B3A" w:rsidRDefault="004F2B3A" w:rsidP="00A0319E">
      <w:pPr>
        <w:spacing w:after="0" w:line="240" w:lineRule="auto"/>
        <w:contextualSpacing/>
        <w:jc w:val="right"/>
        <w:rPr>
          <w:rFonts w:ascii="Times New Roman" w:hAnsi="Times New Roman" w:cs="Times New Roman"/>
          <w:b/>
          <w:sz w:val="28"/>
          <w:szCs w:val="28"/>
          <w:lang w:val="kk-KZ"/>
        </w:rPr>
      </w:pPr>
      <w:r w:rsidRPr="004F2B3A">
        <w:rPr>
          <w:rFonts w:ascii="Times New Roman" w:hAnsi="Times New Roman" w:cs="Times New Roman"/>
          <w:b/>
          <w:sz w:val="28"/>
          <w:szCs w:val="28"/>
          <w:lang w:val="kk-KZ"/>
        </w:rPr>
        <w:t>Ғылыми кеңесшілер</w:t>
      </w:r>
      <w:r w:rsidR="00123CE7">
        <w:rPr>
          <w:rFonts w:ascii="Times New Roman" w:hAnsi="Times New Roman" w:cs="Times New Roman"/>
          <w:b/>
          <w:sz w:val="28"/>
          <w:szCs w:val="28"/>
          <w:lang w:val="kk-KZ"/>
        </w:rPr>
        <w:t>і</w:t>
      </w:r>
      <w:r w:rsidRPr="004F2B3A">
        <w:rPr>
          <w:rFonts w:ascii="Times New Roman" w:hAnsi="Times New Roman" w:cs="Times New Roman"/>
          <w:b/>
          <w:sz w:val="28"/>
          <w:szCs w:val="28"/>
          <w:lang w:val="kk-KZ"/>
        </w:rPr>
        <w:t>:</w:t>
      </w:r>
    </w:p>
    <w:p w14:paraId="4D8FA369" w14:textId="77777777" w:rsidR="00A936E9" w:rsidRDefault="00FA42FC" w:rsidP="00A0319E">
      <w:pPr>
        <w:spacing w:after="0" w:line="240" w:lineRule="auto"/>
        <w:contextualSpacing/>
        <w:jc w:val="right"/>
        <w:rPr>
          <w:rFonts w:ascii="Times New Roman" w:hAnsi="Times New Roman" w:cs="Times New Roman"/>
          <w:sz w:val="28"/>
          <w:szCs w:val="28"/>
          <w:lang w:val="kk-KZ"/>
        </w:rPr>
      </w:pPr>
      <w:r w:rsidRPr="00FA42FC">
        <w:rPr>
          <w:rFonts w:ascii="Times New Roman" w:hAnsi="Times New Roman" w:cs="Times New Roman"/>
          <w:sz w:val="28"/>
          <w:szCs w:val="28"/>
          <w:lang w:val="kk-KZ"/>
        </w:rPr>
        <w:t xml:space="preserve">Отандық жетекші: </w:t>
      </w:r>
    </w:p>
    <w:p w14:paraId="4012F9C1" w14:textId="77777777" w:rsidR="00A936E9" w:rsidRDefault="00FA42FC" w:rsidP="00A0319E">
      <w:pPr>
        <w:spacing w:after="0" w:line="240" w:lineRule="auto"/>
        <w:contextualSpacing/>
        <w:jc w:val="right"/>
        <w:rPr>
          <w:rFonts w:ascii="Times New Roman" w:hAnsi="Times New Roman" w:cs="Times New Roman"/>
          <w:sz w:val="28"/>
          <w:szCs w:val="28"/>
          <w:lang w:val="kk-KZ"/>
        </w:rPr>
      </w:pPr>
      <w:r w:rsidRPr="00FA42FC">
        <w:rPr>
          <w:rFonts w:ascii="Times New Roman" w:hAnsi="Times New Roman" w:cs="Times New Roman"/>
          <w:sz w:val="28"/>
          <w:szCs w:val="28"/>
          <w:lang w:val="kk-KZ"/>
        </w:rPr>
        <w:t xml:space="preserve">профессор, б.ғ.д. </w:t>
      </w:r>
    </w:p>
    <w:p w14:paraId="57A484FB" w14:textId="33043DF3" w:rsidR="00FA42FC" w:rsidRPr="002B4074" w:rsidRDefault="00FA42FC" w:rsidP="00A0319E">
      <w:pPr>
        <w:spacing w:after="0" w:line="240" w:lineRule="auto"/>
        <w:contextualSpacing/>
        <w:jc w:val="right"/>
        <w:rPr>
          <w:rFonts w:ascii="Times New Roman" w:hAnsi="Times New Roman" w:cs="Times New Roman"/>
          <w:sz w:val="28"/>
          <w:szCs w:val="28"/>
          <w:lang w:val="kk-KZ"/>
        </w:rPr>
      </w:pPr>
      <w:r w:rsidRPr="00FA42FC">
        <w:rPr>
          <w:rFonts w:ascii="Times New Roman" w:hAnsi="Times New Roman" w:cs="Times New Roman"/>
          <w:sz w:val="28"/>
          <w:szCs w:val="28"/>
          <w:lang w:val="kk-KZ"/>
        </w:rPr>
        <w:t>Курманбаева Меруерт Сакеновна</w:t>
      </w:r>
    </w:p>
    <w:p w14:paraId="44C96F24" w14:textId="77777777" w:rsidR="00A936E9" w:rsidRDefault="00A936E9" w:rsidP="00A0319E">
      <w:pPr>
        <w:spacing w:after="0" w:line="240" w:lineRule="auto"/>
        <w:contextualSpacing/>
        <w:jc w:val="right"/>
        <w:rPr>
          <w:rFonts w:ascii="Times New Roman" w:hAnsi="Times New Roman" w:cs="Times New Roman"/>
          <w:sz w:val="28"/>
          <w:szCs w:val="28"/>
          <w:lang w:val="kk-KZ"/>
        </w:rPr>
      </w:pPr>
    </w:p>
    <w:p w14:paraId="7EB98613" w14:textId="77777777" w:rsidR="00A936E9" w:rsidRDefault="00FA42FC" w:rsidP="00A0319E">
      <w:pPr>
        <w:spacing w:after="0" w:line="240" w:lineRule="auto"/>
        <w:contextualSpacing/>
        <w:jc w:val="right"/>
        <w:rPr>
          <w:rFonts w:ascii="Times New Roman" w:hAnsi="Times New Roman" w:cs="Times New Roman"/>
          <w:sz w:val="28"/>
          <w:szCs w:val="28"/>
          <w:lang w:val="kk-KZ"/>
        </w:rPr>
      </w:pPr>
      <w:r w:rsidRPr="00FA42FC">
        <w:rPr>
          <w:rFonts w:ascii="Times New Roman" w:hAnsi="Times New Roman" w:cs="Times New Roman"/>
          <w:sz w:val="28"/>
          <w:szCs w:val="28"/>
          <w:lang w:val="kk-KZ"/>
        </w:rPr>
        <w:t xml:space="preserve">Шетелдік жетекші: </w:t>
      </w:r>
    </w:p>
    <w:p w14:paraId="3C2242A9" w14:textId="77777777" w:rsidR="00A936E9" w:rsidRDefault="00FA42FC" w:rsidP="00A0319E">
      <w:pPr>
        <w:spacing w:after="0" w:line="240" w:lineRule="auto"/>
        <w:contextualSpacing/>
        <w:jc w:val="right"/>
        <w:rPr>
          <w:rFonts w:ascii="Times New Roman" w:hAnsi="Times New Roman" w:cs="Times New Roman"/>
          <w:sz w:val="28"/>
          <w:szCs w:val="28"/>
          <w:lang w:val="kk-KZ"/>
        </w:rPr>
      </w:pPr>
      <w:r w:rsidRPr="00FA42FC">
        <w:rPr>
          <w:rFonts w:ascii="Times New Roman" w:hAnsi="Times New Roman" w:cs="Times New Roman"/>
          <w:sz w:val="28"/>
          <w:szCs w:val="28"/>
        </w:rPr>
        <w:t>PhD</w:t>
      </w:r>
      <w:r w:rsidRPr="00FA42FC">
        <w:rPr>
          <w:rFonts w:ascii="Times New Roman" w:hAnsi="Times New Roman" w:cs="Times New Roman"/>
          <w:sz w:val="28"/>
          <w:szCs w:val="28"/>
          <w:lang w:val="ru-RU"/>
        </w:rPr>
        <w:t>., п</w:t>
      </w:r>
      <w:r w:rsidRPr="00FA42FC">
        <w:rPr>
          <w:rFonts w:ascii="Times New Roman" w:hAnsi="Times New Roman" w:cs="Times New Roman"/>
          <w:sz w:val="28"/>
          <w:szCs w:val="28"/>
          <w:lang w:val="kk-KZ"/>
        </w:rPr>
        <w:t xml:space="preserve">рофессор </w:t>
      </w:r>
    </w:p>
    <w:p w14:paraId="5D8E8027" w14:textId="3B8A87F5" w:rsidR="00FA42FC" w:rsidRPr="002B4074" w:rsidRDefault="00EE38F5" w:rsidP="00A0319E">
      <w:pPr>
        <w:spacing w:after="0" w:line="240" w:lineRule="auto"/>
        <w:contextualSpacing/>
        <w:jc w:val="right"/>
        <w:rPr>
          <w:rFonts w:ascii="Times New Roman" w:hAnsi="Times New Roman" w:cs="Times New Roman"/>
          <w:sz w:val="28"/>
          <w:szCs w:val="28"/>
          <w:lang w:val="ru-RU"/>
        </w:rPr>
      </w:pPr>
      <w:r w:rsidRPr="00FA42FC">
        <w:rPr>
          <w:rFonts w:ascii="Times New Roman" w:hAnsi="Times New Roman" w:cs="Times New Roman"/>
          <w:sz w:val="28"/>
          <w:szCs w:val="28"/>
          <w:lang w:val="ru-RU"/>
        </w:rPr>
        <w:t xml:space="preserve">Ли </w:t>
      </w:r>
      <w:proofErr w:type="spellStart"/>
      <w:r w:rsidR="00FA42FC" w:rsidRPr="00FA42FC">
        <w:rPr>
          <w:rFonts w:ascii="Times New Roman" w:hAnsi="Times New Roman" w:cs="Times New Roman"/>
          <w:sz w:val="28"/>
          <w:szCs w:val="28"/>
          <w:lang w:val="ru-RU"/>
        </w:rPr>
        <w:t>Де</w:t>
      </w:r>
      <w:r w:rsidR="00727900">
        <w:rPr>
          <w:rFonts w:ascii="Times New Roman" w:hAnsi="Times New Roman" w:cs="Times New Roman"/>
          <w:sz w:val="28"/>
          <w:szCs w:val="28"/>
          <w:lang w:val="ru-RU"/>
        </w:rPr>
        <w:t>х</w:t>
      </w:r>
      <w:r w:rsidR="00FA42FC" w:rsidRPr="00FA42FC">
        <w:rPr>
          <w:rFonts w:ascii="Times New Roman" w:hAnsi="Times New Roman" w:cs="Times New Roman"/>
          <w:sz w:val="28"/>
          <w:szCs w:val="28"/>
          <w:lang w:val="ru-RU"/>
        </w:rPr>
        <w:t>ан</w:t>
      </w:r>
      <w:proofErr w:type="spellEnd"/>
      <w:r w:rsidR="00FA42FC" w:rsidRPr="00FA42FC">
        <w:rPr>
          <w:rFonts w:ascii="Times New Roman" w:hAnsi="Times New Roman" w:cs="Times New Roman"/>
          <w:sz w:val="28"/>
          <w:szCs w:val="28"/>
          <w:lang w:val="ru-RU"/>
        </w:rPr>
        <w:t xml:space="preserve">, </w:t>
      </w:r>
      <w:r w:rsidR="00FA42FC" w:rsidRPr="00FA42FC">
        <w:rPr>
          <w:rFonts w:ascii="Times New Roman" w:hAnsi="Times New Roman" w:cs="Times New Roman"/>
          <w:sz w:val="28"/>
          <w:szCs w:val="28"/>
          <w:lang w:val="kk-KZ"/>
        </w:rPr>
        <w:t>АҚШ</w:t>
      </w:r>
    </w:p>
    <w:p w14:paraId="79522C9B" w14:textId="77777777" w:rsidR="004F2B3A" w:rsidRPr="002B4074" w:rsidRDefault="004F2B3A" w:rsidP="006F09BD">
      <w:pPr>
        <w:spacing w:after="0" w:line="240" w:lineRule="auto"/>
        <w:contextualSpacing/>
        <w:jc w:val="center"/>
        <w:rPr>
          <w:rFonts w:ascii="Times New Roman" w:hAnsi="Times New Roman" w:cs="Times New Roman"/>
          <w:b/>
          <w:sz w:val="28"/>
          <w:szCs w:val="28"/>
          <w:lang w:val="ru-RU"/>
        </w:rPr>
      </w:pPr>
    </w:p>
    <w:p w14:paraId="143CFB80" w14:textId="77777777" w:rsidR="004F2B3A" w:rsidRPr="005B2566" w:rsidRDefault="004F2B3A" w:rsidP="006F09BD">
      <w:pPr>
        <w:spacing w:after="0" w:line="240" w:lineRule="auto"/>
        <w:contextualSpacing/>
        <w:jc w:val="center"/>
        <w:rPr>
          <w:rFonts w:ascii="Times New Roman" w:hAnsi="Times New Roman" w:cs="Times New Roman"/>
          <w:b/>
          <w:sz w:val="28"/>
          <w:szCs w:val="28"/>
          <w:lang w:val="ru-RU"/>
        </w:rPr>
      </w:pPr>
    </w:p>
    <w:p w14:paraId="6073EBF2" w14:textId="77777777" w:rsidR="004F2B3A" w:rsidRPr="005B2566" w:rsidRDefault="004F2B3A" w:rsidP="006F09BD">
      <w:pPr>
        <w:spacing w:after="0" w:line="240" w:lineRule="auto"/>
        <w:contextualSpacing/>
        <w:jc w:val="center"/>
        <w:rPr>
          <w:rFonts w:ascii="Times New Roman" w:hAnsi="Times New Roman" w:cs="Times New Roman"/>
          <w:b/>
          <w:sz w:val="28"/>
          <w:szCs w:val="28"/>
          <w:lang w:val="ru-RU"/>
        </w:rPr>
      </w:pPr>
    </w:p>
    <w:p w14:paraId="2429CFA6" w14:textId="77777777" w:rsidR="004F2B3A" w:rsidRDefault="004F2B3A" w:rsidP="006F09BD">
      <w:pPr>
        <w:spacing w:after="0" w:line="240" w:lineRule="auto"/>
        <w:contextualSpacing/>
        <w:jc w:val="center"/>
        <w:rPr>
          <w:rFonts w:ascii="Times New Roman" w:hAnsi="Times New Roman" w:cs="Times New Roman"/>
          <w:b/>
          <w:sz w:val="28"/>
          <w:szCs w:val="28"/>
          <w:lang w:val="kk-KZ"/>
        </w:rPr>
      </w:pPr>
    </w:p>
    <w:p w14:paraId="44C19959" w14:textId="77777777" w:rsidR="004F2B3A" w:rsidRDefault="004F2B3A" w:rsidP="006F09BD">
      <w:pPr>
        <w:spacing w:after="0" w:line="240" w:lineRule="auto"/>
        <w:contextualSpacing/>
        <w:jc w:val="center"/>
        <w:rPr>
          <w:rFonts w:ascii="Times New Roman" w:hAnsi="Times New Roman" w:cs="Times New Roman"/>
          <w:b/>
          <w:sz w:val="28"/>
          <w:szCs w:val="28"/>
          <w:lang w:val="kk-KZ"/>
        </w:rPr>
      </w:pPr>
    </w:p>
    <w:p w14:paraId="1AB773CE" w14:textId="77777777" w:rsidR="004F2B3A" w:rsidRDefault="004F2B3A" w:rsidP="006F09BD">
      <w:pPr>
        <w:spacing w:after="0" w:line="240" w:lineRule="auto"/>
        <w:contextualSpacing/>
        <w:jc w:val="center"/>
        <w:rPr>
          <w:rFonts w:ascii="Times New Roman" w:hAnsi="Times New Roman" w:cs="Times New Roman"/>
          <w:b/>
          <w:sz w:val="28"/>
          <w:szCs w:val="28"/>
          <w:lang w:val="kk-KZ"/>
        </w:rPr>
      </w:pPr>
    </w:p>
    <w:p w14:paraId="335090D8" w14:textId="77777777" w:rsidR="00A0319E" w:rsidRDefault="00A0319E" w:rsidP="006F09BD">
      <w:pPr>
        <w:spacing w:after="0" w:line="240" w:lineRule="auto"/>
        <w:contextualSpacing/>
        <w:jc w:val="center"/>
        <w:rPr>
          <w:rFonts w:ascii="Times New Roman" w:hAnsi="Times New Roman" w:cs="Times New Roman"/>
          <w:b/>
          <w:sz w:val="28"/>
          <w:szCs w:val="28"/>
          <w:lang w:val="kk-KZ"/>
        </w:rPr>
      </w:pPr>
    </w:p>
    <w:p w14:paraId="01640A2F" w14:textId="11E250F7" w:rsidR="004F2B3A" w:rsidRPr="00FA42FC" w:rsidRDefault="00FA42FC" w:rsidP="006F09BD">
      <w:pPr>
        <w:spacing w:after="0" w:line="240" w:lineRule="auto"/>
        <w:contextualSpacing/>
        <w:jc w:val="center"/>
        <w:rPr>
          <w:rFonts w:ascii="Times New Roman" w:hAnsi="Times New Roman" w:cs="Times New Roman"/>
          <w:bCs/>
          <w:sz w:val="28"/>
          <w:szCs w:val="28"/>
          <w:lang w:val="kk-KZ"/>
        </w:rPr>
      </w:pPr>
      <w:r w:rsidRPr="00AE55B3">
        <w:rPr>
          <w:rFonts w:ascii="Times New Roman" w:hAnsi="Times New Roman" w:cs="Times New Roman"/>
          <w:bCs/>
          <w:sz w:val="28"/>
          <w:szCs w:val="28"/>
          <w:lang w:val="kk-KZ"/>
        </w:rPr>
        <w:t>Қазақстан Республикасы</w:t>
      </w:r>
    </w:p>
    <w:p w14:paraId="12A1396F" w14:textId="50E84A5F" w:rsidR="004F2B3A" w:rsidRPr="00FA42FC" w:rsidRDefault="004F2B3A" w:rsidP="006F09BD">
      <w:pPr>
        <w:spacing w:after="0" w:line="240" w:lineRule="auto"/>
        <w:contextualSpacing/>
        <w:jc w:val="center"/>
        <w:rPr>
          <w:rFonts w:ascii="Times New Roman" w:hAnsi="Times New Roman" w:cs="Times New Roman"/>
          <w:bCs/>
          <w:sz w:val="28"/>
          <w:szCs w:val="28"/>
          <w:lang w:val="kk-KZ"/>
        </w:rPr>
      </w:pPr>
      <w:r w:rsidRPr="00FA42FC">
        <w:rPr>
          <w:rFonts w:ascii="Times New Roman" w:hAnsi="Times New Roman" w:cs="Times New Roman"/>
          <w:bCs/>
          <w:sz w:val="28"/>
          <w:szCs w:val="28"/>
          <w:lang w:val="kk-KZ"/>
        </w:rPr>
        <w:t>Алматы, 202</w:t>
      </w:r>
      <w:r w:rsidR="00A0319E">
        <w:rPr>
          <w:rFonts w:ascii="Times New Roman" w:hAnsi="Times New Roman" w:cs="Times New Roman"/>
          <w:bCs/>
          <w:sz w:val="28"/>
          <w:szCs w:val="28"/>
          <w:lang w:val="kk-KZ"/>
        </w:rPr>
        <w:t>6</w:t>
      </w:r>
    </w:p>
    <w:p w14:paraId="47CFCC20" w14:textId="2DA66662" w:rsidR="005B0465" w:rsidRPr="00345880" w:rsidRDefault="006721F0" w:rsidP="006F09BD">
      <w:pPr>
        <w:spacing w:after="0" w:line="240" w:lineRule="auto"/>
        <w:contextualSpacing/>
        <w:jc w:val="center"/>
        <w:rPr>
          <w:rFonts w:ascii="Times New Roman" w:hAnsi="Times New Roman" w:cs="Times New Roman"/>
          <w:b/>
          <w:sz w:val="28"/>
          <w:szCs w:val="28"/>
          <w:lang w:val="kk-KZ"/>
        </w:rPr>
      </w:pPr>
      <w:r w:rsidRPr="00345880">
        <w:rPr>
          <w:rFonts w:ascii="Times New Roman" w:hAnsi="Times New Roman" w:cs="Times New Roman"/>
          <w:b/>
          <w:sz w:val="28"/>
          <w:szCs w:val="28"/>
          <w:lang w:val="kk-KZ"/>
        </w:rPr>
        <w:lastRenderedPageBreak/>
        <w:t>МАЗМҰНЫ</w:t>
      </w:r>
    </w:p>
    <w:p w14:paraId="70BF0AB5" w14:textId="77777777" w:rsidR="00FA42FC" w:rsidRPr="00345880" w:rsidRDefault="00FA42FC" w:rsidP="00345880">
      <w:pPr>
        <w:spacing w:after="0" w:line="240" w:lineRule="auto"/>
        <w:contextualSpacing/>
        <w:jc w:val="both"/>
        <w:rPr>
          <w:rFonts w:ascii="Times New Roman" w:hAnsi="Times New Roman" w:cs="Times New Roman"/>
          <w:b/>
          <w:sz w:val="28"/>
          <w:szCs w:val="28"/>
          <w:lang w:val="kk-KZ"/>
        </w:rPr>
      </w:pPr>
    </w:p>
    <w:p w14:paraId="05489122" w14:textId="44F783AB" w:rsidR="00221872" w:rsidRDefault="00221872" w:rsidP="0033322B">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АНЫҚТАМАЛАР</w:t>
      </w:r>
      <w:r w:rsidRPr="00345880">
        <w:rPr>
          <w:sz w:val="28"/>
          <w:szCs w:val="28"/>
          <w:lang w:val="kk-KZ"/>
        </w:rPr>
        <w:t>..............................................................................................</w:t>
      </w:r>
      <w:r>
        <w:rPr>
          <w:sz w:val="28"/>
          <w:szCs w:val="28"/>
          <w:lang w:val="kk-KZ"/>
        </w:rPr>
        <w:t>........4</w:t>
      </w:r>
    </w:p>
    <w:p w14:paraId="4B149551" w14:textId="7C928C02" w:rsidR="00FA42FC" w:rsidRPr="00345880" w:rsidRDefault="00FA42FC" w:rsidP="0033322B">
      <w:pPr>
        <w:spacing w:after="0" w:line="240" w:lineRule="auto"/>
        <w:contextualSpacing/>
        <w:jc w:val="both"/>
        <w:rPr>
          <w:rFonts w:ascii="Times New Roman" w:hAnsi="Times New Roman" w:cs="Times New Roman"/>
          <w:b/>
          <w:sz w:val="28"/>
          <w:szCs w:val="28"/>
          <w:lang w:val="kk-KZ"/>
        </w:rPr>
      </w:pPr>
      <w:r w:rsidRPr="00345880">
        <w:rPr>
          <w:rFonts w:ascii="Times New Roman" w:hAnsi="Times New Roman" w:cs="Times New Roman"/>
          <w:b/>
          <w:sz w:val="28"/>
          <w:szCs w:val="28"/>
          <w:lang w:val="kk-KZ"/>
        </w:rPr>
        <w:t>БЕЛГІЛЕУЛЕР МЕН ҚЫСҚАРТУЛАР</w:t>
      </w:r>
      <w:r w:rsidR="00221872" w:rsidRPr="00345880">
        <w:rPr>
          <w:sz w:val="28"/>
          <w:szCs w:val="28"/>
          <w:lang w:val="kk-KZ"/>
        </w:rPr>
        <w:t>.........</w:t>
      </w:r>
      <w:r w:rsidR="00221872" w:rsidRPr="00221872">
        <w:rPr>
          <w:sz w:val="28"/>
          <w:szCs w:val="28"/>
          <w:lang w:val="kk-KZ"/>
        </w:rPr>
        <w:t xml:space="preserve"> </w:t>
      </w:r>
      <w:r w:rsidR="00221872" w:rsidRPr="00345880">
        <w:rPr>
          <w:sz w:val="28"/>
          <w:szCs w:val="28"/>
          <w:lang w:val="kk-KZ"/>
        </w:rPr>
        <w:t>.....................................................</w:t>
      </w:r>
      <w:r w:rsidR="00221872" w:rsidRPr="00221872">
        <w:rPr>
          <w:rFonts w:ascii="Times New Roman" w:hAnsi="Times New Roman" w:cs="Times New Roman"/>
          <w:sz w:val="28"/>
          <w:szCs w:val="28"/>
          <w:lang w:val="kk-KZ"/>
        </w:rPr>
        <w:t>5</w:t>
      </w:r>
    </w:p>
    <w:p w14:paraId="0DB4D052" w14:textId="427D1665" w:rsidR="00DC0604" w:rsidRPr="00345880" w:rsidRDefault="00FA42FC" w:rsidP="0033322B">
      <w:pPr>
        <w:pStyle w:val="a3"/>
        <w:spacing w:before="0" w:beforeAutospacing="0" w:after="0" w:afterAutospacing="0"/>
        <w:jc w:val="both"/>
        <w:rPr>
          <w:sz w:val="28"/>
          <w:szCs w:val="28"/>
          <w:lang w:val="kk-KZ"/>
        </w:rPr>
      </w:pPr>
      <w:r w:rsidRPr="00345880">
        <w:rPr>
          <w:b/>
          <w:bCs/>
          <w:sz w:val="28"/>
          <w:szCs w:val="28"/>
          <w:lang w:val="kk-KZ"/>
        </w:rPr>
        <w:t>КІРІСПЕ</w:t>
      </w:r>
      <w:r w:rsidRPr="00345880">
        <w:rPr>
          <w:sz w:val="28"/>
          <w:szCs w:val="28"/>
          <w:lang w:val="kk-KZ"/>
        </w:rPr>
        <w:t>...............................................................................................</w:t>
      </w:r>
      <w:r w:rsidR="0033322B">
        <w:rPr>
          <w:sz w:val="28"/>
          <w:szCs w:val="28"/>
          <w:lang w:val="kk-KZ"/>
        </w:rPr>
        <w:t>.....</w:t>
      </w:r>
      <w:r w:rsidRPr="00345880">
        <w:rPr>
          <w:sz w:val="28"/>
          <w:szCs w:val="28"/>
          <w:lang w:val="kk-KZ"/>
        </w:rPr>
        <w:t>...................</w:t>
      </w:r>
      <w:r w:rsidR="00CF3EF5">
        <w:rPr>
          <w:sz w:val="28"/>
          <w:szCs w:val="28"/>
          <w:lang w:val="kk-KZ"/>
        </w:rPr>
        <w:t>6</w:t>
      </w:r>
    </w:p>
    <w:p w14:paraId="207029D1" w14:textId="287980E5" w:rsidR="0033322B" w:rsidRDefault="00542418" w:rsidP="0033322B">
      <w:pPr>
        <w:pStyle w:val="a3"/>
        <w:spacing w:before="0" w:beforeAutospacing="0" w:after="0" w:afterAutospacing="0"/>
        <w:jc w:val="both"/>
        <w:rPr>
          <w:sz w:val="28"/>
          <w:szCs w:val="28"/>
          <w:lang w:val="kk-KZ"/>
        </w:rPr>
      </w:pPr>
      <w:r w:rsidRPr="00A3561C">
        <w:rPr>
          <w:rStyle w:val="a5"/>
          <w:bCs w:val="0"/>
          <w:sz w:val="28"/>
          <w:szCs w:val="28"/>
          <w:lang w:val="kk-KZ"/>
        </w:rPr>
        <w:t>1</w:t>
      </w:r>
      <w:r w:rsidR="00345880" w:rsidRPr="00A3561C">
        <w:rPr>
          <w:rStyle w:val="a5"/>
          <w:bCs w:val="0"/>
          <w:sz w:val="28"/>
          <w:szCs w:val="28"/>
          <w:lang w:val="kk-KZ"/>
        </w:rPr>
        <w:t xml:space="preserve"> </w:t>
      </w:r>
      <w:r w:rsidR="00DA62AD" w:rsidRPr="00A3561C">
        <w:rPr>
          <w:rStyle w:val="a5"/>
          <w:bCs w:val="0"/>
          <w:sz w:val="28"/>
          <w:szCs w:val="28"/>
          <w:lang w:val="kk-KZ"/>
        </w:rPr>
        <w:t xml:space="preserve">ӘДЕБИЕТТЕРГЕ </w:t>
      </w:r>
      <w:r w:rsidR="00DA62AD" w:rsidRPr="00A3561C">
        <w:rPr>
          <w:b/>
          <w:sz w:val="28"/>
          <w:szCs w:val="28"/>
          <w:lang w:val="kk-KZ"/>
        </w:rPr>
        <w:t>ШОЛУ</w:t>
      </w:r>
      <w:r w:rsidR="00DC0604" w:rsidRPr="00345880">
        <w:rPr>
          <w:sz w:val="28"/>
          <w:szCs w:val="28"/>
          <w:lang w:val="kk-KZ"/>
        </w:rPr>
        <w:t>....</w:t>
      </w:r>
      <w:r w:rsidR="00345880">
        <w:rPr>
          <w:sz w:val="28"/>
          <w:szCs w:val="28"/>
          <w:lang w:val="kk-KZ"/>
        </w:rPr>
        <w:t>.</w:t>
      </w:r>
      <w:r w:rsidR="00DC0604" w:rsidRPr="00345880">
        <w:rPr>
          <w:sz w:val="28"/>
          <w:szCs w:val="28"/>
          <w:lang w:val="kk-KZ"/>
        </w:rPr>
        <w:t>..................................................</w:t>
      </w:r>
      <w:r w:rsidR="006721F0" w:rsidRPr="00345880">
        <w:rPr>
          <w:sz w:val="28"/>
          <w:szCs w:val="28"/>
          <w:lang w:val="kk-KZ"/>
        </w:rPr>
        <w:t>..................</w:t>
      </w:r>
      <w:r w:rsidR="003C5550" w:rsidRPr="00345880">
        <w:rPr>
          <w:sz w:val="28"/>
          <w:szCs w:val="28"/>
          <w:lang w:val="kk-KZ"/>
        </w:rPr>
        <w:t>...</w:t>
      </w:r>
      <w:r w:rsidR="0033322B">
        <w:rPr>
          <w:sz w:val="28"/>
          <w:szCs w:val="28"/>
          <w:lang w:val="kk-KZ"/>
        </w:rPr>
        <w:t>.....</w:t>
      </w:r>
      <w:r w:rsidR="003C5550" w:rsidRPr="00345880">
        <w:rPr>
          <w:sz w:val="28"/>
          <w:szCs w:val="28"/>
          <w:lang w:val="kk-KZ"/>
        </w:rPr>
        <w:t>....</w:t>
      </w:r>
      <w:r w:rsidR="00CF3EF5">
        <w:rPr>
          <w:sz w:val="28"/>
          <w:szCs w:val="28"/>
          <w:lang w:val="kk-KZ"/>
        </w:rPr>
        <w:t>13</w:t>
      </w:r>
    </w:p>
    <w:p w14:paraId="1295FF31" w14:textId="58ABC320" w:rsidR="00542418" w:rsidRPr="00345880" w:rsidRDefault="00345880" w:rsidP="0033322B">
      <w:pPr>
        <w:pStyle w:val="a3"/>
        <w:spacing w:before="0" w:beforeAutospacing="0" w:after="0" w:afterAutospacing="0"/>
        <w:jc w:val="both"/>
        <w:rPr>
          <w:sz w:val="28"/>
          <w:szCs w:val="28"/>
          <w:lang w:val="kk-KZ"/>
        </w:rPr>
      </w:pPr>
      <w:r>
        <w:rPr>
          <w:sz w:val="28"/>
          <w:szCs w:val="28"/>
          <w:lang w:val="kk-KZ"/>
        </w:rPr>
        <w:t xml:space="preserve">1.1 </w:t>
      </w:r>
      <w:r w:rsidR="00B707AC" w:rsidRPr="00345880">
        <w:rPr>
          <w:sz w:val="28"/>
          <w:szCs w:val="28"/>
          <w:lang w:val="kk-KZ"/>
        </w:rPr>
        <w:t>Көпжылдық дақылдардың агроэкологиялық маңызы</w:t>
      </w:r>
      <w:r w:rsidR="00861764" w:rsidRPr="00345880">
        <w:rPr>
          <w:sz w:val="28"/>
          <w:szCs w:val="28"/>
          <w:lang w:val="kk-KZ"/>
        </w:rPr>
        <w:t xml:space="preserve"> бойынша </w:t>
      </w:r>
      <w:r>
        <w:rPr>
          <w:sz w:val="28"/>
          <w:szCs w:val="28"/>
          <w:lang w:val="kk-KZ"/>
        </w:rPr>
        <w:t>т</w:t>
      </w:r>
      <w:r w:rsidR="00861764" w:rsidRPr="00345880">
        <w:rPr>
          <w:sz w:val="28"/>
          <w:szCs w:val="28"/>
          <w:lang w:val="kk-KZ"/>
        </w:rPr>
        <w:t>арихи</w:t>
      </w:r>
      <w:r>
        <w:rPr>
          <w:sz w:val="28"/>
          <w:szCs w:val="28"/>
          <w:lang w:val="kk-KZ"/>
        </w:rPr>
        <w:t xml:space="preserve">  </w:t>
      </w:r>
      <w:r w:rsidR="002B3D14" w:rsidRPr="00345880">
        <w:rPr>
          <w:sz w:val="28"/>
          <w:szCs w:val="28"/>
          <w:lang w:val="kk-KZ"/>
        </w:rPr>
        <w:t>зерттелу жағдайы......</w:t>
      </w:r>
      <w:r w:rsidR="0033322B">
        <w:rPr>
          <w:sz w:val="28"/>
          <w:szCs w:val="28"/>
          <w:lang w:val="kk-KZ"/>
        </w:rPr>
        <w:t>....</w:t>
      </w:r>
      <w:r w:rsidR="002B3D14" w:rsidRPr="00345880">
        <w:rPr>
          <w:sz w:val="28"/>
          <w:szCs w:val="28"/>
          <w:lang w:val="kk-KZ"/>
        </w:rPr>
        <w:t>..</w:t>
      </w:r>
      <w:r>
        <w:rPr>
          <w:sz w:val="28"/>
          <w:szCs w:val="28"/>
          <w:lang w:val="kk-KZ"/>
        </w:rPr>
        <w:t>.................................</w:t>
      </w:r>
      <w:r w:rsidR="002B3D14" w:rsidRPr="00345880">
        <w:rPr>
          <w:sz w:val="28"/>
          <w:szCs w:val="28"/>
          <w:lang w:val="kk-KZ"/>
        </w:rPr>
        <w:t>.............................</w:t>
      </w:r>
      <w:r w:rsidR="003C5550" w:rsidRPr="00345880">
        <w:rPr>
          <w:sz w:val="28"/>
          <w:szCs w:val="28"/>
          <w:lang w:val="kk-KZ"/>
        </w:rPr>
        <w:t>............</w:t>
      </w:r>
      <w:r>
        <w:rPr>
          <w:sz w:val="28"/>
          <w:szCs w:val="28"/>
          <w:lang w:val="kk-KZ"/>
        </w:rPr>
        <w:t>..........</w:t>
      </w:r>
      <w:r w:rsidR="003C5550" w:rsidRPr="00345880">
        <w:rPr>
          <w:sz w:val="28"/>
          <w:szCs w:val="28"/>
          <w:lang w:val="kk-KZ"/>
        </w:rPr>
        <w:t>........</w:t>
      </w:r>
      <w:r w:rsidR="00CF3EF5">
        <w:rPr>
          <w:sz w:val="28"/>
          <w:szCs w:val="28"/>
          <w:lang w:val="kk-KZ"/>
        </w:rPr>
        <w:t>13</w:t>
      </w:r>
    </w:p>
    <w:p w14:paraId="3975D73B" w14:textId="49EA3C05" w:rsidR="00542418" w:rsidRPr="00345880" w:rsidRDefault="00345880" w:rsidP="0033322B">
      <w:pPr>
        <w:pStyle w:val="a3"/>
        <w:spacing w:before="0" w:beforeAutospacing="0" w:after="0" w:afterAutospacing="0"/>
        <w:jc w:val="both"/>
        <w:rPr>
          <w:sz w:val="28"/>
          <w:szCs w:val="28"/>
          <w:lang w:val="kk-KZ"/>
        </w:rPr>
      </w:pPr>
      <w:r>
        <w:rPr>
          <w:sz w:val="28"/>
          <w:szCs w:val="28"/>
          <w:lang w:val="kk-KZ"/>
        </w:rPr>
        <w:t xml:space="preserve">1.2 </w:t>
      </w:r>
      <w:r w:rsidR="00542418" w:rsidRPr="00345880">
        <w:rPr>
          <w:sz w:val="28"/>
          <w:szCs w:val="28"/>
          <w:lang w:val="kk-KZ"/>
        </w:rPr>
        <w:t xml:space="preserve">Көпжылдық бидай бойынша жүргізілген шетелдік ғылыми зерттеулерге </w:t>
      </w:r>
      <w:r>
        <w:rPr>
          <w:sz w:val="28"/>
          <w:szCs w:val="28"/>
          <w:lang w:val="kk-KZ"/>
        </w:rPr>
        <w:t xml:space="preserve">      </w:t>
      </w:r>
      <w:r w:rsidR="00542418" w:rsidRPr="00345880">
        <w:rPr>
          <w:sz w:val="28"/>
          <w:szCs w:val="28"/>
          <w:lang w:val="kk-KZ"/>
        </w:rPr>
        <w:t>әдеби шолу</w:t>
      </w:r>
      <w:r>
        <w:rPr>
          <w:sz w:val="28"/>
          <w:szCs w:val="28"/>
          <w:lang w:val="kk-KZ"/>
        </w:rPr>
        <w:t>.................................................................................................................</w:t>
      </w:r>
      <w:r w:rsidR="00C03FB1" w:rsidRPr="00345880">
        <w:rPr>
          <w:sz w:val="28"/>
          <w:szCs w:val="28"/>
          <w:lang w:val="kk-KZ"/>
        </w:rPr>
        <w:t>.</w:t>
      </w:r>
      <w:r w:rsidR="00CF3EF5">
        <w:rPr>
          <w:sz w:val="28"/>
          <w:szCs w:val="28"/>
          <w:lang w:val="kk-KZ"/>
        </w:rPr>
        <w:t>23</w:t>
      </w:r>
    </w:p>
    <w:p w14:paraId="4EFD0ABB" w14:textId="44C55104" w:rsidR="002B3D14" w:rsidRPr="00345880" w:rsidRDefault="0033322B" w:rsidP="0033322B">
      <w:pPr>
        <w:pStyle w:val="a3"/>
        <w:spacing w:before="0" w:beforeAutospacing="0" w:after="0" w:afterAutospacing="0"/>
        <w:jc w:val="both"/>
        <w:rPr>
          <w:sz w:val="28"/>
          <w:szCs w:val="28"/>
          <w:lang w:val="kk-KZ"/>
        </w:rPr>
      </w:pPr>
      <w:r>
        <w:rPr>
          <w:sz w:val="28"/>
          <w:szCs w:val="28"/>
          <w:lang w:val="kk-KZ"/>
        </w:rPr>
        <w:t>1.3</w:t>
      </w:r>
      <w:r w:rsidR="00345880">
        <w:rPr>
          <w:sz w:val="28"/>
          <w:szCs w:val="28"/>
          <w:lang w:val="kk-KZ"/>
        </w:rPr>
        <w:t xml:space="preserve"> </w:t>
      </w:r>
      <w:r w:rsidR="002B3D14" w:rsidRPr="00345880">
        <w:rPr>
          <w:sz w:val="28"/>
          <w:szCs w:val="28"/>
          <w:lang w:val="kk-KZ"/>
        </w:rPr>
        <w:t>Көпжылдық бидайдың морфо-анатомиялық ерекшеліктері мен биологиялық қасиеттерінің ғылыми тұрғыда зерттелу</w:t>
      </w:r>
      <w:r>
        <w:rPr>
          <w:sz w:val="28"/>
          <w:szCs w:val="28"/>
          <w:lang w:val="kk-KZ"/>
        </w:rPr>
        <w:t>.....................</w:t>
      </w:r>
      <w:r w:rsidR="00C03FB1" w:rsidRPr="00345880">
        <w:rPr>
          <w:sz w:val="28"/>
          <w:szCs w:val="28"/>
          <w:lang w:val="kk-KZ"/>
        </w:rPr>
        <w:t>....</w:t>
      </w:r>
      <w:r>
        <w:rPr>
          <w:sz w:val="28"/>
          <w:szCs w:val="28"/>
          <w:lang w:val="kk-KZ"/>
        </w:rPr>
        <w:t>..................................</w:t>
      </w:r>
      <w:r w:rsidR="00C03FB1" w:rsidRPr="00345880">
        <w:rPr>
          <w:sz w:val="28"/>
          <w:szCs w:val="28"/>
          <w:lang w:val="kk-KZ"/>
        </w:rPr>
        <w:t xml:space="preserve">...... </w:t>
      </w:r>
      <w:r w:rsidR="00CF10FF" w:rsidRPr="00345880">
        <w:rPr>
          <w:sz w:val="28"/>
          <w:szCs w:val="28"/>
          <w:lang w:val="kk-KZ"/>
        </w:rPr>
        <w:t>41</w:t>
      </w:r>
    </w:p>
    <w:p w14:paraId="64393F21" w14:textId="2DBFBE30" w:rsidR="00A14E19" w:rsidRPr="00345880" w:rsidRDefault="00A14E19" w:rsidP="0033322B">
      <w:pPr>
        <w:pStyle w:val="a3"/>
        <w:spacing w:before="0" w:beforeAutospacing="0" w:after="0" w:afterAutospacing="0"/>
        <w:jc w:val="both"/>
        <w:rPr>
          <w:sz w:val="28"/>
          <w:szCs w:val="28"/>
          <w:lang w:val="kk-KZ"/>
        </w:rPr>
      </w:pPr>
      <w:r w:rsidRPr="00345880">
        <w:rPr>
          <w:sz w:val="28"/>
          <w:szCs w:val="28"/>
          <w:lang w:val="kk-KZ"/>
        </w:rPr>
        <w:t>1.3.1</w:t>
      </w:r>
      <w:r w:rsidR="003C5550" w:rsidRPr="00345880">
        <w:rPr>
          <w:sz w:val="28"/>
          <w:szCs w:val="28"/>
          <w:lang w:val="kk-KZ"/>
        </w:rPr>
        <w:t xml:space="preserve"> Көпжылдық бидайдың жапырақ тақтасының анатомиялық ерекшеліктері және фотосинтетикалық аппараттың ұйымдасуы</w:t>
      </w:r>
      <w:r w:rsidR="00C03FB1" w:rsidRPr="00345880">
        <w:rPr>
          <w:sz w:val="28"/>
          <w:szCs w:val="28"/>
          <w:lang w:val="kk-KZ"/>
        </w:rPr>
        <w:t>....</w:t>
      </w:r>
      <w:r w:rsidR="0033322B">
        <w:rPr>
          <w:sz w:val="28"/>
          <w:szCs w:val="28"/>
          <w:lang w:val="kk-KZ"/>
        </w:rPr>
        <w:t>..................</w:t>
      </w:r>
      <w:r w:rsidR="00C03FB1" w:rsidRPr="00345880">
        <w:rPr>
          <w:sz w:val="28"/>
          <w:szCs w:val="28"/>
          <w:lang w:val="kk-KZ"/>
        </w:rPr>
        <w:t>........................</w:t>
      </w:r>
      <w:r w:rsidR="0033322B">
        <w:rPr>
          <w:sz w:val="28"/>
          <w:szCs w:val="28"/>
          <w:lang w:val="kk-KZ"/>
        </w:rPr>
        <w:t>.</w:t>
      </w:r>
      <w:r w:rsidR="00C03FB1" w:rsidRPr="00345880">
        <w:rPr>
          <w:sz w:val="28"/>
          <w:szCs w:val="28"/>
          <w:lang w:val="kk-KZ"/>
        </w:rPr>
        <w:t>..</w:t>
      </w:r>
      <w:r w:rsidR="00CF10FF" w:rsidRPr="00345880">
        <w:rPr>
          <w:sz w:val="28"/>
          <w:szCs w:val="28"/>
          <w:lang w:val="kk-KZ"/>
        </w:rPr>
        <w:t>..4</w:t>
      </w:r>
      <w:r w:rsidR="00CF3EF5">
        <w:rPr>
          <w:sz w:val="28"/>
          <w:szCs w:val="28"/>
          <w:lang w:val="kk-KZ"/>
        </w:rPr>
        <w:t>8</w:t>
      </w:r>
    </w:p>
    <w:p w14:paraId="25048853" w14:textId="27F0612C" w:rsidR="00A14E19" w:rsidRPr="00345880" w:rsidRDefault="00A14E19" w:rsidP="00345880">
      <w:pPr>
        <w:pStyle w:val="a3"/>
        <w:spacing w:before="0" w:beforeAutospacing="0" w:after="0" w:afterAutospacing="0"/>
        <w:jc w:val="both"/>
        <w:rPr>
          <w:sz w:val="28"/>
          <w:szCs w:val="28"/>
          <w:lang w:val="kk-KZ"/>
        </w:rPr>
      </w:pPr>
      <w:r w:rsidRPr="00345880">
        <w:rPr>
          <w:sz w:val="28"/>
          <w:szCs w:val="28"/>
          <w:lang w:val="kk-KZ"/>
        </w:rPr>
        <w:t>1.3.2</w:t>
      </w:r>
      <w:r w:rsidR="004B29C3" w:rsidRPr="00345880">
        <w:rPr>
          <w:sz w:val="28"/>
          <w:szCs w:val="28"/>
          <w:lang w:val="kk-KZ"/>
        </w:rPr>
        <w:t xml:space="preserve"> К</w:t>
      </w:r>
      <w:r w:rsidR="0045687A" w:rsidRPr="00345880">
        <w:rPr>
          <w:sz w:val="28"/>
          <w:szCs w:val="28"/>
          <w:lang w:val="kk-KZ"/>
        </w:rPr>
        <w:t>өпжылдық бидайдың топырақ құнарлылығы мен эрозияға әсері.......................................</w:t>
      </w:r>
      <w:r w:rsidR="00250653" w:rsidRPr="00345880">
        <w:rPr>
          <w:sz w:val="28"/>
          <w:szCs w:val="28"/>
          <w:lang w:val="kk-KZ"/>
        </w:rPr>
        <w:t>.......................</w:t>
      </w:r>
      <w:r w:rsidR="00C03FB1" w:rsidRPr="00345880">
        <w:rPr>
          <w:sz w:val="28"/>
          <w:szCs w:val="28"/>
          <w:lang w:val="kk-KZ"/>
        </w:rPr>
        <w:t>.</w:t>
      </w:r>
      <w:r w:rsidR="004B29C3" w:rsidRPr="00345880">
        <w:rPr>
          <w:sz w:val="28"/>
          <w:szCs w:val="28"/>
          <w:lang w:val="kk-KZ"/>
        </w:rPr>
        <w:t>.................................................</w:t>
      </w:r>
      <w:r w:rsidR="00C03FB1" w:rsidRPr="00345880">
        <w:rPr>
          <w:sz w:val="28"/>
          <w:szCs w:val="28"/>
          <w:lang w:val="kk-KZ"/>
        </w:rPr>
        <w:t>........</w:t>
      </w:r>
      <w:r w:rsidR="00CF10FF" w:rsidRPr="00345880">
        <w:rPr>
          <w:sz w:val="28"/>
          <w:szCs w:val="28"/>
          <w:lang w:val="kk-KZ"/>
        </w:rPr>
        <w:t>...</w:t>
      </w:r>
      <w:r w:rsidR="0033322B">
        <w:rPr>
          <w:sz w:val="28"/>
          <w:szCs w:val="28"/>
          <w:lang w:val="kk-KZ"/>
        </w:rPr>
        <w:t>.</w:t>
      </w:r>
      <w:r w:rsidR="00CF10FF" w:rsidRPr="00345880">
        <w:rPr>
          <w:sz w:val="28"/>
          <w:szCs w:val="28"/>
          <w:lang w:val="kk-KZ"/>
        </w:rPr>
        <w:t>. 4</w:t>
      </w:r>
      <w:r w:rsidR="00CF3EF5">
        <w:rPr>
          <w:sz w:val="28"/>
          <w:szCs w:val="28"/>
          <w:lang w:val="kk-KZ"/>
        </w:rPr>
        <w:t>9</w:t>
      </w:r>
    </w:p>
    <w:p w14:paraId="32A4C565" w14:textId="10EE645B" w:rsidR="00A14E19" w:rsidRPr="00345880" w:rsidRDefault="00A14E19" w:rsidP="00345880">
      <w:pPr>
        <w:pStyle w:val="a3"/>
        <w:spacing w:before="0" w:beforeAutospacing="0" w:after="0" w:afterAutospacing="0"/>
        <w:jc w:val="both"/>
        <w:rPr>
          <w:sz w:val="28"/>
          <w:szCs w:val="28"/>
          <w:lang w:val="kk-KZ"/>
        </w:rPr>
      </w:pPr>
      <w:r w:rsidRPr="00345880">
        <w:rPr>
          <w:sz w:val="28"/>
          <w:szCs w:val="28"/>
          <w:lang w:val="kk-KZ"/>
        </w:rPr>
        <w:t>1.3.3</w:t>
      </w:r>
      <w:r w:rsidR="00C15280" w:rsidRPr="00345880">
        <w:rPr>
          <w:sz w:val="28"/>
          <w:szCs w:val="28"/>
          <w:lang w:val="kk-KZ"/>
        </w:rPr>
        <w:t xml:space="preserve"> Көпжылдық бидайдың топыраққа әсері: микробтық құрам және көміртек қорлары</w:t>
      </w:r>
      <w:r w:rsidR="00CF10FF" w:rsidRPr="00345880">
        <w:rPr>
          <w:sz w:val="28"/>
          <w:szCs w:val="28"/>
          <w:lang w:val="kk-KZ"/>
        </w:rPr>
        <w:t>.</w:t>
      </w:r>
      <w:r w:rsidR="0033322B">
        <w:rPr>
          <w:sz w:val="28"/>
          <w:szCs w:val="28"/>
          <w:lang w:val="kk-KZ"/>
        </w:rPr>
        <w:t>.......................................................................................................................</w:t>
      </w:r>
      <w:r w:rsidR="00CF3EF5">
        <w:rPr>
          <w:sz w:val="28"/>
          <w:szCs w:val="28"/>
          <w:lang w:val="kk-KZ"/>
        </w:rPr>
        <w:t>50</w:t>
      </w:r>
    </w:p>
    <w:p w14:paraId="25350A1C" w14:textId="4500E9B9" w:rsidR="00A14E19" w:rsidRPr="00345880" w:rsidRDefault="00A14E19" w:rsidP="00345880">
      <w:pPr>
        <w:pStyle w:val="a3"/>
        <w:spacing w:before="0" w:beforeAutospacing="0" w:after="0" w:afterAutospacing="0"/>
        <w:jc w:val="both"/>
        <w:rPr>
          <w:sz w:val="28"/>
          <w:szCs w:val="28"/>
          <w:lang w:val="kk-KZ"/>
        </w:rPr>
      </w:pPr>
      <w:r w:rsidRPr="00345880">
        <w:rPr>
          <w:sz w:val="28"/>
          <w:szCs w:val="28"/>
          <w:lang w:val="kk-KZ"/>
        </w:rPr>
        <w:t>1.3.4</w:t>
      </w:r>
      <w:r w:rsidR="004F2B3A" w:rsidRPr="00345880">
        <w:rPr>
          <w:sz w:val="28"/>
          <w:szCs w:val="28"/>
          <w:lang w:val="kk-KZ"/>
        </w:rPr>
        <w:t xml:space="preserve"> Көпжылдық бидай сабанының ферменттік өңдеуден кей</w:t>
      </w:r>
      <w:r w:rsidR="00CF10FF" w:rsidRPr="00345880">
        <w:rPr>
          <w:sz w:val="28"/>
          <w:szCs w:val="28"/>
          <w:lang w:val="kk-KZ"/>
        </w:rPr>
        <w:t xml:space="preserve">інгі аминқышқыл және көмірсутек </w:t>
      </w:r>
      <w:r w:rsidR="004F2B3A" w:rsidRPr="00345880">
        <w:rPr>
          <w:sz w:val="28"/>
          <w:szCs w:val="28"/>
          <w:lang w:val="kk-KZ"/>
        </w:rPr>
        <w:t>құрамын талдау</w:t>
      </w:r>
      <w:r w:rsidR="00CF10FF" w:rsidRPr="00345880">
        <w:rPr>
          <w:sz w:val="28"/>
          <w:szCs w:val="28"/>
          <w:lang w:val="kk-KZ"/>
        </w:rPr>
        <w:t>....</w:t>
      </w:r>
      <w:r w:rsidR="00C03FB1" w:rsidRPr="00345880">
        <w:rPr>
          <w:sz w:val="28"/>
          <w:szCs w:val="28"/>
          <w:lang w:val="kk-KZ"/>
        </w:rPr>
        <w:t>...............</w:t>
      </w:r>
      <w:r w:rsidR="0033322B">
        <w:rPr>
          <w:sz w:val="28"/>
          <w:szCs w:val="28"/>
          <w:lang w:val="kk-KZ"/>
        </w:rPr>
        <w:t>..............</w:t>
      </w:r>
      <w:r w:rsidR="00CF10FF" w:rsidRPr="00345880">
        <w:rPr>
          <w:sz w:val="28"/>
          <w:szCs w:val="28"/>
          <w:lang w:val="kk-KZ"/>
        </w:rPr>
        <w:t>.............................................5</w:t>
      </w:r>
      <w:r w:rsidR="00CF3EF5">
        <w:rPr>
          <w:sz w:val="28"/>
          <w:szCs w:val="28"/>
          <w:lang w:val="kk-KZ"/>
        </w:rPr>
        <w:t>2</w:t>
      </w:r>
    </w:p>
    <w:p w14:paraId="12E0EC8D" w14:textId="07545D6E" w:rsidR="00DC0604" w:rsidRPr="00345880" w:rsidRDefault="00861764" w:rsidP="00345880">
      <w:pPr>
        <w:pStyle w:val="a3"/>
        <w:spacing w:before="0" w:beforeAutospacing="0" w:after="0" w:afterAutospacing="0"/>
        <w:jc w:val="both"/>
        <w:rPr>
          <w:sz w:val="28"/>
          <w:szCs w:val="28"/>
          <w:lang w:val="kk-KZ"/>
        </w:rPr>
      </w:pPr>
      <w:r w:rsidRPr="00A3561C">
        <w:rPr>
          <w:b/>
          <w:sz w:val="28"/>
          <w:szCs w:val="28"/>
          <w:lang w:val="kk-KZ"/>
        </w:rPr>
        <w:t>2</w:t>
      </w:r>
      <w:r w:rsidR="0033322B" w:rsidRPr="00A3561C">
        <w:rPr>
          <w:b/>
          <w:sz w:val="28"/>
          <w:szCs w:val="28"/>
          <w:lang w:val="kk-KZ"/>
        </w:rPr>
        <w:t xml:space="preserve"> </w:t>
      </w:r>
      <w:r w:rsidR="00DA62AD" w:rsidRPr="00A3561C">
        <w:rPr>
          <w:b/>
          <w:sz w:val="28"/>
          <w:szCs w:val="28"/>
          <w:lang w:val="kk-KZ"/>
        </w:rPr>
        <w:t>ЗЕРТТЕУ МАТЕРИАЛДАРЫ МЕН ӘДІСТЕРІ</w:t>
      </w:r>
      <w:r w:rsidR="00DC0604" w:rsidRPr="00345880">
        <w:rPr>
          <w:sz w:val="28"/>
          <w:szCs w:val="28"/>
          <w:lang w:val="kk-KZ"/>
        </w:rPr>
        <w:t>..........</w:t>
      </w:r>
      <w:r w:rsidR="0033322B">
        <w:rPr>
          <w:sz w:val="28"/>
          <w:szCs w:val="28"/>
          <w:lang w:val="kk-KZ"/>
        </w:rPr>
        <w:t>.</w:t>
      </w:r>
      <w:r w:rsidR="00DC0604" w:rsidRPr="00345880">
        <w:rPr>
          <w:sz w:val="28"/>
          <w:szCs w:val="28"/>
          <w:lang w:val="kk-KZ"/>
        </w:rPr>
        <w:t>....................</w:t>
      </w:r>
      <w:r w:rsidR="00CF3EF5">
        <w:rPr>
          <w:sz w:val="28"/>
          <w:szCs w:val="28"/>
          <w:lang w:val="kk-KZ"/>
        </w:rPr>
        <w:t>...........55</w:t>
      </w:r>
      <w:r w:rsidR="00DC0604" w:rsidRPr="00345880">
        <w:rPr>
          <w:sz w:val="28"/>
          <w:szCs w:val="28"/>
          <w:lang w:val="kk-KZ"/>
        </w:rPr>
        <w:br/>
      </w:r>
      <w:r w:rsidR="00DC0604" w:rsidRPr="0033322B">
        <w:rPr>
          <w:sz w:val="28"/>
          <w:szCs w:val="28"/>
          <w:lang w:val="kk-KZ"/>
        </w:rPr>
        <w:t>2.1 Зерттеу материалдары ...................................................</w:t>
      </w:r>
      <w:r w:rsidR="00CF3EF5">
        <w:rPr>
          <w:sz w:val="28"/>
          <w:szCs w:val="28"/>
          <w:lang w:val="kk-KZ"/>
        </w:rPr>
        <w:t>..............................55</w:t>
      </w:r>
      <w:r w:rsidR="00DC0604" w:rsidRPr="0033322B">
        <w:rPr>
          <w:sz w:val="28"/>
          <w:szCs w:val="28"/>
          <w:lang w:val="kk-KZ"/>
        </w:rPr>
        <w:br/>
        <w:t>2.1.1 Көпжылдық бидайды жылыжай жағдайында өсіру ........</w:t>
      </w:r>
      <w:r w:rsidR="00CF3EF5">
        <w:rPr>
          <w:sz w:val="28"/>
          <w:szCs w:val="28"/>
          <w:lang w:val="kk-KZ"/>
        </w:rPr>
        <w:t>........................55</w:t>
      </w:r>
      <w:r w:rsidR="00B577B8" w:rsidRPr="0033322B">
        <w:rPr>
          <w:sz w:val="28"/>
          <w:szCs w:val="28"/>
          <w:lang w:val="kk-KZ"/>
        </w:rPr>
        <w:br/>
        <w:t>2.1.2 Көпжылдық бидайды егістік</w:t>
      </w:r>
      <w:r w:rsidR="00DC0604" w:rsidRPr="0033322B">
        <w:rPr>
          <w:sz w:val="28"/>
          <w:szCs w:val="28"/>
          <w:lang w:val="kk-KZ"/>
        </w:rPr>
        <w:t xml:space="preserve"> жағдайында өсіру ..................</w:t>
      </w:r>
      <w:r w:rsidR="00CF10FF" w:rsidRPr="0033322B">
        <w:rPr>
          <w:sz w:val="28"/>
          <w:szCs w:val="28"/>
          <w:lang w:val="kk-KZ"/>
        </w:rPr>
        <w:t>.....................</w:t>
      </w:r>
      <w:r w:rsidR="00CF3EF5">
        <w:rPr>
          <w:sz w:val="28"/>
          <w:szCs w:val="28"/>
          <w:lang w:val="kk-KZ"/>
        </w:rPr>
        <w:t>55</w:t>
      </w:r>
      <w:r w:rsidR="00DC0604" w:rsidRPr="0033322B">
        <w:rPr>
          <w:sz w:val="28"/>
          <w:szCs w:val="28"/>
          <w:lang w:val="kk-KZ"/>
        </w:rPr>
        <w:br/>
        <w:t>2.1.3 Өсімдіктерді өңдеу үшін күкірт құрамды жаңа ты</w:t>
      </w:r>
      <w:r w:rsidR="00CF10FF" w:rsidRPr="0033322B">
        <w:rPr>
          <w:sz w:val="28"/>
          <w:szCs w:val="28"/>
          <w:lang w:val="kk-KZ"/>
        </w:rPr>
        <w:t>ңайтқышты синтез</w:t>
      </w:r>
      <w:r w:rsidR="00CF3EF5">
        <w:rPr>
          <w:sz w:val="28"/>
          <w:szCs w:val="28"/>
          <w:lang w:val="kk-KZ"/>
        </w:rPr>
        <w:t>деу</w:t>
      </w:r>
      <w:r w:rsidR="0033322B" w:rsidRPr="0033322B">
        <w:rPr>
          <w:sz w:val="28"/>
          <w:szCs w:val="28"/>
          <w:lang w:val="kk-KZ"/>
        </w:rPr>
        <w:t>....</w:t>
      </w:r>
      <w:r w:rsidR="00CF3EF5">
        <w:rPr>
          <w:sz w:val="28"/>
          <w:szCs w:val="28"/>
          <w:lang w:val="kk-KZ"/>
        </w:rPr>
        <w:t>56</w:t>
      </w:r>
      <w:r w:rsidR="00DC0604" w:rsidRPr="0033322B">
        <w:rPr>
          <w:sz w:val="28"/>
          <w:szCs w:val="28"/>
          <w:lang w:val="kk-KZ"/>
        </w:rPr>
        <w:br/>
      </w:r>
      <w:r w:rsidR="00DC0604" w:rsidRPr="00A3561C">
        <w:rPr>
          <w:b/>
          <w:sz w:val="28"/>
          <w:szCs w:val="28"/>
          <w:lang w:val="kk-KZ"/>
        </w:rPr>
        <w:t>2.2</w:t>
      </w:r>
      <w:r w:rsidR="006D4717" w:rsidRPr="00A3561C">
        <w:rPr>
          <w:b/>
          <w:sz w:val="28"/>
          <w:szCs w:val="28"/>
          <w:lang w:val="kk-KZ"/>
        </w:rPr>
        <w:t xml:space="preserve"> </w:t>
      </w:r>
      <w:r w:rsidR="00C03FB1" w:rsidRPr="00A3561C">
        <w:rPr>
          <w:b/>
          <w:sz w:val="28"/>
          <w:szCs w:val="28"/>
          <w:lang w:val="kk-KZ"/>
        </w:rPr>
        <w:t xml:space="preserve"> </w:t>
      </w:r>
      <w:r w:rsidR="006D4717" w:rsidRPr="00A3561C">
        <w:rPr>
          <w:b/>
          <w:sz w:val="28"/>
          <w:szCs w:val="28"/>
          <w:lang w:val="kk-KZ"/>
        </w:rPr>
        <w:t>ЗЕРТТЕУ ӘДІСТЕРІ</w:t>
      </w:r>
      <w:r w:rsidR="006D4717" w:rsidRPr="0033322B">
        <w:rPr>
          <w:sz w:val="28"/>
          <w:szCs w:val="28"/>
          <w:lang w:val="kk-KZ"/>
        </w:rPr>
        <w:t xml:space="preserve"> </w:t>
      </w:r>
      <w:r w:rsidR="00DC0604" w:rsidRPr="0033322B">
        <w:rPr>
          <w:sz w:val="28"/>
          <w:szCs w:val="28"/>
          <w:lang w:val="kk-KZ"/>
        </w:rPr>
        <w:t>...............................................................</w:t>
      </w:r>
      <w:r w:rsidR="00CF3EF5">
        <w:rPr>
          <w:sz w:val="28"/>
          <w:szCs w:val="28"/>
          <w:lang w:val="kk-KZ"/>
        </w:rPr>
        <w:t>........................57</w:t>
      </w:r>
      <w:r w:rsidR="00DC0604" w:rsidRPr="0033322B">
        <w:rPr>
          <w:sz w:val="28"/>
          <w:szCs w:val="28"/>
          <w:lang w:val="kk-KZ"/>
        </w:rPr>
        <w:br/>
        <w:t>2.2.1</w:t>
      </w:r>
      <w:r w:rsidR="00C03FB1" w:rsidRPr="0033322B">
        <w:rPr>
          <w:sz w:val="28"/>
          <w:szCs w:val="28"/>
          <w:lang w:val="kk-KZ"/>
        </w:rPr>
        <w:t xml:space="preserve"> </w:t>
      </w:r>
      <w:r w:rsidR="00DC0604" w:rsidRPr="0033322B">
        <w:rPr>
          <w:sz w:val="28"/>
          <w:szCs w:val="28"/>
          <w:lang w:val="kk-KZ"/>
        </w:rPr>
        <w:t>Анатомиялық зерттеу әдістері .................................</w:t>
      </w:r>
      <w:r w:rsidR="00CF10FF" w:rsidRPr="0033322B">
        <w:rPr>
          <w:sz w:val="28"/>
          <w:szCs w:val="28"/>
          <w:lang w:val="kk-KZ"/>
        </w:rPr>
        <w:t>.</w:t>
      </w:r>
      <w:r w:rsidR="00CF3EF5">
        <w:rPr>
          <w:sz w:val="28"/>
          <w:szCs w:val="28"/>
          <w:lang w:val="kk-KZ"/>
        </w:rPr>
        <w:t>..............................57</w:t>
      </w:r>
      <w:r w:rsidR="00DC0604" w:rsidRPr="0033322B">
        <w:rPr>
          <w:sz w:val="28"/>
          <w:szCs w:val="28"/>
          <w:lang w:val="kk-KZ"/>
        </w:rPr>
        <w:br/>
        <w:t>2.2.2</w:t>
      </w:r>
      <w:r w:rsidR="0033322B">
        <w:rPr>
          <w:sz w:val="28"/>
          <w:szCs w:val="28"/>
          <w:lang w:val="kk-KZ"/>
        </w:rPr>
        <w:t xml:space="preserve"> </w:t>
      </w:r>
      <w:r w:rsidR="00CF3EF5" w:rsidRPr="00CF3EF5">
        <w:rPr>
          <w:sz w:val="28"/>
          <w:szCs w:val="28"/>
          <w:lang w:val="kk-KZ"/>
        </w:rPr>
        <w:t>Топырақты зерттеу әдісі</w:t>
      </w:r>
      <w:r w:rsidR="0033322B">
        <w:rPr>
          <w:sz w:val="28"/>
          <w:szCs w:val="28"/>
          <w:lang w:val="kk-KZ"/>
        </w:rPr>
        <w:t>...</w:t>
      </w:r>
      <w:r w:rsidR="00DC0604" w:rsidRPr="0033322B">
        <w:rPr>
          <w:sz w:val="28"/>
          <w:szCs w:val="28"/>
          <w:lang w:val="kk-KZ"/>
        </w:rPr>
        <w:t>.......................................................................</w:t>
      </w:r>
      <w:r w:rsidR="00CF3EF5">
        <w:rPr>
          <w:sz w:val="28"/>
          <w:szCs w:val="28"/>
          <w:lang w:val="kk-KZ"/>
        </w:rPr>
        <w:t>.........57</w:t>
      </w:r>
      <w:r w:rsidR="00CF3EF5">
        <w:rPr>
          <w:sz w:val="28"/>
          <w:szCs w:val="28"/>
          <w:lang w:val="kk-KZ"/>
        </w:rPr>
        <w:br/>
        <w:t>2.2.3 Микробиологиялық талдау әдістері</w:t>
      </w:r>
      <w:r w:rsidR="00DC0604" w:rsidRPr="0033322B">
        <w:rPr>
          <w:sz w:val="28"/>
          <w:szCs w:val="28"/>
          <w:lang w:val="kk-KZ"/>
        </w:rPr>
        <w:t>...........................................................</w:t>
      </w:r>
      <w:r w:rsidR="00CF3EF5">
        <w:rPr>
          <w:sz w:val="28"/>
          <w:szCs w:val="28"/>
          <w:lang w:val="kk-KZ"/>
        </w:rPr>
        <w:t>....59</w:t>
      </w:r>
      <w:r w:rsidR="00DC0604" w:rsidRPr="0033322B">
        <w:rPr>
          <w:sz w:val="28"/>
          <w:szCs w:val="28"/>
          <w:lang w:val="kk-KZ"/>
        </w:rPr>
        <w:br/>
        <w:t>2.2.4 Көпжылдық бидай жапырақтарының фотосинтетикал</w:t>
      </w:r>
      <w:r w:rsidR="00D56A54" w:rsidRPr="0033322B">
        <w:rPr>
          <w:sz w:val="28"/>
          <w:szCs w:val="28"/>
          <w:lang w:val="kk-KZ"/>
        </w:rPr>
        <w:t>ық тиімділігін өлшеу</w:t>
      </w:r>
      <w:r w:rsidR="0033322B" w:rsidRPr="0033322B">
        <w:rPr>
          <w:sz w:val="28"/>
          <w:szCs w:val="28"/>
          <w:lang w:val="kk-KZ"/>
        </w:rPr>
        <w:t xml:space="preserve"> </w:t>
      </w:r>
      <w:r w:rsidR="0033322B">
        <w:rPr>
          <w:sz w:val="28"/>
          <w:szCs w:val="28"/>
          <w:lang w:val="kk-KZ"/>
        </w:rPr>
        <w:t>......................................................................................................................................</w:t>
      </w:r>
      <w:r w:rsidR="00CF3EF5">
        <w:rPr>
          <w:sz w:val="28"/>
          <w:szCs w:val="28"/>
          <w:lang w:val="kk-KZ"/>
        </w:rPr>
        <w:t>60</w:t>
      </w:r>
      <w:r w:rsidR="00DC0604" w:rsidRPr="0033322B">
        <w:rPr>
          <w:sz w:val="28"/>
          <w:szCs w:val="28"/>
          <w:lang w:val="kk-KZ"/>
        </w:rPr>
        <w:br/>
        <w:t xml:space="preserve">2.2.5 </w:t>
      </w:r>
      <w:r w:rsidR="00CF3EF5" w:rsidRPr="00CF3EF5">
        <w:rPr>
          <w:sz w:val="28"/>
          <w:szCs w:val="28"/>
          <w:lang w:val="kk-KZ"/>
        </w:rPr>
        <w:t xml:space="preserve">Тұқымдардың </w:t>
      </w:r>
      <w:r w:rsidR="00CF3EF5">
        <w:rPr>
          <w:sz w:val="28"/>
          <w:szCs w:val="28"/>
          <w:lang w:val="kk-KZ"/>
        </w:rPr>
        <w:t>ф</w:t>
      </w:r>
      <w:r w:rsidR="00DC0604" w:rsidRPr="0033322B">
        <w:rPr>
          <w:sz w:val="28"/>
          <w:szCs w:val="28"/>
          <w:lang w:val="kk-KZ"/>
        </w:rPr>
        <w:t>изика</w:t>
      </w:r>
      <w:r w:rsidR="00760832">
        <w:rPr>
          <w:sz w:val="28"/>
          <w:szCs w:val="28"/>
          <w:lang w:val="kk-KZ"/>
        </w:rPr>
        <w:t>лық</w:t>
      </w:r>
      <w:r w:rsidR="00DC0604" w:rsidRPr="0033322B">
        <w:rPr>
          <w:sz w:val="28"/>
          <w:szCs w:val="28"/>
          <w:lang w:val="kk-KZ"/>
        </w:rPr>
        <w:t>-химиялық қасиеттерді анықтау .................</w:t>
      </w:r>
      <w:r w:rsidR="00D56A54" w:rsidRPr="0033322B">
        <w:rPr>
          <w:sz w:val="28"/>
          <w:szCs w:val="28"/>
          <w:lang w:val="kk-KZ"/>
        </w:rPr>
        <w:t>.........60</w:t>
      </w:r>
      <w:r w:rsidR="00DC0604" w:rsidRPr="0033322B">
        <w:rPr>
          <w:sz w:val="28"/>
          <w:szCs w:val="28"/>
          <w:lang w:val="kk-KZ"/>
        </w:rPr>
        <w:br/>
        <w:t>2.2.6 Микроорганизмд</w:t>
      </w:r>
      <w:r w:rsidR="00532D2D" w:rsidRPr="0033322B">
        <w:rPr>
          <w:sz w:val="28"/>
          <w:szCs w:val="28"/>
          <w:lang w:val="kk-KZ"/>
        </w:rPr>
        <w:t xml:space="preserve">ердің моноспоралық </w:t>
      </w:r>
      <w:r w:rsidR="00CF3EF5" w:rsidRPr="00CF3EF5">
        <w:rPr>
          <w:sz w:val="28"/>
          <w:szCs w:val="28"/>
          <w:lang w:val="kk-KZ"/>
        </w:rPr>
        <w:t>штаммдарын даярлау</w:t>
      </w:r>
      <w:r w:rsidR="00D56A54" w:rsidRPr="0033322B">
        <w:rPr>
          <w:sz w:val="28"/>
          <w:szCs w:val="28"/>
          <w:lang w:val="kk-KZ"/>
        </w:rPr>
        <w:t xml:space="preserve"> ......................6</w:t>
      </w:r>
      <w:r w:rsidR="00E075A7">
        <w:rPr>
          <w:sz w:val="28"/>
          <w:szCs w:val="28"/>
          <w:lang w:val="kk-KZ"/>
        </w:rPr>
        <w:t>2</w:t>
      </w:r>
      <w:r w:rsidR="00DC0604" w:rsidRPr="0033322B">
        <w:rPr>
          <w:sz w:val="28"/>
          <w:szCs w:val="28"/>
          <w:lang w:val="kk-KZ"/>
        </w:rPr>
        <w:br/>
        <w:t>2.2.7 Жалпы ақуыз мөлшерін анықтау ...............................</w:t>
      </w:r>
      <w:r w:rsidR="00D56A54" w:rsidRPr="0033322B">
        <w:rPr>
          <w:sz w:val="28"/>
          <w:szCs w:val="28"/>
          <w:lang w:val="kk-KZ"/>
        </w:rPr>
        <w:t>...............................6</w:t>
      </w:r>
      <w:r w:rsidR="00980F34">
        <w:rPr>
          <w:sz w:val="28"/>
          <w:szCs w:val="28"/>
          <w:lang w:val="kk-KZ"/>
        </w:rPr>
        <w:t>3</w:t>
      </w:r>
      <w:r w:rsidR="00DC0604" w:rsidRPr="0033322B">
        <w:rPr>
          <w:sz w:val="28"/>
          <w:szCs w:val="28"/>
          <w:lang w:val="kk-KZ"/>
        </w:rPr>
        <w:br/>
        <w:t>2.2.8 Бидай сабанындағы көмірсуларды анықтау ..........................</w:t>
      </w:r>
      <w:r w:rsidR="00980F34">
        <w:rPr>
          <w:sz w:val="28"/>
          <w:szCs w:val="28"/>
          <w:lang w:val="kk-KZ"/>
        </w:rPr>
        <w:t>.......................64</w:t>
      </w:r>
      <w:r w:rsidR="00DC0604" w:rsidRPr="0033322B">
        <w:rPr>
          <w:sz w:val="28"/>
          <w:szCs w:val="28"/>
          <w:lang w:val="kk-KZ"/>
        </w:rPr>
        <w:br/>
        <w:t xml:space="preserve">2.2.9 </w:t>
      </w:r>
      <w:r w:rsidR="00CF3EF5" w:rsidRPr="00CF3EF5">
        <w:rPr>
          <w:sz w:val="28"/>
          <w:szCs w:val="28"/>
          <w:lang w:val="kk-KZ"/>
        </w:rPr>
        <w:t>Бос аминқышқылдарын оқшаулау</w:t>
      </w:r>
      <w:r w:rsidR="00DC0604" w:rsidRPr="0033322B">
        <w:rPr>
          <w:sz w:val="28"/>
          <w:szCs w:val="28"/>
          <w:lang w:val="kk-KZ"/>
        </w:rPr>
        <w:t>.........</w:t>
      </w:r>
      <w:r w:rsidR="0033322B" w:rsidRPr="0033322B">
        <w:rPr>
          <w:sz w:val="28"/>
          <w:szCs w:val="28"/>
          <w:lang w:val="kk-KZ"/>
        </w:rPr>
        <w:t>.......</w:t>
      </w:r>
      <w:r w:rsidR="00DC0604" w:rsidRPr="0033322B">
        <w:rPr>
          <w:sz w:val="28"/>
          <w:szCs w:val="28"/>
          <w:lang w:val="kk-KZ"/>
        </w:rPr>
        <w:t>................................</w:t>
      </w:r>
      <w:r w:rsidR="00C03FB1" w:rsidRPr="0033322B">
        <w:rPr>
          <w:sz w:val="28"/>
          <w:szCs w:val="28"/>
          <w:lang w:val="kk-KZ"/>
        </w:rPr>
        <w:t>.......</w:t>
      </w:r>
      <w:r w:rsidR="00DC0604" w:rsidRPr="0033322B">
        <w:rPr>
          <w:sz w:val="28"/>
          <w:szCs w:val="28"/>
          <w:lang w:val="kk-KZ"/>
        </w:rPr>
        <w:t>..........</w:t>
      </w:r>
      <w:r w:rsidR="00D56A54" w:rsidRPr="0033322B">
        <w:rPr>
          <w:sz w:val="28"/>
          <w:szCs w:val="28"/>
          <w:lang w:val="kk-KZ"/>
        </w:rPr>
        <w:t>.</w:t>
      </w:r>
      <w:r w:rsidR="0033322B">
        <w:rPr>
          <w:sz w:val="28"/>
          <w:szCs w:val="28"/>
          <w:lang w:val="kk-KZ"/>
        </w:rPr>
        <w:t>.</w:t>
      </w:r>
      <w:r w:rsidR="00980F34">
        <w:rPr>
          <w:sz w:val="28"/>
          <w:szCs w:val="28"/>
          <w:lang w:val="kk-KZ"/>
        </w:rPr>
        <w:t>64</w:t>
      </w:r>
    </w:p>
    <w:p w14:paraId="1303F39F" w14:textId="627F7482" w:rsidR="00B36455" w:rsidRPr="00345880" w:rsidRDefault="00861764" w:rsidP="00345880">
      <w:pPr>
        <w:pStyle w:val="a3"/>
        <w:spacing w:before="0" w:beforeAutospacing="0" w:after="0" w:afterAutospacing="0"/>
        <w:jc w:val="both"/>
        <w:rPr>
          <w:sz w:val="28"/>
          <w:szCs w:val="28"/>
          <w:lang w:val="kk-KZ"/>
        </w:rPr>
      </w:pPr>
      <w:r w:rsidRPr="00A3561C">
        <w:rPr>
          <w:b/>
          <w:sz w:val="28"/>
          <w:szCs w:val="28"/>
          <w:lang w:val="kk-KZ"/>
        </w:rPr>
        <w:t xml:space="preserve">3 </w:t>
      </w:r>
      <w:r w:rsidR="00DA62AD" w:rsidRPr="00A3561C">
        <w:rPr>
          <w:b/>
          <w:sz w:val="28"/>
          <w:szCs w:val="28"/>
          <w:lang w:val="kk-KZ"/>
        </w:rPr>
        <w:t xml:space="preserve">ЗЕРТТЕУ </w:t>
      </w:r>
      <w:r w:rsidR="00DA62AD" w:rsidRPr="00CF3EF5">
        <w:rPr>
          <w:b/>
          <w:sz w:val="28"/>
          <w:szCs w:val="28"/>
          <w:lang w:val="kk-KZ"/>
        </w:rPr>
        <w:t xml:space="preserve">НӘТИЖЕЛЕРІ </w:t>
      </w:r>
      <w:r w:rsidR="00CF3EF5" w:rsidRPr="00CF3EF5">
        <w:rPr>
          <w:b/>
          <w:sz w:val="28"/>
          <w:szCs w:val="28"/>
          <w:lang w:val="kk-KZ"/>
        </w:rPr>
        <w:t>ЖӘНЕ ОЛАРДЫ ТАЛДАУ</w:t>
      </w:r>
      <w:r w:rsidR="00DC0604" w:rsidRPr="00345880">
        <w:rPr>
          <w:sz w:val="28"/>
          <w:szCs w:val="28"/>
          <w:lang w:val="kk-KZ"/>
        </w:rPr>
        <w:t>...........................</w:t>
      </w:r>
      <w:r w:rsidR="00C03FB1" w:rsidRPr="00345880">
        <w:rPr>
          <w:sz w:val="28"/>
          <w:szCs w:val="28"/>
          <w:lang w:val="kk-KZ"/>
        </w:rPr>
        <w:t>....</w:t>
      </w:r>
      <w:r w:rsidR="00D56A54" w:rsidRPr="00345880">
        <w:rPr>
          <w:sz w:val="28"/>
          <w:szCs w:val="28"/>
          <w:lang w:val="kk-KZ"/>
        </w:rPr>
        <w:t>6</w:t>
      </w:r>
      <w:r w:rsidR="00980F34">
        <w:rPr>
          <w:sz w:val="28"/>
          <w:szCs w:val="28"/>
          <w:lang w:val="kk-KZ"/>
        </w:rPr>
        <w:t>6</w:t>
      </w:r>
      <w:r w:rsidR="00DC0604" w:rsidRPr="00345880">
        <w:rPr>
          <w:sz w:val="28"/>
          <w:szCs w:val="28"/>
          <w:lang w:val="kk-KZ"/>
        </w:rPr>
        <w:br/>
        <w:t xml:space="preserve">3.1 </w:t>
      </w:r>
      <w:r w:rsidR="00CF3EF5" w:rsidRPr="00CF3EF5">
        <w:rPr>
          <w:sz w:val="28"/>
          <w:szCs w:val="28"/>
          <w:lang w:val="kk-KZ"/>
        </w:rPr>
        <w:t>Қазақстанның оңтүстік және оңтүстік-шығысындағы әртүрлі агроэкологиялық аймақтарда көпжылдық бидайдың өсуі мен дамуының ерекшеліктерін зерттеу</w:t>
      </w:r>
      <w:r w:rsidR="00D56A54" w:rsidRPr="00345880">
        <w:rPr>
          <w:sz w:val="28"/>
          <w:szCs w:val="28"/>
          <w:lang w:val="kk-KZ"/>
        </w:rPr>
        <w:t>..</w:t>
      </w:r>
      <w:r w:rsidR="00CF3EF5" w:rsidRPr="00345880">
        <w:rPr>
          <w:sz w:val="28"/>
          <w:szCs w:val="28"/>
          <w:lang w:val="kk-KZ"/>
        </w:rPr>
        <w:t>..........</w:t>
      </w:r>
      <w:r w:rsidR="00CF3EF5">
        <w:rPr>
          <w:sz w:val="28"/>
          <w:szCs w:val="28"/>
          <w:lang w:val="kk-KZ"/>
        </w:rPr>
        <w:t>...</w:t>
      </w:r>
      <w:r w:rsidR="00CF3EF5" w:rsidRPr="00345880">
        <w:rPr>
          <w:sz w:val="28"/>
          <w:szCs w:val="28"/>
          <w:lang w:val="kk-KZ"/>
        </w:rPr>
        <w:t>.............................................................................</w:t>
      </w:r>
      <w:r w:rsidR="00D56A54" w:rsidRPr="00345880">
        <w:rPr>
          <w:sz w:val="28"/>
          <w:szCs w:val="28"/>
          <w:lang w:val="kk-KZ"/>
        </w:rPr>
        <w:t>. 6</w:t>
      </w:r>
      <w:r w:rsidR="00CF3EF5">
        <w:rPr>
          <w:sz w:val="28"/>
          <w:szCs w:val="28"/>
          <w:lang w:val="kk-KZ"/>
        </w:rPr>
        <w:t>6</w:t>
      </w:r>
    </w:p>
    <w:p w14:paraId="347B74C6" w14:textId="50FB4A16" w:rsidR="00B36455" w:rsidRPr="00345880" w:rsidRDefault="00B36455" w:rsidP="00CF3EF5">
      <w:pPr>
        <w:pStyle w:val="a3"/>
        <w:spacing w:before="0" w:beforeAutospacing="0" w:after="0" w:afterAutospacing="0"/>
        <w:jc w:val="both"/>
        <w:rPr>
          <w:sz w:val="28"/>
          <w:szCs w:val="28"/>
          <w:lang w:val="kk-KZ"/>
        </w:rPr>
      </w:pPr>
      <w:r w:rsidRPr="00345880">
        <w:rPr>
          <w:sz w:val="28"/>
          <w:szCs w:val="28"/>
          <w:lang w:val="kk-KZ"/>
        </w:rPr>
        <w:lastRenderedPageBreak/>
        <w:t xml:space="preserve">3.1.2  </w:t>
      </w:r>
      <w:r w:rsidR="00CF3EF5" w:rsidRPr="00CF3EF5">
        <w:rPr>
          <w:sz w:val="28"/>
          <w:szCs w:val="28"/>
          <w:lang w:val="kk-KZ"/>
        </w:rPr>
        <w:t>Көпжылдық бидайдың морфологиялық және анатомиялық ерекшеліктерін зерттеу</w:t>
      </w:r>
      <w:r w:rsidR="00D56A54" w:rsidRPr="00345880">
        <w:rPr>
          <w:sz w:val="28"/>
          <w:szCs w:val="28"/>
          <w:lang w:val="kk-KZ"/>
        </w:rPr>
        <w:t>...................</w:t>
      </w:r>
      <w:r w:rsidR="0033322B">
        <w:rPr>
          <w:sz w:val="28"/>
          <w:szCs w:val="28"/>
          <w:lang w:val="kk-KZ"/>
        </w:rPr>
        <w:t>...</w:t>
      </w:r>
      <w:r w:rsidR="00D56A54" w:rsidRPr="00345880">
        <w:rPr>
          <w:sz w:val="28"/>
          <w:szCs w:val="28"/>
          <w:lang w:val="kk-KZ"/>
        </w:rPr>
        <w:t>......................................</w:t>
      </w:r>
      <w:r w:rsidR="00CF3EF5" w:rsidRPr="00345880">
        <w:rPr>
          <w:sz w:val="28"/>
          <w:szCs w:val="28"/>
          <w:lang w:val="kk-KZ"/>
        </w:rPr>
        <w:t>................</w:t>
      </w:r>
      <w:r w:rsidR="00D56A54" w:rsidRPr="00345880">
        <w:rPr>
          <w:sz w:val="28"/>
          <w:szCs w:val="28"/>
          <w:lang w:val="kk-KZ"/>
        </w:rPr>
        <w:t>..............</w:t>
      </w:r>
      <w:r w:rsidR="00CF3EF5">
        <w:rPr>
          <w:sz w:val="28"/>
          <w:szCs w:val="28"/>
          <w:lang w:val="kk-KZ"/>
        </w:rPr>
        <w:t>...............................70</w:t>
      </w:r>
      <w:r w:rsidR="00DC0604" w:rsidRPr="00345880">
        <w:rPr>
          <w:sz w:val="28"/>
          <w:szCs w:val="28"/>
          <w:lang w:val="kk-KZ"/>
        </w:rPr>
        <w:br/>
        <w:t xml:space="preserve">3.2 </w:t>
      </w:r>
      <w:r w:rsidRPr="00345880">
        <w:rPr>
          <w:rFonts w:eastAsiaTheme="minorEastAsia"/>
          <w:bCs/>
          <w:sz w:val="28"/>
          <w:szCs w:val="28"/>
          <w:lang w:val="kk-KZ"/>
        </w:rPr>
        <w:t>Көпжылдық бидайдың геоботаникалық сипаттамасы, өсімдік қауымдастығы және агроценозының флоралық құрамы.......................................</w:t>
      </w:r>
      <w:r w:rsidR="00C03FB1" w:rsidRPr="00345880">
        <w:rPr>
          <w:rFonts w:eastAsiaTheme="minorEastAsia"/>
          <w:bCs/>
          <w:sz w:val="28"/>
          <w:szCs w:val="28"/>
          <w:lang w:val="kk-KZ"/>
        </w:rPr>
        <w:t>.........................</w:t>
      </w:r>
      <w:r w:rsidRPr="00345880">
        <w:rPr>
          <w:rFonts w:eastAsiaTheme="minorEastAsia"/>
          <w:bCs/>
          <w:sz w:val="28"/>
          <w:szCs w:val="28"/>
          <w:lang w:val="kk-KZ"/>
        </w:rPr>
        <w:t>.</w:t>
      </w:r>
      <w:r w:rsidRPr="00345880">
        <w:rPr>
          <w:sz w:val="28"/>
          <w:szCs w:val="28"/>
          <w:lang w:val="kk-KZ"/>
        </w:rPr>
        <w:t xml:space="preserve"> </w:t>
      </w:r>
      <w:r w:rsidR="00D56A54" w:rsidRPr="00345880">
        <w:rPr>
          <w:sz w:val="28"/>
          <w:szCs w:val="28"/>
          <w:lang w:val="kk-KZ"/>
        </w:rPr>
        <w:t>7</w:t>
      </w:r>
      <w:r w:rsidR="00CF3EF5">
        <w:rPr>
          <w:sz w:val="28"/>
          <w:szCs w:val="28"/>
          <w:lang w:val="kk-KZ"/>
        </w:rPr>
        <w:t>2</w:t>
      </w:r>
    </w:p>
    <w:p w14:paraId="59DFABAC" w14:textId="35B3C54D" w:rsidR="00861764" w:rsidRPr="00345880" w:rsidRDefault="00B36455" w:rsidP="00345880">
      <w:pPr>
        <w:pStyle w:val="a3"/>
        <w:spacing w:before="0" w:beforeAutospacing="0" w:after="0" w:afterAutospacing="0"/>
        <w:jc w:val="both"/>
        <w:rPr>
          <w:sz w:val="28"/>
          <w:szCs w:val="28"/>
          <w:lang w:val="kk-KZ"/>
        </w:rPr>
      </w:pPr>
      <w:r w:rsidRPr="00345880">
        <w:rPr>
          <w:sz w:val="28"/>
          <w:szCs w:val="28"/>
          <w:lang w:val="kk-KZ"/>
        </w:rPr>
        <w:t xml:space="preserve">3.2.1 </w:t>
      </w:r>
      <w:r w:rsidRPr="00345880">
        <w:rPr>
          <w:rFonts w:eastAsiaTheme="minorEastAsia"/>
          <w:bCs/>
          <w:sz w:val="28"/>
          <w:szCs w:val="28"/>
          <w:lang w:val="kk-KZ"/>
        </w:rPr>
        <w:t>Shannon, Simpson, Pielou индекстері</w:t>
      </w:r>
      <w:r w:rsidR="00E075A7">
        <w:rPr>
          <w:rFonts w:eastAsiaTheme="minorEastAsia"/>
          <w:bCs/>
          <w:sz w:val="28"/>
          <w:szCs w:val="28"/>
          <w:lang w:val="kk-KZ"/>
        </w:rPr>
        <w:t xml:space="preserve"> </w:t>
      </w:r>
      <w:r w:rsidRPr="00345880">
        <w:rPr>
          <w:rFonts w:eastAsiaTheme="minorEastAsia"/>
          <w:bCs/>
          <w:sz w:val="28"/>
          <w:szCs w:val="28"/>
          <w:lang w:val="kk-KZ"/>
        </w:rPr>
        <w:t>теңділігін есептеу</w:t>
      </w:r>
      <w:r w:rsidR="0033322B">
        <w:rPr>
          <w:rFonts w:eastAsiaTheme="minorEastAsia"/>
          <w:bCs/>
          <w:sz w:val="28"/>
          <w:szCs w:val="28"/>
          <w:lang w:val="kk-KZ"/>
        </w:rPr>
        <w:t xml:space="preserve"> </w:t>
      </w:r>
      <w:r w:rsidRPr="00345880">
        <w:rPr>
          <w:rFonts w:eastAsiaTheme="minorEastAsia"/>
          <w:bCs/>
          <w:sz w:val="28"/>
          <w:szCs w:val="28"/>
          <w:lang w:val="kk-KZ"/>
        </w:rPr>
        <w:t>арқылы биоалуантүрлілік</w:t>
      </w:r>
      <w:r w:rsidR="0033322B">
        <w:rPr>
          <w:rFonts w:eastAsiaTheme="minorEastAsia"/>
          <w:bCs/>
          <w:sz w:val="28"/>
          <w:szCs w:val="28"/>
          <w:lang w:val="kk-KZ"/>
        </w:rPr>
        <w:t xml:space="preserve"> </w:t>
      </w:r>
      <w:r w:rsidRPr="00345880">
        <w:rPr>
          <w:rFonts w:eastAsiaTheme="minorEastAsia"/>
          <w:bCs/>
          <w:sz w:val="28"/>
          <w:szCs w:val="28"/>
          <w:lang w:val="kk-KZ"/>
        </w:rPr>
        <w:t>көрсеткіштері.....................</w:t>
      </w:r>
      <w:r w:rsidR="00C03FB1" w:rsidRPr="00345880">
        <w:rPr>
          <w:rFonts w:eastAsiaTheme="minorEastAsia"/>
          <w:bCs/>
          <w:sz w:val="28"/>
          <w:szCs w:val="28"/>
          <w:lang w:val="kk-KZ"/>
        </w:rPr>
        <w:t>................................................</w:t>
      </w:r>
      <w:r w:rsidRPr="00345880">
        <w:rPr>
          <w:rFonts w:eastAsiaTheme="minorEastAsia"/>
          <w:bCs/>
          <w:sz w:val="28"/>
          <w:szCs w:val="28"/>
          <w:lang w:val="kk-KZ"/>
        </w:rPr>
        <w:t>..........</w:t>
      </w:r>
      <w:r w:rsidR="00E075A7">
        <w:rPr>
          <w:sz w:val="28"/>
          <w:szCs w:val="28"/>
          <w:lang w:val="kk-KZ"/>
        </w:rPr>
        <w:t>81</w:t>
      </w:r>
      <w:r w:rsidR="009B16D1" w:rsidRPr="00345880">
        <w:rPr>
          <w:sz w:val="28"/>
          <w:szCs w:val="28"/>
          <w:lang w:val="kk-KZ"/>
        </w:rPr>
        <w:br/>
        <w:t>3.3</w:t>
      </w:r>
      <w:r w:rsidR="00AF2856">
        <w:rPr>
          <w:sz w:val="28"/>
          <w:szCs w:val="28"/>
          <w:lang w:val="kk-KZ"/>
        </w:rPr>
        <w:t xml:space="preserve"> Көпжылдық бидайдың топырағының</w:t>
      </w:r>
      <w:r w:rsidR="00DC0604" w:rsidRPr="00345880">
        <w:rPr>
          <w:sz w:val="28"/>
          <w:szCs w:val="28"/>
          <w:lang w:val="kk-KZ"/>
        </w:rPr>
        <w:t xml:space="preserve"> агрофизикалық және агрохимиялық қасиеттеріне</w:t>
      </w:r>
      <w:r w:rsidR="00AF2856">
        <w:rPr>
          <w:sz w:val="28"/>
          <w:szCs w:val="28"/>
          <w:lang w:val="kk-KZ"/>
        </w:rPr>
        <w:t xml:space="preserve"> </w:t>
      </w:r>
      <w:r w:rsidR="00DC0604" w:rsidRPr="00345880">
        <w:rPr>
          <w:sz w:val="28"/>
          <w:szCs w:val="28"/>
          <w:lang w:val="kk-KZ"/>
        </w:rPr>
        <w:t>әсері</w:t>
      </w:r>
      <w:r w:rsidR="00C03FB1" w:rsidRPr="00345880">
        <w:rPr>
          <w:sz w:val="28"/>
          <w:szCs w:val="28"/>
          <w:lang w:val="kk-KZ"/>
        </w:rPr>
        <w:t>...............................................................................................</w:t>
      </w:r>
      <w:r w:rsidR="00D56A54" w:rsidRPr="00345880">
        <w:rPr>
          <w:sz w:val="28"/>
          <w:szCs w:val="28"/>
          <w:lang w:val="kk-KZ"/>
        </w:rPr>
        <w:t>.</w:t>
      </w:r>
      <w:r w:rsidR="00C03FB1" w:rsidRPr="00345880">
        <w:rPr>
          <w:sz w:val="28"/>
          <w:szCs w:val="28"/>
          <w:lang w:val="kk-KZ"/>
        </w:rPr>
        <w:t>..</w:t>
      </w:r>
      <w:r w:rsidR="00AF2856">
        <w:rPr>
          <w:sz w:val="28"/>
          <w:szCs w:val="28"/>
          <w:lang w:val="kk-KZ"/>
        </w:rPr>
        <w:t>83</w:t>
      </w:r>
      <w:r w:rsidR="009B16D1" w:rsidRPr="00345880">
        <w:rPr>
          <w:sz w:val="28"/>
          <w:szCs w:val="28"/>
          <w:lang w:val="kk-KZ"/>
        </w:rPr>
        <w:br/>
        <w:t>3.4</w:t>
      </w:r>
      <w:r w:rsidR="00DC0604" w:rsidRPr="00345880">
        <w:rPr>
          <w:sz w:val="28"/>
          <w:szCs w:val="28"/>
          <w:lang w:val="kk-KZ"/>
        </w:rPr>
        <w:t xml:space="preserve"> Топырақтағы микробтық қауымдастықтардың </w:t>
      </w:r>
      <w:r w:rsidR="00AF2856" w:rsidRPr="00AF2856">
        <w:rPr>
          <w:sz w:val="28"/>
          <w:szCs w:val="28"/>
          <w:lang w:val="kk-KZ"/>
        </w:rPr>
        <w:t xml:space="preserve">алуантүрлілігі </w:t>
      </w:r>
      <w:r w:rsidR="00DC0604" w:rsidRPr="00345880">
        <w:rPr>
          <w:sz w:val="28"/>
          <w:szCs w:val="28"/>
          <w:lang w:val="kk-KZ"/>
        </w:rPr>
        <w:t>мен саны</w:t>
      </w:r>
      <w:r w:rsidRPr="00345880">
        <w:rPr>
          <w:sz w:val="28"/>
          <w:szCs w:val="28"/>
          <w:lang w:val="kk-KZ"/>
        </w:rPr>
        <w:t>...</w:t>
      </w:r>
      <w:r w:rsidR="0033322B">
        <w:rPr>
          <w:sz w:val="28"/>
          <w:szCs w:val="28"/>
          <w:lang w:val="kk-KZ"/>
        </w:rPr>
        <w:t>.</w:t>
      </w:r>
      <w:r w:rsidR="00C03FB1" w:rsidRPr="00345880">
        <w:rPr>
          <w:sz w:val="28"/>
          <w:szCs w:val="28"/>
          <w:lang w:val="kk-KZ"/>
        </w:rPr>
        <w:t>.</w:t>
      </w:r>
      <w:r w:rsidR="00D56A54" w:rsidRPr="00345880">
        <w:rPr>
          <w:sz w:val="28"/>
          <w:szCs w:val="28"/>
          <w:lang w:val="kk-KZ"/>
        </w:rPr>
        <w:t>.</w:t>
      </w:r>
      <w:r w:rsidR="00C03FB1" w:rsidRPr="00345880">
        <w:rPr>
          <w:sz w:val="28"/>
          <w:szCs w:val="28"/>
          <w:lang w:val="kk-KZ"/>
        </w:rPr>
        <w:t>.</w:t>
      </w:r>
      <w:r w:rsidR="00D56A54" w:rsidRPr="00345880">
        <w:rPr>
          <w:sz w:val="28"/>
          <w:szCs w:val="28"/>
          <w:lang w:val="kk-KZ"/>
        </w:rPr>
        <w:t>8</w:t>
      </w:r>
      <w:r w:rsidR="00AF2856">
        <w:rPr>
          <w:sz w:val="28"/>
          <w:szCs w:val="28"/>
          <w:lang w:val="kk-KZ"/>
        </w:rPr>
        <w:t>6</w:t>
      </w:r>
    </w:p>
    <w:p w14:paraId="799549A7" w14:textId="207BC5D5" w:rsidR="005A0579" w:rsidRPr="00345880" w:rsidRDefault="009B16D1" w:rsidP="00345880">
      <w:pPr>
        <w:pStyle w:val="a3"/>
        <w:spacing w:before="0" w:beforeAutospacing="0" w:after="0" w:afterAutospacing="0"/>
        <w:jc w:val="both"/>
        <w:rPr>
          <w:sz w:val="28"/>
          <w:szCs w:val="28"/>
          <w:lang w:val="kk-KZ"/>
        </w:rPr>
      </w:pPr>
      <w:r w:rsidRPr="00345880">
        <w:rPr>
          <w:sz w:val="28"/>
          <w:szCs w:val="28"/>
          <w:lang w:val="kk-KZ"/>
        </w:rPr>
        <w:t>3.5</w:t>
      </w:r>
      <w:r w:rsidR="00DC0604" w:rsidRPr="00345880">
        <w:rPr>
          <w:sz w:val="28"/>
          <w:szCs w:val="28"/>
          <w:lang w:val="kk-KZ"/>
        </w:rPr>
        <w:t xml:space="preserve"> Көпжылдық бидайдың фотосинте</w:t>
      </w:r>
      <w:r w:rsidR="001E2099" w:rsidRPr="00345880">
        <w:rPr>
          <w:sz w:val="28"/>
          <w:szCs w:val="28"/>
          <w:lang w:val="kk-KZ"/>
        </w:rPr>
        <w:t>здік</w:t>
      </w:r>
      <w:r w:rsidR="00DC0604" w:rsidRPr="00345880">
        <w:rPr>
          <w:color w:val="FF0000"/>
          <w:sz w:val="28"/>
          <w:szCs w:val="28"/>
          <w:lang w:val="kk-KZ"/>
        </w:rPr>
        <w:t xml:space="preserve"> </w:t>
      </w:r>
      <w:r w:rsidR="00DC0604" w:rsidRPr="00345880">
        <w:rPr>
          <w:sz w:val="28"/>
          <w:szCs w:val="28"/>
          <w:lang w:val="kk-KZ"/>
        </w:rPr>
        <w:t>қабілеті .......................</w:t>
      </w:r>
      <w:r w:rsidR="00D56A54" w:rsidRPr="00345880">
        <w:rPr>
          <w:sz w:val="28"/>
          <w:szCs w:val="28"/>
          <w:lang w:val="kk-KZ"/>
        </w:rPr>
        <w:t>........................ 8</w:t>
      </w:r>
      <w:r w:rsidR="00AF2856">
        <w:rPr>
          <w:sz w:val="28"/>
          <w:szCs w:val="28"/>
          <w:lang w:val="kk-KZ"/>
        </w:rPr>
        <w:t>8</w:t>
      </w:r>
      <w:r w:rsidRPr="00345880">
        <w:rPr>
          <w:sz w:val="28"/>
          <w:szCs w:val="28"/>
          <w:lang w:val="kk-KZ"/>
        </w:rPr>
        <w:br/>
        <w:t>3.6</w:t>
      </w:r>
      <w:r w:rsidR="00DC0604" w:rsidRPr="00345880">
        <w:rPr>
          <w:sz w:val="28"/>
          <w:szCs w:val="28"/>
          <w:lang w:val="kk-KZ"/>
        </w:rPr>
        <w:t xml:space="preserve"> Зерттелген үлгілердің</w:t>
      </w:r>
      <w:r w:rsidR="00B36455" w:rsidRPr="00345880">
        <w:rPr>
          <w:sz w:val="28"/>
          <w:szCs w:val="28"/>
          <w:lang w:val="kk-KZ"/>
        </w:rPr>
        <w:t xml:space="preserve"> биохимиялық</w:t>
      </w:r>
      <w:r w:rsidR="00DC0604" w:rsidRPr="00345880">
        <w:rPr>
          <w:sz w:val="28"/>
          <w:szCs w:val="28"/>
          <w:lang w:val="kk-KZ"/>
        </w:rPr>
        <w:t xml:space="preserve"> қасиеттері ......................</w:t>
      </w:r>
      <w:r w:rsidR="00D56A54" w:rsidRPr="00345880">
        <w:rPr>
          <w:sz w:val="28"/>
          <w:szCs w:val="28"/>
          <w:lang w:val="kk-KZ"/>
        </w:rPr>
        <w:t>......................... 8</w:t>
      </w:r>
      <w:r w:rsidR="00AF2856">
        <w:rPr>
          <w:sz w:val="28"/>
          <w:szCs w:val="28"/>
          <w:lang w:val="kk-KZ"/>
        </w:rPr>
        <w:t>9</w:t>
      </w:r>
      <w:r w:rsidRPr="00345880">
        <w:rPr>
          <w:sz w:val="28"/>
          <w:szCs w:val="28"/>
          <w:lang w:val="kk-KZ"/>
        </w:rPr>
        <w:br/>
        <w:t>3.6</w:t>
      </w:r>
      <w:r w:rsidR="00DC0604" w:rsidRPr="00345880">
        <w:rPr>
          <w:sz w:val="28"/>
          <w:szCs w:val="28"/>
          <w:lang w:val="kk-KZ"/>
        </w:rPr>
        <w:t>.1 Май қышқылдарының құрамы ................................................</w:t>
      </w:r>
      <w:r w:rsidR="00AF2856">
        <w:rPr>
          <w:sz w:val="28"/>
          <w:szCs w:val="28"/>
          <w:lang w:val="kk-KZ"/>
        </w:rPr>
        <w:t>.................. 90</w:t>
      </w:r>
      <w:r w:rsidRPr="00345880">
        <w:rPr>
          <w:sz w:val="28"/>
          <w:szCs w:val="28"/>
          <w:lang w:val="kk-KZ"/>
        </w:rPr>
        <w:br/>
        <w:t>3.6</w:t>
      </w:r>
      <w:r w:rsidR="00DC0604" w:rsidRPr="00345880">
        <w:rPr>
          <w:sz w:val="28"/>
          <w:szCs w:val="28"/>
          <w:lang w:val="kk-KZ"/>
        </w:rPr>
        <w:t>.2 Аминқышқылдық құрамы ....................................................</w:t>
      </w:r>
      <w:r w:rsidR="00D937D7" w:rsidRPr="00345880">
        <w:rPr>
          <w:sz w:val="28"/>
          <w:szCs w:val="28"/>
          <w:lang w:val="kk-KZ"/>
        </w:rPr>
        <w:t xml:space="preserve">......................... </w:t>
      </w:r>
      <w:r w:rsidR="00AF2856">
        <w:rPr>
          <w:sz w:val="28"/>
          <w:szCs w:val="28"/>
          <w:lang w:val="kk-KZ"/>
        </w:rPr>
        <w:t>92</w:t>
      </w:r>
      <w:r w:rsidRPr="00345880">
        <w:rPr>
          <w:sz w:val="28"/>
          <w:szCs w:val="28"/>
          <w:lang w:val="kk-KZ"/>
        </w:rPr>
        <w:br/>
        <w:t>3.7</w:t>
      </w:r>
      <w:r w:rsidR="00DC0604" w:rsidRPr="00345880">
        <w:rPr>
          <w:sz w:val="28"/>
          <w:szCs w:val="28"/>
          <w:lang w:val="kk-KZ"/>
        </w:rPr>
        <w:t xml:space="preserve"> </w:t>
      </w:r>
      <w:r w:rsidR="00AF2856">
        <w:rPr>
          <w:sz w:val="28"/>
          <w:szCs w:val="28"/>
          <w:lang w:val="kk-KZ"/>
        </w:rPr>
        <w:t>К</w:t>
      </w:r>
      <w:r w:rsidR="00AF2856" w:rsidRPr="00345880">
        <w:rPr>
          <w:sz w:val="28"/>
          <w:szCs w:val="28"/>
          <w:lang w:val="kk-KZ"/>
        </w:rPr>
        <w:t xml:space="preserve">өпжылдық және </w:t>
      </w:r>
      <w:r w:rsidR="00AF2856">
        <w:rPr>
          <w:sz w:val="28"/>
          <w:szCs w:val="28"/>
          <w:lang w:val="kk-KZ"/>
        </w:rPr>
        <w:t>б</w:t>
      </w:r>
      <w:r w:rsidR="00DC0604" w:rsidRPr="00345880">
        <w:rPr>
          <w:sz w:val="28"/>
          <w:szCs w:val="28"/>
          <w:lang w:val="kk-KZ"/>
        </w:rPr>
        <w:t>іржылдық бидай</w:t>
      </w:r>
      <w:r w:rsidR="00B36455" w:rsidRPr="00345880">
        <w:rPr>
          <w:sz w:val="28"/>
          <w:szCs w:val="28"/>
          <w:lang w:val="kk-KZ"/>
        </w:rPr>
        <w:t xml:space="preserve"> дәні және</w:t>
      </w:r>
      <w:r w:rsidR="00DC0604" w:rsidRPr="00345880">
        <w:rPr>
          <w:sz w:val="28"/>
          <w:szCs w:val="28"/>
          <w:lang w:val="kk-KZ"/>
        </w:rPr>
        <w:t xml:space="preserve"> сабанындағы жалпы азот</w:t>
      </w:r>
      <w:r w:rsidR="00B36455" w:rsidRPr="00345880">
        <w:rPr>
          <w:sz w:val="28"/>
          <w:szCs w:val="28"/>
          <w:lang w:val="kk-KZ"/>
        </w:rPr>
        <w:t xml:space="preserve">, </w:t>
      </w:r>
      <w:r w:rsidR="00DC0604" w:rsidRPr="00345880">
        <w:rPr>
          <w:sz w:val="28"/>
          <w:szCs w:val="28"/>
          <w:lang w:val="kk-KZ"/>
        </w:rPr>
        <w:t>ақуыз</w:t>
      </w:r>
      <w:r w:rsidR="00B36455" w:rsidRPr="00345880">
        <w:rPr>
          <w:sz w:val="28"/>
          <w:szCs w:val="28"/>
          <w:lang w:val="kk-KZ"/>
        </w:rPr>
        <w:t xml:space="preserve"> және көмірсулар мөлшері...........................</w:t>
      </w:r>
      <w:r w:rsidR="0033322B">
        <w:rPr>
          <w:sz w:val="28"/>
          <w:szCs w:val="28"/>
          <w:lang w:val="kk-KZ"/>
        </w:rPr>
        <w:t>...</w:t>
      </w:r>
      <w:r w:rsidR="00B36455" w:rsidRPr="00345880">
        <w:rPr>
          <w:sz w:val="28"/>
          <w:szCs w:val="28"/>
          <w:lang w:val="kk-KZ"/>
        </w:rPr>
        <w:t>.....................</w:t>
      </w:r>
      <w:r w:rsidR="00D937D7" w:rsidRPr="00345880">
        <w:rPr>
          <w:sz w:val="28"/>
          <w:szCs w:val="28"/>
          <w:lang w:val="kk-KZ"/>
        </w:rPr>
        <w:t>........................... 9</w:t>
      </w:r>
      <w:r w:rsidR="00AF2856">
        <w:rPr>
          <w:sz w:val="28"/>
          <w:szCs w:val="28"/>
          <w:lang w:val="kk-KZ"/>
        </w:rPr>
        <w:t>4</w:t>
      </w:r>
    </w:p>
    <w:p w14:paraId="74C9C624" w14:textId="707B290B" w:rsidR="00DC0604" w:rsidRPr="00345880" w:rsidRDefault="009B16D1" w:rsidP="00345880">
      <w:pPr>
        <w:pStyle w:val="a3"/>
        <w:spacing w:before="0" w:beforeAutospacing="0" w:after="0" w:afterAutospacing="0"/>
        <w:jc w:val="both"/>
        <w:rPr>
          <w:sz w:val="28"/>
          <w:szCs w:val="28"/>
          <w:lang w:val="kk-KZ"/>
        </w:rPr>
      </w:pPr>
      <w:r w:rsidRPr="00345880">
        <w:rPr>
          <w:sz w:val="28"/>
          <w:szCs w:val="28"/>
          <w:lang w:val="kk-KZ"/>
        </w:rPr>
        <w:t>3.7.1</w:t>
      </w:r>
      <w:r w:rsidR="00DC0604" w:rsidRPr="00345880">
        <w:rPr>
          <w:sz w:val="28"/>
          <w:szCs w:val="28"/>
          <w:lang w:val="kk-KZ"/>
        </w:rPr>
        <w:t xml:space="preserve"> </w:t>
      </w:r>
      <w:r w:rsidR="00DA6E88" w:rsidRPr="00DA6E88">
        <w:rPr>
          <w:sz w:val="28"/>
          <w:szCs w:val="28"/>
          <w:lang w:val="kk-KZ"/>
        </w:rPr>
        <w:t>Көпжылдық бидайдың тұқымы мен сабанындағы бос аминқышқылдар</w:t>
      </w:r>
      <w:r w:rsidR="00DA6E88">
        <w:rPr>
          <w:sz w:val="28"/>
          <w:szCs w:val="28"/>
          <w:lang w:val="kk-KZ"/>
        </w:rPr>
        <w:t xml:space="preserve"> ....</w:t>
      </w:r>
      <w:r w:rsidR="00D937D7" w:rsidRPr="00345880">
        <w:rPr>
          <w:sz w:val="28"/>
          <w:szCs w:val="28"/>
          <w:lang w:val="kk-KZ"/>
        </w:rPr>
        <w:t xml:space="preserve"> 9</w:t>
      </w:r>
      <w:r w:rsidR="00F23692">
        <w:rPr>
          <w:sz w:val="28"/>
          <w:szCs w:val="28"/>
          <w:lang w:val="kk-KZ"/>
        </w:rPr>
        <w:t>8</w:t>
      </w:r>
    </w:p>
    <w:p w14:paraId="68A5EBDA" w14:textId="30C6FE8F" w:rsidR="00D937D7" w:rsidRPr="00345880" w:rsidRDefault="00DC0604" w:rsidP="00345880">
      <w:pPr>
        <w:pStyle w:val="a3"/>
        <w:spacing w:before="0" w:beforeAutospacing="0" w:after="0" w:afterAutospacing="0"/>
        <w:jc w:val="both"/>
        <w:rPr>
          <w:sz w:val="28"/>
          <w:szCs w:val="28"/>
          <w:lang w:val="kk-KZ"/>
        </w:rPr>
      </w:pPr>
      <w:r w:rsidRPr="00345880">
        <w:rPr>
          <w:rStyle w:val="a5"/>
          <w:sz w:val="28"/>
          <w:szCs w:val="28"/>
          <w:lang w:val="kk-KZ"/>
        </w:rPr>
        <w:t>ҚОРЫТЫНДЫ</w:t>
      </w:r>
      <w:r w:rsidRPr="00345880">
        <w:rPr>
          <w:sz w:val="28"/>
          <w:szCs w:val="28"/>
          <w:lang w:val="kk-KZ"/>
        </w:rPr>
        <w:t xml:space="preserve"> ...........................................................................</w:t>
      </w:r>
      <w:r w:rsidR="00EB578B" w:rsidRPr="00345880">
        <w:rPr>
          <w:sz w:val="28"/>
          <w:szCs w:val="28"/>
          <w:lang w:val="kk-KZ"/>
        </w:rPr>
        <w:t>....................</w:t>
      </w:r>
      <w:r w:rsidR="0033322B">
        <w:rPr>
          <w:sz w:val="28"/>
          <w:szCs w:val="28"/>
          <w:lang w:val="kk-KZ"/>
        </w:rPr>
        <w:t>.</w:t>
      </w:r>
      <w:r w:rsidR="00EB578B" w:rsidRPr="00345880">
        <w:rPr>
          <w:sz w:val="28"/>
          <w:szCs w:val="28"/>
          <w:lang w:val="kk-KZ"/>
        </w:rPr>
        <w:t>..10</w:t>
      </w:r>
      <w:r w:rsidR="00F23692">
        <w:rPr>
          <w:sz w:val="28"/>
          <w:szCs w:val="28"/>
          <w:lang w:val="kk-KZ"/>
        </w:rPr>
        <w:t>1</w:t>
      </w:r>
      <w:r w:rsidRPr="00345880">
        <w:rPr>
          <w:sz w:val="28"/>
          <w:szCs w:val="28"/>
          <w:lang w:val="kk-KZ"/>
        </w:rPr>
        <w:br/>
      </w:r>
      <w:r w:rsidRPr="00345880">
        <w:rPr>
          <w:rStyle w:val="a5"/>
          <w:sz w:val="28"/>
          <w:szCs w:val="28"/>
          <w:lang w:val="kk-KZ"/>
        </w:rPr>
        <w:t>ПАЙДАЛАНЫЛҒАН ӘДЕБИЕТТЕР ТІЗІМІ</w:t>
      </w:r>
      <w:r w:rsidR="00D937D7" w:rsidRPr="00345880">
        <w:rPr>
          <w:sz w:val="28"/>
          <w:szCs w:val="28"/>
          <w:lang w:val="kk-KZ"/>
        </w:rPr>
        <w:t>.....................................</w:t>
      </w:r>
      <w:r w:rsidR="00EB578B" w:rsidRPr="00345880">
        <w:rPr>
          <w:sz w:val="28"/>
          <w:szCs w:val="28"/>
          <w:lang w:val="kk-KZ"/>
        </w:rPr>
        <w:t>...........</w:t>
      </w:r>
      <w:r w:rsidR="0033322B">
        <w:rPr>
          <w:sz w:val="28"/>
          <w:szCs w:val="28"/>
          <w:lang w:val="kk-KZ"/>
        </w:rPr>
        <w:t>.</w:t>
      </w:r>
      <w:r w:rsidR="00EB578B" w:rsidRPr="00345880">
        <w:rPr>
          <w:sz w:val="28"/>
          <w:szCs w:val="28"/>
          <w:lang w:val="kk-KZ"/>
        </w:rPr>
        <w:t>. 10</w:t>
      </w:r>
      <w:r w:rsidR="00F23692">
        <w:rPr>
          <w:sz w:val="28"/>
          <w:szCs w:val="28"/>
          <w:lang w:val="kk-KZ"/>
        </w:rPr>
        <w:t>5</w:t>
      </w:r>
    </w:p>
    <w:p w14:paraId="53D4A9AA" w14:textId="34027D19" w:rsidR="004E7097" w:rsidRPr="00345880" w:rsidRDefault="00D937D7" w:rsidP="00345880">
      <w:pPr>
        <w:pStyle w:val="a3"/>
        <w:spacing w:before="0" w:beforeAutospacing="0" w:after="0" w:afterAutospacing="0"/>
        <w:jc w:val="both"/>
        <w:rPr>
          <w:rStyle w:val="a5"/>
          <w:b w:val="0"/>
          <w:bCs w:val="0"/>
          <w:sz w:val="28"/>
          <w:szCs w:val="28"/>
          <w:lang w:val="kk-KZ"/>
        </w:rPr>
      </w:pPr>
      <w:r w:rsidRPr="00345880">
        <w:rPr>
          <w:b/>
          <w:bCs/>
          <w:sz w:val="28"/>
          <w:szCs w:val="28"/>
          <w:lang w:val="kk-KZ"/>
        </w:rPr>
        <w:t>Қ</w:t>
      </w:r>
      <w:r w:rsidR="00B36455" w:rsidRPr="00345880">
        <w:rPr>
          <w:b/>
          <w:bCs/>
          <w:sz w:val="28"/>
          <w:szCs w:val="28"/>
          <w:lang w:val="kk-KZ"/>
        </w:rPr>
        <w:t>ОСЫМША</w:t>
      </w:r>
      <w:r w:rsidR="00B842F4">
        <w:rPr>
          <w:b/>
          <w:bCs/>
          <w:sz w:val="28"/>
          <w:szCs w:val="28"/>
          <w:lang w:val="ru-RU"/>
        </w:rPr>
        <w:t xml:space="preserve"> А</w:t>
      </w:r>
      <w:r w:rsidR="00B36455" w:rsidRPr="00345880">
        <w:rPr>
          <w:b/>
          <w:bCs/>
          <w:sz w:val="28"/>
          <w:szCs w:val="28"/>
          <w:lang w:val="kk-KZ"/>
        </w:rPr>
        <w:t>..................................................................................................</w:t>
      </w:r>
      <w:r w:rsidRPr="00345880">
        <w:rPr>
          <w:b/>
          <w:bCs/>
          <w:sz w:val="28"/>
          <w:szCs w:val="28"/>
          <w:lang w:val="kk-KZ"/>
        </w:rPr>
        <w:t>......</w:t>
      </w:r>
      <w:r w:rsidR="00EB578B" w:rsidRPr="00345880">
        <w:rPr>
          <w:b/>
          <w:bCs/>
          <w:sz w:val="28"/>
          <w:szCs w:val="28"/>
          <w:lang w:val="kk-KZ"/>
        </w:rPr>
        <w:t>1</w:t>
      </w:r>
      <w:r w:rsidR="00F23692">
        <w:rPr>
          <w:b/>
          <w:bCs/>
          <w:sz w:val="28"/>
          <w:szCs w:val="28"/>
          <w:lang w:val="kk-KZ"/>
        </w:rPr>
        <w:t>20</w:t>
      </w:r>
    </w:p>
    <w:p w14:paraId="65D7824B" w14:textId="77777777" w:rsidR="003C5550" w:rsidRPr="00345880" w:rsidRDefault="003C5550" w:rsidP="00345880">
      <w:pPr>
        <w:pStyle w:val="a3"/>
        <w:spacing w:before="0" w:beforeAutospacing="0" w:after="0" w:afterAutospacing="0"/>
        <w:jc w:val="both"/>
        <w:rPr>
          <w:rStyle w:val="a5"/>
          <w:sz w:val="28"/>
          <w:szCs w:val="28"/>
          <w:lang w:val="kk-KZ"/>
        </w:rPr>
      </w:pPr>
    </w:p>
    <w:p w14:paraId="19AAF9A7" w14:textId="77777777" w:rsidR="003C5550" w:rsidRDefault="003C5550" w:rsidP="006F09BD">
      <w:pPr>
        <w:pStyle w:val="a3"/>
        <w:spacing w:before="0" w:beforeAutospacing="0" w:after="0" w:afterAutospacing="0"/>
        <w:jc w:val="center"/>
        <w:rPr>
          <w:rStyle w:val="a5"/>
          <w:sz w:val="28"/>
          <w:lang w:val="kk-KZ"/>
        </w:rPr>
      </w:pPr>
    </w:p>
    <w:p w14:paraId="3B0ABDE1" w14:textId="77777777" w:rsidR="003C5550" w:rsidRDefault="003C5550" w:rsidP="006F09BD">
      <w:pPr>
        <w:pStyle w:val="a3"/>
        <w:spacing w:before="0" w:beforeAutospacing="0" w:after="0" w:afterAutospacing="0"/>
        <w:jc w:val="center"/>
        <w:rPr>
          <w:rStyle w:val="a5"/>
          <w:sz w:val="28"/>
          <w:lang w:val="kk-KZ"/>
        </w:rPr>
      </w:pPr>
    </w:p>
    <w:p w14:paraId="2FA23BEA" w14:textId="77777777" w:rsidR="003C5550" w:rsidRDefault="003C5550" w:rsidP="006F09BD">
      <w:pPr>
        <w:pStyle w:val="a3"/>
        <w:spacing w:before="0" w:beforeAutospacing="0" w:after="0" w:afterAutospacing="0"/>
        <w:jc w:val="center"/>
        <w:rPr>
          <w:rStyle w:val="a5"/>
          <w:sz w:val="28"/>
          <w:lang w:val="kk-KZ"/>
        </w:rPr>
      </w:pPr>
    </w:p>
    <w:p w14:paraId="4777A011" w14:textId="77777777" w:rsidR="003C5550" w:rsidRDefault="003C5550" w:rsidP="006F09BD">
      <w:pPr>
        <w:pStyle w:val="a3"/>
        <w:spacing w:before="0" w:beforeAutospacing="0" w:after="0" w:afterAutospacing="0"/>
        <w:jc w:val="center"/>
        <w:rPr>
          <w:rStyle w:val="a5"/>
          <w:sz w:val="28"/>
          <w:lang w:val="kk-KZ"/>
        </w:rPr>
      </w:pPr>
    </w:p>
    <w:p w14:paraId="073D9479" w14:textId="77777777" w:rsidR="003C5550" w:rsidRDefault="003C5550" w:rsidP="006F09BD">
      <w:pPr>
        <w:pStyle w:val="a3"/>
        <w:spacing w:before="0" w:beforeAutospacing="0" w:after="0" w:afterAutospacing="0"/>
        <w:jc w:val="center"/>
        <w:rPr>
          <w:rStyle w:val="a5"/>
          <w:sz w:val="28"/>
          <w:lang w:val="kk-KZ"/>
        </w:rPr>
      </w:pPr>
    </w:p>
    <w:p w14:paraId="1B3E40FB" w14:textId="77777777" w:rsidR="003C5550" w:rsidRDefault="003C5550" w:rsidP="006F09BD">
      <w:pPr>
        <w:pStyle w:val="a3"/>
        <w:spacing w:before="0" w:beforeAutospacing="0" w:after="0" w:afterAutospacing="0"/>
        <w:jc w:val="center"/>
        <w:rPr>
          <w:rStyle w:val="a5"/>
          <w:sz w:val="28"/>
          <w:lang w:val="kk-KZ"/>
        </w:rPr>
      </w:pPr>
    </w:p>
    <w:p w14:paraId="0F505F58" w14:textId="77777777" w:rsidR="003C5550" w:rsidRDefault="003C5550" w:rsidP="006F09BD">
      <w:pPr>
        <w:pStyle w:val="a3"/>
        <w:spacing w:before="0" w:beforeAutospacing="0" w:after="0" w:afterAutospacing="0"/>
        <w:jc w:val="center"/>
        <w:rPr>
          <w:rStyle w:val="a5"/>
          <w:sz w:val="28"/>
          <w:lang w:val="kk-KZ"/>
        </w:rPr>
      </w:pPr>
    </w:p>
    <w:p w14:paraId="081EB8F8" w14:textId="77777777" w:rsidR="003C5550" w:rsidRDefault="003C5550" w:rsidP="006F09BD">
      <w:pPr>
        <w:pStyle w:val="a3"/>
        <w:spacing w:before="0" w:beforeAutospacing="0" w:after="0" w:afterAutospacing="0"/>
        <w:jc w:val="center"/>
        <w:rPr>
          <w:rStyle w:val="a5"/>
          <w:sz w:val="28"/>
          <w:lang w:val="kk-KZ"/>
        </w:rPr>
      </w:pPr>
    </w:p>
    <w:p w14:paraId="3A3AE5BF" w14:textId="77777777" w:rsidR="003C5550" w:rsidRDefault="003C5550" w:rsidP="006F09BD">
      <w:pPr>
        <w:pStyle w:val="a3"/>
        <w:spacing w:before="0" w:beforeAutospacing="0" w:after="0" w:afterAutospacing="0"/>
        <w:jc w:val="center"/>
        <w:rPr>
          <w:rStyle w:val="a5"/>
          <w:sz w:val="28"/>
          <w:lang w:val="kk-KZ"/>
        </w:rPr>
      </w:pPr>
    </w:p>
    <w:p w14:paraId="2BE4AD5A" w14:textId="77777777" w:rsidR="003C5550" w:rsidRDefault="003C5550" w:rsidP="006F09BD">
      <w:pPr>
        <w:pStyle w:val="a3"/>
        <w:spacing w:before="0" w:beforeAutospacing="0" w:after="0" w:afterAutospacing="0"/>
        <w:jc w:val="center"/>
        <w:rPr>
          <w:rStyle w:val="a5"/>
          <w:sz w:val="28"/>
          <w:lang w:val="kk-KZ"/>
        </w:rPr>
      </w:pPr>
    </w:p>
    <w:p w14:paraId="381D8A91" w14:textId="77777777" w:rsidR="003C5550" w:rsidRDefault="003C5550" w:rsidP="006F09BD">
      <w:pPr>
        <w:pStyle w:val="a3"/>
        <w:spacing w:before="0" w:beforeAutospacing="0" w:after="0" w:afterAutospacing="0"/>
        <w:jc w:val="center"/>
        <w:rPr>
          <w:rStyle w:val="a5"/>
          <w:sz w:val="28"/>
          <w:lang w:val="kk-KZ"/>
        </w:rPr>
      </w:pPr>
    </w:p>
    <w:p w14:paraId="6BD0023A" w14:textId="77777777" w:rsidR="003C5550" w:rsidRDefault="003C5550" w:rsidP="006F09BD">
      <w:pPr>
        <w:pStyle w:val="a3"/>
        <w:spacing w:before="0" w:beforeAutospacing="0" w:after="0" w:afterAutospacing="0"/>
        <w:jc w:val="center"/>
        <w:rPr>
          <w:rStyle w:val="a5"/>
          <w:sz w:val="28"/>
          <w:lang w:val="kk-KZ"/>
        </w:rPr>
      </w:pPr>
    </w:p>
    <w:p w14:paraId="7E7588CB" w14:textId="77777777" w:rsidR="007C625D" w:rsidRDefault="007C625D" w:rsidP="006F09BD">
      <w:pPr>
        <w:pStyle w:val="a3"/>
        <w:spacing w:before="0" w:beforeAutospacing="0" w:after="0" w:afterAutospacing="0"/>
        <w:jc w:val="center"/>
        <w:rPr>
          <w:rStyle w:val="a5"/>
          <w:sz w:val="28"/>
          <w:lang w:val="kk-KZ"/>
        </w:rPr>
      </w:pPr>
    </w:p>
    <w:p w14:paraId="7E0DDCC9" w14:textId="77777777" w:rsidR="007C625D" w:rsidRDefault="007C625D" w:rsidP="006F09BD">
      <w:pPr>
        <w:pStyle w:val="a3"/>
        <w:spacing w:before="0" w:beforeAutospacing="0" w:after="0" w:afterAutospacing="0"/>
        <w:jc w:val="center"/>
        <w:rPr>
          <w:rStyle w:val="a5"/>
          <w:sz w:val="28"/>
          <w:lang w:val="kk-KZ"/>
        </w:rPr>
      </w:pPr>
    </w:p>
    <w:p w14:paraId="701C4FA6" w14:textId="77777777" w:rsidR="00FA42FC" w:rsidRDefault="00FA42FC" w:rsidP="006F09BD">
      <w:pPr>
        <w:pStyle w:val="a3"/>
        <w:spacing w:before="0" w:beforeAutospacing="0" w:after="0" w:afterAutospacing="0"/>
        <w:rPr>
          <w:rStyle w:val="a5"/>
          <w:sz w:val="28"/>
          <w:lang w:val="kk-KZ"/>
        </w:rPr>
      </w:pPr>
    </w:p>
    <w:p w14:paraId="2609D13F" w14:textId="77777777" w:rsidR="00A15B64" w:rsidRDefault="00A15B64" w:rsidP="006F09BD">
      <w:pPr>
        <w:pStyle w:val="a3"/>
        <w:spacing w:before="0" w:beforeAutospacing="0" w:after="0" w:afterAutospacing="0"/>
        <w:rPr>
          <w:rStyle w:val="a5"/>
          <w:sz w:val="28"/>
          <w:lang w:val="kk-KZ"/>
        </w:rPr>
      </w:pPr>
    </w:p>
    <w:p w14:paraId="016281AB" w14:textId="77777777" w:rsidR="006F09BD" w:rsidRDefault="006F09BD" w:rsidP="006F09BD">
      <w:pPr>
        <w:pStyle w:val="a3"/>
        <w:spacing w:before="0" w:beforeAutospacing="0" w:after="0" w:afterAutospacing="0"/>
        <w:rPr>
          <w:rStyle w:val="a5"/>
          <w:sz w:val="28"/>
          <w:lang w:val="kk-KZ"/>
        </w:rPr>
      </w:pPr>
    </w:p>
    <w:p w14:paraId="3B152DD3" w14:textId="77777777" w:rsidR="006F09BD" w:rsidRDefault="006F09BD" w:rsidP="006F09BD">
      <w:pPr>
        <w:pStyle w:val="a3"/>
        <w:spacing w:before="0" w:beforeAutospacing="0" w:after="0" w:afterAutospacing="0"/>
        <w:rPr>
          <w:rStyle w:val="a5"/>
          <w:sz w:val="28"/>
          <w:lang w:val="kk-KZ"/>
        </w:rPr>
      </w:pPr>
    </w:p>
    <w:p w14:paraId="368BD40A" w14:textId="77777777" w:rsidR="006F09BD" w:rsidRDefault="006F09BD" w:rsidP="006F09BD">
      <w:pPr>
        <w:pStyle w:val="a3"/>
        <w:spacing w:before="0" w:beforeAutospacing="0" w:after="0" w:afterAutospacing="0"/>
        <w:rPr>
          <w:rStyle w:val="a5"/>
          <w:sz w:val="28"/>
          <w:lang w:val="kk-KZ"/>
        </w:rPr>
      </w:pPr>
    </w:p>
    <w:p w14:paraId="2D526784" w14:textId="77777777" w:rsidR="006F09BD" w:rsidRDefault="006F09BD" w:rsidP="006F09BD">
      <w:pPr>
        <w:pStyle w:val="a3"/>
        <w:spacing w:before="0" w:beforeAutospacing="0" w:after="0" w:afterAutospacing="0"/>
        <w:rPr>
          <w:rStyle w:val="a5"/>
          <w:sz w:val="28"/>
          <w:lang w:val="kk-KZ"/>
        </w:rPr>
      </w:pPr>
    </w:p>
    <w:p w14:paraId="41A626AD" w14:textId="77777777" w:rsidR="006F09BD" w:rsidRDefault="006F09BD" w:rsidP="006F09BD">
      <w:pPr>
        <w:pStyle w:val="a3"/>
        <w:spacing w:before="0" w:beforeAutospacing="0" w:after="0" w:afterAutospacing="0"/>
        <w:rPr>
          <w:rStyle w:val="a5"/>
          <w:sz w:val="28"/>
          <w:lang w:val="kk-KZ"/>
        </w:rPr>
      </w:pPr>
    </w:p>
    <w:p w14:paraId="49F7CD7E" w14:textId="14F3F214" w:rsidR="00AE55B3" w:rsidRDefault="0051052B" w:rsidP="00AE55B3">
      <w:pPr>
        <w:pStyle w:val="a3"/>
        <w:spacing w:before="0" w:beforeAutospacing="0" w:after="0" w:afterAutospacing="0"/>
        <w:jc w:val="center"/>
        <w:rPr>
          <w:rStyle w:val="a5"/>
          <w:sz w:val="28"/>
          <w:lang w:val="kk-KZ"/>
        </w:rPr>
      </w:pPr>
      <w:r>
        <w:rPr>
          <w:rStyle w:val="a5"/>
          <w:sz w:val="28"/>
          <w:lang w:val="kk-KZ"/>
        </w:rPr>
        <w:lastRenderedPageBreak/>
        <w:t>АНЫҚТАМАЛАР</w:t>
      </w:r>
      <w:r w:rsidR="00DA62AD">
        <w:rPr>
          <w:rStyle w:val="a5"/>
          <w:sz w:val="28"/>
          <w:lang w:val="kk-KZ"/>
        </w:rPr>
        <w:t xml:space="preserve"> </w:t>
      </w:r>
    </w:p>
    <w:p w14:paraId="3D23E435" w14:textId="77777777" w:rsidR="00A463A7" w:rsidRPr="00DA62AD" w:rsidRDefault="00A463A7" w:rsidP="00AE55B3">
      <w:pPr>
        <w:pStyle w:val="a3"/>
        <w:spacing w:before="0" w:beforeAutospacing="0" w:after="0" w:afterAutospacing="0"/>
        <w:jc w:val="center"/>
        <w:rPr>
          <w:b/>
          <w:bCs/>
          <w:sz w:val="28"/>
          <w:lang w:val="kk-KZ"/>
        </w:rPr>
      </w:pPr>
    </w:p>
    <w:p w14:paraId="54CFC0B8" w14:textId="77777777" w:rsidR="00AE55B3" w:rsidRPr="00AE55B3" w:rsidRDefault="00AE55B3" w:rsidP="00AE55B3">
      <w:pPr>
        <w:pStyle w:val="ac"/>
        <w:numPr>
          <w:ilvl w:val="0"/>
          <w:numId w:val="16"/>
        </w:numPr>
        <w:tabs>
          <w:tab w:val="clear" w:pos="720"/>
        </w:tabs>
        <w:ind w:left="0" w:firstLine="567"/>
        <w:jc w:val="both"/>
        <w:rPr>
          <w:lang w:val="kk-KZ" w:eastAsia="ru-RU"/>
        </w:rPr>
      </w:pPr>
      <w:r w:rsidRPr="00DA62AD">
        <w:rPr>
          <w:bCs/>
          <w:lang w:val="kk-KZ" w:eastAsia="ru-RU"/>
        </w:rPr>
        <w:t xml:space="preserve">Көпжылдық бидай - </w:t>
      </w:r>
      <w:r w:rsidRPr="00AE55B3">
        <w:rPr>
          <w:bCs/>
          <w:lang w:val="kk-KZ" w:eastAsia="ru-RU"/>
        </w:rPr>
        <w:t>бірнеше жыл қатарынан қайта-қайта өнім беретін, қайта себуді қажет етпейтін бидай түрі</w:t>
      </w:r>
    </w:p>
    <w:p w14:paraId="41212EC8" w14:textId="77777777" w:rsidR="00AE55B3" w:rsidRPr="00AE55B3" w:rsidRDefault="00AE55B3" w:rsidP="00AE55B3">
      <w:pPr>
        <w:pStyle w:val="ac"/>
        <w:numPr>
          <w:ilvl w:val="0"/>
          <w:numId w:val="16"/>
        </w:numPr>
        <w:tabs>
          <w:tab w:val="clear" w:pos="720"/>
        </w:tabs>
        <w:ind w:left="0" w:firstLine="567"/>
        <w:jc w:val="both"/>
        <w:rPr>
          <w:lang w:val="kk-KZ" w:eastAsia="ru-RU"/>
        </w:rPr>
      </w:pPr>
      <w:r>
        <w:rPr>
          <w:lang w:val="kk-KZ" w:eastAsia="ru-RU"/>
        </w:rPr>
        <w:t xml:space="preserve">Агроценоз - </w:t>
      </w:r>
      <w:r w:rsidRPr="00AE55B3">
        <w:rPr>
          <w:lang w:val="kk-KZ" w:eastAsia="ru-RU"/>
        </w:rPr>
        <w:t>адамның саналы әрекеті нәтижесінде қалыптасқан, ауыл шаруашылығы мақсатында пайдаланылатын жасанды экожүйе</w:t>
      </w:r>
    </w:p>
    <w:p w14:paraId="310C83A0" w14:textId="66C09F36" w:rsidR="00AE55B3" w:rsidRDefault="00AE55B3" w:rsidP="00AE55B3">
      <w:pPr>
        <w:pStyle w:val="a3"/>
        <w:numPr>
          <w:ilvl w:val="0"/>
          <w:numId w:val="16"/>
        </w:numPr>
        <w:tabs>
          <w:tab w:val="clear" w:pos="720"/>
        </w:tabs>
        <w:spacing w:before="0" w:beforeAutospacing="0" w:after="0" w:afterAutospacing="0"/>
        <w:ind w:left="0" w:firstLine="567"/>
        <w:jc w:val="both"/>
        <w:rPr>
          <w:sz w:val="28"/>
          <w:lang w:val="kk-KZ"/>
        </w:rPr>
      </w:pPr>
      <w:r>
        <w:rPr>
          <w:rStyle w:val="a5"/>
          <w:b w:val="0"/>
          <w:sz w:val="28"/>
          <w:lang w:val="kk-KZ"/>
        </w:rPr>
        <w:t>Т</w:t>
      </w:r>
      <w:r w:rsidRPr="00AE55B3">
        <w:rPr>
          <w:rStyle w:val="a5"/>
          <w:b w:val="0"/>
          <w:sz w:val="28"/>
          <w:lang w:val="kk-KZ"/>
        </w:rPr>
        <w:t>опырақтағы секвестрация</w:t>
      </w:r>
      <w:r>
        <w:rPr>
          <w:sz w:val="28"/>
          <w:lang w:val="kk-KZ"/>
        </w:rPr>
        <w:t xml:space="preserve"> -</w:t>
      </w:r>
      <w:r w:rsidRPr="00AE55B3">
        <w:rPr>
          <w:sz w:val="28"/>
          <w:lang w:val="kk-KZ"/>
        </w:rPr>
        <w:t xml:space="preserve"> атмосферадағы көміртектің өсімдіктер арқылы топыраққа өтіп, онда ұзақ уақыт органикалық заттар түрінде сақталу процесі</w:t>
      </w:r>
    </w:p>
    <w:p w14:paraId="24F69EB8" w14:textId="77777777" w:rsidR="00A463A7" w:rsidRDefault="00A463A7" w:rsidP="00AE55B3">
      <w:pPr>
        <w:pStyle w:val="a3"/>
        <w:spacing w:before="0" w:beforeAutospacing="0" w:after="0" w:afterAutospacing="0"/>
        <w:ind w:left="567"/>
        <w:jc w:val="center"/>
        <w:rPr>
          <w:rStyle w:val="a5"/>
          <w:sz w:val="28"/>
          <w:lang w:val="kk-KZ"/>
        </w:rPr>
      </w:pPr>
    </w:p>
    <w:p w14:paraId="2433CE0A" w14:textId="77777777" w:rsidR="00A463A7" w:rsidRDefault="00A463A7" w:rsidP="00AE55B3">
      <w:pPr>
        <w:pStyle w:val="a3"/>
        <w:spacing w:before="0" w:beforeAutospacing="0" w:after="0" w:afterAutospacing="0"/>
        <w:ind w:left="567"/>
        <w:jc w:val="center"/>
        <w:rPr>
          <w:rStyle w:val="a5"/>
          <w:sz w:val="28"/>
          <w:lang w:val="kk-KZ"/>
        </w:rPr>
      </w:pPr>
    </w:p>
    <w:p w14:paraId="72741D43" w14:textId="77777777" w:rsidR="00A463A7" w:rsidRDefault="00A463A7" w:rsidP="00AE55B3">
      <w:pPr>
        <w:pStyle w:val="a3"/>
        <w:spacing w:before="0" w:beforeAutospacing="0" w:after="0" w:afterAutospacing="0"/>
        <w:ind w:left="567"/>
        <w:jc w:val="center"/>
        <w:rPr>
          <w:rStyle w:val="a5"/>
          <w:sz w:val="28"/>
          <w:lang w:val="kk-KZ"/>
        </w:rPr>
      </w:pPr>
    </w:p>
    <w:p w14:paraId="6B93860D" w14:textId="77777777" w:rsidR="00A463A7" w:rsidRDefault="00A463A7" w:rsidP="00AE55B3">
      <w:pPr>
        <w:pStyle w:val="a3"/>
        <w:spacing w:before="0" w:beforeAutospacing="0" w:after="0" w:afterAutospacing="0"/>
        <w:ind w:left="567"/>
        <w:jc w:val="center"/>
        <w:rPr>
          <w:rStyle w:val="a5"/>
          <w:sz w:val="28"/>
          <w:lang w:val="kk-KZ"/>
        </w:rPr>
      </w:pPr>
    </w:p>
    <w:p w14:paraId="158AA486" w14:textId="77777777" w:rsidR="00A463A7" w:rsidRDefault="00A463A7" w:rsidP="00AE55B3">
      <w:pPr>
        <w:pStyle w:val="a3"/>
        <w:spacing w:before="0" w:beforeAutospacing="0" w:after="0" w:afterAutospacing="0"/>
        <w:ind w:left="567"/>
        <w:jc w:val="center"/>
        <w:rPr>
          <w:rStyle w:val="a5"/>
          <w:sz w:val="28"/>
          <w:lang w:val="kk-KZ"/>
        </w:rPr>
      </w:pPr>
    </w:p>
    <w:p w14:paraId="02D66FA4" w14:textId="77777777" w:rsidR="00A463A7" w:rsidRDefault="00A463A7" w:rsidP="00AE55B3">
      <w:pPr>
        <w:pStyle w:val="a3"/>
        <w:spacing w:before="0" w:beforeAutospacing="0" w:after="0" w:afterAutospacing="0"/>
        <w:ind w:left="567"/>
        <w:jc w:val="center"/>
        <w:rPr>
          <w:rStyle w:val="a5"/>
          <w:sz w:val="28"/>
          <w:lang w:val="kk-KZ"/>
        </w:rPr>
      </w:pPr>
    </w:p>
    <w:p w14:paraId="77859A93" w14:textId="77777777" w:rsidR="00A463A7" w:rsidRDefault="00A463A7" w:rsidP="00AE55B3">
      <w:pPr>
        <w:pStyle w:val="a3"/>
        <w:spacing w:before="0" w:beforeAutospacing="0" w:after="0" w:afterAutospacing="0"/>
        <w:ind w:left="567"/>
        <w:jc w:val="center"/>
        <w:rPr>
          <w:rStyle w:val="a5"/>
          <w:sz w:val="28"/>
          <w:lang w:val="kk-KZ"/>
        </w:rPr>
      </w:pPr>
    </w:p>
    <w:p w14:paraId="5B87FBDA" w14:textId="77777777" w:rsidR="00A463A7" w:rsidRDefault="00A463A7" w:rsidP="00AE55B3">
      <w:pPr>
        <w:pStyle w:val="a3"/>
        <w:spacing w:before="0" w:beforeAutospacing="0" w:after="0" w:afterAutospacing="0"/>
        <w:ind w:left="567"/>
        <w:jc w:val="center"/>
        <w:rPr>
          <w:rStyle w:val="a5"/>
          <w:sz w:val="28"/>
          <w:lang w:val="kk-KZ"/>
        </w:rPr>
      </w:pPr>
    </w:p>
    <w:p w14:paraId="0AD5D41B" w14:textId="77777777" w:rsidR="00A463A7" w:rsidRDefault="00A463A7" w:rsidP="00AE55B3">
      <w:pPr>
        <w:pStyle w:val="a3"/>
        <w:spacing w:before="0" w:beforeAutospacing="0" w:after="0" w:afterAutospacing="0"/>
        <w:ind w:left="567"/>
        <w:jc w:val="center"/>
        <w:rPr>
          <w:rStyle w:val="a5"/>
          <w:sz w:val="28"/>
          <w:lang w:val="kk-KZ"/>
        </w:rPr>
      </w:pPr>
    </w:p>
    <w:p w14:paraId="4836D797" w14:textId="77777777" w:rsidR="00A463A7" w:rsidRDefault="00A463A7" w:rsidP="00AE55B3">
      <w:pPr>
        <w:pStyle w:val="a3"/>
        <w:spacing w:before="0" w:beforeAutospacing="0" w:after="0" w:afterAutospacing="0"/>
        <w:ind w:left="567"/>
        <w:jc w:val="center"/>
        <w:rPr>
          <w:rStyle w:val="a5"/>
          <w:sz w:val="28"/>
          <w:lang w:val="kk-KZ"/>
        </w:rPr>
      </w:pPr>
    </w:p>
    <w:p w14:paraId="7AF99624" w14:textId="77777777" w:rsidR="00A463A7" w:rsidRDefault="00A463A7" w:rsidP="00AE55B3">
      <w:pPr>
        <w:pStyle w:val="a3"/>
        <w:spacing w:before="0" w:beforeAutospacing="0" w:after="0" w:afterAutospacing="0"/>
        <w:ind w:left="567"/>
        <w:jc w:val="center"/>
        <w:rPr>
          <w:rStyle w:val="a5"/>
          <w:sz w:val="28"/>
          <w:lang w:val="kk-KZ"/>
        </w:rPr>
      </w:pPr>
    </w:p>
    <w:p w14:paraId="5401DE8F" w14:textId="77777777" w:rsidR="00A463A7" w:rsidRDefault="00A463A7" w:rsidP="00AE55B3">
      <w:pPr>
        <w:pStyle w:val="a3"/>
        <w:spacing w:before="0" w:beforeAutospacing="0" w:after="0" w:afterAutospacing="0"/>
        <w:ind w:left="567"/>
        <w:jc w:val="center"/>
        <w:rPr>
          <w:rStyle w:val="a5"/>
          <w:sz w:val="28"/>
          <w:lang w:val="kk-KZ"/>
        </w:rPr>
      </w:pPr>
    </w:p>
    <w:p w14:paraId="66C3FAF9" w14:textId="77777777" w:rsidR="00A463A7" w:rsidRDefault="00A463A7" w:rsidP="00AE55B3">
      <w:pPr>
        <w:pStyle w:val="a3"/>
        <w:spacing w:before="0" w:beforeAutospacing="0" w:after="0" w:afterAutospacing="0"/>
        <w:ind w:left="567"/>
        <w:jc w:val="center"/>
        <w:rPr>
          <w:rStyle w:val="a5"/>
          <w:sz w:val="28"/>
          <w:lang w:val="kk-KZ"/>
        </w:rPr>
      </w:pPr>
    </w:p>
    <w:p w14:paraId="0780194C" w14:textId="77777777" w:rsidR="00A463A7" w:rsidRDefault="00A463A7" w:rsidP="00AE55B3">
      <w:pPr>
        <w:pStyle w:val="a3"/>
        <w:spacing w:before="0" w:beforeAutospacing="0" w:after="0" w:afterAutospacing="0"/>
        <w:ind w:left="567"/>
        <w:jc w:val="center"/>
        <w:rPr>
          <w:rStyle w:val="a5"/>
          <w:sz w:val="28"/>
          <w:lang w:val="kk-KZ"/>
        </w:rPr>
      </w:pPr>
    </w:p>
    <w:p w14:paraId="58572F3B" w14:textId="77777777" w:rsidR="00A463A7" w:rsidRDefault="00A463A7" w:rsidP="00AE55B3">
      <w:pPr>
        <w:pStyle w:val="a3"/>
        <w:spacing w:before="0" w:beforeAutospacing="0" w:after="0" w:afterAutospacing="0"/>
        <w:ind w:left="567"/>
        <w:jc w:val="center"/>
        <w:rPr>
          <w:rStyle w:val="a5"/>
          <w:sz w:val="28"/>
          <w:lang w:val="kk-KZ"/>
        </w:rPr>
      </w:pPr>
    </w:p>
    <w:p w14:paraId="23BBD43C" w14:textId="77777777" w:rsidR="00A463A7" w:rsidRDefault="00A463A7" w:rsidP="00AE55B3">
      <w:pPr>
        <w:pStyle w:val="a3"/>
        <w:spacing w:before="0" w:beforeAutospacing="0" w:after="0" w:afterAutospacing="0"/>
        <w:ind w:left="567"/>
        <w:jc w:val="center"/>
        <w:rPr>
          <w:rStyle w:val="a5"/>
          <w:sz w:val="28"/>
          <w:lang w:val="kk-KZ"/>
        </w:rPr>
      </w:pPr>
    </w:p>
    <w:p w14:paraId="77C9C78D" w14:textId="77777777" w:rsidR="00A463A7" w:rsidRDefault="00A463A7" w:rsidP="00AE55B3">
      <w:pPr>
        <w:pStyle w:val="a3"/>
        <w:spacing w:before="0" w:beforeAutospacing="0" w:after="0" w:afterAutospacing="0"/>
        <w:ind w:left="567"/>
        <w:jc w:val="center"/>
        <w:rPr>
          <w:rStyle w:val="a5"/>
          <w:sz w:val="28"/>
          <w:lang w:val="kk-KZ"/>
        </w:rPr>
      </w:pPr>
    </w:p>
    <w:p w14:paraId="12F9708D" w14:textId="77777777" w:rsidR="00A463A7" w:rsidRDefault="00A463A7" w:rsidP="00AE55B3">
      <w:pPr>
        <w:pStyle w:val="a3"/>
        <w:spacing w:before="0" w:beforeAutospacing="0" w:after="0" w:afterAutospacing="0"/>
        <w:ind w:left="567"/>
        <w:jc w:val="center"/>
        <w:rPr>
          <w:rStyle w:val="a5"/>
          <w:sz w:val="28"/>
          <w:lang w:val="kk-KZ"/>
        </w:rPr>
      </w:pPr>
    </w:p>
    <w:p w14:paraId="065F7C4F" w14:textId="77777777" w:rsidR="00A463A7" w:rsidRDefault="00A463A7" w:rsidP="00AE55B3">
      <w:pPr>
        <w:pStyle w:val="a3"/>
        <w:spacing w:before="0" w:beforeAutospacing="0" w:after="0" w:afterAutospacing="0"/>
        <w:ind w:left="567"/>
        <w:jc w:val="center"/>
        <w:rPr>
          <w:rStyle w:val="a5"/>
          <w:sz w:val="28"/>
          <w:lang w:val="kk-KZ"/>
        </w:rPr>
      </w:pPr>
    </w:p>
    <w:p w14:paraId="1830A730" w14:textId="77777777" w:rsidR="00A463A7" w:rsidRDefault="00A463A7" w:rsidP="00AE55B3">
      <w:pPr>
        <w:pStyle w:val="a3"/>
        <w:spacing w:before="0" w:beforeAutospacing="0" w:after="0" w:afterAutospacing="0"/>
        <w:ind w:left="567"/>
        <w:jc w:val="center"/>
        <w:rPr>
          <w:rStyle w:val="a5"/>
          <w:sz w:val="28"/>
          <w:lang w:val="kk-KZ"/>
        </w:rPr>
      </w:pPr>
    </w:p>
    <w:p w14:paraId="1D8A90AA" w14:textId="77777777" w:rsidR="00A463A7" w:rsidRDefault="00A463A7" w:rsidP="00AE55B3">
      <w:pPr>
        <w:pStyle w:val="a3"/>
        <w:spacing w:before="0" w:beforeAutospacing="0" w:after="0" w:afterAutospacing="0"/>
        <w:ind w:left="567"/>
        <w:jc w:val="center"/>
        <w:rPr>
          <w:rStyle w:val="a5"/>
          <w:sz w:val="28"/>
          <w:lang w:val="kk-KZ"/>
        </w:rPr>
      </w:pPr>
    </w:p>
    <w:p w14:paraId="67DC9462" w14:textId="77777777" w:rsidR="00A463A7" w:rsidRDefault="00A463A7" w:rsidP="00AE55B3">
      <w:pPr>
        <w:pStyle w:val="a3"/>
        <w:spacing w:before="0" w:beforeAutospacing="0" w:after="0" w:afterAutospacing="0"/>
        <w:ind w:left="567"/>
        <w:jc w:val="center"/>
        <w:rPr>
          <w:rStyle w:val="a5"/>
          <w:sz w:val="28"/>
          <w:lang w:val="kk-KZ"/>
        </w:rPr>
      </w:pPr>
    </w:p>
    <w:p w14:paraId="14357083" w14:textId="77777777" w:rsidR="00A463A7" w:rsidRDefault="00A463A7" w:rsidP="00AE55B3">
      <w:pPr>
        <w:pStyle w:val="a3"/>
        <w:spacing w:before="0" w:beforeAutospacing="0" w:after="0" w:afterAutospacing="0"/>
        <w:ind w:left="567"/>
        <w:jc w:val="center"/>
        <w:rPr>
          <w:rStyle w:val="a5"/>
          <w:sz w:val="28"/>
          <w:lang w:val="kk-KZ"/>
        </w:rPr>
      </w:pPr>
    </w:p>
    <w:p w14:paraId="6129FD32" w14:textId="77777777" w:rsidR="00A463A7" w:rsidRDefault="00A463A7" w:rsidP="00AE55B3">
      <w:pPr>
        <w:pStyle w:val="a3"/>
        <w:spacing w:before="0" w:beforeAutospacing="0" w:after="0" w:afterAutospacing="0"/>
        <w:ind w:left="567"/>
        <w:jc w:val="center"/>
        <w:rPr>
          <w:rStyle w:val="a5"/>
          <w:sz w:val="28"/>
          <w:lang w:val="kk-KZ"/>
        </w:rPr>
      </w:pPr>
    </w:p>
    <w:p w14:paraId="22E35C6E" w14:textId="77777777" w:rsidR="00A463A7" w:rsidRDefault="00A463A7" w:rsidP="00AE55B3">
      <w:pPr>
        <w:pStyle w:val="a3"/>
        <w:spacing w:before="0" w:beforeAutospacing="0" w:after="0" w:afterAutospacing="0"/>
        <w:ind w:left="567"/>
        <w:jc w:val="center"/>
        <w:rPr>
          <w:rStyle w:val="a5"/>
          <w:sz w:val="28"/>
          <w:lang w:val="kk-KZ"/>
        </w:rPr>
      </w:pPr>
    </w:p>
    <w:p w14:paraId="4122779C" w14:textId="77777777" w:rsidR="003308D3" w:rsidRDefault="003308D3" w:rsidP="00AE55B3">
      <w:pPr>
        <w:pStyle w:val="a3"/>
        <w:spacing w:before="0" w:beforeAutospacing="0" w:after="0" w:afterAutospacing="0"/>
        <w:ind w:left="567"/>
        <w:jc w:val="center"/>
        <w:rPr>
          <w:rStyle w:val="a5"/>
          <w:sz w:val="28"/>
          <w:lang w:val="kk-KZ"/>
        </w:rPr>
      </w:pPr>
    </w:p>
    <w:p w14:paraId="075DA5B5" w14:textId="77777777" w:rsidR="00A463A7" w:rsidRDefault="00A463A7" w:rsidP="00AE55B3">
      <w:pPr>
        <w:pStyle w:val="a3"/>
        <w:spacing w:before="0" w:beforeAutospacing="0" w:after="0" w:afterAutospacing="0"/>
        <w:ind w:left="567"/>
        <w:jc w:val="center"/>
        <w:rPr>
          <w:rStyle w:val="a5"/>
          <w:sz w:val="28"/>
          <w:lang w:val="kk-KZ"/>
        </w:rPr>
      </w:pPr>
    </w:p>
    <w:p w14:paraId="2EAAB7A5" w14:textId="77777777" w:rsidR="00A463A7" w:rsidRDefault="00A463A7" w:rsidP="00AE55B3">
      <w:pPr>
        <w:pStyle w:val="a3"/>
        <w:spacing w:before="0" w:beforeAutospacing="0" w:after="0" w:afterAutospacing="0"/>
        <w:ind w:left="567"/>
        <w:jc w:val="center"/>
        <w:rPr>
          <w:rStyle w:val="a5"/>
          <w:sz w:val="28"/>
          <w:lang w:val="kk-KZ"/>
        </w:rPr>
      </w:pPr>
    </w:p>
    <w:p w14:paraId="6653F2D5" w14:textId="77777777" w:rsidR="00A463A7" w:rsidRDefault="00A463A7" w:rsidP="00AE55B3">
      <w:pPr>
        <w:pStyle w:val="a3"/>
        <w:spacing w:before="0" w:beforeAutospacing="0" w:after="0" w:afterAutospacing="0"/>
        <w:ind w:left="567"/>
        <w:jc w:val="center"/>
        <w:rPr>
          <w:rStyle w:val="a5"/>
          <w:sz w:val="28"/>
          <w:lang w:val="kk-KZ"/>
        </w:rPr>
      </w:pPr>
    </w:p>
    <w:p w14:paraId="3D97B091" w14:textId="77777777" w:rsidR="00A463A7" w:rsidRDefault="00A463A7" w:rsidP="00AE55B3">
      <w:pPr>
        <w:pStyle w:val="a3"/>
        <w:spacing w:before="0" w:beforeAutospacing="0" w:after="0" w:afterAutospacing="0"/>
        <w:ind w:left="567"/>
        <w:jc w:val="center"/>
        <w:rPr>
          <w:rStyle w:val="a5"/>
          <w:sz w:val="28"/>
          <w:lang w:val="kk-KZ"/>
        </w:rPr>
      </w:pPr>
    </w:p>
    <w:p w14:paraId="7F5D86AF" w14:textId="77777777" w:rsidR="00A463A7" w:rsidRDefault="00A463A7" w:rsidP="00AE55B3">
      <w:pPr>
        <w:pStyle w:val="a3"/>
        <w:spacing w:before="0" w:beforeAutospacing="0" w:after="0" w:afterAutospacing="0"/>
        <w:ind w:left="567"/>
        <w:jc w:val="center"/>
        <w:rPr>
          <w:rStyle w:val="a5"/>
          <w:sz w:val="28"/>
          <w:lang w:val="kk-KZ"/>
        </w:rPr>
      </w:pPr>
    </w:p>
    <w:p w14:paraId="4204E9E0" w14:textId="77777777" w:rsidR="00A463A7" w:rsidRDefault="00A463A7" w:rsidP="00AE55B3">
      <w:pPr>
        <w:pStyle w:val="a3"/>
        <w:spacing w:before="0" w:beforeAutospacing="0" w:after="0" w:afterAutospacing="0"/>
        <w:ind w:left="567"/>
        <w:jc w:val="center"/>
        <w:rPr>
          <w:rStyle w:val="a5"/>
          <w:sz w:val="28"/>
          <w:lang w:val="kk-KZ"/>
        </w:rPr>
      </w:pPr>
    </w:p>
    <w:p w14:paraId="597DBE9B" w14:textId="4806174D" w:rsidR="00AE55B3" w:rsidRDefault="00AE55B3" w:rsidP="00AE55B3">
      <w:pPr>
        <w:pStyle w:val="a3"/>
        <w:spacing w:before="0" w:beforeAutospacing="0" w:after="0" w:afterAutospacing="0"/>
        <w:ind w:left="567"/>
        <w:jc w:val="center"/>
        <w:rPr>
          <w:rStyle w:val="a5"/>
          <w:sz w:val="28"/>
          <w:lang w:val="kk-KZ"/>
        </w:rPr>
      </w:pPr>
      <w:r w:rsidRPr="00567D0D">
        <w:rPr>
          <w:rStyle w:val="a5"/>
          <w:sz w:val="28"/>
          <w:lang w:val="kk-KZ"/>
        </w:rPr>
        <w:lastRenderedPageBreak/>
        <w:t>ҚЫСҚА</w:t>
      </w:r>
      <w:r>
        <w:rPr>
          <w:rStyle w:val="a5"/>
          <w:sz w:val="28"/>
          <w:lang w:val="kk-KZ"/>
        </w:rPr>
        <w:t xml:space="preserve">РТУЛАР МЕН </w:t>
      </w:r>
      <w:r w:rsidRPr="00567D0D">
        <w:rPr>
          <w:rStyle w:val="a5"/>
          <w:sz w:val="28"/>
          <w:lang w:val="kk-KZ"/>
        </w:rPr>
        <w:t>БЕЛГІЛЕ</w:t>
      </w:r>
      <w:r>
        <w:rPr>
          <w:rStyle w:val="a5"/>
          <w:sz w:val="28"/>
          <w:lang w:val="kk-KZ"/>
        </w:rPr>
        <w:t>УЛЕ</w:t>
      </w:r>
      <w:r w:rsidRPr="00567D0D">
        <w:rPr>
          <w:rStyle w:val="a5"/>
          <w:sz w:val="28"/>
          <w:lang w:val="kk-KZ"/>
        </w:rPr>
        <w:t>Р</w:t>
      </w:r>
    </w:p>
    <w:p w14:paraId="17BE8AF5" w14:textId="77777777" w:rsidR="00A463A7" w:rsidRPr="00AE55B3" w:rsidRDefault="00A463A7" w:rsidP="00AE55B3">
      <w:pPr>
        <w:pStyle w:val="a3"/>
        <w:spacing w:before="0" w:beforeAutospacing="0" w:after="0" w:afterAutospacing="0"/>
        <w:ind w:left="567"/>
        <w:jc w:val="center"/>
        <w:rPr>
          <w:sz w:val="28"/>
          <w:lang w:val="kk-KZ"/>
        </w:rPr>
      </w:pPr>
    </w:p>
    <w:p w14:paraId="48226A37"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rStyle w:val="a5"/>
          <w:lang w:val="kk-KZ"/>
        </w:rPr>
        <w:t>ФСҚ</w:t>
      </w:r>
      <w:r w:rsidRPr="00AE55B3">
        <w:rPr>
          <w:lang w:val="kk-KZ"/>
        </w:rPr>
        <w:t xml:space="preserve"> – </w:t>
      </w:r>
      <w:r w:rsidRPr="00AE55B3">
        <w:rPr>
          <w:rStyle w:val="a5"/>
          <w:b w:val="0"/>
          <w:lang w:val="kk-KZ"/>
        </w:rPr>
        <w:t>фотосинтездік қабілеттілік</w:t>
      </w:r>
      <w:r w:rsidRPr="00AE55B3">
        <w:rPr>
          <w:lang w:val="kk-KZ"/>
        </w:rPr>
        <w:t>; өсімдіктің жарықтан энергия алу және оны органикалық заттарға айналдыру қабілеті</w:t>
      </w:r>
    </w:p>
    <w:p w14:paraId="6B5198B1"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rStyle w:val="a5"/>
          <w:lang w:val="kk-KZ"/>
        </w:rPr>
        <w:t>АҚ</w:t>
      </w:r>
      <w:r w:rsidRPr="00AE55B3">
        <w:rPr>
          <w:lang w:val="kk-KZ"/>
        </w:rPr>
        <w:t xml:space="preserve"> – </w:t>
      </w:r>
      <w:r w:rsidRPr="00AE55B3">
        <w:rPr>
          <w:rStyle w:val="a5"/>
          <w:b w:val="0"/>
          <w:lang w:val="kk-KZ"/>
        </w:rPr>
        <w:t>аминқышқылдары</w:t>
      </w:r>
      <w:r w:rsidRPr="00AE55B3">
        <w:rPr>
          <w:lang w:val="kk-KZ"/>
        </w:rPr>
        <w:t>; ақуыздардың құрылыс блоктары болып табылатын органикалық қосылыстар, өсімдіктің өсуі мен метаболизмінде маңызды рөл атқарады</w:t>
      </w:r>
    </w:p>
    <w:p w14:paraId="345BC0E7"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b/>
          <w:bCs/>
          <w:lang w:val="kk-KZ" w:eastAsia="ru-RU"/>
        </w:rPr>
        <w:t>Фр</w:t>
      </w:r>
      <w:r w:rsidRPr="00AE55B3">
        <w:rPr>
          <w:bCs/>
          <w:lang w:val="kk-KZ" w:eastAsia="ru-RU"/>
        </w:rPr>
        <w:t>.</w:t>
      </w:r>
      <w:r w:rsidRPr="00AE55B3">
        <w:rPr>
          <w:lang w:val="kk-KZ" w:eastAsia="ru-RU"/>
        </w:rPr>
        <w:t xml:space="preserve"> – </w:t>
      </w:r>
      <w:r w:rsidRPr="00AE55B3">
        <w:rPr>
          <w:bCs/>
          <w:lang w:val="kk-KZ" w:eastAsia="ru-RU"/>
        </w:rPr>
        <w:t>фруктоза</w:t>
      </w:r>
      <w:r w:rsidRPr="00AE55B3">
        <w:rPr>
          <w:lang w:val="kk-KZ" w:eastAsia="ru-RU"/>
        </w:rPr>
        <w:t>; табиғи тәттілік беретін моносахарид, энергия көзі</w:t>
      </w:r>
    </w:p>
    <w:p w14:paraId="3F042879"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b/>
          <w:bCs/>
          <w:lang w:val="kk-KZ" w:eastAsia="ru-RU"/>
        </w:rPr>
        <w:t>Гл</w:t>
      </w:r>
      <w:r w:rsidRPr="00AE55B3">
        <w:rPr>
          <w:bCs/>
          <w:lang w:val="kk-KZ" w:eastAsia="ru-RU"/>
        </w:rPr>
        <w:t>.</w:t>
      </w:r>
      <w:r w:rsidRPr="00AE55B3">
        <w:rPr>
          <w:lang w:val="kk-KZ" w:eastAsia="ru-RU"/>
        </w:rPr>
        <w:t xml:space="preserve"> – </w:t>
      </w:r>
      <w:r w:rsidRPr="00AE55B3">
        <w:rPr>
          <w:bCs/>
          <w:lang w:val="kk-KZ" w:eastAsia="ru-RU"/>
        </w:rPr>
        <w:t>глюкоза</w:t>
      </w:r>
      <w:r w:rsidRPr="00AE55B3">
        <w:rPr>
          <w:lang w:val="kk-KZ" w:eastAsia="ru-RU"/>
        </w:rPr>
        <w:t>; негізгі моносахарид, өсімдіктің тыныс алуында және энергия өндіруде маңызды</w:t>
      </w:r>
    </w:p>
    <w:p w14:paraId="1D917989"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b/>
          <w:bCs/>
          <w:lang w:val="kk-KZ" w:eastAsia="ru-RU"/>
        </w:rPr>
        <w:t>Сах</w:t>
      </w:r>
      <w:r w:rsidRPr="00AE55B3">
        <w:rPr>
          <w:bCs/>
          <w:lang w:val="kk-KZ" w:eastAsia="ru-RU"/>
        </w:rPr>
        <w:t>.</w:t>
      </w:r>
      <w:r w:rsidRPr="00AE55B3">
        <w:rPr>
          <w:lang w:val="kk-KZ" w:eastAsia="ru-RU"/>
        </w:rPr>
        <w:t xml:space="preserve"> – </w:t>
      </w:r>
      <w:r w:rsidRPr="00AE55B3">
        <w:rPr>
          <w:bCs/>
          <w:lang w:val="kk-KZ" w:eastAsia="ru-RU"/>
        </w:rPr>
        <w:t>сахароза</w:t>
      </w:r>
      <w:r w:rsidRPr="00AE55B3">
        <w:rPr>
          <w:lang w:val="kk-KZ" w:eastAsia="ru-RU"/>
        </w:rPr>
        <w:t>; дисахарид, өсімдіктен басқа ағзаларға энергия тасымалдаушы рөлін атқарады</w:t>
      </w:r>
    </w:p>
    <w:p w14:paraId="70F02C7F"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b/>
          <w:bCs/>
          <w:lang w:val="kk-KZ" w:eastAsia="ru-RU"/>
        </w:rPr>
        <w:t>Малт</w:t>
      </w:r>
      <w:r w:rsidRPr="00AE55B3">
        <w:rPr>
          <w:bCs/>
          <w:lang w:val="kk-KZ" w:eastAsia="ru-RU"/>
        </w:rPr>
        <w:t>.</w:t>
      </w:r>
      <w:r w:rsidRPr="00AE55B3">
        <w:rPr>
          <w:lang w:val="kk-KZ" w:eastAsia="ru-RU"/>
        </w:rPr>
        <w:t xml:space="preserve"> – </w:t>
      </w:r>
      <w:r w:rsidRPr="00AE55B3">
        <w:rPr>
          <w:bCs/>
          <w:lang w:val="kk-KZ" w:eastAsia="ru-RU"/>
        </w:rPr>
        <w:t>мальтоза</w:t>
      </w:r>
      <w:r w:rsidRPr="00AE55B3">
        <w:rPr>
          <w:lang w:val="kk-KZ" w:eastAsia="ru-RU"/>
        </w:rPr>
        <w:t>; дисахарид, гликоген немесе крахмалдың ыдырау өнімдері ретінде кездеседі, энергия көзі</w:t>
      </w:r>
    </w:p>
    <w:p w14:paraId="48E7F906"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b/>
          <w:bCs/>
          <w:lang w:val="kk-KZ" w:eastAsia="ru-RU"/>
        </w:rPr>
        <w:t>Вал</w:t>
      </w:r>
      <w:r w:rsidRPr="00AE55B3">
        <w:rPr>
          <w:bCs/>
          <w:lang w:val="kk-KZ" w:eastAsia="ru-RU"/>
        </w:rPr>
        <w:t>.</w:t>
      </w:r>
      <w:r w:rsidRPr="00AE55B3">
        <w:rPr>
          <w:lang w:val="kk-KZ" w:eastAsia="ru-RU"/>
        </w:rPr>
        <w:t xml:space="preserve"> – </w:t>
      </w:r>
      <w:r w:rsidRPr="00AE55B3">
        <w:rPr>
          <w:bCs/>
          <w:lang w:val="kk-KZ" w:eastAsia="ru-RU"/>
        </w:rPr>
        <w:t>валин</w:t>
      </w:r>
      <w:r w:rsidRPr="00AE55B3">
        <w:rPr>
          <w:lang w:val="kk-KZ" w:eastAsia="ru-RU"/>
        </w:rPr>
        <w:t>; қажетті аминқышқылы, ақуыз синтезі мен бұлшықет тінін қалпына келтіруде маңызды</w:t>
      </w:r>
    </w:p>
    <w:p w14:paraId="064942CF" w14:textId="77777777" w:rsidR="00AE55B3" w:rsidRPr="00AE55B3" w:rsidRDefault="00AE55B3" w:rsidP="00AE55B3">
      <w:pPr>
        <w:pStyle w:val="ac"/>
        <w:numPr>
          <w:ilvl w:val="0"/>
          <w:numId w:val="16"/>
        </w:numPr>
        <w:tabs>
          <w:tab w:val="clear" w:pos="720"/>
        </w:tabs>
        <w:ind w:left="0" w:firstLine="567"/>
        <w:jc w:val="both"/>
        <w:rPr>
          <w:lang w:val="kk-KZ" w:eastAsia="ru-RU"/>
        </w:rPr>
      </w:pPr>
      <w:r w:rsidRPr="006940DD">
        <w:rPr>
          <w:b/>
          <w:bCs/>
          <w:lang w:val="kk-KZ" w:eastAsia="ru-RU"/>
        </w:rPr>
        <w:t>Мет</w:t>
      </w:r>
      <w:r w:rsidRPr="00AE55B3">
        <w:rPr>
          <w:bCs/>
          <w:lang w:val="kk-KZ" w:eastAsia="ru-RU"/>
        </w:rPr>
        <w:t>.</w:t>
      </w:r>
      <w:r w:rsidRPr="00AE55B3">
        <w:rPr>
          <w:lang w:val="kk-KZ" w:eastAsia="ru-RU"/>
        </w:rPr>
        <w:t xml:space="preserve"> – </w:t>
      </w:r>
      <w:r w:rsidRPr="00AE55B3">
        <w:rPr>
          <w:bCs/>
          <w:lang w:val="kk-KZ" w:eastAsia="ru-RU"/>
        </w:rPr>
        <w:t>метионин</w:t>
      </w:r>
      <w:r w:rsidRPr="00AE55B3">
        <w:rPr>
          <w:lang w:val="kk-KZ" w:eastAsia="ru-RU"/>
        </w:rPr>
        <w:t>; қажетті аминқышқылы, метилдеу процестерінде рөл атқарады</w:t>
      </w:r>
    </w:p>
    <w:p w14:paraId="11DDF854" w14:textId="37D2321E" w:rsidR="00567D0D" w:rsidRPr="006F09BD" w:rsidRDefault="00567D0D" w:rsidP="006F09BD">
      <w:pPr>
        <w:pStyle w:val="a3"/>
        <w:numPr>
          <w:ilvl w:val="0"/>
          <w:numId w:val="16"/>
        </w:numPr>
        <w:tabs>
          <w:tab w:val="clear" w:pos="720"/>
        </w:tabs>
        <w:spacing w:before="0" w:beforeAutospacing="0" w:after="0" w:afterAutospacing="0"/>
        <w:ind w:left="0" w:firstLine="567"/>
        <w:jc w:val="both"/>
        <w:rPr>
          <w:sz w:val="28"/>
        </w:rPr>
      </w:pPr>
      <w:r w:rsidRPr="006940DD">
        <w:rPr>
          <w:rStyle w:val="a5"/>
          <w:sz w:val="28"/>
        </w:rPr>
        <w:t>НЖҚ</w:t>
      </w:r>
      <w:r w:rsidRPr="006F09BD">
        <w:rPr>
          <w:sz w:val="28"/>
        </w:rPr>
        <w:t xml:space="preserve"> </w:t>
      </w:r>
      <w:r w:rsidR="00EC54E5" w:rsidRPr="006F09BD">
        <w:rPr>
          <w:sz w:val="28"/>
        </w:rPr>
        <w:t>-</w:t>
      </w:r>
      <w:r w:rsidRPr="006F09BD">
        <w:rPr>
          <w:sz w:val="28"/>
        </w:rPr>
        <w:t xml:space="preserve"> </w:t>
      </w:r>
      <w:proofErr w:type="spellStart"/>
      <w:r w:rsidRPr="006F09BD">
        <w:rPr>
          <w:sz w:val="28"/>
        </w:rPr>
        <w:t>қаныққан</w:t>
      </w:r>
      <w:proofErr w:type="spellEnd"/>
      <w:r w:rsidRPr="006F09BD">
        <w:rPr>
          <w:sz w:val="28"/>
        </w:rPr>
        <w:t xml:space="preserve"> </w:t>
      </w:r>
      <w:proofErr w:type="spellStart"/>
      <w:r w:rsidRPr="006F09BD">
        <w:rPr>
          <w:sz w:val="28"/>
        </w:rPr>
        <w:t>май</w:t>
      </w:r>
      <w:proofErr w:type="spellEnd"/>
      <w:r w:rsidRPr="006F09BD">
        <w:rPr>
          <w:sz w:val="28"/>
        </w:rPr>
        <w:t xml:space="preserve"> </w:t>
      </w:r>
      <w:proofErr w:type="spellStart"/>
      <w:r w:rsidRPr="006F09BD">
        <w:rPr>
          <w:sz w:val="28"/>
        </w:rPr>
        <w:t>қышқылдары</w:t>
      </w:r>
      <w:proofErr w:type="spellEnd"/>
    </w:p>
    <w:p w14:paraId="0B8C6392" w14:textId="54EF3907" w:rsidR="00567D0D" w:rsidRPr="006F09BD" w:rsidRDefault="00567D0D" w:rsidP="006F09BD">
      <w:pPr>
        <w:pStyle w:val="a3"/>
        <w:numPr>
          <w:ilvl w:val="0"/>
          <w:numId w:val="16"/>
        </w:numPr>
        <w:tabs>
          <w:tab w:val="clear" w:pos="720"/>
        </w:tabs>
        <w:spacing w:before="0" w:beforeAutospacing="0" w:after="0" w:afterAutospacing="0"/>
        <w:ind w:left="0" w:firstLine="567"/>
        <w:jc w:val="both"/>
        <w:rPr>
          <w:sz w:val="28"/>
        </w:rPr>
      </w:pPr>
      <w:r w:rsidRPr="006940DD">
        <w:rPr>
          <w:rStyle w:val="a5"/>
          <w:sz w:val="28"/>
        </w:rPr>
        <w:t>МНЖҚ</w:t>
      </w:r>
      <w:r w:rsidR="00F6162E" w:rsidRPr="006F09BD">
        <w:rPr>
          <w:sz w:val="28"/>
        </w:rPr>
        <w:t xml:space="preserve"> </w:t>
      </w:r>
      <w:r w:rsidR="00EC54E5" w:rsidRPr="006F09BD">
        <w:rPr>
          <w:sz w:val="28"/>
        </w:rPr>
        <w:t>-</w:t>
      </w:r>
      <w:r w:rsidR="00F6162E" w:rsidRPr="006F09BD">
        <w:rPr>
          <w:sz w:val="28"/>
        </w:rPr>
        <w:t xml:space="preserve"> </w:t>
      </w:r>
      <w:r w:rsidR="00F6162E" w:rsidRPr="006F09BD">
        <w:rPr>
          <w:sz w:val="28"/>
          <w:lang w:val="kk-KZ"/>
        </w:rPr>
        <w:t>М</w:t>
      </w:r>
      <w:proofErr w:type="spellStart"/>
      <w:r w:rsidRPr="006F09BD">
        <w:rPr>
          <w:sz w:val="28"/>
        </w:rPr>
        <w:t>оноқанықпаған</w:t>
      </w:r>
      <w:proofErr w:type="spellEnd"/>
      <w:r w:rsidRPr="006F09BD">
        <w:rPr>
          <w:sz w:val="28"/>
        </w:rPr>
        <w:t xml:space="preserve"> </w:t>
      </w:r>
      <w:proofErr w:type="spellStart"/>
      <w:r w:rsidRPr="006F09BD">
        <w:rPr>
          <w:sz w:val="28"/>
        </w:rPr>
        <w:t>май</w:t>
      </w:r>
      <w:proofErr w:type="spellEnd"/>
      <w:r w:rsidRPr="006F09BD">
        <w:rPr>
          <w:sz w:val="28"/>
        </w:rPr>
        <w:t xml:space="preserve"> </w:t>
      </w:r>
      <w:proofErr w:type="spellStart"/>
      <w:r w:rsidRPr="006F09BD">
        <w:rPr>
          <w:sz w:val="28"/>
        </w:rPr>
        <w:t>қышқылдары</w:t>
      </w:r>
      <w:proofErr w:type="spellEnd"/>
    </w:p>
    <w:p w14:paraId="23D47C3B" w14:textId="5690499B" w:rsidR="00567D0D" w:rsidRPr="006F09BD" w:rsidRDefault="00567D0D" w:rsidP="006F09BD">
      <w:pPr>
        <w:pStyle w:val="a3"/>
        <w:numPr>
          <w:ilvl w:val="0"/>
          <w:numId w:val="16"/>
        </w:numPr>
        <w:tabs>
          <w:tab w:val="clear" w:pos="720"/>
        </w:tabs>
        <w:spacing w:before="0" w:beforeAutospacing="0" w:after="0" w:afterAutospacing="0"/>
        <w:ind w:left="0" w:firstLine="567"/>
        <w:jc w:val="both"/>
        <w:rPr>
          <w:sz w:val="28"/>
        </w:rPr>
      </w:pPr>
      <w:r w:rsidRPr="006940DD">
        <w:rPr>
          <w:rStyle w:val="a5"/>
          <w:sz w:val="28"/>
        </w:rPr>
        <w:t>ПНЖҚ</w:t>
      </w:r>
      <w:r w:rsidR="00F6162E" w:rsidRPr="006F09BD">
        <w:rPr>
          <w:sz w:val="28"/>
        </w:rPr>
        <w:t xml:space="preserve"> </w:t>
      </w:r>
      <w:r w:rsidR="00EC54E5" w:rsidRPr="006F09BD">
        <w:rPr>
          <w:sz w:val="28"/>
        </w:rPr>
        <w:t>-</w:t>
      </w:r>
      <w:r w:rsidR="00F6162E" w:rsidRPr="006F09BD">
        <w:rPr>
          <w:sz w:val="28"/>
        </w:rPr>
        <w:t xml:space="preserve"> </w:t>
      </w:r>
      <w:r w:rsidR="00F6162E" w:rsidRPr="006F09BD">
        <w:rPr>
          <w:sz w:val="28"/>
          <w:lang w:val="kk-KZ"/>
        </w:rPr>
        <w:t>П</w:t>
      </w:r>
      <w:proofErr w:type="spellStart"/>
      <w:r w:rsidRPr="006F09BD">
        <w:rPr>
          <w:sz w:val="28"/>
        </w:rPr>
        <w:t>олиқанықпаған</w:t>
      </w:r>
      <w:proofErr w:type="spellEnd"/>
      <w:r w:rsidRPr="006F09BD">
        <w:rPr>
          <w:sz w:val="28"/>
        </w:rPr>
        <w:t xml:space="preserve"> </w:t>
      </w:r>
      <w:proofErr w:type="spellStart"/>
      <w:r w:rsidRPr="006F09BD">
        <w:rPr>
          <w:sz w:val="28"/>
        </w:rPr>
        <w:t>май</w:t>
      </w:r>
      <w:proofErr w:type="spellEnd"/>
      <w:r w:rsidRPr="006F09BD">
        <w:rPr>
          <w:sz w:val="28"/>
        </w:rPr>
        <w:t xml:space="preserve"> </w:t>
      </w:r>
      <w:proofErr w:type="spellStart"/>
      <w:r w:rsidRPr="006F09BD">
        <w:rPr>
          <w:sz w:val="28"/>
        </w:rPr>
        <w:t>қышқылдары</w:t>
      </w:r>
      <w:proofErr w:type="spellEnd"/>
    </w:p>
    <w:p w14:paraId="29AEB302" w14:textId="656009DA" w:rsidR="00567D0D" w:rsidRPr="006F09BD" w:rsidRDefault="00D60B32" w:rsidP="006F09BD">
      <w:pPr>
        <w:pStyle w:val="a3"/>
        <w:numPr>
          <w:ilvl w:val="0"/>
          <w:numId w:val="16"/>
        </w:numPr>
        <w:tabs>
          <w:tab w:val="clear" w:pos="720"/>
        </w:tabs>
        <w:spacing w:before="0" w:beforeAutospacing="0" w:after="0" w:afterAutospacing="0"/>
        <w:ind w:left="0" w:firstLine="567"/>
        <w:jc w:val="both"/>
        <w:rPr>
          <w:sz w:val="28"/>
          <w:lang w:val="ru-RU"/>
        </w:rPr>
      </w:pPr>
      <w:r w:rsidRPr="006940DD">
        <w:rPr>
          <w:rStyle w:val="a5"/>
          <w:sz w:val="28"/>
          <w:lang w:val="ru-RU"/>
        </w:rPr>
        <w:t>Е</w:t>
      </w:r>
      <w:r w:rsidR="00567D0D" w:rsidRPr="006940DD">
        <w:rPr>
          <w:rStyle w:val="a5"/>
          <w:sz w:val="28"/>
          <w:lang w:val="ru-RU"/>
        </w:rPr>
        <w:t>ПА</w:t>
      </w:r>
      <w:r w:rsidR="00567D0D" w:rsidRPr="006F09BD">
        <w:rPr>
          <w:sz w:val="28"/>
          <w:lang w:val="ru-RU"/>
        </w:rPr>
        <w:t xml:space="preserve"> </w:t>
      </w:r>
      <w:r w:rsidR="00EC54E5" w:rsidRPr="006F09BD">
        <w:rPr>
          <w:sz w:val="28"/>
          <w:lang w:val="ru-RU"/>
        </w:rPr>
        <w:t>-</w:t>
      </w:r>
      <w:r w:rsidR="00567D0D" w:rsidRPr="006F09BD">
        <w:rPr>
          <w:sz w:val="28"/>
          <w:lang w:val="ru-RU"/>
        </w:rPr>
        <w:t xml:space="preserve"> </w:t>
      </w:r>
      <w:proofErr w:type="spellStart"/>
      <w:r w:rsidR="00567D0D" w:rsidRPr="006F09BD">
        <w:rPr>
          <w:sz w:val="28"/>
          <w:lang w:val="ru-RU"/>
        </w:rPr>
        <w:t>Ет-пептонды</w:t>
      </w:r>
      <w:proofErr w:type="spellEnd"/>
      <w:r w:rsidR="00567D0D" w:rsidRPr="006F09BD">
        <w:rPr>
          <w:sz w:val="28"/>
          <w:lang w:val="ru-RU"/>
        </w:rPr>
        <w:t xml:space="preserve"> агар </w:t>
      </w:r>
      <w:proofErr w:type="spellStart"/>
      <w:r w:rsidR="00567D0D" w:rsidRPr="006F09BD">
        <w:rPr>
          <w:sz w:val="28"/>
          <w:lang w:val="ru-RU"/>
        </w:rPr>
        <w:t>ортасы</w:t>
      </w:r>
      <w:proofErr w:type="spellEnd"/>
    </w:p>
    <w:p w14:paraId="2E1629D2" w14:textId="706F3BF5" w:rsidR="00567D0D" w:rsidRPr="006F09BD" w:rsidRDefault="00567D0D" w:rsidP="006F09BD">
      <w:pPr>
        <w:pStyle w:val="a3"/>
        <w:numPr>
          <w:ilvl w:val="0"/>
          <w:numId w:val="16"/>
        </w:numPr>
        <w:tabs>
          <w:tab w:val="clear" w:pos="720"/>
        </w:tabs>
        <w:spacing w:before="0" w:beforeAutospacing="0" w:after="0" w:afterAutospacing="0"/>
        <w:ind w:left="0" w:firstLine="567"/>
        <w:jc w:val="both"/>
        <w:rPr>
          <w:sz w:val="28"/>
          <w:szCs w:val="28"/>
        </w:rPr>
      </w:pPr>
      <w:r w:rsidRPr="006940DD">
        <w:rPr>
          <w:rStyle w:val="a5"/>
          <w:sz w:val="28"/>
          <w:szCs w:val="28"/>
        </w:rPr>
        <w:t>КОЕ</w:t>
      </w:r>
      <w:r w:rsidR="00F6162E" w:rsidRPr="006F09BD">
        <w:rPr>
          <w:sz w:val="28"/>
          <w:szCs w:val="28"/>
        </w:rPr>
        <w:t xml:space="preserve"> </w:t>
      </w:r>
      <w:r w:rsidR="00EC54E5" w:rsidRPr="006F09BD">
        <w:rPr>
          <w:sz w:val="28"/>
          <w:szCs w:val="28"/>
        </w:rPr>
        <w:t>-</w:t>
      </w:r>
      <w:r w:rsidR="00F6162E" w:rsidRPr="006F09BD">
        <w:rPr>
          <w:sz w:val="28"/>
          <w:szCs w:val="28"/>
        </w:rPr>
        <w:t xml:space="preserve"> </w:t>
      </w:r>
      <w:r w:rsidR="00F6162E" w:rsidRPr="006F09BD">
        <w:rPr>
          <w:sz w:val="28"/>
          <w:szCs w:val="28"/>
          <w:lang w:val="kk-KZ"/>
        </w:rPr>
        <w:t>К</w:t>
      </w:r>
      <w:proofErr w:type="spellStart"/>
      <w:r w:rsidRPr="006F09BD">
        <w:rPr>
          <w:sz w:val="28"/>
          <w:szCs w:val="28"/>
        </w:rPr>
        <w:t>олония</w:t>
      </w:r>
      <w:proofErr w:type="spellEnd"/>
      <w:r w:rsidRPr="006F09BD">
        <w:rPr>
          <w:sz w:val="28"/>
          <w:szCs w:val="28"/>
        </w:rPr>
        <w:t xml:space="preserve"> </w:t>
      </w:r>
      <w:proofErr w:type="spellStart"/>
      <w:r w:rsidRPr="006F09BD">
        <w:rPr>
          <w:sz w:val="28"/>
          <w:szCs w:val="28"/>
        </w:rPr>
        <w:t>түзуші</w:t>
      </w:r>
      <w:proofErr w:type="spellEnd"/>
      <w:r w:rsidRPr="006F09BD">
        <w:rPr>
          <w:sz w:val="28"/>
          <w:szCs w:val="28"/>
        </w:rPr>
        <w:t xml:space="preserve"> </w:t>
      </w:r>
      <w:proofErr w:type="spellStart"/>
      <w:r w:rsidRPr="006F09BD">
        <w:rPr>
          <w:sz w:val="28"/>
          <w:szCs w:val="28"/>
        </w:rPr>
        <w:t>бірлік</w:t>
      </w:r>
      <w:proofErr w:type="spellEnd"/>
    </w:p>
    <w:p w14:paraId="234F2BD1" w14:textId="466C656F" w:rsidR="00567D0D" w:rsidRPr="006F09BD" w:rsidRDefault="00567D0D" w:rsidP="006F09BD">
      <w:pPr>
        <w:pStyle w:val="a3"/>
        <w:numPr>
          <w:ilvl w:val="0"/>
          <w:numId w:val="16"/>
        </w:numPr>
        <w:tabs>
          <w:tab w:val="clear" w:pos="720"/>
        </w:tabs>
        <w:spacing w:before="0" w:beforeAutospacing="0" w:after="0" w:afterAutospacing="0"/>
        <w:ind w:left="0" w:firstLine="567"/>
        <w:jc w:val="both"/>
        <w:rPr>
          <w:sz w:val="28"/>
          <w:szCs w:val="28"/>
          <w:lang w:val="ru-RU"/>
        </w:rPr>
      </w:pPr>
      <w:r w:rsidRPr="006940DD">
        <w:rPr>
          <w:rStyle w:val="a5"/>
          <w:sz w:val="28"/>
          <w:szCs w:val="28"/>
          <w:lang w:val="ru-RU"/>
        </w:rPr>
        <w:t>МПБ</w:t>
      </w:r>
      <w:r w:rsidRPr="006F09BD">
        <w:rPr>
          <w:sz w:val="28"/>
          <w:szCs w:val="28"/>
          <w:lang w:val="ru-RU"/>
        </w:rPr>
        <w:t xml:space="preserve"> </w:t>
      </w:r>
      <w:r w:rsidR="00EC54E5" w:rsidRPr="006F09BD">
        <w:rPr>
          <w:sz w:val="28"/>
          <w:szCs w:val="28"/>
          <w:lang w:val="ru-RU"/>
        </w:rPr>
        <w:t>-</w:t>
      </w:r>
      <w:r w:rsidRPr="006F09BD">
        <w:rPr>
          <w:sz w:val="28"/>
          <w:szCs w:val="28"/>
          <w:lang w:val="ru-RU"/>
        </w:rPr>
        <w:t xml:space="preserve"> </w:t>
      </w:r>
      <w:proofErr w:type="spellStart"/>
      <w:r w:rsidRPr="006F09BD">
        <w:rPr>
          <w:sz w:val="28"/>
          <w:szCs w:val="28"/>
          <w:lang w:val="ru-RU"/>
        </w:rPr>
        <w:t>Ет-пептонды</w:t>
      </w:r>
      <w:proofErr w:type="spellEnd"/>
      <w:r w:rsidRPr="006F09BD">
        <w:rPr>
          <w:sz w:val="28"/>
          <w:szCs w:val="28"/>
          <w:lang w:val="ru-RU"/>
        </w:rPr>
        <w:t xml:space="preserve"> </w:t>
      </w:r>
      <w:proofErr w:type="spellStart"/>
      <w:r w:rsidRPr="006F09BD">
        <w:rPr>
          <w:sz w:val="28"/>
          <w:szCs w:val="28"/>
          <w:lang w:val="ru-RU"/>
        </w:rPr>
        <w:t>сорпа</w:t>
      </w:r>
      <w:proofErr w:type="spellEnd"/>
      <w:r w:rsidRPr="006F09BD">
        <w:rPr>
          <w:sz w:val="28"/>
          <w:szCs w:val="28"/>
          <w:lang w:val="ru-RU"/>
        </w:rPr>
        <w:t xml:space="preserve"> </w:t>
      </w:r>
      <w:proofErr w:type="spellStart"/>
      <w:r w:rsidRPr="006F09BD">
        <w:rPr>
          <w:sz w:val="28"/>
          <w:szCs w:val="28"/>
          <w:lang w:val="ru-RU"/>
        </w:rPr>
        <w:t>ортасы</w:t>
      </w:r>
      <w:proofErr w:type="spellEnd"/>
    </w:p>
    <w:p w14:paraId="093E5E9D" w14:textId="6CD2F2FF" w:rsidR="00DC4FDF" w:rsidRPr="006F09BD" w:rsidRDefault="00DC4FDF" w:rsidP="006F09BD">
      <w:pPr>
        <w:pStyle w:val="a3"/>
        <w:numPr>
          <w:ilvl w:val="0"/>
          <w:numId w:val="16"/>
        </w:numPr>
        <w:tabs>
          <w:tab w:val="clear" w:pos="720"/>
        </w:tabs>
        <w:spacing w:before="0" w:beforeAutospacing="0" w:after="0" w:afterAutospacing="0"/>
        <w:ind w:left="0" w:firstLine="567"/>
        <w:jc w:val="both"/>
        <w:rPr>
          <w:sz w:val="28"/>
          <w:szCs w:val="28"/>
          <w:lang w:val="ru-RU"/>
        </w:rPr>
      </w:pPr>
      <w:proofErr w:type="spellStart"/>
      <w:r w:rsidRPr="006940DD">
        <w:rPr>
          <w:b/>
          <w:sz w:val="28"/>
          <w:szCs w:val="28"/>
          <w:lang w:val="ru-RU"/>
        </w:rPr>
        <w:t>скл</w:t>
      </w:r>
      <w:proofErr w:type="spellEnd"/>
      <w:r w:rsidRPr="006F09BD">
        <w:rPr>
          <w:sz w:val="28"/>
          <w:szCs w:val="28"/>
          <w:lang w:val="ru-RU"/>
        </w:rPr>
        <w:t>. - склеренхима</w:t>
      </w:r>
    </w:p>
    <w:p w14:paraId="25AC1F6B" w14:textId="6C95A05B" w:rsidR="00DC4FDF" w:rsidRPr="006F09BD" w:rsidRDefault="00DC4FDF" w:rsidP="006F09BD">
      <w:pPr>
        <w:pStyle w:val="a3"/>
        <w:numPr>
          <w:ilvl w:val="0"/>
          <w:numId w:val="16"/>
        </w:numPr>
        <w:tabs>
          <w:tab w:val="clear" w:pos="720"/>
        </w:tabs>
        <w:spacing w:before="0" w:beforeAutospacing="0" w:after="0" w:afterAutospacing="0"/>
        <w:ind w:left="0" w:firstLine="567"/>
        <w:jc w:val="both"/>
        <w:rPr>
          <w:sz w:val="28"/>
          <w:szCs w:val="28"/>
          <w:lang w:val="ru-RU"/>
        </w:rPr>
      </w:pPr>
      <w:r w:rsidRPr="006940DD">
        <w:rPr>
          <w:b/>
          <w:sz w:val="28"/>
          <w:szCs w:val="28"/>
          <w:lang w:val="ru-RU"/>
        </w:rPr>
        <w:t>тр</w:t>
      </w:r>
      <w:r w:rsidRPr="006F09BD">
        <w:rPr>
          <w:sz w:val="28"/>
          <w:szCs w:val="28"/>
          <w:lang w:val="ru-RU"/>
        </w:rPr>
        <w:t xml:space="preserve">.-  </w:t>
      </w:r>
      <w:proofErr w:type="spellStart"/>
      <w:r w:rsidRPr="006F09BD">
        <w:rPr>
          <w:sz w:val="28"/>
          <w:szCs w:val="28"/>
          <w:lang w:val="ru-RU"/>
        </w:rPr>
        <w:t>трихомалар</w:t>
      </w:r>
      <w:proofErr w:type="spellEnd"/>
    </w:p>
    <w:p w14:paraId="573E0E42" w14:textId="58847552" w:rsidR="00DC4FDF" w:rsidRPr="006F09BD" w:rsidRDefault="00DC4FDF" w:rsidP="006F09BD">
      <w:pPr>
        <w:pStyle w:val="a3"/>
        <w:numPr>
          <w:ilvl w:val="0"/>
          <w:numId w:val="16"/>
        </w:numPr>
        <w:tabs>
          <w:tab w:val="clear" w:pos="720"/>
        </w:tabs>
        <w:spacing w:before="0" w:beforeAutospacing="0" w:after="0" w:afterAutospacing="0"/>
        <w:ind w:left="0" w:firstLine="567"/>
        <w:jc w:val="both"/>
        <w:rPr>
          <w:sz w:val="28"/>
          <w:szCs w:val="28"/>
          <w:lang w:val="ru-RU"/>
        </w:rPr>
      </w:pPr>
      <w:proofErr w:type="spellStart"/>
      <w:r w:rsidRPr="006940DD">
        <w:rPr>
          <w:b/>
          <w:sz w:val="28"/>
          <w:szCs w:val="28"/>
          <w:lang w:val="ru-RU"/>
        </w:rPr>
        <w:t>фл</w:t>
      </w:r>
      <w:proofErr w:type="spellEnd"/>
      <w:r w:rsidRPr="006F09BD">
        <w:rPr>
          <w:sz w:val="28"/>
          <w:szCs w:val="28"/>
          <w:lang w:val="ru-RU"/>
        </w:rPr>
        <w:t>. - флоэма</w:t>
      </w:r>
    </w:p>
    <w:p w14:paraId="124EA920" w14:textId="4FB4DBFA" w:rsidR="00DC4FDF" w:rsidRPr="006F09BD" w:rsidRDefault="00DC4FDF" w:rsidP="006F09BD">
      <w:pPr>
        <w:pStyle w:val="a3"/>
        <w:numPr>
          <w:ilvl w:val="0"/>
          <w:numId w:val="16"/>
        </w:numPr>
        <w:tabs>
          <w:tab w:val="clear" w:pos="720"/>
        </w:tabs>
        <w:spacing w:before="0" w:beforeAutospacing="0" w:after="0" w:afterAutospacing="0"/>
        <w:ind w:left="0" w:firstLine="567"/>
        <w:jc w:val="both"/>
        <w:rPr>
          <w:sz w:val="28"/>
          <w:szCs w:val="28"/>
          <w:lang w:val="ru-RU"/>
        </w:rPr>
      </w:pPr>
      <w:proofErr w:type="spellStart"/>
      <w:r w:rsidRPr="006940DD">
        <w:rPr>
          <w:b/>
          <w:sz w:val="28"/>
          <w:szCs w:val="28"/>
          <w:lang w:val="ru-RU"/>
        </w:rPr>
        <w:t>эп</w:t>
      </w:r>
      <w:proofErr w:type="spellEnd"/>
      <w:r w:rsidRPr="006F09BD">
        <w:rPr>
          <w:sz w:val="28"/>
          <w:szCs w:val="28"/>
          <w:lang w:val="ru-RU"/>
        </w:rPr>
        <w:t xml:space="preserve">. </w:t>
      </w:r>
      <w:r w:rsidR="0026662E" w:rsidRPr="006F09BD">
        <w:rPr>
          <w:sz w:val="28"/>
          <w:szCs w:val="28"/>
          <w:lang w:val="ru-RU"/>
        </w:rPr>
        <w:t>–</w:t>
      </w:r>
      <w:r w:rsidRPr="006F09BD">
        <w:rPr>
          <w:sz w:val="28"/>
          <w:szCs w:val="28"/>
          <w:lang w:val="ru-RU"/>
        </w:rPr>
        <w:t xml:space="preserve"> эпидерма</w:t>
      </w:r>
    </w:p>
    <w:p w14:paraId="0CDF35AB" w14:textId="418B9F6C" w:rsidR="0026662E" w:rsidRPr="006F09BD" w:rsidRDefault="0026662E" w:rsidP="006F09BD">
      <w:pPr>
        <w:pStyle w:val="ac"/>
        <w:numPr>
          <w:ilvl w:val="0"/>
          <w:numId w:val="16"/>
        </w:numPr>
        <w:tabs>
          <w:tab w:val="clear" w:pos="720"/>
        </w:tabs>
        <w:ind w:left="0" w:firstLine="567"/>
        <w:jc w:val="both"/>
        <w:rPr>
          <w:lang w:eastAsia="ru-RU"/>
        </w:rPr>
      </w:pPr>
      <w:r w:rsidRPr="006940DD">
        <w:rPr>
          <w:b/>
          <w:bCs/>
          <w:lang w:eastAsia="ru-RU"/>
        </w:rPr>
        <w:t>Гл</w:t>
      </w:r>
      <w:r w:rsidRPr="006F09BD">
        <w:rPr>
          <w:bCs/>
          <w:lang w:eastAsia="ru-RU"/>
        </w:rPr>
        <w:t>.</w:t>
      </w:r>
      <w:r w:rsidRPr="006F09BD">
        <w:rPr>
          <w:lang w:eastAsia="ru-RU"/>
        </w:rPr>
        <w:t xml:space="preserve"> – глютен</w:t>
      </w:r>
    </w:p>
    <w:p w14:paraId="18D7A25A" w14:textId="4B4C33A7" w:rsidR="0026662E" w:rsidRPr="006F09BD" w:rsidRDefault="0026662E" w:rsidP="006F09BD">
      <w:pPr>
        <w:pStyle w:val="ac"/>
        <w:numPr>
          <w:ilvl w:val="0"/>
          <w:numId w:val="16"/>
        </w:numPr>
        <w:tabs>
          <w:tab w:val="clear" w:pos="720"/>
        </w:tabs>
        <w:ind w:left="0" w:firstLine="567"/>
        <w:jc w:val="both"/>
        <w:rPr>
          <w:lang w:eastAsia="ru-RU"/>
        </w:rPr>
      </w:pPr>
      <w:proofErr w:type="spellStart"/>
      <w:r w:rsidRPr="006940DD">
        <w:rPr>
          <w:b/>
          <w:bCs/>
          <w:lang w:eastAsia="ru-RU"/>
        </w:rPr>
        <w:t>Ылғ</w:t>
      </w:r>
      <w:proofErr w:type="spellEnd"/>
      <w:r w:rsidRPr="006F09BD">
        <w:rPr>
          <w:bCs/>
          <w:lang w:eastAsia="ru-RU"/>
        </w:rPr>
        <w:t>.</w:t>
      </w:r>
      <w:r w:rsidRPr="006F09BD">
        <w:rPr>
          <w:lang w:eastAsia="ru-RU"/>
        </w:rPr>
        <w:t xml:space="preserve"> – </w:t>
      </w:r>
      <w:proofErr w:type="spellStart"/>
      <w:r w:rsidRPr="006F09BD">
        <w:rPr>
          <w:lang w:eastAsia="ru-RU"/>
        </w:rPr>
        <w:t>ылғалдылық</w:t>
      </w:r>
      <w:proofErr w:type="spellEnd"/>
    </w:p>
    <w:p w14:paraId="6761CAFB" w14:textId="25CC0B04" w:rsidR="0026662E" w:rsidRPr="006F09BD" w:rsidRDefault="0026662E" w:rsidP="006F09BD">
      <w:pPr>
        <w:pStyle w:val="ac"/>
        <w:numPr>
          <w:ilvl w:val="0"/>
          <w:numId w:val="16"/>
        </w:numPr>
        <w:tabs>
          <w:tab w:val="clear" w:pos="720"/>
        </w:tabs>
        <w:ind w:left="0" w:firstLine="567"/>
        <w:jc w:val="both"/>
        <w:rPr>
          <w:lang w:eastAsia="ru-RU"/>
        </w:rPr>
      </w:pPr>
      <w:proofErr w:type="spellStart"/>
      <w:r w:rsidRPr="006940DD">
        <w:rPr>
          <w:b/>
          <w:bCs/>
          <w:lang w:eastAsia="ru-RU"/>
        </w:rPr>
        <w:t>Аэр</w:t>
      </w:r>
      <w:proofErr w:type="spellEnd"/>
      <w:r w:rsidRPr="006F09BD">
        <w:rPr>
          <w:bCs/>
          <w:lang w:eastAsia="ru-RU"/>
        </w:rPr>
        <w:t>.</w:t>
      </w:r>
      <w:r w:rsidRPr="006F09BD">
        <w:rPr>
          <w:lang w:eastAsia="ru-RU"/>
        </w:rPr>
        <w:t xml:space="preserve"> – </w:t>
      </w:r>
      <w:proofErr w:type="spellStart"/>
      <w:r w:rsidRPr="006F09BD">
        <w:rPr>
          <w:lang w:eastAsia="ru-RU"/>
        </w:rPr>
        <w:t>аэробты</w:t>
      </w:r>
      <w:proofErr w:type="spellEnd"/>
    </w:p>
    <w:p w14:paraId="2DB4F918" w14:textId="71DAA291" w:rsidR="0026662E" w:rsidRPr="006F09BD" w:rsidRDefault="0026662E" w:rsidP="006F09BD">
      <w:pPr>
        <w:pStyle w:val="ac"/>
        <w:numPr>
          <w:ilvl w:val="0"/>
          <w:numId w:val="16"/>
        </w:numPr>
        <w:tabs>
          <w:tab w:val="clear" w:pos="720"/>
        </w:tabs>
        <w:ind w:left="0" w:firstLine="567"/>
        <w:jc w:val="both"/>
        <w:rPr>
          <w:lang w:eastAsia="ru-RU"/>
        </w:rPr>
      </w:pPr>
      <w:proofErr w:type="spellStart"/>
      <w:r w:rsidRPr="006940DD">
        <w:rPr>
          <w:b/>
          <w:bCs/>
          <w:lang w:eastAsia="ru-RU"/>
        </w:rPr>
        <w:t>Анаэр</w:t>
      </w:r>
      <w:proofErr w:type="spellEnd"/>
      <w:r w:rsidRPr="006F09BD">
        <w:rPr>
          <w:bCs/>
          <w:lang w:eastAsia="ru-RU"/>
        </w:rPr>
        <w:t>.</w:t>
      </w:r>
      <w:r w:rsidRPr="006F09BD">
        <w:rPr>
          <w:lang w:eastAsia="ru-RU"/>
        </w:rPr>
        <w:t xml:space="preserve"> – </w:t>
      </w:r>
      <w:proofErr w:type="spellStart"/>
      <w:r w:rsidRPr="006F09BD">
        <w:rPr>
          <w:lang w:eastAsia="ru-RU"/>
        </w:rPr>
        <w:t>анаэробты</w:t>
      </w:r>
      <w:proofErr w:type="spellEnd"/>
    </w:p>
    <w:p w14:paraId="243F69CA" w14:textId="627D3570" w:rsidR="0026662E" w:rsidRPr="00AE55B3" w:rsidRDefault="0026662E" w:rsidP="006F09BD">
      <w:pPr>
        <w:pStyle w:val="ac"/>
        <w:numPr>
          <w:ilvl w:val="0"/>
          <w:numId w:val="16"/>
        </w:numPr>
        <w:tabs>
          <w:tab w:val="clear" w:pos="720"/>
        </w:tabs>
        <w:ind w:left="0" w:firstLine="567"/>
        <w:jc w:val="both"/>
        <w:rPr>
          <w:lang w:eastAsia="ru-RU"/>
        </w:rPr>
      </w:pPr>
      <w:proofErr w:type="spellStart"/>
      <w:r w:rsidRPr="006940DD">
        <w:rPr>
          <w:b/>
          <w:bCs/>
          <w:lang w:eastAsia="ru-RU"/>
        </w:rPr>
        <w:t>Арг.л</w:t>
      </w:r>
      <w:proofErr w:type="spellEnd"/>
      <w:r w:rsidRPr="006940DD">
        <w:rPr>
          <w:b/>
          <w:bCs/>
          <w:lang w:eastAsia="ru-RU"/>
        </w:rPr>
        <w:t>.</w:t>
      </w:r>
      <w:r w:rsidRPr="006F09BD">
        <w:rPr>
          <w:lang w:eastAsia="ru-RU"/>
        </w:rPr>
        <w:t xml:space="preserve"> – </w:t>
      </w:r>
      <w:proofErr w:type="spellStart"/>
      <w:r w:rsidRPr="006F09BD">
        <w:rPr>
          <w:lang w:eastAsia="ru-RU"/>
        </w:rPr>
        <w:t>арголандшафтты</w:t>
      </w:r>
      <w:proofErr w:type="spellEnd"/>
    </w:p>
    <w:p w14:paraId="2AFBE7EE"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1CFD6A0F"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40DA77B3"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182ED4FD"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57ADA1E9"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3B2943BB"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39183FD7"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7255EBF3" w14:textId="77777777" w:rsidR="00A463A7" w:rsidRDefault="00A463A7" w:rsidP="006F09BD">
      <w:pPr>
        <w:spacing w:after="0" w:line="240" w:lineRule="auto"/>
        <w:ind w:firstLine="720"/>
        <w:contextualSpacing/>
        <w:jc w:val="center"/>
        <w:rPr>
          <w:rFonts w:ascii="Times New Roman" w:hAnsi="Times New Roman" w:cs="Times New Roman"/>
          <w:b/>
          <w:sz w:val="28"/>
          <w:szCs w:val="28"/>
          <w:lang w:val="kk-KZ"/>
        </w:rPr>
      </w:pPr>
    </w:p>
    <w:p w14:paraId="48EB3356" w14:textId="77777777" w:rsidR="001B24F5" w:rsidRDefault="001B24F5" w:rsidP="006F09BD">
      <w:pPr>
        <w:spacing w:after="0" w:line="240" w:lineRule="auto"/>
        <w:ind w:firstLine="720"/>
        <w:contextualSpacing/>
        <w:jc w:val="center"/>
        <w:rPr>
          <w:rFonts w:ascii="Times New Roman" w:hAnsi="Times New Roman" w:cs="Times New Roman"/>
          <w:b/>
          <w:sz w:val="28"/>
          <w:szCs w:val="28"/>
          <w:lang w:val="kk-KZ"/>
        </w:rPr>
      </w:pPr>
      <w:r w:rsidRPr="004E7097">
        <w:rPr>
          <w:rFonts w:ascii="Times New Roman" w:hAnsi="Times New Roman" w:cs="Times New Roman"/>
          <w:b/>
          <w:sz w:val="28"/>
          <w:szCs w:val="28"/>
          <w:lang w:val="kk-KZ"/>
        </w:rPr>
        <w:lastRenderedPageBreak/>
        <w:t>КІРІСПЕ</w:t>
      </w:r>
    </w:p>
    <w:p w14:paraId="1A86AD4D" w14:textId="77777777" w:rsidR="00644576" w:rsidRDefault="00644576" w:rsidP="006F09BD">
      <w:pPr>
        <w:spacing w:after="0" w:line="240" w:lineRule="auto"/>
        <w:contextualSpacing/>
        <w:rPr>
          <w:rFonts w:ascii="Times New Roman" w:hAnsi="Times New Roman" w:cs="Times New Roman"/>
          <w:b/>
          <w:sz w:val="28"/>
          <w:szCs w:val="28"/>
          <w:lang w:val="kk-KZ"/>
        </w:rPr>
      </w:pPr>
    </w:p>
    <w:p w14:paraId="021D4762" w14:textId="78E9CF4E" w:rsidR="006721F0" w:rsidRPr="00552785" w:rsidRDefault="00644576" w:rsidP="006F09BD">
      <w:pPr>
        <w:spacing w:after="0"/>
        <w:ind w:firstLine="720"/>
        <w:contextualSpacing/>
        <w:jc w:val="both"/>
        <w:rPr>
          <w:bCs/>
          <w:sz w:val="28"/>
          <w:szCs w:val="28"/>
          <w:lang w:val="kk-KZ"/>
        </w:rPr>
      </w:pPr>
      <w:r w:rsidRPr="00644576">
        <w:rPr>
          <w:rFonts w:ascii="Times New Roman" w:hAnsi="Times New Roman" w:cs="Times New Roman"/>
          <w:b/>
          <w:sz w:val="28"/>
          <w:szCs w:val="28"/>
          <w:lang w:val="kk-KZ"/>
        </w:rPr>
        <w:t xml:space="preserve">Жұмыстың жалпы сипаттамасы. </w:t>
      </w:r>
      <w:r w:rsidR="00631561" w:rsidRPr="00552785">
        <w:rPr>
          <w:rFonts w:ascii="Times New Roman" w:hAnsi="Times New Roman" w:cs="Times New Roman"/>
          <w:bCs/>
          <w:sz w:val="28"/>
          <w:szCs w:val="28"/>
          <w:lang w:val="kk-KZ"/>
        </w:rPr>
        <w:t>Диссертациялық жұмыс Қазақстанның әртүрлі агроэкологиялық аймақтарында көпжылдық бидайдың экологиялық, биологиялық және биохимиялық ерекшеліктерін, сондай-ақ табиғи және агроэкожүйелердегі биоалуантүрлілікті сақтау мен топырақ құнарлылығын арттырудағы рөлін кешенді бағалауға бағытталған.</w:t>
      </w:r>
    </w:p>
    <w:p w14:paraId="350A1B39" w14:textId="19C6B896" w:rsidR="004E7097" w:rsidRDefault="004E7097" w:rsidP="006F09BD">
      <w:pPr>
        <w:spacing w:after="0" w:line="240" w:lineRule="auto"/>
        <w:ind w:firstLine="720"/>
        <w:jc w:val="both"/>
        <w:rPr>
          <w:rFonts w:ascii="Times New Roman" w:hAnsi="Times New Roman" w:cs="Times New Roman"/>
          <w:sz w:val="28"/>
          <w:szCs w:val="28"/>
          <w:lang w:val="kk-KZ"/>
        </w:rPr>
      </w:pPr>
      <w:r w:rsidRPr="004E7097">
        <w:rPr>
          <w:rFonts w:ascii="Times New Roman" w:eastAsiaTheme="minorEastAsia" w:hAnsi="Times New Roman" w:cs="Times New Roman"/>
          <w:b/>
          <w:bCs/>
          <w:sz w:val="28"/>
          <w:szCs w:val="28"/>
          <w:lang w:val="kk-KZ"/>
        </w:rPr>
        <w:t xml:space="preserve">Зерттеу жұмысының өзектілігі. </w:t>
      </w:r>
      <w:r w:rsidRPr="004E7097">
        <w:rPr>
          <w:rFonts w:ascii="Times New Roman" w:hAnsi="Times New Roman" w:cs="Times New Roman"/>
          <w:sz w:val="28"/>
          <w:szCs w:val="28"/>
          <w:lang w:val="kk-KZ"/>
        </w:rPr>
        <w:t>Дүниежүзінде қазіргі таңда кезек күттірмейті</w:t>
      </w:r>
      <w:r w:rsidR="006F09BD">
        <w:rPr>
          <w:rFonts w:ascii="Times New Roman" w:hAnsi="Times New Roman" w:cs="Times New Roman"/>
          <w:sz w:val="28"/>
          <w:szCs w:val="28"/>
          <w:lang w:val="kk-KZ"/>
        </w:rPr>
        <w:t xml:space="preserve">н ең өзекті мәселелердің бірі – </w:t>
      </w:r>
      <w:r w:rsidRPr="004E7097">
        <w:rPr>
          <w:rFonts w:ascii="Times New Roman" w:hAnsi="Times New Roman" w:cs="Times New Roman"/>
          <w:sz w:val="28"/>
          <w:szCs w:val="28"/>
          <w:lang w:val="kk-KZ"/>
        </w:rPr>
        <w:t xml:space="preserve">ғаламдық жылыну. Атмосферадағы көмірқышқыл газының шектен тыс артуы планетаның тұрақты әрі жаппай жылынуына алып келіп, экожүйелердің өзгеруіне және табиғи ресурстардың деградациясына себеп болуда. Осыған байланысты ауадағы артық CO₂-ні топырақта ұзақ мерзімге </w:t>
      </w:r>
      <w:r w:rsidRPr="008667B2">
        <w:rPr>
          <w:rFonts w:ascii="Times New Roman" w:hAnsi="Times New Roman" w:cs="Times New Roman"/>
          <w:sz w:val="28"/>
          <w:szCs w:val="28"/>
          <w:lang w:val="kk-KZ"/>
        </w:rPr>
        <w:t>секвестрациялау</w:t>
      </w:r>
      <w:r w:rsidRPr="004E7097">
        <w:rPr>
          <w:rFonts w:ascii="Times New Roman" w:hAnsi="Times New Roman" w:cs="Times New Roman"/>
          <w:sz w:val="28"/>
          <w:szCs w:val="28"/>
          <w:lang w:val="kk-KZ"/>
        </w:rPr>
        <w:t xml:space="preserve"> мақсатында көпжылдық дақылдарды ауыл шаруашылығы айналымына енгізудің маңызы артып отыр. Қазақстан жағдайында өзекті экологиялық мәселелердің қатарында биоалуантүрлілікті сақтау, топырақ құнарлылығын арттыру және ауылшаруашылық ландшафттарының экологиялық тұрақтылығын қамтамасыз ету ерекше орын алады. Соңғы жылдары егіншілікте көпжылдық дақылдарды пайдалану топырақ эрозиясын төмендету, агробиоалуантүрлілікті көбейту және өнімділіктің құбылмалылығын азайту тұрғысынан маңызды тәсіл ретінде танылуда. Геоботаника ғылымы өсімдіктердің табиғи және агроэкожүйелердегі таралу заңдылықтарын, олардың экологиялық факторларға тәуелділігін және өсімдік қауымдастықтарының өзгеру динамикасын зерттейді. Сондықтан Қазақстанның әртүрлі табиғи-климаттық аймақтарында көпжылдық бидайдың биологиялық және экологиялық ерекшеліктерін зерттеу айрықша өзекті. Мұндай зерттеу көпжылдық бидайдың жергілікті өсімдік қауымдастықтарымен өзара әрекеттесуін, топырақ құрылымына, органикалық заттардың жиналуына, микрофлораның дамуына және биоалуантүрліліктің сақталуына қосатын үлесін анықтауға мүмкіндік береді. </w:t>
      </w:r>
    </w:p>
    <w:p w14:paraId="3848259C" w14:textId="2368D6FF" w:rsidR="001B24F5" w:rsidRPr="002B4074" w:rsidRDefault="004E7097" w:rsidP="006F09BD">
      <w:pPr>
        <w:spacing w:after="0" w:line="240" w:lineRule="auto"/>
        <w:ind w:firstLine="720"/>
        <w:jc w:val="both"/>
        <w:rPr>
          <w:b/>
          <w:bCs/>
          <w:lang w:val="kk-KZ"/>
        </w:rPr>
      </w:pPr>
      <w:r w:rsidRPr="004E7097">
        <w:rPr>
          <w:rFonts w:ascii="Times New Roman" w:hAnsi="Times New Roman" w:cs="Times New Roman"/>
          <w:sz w:val="28"/>
          <w:szCs w:val="28"/>
          <w:lang w:val="kk-KZ"/>
        </w:rPr>
        <w:t xml:space="preserve">Көпжылдық бидай экологиялық тұрғыдан тиімді дақылдардың бірі болып саналады. Оның терең және қуатты тамыр жүйесі топырақты бекітіп, эрозиялық процесстерді азайтады, топырақ құрылымын жақсартады және органикалық көмірдің топырақта жиналуына ықпал етеді. Экологиялық жағынан, көпжылдық бидайдың енгізілуі агроландшафттардағы өсімдік жамылғысының тұрақтылығын арттырып, өсімдік қауымдастықтарының түрлік құрамын байытады және топырақ биоценоздарының тепе-теңдігін қолдайды. Экономикалық тұрғыдан алғанда, көпжылдық бидай бірнеше жыл бойы өнім беретін дақыл ретінде егу шығындарын төмендетуге және өндіріс тиімділігін арттыруға мүмкіндік береді. Қазақстанның құрғақ далалық және шөлейт аймақтарында бұл дақыл топырақтағы ылғалды тиімді пайдаланып, төмен өнімді жерлерді игеруге қолайлы шешім бола алады. Көпжылдық бидайдың </w:t>
      </w:r>
      <w:r w:rsidRPr="004E7097">
        <w:rPr>
          <w:rFonts w:ascii="Times New Roman" w:hAnsi="Times New Roman" w:cs="Times New Roman"/>
          <w:sz w:val="28"/>
          <w:szCs w:val="28"/>
          <w:lang w:val="kk-KZ"/>
        </w:rPr>
        <w:lastRenderedPageBreak/>
        <w:t>геоботаникалық ерекшеліктерін зерттеу биоалуантүрлілікті сақтау, топырақ құнарлылығын арттыру және климаттық өзгерістерге бейімделген тұрақты ауылшаруашылық жүйелерін қалыптастыру үшін ғылыми және практикалық жағынан жоғары деңгейде өзекті болып табылады.</w:t>
      </w:r>
    </w:p>
    <w:p w14:paraId="7F24C956" w14:textId="5E257833" w:rsidR="001B24F5" w:rsidRPr="008667B2" w:rsidRDefault="00395398" w:rsidP="006F09BD">
      <w:pPr>
        <w:spacing w:after="0" w:line="240" w:lineRule="auto"/>
        <w:ind w:firstLine="720"/>
        <w:contextualSpacing/>
        <w:jc w:val="both"/>
        <w:rPr>
          <w:rFonts w:ascii="Times New Roman" w:hAnsi="Times New Roman" w:cs="Times New Roman"/>
          <w:sz w:val="28"/>
          <w:szCs w:val="28"/>
          <w:lang w:val="kk-KZ"/>
        </w:rPr>
      </w:pPr>
      <w:r w:rsidRPr="004E7097">
        <w:rPr>
          <w:rFonts w:ascii="Times New Roman" w:hAnsi="Times New Roman" w:cs="Times New Roman"/>
          <w:b/>
          <w:sz w:val="28"/>
          <w:szCs w:val="28"/>
          <w:lang w:val="kk-KZ"/>
        </w:rPr>
        <w:t>Зерттеу</w:t>
      </w:r>
      <w:r w:rsidR="001B24F5" w:rsidRPr="004E7097">
        <w:rPr>
          <w:rFonts w:ascii="Times New Roman" w:hAnsi="Times New Roman" w:cs="Times New Roman"/>
          <w:b/>
          <w:sz w:val="28"/>
          <w:szCs w:val="28"/>
          <w:lang w:val="kk-KZ"/>
        </w:rPr>
        <w:t xml:space="preserve"> мерзімі:</w:t>
      </w:r>
      <w:r w:rsidRPr="004E7097">
        <w:rPr>
          <w:rFonts w:ascii="Times New Roman" w:hAnsi="Times New Roman" w:cs="Times New Roman"/>
          <w:sz w:val="28"/>
          <w:szCs w:val="28"/>
          <w:lang w:val="kk-KZ"/>
        </w:rPr>
        <w:t xml:space="preserve"> </w:t>
      </w:r>
      <w:r w:rsidR="00B577B8" w:rsidRPr="008667B2">
        <w:rPr>
          <w:rFonts w:ascii="Times New Roman" w:hAnsi="Times New Roman" w:cs="Times New Roman"/>
          <w:sz w:val="28"/>
          <w:szCs w:val="28"/>
          <w:lang w:val="kk-KZ"/>
        </w:rPr>
        <w:t>2021-2024</w:t>
      </w:r>
      <w:r w:rsidR="001B24F5" w:rsidRPr="008667B2">
        <w:rPr>
          <w:rFonts w:ascii="Times New Roman" w:hAnsi="Times New Roman" w:cs="Times New Roman"/>
          <w:sz w:val="28"/>
          <w:szCs w:val="28"/>
          <w:lang w:val="kk-KZ"/>
        </w:rPr>
        <w:t xml:space="preserve"> ж</w:t>
      </w:r>
      <w:r w:rsidR="008667B2" w:rsidRPr="008667B2">
        <w:rPr>
          <w:rFonts w:ascii="Times New Roman" w:hAnsi="Times New Roman" w:cs="Times New Roman"/>
          <w:sz w:val="28"/>
          <w:szCs w:val="28"/>
          <w:lang w:val="kk-KZ"/>
        </w:rPr>
        <w:t>ж.</w:t>
      </w:r>
    </w:p>
    <w:p w14:paraId="21D235C4" w14:textId="24FA93B7" w:rsidR="004E7097" w:rsidRPr="002B4074" w:rsidRDefault="00395398" w:rsidP="006F09BD">
      <w:pPr>
        <w:spacing w:after="0"/>
        <w:ind w:firstLine="720"/>
        <w:contextualSpacing/>
        <w:jc w:val="both"/>
        <w:rPr>
          <w:sz w:val="28"/>
          <w:szCs w:val="28"/>
          <w:lang w:val="kk-KZ"/>
        </w:rPr>
      </w:pPr>
      <w:r w:rsidRPr="004E7097">
        <w:rPr>
          <w:rFonts w:ascii="Times New Roman" w:hAnsi="Times New Roman" w:cs="Times New Roman"/>
          <w:b/>
          <w:sz w:val="28"/>
          <w:szCs w:val="28"/>
          <w:lang w:val="kk-KZ"/>
        </w:rPr>
        <w:t>Зерттеу мақсаты:</w:t>
      </w:r>
      <w:r w:rsidRPr="004E7097">
        <w:rPr>
          <w:rFonts w:ascii="Times New Roman" w:hAnsi="Times New Roman" w:cs="Times New Roman"/>
          <w:sz w:val="28"/>
          <w:szCs w:val="28"/>
          <w:lang w:val="kk-KZ"/>
        </w:rPr>
        <w:t xml:space="preserve"> </w:t>
      </w:r>
      <w:bookmarkStart w:id="1" w:name="_Hlk217555108"/>
      <w:r w:rsidR="004E7097" w:rsidRPr="004E7097">
        <w:rPr>
          <w:rFonts w:ascii="Times New Roman" w:hAnsi="Times New Roman" w:cs="Times New Roman"/>
          <w:sz w:val="28"/>
          <w:szCs w:val="28"/>
          <w:lang w:val="kk-KZ"/>
        </w:rPr>
        <w:t xml:space="preserve">Қазақстанның әртүрлі агроэкологиялық аймақтарында көпжылдық бидайдың </w:t>
      </w:r>
      <w:r w:rsidR="006F09BD" w:rsidRPr="008667B2">
        <w:rPr>
          <w:rFonts w:ascii="Times New Roman" w:hAnsi="Times New Roman" w:cs="Times New Roman"/>
          <w:bCs/>
          <w:sz w:val="28"/>
          <w:szCs w:val="28"/>
          <w:lang w:val="kk-KZ"/>
        </w:rPr>
        <w:t>геоботаникалық</w:t>
      </w:r>
      <w:r w:rsidR="008667B2">
        <w:rPr>
          <w:rFonts w:ascii="Times New Roman" w:hAnsi="Times New Roman" w:cs="Times New Roman"/>
          <w:bCs/>
          <w:sz w:val="28"/>
          <w:szCs w:val="28"/>
          <w:lang w:val="kk-KZ"/>
        </w:rPr>
        <w:t xml:space="preserve"> </w:t>
      </w:r>
      <w:r w:rsidR="008667B2" w:rsidRPr="008667B2">
        <w:rPr>
          <w:rFonts w:ascii="Times New Roman" w:hAnsi="Times New Roman" w:cs="Times New Roman"/>
          <w:bCs/>
          <w:sz w:val="28"/>
          <w:szCs w:val="28"/>
          <w:lang w:val="kk-KZ"/>
        </w:rPr>
        <w:t>құрылымын, оның өсу және даму ерекшеліктерін</w:t>
      </w:r>
      <w:r w:rsidR="006F09BD" w:rsidRPr="008667B2">
        <w:rPr>
          <w:rFonts w:ascii="Times New Roman" w:hAnsi="Times New Roman" w:cs="Times New Roman"/>
          <w:bCs/>
          <w:sz w:val="28"/>
          <w:szCs w:val="28"/>
          <w:lang w:val="kk-KZ"/>
        </w:rPr>
        <w:t>,</w:t>
      </w:r>
      <w:r w:rsidR="006F09BD" w:rsidRPr="008667B2">
        <w:rPr>
          <w:rFonts w:ascii="Times New Roman" w:hAnsi="Times New Roman" w:cs="Times New Roman"/>
          <w:sz w:val="28"/>
          <w:szCs w:val="28"/>
          <w:lang w:val="kk-KZ"/>
        </w:rPr>
        <w:t xml:space="preserve">  </w:t>
      </w:r>
      <w:r w:rsidR="004E7097" w:rsidRPr="004E7097">
        <w:rPr>
          <w:rFonts w:ascii="Times New Roman" w:hAnsi="Times New Roman" w:cs="Times New Roman"/>
          <w:sz w:val="28"/>
          <w:szCs w:val="28"/>
          <w:lang w:val="kk-KZ"/>
        </w:rPr>
        <w:t>экологиялық және биохимиялық ерекшеліктерін жан-жақты зерттеу, сондай-ақ оның табиғи және агроэкожүйелердегі биоалуантүрлілікті сақтау, топырақтың физикалық, химиялық және биологиялық құнарлылығын арттырудағы рөлін кешенді түрде бағалау.</w:t>
      </w:r>
    </w:p>
    <w:bookmarkEnd w:id="1"/>
    <w:p w14:paraId="402D5BC3" w14:textId="18656451" w:rsidR="006721F0" w:rsidRDefault="004E7097" w:rsidP="006F09BD">
      <w:pPr>
        <w:spacing w:after="0" w:line="240" w:lineRule="auto"/>
        <w:ind w:firstLine="720"/>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Зерттеу міндеттері:</w:t>
      </w:r>
    </w:p>
    <w:p w14:paraId="3F6E2B22" w14:textId="4BE455D0" w:rsidR="004E7097" w:rsidRPr="002B4074" w:rsidRDefault="004E7097" w:rsidP="006F09BD">
      <w:pPr>
        <w:spacing w:after="0" w:line="240" w:lineRule="auto"/>
        <w:ind w:firstLine="720"/>
        <w:contextualSpacing/>
        <w:jc w:val="both"/>
        <w:rPr>
          <w:rFonts w:ascii="Times New Roman" w:hAnsi="Times New Roman" w:cs="Times New Roman"/>
          <w:bCs/>
          <w:sz w:val="28"/>
          <w:szCs w:val="28"/>
          <w:lang w:val="kk-KZ"/>
        </w:rPr>
      </w:pPr>
      <w:r w:rsidRPr="004E7097">
        <w:rPr>
          <w:rFonts w:ascii="Times New Roman" w:hAnsi="Times New Roman" w:cs="Times New Roman"/>
          <w:bCs/>
          <w:sz w:val="28"/>
          <w:szCs w:val="28"/>
          <w:lang w:val="kk-KZ"/>
        </w:rPr>
        <w:t>1-</w:t>
      </w:r>
      <w:r w:rsidR="005B2566">
        <w:rPr>
          <w:rFonts w:ascii="Times New Roman" w:hAnsi="Times New Roman" w:cs="Times New Roman"/>
          <w:bCs/>
          <w:sz w:val="28"/>
          <w:szCs w:val="28"/>
          <w:lang w:val="kk-KZ"/>
        </w:rPr>
        <w:t xml:space="preserve"> </w:t>
      </w:r>
      <w:r w:rsidRPr="004E7097">
        <w:rPr>
          <w:rFonts w:ascii="Times New Roman" w:hAnsi="Times New Roman" w:cs="Times New Roman"/>
          <w:bCs/>
          <w:sz w:val="28"/>
          <w:szCs w:val="28"/>
          <w:lang w:val="kk-KZ"/>
        </w:rPr>
        <w:t>Көпжылдық бидайдың морфологиялық құрылысының климаттық және топырақтық жағдайларға бейімділігін, өсімдіктің фенологиялық фазаларын, тамыр жүйесінің құрылымын, жапырағының анатомиялық ерекшеліктерін, көпжылдық өміршеңдік механизмдерін анықтау;</w:t>
      </w:r>
    </w:p>
    <w:p w14:paraId="007999D0" w14:textId="2DACB591" w:rsidR="004E7097" w:rsidRPr="002B4074" w:rsidRDefault="004E7097" w:rsidP="006F09BD">
      <w:pPr>
        <w:spacing w:after="0" w:line="240" w:lineRule="auto"/>
        <w:ind w:firstLine="720"/>
        <w:contextualSpacing/>
        <w:jc w:val="both"/>
        <w:rPr>
          <w:rFonts w:ascii="Times New Roman" w:hAnsi="Times New Roman" w:cs="Times New Roman"/>
          <w:bCs/>
          <w:sz w:val="28"/>
          <w:szCs w:val="28"/>
          <w:lang w:val="kk-KZ"/>
        </w:rPr>
      </w:pPr>
      <w:r w:rsidRPr="002B4074">
        <w:rPr>
          <w:rFonts w:ascii="Times New Roman" w:hAnsi="Times New Roman" w:cs="Times New Roman"/>
          <w:bCs/>
          <w:sz w:val="28"/>
          <w:szCs w:val="28"/>
          <w:lang w:val="kk-KZ"/>
        </w:rPr>
        <w:t>2-</w:t>
      </w:r>
      <w:r w:rsidR="005B2566">
        <w:rPr>
          <w:rFonts w:ascii="Times New Roman" w:hAnsi="Times New Roman" w:cs="Times New Roman"/>
          <w:bCs/>
          <w:sz w:val="28"/>
          <w:szCs w:val="28"/>
          <w:lang w:val="kk-KZ"/>
        </w:rPr>
        <w:t xml:space="preserve"> </w:t>
      </w:r>
      <w:r w:rsidRPr="002B4074">
        <w:rPr>
          <w:rFonts w:ascii="Times New Roman" w:hAnsi="Times New Roman" w:cs="Times New Roman"/>
          <w:bCs/>
          <w:sz w:val="28"/>
          <w:szCs w:val="28"/>
          <w:lang w:val="kk-KZ"/>
        </w:rPr>
        <w:t xml:space="preserve">Көпжылдық бидайдың геоботаникалық сипаттамасы, өсімдік қауымдастығы </w:t>
      </w:r>
      <w:r w:rsidRPr="004E7097">
        <w:rPr>
          <w:rFonts w:ascii="Times New Roman" w:hAnsi="Times New Roman" w:cs="Times New Roman"/>
          <w:bCs/>
          <w:sz w:val="28"/>
          <w:szCs w:val="28"/>
          <w:lang w:val="kk-KZ"/>
        </w:rPr>
        <w:t xml:space="preserve">және агроценозының флоралық құрамын анықтау, </w:t>
      </w:r>
      <w:r w:rsidRPr="002B4074">
        <w:rPr>
          <w:rFonts w:ascii="Times New Roman" w:hAnsi="Times New Roman" w:cs="Times New Roman"/>
          <w:bCs/>
          <w:sz w:val="28"/>
          <w:szCs w:val="28"/>
          <w:lang w:val="kk-KZ"/>
        </w:rPr>
        <w:t>Shannon</w:t>
      </w:r>
      <w:r w:rsidRPr="004E7097">
        <w:rPr>
          <w:rFonts w:ascii="Times New Roman" w:hAnsi="Times New Roman" w:cs="Times New Roman"/>
          <w:bCs/>
          <w:sz w:val="28"/>
          <w:szCs w:val="28"/>
          <w:lang w:val="kk-KZ"/>
        </w:rPr>
        <w:t>,</w:t>
      </w:r>
      <w:r w:rsidRPr="002B4074">
        <w:rPr>
          <w:rFonts w:ascii="Times New Roman" w:hAnsi="Times New Roman" w:cs="Times New Roman"/>
          <w:bCs/>
          <w:sz w:val="28"/>
          <w:szCs w:val="28"/>
          <w:lang w:val="kk-KZ"/>
        </w:rPr>
        <w:t xml:space="preserve"> Simpson</w:t>
      </w:r>
      <w:r w:rsidRPr="004E7097">
        <w:rPr>
          <w:rFonts w:ascii="Times New Roman" w:hAnsi="Times New Roman" w:cs="Times New Roman"/>
          <w:bCs/>
          <w:sz w:val="28"/>
          <w:szCs w:val="28"/>
          <w:lang w:val="kk-KZ"/>
        </w:rPr>
        <w:t xml:space="preserve">, </w:t>
      </w:r>
      <w:r w:rsidRPr="002B4074">
        <w:rPr>
          <w:rFonts w:ascii="Times New Roman" w:hAnsi="Times New Roman" w:cs="Times New Roman"/>
          <w:bCs/>
          <w:sz w:val="28"/>
          <w:szCs w:val="28"/>
          <w:lang w:val="kk-KZ"/>
        </w:rPr>
        <w:t xml:space="preserve">Pielou </w:t>
      </w:r>
      <w:r w:rsidRPr="004E7097">
        <w:rPr>
          <w:rFonts w:ascii="Times New Roman" w:hAnsi="Times New Roman" w:cs="Times New Roman"/>
          <w:bCs/>
          <w:sz w:val="28"/>
          <w:szCs w:val="28"/>
          <w:lang w:val="kk-KZ"/>
        </w:rPr>
        <w:t>индекстерітеңділігін есептеу арқылы биоалуантүрлілік көрсеткіштерін анықтау;</w:t>
      </w:r>
    </w:p>
    <w:p w14:paraId="540E6799" w14:textId="7F82160A" w:rsidR="004E7097" w:rsidRPr="002B4074" w:rsidRDefault="004E7097" w:rsidP="006F09BD">
      <w:pPr>
        <w:spacing w:after="0" w:line="240" w:lineRule="auto"/>
        <w:ind w:firstLine="720"/>
        <w:contextualSpacing/>
        <w:jc w:val="both"/>
        <w:rPr>
          <w:rFonts w:ascii="Times New Roman" w:hAnsi="Times New Roman" w:cs="Times New Roman"/>
          <w:bCs/>
          <w:sz w:val="28"/>
          <w:szCs w:val="28"/>
          <w:lang w:val="kk-KZ"/>
        </w:rPr>
      </w:pPr>
      <w:r w:rsidRPr="002B4074">
        <w:rPr>
          <w:rFonts w:ascii="Times New Roman" w:hAnsi="Times New Roman" w:cs="Times New Roman"/>
          <w:bCs/>
          <w:sz w:val="28"/>
          <w:szCs w:val="28"/>
          <w:lang w:val="kk-KZ"/>
        </w:rPr>
        <w:t>3-</w:t>
      </w:r>
      <w:r w:rsidR="005B2566">
        <w:rPr>
          <w:rFonts w:ascii="Times New Roman" w:hAnsi="Times New Roman" w:cs="Times New Roman"/>
          <w:bCs/>
          <w:sz w:val="28"/>
          <w:szCs w:val="28"/>
          <w:lang w:val="kk-KZ"/>
        </w:rPr>
        <w:t xml:space="preserve"> </w:t>
      </w:r>
      <w:r w:rsidRPr="002B4074">
        <w:rPr>
          <w:rFonts w:ascii="Times New Roman" w:hAnsi="Times New Roman" w:cs="Times New Roman"/>
          <w:bCs/>
          <w:sz w:val="28"/>
          <w:szCs w:val="28"/>
          <w:lang w:val="kk-KZ"/>
        </w:rPr>
        <w:t>Көпжылдық бидай өскен топырақтағы органикалық көмірдің жиналу динамикасы, CO₂ секвестрациялау қабілеті, топырақтың химиялық көрсеткіштері pH, гумус мөлшері, макро- және микроэлементтер, топырақтың биологиялық белсенділігі микробиом құрамы мен топырақ құнарлылығын анықтау;</w:t>
      </w:r>
    </w:p>
    <w:p w14:paraId="47A94AC6" w14:textId="264D9C45" w:rsidR="004E7097" w:rsidRPr="008667B2" w:rsidRDefault="004E7097" w:rsidP="006F09BD">
      <w:pPr>
        <w:spacing w:after="0" w:line="240" w:lineRule="auto"/>
        <w:ind w:firstLine="720"/>
        <w:contextualSpacing/>
        <w:jc w:val="both"/>
        <w:rPr>
          <w:rFonts w:ascii="Times New Roman" w:hAnsi="Times New Roman" w:cs="Times New Roman"/>
          <w:bCs/>
          <w:sz w:val="28"/>
          <w:szCs w:val="28"/>
          <w:lang w:val="kk-KZ"/>
        </w:rPr>
      </w:pPr>
      <w:r w:rsidRPr="002B4074">
        <w:rPr>
          <w:rFonts w:ascii="Times New Roman" w:hAnsi="Times New Roman" w:cs="Times New Roman"/>
          <w:bCs/>
          <w:sz w:val="28"/>
          <w:szCs w:val="28"/>
          <w:lang w:val="kk-KZ"/>
        </w:rPr>
        <w:t>4-</w:t>
      </w:r>
      <w:r w:rsidR="005B2566">
        <w:rPr>
          <w:rFonts w:ascii="Times New Roman" w:hAnsi="Times New Roman" w:cs="Times New Roman"/>
          <w:bCs/>
          <w:sz w:val="28"/>
          <w:szCs w:val="28"/>
          <w:lang w:val="kk-KZ"/>
        </w:rPr>
        <w:t xml:space="preserve"> </w:t>
      </w:r>
      <w:r w:rsidRPr="002B4074">
        <w:rPr>
          <w:rFonts w:ascii="Times New Roman" w:hAnsi="Times New Roman" w:cs="Times New Roman"/>
          <w:bCs/>
          <w:sz w:val="28"/>
          <w:szCs w:val="28"/>
          <w:lang w:val="kk-KZ"/>
        </w:rPr>
        <w:t xml:space="preserve">Көпжылдық бидай дәнінің және өсімдік массасының </w:t>
      </w:r>
      <w:r w:rsidR="008667B2" w:rsidRPr="002B4074">
        <w:rPr>
          <w:rFonts w:ascii="Times New Roman" w:hAnsi="Times New Roman" w:cs="Times New Roman"/>
          <w:bCs/>
          <w:sz w:val="28"/>
          <w:szCs w:val="28"/>
          <w:lang w:val="kk-KZ"/>
        </w:rPr>
        <w:t>биохимиялық</w:t>
      </w:r>
      <w:r w:rsidR="008667B2">
        <w:rPr>
          <w:rFonts w:ascii="Times New Roman" w:hAnsi="Times New Roman" w:cs="Times New Roman"/>
          <w:bCs/>
          <w:sz w:val="28"/>
          <w:szCs w:val="28"/>
          <w:lang w:val="kk-KZ"/>
        </w:rPr>
        <w:t xml:space="preserve"> </w:t>
      </w:r>
      <w:r w:rsidRPr="002B4074">
        <w:rPr>
          <w:rFonts w:ascii="Times New Roman" w:hAnsi="Times New Roman" w:cs="Times New Roman"/>
          <w:bCs/>
          <w:sz w:val="28"/>
          <w:szCs w:val="28"/>
          <w:lang w:val="kk-KZ"/>
        </w:rPr>
        <w:t xml:space="preserve">құрамын </w:t>
      </w:r>
      <w:r w:rsidR="008667B2">
        <w:rPr>
          <w:rFonts w:ascii="Times New Roman" w:hAnsi="Times New Roman" w:cs="Times New Roman"/>
          <w:bCs/>
          <w:sz w:val="28"/>
          <w:szCs w:val="28"/>
          <w:lang w:val="kk-KZ"/>
        </w:rPr>
        <w:t xml:space="preserve">және </w:t>
      </w:r>
      <w:r w:rsidR="008667B2" w:rsidRPr="002B4074">
        <w:rPr>
          <w:rFonts w:ascii="Times New Roman" w:hAnsi="Times New Roman" w:cs="Times New Roman"/>
          <w:bCs/>
          <w:sz w:val="28"/>
          <w:szCs w:val="28"/>
          <w:lang w:val="kk-KZ"/>
        </w:rPr>
        <w:t>фитохимиялық компоненттер</w:t>
      </w:r>
      <w:r w:rsidR="008667B2">
        <w:rPr>
          <w:rFonts w:ascii="Times New Roman" w:hAnsi="Times New Roman" w:cs="Times New Roman"/>
          <w:bCs/>
          <w:sz w:val="28"/>
          <w:szCs w:val="28"/>
          <w:lang w:val="kk-KZ"/>
        </w:rPr>
        <w:t xml:space="preserve">ін </w:t>
      </w:r>
      <w:r w:rsidR="008667B2" w:rsidRPr="002B4074">
        <w:rPr>
          <w:rFonts w:ascii="Times New Roman" w:hAnsi="Times New Roman" w:cs="Times New Roman"/>
          <w:bCs/>
          <w:sz w:val="28"/>
          <w:szCs w:val="28"/>
          <w:lang w:val="kk-KZ"/>
        </w:rPr>
        <w:t>анықтау</w:t>
      </w:r>
      <w:r w:rsidR="00DB469C">
        <w:rPr>
          <w:rFonts w:ascii="Times New Roman" w:hAnsi="Times New Roman" w:cs="Times New Roman"/>
          <w:bCs/>
          <w:sz w:val="28"/>
          <w:szCs w:val="28"/>
          <w:lang w:val="kk-KZ"/>
        </w:rPr>
        <w:t>,</w:t>
      </w:r>
      <w:r w:rsidR="008667B2" w:rsidRPr="002B4074">
        <w:rPr>
          <w:rFonts w:ascii="Times New Roman" w:hAnsi="Times New Roman" w:cs="Times New Roman"/>
          <w:bCs/>
          <w:sz w:val="28"/>
          <w:szCs w:val="28"/>
          <w:lang w:val="kk-KZ"/>
        </w:rPr>
        <w:t xml:space="preserve"> біржылдық бидай</w:t>
      </w:r>
      <w:r w:rsidR="00DB469C">
        <w:rPr>
          <w:rFonts w:ascii="Times New Roman" w:hAnsi="Times New Roman" w:cs="Times New Roman"/>
          <w:bCs/>
          <w:sz w:val="28"/>
          <w:szCs w:val="28"/>
          <w:lang w:val="kk-KZ"/>
        </w:rPr>
        <w:t xml:space="preserve"> құрамымен</w:t>
      </w:r>
      <w:r w:rsidR="008667B2" w:rsidRPr="002B4074">
        <w:rPr>
          <w:rFonts w:ascii="Times New Roman" w:hAnsi="Times New Roman" w:cs="Times New Roman"/>
          <w:bCs/>
          <w:sz w:val="28"/>
          <w:szCs w:val="28"/>
          <w:lang w:val="kk-KZ"/>
        </w:rPr>
        <w:t xml:space="preserve"> салыстыр</w:t>
      </w:r>
      <w:r w:rsidR="008667B2">
        <w:rPr>
          <w:rFonts w:ascii="Times New Roman" w:hAnsi="Times New Roman" w:cs="Times New Roman"/>
          <w:bCs/>
          <w:sz w:val="28"/>
          <w:szCs w:val="28"/>
          <w:lang w:val="kk-KZ"/>
        </w:rPr>
        <w:t>ып</w:t>
      </w:r>
      <w:r w:rsidR="008667B2" w:rsidRPr="002B4074">
        <w:rPr>
          <w:rFonts w:ascii="Times New Roman" w:hAnsi="Times New Roman" w:cs="Times New Roman"/>
          <w:bCs/>
          <w:sz w:val="28"/>
          <w:szCs w:val="28"/>
          <w:lang w:val="kk-KZ"/>
        </w:rPr>
        <w:t xml:space="preserve"> талдау</w:t>
      </w:r>
      <w:r w:rsidR="00DB469C">
        <w:rPr>
          <w:rFonts w:ascii="Times New Roman" w:hAnsi="Times New Roman" w:cs="Times New Roman"/>
          <w:bCs/>
          <w:sz w:val="28"/>
          <w:szCs w:val="28"/>
          <w:lang w:val="kk-KZ"/>
        </w:rPr>
        <w:t xml:space="preserve"> және</w:t>
      </w:r>
      <w:r w:rsidR="008667B2">
        <w:rPr>
          <w:rFonts w:ascii="Times New Roman" w:hAnsi="Times New Roman" w:cs="Times New Roman"/>
          <w:bCs/>
          <w:sz w:val="28"/>
          <w:szCs w:val="28"/>
          <w:lang w:val="kk-KZ"/>
        </w:rPr>
        <w:t xml:space="preserve"> </w:t>
      </w:r>
      <w:r w:rsidR="008667B2" w:rsidRPr="002B4074">
        <w:rPr>
          <w:rFonts w:ascii="Times New Roman" w:hAnsi="Times New Roman" w:cs="Times New Roman"/>
          <w:bCs/>
          <w:sz w:val="28"/>
          <w:szCs w:val="28"/>
          <w:lang w:val="kk-KZ"/>
        </w:rPr>
        <w:t>экологиялық факторлар әсерінен өзгеру заңдылықтарын зерттеу</w:t>
      </w:r>
      <w:r w:rsidR="008667B2">
        <w:rPr>
          <w:rFonts w:ascii="Times New Roman" w:hAnsi="Times New Roman" w:cs="Times New Roman"/>
          <w:bCs/>
          <w:sz w:val="28"/>
          <w:szCs w:val="28"/>
          <w:lang w:val="kk-KZ"/>
        </w:rPr>
        <w:t>;</w:t>
      </w:r>
    </w:p>
    <w:p w14:paraId="272623DB" w14:textId="157DE856" w:rsidR="006721F0" w:rsidRPr="008667B2" w:rsidRDefault="009908B8" w:rsidP="006F09BD">
      <w:pPr>
        <w:spacing w:after="0" w:line="240" w:lineRule="auto"/>
        <w:ind w:firstLine="720"/>
        <w:contextualSpacing/>
        <w:jc w:val="both"/>
        <w:rPr>
          <w:rFonts w:ascii="Times New Roman" w:hAnsi="Times New Roman" w:cs="Times New Roman"/>
          <w:bCs/>
          <w:sz w:val="28"/>
          <w:szCs w:val="28"/>
          <w:lang w:val="kk-KZ"/>
        </w:rPr>
      </w:pPr>
      <w:r w:rsidRPr="009908B8">
        <w:rPr>
          <w:rFonts w:ascii="Times New Roman" w:hAnsi="Times New Roman" w:cs="Times New Roman"/>
          <w:bCs/>
          <w:sz w:val="28"/>
          <w:szCs w:val="28"/>
          <w:lang w:val="kk-KZ"/>
        </w:rPr>
        <w:t>5</w:t>
      </w:r>
      <w:r w:rsidR="004E7097" w:rsidRPr="002B4074">
        <w:rPr>
          <w:rFonts w:ascii="Times New Roman" w:hAnsi="Times New Roman" w:cs="Times New Roman"/>
          <w:bCs/>
          <w:sz w:val="28"/>
          <w:szCs w:val="28"/>
          <w:lang w:val="kk-KZ"/>
        </w:rPr>
        <w:t>-</w:t>
      </w:r>
      <w:r w:rsidR="005B2566">
        <w:rPr>
          <w:rFonts w:ascii="Times New Roman" w:hAnsi="Times New Roman" w:cs="Times New Roman"/>
          <w:bCs/>
          <w:sz w:val="28"/>
          <w:szCs w:val="28"/>
          <w:lang w:val="kk-KZ"/>
        </w:rPr>
        <w:t xml:space="preserve"> </w:t>
      </w:r>
      <w:r w:rsidR="004E7097" w:rsidRPr="002B4074">
        <w:rPr>
          <w:rFonts w:ascii="Times New Roman" w:hAnsi="Times New Roman" w:cs="Times New Roman"/>
          <w:bCs/>
          <w:sz w:val="28"/>
          <w:szCs w:val="28"/>
          <w:lang w:val="kk-KZ"/>
        </w:rPr>
        <w:t>Көпжылдық бидайды экологиялық және экономикалық тұрғыдан тиімді дақыл ретінде Қазақстанның әртүрлі аймақтарында қолдану мүмкіндіктерін негіздеу</w:t>
      </w:r>
      <w:r w:rsidR="008667B2" w:rsidRPr="008667B2">
        <w:rPr>
          <w:rFonts w:ascii="Times New Roman" w:hAnsi="Times New Roman" w:cs="Times New Roman"/>
          <w:bCs/>
          <w:sz w:val="28"/>
          <w:szCs w:val="28"/>
          <w:lang w:val="kk-KZ"/>
        </w:rPr>
        <w:t>;</w:t>
      </w:r>
    </w:p>
    <w:p w14:paraId="2EC3F8EF" w14:textId="180FCC71" w:rsidR="0026662E" w:rsidRPr="00DB469C" w:rsidRDefault="00B92C91" w:rsidP="006F09BD">
      <w:pPr>
        <w:spacing w:after="0" w:line="240" w:lineRule="auto"/>
        <w:ind w:firstLine="720"/>
        <w:contextualSpacing/>
        <w:jc w:val="both"/>
        <w:rPr>
          <w:rFonts w:ascii="Times New Roman" w:hAnsi="Times New Roman" w:cs="Times New Roman"/>
          <w:color w:val="FF0000"/>
          <w:sz w:val="28"/>
          <w:szCs w:val="28"/>
          <w:lang w:val="kk-KZ"/>
        </w:rPr>
      </w:pPr>
      <w:r w:rsidRPr="002B4074">
        <w:rPr>
          <w:rFonts w:ascii="Times New Roman" w:hAnsi="Times New Roman" w:cs="Times New Roman"/>
          <w:b/>
          <w:bCs/>
          <w:sz w:val="28"/>
          <w:szCs w:val="28"/>
          <w:lang w:val="kk-KZ"/>
        </w:rPr>
        <w:t>Зерттеу нысаны:</w:t>
      </w:r>
      <w:r w:rsidRPr="002B4074">
        <w:rPr>
          <w:rFonts w:ascii="Times New Roman" w:eastAsiaTheme="minorEastAsia" w:hAnsi="Times New Roman" w:cs="Times New Roman"/>
          <w:color w:val="000000" w:themeColor="text1"/>
          <w:kern w:val="24"/>
          <w:sz w:val="28"/>
          <w:szCs w:val="28"/>
          <w:lang w:val="kk-KZ"/>
        </w:rPr>
        <w:t xml:space="preserve"> </w:t>
      </w:r>
      <w:r w:rsidRPr="002B4074">
        <w:rPr>
          <w:rFonts w:ascii="Times New Roman" w:hAnsi="Times New Roman" w:cs="Times New Roman"/>
          <w:sz w:val="28"/>
          <w:szCs w:val="28"/>
          <w:lang w:val="kk-KZ"/>
        </w:rPr>
        <w:t xml:space="preserve">ретінде көпжылдық бидай: Ресейлік Сова сорты, жалпы 10 сорт үлгілері, 5-уі бидай-бидайық будан </w:t>
      </w:r>
      <w:r w:rsidRPr="009F419F">
        <w:rPr>
          <w:rFonts w:ascii="Times New Roman" w:hAnsi="Times New Roman" w:cs="Times New Roman"/>
          <w:sz w:val="28"/>
          <w:szCs w:val="28"/>
          <w:lang w:val="kk-KZ"/>
        </w:rPr>
        <w:t>№</w:t>
      </w:r>
      <w:r w:rsidRPr="002B4074">
        <w:rPr>
          <w:rFonts w:ascii="Times New Roman" w:hAnsi="Times New Roman" w:cs="Times New Roman"/>
          <w:sz w:val="28"/>
          <w:szCs w:val="28"/>
          <w:lang w:val="kk-KZ"/>
        </w:rPr>
        <w:t xml:space="preserve"> 39-02-1; 39-04-1; 39-04-4; 34-06-1; 39-04-6,  және 5-і америкалық сорт үлгілері бидайық-бидай будан №701; 703, 702; 704; 801. Салыстыру мақсатында біржылдық сорттар Саратовская 29; Карғалы-9; Степная 50, Түлкібас  қолданылды. Қазақстан жағдайында алғаш рет көпжылдық бидайық </w:t>
      </w:r>
      <w:r w:rsidRPr="002B4074">
        <w:rPr>
          <w:rFonts w:ascii="Times New Roman" w:hAnsi="Times New Roman" w:cs="Times New Roman"/>
          <w:i/>
          <w:iCs/>
          <w:sz w:val="28"/>
          <w:szCs w:val="28"/>
          <w:lang w:val="kk-KZ"/>
        </w:rPr>
        <w:t>Thinopyrum intermedium</w:t>
      </w:r>
      <w:r w:rsidRPr="009F419F">
        <w:rPr>
          <w:rFonts w:ascii="Times New Roman" w:hAnsi="Times New Roman" w:cs="Times New Roman"/>
          <w:sz w:val="28"/>
          <w:szCs w:val="28"/>
          <w:lang w:val="kk-KZ"/>
        </w:rPr>
        <w:t xml:space="preserve"> </w:t>
      </w:r>
      <w:r w:rsidRPr="002B4074">
        <w:rPr>
          <w:rFonts w:ascii="Times New Roman" w:hAnsi="Times New Roman" w:cs="Times New Roman"/>
          <w:sz w:val="28"/>
          <w:szCs w:val="28"/>
          <w:lang w:val="kk-KZ"/>
        </w:rPr>
        <w:t xml:space="preserve">(Host) Barkworth &amp; D.R. Dewey мен  біржылдық бидай </w:t>
      </w:r>
      <w:r w:rsidRPr="002B4074">
        <w:rPr>
          <w:rFonts w:ascii="Times New Roman" w:hAnsi="Times New Roman" w:cs="Times New Roman"/>
          <w:i/>
          <w:iCs/>
          <w:sz w:val="28"/>
          <w:szCs w:val="28"/>
          <w:lang w:val="kk-KZ"/>
        </w:rPr>
        <w:t xml:space="preserve">Triticum aestivum </w:t>
      </w:r>
      <w:r w:rsidRPr="002B4074">
        <w:rPr>
          <w:rFonts w:ascii="Times New Roman" w:hAnsi="Times New Roman" w:cs="Times New Roman"/>
          <w:sz w:val="28"/>
          <w:szCs w:val="28"/>
          <w:lang w:val="kk-KZ"/>
        </w:rPr>
        <w:t>L. арасында түрлер аралық будандастыру нәтижесінде алынған көпжылдық бидайдың ең перспективті селекциялық сорттары мен сортүлгілері сыналды. Зерттеу жұмыстары 202</w:t>
      </w:r>
      <w:r w:rsidRPr="00DB469C">
        <w:rPr>
          <w:rFonts w:ascii="Times New Roman" w:hAnsi="Times New Roman" w:cs="Times New Roman"/>
          <w:sz w:val="28"/>
          <w:szCs w:val="28"/>
          <w:lang w:val="kk-KZ"/>
        </w:rPr>
        <w:t>1</w:t>
      </w:r>
      <w:r w:rsidRPr="002B4074">
        <w:rPr>
          <w:rFonts w:ascii="Times New Roman" w:hAnsi="Times New Roman" w:cs="Times New Roman"/>
          <w:sz w:val="28"/>
          <w:szCs w:val="28"/>
          <w:lang w:val="kk-KZ"/>
        </w:rPr>
        <w:t>-202</w:t>
      </w:r>
      <w:r w:rsidRPr="00DB469C">
        <w:rPr>
          <w:rFonts w:ascii="Times New Roman" w:hAnsi="Times New Roman" w:cs="Times New Roman"/>
          <w:sz w:val="28"/>
          <w:szCs w:val="28"/>
          <w:lang w:val="kk-KZ"/>
        </w:rPr>
        <w:t>4</w:t>
      </w:r>
      <w:r w:rsidRPr="002B4074">
        <w:rPr>
          <w:rFonts w:ascii="Times New Roman" w:hAnsi="Times New Roman" w:cs="Times New Roman"/>
          <w:sz w:val="28"/>
          <w:szCs w:val="28"/>
          <w:lang w:val="kk-KZ"/>
        </w:rPr>
        <w:t xml:space="preserve"> жылдары </w:t>
      </w:r>
      <w:r w:rsidR="00DB469C" w:rsidRPr="00DB469C">
        <w:rPr>
          <w:rFonts w:ascii="Times New Roman" w:hAnsi="Times New Roman" w:cs="Times New Roman"/>
          <w:sz w:val="28"/>
          <w:szCs w:val="28"/>
          <w:lang w:val="kk-KZ"/>
        </w:rPr>
        <w:t>Қазақстанның оңтүстік-шығыс аймағында жүргізілді.</w:t>
      </w:r>
    </w:p>
    <w:p w14:paraId="1D333CAE" w14:textId="77777777" w:rsidR="0026662E" w:rsidRPr="002B4074" w:rsidRDefault="0026662E" w:rsidP="002D6F84">
      <w:pPr>
        <w:spacing w:after="0" w:line="240" w:lineRule="auto"/>
        <w:ind w:firstLine="720"/>
        <w:jc w:val="both"/>
        <w:rPr>
          <w:rFonts w:ascii="Times New Roman" w:eastAsiaTheme="minorEastAsia" w:hAnsi="Times New Roman" w:cs="Times New Roman"/>
          <w:color w:val="000000" w:themeColor="text1"/>
          <w:kern w:val="24"/>
          <w:sz w:val="28"/>
          <w:szCs w:val="28"/>
          <w:lang w:val="kk-KZ" w:eastAsia="zh-CN"/>
        </w:rPr>
      </w:pPr>
      <w:r w:rsidRPr="002B4074">
        <w:rPr>
          <w:rFonts w:ascii="Times New Roman" w:hAnsi="Times New Roman" w:cs="Times New Roman"/>
          <w:b/>
          <w:bCs/>
          <w:sz w:val="28"/>
          <w:szCs w:val="28"/>
          <w:lang w:val="kk-KZ"/>
        </w:rPr>
        <w:lastRenderedPageBreak/>
        <w:t>Зерттеу әдістері:</w:t>
      </w:r>
      <w:r w:rsidRPr="002B4074">
        <w:rPr>
          <w:rFonts w:ascii="Times New Roman" w:eastAsiaTheme="minorEastAsia" w:hAnsi="Times New Roman" w:cs="Times New Roman"/>
          <w:color w:val="000000" w:themeColor="text1"/>
          <w:kern w:val="24"/>
          <w:sz w:val="28"/>
          <w:szCs w:val="28"/>
          <w:lang w:val="kk-KZ" w:eastAsia="zh-CN"/>
        </w:rPr>
        <w:t xml:space="preserve"> </w:t>
      </w:r>
    </w:p>
    <w:p w14:paraId="51AB8E44" w14:textId="1E095783" w:rsidR="0026662E" w:rsidRPr="00345880" w:rsidRDefault="0026662E" w:rsidP="002D6F84">
      <w:pPr>
        <w:pStyle w:val="ac"/>
        <w:numPr>
          <w:ilvl w:val="0"/>
          <w:numId w:val="12"/>
        </w:numPr>
        <w:ind w:left="0" w:firstLine="720"/>
        <w:jc w:val="both"/>
        <w:rPr>
          <w:rFonts w:eastAsiaTheme="minorEastAsia"/>
          <w:kern w:val="24"/>
          <w:lang w:val="kk-KZ"/>
        </w:rPr>
      </w:pPr>
      <w:r w:rsidRPr="002B4074">
        <w:rPr>
          <w:rFonts w:eastAsiaTheme="minorHAnsi"/>
          <w:lang w:val="kk-KZ"/>
        </w:rPr>
        <w:t xml:space="preserve">Геоботаникалық әдістер: </w:t>
      </w:r>
      <w:r w:rsidRPr="00345880">
        <w:rPr>
          <w:rFonts w:eastAsiaTheme="minorHAnsi"/>
          <w:lang w:val="kk-KZ"/>
        </w:rPr>
        <w:t>Далалық геоботаникалық зерттеулер: өсімдік қауымдастықтарының түрлік құрамын</w:t>
      </w:r>
      <w:r w:rsidR="005B36D1" w:rsidRPr="00345880">
        <w:rPr>
          <w:rFonts w:eastAsiaTheme="minorHAnsi"/>
          <w:lang w:val="kk-KZ"/>
        </w:rPr>
        <w:t xml:space="preserve"> </w:t>
      </w:r>
      <w:r w:rsidR="005B36D1" w:rsidRPr="00345880">
        <w:rPr>
          <w:rFonts w:eastAsiaTheme="minorHAnsi"/>
          <w:bCs/>
          <w:lang w:val="kk-KZ"/>
        </w:rPr>
        <w:t>кеппе өсімдіктерден анықтауға көп томдық Қазақстан флорасы (1-9 том) [</w:t>
      </w:r>
      <w:r w:rsidR="00345880" w:rsidRPr="00345880">
        <w:rPr>
          <w:rFonts w:eastAsiaTheme="minorHAnsi"/>
          <w:bCs/>
          <w:lang w:val="kk-KZ"/>
        </w:rPr>
        <w:t>1</w:t>
      </w:r>
      <w:r w:rsidR="005B36D1" w:rsidRPr="00345880">
        <w:rPr>
          <w:rFonts w:eastAsiaTheme="minorHAnsi"/>
          <w:bCs/>
          <w:lang w:val="kk-KZ"/>
        </w:rPr>
        <w:t>], Иллюстрациялық анықтағыш (1-2 том) []</w:t>
      </w:r>
      <w:r w:rsidRPr="00345880">
        <w:rPr>
          <w:rFonts w:eastAsiaTheme="minorHAnsi"/>
          <w:bCs/>
          <w:lang w:val="kk-KZ"/>
        </w:rPr>
        <w:t>,</w:t>
      </w:r>
      <w:r w:rsidR="005B36D1" w:rsidRPr="00345880">
        <w:rPr>
          <w:rFonts w:eastAsiaTheme="minorHAnsi"/>
          <w:bCs/>
          <w:lang w:val="kk-KZ"/>
        </w:rPr>
        <w:t xml:space="preserve"> </w:t>
      </w:r>
      <w:r w:rsidR="005B36D1" w:rsidRPr="00345880">
        <w:rPr>
          <w:bCs/>
          <w:lang w:val="kk-KZ"/>
        </w:rPr>
        <w:t>Орталық Азиядағы өсімдіктерді идентификациялау жөніндегі нұсқаулық [</w:t>
      </w:r>
      <w:r w:rsidR="00345880" w:rsidRPr="00345880">
        <w:rPr>
          <w:bCs/>
          <w:lang w:val="kk-KZ"/>
        </w:rPr>
        <w:t>2</w:t>
      </w:r>
      <w:r w:rsidR="005B36D1" w:rsidRPr="00345880">
        <w:rPr>
          <w:bCs/>
          <w:lang w:val="kk-KZ"/>
        </w:rPr>
        <w:t xml:space="preserve">], </w:t>
      </w:r>
      <w:r w:rsidR="005B36D1" w:rsidRPr="00345880">
        <w:rPr>
          <w:rFonts w:eastAsiaTheme="minorHAnsi"/>
          <w:bCs/>
          <w:lang w:val="kk-KZ"/>
        </w:rPr>
        <w:t xml:space="preserve"> </w:t>
      </w:r>
      <w:r w:rsidRPr="00345880">
        <w:rPr>
          <w:rFonts w:eastAsiaTheme="minorHAnsi"/>
          <w:lang w:val="kk-KZ"/>
        </w:rPr>
        <w:t>жабынының жобалық мөлшерін, фитоценоз құрылымын анықтау. Трансекта және сынамалық алаңдар әдісі: әртүрлі өсіру аймақтарында көпжылдық бидайдың таралуы, доминанттық дәрежесі, өсімдіктердің биомассасы мен жамылғы тығыздығын бағалау. Фитоиндикациялық талдау: топырақ пен климат жағдайларын өсімдік белгілері арқылы анықтау</w:t>
      </w:r>
      <w:r w:rsidR="00FA192E" w:rsidRPr="00345880">
        <w:rPr>
          <w:rFonts w:eastAsiaTheme="minorHAnsi"/>
          <w:lang w:val="kk-KZ"/>
        </w:rPr>
        <w:t xml:space="preserve"> </w:t>
      </w:r>
      <w:r w:rsidR="00345880" w:rsidRPr="00345880">
        <w:rPr>
          <w:rFonts w:eastAsiaTheme="minorHAnsi"/>
          <w:lang w:val="kk-KZ"/>
        </w:rPr>
        <w:t>[3]</w:t>
      </w:r>
      <w:r w:rsidR="00FA192E" w:rsidRPr="00345880">
        <w:rPr>
          <w:rFonts w:eastAsiaTheme="minorHAnsi"/>
          <w:lang w:val="kk-KZ"/>
        </w:rPr>
        <w:t xml:space="preserve"> </w:t>
      </w:r>
      <w:r w:rsidRPr="00345880">
        <w:rPr>
          <w:rFonts w:eastAsiaTheme="minorHAnsi"/>
          <w:lang w:val="kk-KZ"/>
        </w:rPr>
        <w:t>.</w:t>
      </w:r>
      <w:r w:rsidR="005B36D1" w:rsidRPr="00345880">
        <w:rPr>
          <w:rFonts w:asciiTheme="minorHAnsi" w:eastAsiaTheme="minorHAnsi" w:hAnsiTheme="minorHAnsi" w:cstheme="minorBidi"/>
          <w:sz w:val="22"/>
          <w:szCs w:val="22"/>
          <w:lang w:val="kk-KZ" w:eastAsia="en-US"/>
        </w:rPr>
        <w:t xml:space="preserve"> </w:t>
      </w:r>
    </w:p>
    <w:p w14:paraId="3D7DA33D" w14:textId="46091A90" w:rsidR="0026662E" w:rsidRPr="00AE55B3" w:rsidRDefault="0026662E" w:rsidP="002D6F84">
      <w:pPr>
        <w:pStyle w:val="ac"/>
        <w:numPr>
          <w:ilvl w:val="0"/>
          <w:numId w:val="12"/>
        </w:numPr>
        <w:ind w:left="0" w:firstLine="720"/>
        <w:jc w:val="both"/>
        <w:rPr>
          <w:rFonts w:eastAsiaTheme="minorEastAsia"/>
          <w:kern w:val="24"/>
          <w:lang w:val="kk-KZ"/>
        </w:rPr>
      </w:pPr>
      <w:r w:rsidRPr="00AE55B3">
        <w:rPr>
          <w:rFonts w:eastAsiaTheme="minorEastAsia"/>
          <w:lang w:val="kk-KZ"/>
        </w:rPr>
        <w:t>Морфологиялық және биологиялық зерттеу әдістері: Фенологиялық бақылаулар: өсімдіктің өсу кезеңдері (өну, түптену, түтікке шығу, масақтану, гүлдену, пісу) және олардың ұзақтығын тіркеу. Тамыр жүйесін зерттеу: тамырдың тереңдігі, таралу аймағы, биомассасы, құрылысы; монолит әдісі.Өсімдіктің биомассасын өлшеу: жерасты және жерүсті бөліктерінің өнімін анықтау. Өсімдіктің стресс-төзімділігін бағалау: қуаңшылық, тұздану, температура өзгерістеріне физиологиялық жауаптарын анықтау</w:t>
      </w:r>
      <w:r w:rsidR="00FA192E" w:rsidRPr="00345880">
        <w:rPr>
          <w:rFonts w:asciiTheme="minorHAnsi" w:eastAsiaTheme="minorHAnsi" w:hAnsiTheme="minorHAnsi" w:cstheme="minorBidi"/>
          <w:sz w:val="22"/>
          <w:szCs w:val="22"/>
          <w:lang w:val="kk-KZ" w:eastAsia="en-US"/>
        </w:rPr>
        <w:t xml:space="preserve"> </w:t>
      </w:r>
      <w:r w:rsidR="00345880" w:rsidRPr="00AE55B3">
        <w:rPr>
          <w:rFonts w:eastAsiaTheme="minorEastAsia"/>
          <w:lang w:val="kk-KZ"/>
        </w:rPr>
        <w:t>[4]</w:t>
      </w:r>
      <w:r w:rsidRPr="00AE55B3">
        <w:rPr>
          <w:rFonts w:eastAsiaTheme="minorEastAsia"/>
          <w:lang w:val="kk-KZ"/>
        </w:rPr>
        <w:t>.</w:t>
      </w:r>
    </w:p>
    <w:p w14:paraId="17EC4184" w14:textId="3703DC07" w:rsidR="0026662E" w:rsidRPr="00552785" w:rsidRDefault="0026662E" w:rsidP="002D6F84">
      <w:pPr>
        <w:pStyle w:val="ac"/>
        <w:numPr>
          <w:ilvl w:val="0"/>
          <w:numId w:val="12"/>
        </w:numPr>
        <w:ind w:left="0" w:firstLine="720"/>
        <w:jc w:val="both"/>
        <w:rPr>
          <w:rFonts w:eastAsiaTheme="minorEastAsia"/>
          <w:kern w:val="24"/>
          <w:lang w:val="kk-KZ"/>
        </w:rPr>
      </w:pPr>
      <w:r w:rsidRPr="00552785">
        <w:rPr>
          <w:rFonts w:eastAsiaTheme="minorEastAsia"/>
          <w:lang w:val="kk-KZ"/>
        </w:rPr>
        <w:t>Биохимиялық талдау әдістері: Көпжылдық пен біржылдық бидай дәні және өсімдік тінінің құрамын анықтау: белок мөлшері (Кьельдаль әдісі),көмірсулар (фотометриялық әдіс),май қышқылдары (газды хроматография),амин қышқылдары (HPLC),минералды элементтер (атомдық абсорбция немесе ICP-OES).Антиоксиданттық белсенділікті анықтау: DPPH, FRAP әдістері.Фитохимиялық құрам талдауы: фенолдар, флавоноидтар деңгейі</w:t>
      </w:r>
      <w:r w:rsidR="00FA192E" w:rsidRPr="00345880">
        <w:rPr>
          <w:rFonts w:asciiTheme="minorHAnsi" w:eastAsiaTheme="minorHAnsi" w:hAnsiTheme="minorHAnsi" w:cstheme="minorBidi"/>
          <w:sz w:val="22"/>
          <w:szCs w:val="22"/>
          <w:lang w:val="kk-KZ" w:eastAsia="en-US"/>
        </w:rPr>
        <w:t xml:space="preserve"> </w:t>
      </w:r>
      <w:r w:rsidR="00345880" w:rsidRPr="00552785">
        <w:rPr>
          <w:rFonts w:eastAsiaTheme="minorEastAsia"/>
          <w:lang w:val="kk-KZ"/>
        </w:rPr>
        <w:t>[5]</w:t>
      </w:r>
      <w:r w:rsidRPr="00552785">
        <w:rPr>
          <w:rFonts w:eastAsiaTheme="minorEastAsia"/>
          <w:lang w:val="kk-KZ"/>
        </w:rPr>
        <w:t>.</w:t>
      </w:r>
    </w:p>
    <w:p w14:paraId="5D9A1D13" w14:textId="4BAA609C" w:rsidR="0026662E" w:rsidRPr="00552785" w:rsidRDefault="0026662E" w:rsidP="002D6F84">
      <w:pPr>
        <w:pStyle w:val="ac"/>
        <w:numPr>
          <w:ilvl w:val="0"/>
          <w:numId w:val="12"/>
        </w:numPr>
        <w:ind w:left="0" w:firstLine="720"/>
        <w:jc w:val="both"/>
        <w:rPr>
          <w:rFonts w:eastAsiaTheme="minorEastAsia"/>
          <w:kern w:val="24"/>
          <w:lang w:val="kk-KZ"/>
        </w:rPr>
      </w:pPr>
      <w:r w:rsidRPr="00552785">
        <w:rPr>
          <w:rFonts w:eastAsiaTheme="minorEastAsia"/>
          <w:lang w:val="kk-KZ"/>
        </w:rPr>
        <w:t>Топырақты зерттеу әдістері: Физикалық қасиеттері:топырақ тығыздығы,агрегаттық құрам,су өткізгіштік, ылғал сыйымдылығы.Химиялық талдау:гумус мөлшері (Тюрін әдісі),pH (рН-метрия),макроэлементтер (NPK) - титриметрия, фотометрия, Кьельдаль,микроэлементтер (Fe, Zn, Cu, Mn) - атомдық абсорбция.Биологиялық көрсеткіштер:топырақ микрофлорасының санын анықтау (культивирлеу әдісі),микробтық тыныс алу,ферментативтік белсенділік (уреаза, каталаза, дегидрогеназа).Топырақтағы органикалық көмірді анықтау: Walkley-Black немесе CN анализатор</w:t>
      </w:r>
      <w:r w:rsidR="00FA192E" w:rsidRPr="00345880">
        <w:rPr>
          <w:rFonts w:asciiTheme="minorHAnsi" w:eastAsiaTheme="minorHAnsi" w:hAnsiTheme="minorHAnsi" w:cstheme="minorBidi"/>
          <w:sz w:val="22"/>
          <w:szCs w:val="22"/>
          <w:lang w:val="kk-KZ" w:eastAsia="en-US"/>
        </w:rPr>
        <w:t xml:space="preserve"> </w:t>
      </w:r>
      <w:r w:rsidR="00345880" w:rsidRPr="00552785">
        <w:rPr>
          <w:rFonts w:eastAsiaTheme="minorEastAsia"/>
          <w:lang w:val="kk-KZ"/>
        </w:rPr>
        <w:t>[6]</w:t>
      </w:r>
      <w:r w:rsidRPr="00552785">
        <w:rPr>
          <w:rFonts w:eastAsiaTheme="minorEastAsia"/>
          <w:lang w:val="kk-KZ"/>
        </w:rPr>
        <w:t>.</w:t>
      </w:r>
    </w:p>
    <w:p w14:paraId="7C5A3D9C" w14:textId="2A8E1383" w:rsidR="0026662E" w:rsidRPr="009908B8" w:rsidRDefault="0026662E" w:rsidP="002D6F84">
      <w:pPr>
        <w:pStyle w:val="ac"/>
        <w:numPr>
          <w:ilvl w:val="0"/>
          <w:numId w:val="12"/>
        </w:numPr>
        <w:ind w:left="0" w:firstLine="720"/>
        <w:jc w:val="both"/>
        <w:rPr>
          <w:rFonts w:eastAsiaTheme="minorEastAsia"/>
          <w:kern w:val="24"/>
          <w:lang w:val="kk-KZ"/>
        </w:rPr>
      </w:pPr>
      <w:r w:rsidRPr="009908B8">
        <w:rPr>
          <w:rFonts w:eastAsiaTheme="minorEastAsia"/>
          <w:lang w:val="kk-KZ"/>
        </w:rPr>
        <w:t>Экологиялық тиімділікті бағалау әдістері: CO₂ секвестрациясын есептеу: топырақтағы органикалық көмір мөлшерінің жылдық өзгерісі арқылы.Эрозиялық тұрақтылықты анықтау: топырақ шайылу көрсеткіштері, агрегат тұрақтылығы.Өсімдік жамылғысының тұрақтылығын бағалау: биоалуантүрлілік индекстері (Шеннон, Симпсон)</w:t>
      </w:r>
      <w:r w:rsidR="00FA192E" w:rsidRPr="00345880">
        <w:rPr>
          <w:rFonts w:asciiTheme="minorHAnsi" w:eastAsiaTheme="minorHAnsi" w:hAnsiTheme="minorHAnsi" w:cstheme="minorBidi"/>
          <w:sz w:val="22"/>
          <w:szCs w:val="22"/>
          <w:lang w:val="kk-KZ" w:eastAsia="en-US"/>
        </w:rPr>
        <w:t xml:space="preserve"> </w:t>
      </w:r>
      <w:r w:rsidR="00345880" w:rsidRPr="009908B8">
        <w:rPr>
          <w:rFonts w:eastAsiaTheme="minorEastAsia"/>
          <w:lang w:val="kk-KZ"/>
        </w:rPr>
        <w:t>[7]</w:t>
      </w:r>
      <w:r w:rsidRPr="009908B8">
        <w:rPr>
          <w:rFonts w:eastAsiaTheme="minorEastAsia"/>
          <w:lang w:val="kk-KZ"/>
        </w:rPr>
        <w:t>.</w:t>
      </w:r>
    </w:p>
    <w:p w14:paraId="2CFA9677" w14:textId="223E8CF7" w:rsidR="0026662E" w:rsidRPr="009908B8" w:rsidRDefault="0026662E" w:rsidP="002D6F84">
      <w:pPr>
        <w:pStyle w:val="ac"/>
        <w:numPr>
          <w:ilvl w:val="0"/>
          <w:numId w:val="12"/>
        </w:numPr>
        <w:ind w:left="0" w:firstLine="720"/>
        <w:jc w:val="both"/>
        <w:rPr>
          <w:rFonts w:eastAsiaTheme="minorEastAsia"/>
          <w:kern w:val="24"/>
          <w:lang w:val="kk-KZ"/>
        </w:rPr>
      </w:pPr>
      <w:r w:rsidRPr="009908B8">
        <w:rPr>
          <w:rFonts w:eastAsiaTheme="minorEastAsia"/>
          <w:lang w:val="kk-KZ"/>
        </w:rPr>
        <w:t>Экономикалық талдау әдістері: Өндірістік шығындар мен рентабельділік есебі: егу, жинау, агротехникалық тәсілдерге шығындар.Көпжылдық және біржылдық бидайды салыстырмалы талдау: өнімділік, шығын, еңбек ресурстары.Су және тыңайтқыш үнемділігін бағалау</w:t>
      </w:r>
      <w:r w:rsidR="00FA192E" w:rsidRPr="00345880">
        <w:rPr>
          <w:rFonts w:asciiTheme="minorHAnsi" w:eastAsiaTheme="minorHAnsi" w:hAnsiTheme="minorHAnsi" w:cstheme="minorBidi"/>
          <w:sz w:val="22"/>
          <w:szCs w:val="22"/>
          <w:lang w:val="kk-KZ" w:eastAsia="en-US"/>
        </w:rPr>
        <w:t xml:space="preserve"> </w:t>
      </w:r>
      <w:r w:rsidR="00345880" w:rsidRPr="009908B8">
        <w:rPr>
          <w:rFonts w:eastAsiaTheme="minorEastAsia"/>
          <w:lang w:val="kk-KZ"/>
        </w:rPr>
        <w:t>[8]</w:t>
      </w:r>
      <w:r w:rsidRPr="009908B8">
        <w:rPr>
          <w:rFonts w:eastAsiaTheme="minorEastAsia"/>
          <w:lang w:val="kk-KZ"/>
        </w:rPr>
        <w:t>.</w:t>
      </w:r>
    </w:p>
    <w:p w14:paraId="5056637B" w14:textId="021E79A0" w:rsidR="0026662E" w:rsidRPr="009908B8" w:rsidRDefault="0026662E" w:rsidP="002D6F84">
      <w:pPr>
        <w:pStyle w:val="ac"/>
        <w:numPr>
          <w:ilvl w:val="0"/>
          <w:numId w:val="12"/>
        </w:numPr>
        <w:ind w:left="0" w:firstLine="720"/>
        <w:jc w:val="both"/>
        <w:rPr>
          <w:rFonts w:eastAsiaTheme="minorEastAsia"/>
          <w:kern w:val="24"/>
          <w:lang w:val="kk-KZ"/>
        </w:rPr>
      </w:pPr>
      <w:r w:rsidRPr="009908B8">
        <w:rPr>
          <w:rFonts w:eastAsiaTheme="minorEastAsia"/>
          <w:lang w:val="kk-KZ"/>
        </w:rPr>
        <w:lastRenderedPageBreak/>
        <w:t>Статистикалық өңдеу әдістері: Дисперсиялық талдау (ANOVA)</w:t>
      </w:r>
      <w:r w:rsidRPr="00345880">
        <w:rPr>
          <w:rFonts w:eastAsiaTheme="minorEastAsia"/>
          <w:lang w:val="kk-KZ"/>
        </w:rPr>
        <w:t xml:space="preserve"> </w:t>
      </w:r>
      <w:r w:rsidRPr="009908B8">
        <w:rPr>
          <w:rFonts w:eastAsiaTheme="minorEastAsia"/>
          <w:lang w:val="kk-KZ"/>
        </w:rPr>
        <w:t>Корреляциялық және регрессиялық талдау; Биоалуантүрлілік индекстерін есептеу; Statistica, R</w:t>
      </w:r>
      <w:r w:rsidR="00DB469C" w:rsidRPr="00345880">
        <w:rPr>
          <w:rFonts w:eastAsiaTheme="minorEastAsia"/>
          <w:lang w:val="kk-KZ"/>
        </w:rPr>
        <w:t xml:space="preserve"> </w:t>
      </w:r>
      <w:r w:rsidR="00DB469C" w:rsidRPr="009908B8">
        <w:rPr>
          <w:rFonts w:eastAsiaTheme="minorEastAsia"/>
          <w:lang w:val="kk-KZ"/>
        </w:rPr>
        <w:t>studio</w:t>
      </w:r>
      <w:r w:rsidRPr="009908B8">
        <w:rPr>
          <w:rFonts w:eastAsiaTheme="minorEastAsia"/>
          <w:lang w:val="kk-KZ"/>
        </w:rPr>
        <w:t>, SPSS бағдарламаларында деректерді өңдеу</w:t>
      </w:r>
      <w:r w:rsidR="00FA192E" w:rsidRPr="00345880">
        <w:rPr>
          <w:rFonts w:asciiTheme="minorHAnsi" w:eastAsiaTheme="minorHAnsi" w:hAnsiTheme="minorHAnsi" w:cstheme="minorBidi"/>
          <w:sz w:val="22"/>
          <w:szCs w:val="22"/>
          <w:lang w:val="kk-KZ" w:eastAsia="en-US"/>
        </w:rPr>
        <w:t xml:space="preserve"> </w:t>
      </w:r>
      <w:r w:rsidR="00345880" w:rsidRPr="009908B8">
        <w:rPr>
          <w:rFonts w:eastAsiaTheme="minorEastAsia"/>
          <w:lang w:val="kk-KZ"/>
        </w:rPr>
        <w:t>[9]</w:t>
      </w:r>
      <w:r w:rsidRPr="009908B8">
        <w:rPr>
          <w:rFonts w:eastAsiaTheme="minorEastAsia"/>
          <w:lang w:val="kk-KZ"/>
        </w:rPr>
        <w:t>.</w:t>
      </w:r>
    </w:p>
    <w:p w14:paraId="5F652675" w14:textId="6505F331" w:rsidR="004E7097" w:rsidRPr="009908B8" w:rsidRDefault="004E7097" w:rsidP="006F09BD">
      <w:pPr>
        <w:spacing w:after="0"/>
        <w:ind w:firstLine="720"/>
        <w:contextualSpacing/>
        <w:jc w:val="both"/>
        <w:rPr>
          <w:rFonts w:ascii="Times New Roman" w:hAnsi="Times New Roman" w:cs="Times New Roman"/>
          <w:sz w:val="28"/>
          <w:szCs w:val="28"/>
          <w:lang w:val="kk-KZ"/>
        </w:rPr>
      </w:pPr>
      <w:r w:rsidRPr="004E7097">
        <w:rPr>
          <w:rFonts w:ascii="Times New Roman" w:hAnsi="Times New Roman" w:cs="Times New Roman"/>
          <w:b/>
          <w:bCs/>
          <w:sz w:val="28"/>
          <w:szCs w:val="28"/>
          <w:lang w:val="kk-KZ"/>
        </w:rPr>
        <w:t>Зерттеудің ғылыми жаңалығы:</w:t>
      </w:r>
      <w:r w:rsidRPr="009908B8">
        <w:rPr>
          <w:rFonts w:ascii="Times New Roman" w:eastAsiaTheme="minorEastAsia" w:hAnsi="Times New Roman" w:cs="Times New Roman"/>
          <w:color w:val="000000"/>
          <w:kern w:val="24"/>
          <w:sz w:val="28"/>
          <w:szCs w:val="28"/>
          <w:lang w:val="kk-KZ" w:eastAsia="zh-CN"/>
        </w:rPr>
        <w:t xml:space="preserve"> </w:t>
      </w:r>
      <w:r w:rsidRPr="009908B8">
        <w:rPr>
          <w:rFonts w:ascii="Times New Roman" w:hAnsi="Times New Roman" w:cs="Times New Roman"/>
          <w:sz w:val="28"/>
          <w:szCs w:val="28"/>
          <w:lang w:val="kk-KZ"/>
        </w:rPr>
        <w:t xml:space="preserve">Зерттеу Қазақстанның оңтүстік және оңтүстік-шығыс өңірлерінде көпжылдық бидайдың жерсіну ерекшеліктерін кешенді түрде қарастыруымен ерекшеленеді. Алғаш рет көпжылдық бидайдың морфологиялық және анатомиялық құрылысы, фенологиялық даму сатылары, тамыр жүйесінің қалыптасуы мен ұзақ өміршеңдік механизмдері аймақтың климаттық және топырақтық жағдайларымен өзара байланыста зерттелді. Зерттеу барысында көпжылдық бидай өсірілген агроценоздарда топырақтағы органикалық көміртектің жиналу динамикасы анықталып, оның көміртекті секвестрациялау қабілетінің жоғары екені нақты сандық деректермен дәлелденді. Сонымен қатар, көпжылдық бидайдың топырақ биотасына әсері алғаш рет анықталып, микроорганизмдер санының айтарлықтай артуы оның топырақтың биологиялық белсенділігін күшейтетінін көрсетті. Көпжылдық бидай өсірілген аумақтарда өсімдік қауымдастықтарының түрлік құрамы мен құрылымы бағаланып, Shannon, Simpson және Pielou индекстері негізінде биоалуантүрлілік деңгейінің жоғарылауы анықталды. Бұл көпжылдық бидайдың деградацияға ұшыраған агроландшафттарда биоценоз тұрақтылығын арттыруға қабілетті екендігін дәлелдейді. Зерттеу аясында көпжылдық және біржылдық бидай дәндерінің биохимиялық құрамы алғаш рет салыстырмалы түрде талданып, май қышқылдары мен аминқышқылдарының сапалық және сандық айырмашылықтары газдық және сұйықтықтық жоғары тиімді хроматография әдістері арқылы анықталды. Алынған нәтижелер көпжылдық бидайдың биологиялық және тағамдық құндылығы жоғары дақыл екенін көрсетеді. Сонымен қатар, көпжылдық бидай сабанын </w:t>
      </w:r>
      <w:r w:rsidRPr="009908B8">
        <w:rPr>
          <w:rFonts w:ascii="Times New Roman" w:hAnsi="Times New Roman" w:cs="Times New Roman"/>
          <w:i/>
          <w:iCs/>
          <w:sz w:val="28"/>
          <w:szCs w:val="28"/>
          <w:lang w:val="kk-KZ"/>
        </w:rPr>
        <w:t xml:space="preserve">Trichoderma harzianum </w:t>
      </w:r>
      <w:r w:rsidRPr="009908B8">
        <w:rPr>
          <w:rFonts w:ascii="Times New Roman" w:hAnsi="Times New Roman" w:cs="Times New Roman"/>
          <w:sz w:val="28"/>
          <w:szCs w:val="28"/>
          <w:lang w:val="kk-KZ"/>
        </w:rPr>
        <w:t xml:space="preserve">және </w:t>
      </w:r>
      <w:r w:rsidRPr="009908B8">
        <w:rPr>
          <w:rFonts w:ascii="Times New Roman" w:hAnsi="Times New Roman" w:cs="Times New Roman"/>
          <w:i/>
          <w:iCs/>
          <w:sz w:val="28"/>
          <w:szCs w:val="28"/>
          <w:lang w:val="kk-KZ"/>
        </w:rPr>
        <w:t xml:space="preserve">Aspergillus awamori </w:t>
      </w:r>
      <w:r w:rsidRPr="009908B8">
        <w:rPr>
          <w:rFonts w:ascii="Times New Roman" w:hAnsi="Times New Roman" w:cs="Times New Roman"/>
          <w:sz w:val="28"/>
          <w:szCs w:val="28"/>
          <w:lang w:val="kk-KZ"/>
        </w:rPr>
        <w:t>микроорганизмдерінің ферменттерімен өңдеу арқылы оның химиялық құрамының өзгеру заңдылықтары алғаш рет зерттеліп, азот, ақуыз, аминқышқылдары мен көмірсулардың жиналу деңгейі артатыны анықталды. Бұл көпжылдық бидай сабанының биотехнологиялық және биоресурстық әлеуетін ғылыми тұрғыда негіздейді.</w:t>
      </w:r>
    </w:p>
    <w:p w14:paraId="29174619" w14:textId="12DDDBDB" w:rsidR="009F419F" w:rsidRPr="009908B8" w:rsidRDefault="004E7097" w:rsidP="006F09BD">
      <w:pPr>
        <w:spacing w:after="0"/>
        <w:ind w:firstLine="720"/>
        <w:contextualSpacing/>
        <w:jc w:val="both"/>
        <w:rPr>
          <w:rFonts w:ascii="Times New Roman" w:hAnsi="Times New Roman" w:cs="Times New Roman"/>
          <w:sz w:val="28"/>
          <w:szCs w:val="28"/>
          <w:lang w:val="kk-KZ"/>
        </w:rPr>
      </w:pPr>
      <w:r w:rsidRPr="009908B8">
        <w:rPr>
          <w:rFonts w:ascii="Times New Roman" w:hAnsi="Times New Roman" w:cs="Times New Roman"/>
          <w:b/>
          <w:bCs/>
          <w:sz w:val="28"/>
          <w:szCs w:val="28"/>
          <w:lang w:val="kk-KZ"/>
        </w:rPr>
        <w:t>Зерттеудің практикалық маңызы:</w:t>
      </w:r>
      <w:r w:rsidR="009F419F" w:rsidRPr="009908B8">
        <w:rPr>
          <w:rFonts w:eastAsiaTheme="minorEastAsia"/>
          <w:color w:val="000000"/>
          <w:kern w:val="24"/>
          <w:sz w:val="28"/>
          <w:szCs w:val="28"/>
          <w:lang w:val="kk-KZ" w:eastAsia="zh-CN"/>
        </w:rPr>
        <w:t xml:space="preserve"> </w:t>
      </w:r>
      <w:r w:rsidR="009F419F" w:rsidRPr="009908B8">
        <w:rPr>
          <w:rFonts w:ascii="Times New Roman" w:hAnsi="Times New Roman" w:cs="Times New Roman"/>
          <w:sz w:val="28"/>
          <w:szCs w:val="28"/>
          <w:lang w:val="kk-KZ"/>
        </w:rPr>
        <w:t xml:space="preserve">Зерттеу нәтижелері Қазақстанның оңтүстігі мен оңтүстік-шығыс өңірлерінде көпжылдық бидайды экологиялық және экономикалық тұрғыдан тиімді дақыл ретінде ауыл шаруашылығы өндірісіне енгізу үшін нақты ғылыми-практикалық негіз қалыптастырады. Көпжылдық бидайды дәстүрлі біржылдық бидайға балама немесе олармен қатар қолдану топырақтың деградациясын тежеуге, жел және су эрозиясын азайтуға, сондай-ақ агроландшафттардың экологиялық тұрақтылығын арттыруға мүмкіндік береді. Терең және жақсы дамыған тамыр жүйесі арқылы бұл дақыл </w:t>
      </w:r>
      <w:r w:rsidR="009F419F" w:rsidRPr="009908B8">
        <w:rPr>
          <w:rFonts w:ascii="Times New Roman" w:hAnsi="Times New Roman" w:cs="Times New Roman"/>
          <w:sz w:val="28"/>
          <w:szCs w:val="28"/>
          <w:lang w:val="kk-KZ"/>
        </w:rPr>
        <w:lastRenderedPageBreak/>
        <w:t xml:space="preserve">топырақ құрылымын жақсартып, оның су ұстау қабілетін арттыруда маңызды рөл атқарады. Зерттеу барысында анықталған топырақтағы органикалық көміртектің жиналу заңдылықтары көпжылдық бидайды климаттың өзгеруі жағдайында көміртекті секвестрациялаудың тиімді биологиялық құралы ретінде пайдалануға мүмкіндік береді. Алынған деректер көміртек балансы мен парниктік газдар шығарындыларын азайтуға бағытталған ұлттық және өңірлік агроэкологиялық бағдарламаларды әзірлеуде қолданылуы мүмкін. Бұл көпжылдық бидайды «климатқа бейімделген ауыл шаруашылығы» жүйесіне енгізудің ғылыми негізін күшейтеді. Көпжылдық бидай өсірілген алқаптарда топырақтың биологиялық белсенділігінің артуы және микробиом құрамының жақсаруы топырақ құнарлылығын ұзақ мерзімді сақтауға мүмкіндік береді. Бұл нәтижелер тыңайтқыштарды қолдану көлемін азайтуға, ауыл шаруашылығы өндірісінің өзіндік құнын төмендетуге және экологиялық жүктемені қысқартуға жағдай жасайды. Сонымен қатар, алынған мәліметтер топырақ мониторингі жүйелерін жетілдіруде және тұрақты егіншілік технологияларын жобалауда практикалық маңызға ие. Көпжылдық бидай дәнінің жоғары тағамдық және биологиялық құндылығы оны функционалдық және диеталық тағам өнімдерін өндіруде, мал азығы өндірісінде, сондай-ақ нутрицевтикалық және фармацевтикалық бағыттағы шикізат ретінде пайдалануға мүмкіндік береді. Май қышқылдары мен аминқышқылдарының қолайлы құрамы халықтың тамақтану қауіпсіздігін қамтамасыз етуге және азық-түлік сапасын арттыруға бағытталған бағдарламаларда қолданылуы мүмкін. Зерттеу барысында көпжылдық бидай сабанының ферментативтік және микробиологиялық өңдеуге жоғары бейімділігі дәлелденіп, оны қанттар, аминқышқылдары, ақуызды қоспалар, биоотын және басқа да биологиялық құнды өнімдер өндіруге арналған шикізат ретінде пайдаланудың практикалық мүмкіндіктері көрсетілді. </w:t>
      </w:r>
    </w:p>
    <w:p w14:paraId="02A36422" w14:textId="53268D40" w:rsidR="004E7097" w:rsidRPr="009F419F" w:rsidRDefault="009F419F" w:rsidP="006F09BD">
      <w:pPr>
        <w:spacing w:after="0" w:line="240" w:lineRule="auto"/>
        <w:ind w:firstLine="720"/>
        <w:contextualSpacing/>
        <w:rPr>
          <w:rFonts w:ascii="Times New Roman" w:hAnsi="Times New Roman" w:cs="Times New Roman"/>
          <w:b/>
          <w:sz w:val="28"/>
          <w:szCs w:val="28"/>
          <w:lang w:val="kk-KZ"/>
        </w:rPr>
      </w:pPr>
      <w:r w:rsidRPr="009F419F">
        <w:rPr>
          <w:rFonts w:ascii="Times New Roman" w:hAnsi="Times New Roman" w:cs="Times New Roman"/>
          <w:b/>
          <w:sz w:val="28"/>
          <w:szCs w:val="28"/>
          <w:lang w:val="kk-KZ"/>
        </w:rPr>
        <w:t>Қорғауға шығарылған негізгі қағидалар</w:t>
      </w:r>
      <w:r>
        <w:rPr>
          <w:rFonts w:ascii="Times New Roman" w:hAnsi="Times New Roman" w:cs="Times New Roman"/>
          <w:b/>
          <w:sz w:val="28"/>
          <w:szCs w:val="28"/>
          <w:lang w:val="kk-KZ"/>
        </w:rPr>
        <w:t>:</w:t>
      </w:r>
    </w:p>
    <w:p w14:paraId="51450FF1" w14:textId="0905B508" w:rsidR="004E7097" w:rsidRPr="00424661" w:rsidRDefault="004E7097" w:rsidP="006F09BD">
      <w:pPr>
        <w:spacing w:after="0" w:line="240" w:lineRule="auto"/>
        <w:ind w:firstLine="720"/>
        <w:contextualSpacing/>
        <w:jc w:val="both"/>
        <w:rPr>
          <w:rFonts w:ascii="Times New Roman" w:hAnsi="Times New Roman" w:cs="Times New Roman"/>
          <w:sz w:val="28"/>
          <w:szCs w:val="28"/>
          <w:lang w:val="kk-KZ"/>
        </w:rPr>
      </w:pPr>
      <w:r w:rsidRPr="00424661">
        <w:rPr>
          <w:rFonts w:ascii="Times New Roman" w:hAnsi="Times New Roman" w:cs="Times New Roman"/>
          <w:sz w:val="28"/>
          <w:szCs w:val="28"/>
          <w:lang w:val="kk-KZ"/>
        </w:rPr>
        <w:t>-Көпжылдық бидайдың морфологиялық құрылысы Қазақстанның климаттық және топырақтық жағдайларына жоғары деңгейде бейімделгендігі, фенологиялық кезеңдердің икемділігі, тамыр жүйесінің терең әрі көп тармақты құрылымы, жапырақ анатомиясының ксероморфты белгілерінің басым болуы, көпжылдық өміршеңдік механизмдерінің қалыптасуымен дәлелденді.</w:t>
      </w:r>
    </w:p>
    <w:p w14:paraId="6181751B" w14:textId="3AFEB325" w:rsidR="004E7097" w:rsidRPr="00424661" w:rsidRDefault="004E7097" w:rsidP="006F09BD">
      <w:pPr>
        <w:spacing w:after="0" w:line="240" w:lineRule="auto"/>
        <w:ind w:firstLine="720"/>
        <w:contextualSpacing/>
        <w:jc w:val="both"/>
        <w:rPr>
          <w:rFonts w:ascii="Times New Roman" w:hAnsi="Times New Roman" w:cs="Times New Roman"/>
          <w:sz w:val="28"/>
          <w:szCs w:val="28"/>
          <w:lang w:val="kk-KZ"/>
        </w:rPr>
      </w:pPr>
      <w:r w:rsidRPr="00424661">
        <w:rPr>
          <w:rFonts w:ascii="Times New Roman" w:hAnsi="Times New Roman" w:cs="Times New Roman"/>
          <w:sz w:val="28"/>
          <w:szCs w:val="28"/>
          <w:lang w:val="kk-KZ"/>
        </w:rPr>
        <w:t>-Көпжылдық бидай өсірілген агроценоздарда өсімдік қауымдастықтарының геоботаникалық құрылымы тұрақты фитоценоз ретінде қалыптасқандығы  және  Shannon, Simpson және Pielou индекстерінің мәндері биоалуантүрліліктің жоғары деңгейін көрсетті.</w:t>
      </w:r>
    </w:p>
    <w:p w14:paraId="3E767483" w14:textId="582B77F8" w:rsidR="004E7097" w:rsidRPr="00424661" w:rsidRDefault="004E7097" w:rsidP="006F09BD">
      <w:pPr>
        <w:spacing w:after="0" w:line="240" w:lineRule="auto"/>
        <w:ind w:firstLine="720"/>
        <w:contextualSpacing/>
        <w:jc w:val="both"/>
        <w:rPr>
          <w:rFonts w:ascii="Times New Roman" w:hAnsi="Times New Roman" w:cs="Times New Roman"/>
          <w:sz w:val="28"/>
          <w:szCs w:val="28"/>
          <w:lang w:val="kk-KZ"/>
        </w:rPr>
      </w:pPr>
      <w:r w:rsidRPr="00424661">
        <w:rPr>
          <w:rFonts w:ascii="Times New Roman" w:hAnsi="Times New Roman" w:cs="Times New Roman"/>
          <w:sz w:val="28"/>
          <w:szCs w:val="28"/>
          <w:lang w:val="kk-KZ"/>
        </w:rPr>
        <w:t xml:space="preserve">-Көпжылдық бидайды ұзақ мерзімді өсіру топырақта органикалық көміртегінің жиналып, CO₂ секвестрациялау үдерісін күшейтетіндігі, топырақтың химиялық құрамы (pH, гумус, макро - және микроэлементтер) және </w:t>
      </w:r>
      <w:r w:rsidRPr="00424661">
        <w:rPr>
          <w:rFonts w:ascii="Times New Roman" w:hAnsi="Times New Roman" w:cs="Times New Roman"/>
          <w:sz w:val="28"/>
          <w:szCs w:val="28"/>
          <w:lang w:val="kk-KZ"/>
        </w:rPr>
        <w:lastRenderedPageBreak/>
        <w:t>микроорганизмдер саны артқандығы  топырақ құнарлылығының тұрақты артуын қамтамасыз ететіндігі анықталды.</w:t>
      </w:r>
    </w:p>
    <w:p w14:paraId="6160880D" w14:textId="76B90E5B" w:rsidR="004E7097" w:rsidRPr="00424661" w:rsidRDefault="004E7097" w:rsidP="006F09BD">
      <w:pPr>
        <w:spacing w:after="0" w:line="240" w:lineRule="auto"/>
        <w:ind w:firstLine="720"/>
        <w:contextualSpacing/>
        <w:jc w:val="both"/>
        <w:rPr>
          <w:rFonts w:ascii="Times New Roman" w:hAnsi="Times New Roman" w:cs="Times New Roman"/>
          <w:sz w:val="28"/>
          <w:szCs w:val="28"/>
          <w:lang w:val="kk-KZ"/>
        </w:rPr>
      </w:pPr>
      <w:r w:rsidRPr="00424661">
        <w:rPr>
          <w:rFonts w:ascii="Times New Roman" w:hAnsi="Times New Roman" w:cs="Times New Roman"/>
          <w:sz w:val="28"/>
          <w:szCs w:val="28"/>
          <w:lang w:val="kk-KZ"/>
        </w:rPr>
        <w:t>-</w:t>
      </w:r>
      <w:r w:rsidR="00BE0B0C">
        <w:rPr>
          <w:rFonts w:ascii="Times New Roman" w:hAnsi="Times New Roman" w:cs="Times New Roman"/>
          <w:sz w:val="28"/>
          <w:szCs w:val="28"/>
          <w:lang w:val="kk-KZ"/>
        </w:rPr>
        <w:t xml:space="preserve"> </w:t>
      </w:r>
      <w:r w:rsidRPr="00424661">
        <w:rPr>
          <w:rFonts w:ascii="Times New Roman" w:hAnsi="Times New Roman" w:cs="Times New Roman"/>
          <w:sz w:val="28"/>
          <w:szCs w:val="28"/>
          <w:lang w:val="kk-KZ"/>
        </w:rPr>
        <w:t>Көпжылдық бидайдың дәні мен вегетативтік массасының биохимиялық құрамы белок, көмірсу, аминқышқылдары, май қышқылдары, минералды элементтер мен антиоксиданттық заттардың жинақталуы біржылдық бидаймен салыстырғанда экологиялық факторларға тәуелді заңдылықтармен өзгеретіндігі айқындалды.</w:t>
      </w:r>
    </w:p>
    <w:p w14:paraId="53A6E25A" w14:textId="3468C27A" w:rsidR="004E7097" w:rsidRDefault="004E7097" w:rsidP="006F09BD">
      <w:pPr>
        <w:spacing w:after="0" w:line="240" w:lineRule="auto"/>
        <w:ind w:firstLine="720"/>
        <w:contextualSpacing/>
        <w:jc w:val="both"/>
        <w:rPr>
          <w:rFonts w:ascii="Times New Roman" w:hAnsi="Times New Roman" w:cs="Times New Roman"/>
          <w:sz w:val="28"/>
          <w:szCs w:val="28"/>
          <w:lang w:val="kk-KZ"/>
        </w:rPr>
      </w:pPr>
      <w:r w:rsidRPr="00424661">
        <w:rPr>
          <w:rFonts w:ascii="Times New Roman" w:hAnsi="Times New Roman" w:cs="Times New Roman"/>
          <w:sz w:val="28"/>
          <w:szCs w:val="28"/>
          <w:lang w:val="kk-KZ"/>
        </w:rPr>
        <w:t>-</w:t>
      </w:r>
      <w:r w:rsidR="00BE0B0C">
        <w:rPr>
          <w:rFonts w:ascii="Times New Roman" w:hAnsi="Times New Roman" w:cs="Times New Roman"/>
          <w:sz w:val="28"/>
          <w:szCs w:val="28"/>
          <w:lang w:val="kk-KZ"/>
        </w:rPr>
        <w:t xml:space="preserve"> </w:t>
      </w:r>
      <w:r w:rsidRPr="00424661">
        <w:rPr>
          <w:rFonts w:ascii="Times New Roman" w:hAnsi="Times New Roman" w:cs="Times New Roman"/>
          <w:sz w:val="28"/>
          <w:szCs w:val="28"/>
          <w:lang w:val="kk-KZ"/>
        </w:rPr>
        <w:t>Көпжылдық бидайды Қазақстанның әртүрлі табиғи-аймақтық жағдайларында өсіру экологиялық және экономикалық тұрғыдан тиімді, ол топырақ деградациясының алдын алуға, биоалуантүрлілікті сақтауға, агрохимиялық жүктемені азайтуға және тұрақты ауыл шаруашылығы жүйесін қалыптастыруға мүмкіндік береді.</w:t>
      </w:r>
    </w:p>
    <w:p w14:paraId="4553B238" w14:textId="003CD153" w:rsidR="00631561" w:rsidRPr="00631561" w:rsidRDefault="00631561" w:rsidP="006F09BD">
      <w:pPr>
        <w:spacing w:after="0" w:line="240" w:lineRule="auto"/>
        <w:ind w:firstLine="720"/>
        <w:contextualSpacing/>
        <w:jc w:val="both"/>
        <w:rPr>
          <w:rFonts w:ascii="Times New Roman" w:hAnsi="Times New Roman" w:cs="Times New Roman"/>
          <w:sz w:val="28"/>
          <w:szCs w:val="28"/>
          <w:lang w:val="kk-KZ"/>
        </w:rPr>
      </w:pPr>
      <w:r w:rsidRPr="00631561">
        <w:rPr>
          <w:rFonts w:ascii="Times New Roman" w:hAnsi="Times New Roman" w:cs="Times New Roman"/>
          <w:b/>
          <w:bCs/>
          <w:sz w:val="28"/>
          <w:szCs w:val="28"/>
          <w:lang w:val="kk-KZ"/>
        </w:rPr>
        <w:t xml:space="preserve">Автордың жұмыстағы жеке үлесі. </w:t>
      </w:r>
      <w:r w:rsidRPr="00631561">
        <w:rPr>
          <w:rFonts w:ascii="Times New Roman" w:hAnsi="Times New Roman" w:cs="Times New Roman"/>
          <w:sz w:val="28"/>
          <w:szCs w:val="28"/>
          <w:lang w:val="kk-KZ"/>
        </w:rPr>
        <w:t>Жұмыс авторы зерттеу бағыты мен тұжырымдамасын айқындауға, зерттеудің негізгі мақсаты мен міндеттерін нақтылауға белсенді түрде қатысып, сондай-ақ тәжірибелік жұмыстарды жоспарлау, алынған деректерді жүйелеу, өңдеу және жан-жақты талдау процесіне елеулі үлес қосты.</w:t>
      </w:r>
    </w:p>
    <w:p w14:paraId="464ADA86" w14:textId="330FF880" w:rsidR="00631561" w:rsidRPr="00926D68" w:rsidRDefault="00631561" w:rsidP="006F09BD">
      <w:pPr>
        <w:spacing w:after="0" w:line="240" w:lineRule="auto"/>
        <w:ind w:firstLine="720"/>
        <w:contextualSpacing/>
        <w:jc w:val="both"/>
        <w:rPr>
          <w:rFonts w:ascii="Times New Roman" w:hAnsi="Times New Roman" w:cs="Times New Roman"/>
          <w:sz w:val="28"/>
          <w:szCs w:val="28"/>
          <w:lang w:val="kk-KZ"/>
        </w:rPr>
      </w:pPr>
      <w:r w:rsidRPr="00631561">
        <w:rPr>
          <w:rFonts w:ascii="Times New Roman" w:hAnsi="Times New Roman" w:cs="Times New Roman"/>
          <w:b/>
          <w:bCs/>
          <w:sz w:val="28"/>
          <w:szCs w:val="28"/>
          <w:lang w:val="kk-KZ"/>
        </w:rPr>
        <w:t xml:space="preserve">Негізгі ғылыми жұмыстарының жоспарымен байланысы. </w:t>
      </w:r>
      <w:r w:rsidRPr="00631561">
        <w:rPr>
          <w:rFonts w:ascii="Times New Roman" w:hAnsi="Times New Roman" w:cs="Times New Roman"/>
          <w:sz w:val="28"/>
          <w:szCs w:val="28"/>
          <w:lang w:val="kk-KZ"/>
        </w:rPr>
        <w:t>Диссертациялық жұмыс AP09259457</w:t>
      </w:r>
      <w:r>
        <w:rPr>
          <w:rFonts w:ascii="Times New Roman" w:hAnsi="Times New Roman" w:cs="Times New Roman"/>
          <w:sz w:val="28"/>
          <w:szCs w:val="28"/>
          <w:lang w:val="kk-KZ"/>
        </w:rPr>
        <w:t xml:space="preserve"> </w:t>
      </w:r>
      <w:r w:rsidRPr="00542418">
        <w:rPr>
          <w:rFonts w:ascii="Times New Roman" w:hAnsi="Times New Roman" w:cs="Times New Roman"/>
          <w:bCs/>
          <w:sz w:val="28"/>
          <w:szCs w:val="28"/>
          <w:lang w:val="kk-KZ"/>
        </w:rPr>
        <w:t>“</w:t>
      </w:r>
      <w:r w:rsidR="00542418" w:rsidRPr="00542418">
        <w:rPr>
          <w:rFonts w:ascii="Times New Roman" w:hAnsi="Times New Roman" w:cs="Times New Roman"/>
          <w:sz w:val="28"/>
          <w:szCs w:val="28"/>
          <w:lang w:val="kk-KZ"/>
        </w:rPr>
        <w:t>Қазақстанның оңтүстігі мен оңтүстік-шығысында биоалуантүрлілік пен топырақтың құнарлылығын сақтауда көпжылдық бидайды егіншілік мәдениетіне енгізу</w:t>
      </w:r>
      <w:r>
        <w:rPr>
          <w:rFonts w:ascii="Times New Roman" w:hAnsi="Times New Roman" w:cs="Times New Roman"/>
          <w:sz w:val="28"/>
          <w:szCs w:val="28"/>
          <w:lang w:val="x-none"/>
        </w:rPr>
        <w:t>” (</w:t>
      </w:r>
      <w:r>
        <w:rPr>
          <w:rFonts w:ascii="Times New Roman" w:hAnsi="Times New Roman" w:cs="Times New Roman"/>
          <w:sz w:val="28"/>
          <w:szCs w:val="32"/>
          <w:lang w:val="kk-KZ"/>
        </w:rPr>
        <w:t xml:space="preserve">Алматы қ., Қазақстан, </w:t>
      </w:r>
      <w:r w:rsidR="00B577B8">
        <w:rPr>
          <w:rFonts w:ascii="Times New Roman" w:hAnsi="Times New Roman" w:cs="Times New Roman"/>
          <w:sz w:val="28"/>
          <w:szCs w:val="28"/>
          <w:lang w:val="x-none"/>
        </w:rPr>
        <w:t>2021-202</w:t>
      </w:r>
      <w:r w:rsidR="00B577B8">
        <w:rPr>
          <w:rFonts w:ascii="Times New Roman" w:hAnsi="Times New Roman" w:cs="Times New Roman"/>
          <w:sz w:val="28"/>
          <w:szCs w:val="28"/>
          <w:lang w:val="kk-KZ"/>
        </w:rPr>
        <w:t>4</w:t>
      </w:r>
      <w:r>
        <w:rPr>
          <w:rFonts w:ascii="Times New Roman" w:hAnsi="Times New Roman" w:cs="Times New Roman"/>
          <w:sz w:val="28"/>
          <w:szCs w:val="28"/>
          <w:lang w:val="x-none"/>
        </w:rPr>
        <w:t xml:space="preserve"> </w:t>
      </w:r>
      <w:r>
        <w:rPr>
          <w:rFonts w:ascii="Times New Roman" w:hAnsi="Times New Roman" w:cs="Times New Roman"/>
          <w:sz w:val="28"/>
          <w:szCs w:val="28"/>
          <w:lang w:val="kk-KZ"/>
        </w:rPr>
        <w:t>жж.</w:t>
      </w:r>
      <w:r>
        <w:rPr>
          <w:rFonts w:ascii="Times New Roman" w:hAnsi="Times New Roman" w:cs="Times New Roman"/>
          <w:sz w:val="28"/>
          <w:szCs w:val="28"/>
          <w:lang w:val="x-none"/>
        </w:rPr>
        <w:t>)</w:t>
      </w:r>
      <w:r w:rsidR="00542418">
        <w:rPr>
          <w:rFonts w:ascii="Times New Roman" w:hAnsi="Times New Roman" w:cs="Times New Roman"/>
          <w:sz w:val="28"/>
          <w:szCs w:val="28"/>
          <w:lang w:val="x-none"/>
        </w:rPr>
        <w:t xml:space="preserve"> </w:t>
      </w:r>
      <w:r w:rsidR="00542418" w:rsidRPr="00542418">
        <w:rPr>
          <w:rFonts w:ascii="Times New Roman" w:hAnsi="Times New Roman" w:cs="Times New Roman"/>
          <w:sz w:val="28"/>
          <w:szCs w:val="28"/>
          <w:lang w:val="kk-KZ"/>
        </w:rPr>
        <w:t>жобасы шеңберінде орындалды.</w:t>
      </w:r>
    </w:p>
    <w:p w14:paraId="6054D910" w14:textId="683B4ECC" w:rsidR="009F419F" w:rsidRDefault="009F419F" w:rsidP="006F09BD">
      <w:pPr>
        <w:spacing w:after="0" w:line="240" w:lineRule="auto"/>
        <w:ind w:firstLine="720"/>
        <w:contextualSpacing/>
        <w:jc w:val="both"/>
        <w:rPr>
          <w:rFonts w:ascii="Times New Roman" w:hAnsi="Times New Roman" w:cs="Times New Roman"/>
          <w:b/>
          <w:bCs/>
          <w:sz w:val="28"/>
          <w:szCs w:val="28"/>
          <w:lang w:val="kk-KZ"/>
        </w:rPr>
      </w:pPr>
      <w:r w:rsidRPr="009F419F">
        <w:rPr>
          <w:rFonts w:ascii="Times New Roman" w:hAnsi="Times New Roman" w:cs="Times New Roman"/>
          <w:b/>
          <w:bCs/>
          <w:sz w:val="28"/>
          <w:szCs w:val="28"/>
          <w:lang w:val="kk-KZ"/>
        </w:rPr>
        <w:t>Жұмыстың апробациясы</w:t>
      </w:r>
      <w:r>
        <w:rPr>
          <w:rFonts w:ascii="Times New Roman" w:hAnsi="Times New Roman" w:cs="Times New Roman"/>
          <w:b/>
          <w:bCs/>
          <w:sz w:val="28"/>
          <w:szCs w:val="28"/>
          <w:lang w:val="kk-KZ"/>
        </w:rPr>
        <w:t xml:space="preserve"> </w:t>
      </w:r>
    </w:p>
    <w:p w14:paraId="2FAAEFA1" w14:textId="01E31636" w:rsidR="00EC2AD0" w:rsidRPr="00631561" w:rsidRDefault="009F419F" w:rsidP="006F09BD">
      <w:pPr>
        <w:spacing w:after="0" w:line="240" w:lineRule="auto"/>
        <w:ind w:firstLine="720"/>
        <w:contextualSpacing/>
        <w:jc w:val="both"/>
        <w:rPr>
          <w:rFonts w:ascii="Times New Roman" w:hAnsi="Times New Roman" w:cs="Times New Roman"/>
          <w:sz w:val="28"/>
          <w:szCs w:val="28"/>
          <w:lang w:val="kk-KZ"/>
        </w:rPr>
      </w:pPr>
      <w:r w:rsidRPr="009F419F">
        <w:rPr>
          <w:rFonts w:ascii="Times New Roman" w:hAnsi="Times New Roman" w:cs="Times New Roman"/>
          <w:sz w:val="28"/>
          <w:szCs w:val="28"/>
          <w:lang w:val="kk-KZ"/>
        </w:rPr>
        <w:t xml:space="preserve">Диссертациялық жұмыстың нәтижелері </w:t>
      </w:r>
      <w:r w:rsidR="00EC2AD0">
        <w:rPr>
          <w:rFonts w:ascii="Times New Roman" w:hAnsi="Times New Roman" w:cs="Times New Roman"/>
          <w:sz w:val="28"/>
          <w:szCs w:val="28"/>
          <w:lang w:val="kk-KZ"/>
        </w:rPr>
        <w:t>жоба аясында</w:t>
      </w:r>
      <w:r w:rsidR="00542418" w:rsidRPr="00542418">
        <w:rPr>
          <w:rFonts w:ascii="Times New Roman" w:hAnsi="Times New Roman" w:cs="Times New Roman"/>
          <w:sz w:val="28"/>
          <w:szCs w:val="28"/>
          <w:lang w:val="kk-KZ"/>
        </w:rPr>
        <w:t xml:space="preserve"> </w:t>
      </w:r>
      <w:r w:rsidR="00542418">
        <w:rPr>
          <w:rFonts w:ascii="Times New Roman" w:hAnsi="Times New Roman" w:cs="Times New Roman"/>
          <w:sz w:val="28"/>
          <w:szCs w:val="28"/>
          <w:lang w:val="kk-KZ"/>
        </w:rPr>
        <w:t>алынған нәтижелер</w:t>
      </w:r>
      <w:r w:rsidR="00EC2AD0">
        <w:rPr>
          <w:rFonts w:ascii="Times New Roman" w:hAnsi="Times New Roman" w:cs="Times New Roman"/>
          <w:sz w:val="28"/>
          <w:szCs w:val="28"/>
          <w:lang w:val="kk-KZ"/>
        </w:rPr>
        <w:t xml:space="preserve"> патенттермен дәлелденді және</w:t>
      </w:r>
      <w:r w:rsidRPr="009F419F">
        <w:rPr>
          <w:rFonts w:ascii="Times New Roman" w:hAnsi="Times New Roman" w:cs="Times New Roman"/>
          <w:sz w:val="28"/>
          <w:szCs w:val="28"/>
          <w:lang w:val="kk-KZ"/>
        </w:rPr>
        <w:t xml:space="preserve"> негізгі қағидалары халықаралық ғылыми конференцияларда баяндалды және талқыланды: </w:t>
      </w:r>
    </w:p>
    <w:p w14:paraId="6BD4EB05" w14:textId="34F0612F" w:rsidR="00696753" w:rsidRPr="00696753" w:rsidRDefault="00217631" w:rsidP="006F09BD">
      <w:pPr>
        <w:spacing w:after="0" w:line="240" w:lineRule="auto"/>
        <w:contextualSpacing/>
        <w:jc w:val="both"/>
        <w:rPr>
          <w:rFonts w:ascii="Times New Roman" w:hAnsi="Times New Roman" w:cs="Times New Roman"/>
          <w:bCs/>
          <w:sz w:val="28"/>
          <w:szCs w:val="28"/>
          <w:lang w:val="x-none"/>
        </w:rPr>
      </w:pPr>
      <w:r>
        <w:rPr>
          <w:rFonts w:ascii="Times New Roman" w:hAnsi="Times New Roman" w:cs="Times New Roman"/>
          <w:sz w:val="28"/>
          <w:szCs w:val="28"/>
          <w:lang w:val="x-none"/>
        </w:rPr>
        <w:t xml:space="preserve">- </w:t>
      </w:r>
      <w:r w:rsidRPr="00631561">
        <w:rPr>
          <w:rFonts w:ascii="Times New Roman" w:hAnsi="Times New Roman" w:cs="Times New Roman"/>
          <w:sz w:val="28"/>
          <w:szCs w:val="28"/>
          <w:lang w:val="kk-KZ"/>
        </w:rPr>
        <w:t>Пайдалы модельге патент</w:t>
      </w:r>
      <w:r w:rsidRPr="00631561">
        <w:rPr>
          <w:rFonts w:ascii="Times New Roman" w:hAnsi="Times New Roman" w:cs="Times New Roman"/>
          <w:sz w:val="28"/>
          <w:szCs w:val="28"/>
          <w:lang w:val="x-none"/>
        </w:rPr>
        <w:t>:</w:t>
      </w:r>
      <w:r w:rsidR="00696753">
        <w:rPr>
          <w:rFonts w:ascii="Times New Roman" w:hAnsi="Times New Roman" w:cs="Times New Roman"/>
          <w:b/>
          <w:sz w:val="28"/>
          <w:szCs w:val="28"/>
          <w:lang w:val="x-none"/>
        </w:rPr>
        <w:t xml:space="preserve"> </w:t>
      </w:r>
      <w:r w:rsidR="00696753" w:rsidRPr="00631561">
        <w:rPr>
          <w:rFonts w:ascii="Times New Roman" w:hAnsi="Times New Roman" w:cs="Times New Roman"/>
          <w:b/>
          <w:sz w:val="28"/>
          <w:szCs w:val="28"/>
          <w:lang w:val="kk-KZ"/>
        </w:rPr>
        <w:t>“</w:t>
      </w:r>
      <w:r w:rsidR="00696753" w:rsidRPr="00631561">
        <w:rPr>
          <w:rFonts w:ascii="Times New Roman" w:hAnsi="Times New Roman" w:cs="Times New Roman"/>
          <w:bCs/>
          <w:sz w:val="28"/>
          <w:szCs w:val="28"/>
          <w:lang w:val="kk-KZ"/>
        </w:rPr>
        <w:t>Өзгермелі климатта шөпті агроэкоценоздарды құру тәсілі” (</w:t>
      </w:r>
      <w:r w:rsidR="00696753">
        <w:rPr>
          <w:rFonts w:ascii="Times New Roman" w:hAnsi="Times New Roman" w:cs="Times New Roman"/>
          <w:sz w:val="28"/>
          <w:szCs w:val="32"/>
          <w:lang w:val="kk-KZ"/>
        </w:rPr>
        <w:t>Алматы қ., Қазақстан,</w:t>
      </w:r>
      <w:r w:rsidR="00696753" w:rsidRPr="00631561">
        <w:rPr>
          <w:rFonts w:ascii="Times New Roman" w:hAnsi="Times New Roman" w:cs="Times New Roman"/>
          <w:sz w:val="28"/>
          <w:szCs w:val="32"/>
          <w:lang w:val="kk-KZ"/>
        </w:rPr>
        <w:t xml:space="preserve"> 2022</w:t>
      </w:r>
      <w:r w:rsidR="00696753">
        <w:rPr>
          <w:rFonts w:ascii="Times New Roman" w:hAnsi="Times New Roman" w:cs="Times New Roman"/>
          <w:sz w:val="28"/>
          <w:szCs w:val="32"/>
          <w:lang w:val="kk-KZ"/>
        </w:rPr>
        <w:t xml:space="preserve"> ж.</w:t>
      </w:r>
      <w:r w:rsidR="00696753" w:rsidRPr="00631561">
        <w:rPr>
          <w:rFonts w:ascii="Times New Roman" w:hAnsi="Times New Roman" w:cs="Times New Roman"/>
          <w:bCs/>
          <w:sz w:val="28"/>
          <w:szCs w:val="28"/>
          <w:lang w:val="kk-KZ"/>
        </w:rPr>
        <w:t>)</w:t>
      </w:r>
    </w:p>
    <w:p w14:paraId="765B13A9" w14:textId="3F9E473B" w:rsidR="00217631" w:rsidRPr="00EC2AD0" w:rsidRDefault="00696753" w:rsidP="006F09BD">
      <w:pPr>
        <w:spacing w:after="0" w:line="240" w:lineRule="auto"/>
        <w:contextualSpacing/>
        <w:jc w:val="both"/>
        <w:rPr>
          <w:rFonts w:ascii="Times New Roman" w:hAnsi="Times New Roman" w:cs="Times New Roman"/>
          <w:b/>
          <w:sz w:val="28"/>
          <w:szCs w:val="28"/>
        </w:rPr>
      </w:pPr>
      <w:r>
        <w:rPr>
          <w:rFonts w:ascii="Times New Roman" w:hAnsi="Times New Roman" w:cs="Times New Roman"/>
          <w:b/>
          <w:bCs/>
          <w:sz w:val="28"/>
          <w:szCs w:val="28"/>
        </w:rPr>
        <w:t xml:space="preserve">- </w:t>
      </w:r>
      <w:proofErr w:type="spellStart"/>
      <w:r w:rsidRPr="00631561">
        <w:rPr>
          <w:rFonts w:ascii="Times New Roman" w:hAnsi="Times New Roman" w:cs="Times New Roman"/>
          <w:sz w:val="28"/>
          <w:szCs w:val="28"/>
        </w:rPr>
        <w:t>Пайдалы</w:t>
      </w:r>
      <w:proofErr w:type="spellEnd"/>
      <w:r w:rsidRPr="00631561">
        <w:rPr>
          <w:rFonts w:ascii="Times New Roman" w:hAnsi="Times New Roman" w:cs="Times New Roman"/>
          <w:sz w:val="28"/>
          <w:szCs w:val="28"/>
        </w:rPr>
        <w:t xml:space="preserve"> </w:t>
      </w:r>
      <w:proofErr w:type="spellStart"/>
      <w:r w:rsidRPr="00631561">
        <w:rPr>
          <w:rFonts w:ascii="Times New Roman" w:hAnsi="Times New Roman" w:cs="Times New Roman"/>
          <w:sz w:val="28"/>
          <w:szCs w:val="28"/>
        </w:rPr>
        <w:t>модельге</w:t>
      </w:r>
      <w:proofErr w:type="spellEnd"/>
      <w:r w:rsidRPr="00631561">
        <w:rPr>
          <w:rFonts w:ascii="Times New Roman" w:hAnsi="Times New Roman" w:cs="Times New Roman"/>
          <w:sz w:val="28"/>
          <w:szCs w:val="28"/>
        </w:rPr>
        <w:t xml:space="preserve"> </w:t>
      </w:r>
      <w:proofErr w:type="spellStart"/>
      <w:r w:rsidRPr="00631561">
        <w:rPr>
          <w:rFonts w:ascii="Times New Roman" w:hAnsi="Times New Roman" w:cs="Times New Roman"/>
          <w:sz w:val="28"/>
          <w:szCs w:val="28"/>
        </w:rPr>
        <w:t>патент</w:t>
      </w:r>
      <w:proofErr w:type="spellEnd"/>
      <w:r w:rsidRPr="00631561">
        <w:rPr>
          <w:rFonts w:ascii="Times New Roman" w:hAnsi="Times New Roman" w:cs="Times New Roman"/>
          <w:sz w:val="28"/>
          <w:szCs w:val="28"/>
          <w:lang w:val="x-none"/>
        </w:rPr>
        <w:t>:</w:t>
      </w:r>
      <w:r w:rsidR="00217631">
        <w:rPr>
          <w:rFonts w:ascii="Times New Roman" w:hAnsi="Times New Roman" w:cs="Times New Roman"/>
          <w:b/>
          <w:sz w:val="28"/>
          <w:szCs w:val="28"/>
          <w:lang w:val="x-none"/>
        </w:rPr>
        <w:t xml:space="preserve"> </w:t>
      </w:r>
      <w:r w:rsidR="00217631">
        <w:rPr>
          <w:rFonts w:ascii="Times New Roman" w:hAnsi="Times New Roman" w:cs="Times New Roman"/>
          <w:b/>
          <w:sz w:val="28"/>
          <w:szCs w:val="28"/>
        </w:rPr>
        <w:t>“</w:t>
      </w:r>
      <w:proofErr w:type="spellStart"/>
      <w:r w:rsidR="00217631" w:rsidRPr="00217631">
        <w:rPr>
          <w:rFonts w:ascii="Times New Roman" w:hAnsi="Times New Roman" w:cs="Times New Roman"/>
          <w:bCs/>
          <w:sz w:val="28"/>
          <w:szCs w:val="28"/>
        </w:rPr>
        <w:t>Ауыл</w:t>
      </w:r>
      <w:proofErr w:type="spellEnd"/>
      <w:r w:rsidR="00217631" w:rsidRPr="00217631">
        <w:rPr>
          <w:rFonts w:ascii="Times New Roman" w:hAnsi="Times New Roman" w:cs="Times New Roman"/>
          <w:bCs/>
          <w:sz w:val="28"/>
          <w:szCs w:val="28"/>
        </w:rPr>
        <w:t xml:space="preserve"> </w:t>
      </w:r>
      <w:proofErr w:type="spellStart"/>
      <w:r w:rsidR="00217631" w:rsidRPr="00217631">
        <w:rPr>
          <w:rFonts w:ascii="Times New Roman" w:hAnsi="Times New Roman" w:cs="Times New Roman"/>
          <w:bCs/>
          <w:sz w:val="28"/>
          <w:szCs w:val="28"/>
        </w:rPr>
        <w:t>шаруашылығы</w:t>
      </w:r>
      <w:proofErr w:type="spellEnd"/>
      <w:r w:rsidR="00217631" w:rsidRPr="00217631">
        <w:rPr>
          <w:rFonts w:ascii="Times New Roman" w:hAnsi="Times New Roman" w:cs="Times New Roman"/>
          <w:bCs/>
          <w:sz w:val="28"/>
          <w:szCs w:val="28"/>
        </w:rPr>
        <w:t xml:space="preserve"> </w:t>
      </w:r>
      <w:proofErr w:type="spellStart"/>
      <w:r w:rsidR="00217631" w:rsidRPr="00217631">
        <w:rPr>
          <w:rFonts w:ascii="Times New Roman" w:hAnsi="Times New Roman" w:cs="Times New Roman"/>
          <w:bCs/>
          <w:sz w:val="28"/>
          <w:szCs w:val="28"/>
        </w:rPr>
        <w:t>дақылдарының</w:t>
      </w:r>
      <w:proofErr w:type="spellEnd"/>
      <w:r w:rsidR="00217631" w:rsidRPr="00217631">
        <w:rPr>
          <w:rFonts w:ascii="Times New Roman" w:hAnsi="Times New Roman" w:cs="Times New Roman"/>
          <w:bCs/>
          <w:sz w:val="28"/>
          <w:szCs w:val="28"/>
        </w:rPr>
        <w:t xml:space="preserve"> </w:t>
      </w:r>
      <w:proofErr w:type="spellStart"/>
      <w:r w:rsidR="00217631" w:rsidRPr="00217631">
        <w:rPr>
          <w:rFonts w:ascii="Times New Roman" w:hAnsi="Times New Roman" w:cs="Times New Roman"/>
          <w:bCs/>
          <w:sz w:val="28"/>
          <w:szCs w:val="28"/>
        </w:rPr>
        <w:t>өсуі</w:t>
      </w:r>
      <w:proofErr w:type="spellEnd"/>
      <w:r w:rsidR="00217631" w:rsidRPr="00217631">
        <w:rPr>
          <w:rFonts w:ascii="Times New Roman" w:hAnsi="Times New Roman" w:cs="Times New Roman"/>
          <w:bCs/>
          <w:sz w:val="28"/>
          <w:szCs w:val="28"/>
        </w:rPr>
        <w:t xml:space="preserve"> </w:t>
      </w:r>
      <w:proofErr w:type="spellStart"/>
      <w:r w:rsidR="00217631" w:rsidRPr="00217631">
        <w:rPr>
          <w:rFonts w:ascii="Times New Roman" w:hAnsi="Times New Roman" w:cs="Times New Roman"/>
          <w:bCs/>
          <w:sz w:val="28"/>
          <w:szCs w:val="28"/>
        </w:rPr>
        <w:t>мен</w:t>
      </w:r>
      <w:proofErr w:type="spellEnd"/>
      <w:r w:rsidR="00217631" w:rsidRPr="00217631">
        <w:rPr>
          <w:rFonts w:ascii="Times New Roman" w:hAnsi="Times New Roman" w:cs="Times New Roman"/>
          <w:bCs/>
          <w:sz w:val="28"/>
          <w:szCs w:val="28"/>
        </w:rPr>
        <w:t xml:space="preserve"> </w:t>
      </w:r>
      <w:proofErr w:type="spellStart"/>
      <w:r w:rsidR="00217631" w:rsidRPr="00217631">
        <w:rPr>
          <w:rFonts w:ascii="Times New Roman" w:hAnsi="Times New Roman" w:cs="Times New Roman"/>
          <w:bCs/>
          <w:sz w:val="28"/>
          <w:szCs w:val="28"/>
        </w:rPr>
        <w:t>дамуын</w:t>
      </w:r>
      <w:proofErr w:type="spellEnd"/>
      <w:r w:rsidR="00217631" w:rsidRPr="00217631">
        <w:rPr>
          <w:rFonts w:ascii="Times New Roman" w:hAnsi="Times New Roman" w:cs="Times New Roman"/>
          <w:bCs/>
          <w:sz w:val="28"/>
          <w:szCs w:val="28"/>
        </w:rPr>
        <w:t xml:space="preserve"> </w:t>
      </w:r>
      <w:proofErr w:type="spellStart"/>
      <w:r w:rsidR="00217631" w:rsidRPr="00217631">
        <w:rPr>
          <w:rFonts w:ascii="Times New Roman" w:hAnsi="Times New Roman" w:cs="Times New Roman"/>
          <w:bCs/>
          <w:sz w:val="28"/>
          <w:szCs w:val="28"/>
        </w:rPr>
        <w:t>ынталандыру</w:t>
      </w:r>
      <w:proofErr w:type="spellEnd"/>
      <w:r w:rsidR="00217631" w:rsidRPr="00217631">
        <w:rPr>
          <w:rFonts w:ascii="Times New Roman" w:hAnsi="Times New Roman" w:cs="Times New Roman"/>
          <w:bCs/>
          <w:sz w:val="28"/>
          <w:szCs w:val="28"/>
        </w:rPr>
        <w:t xml:space="preserve"> </w:t>
      </w:r>
      <w:proofErr w:type="spellStart"/>
      <w:r w:rsidR="00217631" w:rsidRPr="00217631">
        <w:rPr>
          <w:rFonts w:ascii="Times New Roman" w:hAnsi="Times New Roman" w:cs="Times New Roman"/>
          <w:bCs/>
          <w:sz w:val="28"/>
          <w:szCs w:val="28"/>
        </w:rPr>
        <w:t>тәсілі</w:t>
      </w:r>
      <w:proofErr w:type="spellEnd"/>
      <w:r w:rsidR="00217631">
        <w:rPr>
          <w:rFonts w:ascii="Times New Roman" w:hAnsi="Times New Roman" w:cs="Times New Roman"/>
          <w:bCs/>
          <w:sz w:val="28"/>
          <w:szCs w:val="28"/>
        </w:rPr>
        <w:t>” (</w:t>
      </w:r>
      <w:r w:rsidR="00217631">
        <w:rPr>
          <w:rFonts w:ascii="Times New Roman" w:hAnsi="Times New Roman" w:cs="Times New Roman"/>
          <w:sz w:val="28"/>
          <w:szCs w:val="32"/>
          <w:lang w:val="kk-KZ"/>
        </w:rPr>
        <w:t>Алматы қ., Қазақстан,</w:t>
      </w:r>
      <w:r w:rsidR="00217631">
        <w:rPr>
          <w:rFonts w:ascii="Times New Roman" w:hAnsi="Times New Roman" w:cs="Times New Roman"/>
          <w:sz w:val="28"/>
          <w:szCs w:val="32"/>
        </w:rPr>
        <w:t xml:space="preserve"> 2025</w:t>
      </w:r>
      <w:r w:rsidR="00217631">
        <w:rPr>
          <w:rFonts w:ascii="Times New Roman" w:hAnsi="Times New Roman" w:cs="Times New Roman"/>
          <w:sz w:val="28"/>
          <w:szCs w:val="32"/>
          <w:lang w:val="kk-KZ"/>
        </w:rPr>
        <w:t xml:space="preserve"> ж.</w:t>
      </w:r>
      <w:r w:rsidR="00217631">
        <w:rPr>
          <w:rFonts w:ascii="Times New Roman" w:hAnsi="Times New Roman" w:cs="Times New Roman"/>
          <w:bCs/>
          <w:sz w:val="28"/>
          <w:szCs w:val="28"/>
        </w:rPr>
        <w:t>)</w:t>
      </w:r>
    </w:p>
    <w:p w14:paraId="1762DC28" w14:textId="598A0803" w:rsidR="009F419F" w:rsidRDefault="00EC2AD0" w:rsidP="006F09BD">
      <w:pPr>
        <w:spacing w:after="0" w:line="240" w:lineRule="auto"/>
        <w:jc w:val="both"/>
        <w:rPr>
          <w:rFonts w:ascii="Times New Roman" w:hAnsi="Times New Roman" w:cs="Times New Roman"/>
          <w:sz w:val="28"/>
          <w:szCs w:val="32"/>
        </w:rPr>
      </w:pPr>
      <w:r w:rsidRPr="00EC2AD0">
        <w:rPr>
          <w:sz w:val="28"/>
          <w:szCs w:val="28"/>
          <w:lang w:val="kk-KZ"/>
        </w:rPr>
        <w:t>-</w:t>
      </w:r>
      <w:r w:rsidR="009F419F" w:rsidRPr="00EC2AD0">
        <w:rPr>
          <w:sz w:val="28"/>
          <w:szCs w:val="28"/>
        </w:rPr>
        <w:t> </w:t>
      </w:r>
      <w:r w:rsidRPr="00EC2AD0">
        <w:rPr>
          <w:rFonts w:ascii="Times New Roman" w:hAnsi="Times New Roman" w:cs="Times New Roman"/>
          <w:sz w:val="28"/>
          <w:szCs w:val="28"/>
          <w:lang w:val="kk-KZ"/>
        </w:rPr>
        <w:t xml:space="preserve">«Биология ғылымдарының тұрақты дамуының қазіргі заманғы үрдістері» </w:t>
      </w:r>
      <w:r>
        <w:rPr>
          <w:rFonts w:ascii="Times New Roman" w:hAnsi="Times New Roman" w:cs="Times New Roman"/>
          <w:sz w:val="28"/>
          <w:szCs w:val="28"/>
          <w:lang w:val="kk-KZ"/>
        </w:rPr>
        <w:t>Х</w:t>
      </w:r>
      <w:r w:rsidRPr="00EC2AD0">
        <w:rPr>
          <w:rFonts w:ascii="Times New Roman" w:hAnsi="Times New Roman" w:cs="Times New Roman"/>
          <w:sz w:val="28"/>
          <w:szCs w:val="28"/>
          <w:lang w:val="kk-KZ"/>
        </w:rPr>
        <w:t>алықаралық форумы</w:t>
      </w:r>
      <w:r>
        <w:rPr>
          <w:rFonts w:ascii="Times New Roman" w:hAnsi="Times New Roman" w:cs="Times New Roman"/>
          <w:sz w:val="28"/>
          <w:szCs w:val="28"/>
          <w:lang w:val="kk-KZ"/>
        </w:rPr>
        <w:t xml:space="preserve">нда баяндалып </w:t>
      </w:r>
      <w:r w:rsidRPr="00EC2AD0">
        <w:rPr>
          <w:rFonts w:ascii="Times New Roman" w:hAnsi="Times New Roman" w:cs="Times New Roman"/>
          <w:sz w:val="28"/>
          <w:szCs w:val="28"/>
          <w:lang w:val="kk-KZ"/>
        </w:rPr>
        <w:t xml:space="preserve">Scopus </w:t>
      </w:r>
      <w:r>
        <w:rPr>
          <w:rFonts w:ascii="Times New Roman" w:hAnsi="Times New Roman" w:cs="Times New Roman"/>
          <w:sz w:val="28"/>
          <w:szCs w:val="28"/>
          <w:lang w:val="kk-KZ"/>
        </w:rPr>
        <w:t xml:space="preserve">базасында </w:t>
      </w:r>
      <w:r w:rsidRPr="00EC2AD0">
        <w:rPr>
          <w:rFonts w:ascii="Times New Roman" w:hAnsi="Times New Roman" w:cs="Times New Roman"/>
          <w:i/>
          <w:iCs/>
          <w:sz w:val="28"/>
          <w:szCs w:val="28"/>
          <w:lang w:val="kk-KZ"/>
        </w:rPr>
        <w:t>Proceeding</w:t>
      </w:r>
      <w:r>
        <w:rPr>
          <w:rFonts w:ascii="Times New Roman" w:hAnsi="Times New Roman" w:cs="Times New Roman"/>
          <w:sz w:val="28"/>
          <w:szCs w:val="28"/>
          <w:lang w:val="kk-KZ"/>
        </w:rPr>
        <w:t xml:space="preserve"> </w:t>
      </w:r>
      <w:r w:rsidR="009F419F" w:rsidRPr="00EC2AD0">
        <w:rPr>
          <w:rFonts w:ascii="Times New Roman" w:hAnsi="Times New Roman" w:cs="Times New Roman"/>
          <w:sz w:val="28"/>
          <w:szCs w:val="32"/>
          <w:lang w:val="kk-KZ"/>
        </w:rPr>
        <w:t>BIO Web of Conferences 100, 04048 (</w:t>
      </w:r>
      <w:r>
        <w:rPr>
          <w:rFonts w:ascii="Times New Roman" w:hAnsi="Times New Roman" w:cs="Times New Roman"/>
          <w:sz w:val="28"/>
          <w:szCs w:val="32"/>
          <w:lang w:val="kk-KZ"/>
        </w:rPr>
        <w:t xml:space="preserve">Алматы қ., Қазақстан, </w:t>
      </w:r>
      <w:r w:rsidR="009F419F" w:rsidRPr="00EC2AD0">
        <w:rPr>
          <w:rFonts w:ascii="Times New Roman" w:hAnsi="Times New Roman" w:cs="Times New Roman"/>
          <w:sz w:val="28"/>
          <w:szCs w:val="32"/>
          <w:lang w:val="kk-KZ"/>
        </w:rPr>
        <w:t>2024)</w:t>
      </w:r>
      <w:r>
        <w:rPr>
          <w:rFonts w:ascii="Times New Roman" w:hAnsi="Times New Roman" w:cs="Times New Roman"/>
          <w:sz w:val="28"/>
          <w:szCs w:val="32"/>
          <w:lang w:val="kk-KZ"/>
        </w:rPr>
        <w:t>;</w:t>
      </w:r>
    </w:p>
    <w:p w14:paraId="71262E51" w14:textId="16DF8F94" w:rsidR="00696753" w:rsidRPr="00696753" w:rsidRDefault="00696753" w:rsidP="006F09BD">
      <w:pPr>
        <w:spacing w:after="0" w:line="240" w:lineRule="auto"/>
        <w:jc w:val="both"/>
        <w:rPr>
          <w:rFonts w:ascii="Times New Roman" w:hAnsi="Times New Roman" w:cs="Times New Roman"/>
          <w:sz w:val="28"/>
          <w:szCs w:val="28"/>
        </w:rPr>
      </w:pPr>
      <w:r w:rsidRPr="00696753">
        <w:rPr>
          <w:rFonts w:ascii="Times New Roman" w:hAnsi="Times New Roman" w:cs="Times New Roman"/>
          <w:sz w:val="28"/>
          <w:szCs w:val="28"/>
        </w:rPr>
        <w:t xml:space="preserve">- </w:t>
      </w:r>
      <w:r w:rsidRPr="00696753">
        <w:rPr>
          <w:rFonts w:ascii="Times New Roman" w:hAnsi="Times New Roman" w:cs="Times New Roman"/>
          <w:sz w:val="28"/>
          <w:szCs w:val="28"/>
          <w:lang w:val="kk-KZ"/>
        </w:rPr>
        <w:t xml:space="preserve">Natural Product Research. </w:t>
      </w:r>
      <w:r w:rsidR="00644576">
        <w:rPr>
          <w:rFonts w:ascii="Times New Roman" w:hAnsi="Times New Roman" w:cs="Times New Roman"/>
          <w:sz w:val="28"/>
          <w:szCs w:val="28"/>
          <w:lang w:val="kk-KZ"/>
        </w:rPr>
        <w:t xml:space="preserve">- </w:t>
      </w:r>
      <w:r w:rsidRPr="00696753">
        <w:rPr>
          <w:rFonts w:ascii="Times New Roman" w:hAnsi="Times New Roman" w:cs="Times New Roman"/>
          <w:sz w:val="28"/>
          <w:szCs w:val="28"/>
          <w:lang w:val="kk-KZ"/>
        </w:rPr>
        <w:t xml:space="preserve">2024. </w:t>
      </w:r>
      <w:r w:rsidR="00644576">
        <w:rPr>
          <w:rFonts w:ascii="Times New Roman" w:hAnsi="Times New Roman" w:cs="Times New Roman"/>
          <w:sz w:val="28"/>
          <w:szCs w:val="28"/>
          <w:lang w:val="kk-KZ"/>
        </w:rPr>
        <w:t>-</w:t>
      </w:r>
      <w:r w:rsidRPr="00696753">
        <w:rPr>
          <w:rFonts w:ascii="Times New Roman" w:hAnsi="Times New Roman" w:cs="Times New Roman"/>
          <w:sz w:val="28"/>
          <w:szCs w:val="28"/>
          <w:lang w:val="kk-KZ"/>
        </w:rPr>
        <w:t xml:space="preserve"> С. 1-6.</w:t>
      </w:r>
      <w:r w:rsidRPr="00696753">
        <w:rPr>
          <w:rFonts w:ascii="Times New Roman" w:hAnsi="Times New Roman" w:cs="Times New Roman"/>
          <w:sz w:val="28"/>
          <w:szCs w:val="28"/>
        </w:rPr>
        <w:t xml:space="preserve">   Scopus</w:t>
      </w:r>
      <w:r>
        <w:rPr>
          <w:rFonts w:ascii="Times New Roman" w:hAnsi="Times New Roman" w:cs="Times New Roman"/>
          <w:sz w:val="28"/>
          <w:szCs w:val="28"/>
          <w:lang w:val="kk-KZ"/>
        </w:rPr>
        <w:t>:</w:t>
      </w:r>
      <w:r w:rsidRPr="00696753">
        <w:rPr>
          <w:rFonts w:ascii="Times New Roman" w:hAnsi="Times New Roman" w:cs="Times New Roman"/>
          <w:sz w:val="28"/>
          <w:szCs w:val="28"/>
        </w:rPr>
        <w:t xml:space="preserve">  Q1</w:t>
      </w:r>
      <w:r w:rsidRPr="00696753">
        <w:rPr>
          <w:rFonts w:ascii="Times New Roman" w:hAnsi="Times New Roman" w:cs="Times New Roman"/>
          <w:sz w:val="28"/>
          <w:szCs w:val="28"/>
          <w:lang w:val="kk-KZ"/>
        </w:rPr>
        <w:t xml:space="preserve">, процентиль </w:t>
      </w:r>
      <w:r w:rsidRPr="00696753">
        <w:rPr>
          <w:rFonts w:ascii="Times New Roman" w:hAnsi="Times New Roman" w:cs="Times New Roman"/>
          <w:sz w:val="28"/>
          <w:szCs w:val="28"/>
        </w:rPr>
        <w:t>78</w:t>
      </w:r>
      <w:r>
        <w:rPr>
          <w:rFonts w:ascii="Times New Roman" w:hAnsi="Times New Roman" w:cs="Times New Roman"/>
          <w:sz w:val="28"/>
          <w:szCs w:val="28"/>
        </w:rPr>
        <w:t xml:space="preserve">; </w:t>
      </w:r>
    </w:p>
    <w:p w14:paraId="22E2449C" w14:textId="4BCAB97D" w:rsidR="00696753" w:rsidRPr="00696753" w:rsidRDefault="00696753" w:rsidP="006F09BD">
      <w:pPr>
        <w:spacing w:after="0" w:line="240" w:lineRule="auto"/>
        <w:jc w:val="both"/>
        <w:rPr>
          <w:rFonts w:ascii="Times New Roman" w:hAnsi="Times New Roman" w:cs="Times New Roman"/>
          <w:sz w:val="28"/>
          <w:szCs w:val="28"/>
          <w:lang w:val="kk-KZ"/>
        </w:rPr>
      </w:pPr>
      <w:r w:rsidRPr="00696753">
        <w:rPr>
          <w:rFonts w:ascii="Times New Roman" w:hAnsi="Times New Roman" w:cs="Times New Roman"/>
          <w:sz w:val="28"/>
          <w:szCs w:val="28"/>
        </w:rPr>
        <w:t xml:space="preserve">- </w:t>
      </w:r>
      <w:hyperlink r:id="rId8" w:history="1">
        <w:r w:rsidRPr="00696753">
          <w:rPr>
            <w:rStyle w:val="ab"/>
            <w:rFonts w:ascii="Times New Roman" w:hAnsi="Times New Roman" w:cs="Times New Roman"/>
            <w:color w:val="auto"/>
            <w:sz w:val="28"/>
            <w:szCs w:val="28"/>
            <w:u w:val="none"/>
          </w:rPr>
          <w:t xml:space="preserve">International Journal of Design and Nature and </w:t>
        </w:r>
        <w:proofErr w:type="spellStart"/>
        <w:r w:rsidRPr="00696753">
          <w:rPr>
            <w:rStyle w:val="ab"/>
            <w:rFonts w:ascii="Times New Roman" w:hAnsi="Times New Roman" w:cs="Times New Roman"/>
            <w:color w:val="auto"/>
            <w:sz w:val="28"/>
            <w:szCs w:val="28"/>
            <w:u w:val="none"/>
          </w:rPr>
          <w:t>Ecodynamics</w:t>
        </w:r>
        <w:proofErr w:type="spellEnd"/>
      </w:hyperlink>
      <w:r w:rsidRPr="00696753">
        <w:rPr>
          <w:rFonts w:ascii="Times New Roman" w:hAnsi="Times New Roman" w:cs="Times New Roman"/>
          <w:sz w:val="28"/>
          <w:szCs w:val="28"/>
        </w:rPr>
        <w:t xml:space="preserve"> </w:t>
      </w:r>
      <w:r>
        <w:rPr>
          <w:rFonts w:ascii="Times New Roman" w:hAnsi="Times New Roman" w:cs="Times New Roman"/>
          <w:sz w:val="28"/>
          <w:szCs w:val="28"/>
        </w:rPr>
        <w:t>-</w:t>
      </w:r>
      <w:r w:rsidRPr="00696753">
        <w:rPr>
          <w:rFonts w:ascii="Times New Roman" w:hAnsi="Times New Roman" w:cs="Times New Roman"/>
          <w:sz w:val="28"/>
          <w:szCs w:val="28"/>
        </w:rPr>
        <w:t xml:space="preserve"> Scopus</w:t>
      </w:r>
      <w:r>
        <w:rPr>
          <w:rFonts w:ascii="Times New Roman" w:hAnsi="Times New Roman" w:cs="Times New Roman"/>
          <w:sz w:val="28"/>
          <w:szCs w:val="28"/>
        </w:rPr>
        <w:t>:</w:t>
      </w:r>
      <w:r w:rsidRPr="00696753">
        <w:rPr>
          <w:rFonts w:ascii="Times New Roman" w:hAnsi="Times New Roman" w:cs="Times New Roman"/>
          <w:sz w:val="28"/>
          <w:szCs w:val="28"/>
        </w:rPr>
        <w:t xml:space="preserve"> Q2</w:t>
      </w:r>
      <w:r w:rsidRPr="00696753">
        <w:rPr>
          <w:rFonts w:ascii="Times New Roman" w:hAnsi="Times New Roman" w:cs="Times New Roman"/>
          <w:sz w:val="28"/>
          <w:szCs w:val="28"/>
          <w:lang w:val="kk-KZ"/>
        </w:rPr>
        <w:t>, процентиль 50</w:t>
      </w:r>
      <w:r>
        <w:rPr>
          <w:rFonts w:ascii="Times New Roman" w:hAnsi="Times New Roman" w:cs="Times New Roman"/>
          <w:sz w:val="28"/>
          <w:szCs w:val="28"/>
          <w:lang w:val="kk-KZ"/>
        </w:rPr>
        <w:t>;</w:t>
      </w:r>
    </w:p>
    <w:p w14:paraId="176A596A" w14:textId="5992972A" w:rsidR="00696753" w:rsidRPr="00696753" w:rsidRDefault="00696753" w:rsidP="006F09BD">
      <w:pPr>
        <w:pStyle w:val="af1"/>
        <w:ind w:left="0" w:right="0"/>
        <w:jc w:val="both"/>
        <w:rPr>
          <w:sz w:val="28"/>
          <w:szCs w:val="28"/>
          <w:lang w:val="kk-KZ"/>
        </w:rPr>
      </w:pPr>
      <w:r w:rsidRPr="00696753">
        <w:rPr>
          <w:sz w:val="28"/>
          <w:szCs w:val="28"/>
          <w:lang w:val="kk-KZ"/>
        </w:rPr>
        <w:t xml:space="preserve">- Experimental Biology. No4 (89).  2021 </w:t>
      </w:r>
      <w:r w:rsidR="00644576">
        <w:rPr>
          <w:sz w:val="28"/>
          <w:szCs w:val="28"/>
          <w:lang w:val="kk-KZ"/>
        </w:rPr>
        <w:t>-</w:t>
      </w:r>
      <w:r w:rsidRPr="00696753">
        <w:rPr>
          <w:sz w:val="28"/>
          <w:szCs w:val="28"/>
          <w:lang w:val="kk-KZ"/>
        </w:rPr>
        <w:t xml:space="preserve"> 73-87б.</w:t>
      </w:r>
      <w:r>
        <w:rPr>
          <w:sz w:val="28"/>
          <w:szCs w:val="28"/>
          <w:lang w:val="kk-KZ"/>
        </w:rPr>
        <w:t>.</w:t>
      </w:r>
    </w:p>
    <w:p w14:paraId="70855216" w14:textId="5FE70B65" w:rsidR="00696753" w:rsidRDefault="00696753" w:rsidP="006F09BD">
      <w:pPr>
        <w:pStyle w:val="3"/>
        <w:spacing w:before="0" w:beforeAutospacing="0" w:after="0" w:afterAutospacing="0"/>
        <w:ind w:firstLine="720"/>
        <w:jc w:val="both"/>
        <w:rPr>
          <w:b w:val="0"/>
          <w:bCs w:val="0"/>
          <w:sz w:val="28"/>
          <w:szCs w:val="28"/>
          <w:lang w:val="kk-KZ"/>
        </w:rPr>
      </w:pPr>
      <w:proofErr w:type="spellStart"/>
      <w:r w:rsidRPr="00696753">
        <w:rPr>
          <w:sz w:val="28"/>
          <w:szCs w:val="28"/>
          <w:lang w:val="en-US"/>
        </w:rPr>
        <w:t>Басылымдар</w:t>
      </w:r>
      <w:proofErr w:type="spellEnd"/>
      <w:r w:rsidRPr="00696753">
        <w:rPr>
          <w:b w:val="0"/>
          <w:bCs w:val="0"/>
          <w:sz w:val="28"/>
          <w:szCs w:val="28"/>
          <w:lang w:val="en-US"/>
        </w:rPr>
        <w:t xml:space="preserve">. </w:t>
      </w:r>
      <w:proofErr w:type="spellStart"/>
      <w:r w:rsidRPr="00696753">
        <w:rPr>
          <w:b w:val="0"/>
          <w:bCs w:val="0"/>
          <w:sz w:val="28"/>
          <w:szCs w:val="28"/>
          <w:lang w:val="en-US"/>
        </w:rPr>
        <w:t>Зерттеу</w:t>
      </w:r>
      <w:proofErr w:type="spellEnd"/>
      <w:r w:rsidRPr="00696753">
        <w:rPr>
          <w:b w:val="0"/>
          <w:bCs w:val="0"/>
          <w:sz w:val="28"/>
          <w:szCs w:val="28"/>
          <w:lang w:val="en-US"/>
        </w:rPr>
        <w:t xml:space="preserve"> </w:t>
      </w:r>
      <w:proofErr w:type="spellStart"/>
      <w:r w:rsidRPr="00696753">
        <w:rPr>
          <w:b w:val="0"/>
          <w:bCs w:val="0"/>
          <w:sz w:val="28"/>
          <w:szCs w:val="28"/>
          <w:lang w:val="en-US"/>
        </w:rPr>
        <w:t>жұмысының</w:t>
      </w:r>
      <w:proofErr w:type="spellEnd"/>
      <w:r w:rsidRPr="00696753">
        <w:rPr>
          <w:b w:val="0"/>
          <w:bCs w:val="0"/>
          <w:sz w:val="28"/>
          <w:szCs w:val="28"/>
          <w:lang w:val="en-US"/>
        </w:rPr>
        <w:t xml:space="preserve"> </w:t>
      </w:r>
      <w:proofErr w:type="spellStart"/>
      <w:r w:rsidRPr="00696753">
        <w:rPr>
          <w:b w:val="0"/>
          <w:bCs w:val="0"/>
          <w:sz w:val="28"/>
          <w:szCs w:val="28"/>
          <w:lang w:val="en-US"/>
        </w:rPr>
        <w:t>нәтижелері</w:t>
      </w:r>
      <w:proofErr w:type="spellEnd"/>
      <w:r w:rsidRPr="00696753">
        <w:rPr>
          <w:b w:val="0"/>
          <w:bCs w:val="0"/>
          <w:sz w:val="28"/>
          <w:szCs w:val="28"/>
          <w:lang w:val="en-US"/>
        </w:rPr>
        <w:t xml:space="preserve"> </w:t>
      </w:r>
      <w:r w:rsidR="00644576">
        <w:rPr>
          <w:b w:val="0"/>
          <w:bCs w:val="0"/>
          <w:sz w:val="28"/>
          <w:szCs w:val="28"/>
          <w:lang w:val="kk-KZ"/>
        </w:rPr>
        <w:t>6</w:t>
      </w:r>
      <w:r w:rsidRPr="00696753">
        <w:rPr>
          <w:b w:val="0"/>
          <w:bCs w:val="0"/>
          <w:sz w:val="28"/>
          <w:szCs w:val="28"/>
          <w:lang w:val="en-US"/>
        </w:rPr>
        <w:t xml:space="preserve"> </w:t>
      </w:r>
      <w:proofErr w:type="spellStart"/>
      <w:r w:rsidRPr="00696753">
        <w:rPr>
          <w:b w:val="0"/>
          <w:bCs w:val="0"/>
          <w:sz w:val="28"/>
          <w:szCs w:val="28"/>
          <w:lang w:val="en-US"/>
        </w:rPr>
        <w:t>ғылыми</w:t>
      </w:r>
      <w:proofErr w:type="spellEnd"/>
      <w:r w:rsidRPr="00696753">
        <w:rPr>
          <w:b w:val="0"/>
          <w:bCs w:val="0"/>
          <w:sz w:val="28"/>
          <w:szCs w:val="28"/>
          <w:lang w:val="en-US"/>
        </w:rPr>
        <w:t xml:space="preserve"> </w:t>
      </w:r>
      <w:proofErr w:type="spellStart"/>
      <w:r w:rsidRPr="00696753">
        <w:rPr>
          <w:b w:val="0"/>
          <w:bCs w:val="0"/>
          <w:sz w:val="28"/>
          <w:szCs w:val="28"/>
          <w:lang w:val="en-US"/>
        </w:rPr>
        <w:t>еңбекте</w:t>
      </w:r>
      <w:proofErr w:type="spellEnd"/>
      <w:r w:rsidRPr="00696753">
        <w:rPr>
          <w:b w:val="0"/>
          <w:bCs w:val="0"/>
          <w:sz w:val="28"/>
          <w:szCs w:val="28"/>
          <w:lang w:val="en-US"/>
        </w:rPr>
        <w:t xml:space="preserve"> </w:t>
      </w:r>
      <w:proofErr w:type="spellStart"/>
      <w:r w:rsidRPr="00696753">
        <w:rPr>
          <w:b w:val="0"/>
          <w:bCs w:val="0"/>
          <w:sz w:val="28"/>
          <w:szCs w:val="28"/>
          <w:lang w:val="en-US"/>
        </w:rPr>
        <w:t>басылып</w:t>
      </w:r>
      <w:proofErr w:type="spellEnd"/>
      <w:r w:rsidRPr="00696753">
        <w:rPr>
          <w:b w:val="0"/>
          <w:bCs w:val="0"/>
          <w:sz w:val="28"/>
          <w:szCs w:val="28"/>
          <w:lang w:val="en-US"/>
        </w:rPr>
        <w:t xml:space="preserve"> </w:t>
      </w:r>
      <w:proofErr w:type="spellStart"/>
      <w:r w:rsidRPr="00696753">
        <w:rPr>
          <w:b w:val="0"/>
          <w:bCs w:val="0"/>
          <w:sz w:val="28"/>
          <w:szCs w:val="28"/>
          <w:lang w:val="en-US"/>
        </w:rPr>
        <w:t>шықты</w:t>
      </w:r>
      <w:proofErr w:type="spellEnd"/>
      <w:r w:rsidRPr="00696753">
        <w:rPr>
          <w:b w:val="0"/>
          <w:bCs w:val="0"/>
          <w:sz w:val="28"/>
          <w:szCs w:val="28"/>
          <w:lang w:val="en-US"/>
        </w:rPr>
        <w:t xml:space="preserve">, </w:t>
      </w:r>
      <w:proofErr w:type="spellStart"/>
      <w:r w:rsidRPr="00696753">
        <w:rPr>
          <w:b w:val="0"/>
          <w:bCs w:val="0"/>
          <w:sz w:val="28"/>
          <w:szCs w:val="28"/>
          <w:lang w:val="en-US"/>
        </w:rPr>
        <w:t>оның</w:t>
      </w:r>
      <w:proofErr w:type="spellEnd"/>
      <w:r w:rsidRPr="00696753">
        <w:rPr>
          <w:b w:val="0"/>
          <w:bCs w:val="0"/>
          <w:sz w:val="28"/>
          <w:szCs w:val="28"/>
          <w:lang w:val="en-US"/>
        </w:rPr>
        <w:t xml:space="preserve"> </w:t>
      </w:r>
      <w:proofErr w:type="spellStart"/>
      <w:r w:rsidRPr="00696753">
        <w:rPr>
          <w:b w:val="0"/>
          <w:bCs w:val="0"/>
          <w:sz w:val="28"/>
          <w:szCs w:val="28"/>
          <w:lang w:val="en-US"/>
        </w:rPr>
        <w:t>ішінде</w:t>
      </w:r>
      <w:proofErr w:type="spellEnd"/>
      <w:r w:rsidRPr="00696753">
        <w:rPr>
          <w:b w:val="0"/>
          <w:bCs w:val="0"/>
          <w:sz w:val="28"/>
          <w:szCs w:val="28"/>
          <w:lang w:val="en-US"/>
        </w:rPr>
        <w:t xml:space="preserve">: 3 </w:t>
      </w:r>
      <w:proofErr w:type="spellStart"/>
      <w:r w:rsidRPr="00696753">
        <w:rPr>
          <w:b w:val="0"/>
          <w:bCs w:val="0"/>
          <w:sz w:val="28"/>
          <w:szCs w:val="28"/>
          <w:lang w:val="en-US"/>
        </w:rPr>
        <w:t>мақала</w:t>
      </w:r>
      <w:proofErr w:type="spellEnd"/>
      <w:r w:rsidRPr="00696753">
        <w:rPr>
          <w:b w:val="0"/>
          <w:bCs w:val="0"/>
          <w:sz w:val="28"/>
          <w:szCs w:val="28"/>
          <w:lang w:val="en-US"/>
        </w:rPr>
        <w:t xml:space="preserve"> Web of Science </w:t>
      </w:r>
      <w:proofErr w:type="spellStart"/>
      <w:r w:rsidRPr="00696753">
        <w:rPr>
          <w:b w:val="0"/>
          <w:bCs w:val="0"/>
          <w:sz w:val="28"/>
          <w:szCs w:val="28"/>
          <w:lang w:val="en-US"/>
        </w:rPr>
        <w:t>және</w:t>
      </w:r>
      <w:proofErr w:type="spellEnd"/>
      <w:r w:rsidRPr="00696753">
        <w:rPr>
          <w:b w:val="0"/>
          <w:bCs w:val="0"/>
          <w:sz w:val="28"/>
          <w:szCs w:val="28"/>
          <w:lang w:val="en-US"/>
        </w:rPr>
        <w:t xml:space="preserve"> Scopus </w:t>
      </w:r>
      <w:proofErr w:type="spellStart"/>
      <w:r w:rsidRPr="00696753">
        <w:rPr>
          <w:b w:val="0"/>
          <w:bCs w:val="0"/>
          <w:sz w:val="28"/>
          <w:szCs w:val="28"/>
          <w:lang w:val="en-US"/>
        </w:rPr>
        <w:t>мәліметтер</w:t>
      </w:r>
      <w:proofErr w:type="spellEnd"/>
      <w:r w:rsidRPr="00696753">
        <w:rPr>
          <w:b w:val="0"/>
          <w:bCs w:val="0"/>
          <w:sz w:val="28"/>
          <w:szCs w:val="28"/>
          <w:lang w:val="en-US"/>
        </w:rPr>
        <w:t xml:space="preserve"> </w:t>
      </w:r>
      <w:proofErr w:type="spellStart"/>
      <w:r w:rsidRPr="00696753">
        <w:rPr>
          <w:b w:val="0"/>
          <w:bCs w:val="0"/>
          <w:sz w:val="28"/>
          <w:szCs w:val="28"/>
          <w:lang w:val="en-US"/>
        </w:rPr>
        <w:t>базасына</w:t>
      </w:r>
      <w:proofErr w:type="spellEnd"/>
      <w:r w:rsidRPr="00696753">
        <w:rPr>
          <w:b w:val="0"/>
          <w:bCs w:val="0"/>
          <w:sz w:val="28"/>
          <w:szCs w:val="28"/>
          <w:lang w:val="en-US"/>
        </w:rPr>
        <w:t xml:space="preserve"> </w:t>
      </w:r>
      <w:proofErr w:type="spellStart"/>
      <w:r w:rsidRPr="00696753">
        <w:rPr>
          <w:b w:val="0"/>
          <w:bCs w:val="0"/>
          <w:sz w:val="28"/>
          <w:szCs w:val="28"/>
          <w:lang w:val="en-US"/>
        </w:rPr>
        <w:t>енетін</w:t>
      </w:r>
      <w:proofErr w:type="spellEnd"/>
      <w:r w:rsidRPr="00696753">
        <w:rPr>
          <w:b w:val="0"/>
          <w:bCs w:val="0"/>
          <w:sz w:val="28"/>
          <w:szCs w:val="28"/>
          <w:lang w:val="en-US"/>
        </w:rPr>
        <w:t xml:space="preserve"> </w:t>
      </w:r>
      <w:proofErr w:type="spellStart"/>
      <w:r w:rsidRPr="00696753">
        <w:rPr>
          <w:b w:val="0"/>
          <w:bCs w:val="0"/>
          <w:sz w:val="28"/>
          <w:szCs w:val="28"/>
          <w:lang w:val="en-US"/>
        </w:rPr>
        <w:t>халықаралық</w:t>
      </w:r>
      <w:proofErr w:type="spellEnd"/>
      <w:r w:rsidRPr="00696753">
        <w:rPr>
          <w:b w:val="0"/>
          <w:bCs w:val="0"/>
          <w:sz w:val="28"/>
          <w:szCs w:val="28"/>
          <w:lang w:val="en-US"/>
        </w:rPr>
        <w:t xml:space="preserve"> </w:t>
      </w:r>
      <w:proofErr w:type="spellStart"/>
      <w:r w:rsidRPr="00696753">
        <w:rPr>
          <w:b w:val="0"/>
          <w:bCs w:val="0"/>
          <w:sz w:val="28"/>
          <w:szCs w:val="28"/>
          <w:lang w:val="en-US"/>
        </w:rPr>
        <w:t>журналдарда</w:t>
      </w:r>
      <w:proofErr w:type="spellEnd"/>
      <w:r w:rsidRPr="00696753">
        <w:rPr>
          <w:b w:val="0"/>
          <w:bCs w:val="0"/>
          <w:sz w:val="28"/>
          <w:szCs w:val="28"/>
          <w:lang w:val="en-US"/>
        </w:rPr>
        <w:t xml:space="preserve">, </w:t>
      </w:r>
      <w:r w:rsidR="00644576">
        <w:rPr>
          <w:b w:val="0"/>
          <w:bCs w:val="0"/>
          <w:sz w:val="28"/>
          <w:szCs w:val="28"/>
          <w:lang w:val="kk-KZ"/>
        </w:rPr>
        <w:t>1</w:t>
      </w:r>
      <w:r w:rsidRPr="00696753">
        <w:rPr>
          <w:b w:val="0"/>
          <w:bCs w:val="0"/>
          <w:sz w:val="28"/>
          <w:szCs w:val="28"/>
          <w:lang w:val="en-US"/>
        </w:rPr>
        <w:t xml:space="preserve"> </w:t>
      </w:r>
      <w:proofErr w:type="spellStart"/>
      <w:r w:rsidRPr="00696753">
        <w:rPr>
          <w:b w:val="0"/>
          <w:bCs w:val="0"/>
          <w:sz w:val="28"/>
          <w:szCs w:val="28"/>
          <w:lang w:val="en-US"/>
        </w:rPr>
        <w:t>мақала</w:t>
      </w:r>
      <w:proofErr w:type="spellEnd"/>
      <w:r w:rsidRPr="00696753">
        <w:rPr>
          <w:b w:val="0"/>
          <w:bCs w:val="0"/>
          <w:sz w:val="28"/>
          <w:szCs w:val="28"/>
          <w:lang w:val="en-US"/>
        </w:rPr>
        <w:t xml:space="preserve"> </w:t>
      </w:r>
      <w:proofErr w:type="spellStart"/>
      <w:r w:rsidR="00644576" w:rsidRPr="00644576">
        <w:rPr>
          <w:b w:val="0"/>
          <w:bCs w:val="0"/>
          <w:sz w:val="28"/>
          <w:szCs w:val="28"/>
          <w:lang w:val="en-US"/>
        </w:rPr>
        <w:t>Қазақстан</w:t>
      </w:r>
      <w:proofErr w:type="spellEnd"/>
      <w:r w:rsidR="00644576" w:rsidRPr="00644576">
        <w:rPr>
          <w:b w:val="0"/>
          <w:bCs w:val="0"/>
          <w:sz w:val="28"/>
          <w:szCs w:val="28"/>
          <w:lang w:val="en-US"/>
        </w:rPr>
        <w:t xml:space="preserve"> </w:t>
      </w:r>
      <w:proofErr w:type="spellStart"/>
      <w:r w:rsidR="00644576" w:rsidRPr="00644576">
        <w:rPr>
          <w:b w:val="0"/>
          <w:bCs w:val="0"/>
          <w:sz w:val="28"/>
          <w:szCs w:val="28"/>
          <w:lang w:val="en-US"/>
        </w:rPr>
        <w:t>Республикасы</w:t>
      </w:r>
      <w:proofErr w:type="spellEnd"/>
      <w:r w:rsidR="00644576" w:rsidRPr="00644576">
        <w:rPr>
          <w:b w:val="0"/>
          <w:bCs w:val="0"/>
          <w:sz w:val="28"/>
          <w:szCs w:val="28"/>
          <w:lang w:val="en-US"/>
        </w:rPr>
        <w:t xml:space="preserve"> </w:t>
      </w:r>
      <w:proofErr w:type="spellStart"/>
      <w:r w:rsidR="00644576" w:rsidRPr="00644576">
        <w:rPr>
          <w:b w:val="0"/>
          <w:bCs w:val="0"/>
          <w:sz w:val="28"/>
          <w:szCs w:val="28"/>
          <w:lang w:val="en-US"/>
        </w:rPr>
        <w:t>Білім</w:t>
      </w:r>
      <w:proofErr w:type="spellEnd"/>
      <w:r w:rsidR="00644576" w:rsidRPr="00644576">
        <w:rPr>
          <w:b w:val="0"/>
          <w:bCs w:val="0"/>
          <w:sz w:val="28"/>
          <w:szCs w:val="28"/>
          <w:lang w:val="en-US"/>
        </w:rPr>
        <w:t xml:space="preserve"> </w:t>
      </w:r>
      <w:proofErr w:type="spellStart"/>
      <w:r w:rsidR="00644576" w:rsidRPr="00644576">
        <w:rPr>
          <w:b w:val="0"/>
          <w:bCs w:val="0"/>
          <w:sz w:val="28"/>
          <w:szCs w:val="28"/>
          <w:lang w:val="en-US"/>
        </w:rPr>
        <w:t>және</w:t>
      </w:r>
      <w:proofErr w:type="spellEnd"/>
      <w:r w:rsidR="00644576" w:rsidRPr="00644576">
        <w:rPr>
          <w:b w:val="0"/>
          <w:bCs w:val="0"/>
          <w:sz w:val="28"/>
          <w:szCs w:val="28"/>
          <w:lang w:val="en-US"/>
        </w:rPr>
        <w:t xml:space="preserve"> </w:t>
      </w:r>
      <w:proofErr w:type="spellStart"/>
      <w:r w:rsidR="00644576" w:rsidRPr="00644576">
        <w:rPr>
          <w:b w:val="0"/>
          <w:bCs w:val="0"/>
          <w:sz w:val="28"/>
          <w:szCs w:val="28"/>
          <w:lang w:val="en-US"/>
        </w:rPr>
        <w:t>ғылым</w:t>
      </w:r>
      <w:proofErr w:type="spellEnd"/>
      <w:r w:rsidR="00644576" w:rsidRPr="00644576">
        <w:rPr>
          <w:b w:val="0"/>
          <w:bCs w:val="0"/>
          <w:sz w:val="28"/>
          <w:szCs w:val="28"/>
          <w:lang w:val="en-US"/>
        </w:rPr>
        <w:t xml:space="preserve"> </w:t>
      </w:r>
      <w:proofErr w:type="spellStart"/>
      <w:r w:rsidR="00644576" w:rsidRPr="00644576">
        <w:rPr>
          <w:b w:val="0"/>
          <w:bCs w:val="0"/>
          <w:sz w:val="28"/>
          <w:szCs w:val="28"/>
          <w:lang w:val="en-US"/>
        </w:rPr>
        <w:t>саласындағы</w:t>
      </w:r>
      <w:proofErr w:type="spellEnd"/>
      <w:r w:rsidR="00644576" w:rsidRPr="00644576">
        <w:rPr>
          <w:b w:val="0"/>
          <w:bCs w:val="0"/>
          <w:sz w:val="28"/>
          <w:szCs w:val="28"/>
          <w:lang w:val="en-US"/>
        </w:rPr>
        <w:t xml:space="preserve"> </w:t>
      </w:r>
      <w:proofErr w:type="spellStart"/>
      <w:r w:rsidR="00644576" w:rsidRPr="00644576">
        <w:rPr>
          <w:b w:val="0"/>
          <w:bCs w:val="0"/>
          <w:sz w:val="28"/>
          <w:szCs w:val="28"/>
          <w:lang w:val="en-US"/>
        </w:rPr>
        <w:t>бақылау</w:t>
      </w:r>
      <w:proofErr w:type="spellEnd"/>
      <w:r w:rsidR="00644576" w:rsidRPr="00644576">
        <w:rPr>
          <w:b w:val="0"/>
          <w:bCs w:val="0"/>
          <w:sz w:val="28"/>
          <w:szCs w:val="28"/>
          <w:lang w:val="en-US"/>
        </w:rPr>
        <w:t xml:space="preserve"> </w:t>
      </w:r>
      <w:proofErr w:type="spellStart"/>
      <w:r w:rsidR="00644576" w:rsidRPr="00644576">
        <w:rPr>
          <w:b w:val="0"/>
          <w:bCs w:val="0"/>
          <w:sz w:val="28"/>
          <w:szCs w:val="28"/>
          <w:lang w:val="en-US"/>
        </w:rPr>
        <w:t>комитеті</w:t>
      </w:r>
      <w:proofErr w:type="spellEnd"/>
      <w:r w:rsidR="00644576" w:rsidRPr="00644576">
        <w:rPr>
          <w:b w:val="0"/>
          <w:bCs w:val="0"/>
          <w:sz w:val="28"/>
          <w:szCs w:val="28"/>
          <w:lang w:val="en-US"/>
        </w:rPr>
        <w:t> </w:t>
      </w:r>
      <w:proofErr w:type="spellStart"/>
      <w:r w:rsidR="00644576" w:rsidRPr="00644576">
        <w:rPr>
          <w:b w:val="0"/>
          <w:bCs w:val="0"/>
          <w:sz w:val="28"/>
          <w:szCs w:val="28"/>
          <w:lang w:val="en-US"/>
        </w:rPr>
        <w:t>тізімінде</w:t>
      </w:r>
      <w:proofErr w:type="spellEnd"/>
      <w:r w:rsidR="00644576">
        <w:rPr>
          <w:b w:val="0"/>
          <w:bCs w:val="0"/>
          <w:sz w:val="28"/>
          <w:szCs w:val="28"/>
          <w:lang w:val="kk-KZ"/>
        </w:rPr>
        <w:t xml:space="preserve">гі </w:t>
      </w:r>
      <w:proofErr w:type="spellStart"/>
      <w:r w:rsidRPr="00696753">
        <w:rPr>
          <w:b w:val="0"/>
          <w:bCs w:val="0"/>
          <w:sz w:val="28"/>
          <w:szCs w:val="28"/>
          <w:lang w:val="en-US"/>
        </w:rPr>
        <w:t>республикалық</w:t>
      </w:r>
      <w:proofErr w:type="spellEnd"/>
      <w:r w:rsidRPr="00696753">
        <w:rPr>
          <w:b w:val="0"/>
          <w:bCs w:val="0"/>
          <w:sz w:val="28"/>
          <w:szCs w:val="28"/>
          <w:lang w:val="en-US"/>
        </w:rPr>
        <w:t xml:space="preserve"> </w:t>
      </w:r>
      <w:proofErr w:type="spellStart"/>
      <w:r w:rsidRPr="00696753">
        <w:rPr>
          <w:b w:val="0"/>
          <w:bCs w:val="0"/>
          <w:sz w:val="28"/>
          <w:szCs w:val="28"/>
          <w:lang w:val="en-US"/>
        </w:rPr>
        <w:t>ғылыми</w:t>
      </w:r>
      <w:proofErr w:type="spellEnd"/>
      <w:r w:rsidRPr="00696753">
        <w:rPr>
          <w:b w:val="0"/>
          <w:bCs w:val="0"/>
          <w:sz w:val="28"/>
          <w:szCs w:val="28"/>
          <w:lang w:val="en-US"/>
        </w:rPr>
        <w:t xml:space="preserve"> </w:t>
      </w:r>
      <w:proofErr w:type="spellStart"/>
      <w:r w:rsidRPr="00696753">
        <w:rPr>
          <w:b w:val="0"/>
          <w:bCs w:val="0"/>
          <w:sz w:val="28"/>
          <w:szCs w:val="28"/>
          <w:lang w:val="en-US"/>
        </w:rPr>
        <w:lastRenderedPageBreak/>
        <w:t>журналдарда</w:t>
      </w:r>
      <w:proofErr w:type="spellEnd"/>
      <w:r w:rsidRPr="00696753">
        <w:rPr>
          <w:b w:val="0"/>
          <w:bCs w:val="0"/>
          <w:sz w:val="28"/>
          <w:szCs w:val="28"/>
          <w:lang w:val="en-US"/>
        </w:rPr>
        <w:t xml:space="preserve">, </w:t>
      </w:r>
      <w:r w:rsidR="00644576">
        <w:rPr>
          <w:b w:val="0"/>
          <w:bCs w:val="0"/>
          <w:sz w:val="28"/>
          <w:szCs w:val="28"/>
          <w:lang w:val="kk-KZ"/>
        </w:rPr>
        <w:t>2 п</w:t>
      </w:r>
      <w:proofErr w:type="spellStart"/>
      <w:r w:rsidR="00644576" w:rsidRPr="00217631">
        <w:rPr>
          <w:b w:val="0"/>
          <w:bCs w:val="0"/>
          <w:sz w:val="28"/>
          <w:szCs w:val="28"/>
          <w:lang w:val="en-US"/>
        </w:rPr>
        <w:t>айдалы</w:t>
      </w:r>
      <w:proofErr w:type="spellEnd"/>
      <w:r w:rsidR="00644576" w:rsidRPr="00217631">
        <w:rPr>
          <w:b w:val="0"/>
          <w:bCs w:val="0"/>
          <w:sz w:val="28"/>
          <w:szCs w:val="28"/>
          <w:lang w:val="en-US"/>
        </w:rPr>
        <w:t xml:space="preserve"> </w:t>
      </w:r>
      <w:proofErr w:type="spellStart"/>
      <w:r w:rsidR="00644576" w:rsidRPr="00217631">
        <w:rPr>
          <w:b w:val="0"/>
          <w:bCs w:val="0"/>
          <w:sz w:val="28"/>
          <w:szCs w:val="28"/>
          <w:lang w:val="en-US"/>
        </w:rPr>
        <w:t>модельге</w:t>
      </w:r>
      <w:proofErr w:type="spellEnd"/>
      <w:r w:rsidR="00644576" w:rsidRPr="00217631">
        <w:rPr>
          <w:b w:val="0"/>
          <w:bCs w:val="0"/>
          <w:sz w:val="28"/>
          <w:szCs w:val="28"/>
          <w:lang w:val="en-US"/>
        </w:rPr>
        <w:t xml:space="preserve"> </w:t>
      </w:r>
      <w:proofErr w:type="spellStart"/>
      <w:r w:rsidR="00644576" w:rsidRPr="00217631">
        <w:rPr>
          <w:b w:val="0"/>
          <w:bCs w:val="0"/>
          <w:sz w:val="28"/>
          <w:szCs w:val="28"/>
          <w:lang w:val="en-US"/>
        </w:rPr>
        <w:t>патент</w:t>
      </w:r>
      <w:proofErr w:type="spellEnd"/>
      <w:r w:rsidR="00644576">
        <w:rPr>
          <w:b w:val="0"/>
          <w:bCs w:val="0"/>
          <w:sz w:val="28"/>
          <w:szCs w:val="28"/>
          <w:lang w:val="kk-KZ"/>
        </w:rPr>
        <w:t>, 1</w:t>
      </w:r>
      <w:r w:rsidRPr="00696753">
        <w:rPr>
          <w:b w:val="0"/>
          <w:bCs w:val="0"/>
          <w:sz w:val="28"/>
          <w:szCs w:val="28"/>
          <w:lang w:val="en-US"/>
        </w:rPr>
        <w:t xml:space="preserve"> </w:t>
      </w:r>
      <w:proofErr w:type="spellStart"/>
      <w:r w:rsidRPr="00696753">
        <w:rPr>
          <w:b w:val="0"/>
          <w:bCs w:val="0"/>
          <w:sz w:val="28"/>
          <w:szCs w:val="28"/>
          <w:lang w:val="en-US"/>
        </w:rPr>
        <w:t>мақала</w:t>
      </w:r>
      <w:proofErr w:type="spellEnd"/>
      <w:r w:rsidRPr="00696753">
        <w:rPr>
          <w:b w:val="0"/>
          <w:bCs w:val="0"/>
          <w:sz w:val="28"/>
          <w:szCs w:val="28"/>
          <w:lang w:val="en-US"/>
        </w:rPr>
        <w:t xml:space="preserve"> </w:t>
      </w:r>
      <w:r w:rsidR="00644576" w:rsidRPr="00644576">
        <w:rPr>
          <w:b w:val="0"/>
          <w:bCs w:val="0"/>
          <w:sz w:val="28"/>
          <w:szCs w:val="28"/>
          <w:lang w:val="kk-KZ"/>
        </w:rPr>
        <w:t xml:space="preserve">Scopus базасында </w:t>
      </w:r>
      <w:r w:rsidR="00644576" w:rsidRPr="00644576">
        <w:rPr>
          <w:b w:val="0"/>
          <w:bCs w:val="0"/>
          <w:i/>
          <w:iCs/>
          <w:sz w:val="28"/>
          <w:szCs w:val="28"/>
          <w:lang w:val="kk-KZ"/>
        </w:rPr>
        <w:t>Proceeding</w:t>
      </w:r>
      <w:r w:rsidR="00644576" w:rsidRPr="00644576">
        <w:rPr>
          <w:b w:val="0"/>
          <w:bCs w:val="0"/>
          <w:sz w:val="28"/>
          <w:szCs w:val="28"/>
          <w:lang w:val="kk-KZ"/>
        </w:rPr>
        <w:t xml:space="preserve"> </w:t>
      </w:r>
      <w:r w:rsidR="00644576" w:rsidRPr="00644576">
        <w:rPr>
          <w:b w:val="0"/>
          <w:bCs w:val="0"/>
          <w:sz w:val="28"/>
          <w:szCs w:val="32"/>
          <w:lang w:val="kk-KZ"/>
        </w:rPr>
        <w:t>BIO Web of Conferences</w:t>
      </w:r>
      <w:r w:rsidR="00644576" w:rsidRPr="00696753">
        <w:rPr>
          <w:b w:val="0"/>
          <w:bCs w:val="0"/>
          <w:sz w:val="28"/>
          <w:szCs w:val="28"/>
          <w:lang w:val="en-US"/>
        </w:rPr>
        <w:t xml:space="preserve"> </w:t>
      </w:r>
      <w:proofErr w:type="spellStart"/>
      <w:r w:rsidRPr="00696753">
        <w:rPr>
          <w:b w:val="0"/>
          <w:bCs w:val="0"/>
          <w:sz w:val="28"/>
          <w:szCs w:val="28"/>
          <w:lang w:val="en-US"/>
        </w:rPr>
        <w:t>халықаралық</w:t>
      </w:r>
      <w:proofErr w:type="spellEnd"/>
      <w:r w:rsidRPr="00696753">
        <w:rPr>
          <w:b w:val="0"/>
          <w:bCs w:val="0"/>
          <w:sz w:val="28"/>
          <w:szCs w:val="28"/>
          <w:lang w:val="en-US"/>
        </w:rPr>
        <w:t xml:space="preserve"> </w:t>
      </w:r>
      <w:proofErr w:type="spellStart"/>
      <w:r w:rsidRPr="00696753">
        <w:rPr>
          <w:b w:val="0"/>
          <w:bCs w:val="0"/>
          <w:sz w:val="28"/>
          <w:szCs w:val="28"/>
          <w:lang w:val="en-US"/>
        </w:rPr>
        <w:t>ғылыми</w:t>
      </w:r>
      <w:proofErr w:type="spellEnd"/>
      <w:r w:rsidRPr="00696753">
        <w:rPr>
          <w:b w:val="0"/>
          <w:bCs w:val="0"/>
          <w:sz w:val="28"/>
          <w:szCs w:val="28"/>
          <w:lang w:val="en-US"/>
        </w:rPr>
        <w:t xml:space="preserve"> </w:t>
      </w:r>
      <w:proofErr w:type="spellStart"/>
      <w:r w:rsidRPr="00696753">
        <w:rPr>
          <w:b w:val="0"/>
          <w:bCs w:val="0"/>
          <w:sz w:val="28"/>
          <w:szCs w:val="28"/>
          <w:lang w:val="en-US"/>
        </w:rPr>
        <w:t>конференциялар</w:t>
      </w:r>
      <w:proofErr w:type="spellEnd"/>
      <w:r w:rsidRPr="00696753">
        <w:rPr>
          <w:b w:val="0"/>
          <w:bCs w:val="0"/>
          <w:sz w:val="28"/>
          <w:szCs w:val="28"/>
          <w:lang w:val="en-US"/>
        </w:rPr>
        <w:t xml:space="preserve"> </w:t>
      </w:r>
      <w:proofErr w:type="spellStart"/>
      <w:r w:rsidRPr="00696753">
        <w:rPr>
          <w:b w:val="0"/>
          <w:bCs w:val="0"/>
          <w:sz w:val="28"/>
          <w:szCs w:val="28"/>
          <w:lang w:val="en-US"/>
        </w:rPr>
        <w:t>материалдар</w:t>
      </w:r>
      <w:proofErr w:type="spellEnd"/>
      <w:r w:rsidRPr="00696753">
        <w:rPr>
          <w:b w:val="0"/>
          <w:bCs w:val="0"/>
          <w:sz w:val="28"/>
          <w:szCs w:val="28"/>
          <w:lang w:val="en-US"/>
        </w:rPr>
        <w:t xml:space="preserve"> </w:t>
      </w:r>
      <w:proofErr w:type="spellStart"/>
      <w:r w:rsidRPr="00696753">
        <w:rPr>
          <w:b w:val="0"/>
          <w:bCs w:val="0"/>
          <w:sz w:val="28"/>
          <w:szCs w:val="28"/>
          <w:lang w:val="en-US"/>
        </w:rPr>
        <w:t>жинағында</w:t>
      </w:r>
      <w:proofErr w:type="spellEnd"/>
      <w:r w:rsidRPr="00696753">
        <w:rPr>
          <w:b w:val="0"/>
          <w:bCs w:val="0"/>
          <w:sz w:val="28"/>
          <w:szCs w:val="28"/>
          <w:lang w:val="en-US"/>
        </w:rPr>
        <w:t xml:space="preserve"> </w:t>
      </w:r>
      <w:proofErr w:type="spellStart"/>
      <w:r w:rsidRPr="00696753">
        <w:rPr>
          <w:b w:val="0"/>
          <w:bCs w:val="0"/>
          <w:sz w:val="28"/>
          <w:szCs w:val="28"/>
          <w:lang w:val="en-US"/>
        </w:rPr>
        <w:t>жарияланған</w:t>
      </w:r>
      <w:proofErr w:type="spellEnd"/>
      <w:r w:rsidRPr="00696753">
        <w:rPr>
          <w:b w:val="0"/>
          <w:bCs w:val="0"/>
          <w:sz w:val="28"/>
          <w:szCs w:val="28"/>
          <w:lang w:val="en-US"/>
        </w:rPr>
        <w:t xml:space="preserve">. </w:t>
      </w:r>
    </w:p>
    <w:p w14:paraId="11C460E2" w14:textId="799491D5" w:rsidR="009F419F" w:rsidRDefault="00696753" w:rsidP="006F09BD">
      <w:pPr>
        <w:pStyle w:val="3"/>
        <w:spacing w:before="0" w:beforeAutospacing="0" w:after="0" w:afterAutospacing="0"/>
        <w:ind w:firstLine="720"/>
        <w:jc w:val="both"/>
        <w:rPr>
          <w:b w:val="0"/>
          <w:bCs w:val="0"/>
          <w:sz w:val="28"/>
          <w:szCs w:val="28"/>
          <w:lang w:val="kk-KZ"/>
        </w:rPr>
      </w:pPr>
      <w:r w:rsidRPr="00926D68">
        <w:rPr>
          <w:sz w:val="28"/>
          <w:szCs w:val="28"/>
          <w:lang w:val="kk-KZ"/>
        </w:rPr>
        <w:t>Диссертацияның құрылымы.</w:t>
      </w:r>
      <w:r w:rsidRPr="00926D68">
        <w:rPr>
          <w:b w:val="0"/>
          <w:bCs w:val="0"/>
          <w:sz w:val="28"/>
          <w:szCs w:val="28"/>
          <w:lang w:val="kk-KZ"/>
        </w:rPr>
        <w:t xml:space="preserve"> Диссертациялық жұмыс кіріспеден, отандық және шетелдік әдебиеттер шолуынан, материалдар мен әдістерден, нәтижелер және оларды талдаудан, </w:t>
      </w:r>
      <w:r w:rsidR="006A5147">
        <w:rPr>
          <w:b w:val="0"/>
          <w:bCs w:val="0"/>
          <w:sz w:val="28"/>
          <w:szCs w:val="28"/>
          <w:lang w:val="kk-KZ"/>
        </w:rPr>
        <w:t>қорытынды және пайдаланылған 174</w:t>
      </w:r>
      <w:r w:rsidRPr="00926D68">
        <w:rPr>
          <w:b w:val="0"/>
          <w:bCs w:val="0"/>
          <w:sz w:val="28"/>
          <w:szCs w:val="28"/>
          <w:lang w:val="kk-KZ"/>
        </w:rPr>
        <w:t xml:space="preserve"> әдебиеттер тізімінен тұрады. </w:t>
      </w:r>
      <w:r w:rsidRPr="006A5147">
        <w:rPr>
          <w:b w:val="0"/>
          <w:bCs w:val="0"/>
          <w:sz w:val="28"/>
          <w:szCs w:val="28"/>
          <w:lang w:val="kk-KZ"/>
        </w:rPr>
        <w:t>Жұмыстың көлемі 1</w:t>
      </w:r>
      <w:r w:rsidR="006A5147">
        <w:rPr>
          <w:b w:val="0"/>
          <w:bCs w:val="0"/>
          <w:sz w:val="28"/>
          <w:szCs w:val="28"/>
          <w:lang w:val="kk-KZ"/>
        </w:rPr>
        <w:t>2</w:t>
      </w:r>
      <w:r w:rsidR="00C57654">
        <w:rPr>
          <w:b w:val="0"/>
          <w:bCs w:val="0"/>
          <w:sz w:val="28"/>
          <w:szCs w:val="28"/>
          <w:lang w:val="kk-KZ"/>
        </w:rPr>
        <w:t>1</w:t>
      </w:r>
      <w:r w:rsidR="00644576">
        <w:rPr>
          <w:b w:val="0"/>
          <w:bCs w:val="0"/>
          <w:sz w:val="28"/>
          <w:szCs w:val="28"/>
          <w:lang w:val="kk-KZ"/>
        </w:rPr>
        <w:t xml:space="preserve"> </w:t>
      </w:r>
      <w:r w:rsidRPr="006A5147">
        <w:rPr>
          <w:b w:val="0"/>
          <w:bCs w:val="0"/>
          <w:sz w:val="28"/>
          <w:szCs w:val="28"/>
          <w:lang w:val="kk-KZ"/>
        </w:rPr>
        <w:t>бет, оның ішінде 2</w:t>
      </w:r>
      <w:r w:rsidR="006A5147">
        <w:rPr>
          <w:b w:val="0"/>
          <w:bCs w:val="0"/>
          <w:sz w:val="28"/>
          <w:szCs w:val="28"/>
          <w:lang w:val="kk-KZ"/>
        </w:rPr>
        <w:t>2</w:t>
      </w:r>
      <w:r w:rsidRPr="006A5147">
        <w:rPr>
          <w:b w:val="0"/>
          <w:bCs w:val="0"/>
          <w:sz w:val="28"/>
          <w:szCs w:val="28"/>
          <w:lang w:val="kk-KZ"/>
        </w:rPr>
        <w:t xml:space="preserve"> кесте, </w:t>
      </w:r>
      <w:r w:rsidR="006A5147">
        <w:rPr>
          <w:b w:val="0"/>
          <w:bCs w:val="0"/>
          <w:sz w:val="28"/>
          <w:szCs w:val="28"/>
          <w:lang w:val="kk-KZ"/>
        </w:rPr>
        <w:t xml:space="preserve"> 39</w:t>
      </w:r>
      <w:r w:rsidRPr="006A5147">
        <w:rPr>
          <w:b w:val="0"/>
          <w:bCs w:val="0"/>
          <w:sz w:val="28"/>
          <w:szCs w:val="28"/>
          <w:lang w:val="kk-KZ"/>
        </w:rPr>
        <w:t xml:space="preserve"> сурет және </w:t>
      </w:r>
      <w:r w:rsidR="00A451CB">
        <w:rPr>
          <w:b w:val="0"/>
          <w:bCs w:val="0"/>
          <w:sz w:val="28"/>
          <w:szCs w:val="28"/>
          <w:lang w:val="en-US"/>
        </w:rPr>
        <w:t>1</w:t>
      </w:r>
      <w:r w:rsidRPr="006A5147">
        <w:rPr>
          <w:b w:val="0"/>
          <w:bCs w:val="0"/>
          <w:sz w:val="28"/>
          <w:szCs w:val="28"/>
          <w:lang w:val="kk-KZ"/>
        </w:rPr>
        <w:t xml:space="preserve"> қосымша.</w:t>
      </w:r>
    </w:p>
    <w:p w14:paraId="5B4A4DD6" w14:textId="77777777" w:rsidR="007C625D" w:rsidRPr="00696753" w:rsidRDefault="007C625D" w:rsidP="006F09BD">
      <w:pPr>
        <w:pStyle w:val="3"/>
        <w:spacing w:before="0" w:beforeAutospacing="0" w:after="0" w:afterAutospacing="0"/>
        <w:ind w:firstLine="720"/>
        <w:jc w:val="both"/>
        <w:rPr>
          <w:b w:val="0"/>
          <w:bCs w:val="0"/>
          <w:sz w:val="28"/>
          <w:szCs w:val="28"/>
          <w:lang w:val="kk-KZ"/>
        </w:rPr>
      </w:pPr>
    </w:p>
    <w:p w14:paraId="62A47C88" w14:textId="77777777" w:rsidR="007C625D" w:rsidRDefault="007C625D" w:rsidP="006F09BD">
      <w:pPr>
        <w:pStyle w:val="3"/>
        <w:spacing w:before="0" w:beforeAutospacing="0" w:after="0" w:afterAutospacing="0"/>
        <w:rPr>
          <w:lang w:val="kk-KZ"/>
        </w:rPr>
        <w:sectPr w:rsidR="007C625D" w:rsidSect="00A0319E">
          <w:footerReference w:type="default" r:id="rId9"/>
          <w:pgSz w:w="12240" w:h="15840"/>
          <w:pgMar w:top="1134" w:right="850" w:bottom="1134" w:left="1701" w:header="708" w:footer="708" w:gutter="0"/>
          <w:cols w:space="708"/>
          <w:titlePg/>
          <w:docGrid w:linePitch="360"/>
        </w:sectPr>
      </w:pPr>
    </w:p>
    <w:p w14:paraId="231191D3" w14:textId="7A887ADC" w:rsidR="006721F0" w:rsidRDefault="00644576" w:rsidP="008819A7">
      <w:pPr>
        <w:pStyle w:val="ac"/>
        <w:numPr>
          <w:ilvl w:val="0"/>
          <w:numId w:val="19"/>
        </w:numPr>
        <w:jc w:val="both"/>
        <w:rPr>
          <w:b/>
          <w:lang w:val="kk-KZ"/>
        </w:rPr>
      </w:pPr>
      <w:r w:rsidRPr="00644576">
        <w:rPr>
          <w:b/>
        </w:rPr>
        <w:lastRenderedPageBreak/>
        <w:t>ӘДЕБИЕТТЕРГЕ ШОЛУ</w:t>
      </w:r>
    </w:p>
    <w:p w14:paraId="220F4607" w14:textId="77777777" w:rsidR="00644576" w:rsidRPr="00644576" w:rsidRDefault="00644576" w:rsidP="006F09BD">
      <w:pPr>
        <w:pStyle w:val="ac"/>
        <w:ind w:left="0"/>
        <w:jc w:val="both"/>
        <w:rPr>
          <w:b/>
          <w:lang w:val="kk-KZ"/>
        </w:rPr>
      </w:pPr>
    </w:p>
    <w:p w14:paraId="72196CD2" w14:textId="3542439D" w:rsidR="006721F0" w:rsidRPr="00861764" w:rsidRDefault="00644576" w:rsidP="006A2871">
      <w:pPr>
        <w:pStyle w:val="a3"/>
        <w:spacing w:before="0" w:beforeAutospacing="0" w:after="0" w:afterAutospacing="0"/>
        <w:ind w:firstLine="720"/>
        <w:jc w:val="both"/>
        <w:rPr>
          <w:b/>
          <w:lang w:val="kk-KZ"/>
        </w:rPr>
      </w:pPr>
      <w:r>
        <w:rPr>
          <w:b/>
          <w:sz w:val="28"/>
          <w:lang w:val="kk-KZ"/>
        </w:rPr>
        <w:t xml:space="preserve">1.1 </w:t>
      </w:r>
      <w:r w:rsidR="00861764" w:rsidRPr="00861764">
        <w:rPr>
          <w:b/>
          <w:sz w:val="28"/>
          <w:lang w:val="kk-KZ"/>
        </w:rPr>
        <w:t>Көпжылдық дақылдардың агроэкологиялық маңызы бойынша</w:t>
      </w:r>
      <w:r>
        <w:rPr>
          <w:b/>
          <w:sz w:val="28"/>
          <w:lang w:val="kk-KZ"/>
        </w:rPr>
        <w:t xml:space="preserve"> </w:t>
      </w:r>
      <w:r w:rsidR="00861764" w:rsidRPr="00861764">
        <w:rPr>
          <w:b/>
          <w:sz w:val="28"/>
          <w:lang w:val="kk-KZ"/>
        </w:rPr>
        <w:t>тарихи шолу</w:t>
      </w:r>
    </w:p>
    <w:p w14:paraId="5470AA86" w14:textId="77777777" w:rsidR="007F3E2A" w:rsidRPr="007F3E2A" w:rsidRDefault="007F3E2A" w:rsidP="00813D2C">
      <w:pPr>
        <w:pStyle w:val="a3"/>
        <w:spacing w:before="0" w:beforeAutospacing="0" w:after="0" w:afterAutospacing="0"/>
        <w:ind w:firstLine="720"/>
        <w:jc w:val="both"/>
        <w:rPr>
          <w:sz w:val="28"/>
          <w:lang w:val="kk-KZ"/>
        </w:rPr>
      </w:pPr>
      <w:r w:rsidRPr="007F3E2A">
        <w:rPr>
          <w:sz w:val="28"/>
          <w:lang w:val="kk-KZ"/>
        </w:rPr>
        <w:t>Жер шарының халық санының тез өсуі және климаттың өзгеруі жағдайында азық-түлік қауіпсіздігін қамтамасыз ету қазіргі заманғы маңызды міндеттердің бірі болып табылады. Негізгі азық-түлік көзі болып табылатын біржылдық астық дақылдарын (жүгері, күріш, бидай) монокультура ретінде өсіру экологиялық жағынан теріс әсерлерге әкеледі. Атап айтқанда, бұл жүйе су ресурстарының ластануына, топырақ эрозиясына, көміртектің топырақта сақталу деңгейінің төмендеуіне, парниктік газдардың шығуына және тыңайтқыштарды көп мөлшерде қолдануға әкеледі.</w:t>
      </w:r>
    </w:p>
    <w:p w14:paraId="014AC8CD" w14:textId="383F398B" w:rsidR="007F3E2A" w:rsidRPr="007F3E2A" w:rsidRDefault="007F3E2A" w:rsidP="00813D2C">
      <w:pPr>
        <w:pStyle w:val="a3"/>
        <w:spacing w:before="0" w:beforeAutospacing="0" w:after="0" w:afterAutospacing="0"/>
        <w:ind w:firstLine="720"/>
        <w:jc w:val="both"/>
        <w:rPr>
          <w:sz w:val="28"/>
          <w:lang w:val="kk-KZ"/>
        </w:rPr>
      </w:pPr>
      <w:r w:rsidRPr="007F3E2A">
        <w:rPr>
          <w:sz w:val="28"/>
          <w:lang w:val="kk-KZ"/>
        </w:rPr>
        <w:t>Біржылдық дақылдарды өсіру кезінде азоттың жоғалуы көпжылдық дақылдарды өсіргенге қарағанда 30</w:t>
      </w:r>
      <w:r w:rsidR="00EC54E5">
        <w:rPr>
          <w:sz w:val="28"/>
          <w:lang w:val="kk-KZ"/>
        </w:rPr>
        <w:t>-</w:t>
      </w:r>
      <w:r w:rsidRPr="007F3E2A">
        <w:rPr>
          <w:sz w:val="28"/>
          <w:lang w:val="kk-KZ"/>
        </w:rPr>
        <w:t>50 есе жоғары болуы мүмкін. Осыған байланысты, егіншілік жүйесіне бірнеше жыл бойы өсе алатын көпжылдық дақылдарды енгізу азық-түлік қауіпсіздігін арттыруға және экологиялық тұрақтылықты қамтамасыз етуге бағытталған тиімді тәсілдердің бірі болып саналады</w:t>
      </w:r>
      <w:r w:rsidR="006721F0" w:rsidRPr="006721F0">
        <w:rPr>
          <w:sz w:val="28"/>
          <w:lang w:val="kk-KZ"/>
        </w:rPr>
        <w:t xml:space="preserve"> [1</w:t>
      </w:r>
      <w:r w:rsidR="00345880" w:rsidRPr="00345880">
        <w:rPr>
          <w:sz w:val="28"/>
          <w:lang w:val="kk-KZ"/>
        </w:rPr>
        <w:t>0</w:t>
      </w:r>
      <w:r w:rsidR="006721F0" w:rsidRPr="006721F0">
        <w:rPr>
          <w:sz w:val="28"/>
          <w:lang w:val="kk-KZ"/>
        </w:rPr>
        <w:t>]</w:t>
      </w:r>
      <w:r w:rsidRPr="007F3E2A">
        <w:rPr>
          <w:sz w:val="28"/>
          <w:lang w:val="kk-KZ"/>
        </w:rPr>
        <w:t>.</w:t>
      </w:r>
    </w:p>
    <w:p w14:paraId="2D060617" w14:textId="77777777" w:rsidR="007F3E2A" w:rsidRPr="007F3E2A" w:rsidRDefault="007F3E2A" w:rsidP="00813D2C">
      <w:pPr>
        <w:pStyle w:val="a3"/>
        <w:spacing w:before="0" w:beforeAutospacing="0" w:after="0" w:afterAutospacing="0"/>
        <w:ind w:firstLine="720"/>
        <w:jc w:val="both"/>
        <w:rPr>
          <w:sz w:val="28"/>
          <w:lang w:val="kk-KZ"/>
        </w:rPr>
      </w:pPr>
      <w:r w:rsidRPr="007F3E2A">
        <w:rPr>
          <w:sz w:val="28"/>
          <w:lang w:val="kk-KZ"/>
        </w:rPr>
        <w:t>Көпжылдық астық дақылдары бірқатар маңызды экологиялық және экономикалық артықшылықтарға ие:</w:t>
      </w:r>
    </w:p>
    <w:p w14:paraId="5B245AE0" w14:textId="5F819083" w:rsidR="007F3E2A" w:rsidRPr="00E8788C" w:rsidRDefault="007F3E2A" w:rsidP="00813D2C">
      <w:pPr>
        <w:pStyle w:val="a3"/>
        <w:numPr>
          <w:ilvl w:val="0"/>
          <w:numId w:val="2"/>
        </w:numPr>
        <w:spacing w:before="0" w:beforeAutospacing="0" w:after="0" w:afterAutospacing="0"/>
        <w:ind w:left="0" w:firstLine="720"/>
        <w:jc w:val="both"/>
        <w:rPr>
          <w:sz w:val="28"/>
          <w:lang w:val="kk-KZ"/>
        </w:rPr>
      </w:pPr>
      <w:r w:rsidRPr="00E8788C">
        <w:rPr>
          <w:rStyle w:val="a5"/>
          <w:b w:val="0"/>
          <w:sz w:val="28"/>
          <w:lang w:val="kk-KZ"/>
        </w:rPr>
        <w:t>Топырақты қорғау</w:t>
      </w:r>
      <w:r w:rsidRPr="00E8788C">
        <w:rPr>
          <w:sz w:val="28"/>
          <w:lang w:val="kk-KZ"/>
        </w:rPr>
        <w:t xml:space="preserve"> </w:t>
      </w:r>
      <w:r w:rsidR="00EC54E5">
        <w:rPr>
          <w:sz w:val="28"/>
          <w:lang w:val="kk-KZ"/>
        </w:rPr>
        <w:t>-</w:t>
      </w:r>
      <w:r w:rsidRPr="00E8788C">
        <w:rPr>
          <w:sz w:val="28"/>
          <w:lang w:val="kk-KZ"/>
        </w:rPr>
        <w:t xml:space="preserve"> көпжылдық дақылдар топырақ эрозиясын айтарлықтай төмендетіп, қоректік заттардың шайылуын азайтады.</w:t>
      </w:r>
    </w:p>
    <w:p w14:paraId="1CBF2366" w14:textId="60777B9E" w:rsidR="007F3E2A" w:rsidRPr="00E8788C" w:rsidRDefault="007F3E2A" w:rsidP="00813D2C">
      <w:pPr>
        <w:pStyle w:val="a3"/>
        <w:numPr>
          <w:ilvl w:val="0"/>
          <w:numId w:val="2"/>
        </w:numPr>
        <w:spacing w:before="0" w:beforeAutospacing="0" w:after="0" w:afterAutospacing="0"/>
        <w:ind w:left="0" w:firstLine="720"/>
        <w:jc w:val="both"/>
        <w:rPr>
          <w:sz w:val="28"/>
          <w:lang w:val="kk-KZ"/>
        </w:rPr>
      </w:pPr>
      <w:r w:rsidRPr="00E8788C">
        <w:rPr>
          <w:rStyle w:val="a5"/>
          <w:b w:val="0"/>
          <w:sz w:val="28"/>
          <w:lang w:val="kk-KZ"/>
        </w:rPr>
        <w:t>Су ресурстарын қорғау</w:t>
      </w:r>
      <w:r w:rsidRPr="00E8788C">
        <w:rPr>
          <w:sz w:val="28"/>
          <w:lang w:val="kk-KZ"/>
        </w:rPr>
        <w:t xml:space="preserve"> </w:t>
      </w:r>
      <w:r w:rsidR="00EC54E5">
        <w:rPr>
          <w:sz w:val="28"/>
          <w:lang w:val="kk-KZ"/>
        </w:rPr>
        <w:t>-</w:t>
      </w:r>
      <w:r w:rsidRPr="00E8788C">
        <w:rPr>
          <w:sz w:val="28"/>
          <w:lang w:val="kk-KZ"/>
        </w:rPr>
        <w:t xml:space="preserve"> бұл дақылдар судың ағынын тұрақтандырып, жер асты су қорларын сақтауға ықпал етеді.</w:t>
      </w:r>
    </w:p>
    <w:p w14:paraId="6BBDBDF1" w14:textId="1D98E199" w:rsidR="007F3E2A" w:rsidRPr="00E8788C" w:rsidRDefault="007F3E2A" w:rsidP="00813D2C">
      <w:pPr>
        <w:pStyle w:val="a3"/>
        <w:numPr>
          <w:ilvl w:val="0"/>
          <w:numId w:val="2"/>
        </w:numPr>
        <w:spacing w:before="0" w:beforeAutospacing="0" w:after="0" w:afterAutospacing="0"/>
        <w:ind w:left="0" w:firstLine="720"/>
        <w:jc w:val="both"/>
        <w:rPr>
          <w:sz w:val="28"/>
          <w:lang w:val="kk-KZ"/>
        </w:rPr>
      </w:pPr>
      <w:r w:rsidRPr="00E8788C">
        <w:rPr>
          <w:rStyle w:val="a5"/>
          <w:b w:val="0"/>
          <w:sz w:val="28"/>
          <w:lang w:val="kk-KZ"/>
        </w:rPr>
        <w:t>Көміртекті сақтау</w:t>
      </w:r>
      <w:r w:rsidRPr="00E8788C">
        <w:rPr>
          <w:sz w:val="28"/>
          <w:lang w:val="kk-KZ"/>
        </w:rPr>
        <w:t xml:space="preserve"> </w:t>
      </w:r>
      <w:r w:rsidR="00EC54E5">
        <w:rPr>
          <w:sz w:val="28"/>
          <w:lang w:val="kk-KZ"/>
        </w:rPr>
        <w:t>-</w:t>
      </w:r>
      <w:r w:rsidRPr="00E8788C">
        <w:rPr>
          <w:sz w:val="28"/>
          <w:lang w:val="kk-KZ"/>
        </w:rPr>
        <w:t xml:space="preserve"> топырақта көміртектің жинақталуын арттырады, бұл климаттың өзгеруімен күресте маңызды рөл атқарады.</w:t>
      </w:r>
    </w:p>
    <w:p w14:paraId="692CC81A" w14:textId="3FE31F62" w:rsidR="007F3E2A" w:rsidRPr="007F3E2A" w:rsidRDefault="007F3E2A" w:rsidP="00813D2C">
      <w:pPr>
        <w:pStyle w:val="a3"/>
        <w:numPr>
          <w:ilvl w:val="0"/>
          <w:numId w:val="2"/>
        </w:numPr>
        <w:spacing w:before="0" w:beforeAutospacing="0" w:after="0" w:afterAutospacing="0"/>
        <w:ind w:left="0" w:firstLine="720"/>
        <w:jc w:val="both"/>
        <w:rPr>
          <w:sz w:val="28"/>
          <w:lang w:val="kk-KZ"/>
        </w:rPr>
      </w:pPr>
      <w:r w:rsidRPr="00E8788C">
        <w:rPr>
          <w:rStyle w:val="a5"/>
          <w:b w:val="0"/>
          <w:sz w:val="28"/>
          <w:lang w:val="kk-KZ"/>
        </w:rPr>
        <w:t>Өндіріс шығындарын азайту</w:t>
      </w:r>
      <w:r w:rsidRPr="00E8788C">
        <w:rPr>
          <w:sz w:val="28"/>
          <w:lang w:val="kk-KZ"/>
        </w:rPr>
        <w:t xml:space="preserve"> </w:t>
      </w:r>
      <w:r w:rsidR="00EC54E5">
        <w:rPr>
          <w:sz w:val="28"/>
          <w:lang w:val="kk-KZ"/>
        </w:rPr>
        <w:t>-</w:t>
      </w:r>
      <w:r w:rsidRPr="007F3E2A">
        <w:rPr>
          <w:sz w:val="28"/>
          <w:lang w:val="kk-KZ"/>
        </w:rPr>
        <w:t xml:space="preserve"> тұқым, тыңайтқыш, арамшөптермен күрес және топырақты өңдеуге кететін шығындарды азайтады, өйткені дақыл бір рет егіледі де бірнеше жыл бойы өнім береді.</w:t>
      </w:r>
    </w:p>
    <w:p w14:paraId="76056987" w14:textId="4B84828D" w:rsidR="007F3E2A" w:rsidRPr="007F3E2A" w:rsidRDefault="007F3E2A" w:rsidP="00813D2C">
      <w:pPr>
        <w:pStyle w:val="a3"/>
        <w:spacing w:before="0" w:beforeAutospacing="0" w:after="0" w:afterAutospacing="0"/>
        <w:ind w:firstLine="720"/>
        <w:jc w:val="both"/>
        <w:rPr>
          <w:sz w:val="28"/>
          <w:lang w:val="kk-KZ"/>
        </w:rPr>
      </w:pPr>
      <w:r w:rsidRPr="007F3E2A">
        <w:rPr>
          <w:sz w:val="28"/>
          <w:lang w:val="kk-KZ"/>
        </w:rPr>
        <w:t>Көпжылдық астық дақылдарын қолдану тағам және жем өнімдерін тиімді алуға мүмкіндік береді және агроэкожүйелердің тұрақтылығын арттырады</w:t>
      </w:r>
      <w:r w:rsidR="006721F0">
        <w:rPr>
          <w:sz w:val="28"/>
          <w:lang w:val="kk-KZ"/>
        </w:rPr>
        <w:t xml:space="preserve"> </w:t>
      </w:r>
      <w:r w:rsidR="006721F0" w:rsidRPr="006721F0">
        <w:rPr>
          <w:sz w:val="28"/>
          <w:lang w:val="kk-KZ"/>
        </w:rPr>
        <w:t>[</w:t>
      </w:r>
      <w:r w:rsidR="00345880" w:rsidRPr="00345880">
        <w:rPr>
          <w:sz w:val="28"/>
          <w:lang w:val="kk-KZ"/>
        </w:rPr>
        <w:t>11</w:t>
      </w:r>
      <w:r w:rsidR="006721F0" w:rsidRPr="006721F0">
        <w:rPr>
          <w:sz w:val="28"/>
          <w:lang w:val="kk-KZ"/>
        </w:rPr>
        <w:t>]</w:t>
      </w:r>
      <w:r w:rsidRPr="007F3E2A">
        <w:rPr>
          <w:sz w:val="28"/>
          <w:lang w:val="kk-KZ"/>
        </w:rPr>
        <w:t>.</w:t>
      </w:r>
    </w:p>
    <w:p w14:paraId="48AE6950" w14:textId="25AB6E0B" w:rsidR="007F3E2A" w:rsidRPr="00656368" w:rsidRDefault="007F3E2A" w:rsidP="00813D2C">
      <w:pPr>
        <w:pStyle w:val="a3"/>
        <w:spacing w:before="0" w:beforeAutospacing="0" w:after="0" w:afterAutospacing="0"/>
        <w:ind w:firstLine="720"/>
        <w:jc w:val="both"/>
        <w:rPr>
          <w:sz w:val="28"/>
          <w:lang w:val="kk-KZ"/>
        </w:rPr>
      </w:pPr>
      <w:r w:rsidRPr="00656368">
        <w:rPr>
          <w:sz w:val="28"/>
          <w:lang w:val="kk-KZ"/>
        </w:rPr>
        <w:t>Көпжылдық бидайды дамыту идеясы алғаш рет 1930 жылдары Ресейде академик Н.В. Цицин тарапынан ұсынылды. Бүгінгі таңда көпжылдық дақылдардың потенциалын пайдалану жаһандық деңгейде маңызды мәселе болып отыр</w:t>
      </w:r>
      <w:r w:rsidR="003E5894">
        <w:rPr>
          <w:sz w:val="28"/>
          <w:lang w:val="kk-KZ"/>
        </w:rPr>
        <w:t xml:space="preserve"> </w:t>
      </w:r>
      <w:r w:rsidR="003E5894" w:rsidRPr="003E5894">
        <w:rPr>
          <w:sz w:val="28"/>
          <w:lang w:val="kk-KZ"/>
        </w:rPr>
        <w:t>[</w:t>
      </w:r>
      <w:r w:rsidR="00345880" w:rsidRPr="00345880">
        <w:rPr>
          <w:sz w:val="28"/>
          <w:lang w:val="kk-KZ"/>
        </w:rPr>
        <w:t>12</w:t>
      </w:r>
      <w:r w:rsidR="003E5894" w:rsidRPr="003E5894">
        <w:rPr>
          <w:sz w:val="28"/>
          <w:lang w:val="kk-KZ"/>
        </w:rPr>
        <w:t>]</w:t>
      </w:r>
      <w:r w:rsidRPr="00656368">
        <w:rPr>
          <w:sz w:val="28"/>
          <w:lang w:val="kk-KZ"/>
        </w:rPr>
        <w:t>.</w:t>
      </w:r>
    </w:p>
    <w:p w14:paraId="660AF2E8" w14:textId="77777777" w:rsidR="007F3E2A" w:rsidRPr="00656368" w:rsidRDefault="007F3E2A" w:rsidP="00813D2C">
      <w:pPr>
        <w:pStyle w:val="a3"/>
        <w:spacing w:before="0" w:beforeAutospacing="0" w:after="0" w:afterAutospacing="0"/>
        <w:ind w:firstLine="720"/>
        <w:jc w:val="both"/>
        <w:rPr>
          <w:sz w:val="28"/>
          <w:lang w:val="kk-KZ"/>
        </w:rPr>
      </w:pPr>
      <w:r w:rsidRPr="00656368">
        <w:rPr>
          <w:sz w:val="28"/>
          <w:lang w:val="kk-KZ"/>
        </w:rPr>
        <w:t>Көпжылдық астық дақылдарын шығару үшін негізгі селекциялық стратегиялар:</w:t>
      </w:r>
    </w:p>
    <w:p w14:paraId="4D15AE1C" w14:textId="77777777" w:rsidR="007F3E2A" w:rsidRPr="00945F43" w:rsidRDefault="007F3E2A" w:rsidP="00813D2C">
      <w:pPr>
        <w:pStyle w:val="a3"/>
        <w:numPr>
          <w:ilvl w:val="0"/>
          <w:numId w:val="3"/>
        </w:numPr>
        <w:spacing w:before="0" w:beforeAutospacing="0" w:after="0" w:afterAutospacing="0"/>
        <w:ind w:left="0" w:firstLine="720"/>
        <w:jc w:val="both"/>
        <w:rPr>
          <w:sz w:val="28"/>
          <w:lang w:val="kk-KZ"/>
        </w:rPr>
      </w:pPr>
      <w:r w:rsidRPr="00945F43">
        <w:rPr>
          <w:sz w:val="28"/>
          <w:lang w:val="kk-KZ"/>
        </w:rPr>
        <w:t>Жабайы көпжылдық түрлерді қолға үйрету (доместикация).</w:t>
      </w:r>
    </w:p>
    <w:p w14:paraId="53C53D5D" w14:textId="77777777" w:rsidR="007F3E2A" w:rsidRPr="00945F43" w:rsidRDefault="007F3E2A" w:rsidP="00813D2C">
      <w:pPr>
        <w:pStyle w:val="a3"/>
        <w:numPr>
          <w:ilvl w:val="0"/>
          <w:numId w:val="3"/>
        </w:numPr>
        <w:spacing w:before="0" w:beforeAutospacing="0" w:after="0" w:afterAutospacing="0"/>
        <w:ind w:left="0" w:firstLine="720"/>
        <w:jc w:val="both"/>
        <w:rPr>
          <w:sz w:val="28"/>
          <w:lang w:val="kk-KZ"/>
        </w:rPr>
      </w:pPr>
      <w:r w:rsidRPr="00945F43">
        <w:rPr>
          <w:sz w:val="28"/>
          <w:lang w:val="kk-KZ"/>
        </w:rPr>
        <w:t>Біржылдық дақылдарды көпжылдық туыстас түрлермен түраралық будандастыру (гибридизация). Бұл тәсіл жаңа дақылдарды алуға қажетті уақытты қысқартады және әдетте тиімдірек болып саналады.</w:t>
      </w:r>
    </w:p>
    <w:p w14:paraId="50D006C7" w14:textId="3051C0E2" w:rsidR="007F3E2A" w:rsidRPr="00945F43" w:rsidRDefault="007F3E2A" w:rsidP="00813D2C">
      <w:pPr>
        <w:pStyle w:val="a3"/>
        <w:spacing w:before="0" w:beforeAutospacing="0" w:after="0" w:afterAutospacing="0"/>
        <w:ind w:firstLine="720"/>
        <w:jc w:val="both"/>
        <w:rPr>
          <w:sz w:val="28"/>
          <w:lang w:val="kk-KZ"/>
        </w:rPr>
      </w:pPr>
      <w:r w:rsidRPr="00945F43">
        <w:rPr>
          <w:sz w:val="28"/>
          <w:lang w:val="kk-KZ"/>
        </w:rPr>
        <w:lastRenderedPageBreak/>
        <w:t xml:space="preserve">Селекцияның басты қиындықтары: жабайы көпжылдық астық тұқымдас шөптер (мысалы, </w:t>
      </w:r>
      <w:r w:rsidRPr="00945F43">
        <w:rPr>
          <w:rStyle w:val="a8"/>
          <w:sz w:val="28"/>
          <w:lang w:val="kk-KZ"/>
        </w:rPr>
        <w:t>Thinopyrum intermedium</w:t>
      </w:r>
      <w:r w:rsidR="00DB469C">
        <w:rPr>
          <w:rStyle w:val="a8"/>
          <w:sz w:val="28"/>
          <w:lang w:val="kk-KZ"/>
        </w:rPr>
        <w:t xml:space="preserve"> </w:t>
      </w:r>
      <w:r w:rsidR="00DB469C" w:rsidRPr="002B4074">
        <w:rPr>
          <w:sz w:val="28"/>
          <w:szCs w:val="28"/>
          <w:lang w:val="kk-KZ"/>
        </w:rPr>
        <w:t>(Host) Barkworth &amp; D.R. Dewey</w:t>
      </w:r>
      <w:r w:rsidRPr="00945F43">
        <w:rPr>
          <w:sz w:val="28"/>
          <w:lang w:val="kk-KZ"/>
        </w:rPr>
        <w:t xml:space="preserve">, </w:t>
      </w:r>
      <w:r w:rsidRPr="00945F43">
        <w:rPr>
          <w:rStyle w:val="a8"/>
          <w:sz w:val="28"/>
          <w:lang w:val="kk-KZ"/>
        </w:rPr>
        <w:t>Thinopyrum ponticum</w:t>
      </w:r>
      <w:r w:rsidR="00251D50">
        <w:rPr>
          <w:rStyle w:val="a8"/>
          <w:sz w:val="28"/>
          <w:lang w:val="kk-KZ"/>
        </w:rPr>
        <w:t xml:space="preserve">  </w:t>
      </w:r>
      <w:r w:rsidR="00251D50" w:rsidRPr="00251D50">
        <w:rPr>
          <w:sz w:val="28"/>
          <w:lang w:val="kk-KZ"/>
        </w:rPr>
        <w:t xml:space="preserve">(Podp.) Barkworth&amp;D.R. Dewey </w:t>
      </w:r>
      <w:r w:rsidRPr="00945F43">
        <w:rPr>
          <w:sz w:val="28"/>
          <w:lang w:val="kk-KZ"/>
        </w:rPr>
        <w:t>төмен өнімділік пен 1000 дәннің аз салмағы сияқты теріс агрономиялық қасиеттерге ие. Сондықтан бір өсімдікте жоғары өнімділік, ауруларға төзімділік, қысқа төзімділік және дән сапасы сияқты маңызды белгілерді біріктіру селекция үшін күрделі міндеті болып табылады</w:t>
      </w:r>
      <w:r w:rsidR="003E5894" w:rsidRPr="003E5894">
        <w:rPr>
          <w:sz w:val="28"/>
          <w:lang w:val="kk-KZ"/>
        </w:rPr>
        <w:t xml:space="preserve"> [</w:t>
      </w:r>
      <w:r w:rsidR="00345880" w:rsidRPr="00345880">
        <w:rPr>
          <w:sz w:val="28"/>
          <w:lang w:val="kk-KZ"/>
        </w:rPr>
        <w:t>13</w:t>
      </w:r>
      <w:r w:rsidR="003E5894" w:rsidRPr="003E5894">
        <w:rPr>
          <w:sz w:val="28"/>
          <w:lang w:val="kk-KZ"/>
        </w:rPr>
        <w:t>]</w:t>
      </w:r>
      <w:r w:rsidRPr="00945F43">
        <w:rPr>
          <w:sz w:val="28"/>
          <w:lang w:val="kk-KZ"/>
        </w:rPr>
        <w:t>.</w:t>
      </w:r>
    </w:p>
    <w:p w14:paraId="57A0F302" w14:textId="00E1D14A" w:rsidR="007F3E2A" w:rsidRPr="00945F43" w:rsidRDefault="007F3E2A" w:rsidP="00813D2C">
      <w:pPr>
        <w:pStyle w:val="a3"/>
        <w:numPr>
          <w:ilvl w:val="0"/>
          <w:numId w:val="4"/>
        </w:numPr>
        <w:spacing w:before="0" w:beforeAutospacing="0" w:after="0" w:afterAutospacing="0"/>
        <w:ind w:left="0" w:firstLine="720"/>
        <w:jc w:val="both"/>
        <w:rPr>
          <w:sz w:val="28"/>
          <w:lang w:val="kk-KZ"/>
        </w:rPr>
      </w:pPr>
      <w:r w:rsidRPr="00945F43">
        <w:rPr>
          <w:rStyle w:val="a5"/>
          <w:b w:val="0"/>
          <w:sz w:val="28"/>
          <w:lang w:val="kk-KZ"/>
        </w:rPr>
        <w:t>Қысқа төзімділік:</w:t>
      </w:r>
      <w:r w:rsidRPr="00945F43">
        <w:rPr>
          <w:sz w:val="28"/>
          <w:lang w:val="kk-KZ"/>
        </w:rPr>
        <w:t xml:space="preserve"> 27 үлгіден жеті үлгі қайта өсу қабілеті бойынша ерекшеленді, бірақ 2018</w:t>
      </w:r>
      <w:r w:rsidR="00EC54E5">
        <w:rPr>
          <w:sz w:val="28"/>
          <w:lang w:val="kk-KZ"/>
        </w:rPr>
        <w:t>-</w:t>
      </w:r>
      <w:r w:rsidRPr="00945F43">
        <w:rPr>
          <w:sz w:val="28"/>
          <w:lang w:val="kk-KZ"/>
        </w:rPr>
        <w:t>2019 жылдары қатал қыс жағдайында екеуі төмен қысқа төзімділікке байланысты алынып тасталды. Ең жоғары қысқа төзімділік Ot38 (Ресей) үлгісінде байқалды (92 % 2019 ж., 86 % 2020 ж.), ал 235A (АҚШ) үлгісі де жоғары көрсеткіш көрсетті (82 % 2019 ж., 73 % 2020 ж.).</w:t>
      </w:r>
    </w:p>
    <w:p w14:paraId="54977116" w14:textId="52B9B191" w:rsidR="007F3E2A" w:rsidRPr="00945F43" w:rsidRDefault="007F3E2A" w:rsidP="00813D2C">
      <w:pPr>
        <w:pStyle w:val="a3"/>
        <w:numPr>
          <w:ilvl w:val="0"/>
          <w:numId w:val="4"/>
        </w:numPr>
        <w:spacing w:before="0" w:beforeAutospacing="0" w:after="0" w:afterAutospacing="0"/>
        <w:ind w:left="0" w:firstLine="720"/>
        <w:jc w:val="both"/>
        <w:rPr>
          <w:sz w:val="28"/>
          <w:lang w:val="kk-KZ"/>
        </w:rPr>
      </w:pPr>
      <w:r w:rsidRPr="00945F43">
        <w:rPr>
          <w:rStyle w:val="a5"/>
          <w:b w:val="0"/>
          <w:sz w:val="28"/>
          <w:lang w:val="kk-KZ"/>
        </w:rPr>
        <w:t>Ауруларға төзімділік:</w:t>
      </w:r>
      <w:r w:rsidRPr="00945F43">
        <w:rPr>
          <w:sz w:val="28"/>
          <w:lang w:val="kk-KZ"/>
        </w:rPr>
        <w:t xml:space="preserve"> </w:t>
      </w:r>
      <w:r w:rsidR="00643293">
        <w:rPr>
          <w:sz w:val="28"/>
          <w:lang w:val="kk-KZ"/>
        </w:rPr>
        <w:t>к</w:t>
      </w:r>
      <w:r w:rsidRPr="00945F43">
        <w:rPr>
          <w:sz w:val="28"/>
          <w:lang w:val="kk-KZ"/>
        </w:rPr>
        <w:t>өпжылдық бидай үлгілері саңырауқұлақ ауруларына әртүрлі төзімділік көрсетті. Мысалы, ұнтақты шыққа 235A үлгісі жоғары төзімділік көрсетті, ал сабақ татына Agrotana, 11955 және TAF46 үлгілері төзімді болды. Қоңыр татпен зақымдану анықталған жоқ, септориозға орташа төзімділік тіркелді (3</w:t>
      </w:r>
      <w:r w:rsidR="00EC54E5">
        <w:rPr>
          <w:sz w:val="28"/>
          <w:lang w:val="kk-KZ"/>
        </w:rPr>
        <w:t>-</w:t>
      </w:r>
      <w:r w:rsidRPr="00945F43">
        <w:rPr>
          <w:sz w:val="28"/>
          <w:lang w:val="kk-KZ"/>
        </w:rPr>
        <w:t>6 балл).</w:t>
      </w:r>
    </w:p>
    <w:p w14:paraId="50DA3F45" w14:textId="362F3373" w:rsidR="007F3E2A" w:rsidRPr="00945F43" w:rsidRDefault="007F3E2A" w:rsidP="00813D2C">
      <w:pPr>
        <w:pStyle w:val="a3"/>
        <w:numPr>
          <w:ilvl w:val="0"/>
          <w:numId w:val="5"/>
        </w:numPr>
        <w:spacing w:before="0" w:beforeAutospacing="0" w:after="0" w:afterAutospacing="0"/>
        <w:ind w:left="0" w:firstLine="720"/>
        <w:jc w:val="both"/>
        <w:rPr>
          <w:sz w:val="28"/>
          <w:lang w:val="kk-KZ"/>
        </w:rPr>
      </w:pPr>
      <w:r w:rsidRPr="00945F43">
        <w:rPr>
          <w:rStyle w:val="a5"/>
          <w:b w:val="0"/>
          <w:sz w:val="28"/>
          <w:lang w:val="kk-KZ"/>
        </w:rPr>
        <w:t>Өнімділік нәтижелері (орташа мәндер, 2019</w:t>
      </w:r>
      <w:r w:rsidR="00EC54E5">
        <w:rPr>
          <w:rStyle w:val="a5"/>
          <w:b w:val="0"/>
          <w:sz w:val="28"/>
          <w:lang w:val="kk-KZ"/>
        </w:rPr>
        <w:t>-</w:t>
      </w:r>
      <w:r w:rsidRPr="00945F43">
        <w:rPr>
          <w:rStyle w:val="a5"/>
          <w:b w:val="0"/>
          <w:sz w:val="28"/>
          <w:lang w:val="kk-KZ"/>
        </w:rPr>
        <w:t>2020 жж.):</w:t>
      </w:r>
    </w:p>
    <w:p w14:paraId="5FBA1195" w14:textId="2CC1C2C3" w:rsidR="007F3E2A" w:rsidRPr="00945F43" w:rsidRDefault="007F3E2A" w:rsidP="00813D2C">
      <w:pPr>
        <w:pStyle w:val="a3"/>
        <w:numPr>
          <w:ilvl w:val="1"/>
          <w:numId w:val="5"/>
        </w:numPr>
        <w:spacing w:before="0" w:beforeAutospacing="0" w:after="0" w:afterAutospacing="0"/>
        <w:ind w:left="0" w:firstLine="720"/>
        <w:jc w:val="both"/>
        <w:rPr>
          <w:sz w:val="28"/>
          <w:lang w:val="kk-KZ"/>
        </w:rPr>
      </w:pPr>
      <w:r w:rsidRPr="00945F43">
        <w:rPr>
          <w:sz w:val="28"/>
          <w:lang w:val="kk-KZ"/>
        </w:rPr>
        <w:t xml:space="preserve">Бас масақтағы дән саны: Ot38 </w:t>
      </w:r>
      <w:r w:rsidR="00EC54E5">
        <w:rPr>
          <w:sz w:val="28"/>
          <w:lang w:val="kk-KZ"/>
        </w:rPr>
        <w:t>-</w:t>
      </w:r>
      <w:r w:rsidRPr="00945F43">
        <w:rPr>
          <w:sz w:val="28"/>
          <w:lang w:val="kk-KZ"/>
        </w:rPr>
        <w:t xml:space="preserve"> 37.0, 11955 </w:t>
      </w:r>
      <w:r w:rsidR="00EC54E5">
        <w:rPr>
          <w:sz w:val="28"/>
          <w:lang w:val="kk-KZ"/>
        </w:rPr>
        <w:t>-</w:t>
      </w:r>
      <w:r w:rsidRPr="00945F43">
        <w:rPr>
          <w:sz w:val="28"/>
          <w:lang w:val="kk-KZ"/>
        </w:rPr>
        <w:t xml:space="preserve"> 31.9</w:t>
      </w:r>
    </w:p>
    <w:p w14:paraId="004160F7" w14:textId="01911372" w:rsidR="00811FC6" w:rsidRPr="00945F43" w:rsidRDefault="007F3E2A" w:rsidP="00813D2C">
      <w:pPr>
        <w:pStyle w:val="a3"/>
        <w:numPr>
          <w:ilvl w:val="1"/>
          <w:numId w:val="5"/>
        </w:numPr>
        <w:spacing w:before="0" w:beforeAutospacing="0" w:after="0" w:afterAutospacing="0"/>
        <w:ind w:left="0" w:firstLine="720"/>
        <w:jc w:val="both"/>
        <w:rPr>
          <w:sz w:val="28"/>
          <w:lang w:val="kk-KZ"/>
        </w:rPr>
      </w:pPr>
      <w:r w:rsidRPr="00945F43">
        <w:rPr>
          <w:sz w:val="28"/>
          <w:lang w:val="kk-KZ"/>
        </w:rPr>
        <w:t xml:space="preserve">Өсімдіктен алынған дән массасы (г): TAF46 </w:t>
      </w:r>
      <w:r w:rsidR="00EC54E5">
        <w:rPr>
          <w:sz w:val="28"/>
          <w:lang w:val="kk-KZ"/>
        </w:rPr>
        <w:t>-</w:t>
      </w:r>
      <w:r w:rsidRPr="00945F43">
        <w:rPr>
          <w:sz w:val="28"/>
          <w:lang w:val="kk-KZ"/>
        </w:rPr>
        <w:t xml:space="preserve"> 2.94, 11955 </w:t>
      </w:r>
      <w:r w:rsidR="00EC54E5">
        <w:rPr>
          <w:sz w:val="28"/>
          <w:lang w:val="kk-KZ"/>
        </w:rPr>
        <w:t>-</w:t>
      </w:r>
      <w:r w:rsidRPr="00945F43">
        <w:rPr>
          <w:sz w:val="28"/>
          <w:lang w:val="kk-KZ"/>
        </w:rPr>
        <w:t xml:space="preserve"> 2.91</w:t>
      </w:r>
    </w:p>
    <w:p w14:paraId="6731A36B" w14:textId="03A320F7" w:rsidR="007F3E2A" w:rsidRPr="00811FC6" w:rsidRDefault="007F3E2A" w:rsidP="00813D2C">
      <w:pPr>
        <w:pStyle w:val="a3"/>
        <w:numPr>
          <w:ilvl w:val="1"/>
          <w:numId w:val="5"/>
        </w:numPr>
        <w:spacing w:before="0" w:beforeAutospacing="0" w:after="0" w:afterAutospacing="0"/>
        <w:ind w:left="0" w:firstLine="720"/>
        <w:jc w:val="both"/>
        <w:rPr>
          <w:sz w:val="28"/>
        </w:rPr>
      </w:pPr>
      <w:r w:rsidRPr="00811FC6">
        <w:rPr>
          <w:sz w:val="28"/>
        </w:rPr>
        <w:t xml:space="preserve">1000 </w:t>
      </w:r>
      <w:proofErr w:type="spellStart"/>
      <w:r w:rsidRPr="00811FC6">
        <w:rPr>
          <w:sz w:val="28"/>
        </w:rPr>
        <w:t>дәннің</w:t>
      </w:r>
      <w:proofErr w:type="spellEnd"/>
      <w:r w:rsidRPr="00811FC6">
        <w:rPr>
          <w:sz w:val="28"/>
        </w:rPr>
        <w:t xml:space="preserve"> </w:t>
      </w:r>
      <w:proofErr w:type="spellStart"/>
      <w:r w:rsidRPr="00811FC6">
        <w:rPr>
          <w:sz w:val="28"/>
        </w:rPr>
        <w:t>массасы</w:t>
      </w:r>
      <w:proofErr w:type="spellEnd"/>
      <w:r w:rsidRPr="00811FC6">
        <w:rPr>
          <w:sz w:val="28"/>
        </w:rPr>
        <w:t xml:space="preserve"> (г): 11955 </w:t>
      </w:r>
      <w:r w:rsidR="00EC54E5">
        <w:rPr>
          <w:sz w:val="28"/>
        </w:rPr>
        <w:t>-</w:t>
      </w:r>
      <w:r w:rsidRPr="00811FC6">
        <w:rPr>
          <w:sz w:val="28"/>
        </w:rPr>
        <w:t xml:space="preserve"> 39.5, TAF46 </w:t>
      </w:r>
      <w:r w:rsidR="00EC54E5">
        <w:rPr>
          <w:sz w:val="28"/>
        </w:rPr>
        <w:t>-</w:t>
      </w:r>
      <w:r w:rsidRPr="00811FC6">
        <w:rPr>
          <w:sz w:val="28"/>
        </w:rPr>
        <w:t xml:space="preserve"> 31.5</w:t>
      </w:r>
    </w:p>
    <w:p w14:paraId="765728D8" w14:textId="33461E0A" w:rsidR="007F3E2A" w:rsidRPr="007F3E2A" w:rsidRDefault="007F3E2A" w:rsidP="00813D2C">
      <w:pPr>
        <w:pStyle w:val="a3"/>
        <w:spacing w:before="0" w:beforeAutospacing="0" w:after="0" w:afterAutospacing="0"/>
        <w:ind w:firstLine="720"/>
        <w:jc w:val="both"/>
        <w:rPr>
          <w:sz w:val="28"/>
        </w:rPr>
      </w:pPr>
      <w:proofErr w:type="spellStart"/>
      <w:r w:rsidRPr="007F3E2A">
        <w:rPr>
          <w:sz w:val="28"/>
        </w:rPr>
        <w:t>Өнімді</w:t>
      </w:r>
      <w:proofErr w:type="spellEnd"/>
      <w:r w:rsidRPr="007F3E2A">
        <w:rPr>
          <w:sz w:val="28"/>
        </w:rPr>
        <w:t xml:space="preserve"> </w:t>
      </w:r>
      <w:proofErr w:type="spellStart"/>
      <w:r w:rsidRPr="007F3E2A">
        <w:rPr>
          <w:sz w:val="28"/>
        </w:rPr>
        <w:t>өркендеу</w:t>
      </w:r>
      <w:proofErr w:type="spellEnd"/>
      <w:r w:rsidRPr="007F3E2A">
        <w:rPr>
          <w:sz w:val="28"/>
        </w:rPr>
        <w:t xml:space="preserve"> </w:t>
      </w:r>
      <w:proofErr w:type="spellStart"/>
      <w:r w:rsidRPr="007F3E2A">
        <w:rPr>
          <w:sz w:val="28"/>
        </w:rPr>
        <w:t>қосымша</w:t>
      </w:r>
      <w:proofErr w:type="spellEnd"/>
      <w:r w:rsidRPr="007F3E2A">
        <w:rPr>
          <w:sz w:val="28"/>
        </w:rPr>
        <w:t xml:space="preserve"> </w:t>
      </w:r>
      <w:proofErr w:type="spellStart"/>
      <w:r w:rsidRPr="007F3E2A">
        <w:rPr>
          <w:sz w:val="28"/>
        </w:rPr>
        <w:t>өркендер</w:t>
      </w:r>
      <w:proofErr w:type="spellEnd"/>
      <w:r w:rsidRPr="007F3E2A">
        <w:rPr>
          <w:sz w:val="28"/>
        </w:rPr>
        <w:t xml:space="preserve"> </w:t>
      </w:r>
      <w:proofErr w:type="spellStart"/>
      <w:r w:rsidRPr="007F3E2A">
        <w:rPr>
          <w:sz w:val="28"/>
        </w:rPr>
        <w:t>есебінен</w:t>
      </w:r>
      <w:proofErr w:type="spellEnd"/>
      <w:r w:rsidRPr="007F3E2A">
        <w:rPr>
          <w:sz w:val="28"/>
        </w:rPr>
        <w:t xml:space="preserve"> </w:t>
      </w:r>
      <w:proofErr w:type="spellStart"/>
      <w:r w:rsidRPr="007F3E2A">
        <w:rPr>
          <w:sz w:val="28"/>
        </w:rPr>
        <w:t>жалпы</w:t>
      </w:r>
      <w:proofErr w:type="spellEnd"/>
      <w:r w:rsidRPr="007F3E2A">
        <w:rPr>
          <w:sz w:val="28"/>
        </w:rPr>
        <w:t xml:space="preserve"> </w:t>
      </w:r>
      <w:proofErr w:type="spellStart"/>
      <w:r w:rsidRPr="007F3E2A">
        <w:rPr>
          <w:sz w:val="28"/>
        </w:rPr>
        <w:t>өнімділікке</w:t>
      </w:r>
      <w:proofErr w:type="spellEnd"/>
      <w:r w:rsidRPr="007F3E2A">
        <w:rPr>
          <w:sz w:val="28"/>
        </w:rPr>
        <w:t xml:space="preserve"> ~200 % </w:t>
      </w:r>
      <w:proofErr w:type="spellStart"/>
      <w:r w:rsidRPr="007F3E2A">
        <w:rPr>
          <w:sz w:val="28"/>
        </w:rPr>
        <w:t>үлес</w:t>
      </w:r>
      <w:proofErr w:type="spellEnd"/>
      <w:r w:rsidRPr="007F3E2A">
        <w:rPr>
          <w:sz w:val="28"/>
        </w:rPr>
        <w:t xml:space="preserve"> </w:t>
      </w:r>
      <w:proofErr w:type="spellStart"/>
      <w:r w:rsidRPr="007F3E2A">
        <w:rPr>
          <w:sz w:val="28"/>
        </w:rPr>
        <w:t>қосады</w:t>
      </w:r>
      <w:proofErr w:type="spellEnd"/>
      <w:r w:rsidR="003E5894">
        <w:rPr>
          <w:sz w:val="28"/>
        </w:rPr>
        <w:t xml:space="preserve"> [</w:t>
      </w:r>
      <w:r w:rsidR="00345880">
        <w:rPr>
          <w:sz w:val="28"/>
        </w:rPr>
        <w:t>14</w:t>
      </w:r>
      <w:r w:rsidR="003E5894">
        <w:rPr>
          <w:sz w:val="28"/>
        </w:rPr>
        <w:t>]</w:t>
      </w:r>
      <w:r w:rsidRPr="007F3E2A">
        <w:rPr>
          <w:sz w:val="28"/>
        </w:rPr>
        <w:t>.</w:t>
      </w:r>
    </w:p>
    <w:p w14:paraId="08C6E10E" w14:textId="2B6B1E5E" w:rsidR="004C29BB" w:rsidRPr="007F3E2A" w:rsidRDefault="007F3E2A" w:rsidP="00813D2C">
      <w:pPr>
        <w:pStyle w:val="a3"/>
        <w:spacing w:before="0" w:beforeAutospacing="0" w:after="0" w:afterAutospacing="0"/>
        <w:ind w:firstLine="720"/>
        <w:jc w:val="both"/>
        <w:rPr>
          <w:sz w:val="28"/>
          <w:lang w:val="kk-KZ"/>
        </w:rPr>
      </w:pPr>
      <w:r w:rsidRPr="007F3E2A">
        <w:rPr>
          <w:sz w:val="28"/>
          <w:lang w:val="kk-KZ"/>
        </w:rPr>
        <w:t xml:space="preserve">PCA және корреляциялық талдау арқылы 1000 дәннің массасымен тікелей байланысатын маркерлік белгілер анықталды: ту ұшының ұзындығы, жоғарғы буын аралығының ұзындығы, масақ ені және өнімді өркендеу. </w:t>
      </w:r>
      <w:r w:rsidRPr="00656368">
        <w:rPr>
          <w:sz w:val="28"/>
          <w:lang w:val="kk-KZ"/>
        </w:rPr>
        <w:t>Бұл белгілер далалық жағдайда іріктеуді тиімді жүргізуге мүмкіндік береді</w:t>
      </w:r>
      <w:r w:rsidR="000425C1" w:rsidRPr="00C26759">
        <w:rPr>
          <w:sz w:val="28"/>
          <w:lang w:val="kk-KZ"/>
        </w:rPr>
        <w:t xml:space="preserve"> [</w:t>
      </w:r>
      <w:r w:rsidR="00345880" w:rsidRPr="00AE55B3">
        <w:rPr>
          <w:sz w:val="28"/>
          <w:lang w:val="kk-KZ"/>
        </w:rPr>
        <w:t>15</w:t>
      </w:r>
      <w:r w:rsidR="000425C1" w:rsidRPr="00C26759">
        <w:rPr>
          <w:sz w:val="28"/>
          <w:lang w:val="kk-KZ"/>
        </w:rPr>
        <w:t>]</w:t>
      </w:r>
      <w:r w:rsidRPr="00656368">
        <w:rPr>
          <w:sz w:val="28"/>
          <w:lang w:val="kk-KZ"/>
        </w:rPr>
        <w:t>.</w:t>
      </w:r>
    </w:p>
    <w:p w14:paraId="50B48FDB" w14:textId="6E7AFED8" w:rsidR="00F570D0" w:rsidRPr="00F570D0" w:rsidRDefault="00F570D0" w:rsidP="00813D2C">
      <w:pPr>
        <w:spacing w:after="0" w:line="240" w:lineRule="auto"/>
        <w:ind w:firstLine="720"/>
        <w:jc w:val="both"/>
        <w:rPr>
          <w:rFonts w:ascii="Times New Roman" w:eastAsia="Times New Roman" w:hAnsi="Times New Roman" w:cs="Times New Roman"/>
          <w:sz w:val="28"/>
          <w:szCs w:val="24"/>
          <w:lang w:val="kk-KZ" w:eastAsia="ru-RU"/>
        </w:rPr>
      </w:pPr>
      <w:r w:rsidRPr="00F570D0">
        <w:rPr>
          <w:rFonts w:ascii="Times New Roman" w:eastAsia="Times New Roman" w:hAnsi="Times New Roman" w:cs="Times New Roman"/>
          <w:sz w:val="28"/>
          <w:szCs w:val="24"/>
          <w:lang w:val="kk-KZ" w:eastAsia="ru-RU"/>
        </w:rPr>
        <w:t>Қазақстанның оңтүстігі мен оңтүстік-шығысында аграрлық ландшафттарда топырақ құнарлылығын сақтау мәселесі соңғы жылдары ғылыми зерттеулердің басты тақырыптарының бірі болып отыр. Жергілікті климаттық жағдайлар (құрғақшылық, температураның ауытқуы, жел эрозиясы) топырақтың деградациясына және биоалуантүрліліктің төмендеуіне әке</w:t>
      </w:r>
      <w:r>
        <w:rPr>
          <w:rFonts w:ascii="Times New Roman" w:eastAsia="Times New Roman" w:hAnsi="Times New Roman" w:cs="Times New Roman"/>
          <w:sz w:val="28"/>
          <w:szCs w:val="24"/>
          <w:lang w:val="kk-KZ" w:eastAsia="ru-RU"/>
        </w:rPr>
        <w:t>леді</w:t>
      </w:r>
      <w:r w:rsidRPr="00F570D0">
        <w:rPr>
          <w:rFonts w:ascii="Times New Roman" w:eastAsia="Times New Roman" w:hAnsi="Times New Roman" w:cs="Times New Roman"/>
          <w:sz w:val="28"/>
          <w:szCs w:val="24"/>
          <w:lang w:val="kk-KZ" w:eastAsia="ru-RU"/>
        </w:rPr>
        <w:t>. Бұл өңірлерде дәстүрлі біржылдық дақылдарды егу жүйесі топырақ құрылымын нашарлатып, оның органикалық құрамын азайтуда</w:t>
      </w:r>
      <w:r w:rsidR="003E5894" w:rsidRPr="003E5894">
        <w:rPr>
          <w:rFonts w:ascii="Times New Roman" w:eastAsia="Times New Roman" w:hAnsi="Times New Roman" w:cs="Times New Roman"/>
          <w:sz w:val="28"/>
          <w:szCs w:val="24"/>
          <w:lang w:val="kk-KZ" w:eastAsia="ru-RU"/>
        </w:rPr>
        <w:t xml:space="preserve"> [</w:t>
      </w:r>
      <w:r w:rsidR="00345880" w:rsidRPr="00345880">
        <w:rPr>
          <w:rFonts w:ascii="Times New Roman" w:eastAsia="Times New Roman" w:hAnsi="Times New Roman" w:cs="Times New Roman"/>
          <w:sz w:val="28"/>
          <w:szCs w:val="24"/>
          <w:lang w:val="kk-KZ" w:eastAsia="ru-RU"/>
        </w:rPr>
        <w:t>16</w:t>
      </w:r>
      <w:r w:rsidR="003E5894" w:rsidRPr="003E5894">
        <w:rPr>
          <w:rFonts w:ascii="Times New Roman" w:eastAsia="Times New Roman" w:hAnsi="Times New Roman" w:cs="Times New Roman"/>
          <w:sz w:val="28"/>
          <w:szCs w:val="24"/>
          <w:lang w:val="kk-KZ" w:eastAsia="ru-RU"/>
        </w:rPr>
        <w:t>]</w:t>
      </w:r>
      <w:r w:rsidRPr="00F570D0">
        <w:rPr>
          <w:rFonts w:ascii="Times New Roman" w:eastAsia="Times New Roman" w:hAnsi="Times New Roman" w:cs="Times New Roman"/>
          <w:sz w:val="28"/>
          <w:szCs w:val="24"/>
          <w:lang w:val="kk-KZ" w:eastAsia="ru-RU"/>
        </w:rPr>
        <w:t>.</w:t>
      </w:r>
    </w:p>
    <w:p w14:paraId="39FFA01F" w14:textId="7BA05B6D" w:rsidR="00F570D0" w:rsidRPr="00F570D0" w:rsidRDefault="00F570D0" w:rsidP="00813D2C">
      <w:pPr>
        <w:spacing w:after="0" w:line="240" w:lineRule="auto"/>
        <w:ind w:firstLine="720"/>
        <w:jc w:val="both"/>
        <w:rPr>
          <w:rFonts w:ascii="Times New Roman" w:eastAsia="Times New Roman" w:hAnsi="Times New Roman" w:cs="Times New Roman"/>
          <w:sz w:val="28"/>
          <w:szCs w:val="24"/>
          <w:lang w:val="kk-KZ" w:eastAsia="ru-RU"/>
        </w:rPr>
      </w:pPr>
      <w:r w:rsidRPr="00F570D0">
        <w:rPr>
          <w:rFonts w:ascii="Times New Roman" w:eastAsia="Times New Roman" w:hAnsi="Times New Roman" w:cs="Times New Roman"/>
          <w:sz w:val="28"/>
          <w:szCs w:val="24"/>
          <w:lang w:val="kk-KZ" w:eastAsia="ru-RU"/>
        </w:rPr>
        <w:t xml:space="preserve">Көпжылдық </w:t>
      </w:r>
      <w:r w:rsidR="00643293">
        <w:rPr>
          <w:rFonts w:ascii="Times New Roman" w:eastAsia="Times New Roman" w:hAnsi="Times New Roman" w:cs="Times New Roman"/>
          <w:sz w:val="28"/>
          <w:szCs w:val="24"/>
          <w:lang w:val="kk-KZ" w:eastAsia="ru-RU"/>
        </w:rPr>
        <w:t>бидайдың</w:t>
      </w:r>
      <w:r w:rsidRPr="00F570D0">
        <w:rPr>
          <w:rFonts w:ascii="Times New Roman" w:eastAsia="Times New Roman" w:hAnsi="Times New Roman" w:cs="Times New Roman"/>
          <w:sz w:val="28"/>
          <w:szCs w:val="24"/>
          <w:lang w:val="kk-KZ" w:eastAsia="ru-RU"/>
        </w:rPr>
        <w:t xml:space="preserve"> енгізілуі топыраққа тұрақтылық береді және биоалуантүрлілікті сақтауға ықпал етеді. Көпжылдық бидай (</w:t>
      </w:r>
      <w:r w:rsidRPr="00643293">
        <w:rPr>
          <w:rFonts w:ascii="Times New Roman" w:eastAsia="Times New Roman" w:hAnsi="Times New Roman" w:cs="Times New Roman"/>
          <w:i/>
          <w:iCs/>
          <w:sz w:val="28"/>
          <w:szCs w:val="24"/>
          <w:lang w:val="kk-KZ" w:eastAsia="ru-RU"/>
        </w:rPr>
        <w:t>Triticum spp. × Agropyron spp</w:t>
      </w:r>
      <w:r w:rsidRPr="00F570D0">
        <w:rPr>
          <w:rFonts w:ascii="Times New Roman" w:eastAsia="Times New Roman" w:hAnsi="Times New Roman" w:cs="Times New Roman"/>
          <w:sz w:val="28"/>
          <w:szCs w:val="24"/>
          <w:lang w:val="kk-KZ" w:eastAsia="ru-RU"/>
        </w:rPr>
        <w:t xml:space="preserve">.) </w:t>
      </w:r>
      <w:r w:rsidR="00EC54E5">
        <w:rPr>
          <w:rFonts w:ascii="Times New Roman" w:eastAsia="Times New Roman" w:hAnsi="Times New Roman" w:cs="Times New Roman"/>
          <w:sz w:val="28"/>
          <w:szCs w:val="24"/>
          <w:lang w:val="kk-KZ" w:eastAsia="ru-RU"/>
        </w:rPr>
        <w:t>-</w:t>
      </w:r>
      <w:r w:rsidRPr="00F570D0">
        <w:rPr>
          <w:rFonts w:ascii="Times New Roman" w:eastAsia="Times New Roman" w:hAnsi="Times New Roman" w:cs="Times New Roman"/>
          <w:sz w:val="28"/>
          <w:szCs w:val="24"/>
          <w:lang w:val="kk-KZ" w:eastAsia="ru-RU"/>
        </w:rPr>
        <w:t xml:space="preserve"> бұл агроэкологиялық тұрғыдан тиімді дақыл, ол топырақтың органикалық зат мөлшерін а</w:t>
      </w:r>
      <w:r>
        <w:rPr>
          <w:rFonts w:ascii="Times New Roman" w:eastAsia="Times New Roman" w:hAnsi="Times New Roman" w:cs="Times New Roman"/>
          <w:sz w:val="28"/>
          <w:szCs w:val="24"/>
          <w:lang w:val="kk-KZ" w:eastAsia="ru-RU"/>
        </w:rPr>
        <w:t>рттырып, эрозияны тежейді</w:t>
      </w:r>
      <w:r w:rsidRPr="00F570D0">
        <w:rPr>
          <w:rFonts w:ascii="Times New Roman" w:eastAsia="Times New Roman" w:hAnsi="Times New Roman" w:cs="Times New Roman"/>
          <w:sz w:val="28"/>
          <w:szCs w:val="24"/>
          <w:lang w:val="kk-KZ" w:eastAsia="ru-RU"/>
        </w:rPr>
        <w:t>. Соңғы зерттеулер көрсеткендей, көпжылдық бидайдың түп-тамыры топырақ қабаттарын қопсытып, су мен қоректік элементтердің тиімді сіңуін қамтамасыз етеді, бұл әсіресе қоңыржай климаттық айм</w:t>
      </w:r>
      <w:r>
        <w:rPr>
          <w:rFonts w:ascii="Times New Roman" w:eastAsia="Times New Roman" w:hAnsi="Times New Roman" w:cs="Times New Roman"/>
          <w:sz w:val="28"/>
          <w:szCs w:val="24"/>
          <w:lang w:val="kk-KZ" w:eastAsia="ru-RU"/>
        </w:rPr>
        <w:t>ақтарда маңызды</w:t>
      </w:r>
      <w:r w:rsidR="003E5894" w:rsidRPr="003E5894">
        <w:rPr>
          <w:rFonts w:ascii="Times New Roman" w:eastAsia="Times New Roman" w:hAnsi="Times New Roman" w:cs="Times New Roman"/>
          <w:sz w:val="28"/>
          <w:szCs w:val="24"/>
          <w:lang w:val="kk-KZ" w:eastAsia="ru-RU"/>
        </w:rPr>
        <w:t xml:space="preserve"> [</w:t>
      </w:r>
      <w:r w:rsidR="00345880" w:rsidRPr="00345880">
        <w:rPr>
          <w:rFonts w:ascii="Times New Roman" w:eastAsia="Times New Roman" w:hAnsi="Times New Roman" w:cs="Times New Roman"/>
          <w:sz w:val="28"/>
          <w:szCs w:val="24"/>
          <w:lang w:val="kk-KZ" w:eastAsia="ru-RU"/>
        </w:rPr>
        <w:t>17</w:t>
      </w:r>
      <w:r w:rsidR="003E5894" w:rsidRPr="003E5894">
        <w:rPr>
          <w:rFonts w:ascii="Times New Roman" w:eastAsia="Times New Roman" w:hAnsi="Times New Roman" w:cs="Times New Roman"/>
          <w:sz w:val="28"/>
          <w:szCs w:val="24"/>
          <w:lang w:val="kk-KZ" w:eastAsia="ru-RU"/>
        </w:rPr>
        <w:t>]</w:t>
      </w:r>
      <w:r w:rsidRPr="00F570D0">
        <w:rPr>
          <w:rFonts w:ascii="Times New Roman" w:eastAsia="Times New Roman" w:hAnsi="Times New Roman" w:cs="Times New Roman"/>
          <w:sz w:val="28"/>
          <w:szCs w:val="24"/>
          <w:lang w:val="kk-KZ" w:eastAsia="ru-RU"/>
        </w:rPr>
        <w:t>.</w:t>
      </w:r>
    </w:p>
    <w:p w14:paraId="1EAE9DC1" w14:textId="36B9AB2E" w:rsidR="00F570D0" w:rsidRPr="00F570D0" w:rsidRDefault="00F570D0" w:rsidP="00813D2C">
      <w:pPr>
        <w:spacing w:after="0" w:line="240" w:lineRule="auto"/>
        <w:ind w:firstLine="720"/>
        <w:jc w:val="both"/>
        <w:rPr>
          <w:rFonts w:ascii="Times New Roman" w:eastAsia="Times New Roman" w:hAnsi="Times New Roman" w:cs="Times New Roman"/>
          <w:sz w:val="28"/>
          <w:szCs w:val="24"/>
          <w:lang w:val="kk-KZ" w:eastAsia="ru-RU"/>
        </w:rPr>
      </w:pPr>
      <w:r w:rsidRPr="00F570D0">
        <w:rPr>
          <w:rFonts w:ascii="Times New Roman" w:eastAsia="Times New Roman" w:hAnsi="Times New Roman" w:cs="Times New Roman"/>
          <w:sz w:val="28"/>
          <w:szCs w:val="24"/>
          <w:lang w:val="kk-KZ" w:eastAsia="ru-RU"/>
        </w:rPr>
        <w:lastRenderedPageBreak/>
        <w:t>Халықаралық тәжірибе де көпжылдық дәнді дақылдардың экожүйеге оң әсерін растайды. Мысалы, АҚШ пен Еуропаның кейбір құрғақ аймақтарында жасалған зерттеулерде көпжылдық бидайдың енгізілуі топырақ құрамындағы азот пен көміртектің сақталу</w:t>
      </w:r>
      <w:r>
        <w:rPr>
          <w:rFonts w:ascii="Times New Roman" w:eastAsia="Times New Roman" w:hAnsi="Times New Roman" w:cs="Times New Roman"/>
          <w:sz w:val="28"/>
          <w:szCs w:val="24"/>
          <w:lang w:val="kk-KZ" w:eastAsia="ru-RU"/>
        </w:rPr>
        <w:t>ын арттырғаны анықталған</w:t>
      </w:r>
      <w:r w:rsidRPr="00F570D0">
        <w:rPr>
          <w:rFonts w:ascii="Times New Roman" w:eastAsia="Times New Roman" w:hAnsi="Times New Roman" w:cs="Times New Roman"/>
          <w:sz w:val="28"/>
          <w:szCs w:val="24"/>
          <w:lang w:val="kk-KZ" w:eastAsia="ru-RU"/>
        </w:rPr>
        <w:t>. Сонымен қатар, пшенице-пырей гибридтері биологиялық әртүрлілікті қолдайды, өйткені олар топырақ микрофлорасын байытып, түрлі өсімдіктер мен жануарлар түрлерінің тіршілік етуіне жағдай жас</w:t>
      </w:r>
      <w:r>
        <w:rPr>
          <w:rFonts w:ascii="Times New Roman" w:eastAsia="Times New Roman" w:hAnsi="Times New Roman" w:cs="Times New Roman"/>
          <w:sz w:val="28"/>
          <w:szCs w:val="24"/>
          <w:lang w:val="kk-KZ" w:eastAsia="ru-RU"/>
        </w:rPr>
        <w:t>айды</w:t>
      </w:r>
      <w:r w:rsidR="000425C1" w:rsidRPr="000425C1">
        <w:rPr>
          <w:rFonts w:ascii="Times New Roman" w:eastAsia="Times New Roman" w:hAnsi="Times New Roman" w:cs="Times New Roman"/>
          <w:sz w:val="28"/>
          <w:szCs w:val="24"/>
          <w:lang w:val="kk-KZ" w:eastAsia="ru-RU"/>
        </w:rPr>
        <w:t xml:space="preserve"> [</w:t>
      </w:r>
      <w:r w:rsidR="00345880" w:rsidRPr="00345880">
        <w:rPr>
          <w:rFonts w:ascii="Times New Roman" w:eastAsia="Times New Roman" w:hAnsi="Times New Roman" w:cs="Times New Roman"/>
          <w:sz w:val="28"/>
          <w:szCs w:val="24"/>
          <w:lang w:val="kk-KZ" w:eastAsia="ru-RU"/>
        </w:rPr>
        <w:t>18</w:t>
      </w:r>
      <w:r w:rsidR="000425C1" w:rsidRPr="000425C1">
        <w:rPr>
          <w:rFonts w:ascii="Times New Roman" w:eastAsia="Times New Roman" w:hAnsi="Times New Roman" w:cs="Times New Roman"/>
          <w:sz w:val="28"/>
          <w:szCs w:val="24"/>
          <w:lang w:val="kk-KZ" w:eastAsia="ru-RU"/>
        </w:rPr>
        <w:t>]</w:t>
      </w:r>
      <w:r w:rsidRPr="00F570D0">
        <w:rPr>
          <w:rFonts w:ascii="Times New Roman" w:eastAsia="Times New Roman" w:hAnsi="Times New Roman" w:cs="Times New Roman"/>
          <w:sz w:val="28"/>
          <w:szCs w:val="24"/>
          <w:lang w:val="kk-KZ" w:eastAsia="ru-RU"/>
        </w:rPr>
        <w:t>.</w:t>
      </w:r>
    </w:p>
    <w:p w14:paraId="2BE6BC72" w14:textId="7CDC1AAC" w:rsidR="00687EC3" w:rsidRPr="000425C1" w:rsidRDefault="00F570D0" w:rsidP="00813D2C">
      <w:pPr>
        <w:spacing w:after="0" w:line="240" w:lineRule="auto"/>
        <w:ind w:firstLine="720"/>
        <w:jc w:val="both"/>
        <w:rPr>
          <w:rFonts w:ascii="Times New Roman" w:eastAsia="Times New Roman" w:hAnsi="Times New Roman" w:cs="Times New Roman"/>
          <w:sz w:val="28"/>
          <w:szCs w:val="24"/>
          <w:lang w:val="kk-KZ" w:eastAsia="ru-RU"/>
        </w:rPr>
      </w:pPr>
      <w:r w:rsidRPr="00F570D0">
        <w:rPr>
          <w:rFonts w:ascii="Times New Roman" w:eastAsia="Times New Roman" w:hAnsi="Times New Roman" w:cs="Times New Roman"/>
          <w:sz w:val="28"/>
          <w:szCs w:val="24"/>
          <w:lang w:val="kk-KZ" w:eastAsia="ru-RU"/>
        </w:rPr>
        <w:t>Қазақстандағы зерттеулерде, әсіресе оңтүстік және оңтүстік-шығыс аймақтарда, көпжылдық бидайдың агроценоздарға енгізілуі топырақ органикалық заттарының көлемін 10</w:t>
      </w:r>
      <w:r w:rsidR="00EC54E5">
        <w:rPr>
          <w:rFonts w:ascii="Times New Roman" w:eastAsia="Times New Roman" w:hAnsi="Times New Roman" w:cs="Times New Roman"/>
          <w:sz w:val="28"/>
          <w:szCs w:val="24"/>
          <w:lang w:val="kk-KZ" w:eastAsia="ru-RU"/>
        </w:rPr>
        <w:t>-</w:t>
      </w:r>
      <w:r w:rsidRPr="00F570D0">
        <w:rPr>
          <w:rFonts w:ascii="Times New Roman" w:eastAsia="Times New Roman" w:hAnsi="Times New Roman" w:cs="Times New Roman"/>
          <w:sz w:val="28"/>
          <w:szCs w:val="24"/>
          <w:lang w:val="kk-KZ" w:eastAsia="ru-RU"/>
        </w:rPr>
        <w:t>15% арттырып, тыңайтқышсыз өсу мүмкіндігін арттырған</w:t>
      </w:r>
      <w:r>
        <w:rPr>
          <w:rFonts w:ascii="Times New Roman" w:eastAsia="Times New Roman" w:hAnsi="Times New Roman" w:cs="Times New Roman"/>
          <w:sz w:val="28"/>
          <w:szCs w:val="24"/>
          <w:lang w:val="kk-KZ" w:eastAsia="ru-RU"/>
        </w:rPr>
        <w:t>ы көрсетілген</w:t>
      </w:r>
      <w:r w:rsidRPr="00F570D0">
        <w:rPr>
          <w:rFonts w:ascii="Times New Roman" w:eastAsia="Times New Roman" w:hAnsi="Times New Roman" w:cs="Times New Roman"/>
          <w:sz w:val="28"/>
          <w:szCs w:val="24"/>
          <w:lang w:val="kk-KZ" w:eastAsia="ru-RU"/>
        </w:rPr>
        <w:t xml:space="preserve">. Сонымен қатар, бұл дақылдың өнімділігі тұрақты болып, жыл сайынғы қайта егу қажеттілігін төмендетеді, бұл жерді механикалық өңдеуден қорғап, биоалуантүрлілікті сақтауға </w:t>
      </w:r>
      <w:r>
        <w:rPr>
          <w:rFonts w:ascii="Times New Roman" w:eastAsia="Times New Roman" w:hAnsi="Times New Roman" w:cs="Times New Roman"/>
          <w:sz w:val="28"/>
          <w:szCs w:val="24"/>
          <w:lang w:val="kk-KZ" w:eastAsia="ru-RU"/>
        </w:rPr>
        <w:t>мүмкіндік береді</w:t>
      </w:r>
      <w:r w:rsidR="000425C1">
        <w:rPr>
          <w:rFonts w:ascii="Times New Roman" w:eastAsia="Times New Roman" w:hAnsi="Times New Roman" w:cs="Times New Roman"/>
          <w:sz w:val="28"/>
          <w:szCs w:val="24"/>
          <w:lang w:val="kk-KZ" w:eastAsia="ru-RU"/>
        </w:rPr>
        <w:t>.</w:t>
      </w:r>
      <w:r w:rsidR="000425C1" w:rsidRPr="000425C1">
        <w:rPr>
          <w:rFonts w:ascii="Times New Roman" w:eastAsia="Times New Roman" w:hAnsi="Times New Roman" w:cs="Times New Roman"/>
          <w:sz w:val="28"/>
          <w:szCs w:val="24"/>
          <w:lang w:val="kk-KZ" w:eastAsia="ru-RU"/>
        </w:rPr>
        <w:t xml:space="preserve"> </w:t>
      </w:r>
      <w:r w:rsidR="00687EC3" w:rsidRPr="000425C1">
        <w:rPr>
          <w:rFonts w:ascii="Times New Roman" w:hAnsi="Times New Roman" w:cs="Times New Roman"/>
          <w:sz w:val="28"/>
          <w:lang w:val="kk-KZ"/>
        </w:rPr>
        <w:t>Көпжылдық бидайдың маңыздылығы оның экологиялық тұрақтылықты қамтамасыз етудегі және азық-түлік өнімдерінің жоғары сапасын қамтамасыз етудегі рөлімен айқындалады</w:t>
      </w:r>
      <w:r w:rsidR="003E5894" w:rsidRPr="003E5894">
        <w:rPr>
          <w:rFonts w:ascii="Times New Roman" w:hAnsi="Times New Roman" w:cs="Times New Roman"/>
          <w:sz w:val="28"/>
          <w:lang w:val="kk-KZ"/>
        </w:rPr>
        <w:t xml:space="preserve"> [1</w:t>
      </w:r>
      <w:r w:rsidR="00345880" w:rsidRPr="00345880">
        <w:rPr>
          <w:rFonts w:ascii="Times New Roman" w:hAnsi="Times New Roman" w:cs="Times New Roman"/>
          <w:sz w:val="28"/>
          <w:lang w:val="kk-KZ"/>
        </w:rPr>
        <w:t>9</w:t>
      </w:r>
      <w:r w:rsidR="003E5894" w:rsidRPr="003E5894">
        <w:rPr>
          <w:rFonts w:ascii="Times New Roman" w:hAnsi="Times New Roman" w:cs="Times New Roman"/>
          <w:sz w:val="28"/>
          <w:lang w:val="kk-KZ"/>
        </w:rPr>
        <w:t>]</w:t>
      </w:r>
      <w:r w:rsidR="00687EC3" w:rsidRPr="000425C1">
        <w:rPr>
          <w:rFonts w:ascii="Times New Roman" w:hAnsi="Times New Roman" w:cs="Times New Roman"/>
          <w:sz w:val="28"/>
          <w:lang w:val="kk-KZ"/>
        </w:rPr>
        <w:t>. Қазіргі әлемде халық санының қарқынды өсуі және климаттың өзгеруі жағдайында азық-түлік қауіпсіздігін қамтамасыз ету маңызды міндеттердің бірі болып отыр. Дегенмен, біржылдық монокультураларды өсіру қоршаған ортаға теріс әсер етеді, оның ішінде топырақ эрозиясы, қоректік заттардың шайылуы, су ресурстарының ластануы және азоттың жоғалуы байқалады. Көпжылдық астық дақылдарының экологиялық артықшылықтары мынадай негізгі факторларға негізделеді:</w:t>
      </w:r>
    </w:p>
    <w:p w14:paraId="4DD83841" w14:textId="77777777" w:rsidR="00687EC3" w:rsidRPr="00643293" w:rsidRDefault="00687EC3" w:rsidP="00813D2C">
      <w:pPr>
        <w:pStyle w:val="a3"/>
        <w:numPr>
          <w:ilvl w:val="0"/>
          <w:numId w:val="6"/>
        </w:numPr>
        <w:spacing w:before="0" w:beforeAutospacing="0" w:after="0" w:afterAutospacing="0"/>
        <w:ind w:left="0" w:firstLine="720"/>
        <w:jc w:val="both"/>
        <w:rPr>
          <w:sz w:val="28"/>
          <w:lang w:val="kk-KZ"/>
        </w:rPr>
      </w:pPr>
      <w:r w:rsidRPr="00643293">
        <w:rPr>
          <w:rStyle w:val="a5"/>
          <w:b w:val="0"/>
          <w:bCs w:val="0"/>
          <w:sz w:val="28"/>
          <w:lang w:val="kk-KZ"/>
        </w:rPr>
        <w:t>Топырақ эрозиясын төмендету және суды қорғау:</w:t>
      </w:r>
      <w:r w:rsidRPr="00643293">
        <w:rPr>
          <w:sz w:val="28"/>
          <w:lang w:val="kk-KZ"/>
        </w:rPr>
        <w:t xml:space="preserve"> Көпжылдық өсімдіктер топырақ эрозиясын айтарлықтай азайтып, су ресурстарын сақтауға және қоректік заттардың шайылуын азайтуға ықпал етеді.</w:t>
      </w:r>
    </w:p>
    <w:p w14:paraId="7AF30374" w14:textId="413313F2" w:rsidR="00687EC3" w:rsidRPr="00643293" w:rsidRDefault="00687EC3" w:rsidP="00813D2C">
      <w:pPr>
        <w:pStyle w:val="a3"/>
        <w:numPr>
          <w:ilvl w:val="0"/>
          <w:numId w:val="6"/>
        </w:numPr>
        <w:spacing w:before="0" w:beforeAutospacing="0" w:after="0" w:afterAutospacing="0"/>
        <w:ind w:left="0" w:firstLine="720"/>
        <w:jc w:val="both"/>
        <w:rPr>
          <w:sz w:val="28"/>
          <w:lang w:val="kk-KZ"/>
        </w:rPr>
      </w:pPr>
      <w:r w:rsidRPr="00643293">
        <w:rPr>
          <w:rStyle w:val="a5"/>
          <w:b w:val="0"/>
          <w:bCs w:val="0"/>
          <w:sz w:val="28"/>
          <w:lang w:val="kk-KZ"/>
        </w:rPr>
        <w:t>Азот шығынын төмендету:</w:t>
      </w:r>
      <w:r w:rsidRPr="00643293">
        <w:rPr>
          <w:sz w:val="28"/>
          <w:lang w:val="kk-KZ"/>
        </w:rPr>
        <w:t xml:space="preserve"> Біржылдық дақылдармен салыстырғанда, көпжылдық дақылдарда азот шығыны 30</w:t>
      </w:r>
      <w:r w:rsidR="00EC54E5">
        <w:rPr>
          <w:sz w:val="28"/>
          <w:lang w:val="kk-KZ"/>
        </w:rPr>
        <w:t>-</w:t>
      </w:r>
      <w:r w:rsidRPr="00643293">
        <w:rPr>
          <w:sz w:val="28"/>
          <w:lang w:val="kk-KZ"/>
        </w:rPr>
        <w:t>50 есе төмен. Бұл азотты үнемдеу және тыңайтқыштарға деген тәуелділікті азайту арқылы агроэкожүйенің тұрақтылығын арттырады.</w:t>
      </w:r>
    </w:p>
    <w:p w14:paraId="57D88448" w14:textId="77777777" w:rsidR="00687EC3" w:rsidRPr="00643293" w:rsidRDefault="00687EC3" w:rsidP="00813D2C">
      <w:pPr>
        <w:pStyle w:val="a3"/>
        <w:numPr>
          <w:ilvl w:val="0"/>
          <w:numId w:val="6"/>
        </w:numPr>
        <w:spacing w:before="0" w:beforeAutospacing="0" w:after="0" w:afterAutospacing="0"/>
        <w:ind w:left="0" w:firstLine="720"/>
        <w:jc w:val="both"/>
        <w:rPr>
          <w:sz w:val="28"/>
          <w:lang w:val="kk-KZ"/>
        </w:rPr>
      </w:pPr>
      <w:r w:rsidRPr="00643293">
        <w:rPr>
          <w:rStyle w:val="a5"/>
          <w:b w:val="0"/>
          <w:bCs w:val="0"/>
          <w:sz w:val="28"/>
          <w:lang w:val="kk-KZ"/>
        </w:rPr>
        <w:t>Көміртекті сақтау:</w:t>
      </w:r>
      <w:r w:rsidRPr="00643293">
        <w:rPr>
          <w:sz w:val="28"/>
          <w:lang w:val="kk-KZ"/>
        </w:rPr>
        <w:t xml:space="preserve"> Көпжылдық дақылдар топырақта көміртектің жинақталуын арттырып, климаттың өзгеруіне қарсы тұруда маңызды рөл атқарады.</w:t>
      </w:r>
    </w:p>
    <w:p w14:paraId="2857A3D6" w14:textId="77777777" w:rsidR="00687EC3" w:rsidRPr="00643293" w:rsidRDefault="00687EC3" w:rsidP="00813D2C">
      <w:pPr>
        <w:pStyle w:val="a3"/>
        <w:numPr>
          <w:ilvl w:val="0"/>
          <w:numId w:val="6"/>
        </w:numPr>
        <w:spacing w:before="0" w:beforeAutospacing="0" w:after="0" w:afterAutospacing="0"/>
        <w:ind w:left="0" w:firstLine="720"/>
        <w:jc w:val="both"/>
        <w:rPr>
          <w:sz w:val="28"/>
          <w:lang w:val="kk-KZ"/>
        </w:rPr>
      </w:pPr>
      <w:r w:rsidRPr="00643293">
        <w:rPr>
          <w:rStyle w:val="a5"/>
          <w:b w:val="0"/>
          <w:bCs w:val="0"/>
          <w:sz w:val="28"/>
          <w:lang w:val="kk-KZ"/>
        </w:rPr>
        <w:t>Шығындарды азайту:</w:t>
      </w:r>
      <w:r w:rsidRPr="00643293">
        <w:rPr>
          <w:sz w:val="28"/>
          <w:lang w:val="kk-KZ"/>
        </w:rPr>
        <w:t xml:space="preserve"> Көпжылдық дақылдар ұзақ мерзімге бір рет егіледі, бұл тұқым мен тыңайтқыштарға кететін шығындарды, сондай-ақ арамшөптермен күрес пен топырақты өңдеуді азайтады.</w:t>
      </w:r>
    </w:p>
    <w:p w14:paraId="45350EE0" w14:textId="77777777" w:rsidR="00687EC3" w:rsidRPr="00643293" w:rsidRDefault="00687EC3" w:rsidP="00813D2C">
      <w:pPr>
        <w:pStyle w:val="a3"/>
        <w:numPr>
          <w:ilvl w:val="0"/>
          <w:numId w:val="6"/>
        </w:numPr>
        <w:spacing w:before="0" w:beforeAutospacing="0" w:after="0" w:afterAutospacing="0"/>
        <w:ind w:left="0" w:firstLine="720"/>
        <w:jc w:val="both"/>
        <w:rPr>
          <w:sz w:val="28"/>
          <w:lang w:val="kk-KZ"/>
        </w:rPr>
      </w:pPr>
      <w:r w:rsidRPr="00643293">
        <w:rPr>
          <w:rStyle w:val="a5"/>
          <w:b w:val="0"/>
          <w:bCs w:val="0"/>
          <w:sz w:val="28"/>
          <w:lang w:val="kk-KZ"/>
        </w:rPr>
        <w:t>Экологиялық жағдайды жақсарту:</w:t>
      </w:r>
      <w:r w:rsidRPr="00643293">
        <w:rPr>
          <w:sz w:val="28"/>
          <w:lang w:val="kk-KZ"/>
        </w:rPr>
        <w:t xml:space="preserve"> Жалпы алғанда, көпжылдық астық дақылдарын өсіру экожүйенің тұрақтылығын арттырып, тамақ және жем өнімдерінің тиімділігін жақсартады.</w:t>
      </w:r>
    </w:p>
    <w:p w14:paraId="1F8881D1" w14:textId="68AED2B2" w:rsidR="00687EC3" w:rsidRPr="00643293" w:rsidRDefault="00687EC3" w:rsidP="00813D2C">
      <w:pPr>
        <w:pStyle w:val="a3"/>
        <w:spacing w:before="0" w:beforeAutospacing="0" w:after="0" w:afterAutospacing="0"/>
        <w:ind w:firstLine="720"/>
        <w:jc w:val="both"/>
        <w:rPr>
          <w:sz w:val="28"/>
          <w:lang w:val="kk-KZ"/>
        </w:rPr>
      </w:pPr>
      <w:r w:rsidRPr="00643293">
        <w:rPr>
          <w:sz w:val="28"/>
          <w:lang w:val="kk-KZ"/>
        </w:rPr>
        <w:t>Көпжылдық бидайды селекциялау жаңа жоғары өнімді сорттарды жасауға бағытталған, бұл бір өсімдікте маңызды шаруашылық және биологиялық қасиеттерді біріктіруге мүмкіндік береді</w:t>
      </w:r>
      <w:r w:rsidR="000425C1" w:rsidRPr="00643293">
        <w:rPr>
          <w:sz w:val="28"/>
          <w:lang w:val="kk-KZ"/>
        </w:rPr>
        <w:t xml:space="preserve"> [</w:t>
      </w:r>
      <w:r w:rsidR="00345880" w:rsidRPr="00345880">
        <w:rPr>
          <w:sz w:val="28"/>
          <w:lang w:val="kk-KZ"/>
        </w:rPr>
        <w:t>20</w:t>
      </w:r>
      <w:r w:rsidR="000425C1" w:rsidRPr="00643293">
        <w:rPr>
          <w:sz w:val="28"/>
          <w:lang w:val="kk-KZ"/>
        </w:rPr>
        <w:t>]</w:t>
      </w:r>
      <w:r w:rsidRPr="00643293">
        <w:rPr>
          <w:sz w:val="28"/>
          <w:lang w:val="kk-KZ"/>
        </w:rPr>
        <w:t>.</w:t>
      </w:r>
    </w:p>
    <w:p w14:paraId="52E8EB9E" w14:textId="0A20FD58" w:rsidR="00687EC3" w:rsidRPr="00643293" w:rsidRDefault="00687EC3" w:rsidP="00813D2C">
      <w:pPr>
        <w:pStyle w:val="a3"/>
        <w:numPr>
          <w:ilvl w:val="0"/>
          <w:numId w:val="7"/>
        </w:numPr>
        <w:spacing w:before="0" w:beforeAutospacing="0" w:after="0" w:afterAutospacing="0"/>
        <w:ind w:left="0" w:firstLine="720"/>
        <w:jc w:val="both"/>
        <w:rPr>
          <w:sz w:val="28"/>
          <w:lang w:val="kk-KZ"/>
        </w:rPr>
      </w:pPr>
      <w:r w:rsidRPr="00643293">
        <w:rPr>
          <w:rStyle w:val="a5"/>
          <w:b w:val="0"/>
          <w:bCs w:val="0"/>
          <w:sz w:val="28"/>
          <w:lang w:val="kk-KZ"/>
        </w:rPr>
        <w:lastRenderedPageBreak/>
        <w:t>Қысқа төзімділік:</w:t>
      </w:r>
      <w:r w:rsidRPr="00643293">
        <w:rPr>
          <w:sz w:val="28"/>
          <w:lang w:val="kk-KZ"/>
        </w:rPr>
        <w:t xml:space="preserve"> Көпжылдық бидайдың маңызды қасиеттерінің бірі оның суыққа төзімділігі болып табылады. Мысалы, Батыс Сібірдің (Омбы) жағдайында бағаланған Ot38 (Ресей) және 235A (АҚШ) үлгілері жоғары қысқа төзімділікпен сипатталды (Ot38 </w:t>
      </w:r>
      <w:r w:rsidR="00EC54E5">
        <w:rPr>
          <w:sz w:val="28"/>
          <w:lang w:val="kk-KZ"/>
        </w:rPr>
        <w:t>-</w:t>
      </w:r>
      <w:r w:rsidRPr="00643293">
        <w:rPr>
          <w:sz w:val="28"/>
          <w:lang w:val="kk-KZ"/>
        </w:rPr>
        <w:t xml:space="preserve"> 92%, 235A </w:t>
      </w:r>
      <w:r w:rsidR="00EC54E5">
        <w:rPr>
          <w:sz w:val="28"/>
          <w:lang w:val="kk-KZ"/>
        </w:rPr>
        <w:t>-</w:t>
      </w:r>
      <w:r w:rsidRPr="00643293">
        <w:rPr>
          <w:sz w:val="28"/>
          <w:lang w:val="kk-KZ"/>
        </w:rPr>
        <w:t xml:space="preserve"> 82%). Бұл қасиет дақылдардың бірнеше жыл бойы қыстан аман өтуіне мүмкіндік береді.</w:t>
      </w:r>
    </w:p>
    <w:p w14:paraId="4CA3EB2F" w14:textId="77777777" w:rsidR="00687EC3" w:rsidRPr="00643293" w:rsidRDefault="00687EC3" w:rsidP="00813D2C">
      <w:pPr>
        <w:pStyle w:val="a3"/>
        <w:numPr>
          <w:ilvl w:val="0"/>
          <w:numId w:val="7"/>
        </w:numPr>
        <w:spacing w:before="0" w:beforeAutospacing="0" w:after="0" w:afterAutospacing="0"/>
        <w:ind w:left="0" w:firstLine="720"/>
        <w:jc w:val="both"/>
        <w:rPr>
          <w:sz w:val="28"/>
          <w:lang w:val="kk-KZ"/>
        </w:rPr>
      </w:pPr>
      <w:r w:rsidRPr="00643293">
        <w:rPr>
          <w:rStyle w:val="a5"/>
          <w:b w:val="0"/>
          <w:bCs w:val="0"/>
          <w:sz w:val="28"/>
          <w:lang w:val="kk-KZ"/>
        </w:rPr>
        <w:t>Өнімділіктің артуы:</w:t>
      </w:r>
      <w:r w:rsidRPr="00643293">
        <w:rPr>
          <w:sz w:val="28"/>
          <w:lang w:val="kk-KZ"/>
        </w:rPr>
        <w:t xml:space="preserve"> Көпжылдық бидайда өнімді өркеннің қосымша дамуы бір өсімдіктен алынатын дән массасына ~200% қосымша үлес қосады, бұл жалпы өнімділіктің тұрақтылығын арттырады.</w:t>
      </w:r>
    </w:p>
    <w:p w14:paraId="47823B4C" w14:textId="7AE9E187" w:rsidR="00687EC3" w:rsidRPr="00643293" w:rsidRDefault="00687EC3" w:rsidP="00813D2C">
      <w:pPr>
        <w:pStyle w:val="a3"/>
        <w:numPr>
          <w:ilvl w:val="0"/>
          <w:numId w:val="7"/>
        </w:numPr>
        <w:spacing w:before="0" w:beforeAutospacing="0" w:after="0" w:afterAutospacing="0"/>
        <w:ind w:left="0" w:firstLine="720"/>
        <w:jc w:val="both"/>
        <w:rPr>
          <w:sz w:val="28"/>
          <w:lang w:val="kk-KZ"/>
        </w:rPr>
      </w:pPr>
      <w:r w:rsidRPr="00643293">
        <w:rPr>
          <w:rStyle w:val="a5"/>
          <w:b w:val="0"/>
          <w:bCs w:val="0"/>
          <w:sz w:val="28"/>
          <w:lang w:val="kk-KZ"/>
        </w:rPr>
        <w:t>Ірі дән үшін бастапқы материал:</w:t>
      </w:r>
      <w:r w:rsidRPr="00643293">
        <w:rPr>
          <w:sz w:val="28"/>
          <w:lang w:val="kk-KZ"/>
        </w:rPr>
        <w:t xml:space="preserve"> Кейбір көпжылдық бидай үлгілері жоғары дән ірілігімен ерекшеленеді. Мысалы, 11955 үлгісінде 1000 дәннің орташа массасы 39,5 г-ға жеткен, бұл көрсеткіш жаздық бидай сорттарының деңгейіне сай келеді</w:t>
      </w:r>
      <w:r w:rsidR="003E5894" w:rsidRPr="003E5894">
        <w:rPr>
          <w:sz w:val="28"/>
          <w:lang w:val="kk-KZ"/>
        </w:rPr>
        <w:t xml:space="preserve"> [</w:t>
      </w:r>
      <w:r w:rsidR="00345880" w:rsidRPr="00345880">
        <w:rPr>
          <w:sz w:val="28"/>
          <w:lang w:val="kk-KZ"/>
        </w:rPr>
        <w:t>21</w:t>
      </w:r>
      <w:r w:rsidR="003E5894" w:rsidRPr="003E5894">
        <w:rPr>
          <w:sz w:val="28"/>
          <w:lang w:val="kk-KZ"/>
        </w:rPr>
        <w:t>]</w:t>
      </w:r>
      <w:r w:rsidRPr="00643293">
        <w:rPr>
          <w:sz w:val="28"/>
          <w:lang w:val="kk-KZ"/>
        </w:rPr>
        <w:t>.</w:t>
      </w:r>
    </w:p>
    <w:p w14:paraId="6A29A88D" w14:textId="77777777" w:rsidR="00687EC3" w:rsidRPr="00643293" w:rsidRDefault="00687EC3" w:rsidP="00813D2C">
      <w:pPr>
        <w:pStyle w:val="a3"/>
        <w:spacing w:before="0" w:beforeAutospacing="0" w:after="0" w:afterAutospacing="0"/>
        <w:ind w:firstLine="720"/>
        <w:jc w:val="both"/>
        <w:rPr>
          <w:sz w:val="28"/>
          <w:lang w:val="kk-KZ"/>
        </w:rPr>
      </w:pPr>
      <w:r w:rsidRPr="00643293">
        <w:rPr>
          <w:sz w:val="28"/>
          <w:lang w:val="kk-KZ"/>
        </w:rPr>
        <w:t>Көпжылдық бидай селекцияда бидайдың қоректік құндылығын арттыру үшін маңызды практикалық мәнге ие.</w:t>
      </w:r>
    </w:p>
    <w:p w14:paraId="5B34102C" w14:textId="17929813" w:rsidR="00687EC3" w:rsidRPr="00643293" w:rsidRDefault="00687EC3" w:rsidP="00813D2C">
      <w:pPr>
        <w:pStyle w:val="a3"/>
        <w:numPr>
          <w:ilvl w:val="0"/>
          <w:numId w:val="8"/>
        </w:numPr>
        <w:spacing w:before="0" w:beforeAutospacing="0" w:after="0" w:afterAutospacing="0"/>
        <w:ind w:left="0" w:firstLine="720"/>
        <w:jc w:val="both"/>
        <w:rPr>
          <w:sz w:val="28"/>
          <w:lang w:val="kk-KZ"/>
        </w:rPr>
      </w:pPr>
      <w:r w:rsidRPr="00643293">
        <w:rPr>
          <w:rStyle w:val="a5"/>
          <w:b w:val="0"/>
          <w:bCs w:val="0"/>
          <w:sz w:val="28"/>
          <w:lang w:val="kk-KZ"/>
        </w:rPr>
        <w:t>Ақуыз және желімтік:</w:t>
      </w:r>
      <w:r w:rsidRPr="00643293">
        <w:rPr>
          <w:sz w:val="28"/>
          <w:lang w:val="kk-KZ"/>
        </w:rPr>
        <w:t xml:space="preserve"> Көпжылдық бидай үлгілері (мысалы, TAF46 және Ot38) стандартты жаздық бидай сортынан дәндегі ақуыз бен желімтіктің жоғары мөлшерімен ерекшеленді. Мысалы, TAF46 үлгісі 2020 жылы 23,32% ақуыз және 45,07% желімтік көрсеткішімен басым болды.</w:t>
      </w:r>
    </w:p>
    <w:p w14:paraId="775D57D9" w14:textId="2F331AE6" w:rsidR="00687EC3" w:rsidRPr="00643293" w:rsidRDefault="00687EC3" w:rsidP="00813D2C">
      <w:pPr>
        <w:pStyle w:val="a3"/>
        <w:numPr>
          <w:ilvl w:val="0"/>
          <w:numId w:val="8"/>
        </w:numPr>
        <w:spacing w:before="0" w:beforeAutospacing="0" w:after="0" w:afterAutospacing="0"/>
        <w:ind w:left="0" w:firstLine="720"/>
        <w:jc w:val="both"/>
        <w:rPr>
          <w:sz w:val="28"/>
          <w:lang w:val="kk-KZ"/>
        </w:rPr>
      </w:pPr>
      <w:r w:rsidRPr="00643293">
        <w:rPr>
          <w:rStyle w:val="a5"/>
          <w:b w:val="0"/>
          <w:bCs w:val="0"/>
          <w:sz w:val="28"/>
          <w:lang w:val="kk-KZ"/>
        </w:rPr>
        <w:t>Гибридтердің жоғары сапасы:</w:t>
      </w:r>
      <w:r w:rsidRPr="00643293">
        <w:rPr>
          <w:sz w:val="28"/>
          <w:lang w:val="kk-KZ"/>
        </w:rPr>
        <w:t xml:space="preserve"> Көпжылдық бидай-қарабидай-бидайық гибридтері (ПРПГ) желімтіктің жоғары мөлшерімен (38,4</w:t>
      </w:r>
      <w:r w:rsidR="00EC54E5">
        <w:rPr>
          <w:sz w:val="28"/>
          <w:lang w:val="kk-KZ"/>
        </w:rPr>
        <w:t>-</w:t>
      </w:r>
      <w:r w:rsidRPr="00643293">
        <w:rPr>
          <w:sz w:val="28"/>
          <w:lang w:val="kk-KZ"/>
        </w:rPr>
        <w:t>49,5%) және ақуыздың жоғары деңгейімен (16,0</w:t>
      </w:r>
      <w:r w:rsidR="00EC54E5">
        <w:rPr>
          <w:sz w:val="28"/>
          <w:lang w:val="kk-KZ"/>
        </w:rPr>
        <w:t>-</w:t>
      </w:r>
      <w:r w:rsidRPr="00643293">
        <w:rPr>
          <w:sz w:val="28"/>
          <w:lang w:val="kk-KZ"/>
        </w:rPr>
        <w:t>20,6%) сипатталды. Клон 17/3 седиментация көрсеткіші 50 мл құрады, бұл оны күшті бидайға жатқызуға мүмкіндік береді.</w:t>
      </w:r>
    </w:p>
    <w:p w14:paraId="5300274D" w14:textId="77777777" w:rsidR="00687EC3" w:rsidRPr="00945F43" w:rsidRDefault="00687EC3" w:rsidP="00813D2C">
      <w:pPr>
        <w:pStyle w:val="a3"/>
        <w:numPr>
          <w:ilvl w:val="0"/>
          <w:numId w:val="8"/>
        </w:numPr>
        <w:spacing w:before="0" w:beforeAutospacing="0" w:after="0" w:afterAutospacing="0"/>
        <w:ind w:left="0" w:firstLine="720"/>
        <w:jc w:val="both"/>
        <w:rPr>
          <w:sz w:val="28"/>
          <w:lang w:val="kk-KZ"/>
        </w:rPr>
      </w:pPr>
      <w:r w:rsidRPr="00643293">
        <w:rPr>
          <w:rStyle w:val="a5"/>
          <w:b w:val="0"/>
          <w:bCs w:val="0"/>
          <w:sz w:val="28"/>
          <w:lang w:val="kk-KZ"/>
        </w:rPr>
        <w:t>Арнайы қоректік компоненттер:</w:t>
      </w:r>
      <w:r w:rsidRPr="00945F43">
        <w:rPr>
          <w:sz w:val="28"/>
          <w:lang w:val="kk-KZ"/>
        </w:rPr>
        <w:t xml:space="preserve"> Көпжылдық бидай дәніндегі крахмал мөлшері кәдімгі бидайға қарағанда төмен (55,3% қарсы 73,7%). </w:t>
      </w:r>
    </w:p>
    <w:p w14:paraId="22BC0B2C" w14:textId="7245E166" w:rsidR="00643293" w:rsidRDefault="00687EC3" w:rsidP="00813D2C">
      <w:pPr>
        <w:pStyle w:val="a3"/>
        <w:spacing w:before="0" w:beforeAutospacing="0" w:after="0" w:afterAutospacing="0"/>
        <w:ind w:firstLine="720"/>
        <w:jc w:val="both"/>
        <w:rPr>
          <w:sz w:val="28"/>
          <w:lang w:val="kk-KZ"/>
        </w:rPr>
      </w:pPr>
      <w:r w:rsidRPr="00687EC3">
        <w:rPr>
          <w:sz w:val="28"/>
          <w:lang w:val="kk-KZ"/>
        </w:rPr>
        <w:t>Осы көрсеткіштер көпжылдық бидайды жоғары сапалы астық көзі ретінде жаңа сорттарды құруда тиімді пайдалануға мүмкіндік береді</w:t>
      </w:r>
      <w:r w:rsidR="000425C1" w:rsidRPr="000425C1">
        <w:rPr>
          <w:sz w:val="28"/>
          <w:lang w:val="kk-KZ"/>
        </w:rPr>
        <w:t xml:space="preserve"> [</w:t>
      </w:r>
      <w:r w:rsidR="00345880" w:rsidRPr="00345880">
        <w:rPr>
          <w:sz w:val="28"/>
          <w:lang w:val="kk-KZ"/>
        </w:rPr>
        <w:t>22</w:t>
      </w:r>
      <w:r w:rsidR="000425C1" w:rsidRPr="000425C1">
        <w:rPr>
          <w:sz w:val="28"/>
          <w:lang w:val="kk-KZ"/>
        </w:rPr>
        <w:t>]</w:t>
      </w:r>
      <w:r w:rsidRPr="00687EC3">
        <w:rPr>
          <w:sz w:val="28"/>
          <w:lang w:val="kk-KZ"/>
        </w:rPr>
        <w:t>.</w:t>
      </w:r>
    </w:p>
    <w:p w14:paraId="0B9E45A8" w14:textId="5BA403E6"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7D2D5A">
        <w:rPr>
          <w:rFonts w:ascii="Times New Roman" w:hAnsi="Times New Roman" w:cs="Times New Roman"/>
          <w:sz w:val="28"/>
          <w:szCs w:val="28"/>
          <w:lang w:val="kk-KZ"/>
        </w:rPr>
        <w:t>Қазіргі ауыл шаруашылығы жүйелері негізінен біржылдық дақылдарды өсіруге негізделген. Біржылдық дақылдар жыл сайынғы топырақ өңдеуді және пестицидтер мен тыңайтқыштар сияқты химиялық заттарды қолдануды қажет ететіндіктен, топырақ эрозиясына ұшырайды. Зерттеулер көрсеткендей, көпжылдық дақылдарды дамыту ауыл шаруашылығының тұрақтылығын арттыруға ықпал етеді, өйткені олар жыл сайынғы топырақ өңдеуді және химиялық заттарды қажет етпейді, топырақты эрозиядан қорғайды және көміртекті жинақтайды</w:t>
      </w:r>
      <w:r w:rsidR="003E5894" w:rsidRPr="003E5894">
        <w:rPr>
          <w:rFonts w:ascii="Times New Roman" w:hAnsi="Times New Roman" w:cs="Times New Roman"/>
          <w:sz w:val="28"/>
          <w:szCs w:val="28"/>
          <w:lang w:val="kk-KZ"/>
        </w:rPr>
        <w:t xml:space="preserve"> [</w:t>
      </w:r>
      <w:r w:rsidR="00345880" w:rsidRPr="00345880">
        <w:rPr>
          <w:rFonts w:ascii="Times New Roman" w:hAnsi="Times New Roman" w:cs="Times New Roman"/>
          <w:sz w:val="28"/>
          <w:szCs w:val="28"/>
          <w:lang w:val="kk-KZ"/>
        </w:rPr>
        <w:t>23</w:t>
      </w:r>
      <w:r w:rsidR="003E5894" w:rsidRPr="003E5894">
        <w:rPr>
          <w:rFonts w:ascii="Times New Roman" w:hAnsi="Times New Roman" w:cs="Times New Roman"/>
          <w:sz w:val="28"/>
          <w:szCs w:val="28"/>
          <w:lang w:val="kk-KZ"/>
        </w:rPr>
        <w:t>]</w:t>
      </w:r>
      <w:r w:rsidRPr="007D2D5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395398">
        <w:rPr>
          <w:rFonts w:ascii="Times New Roman" w:hAnsi="Times New Roman" w:cs="Times New Roman"/>
          <w:sz w:val="28"/>
          <w:szCs w:val="28"/>
          <w:lang w:val="kk-KZ"/>
        </w:rPr>
        <w:t xml:space="preserve">Ауыл шаруашылығы тиімділігінің негізгі мәселелерінің бірі </w:t>
      </w:r>
      <w:r w:rsidRPr="007E7CDF">
        <w:rPr>
          <w:rFonts w:ascii="Times New Roman" w:hAnsi="Times New Roman" w:cs="Times New Roman"/>
          <w:color w:val="FF0000"/>
          <w:sz w:val="28"/>
          <w:szCs w:val="28"/>
          <w:lang w:val="kk-KZ"/>
        </w:rPr>
        <w:t>-</w:t>
      </w:r>
      <w:r w:rsidRPr="00395398">
        <w:rPr>
          <w:rFonts w:ascii="Times New Roman" w:hAnsi="Times New Roman" w:cs="Times New Roman"/>
          <w:sz w:val="28"/>
          <w:szCs w:val="28"/>
          <w:lang w:val="kk-KZ"/>
        </w:rPr>
        <w:t xml:space="preserve"> топырақ құнарлылығын сақтау. Жыл сайынғы дақыл өсірумен байланысты топырақ эрозиясы </w:t>
      </w:r>
      <w:r>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Қазақстандағы негізгі экологиялық проблемалардың бірі, өйткені мұнда бидай 12 миллион гектардан астам алқапта өсіріледі.</w:t>
      </w:r>
      <w:r>
        <w:rPr>
          <w:rFonts w:ascii="Times New Roman" w:hAnsi="Times New Roman" w:cs="Times New Roman"/>
          <w:sz w:val="28"/>
          <w:szCs w:val="28"/>
          <w:lang w:val="kk-KZ"/>
        </w:rPr>
        <w:t xml:space="preserve"> </w:t>
      </w:r>
      <w:r w:rsidRPr="00395398">
        <w:rPr>
          <w:rFonts w:ascii="Times New Roman" w:hAnsi="Times New Roman" w:cs="Times New Roman"/>
          <w:sz w:val="28"/>
          <w:szCs w:val="28"/>
          <w:lang w:val="kk-KZ"/>
        </w:rPr>
        <w:t>Қазіргі таңда Қазақстанда экологиялық маңызды көрсеткіштердің барлығы бойынша табиғи ресурстар мен қоршаған ортаның жай-күйінің күрт нашарлауы байқалады</w:t>
      </w:r>
      <w:r w:rsidR="003E5894" w:rsidRPr="003E5894">
        <w:rPr>
          <w:rFonts w:ascii="Times New Roman" w:hAnsi="Times New Roman" w:cs="Times New Roman"/>
          <w:sz w:val="28"/>
          <w:szCs w:val="28"/>
          <w:lang w:val="kk-KZ"/>
        </w:rPr>
        <w:t xml:space="preserve"> [</w:t>
      </w:r>
      <w:r w:rsidR="00345880" w:rsidRPr="00345880">
        <w:rPr>
          <w:rFonts w:ascii="Times New Roman" w:hAnsi="Times New Roman" w:cs="Times New Roman"/>
          <w:sz w:val="28"/>
          <w:szCs w:val="28"/>
          <w:lang w:val="kk-KZ"/>
        </w:rPr>
        <w:t>24</w:t>
      </w:r>
      <w:r w:rsidR="003E5894" w:rsidRPr="003E5894">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 xml:space="preserve">Ауыл шаруашылығына жарамды жерлердің үштен </w:t>
      </w:r>
      <w:r w:rsidRPr="000E3E94">
        <w:rPr>
          <w:rFonts w:ascii="Times New Roman" w:hAnsi="Times New Roman" w:cs="Times New Roman"/>
          <w:sz w:val="28"/>
          <w:szCs w:val="28"/>
          <w:lang w:val="kk-KZ"/>
        </w:rPr>
        <w:lastRenderedPageBreak/>
        <w:t>бірі тозған немесе қатерлі жағдайда, ал бұрынғы жыртылған 10 миллион гектардан а</w:t>
      </w:r>
      <w:r>
        <w:rPr>
          <w:rFonts w:ascii="Times New Roman" w:hAnsi="Times New Roman" w:cs="Times New Roman"/>
          <w:sz w:val="28"/>
          <w:szCs w:val="28"/>
          <w:lang w:val="kk-KZ"/>
        </w:rPr>
        <w:t>стам жер пайдаланылмай қалған [</w:t>
      </w:r>
      <w:r w:rsidR="00345880" w:rsidRPr="00345880">
        <w:rPr>
          <w:rFonts w:ascii="Times New Roman" w:hAnsi="Times New Roman" w:cs="Times New Roman"/>
          <w:sz w:val="28"/>
          <w:szCs w:val="28"/>
          <w:lang w:val="kk-KZ"/>
        </w:rPr>
        <w:t>25</w:t>
      </w:r>
      <w:r w:rsidRPr="000E3E94">
        <w:rPr>
          <w:rFonts w:ascii="Times New Roman" w:hAnsi="Times New Roman" w:cs="Times New Roman"/>
          <w:sz w:val="28"/>
          <w:szCs w:val="28"/>
          <w:lang w:val="kk-KZ"/>
        </w:rPr>
        <w:t>].</w:t>
      </w:r>
    </w:p>
    <w:p w14:paraId="51E302E4" w14:textId="46A2D3B6"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Бүгінде әлемдік астық өндірісінде көпжылдық астық тұқымдас дақылдар біржылдық дақылдарға тұрақты балама ретінде қарастырылуда. </w:t>
      </w:r>
      <w:r w:rsidRPr="000E3E94">
        <w:rPr>
          <w:rFonts w:ascii="Times New Roman" w:hAnsi="Times New Roman" w:cs="Times New Roman"/>
          <w:sz w:val="28"/>
          <w:szCs w:val="28"/>
          <w:lang w:val="kk-KZ"/>
        </w:rPr>
        <w:t>Біржылдық дақылдар елдің азық-түлікпен қамтамасыз етілуінің маңызды бөлігін құраса да, олардың бірқатар кемшіліктері бар. Біржылдық астық дақылдарын кең көлемде өсіру топырақ құнарлылығының төмендеуіне, су тапшылығына, улы газдар шығарындыларының көбеюіне және биоалуантүрліліктің қысқаруына әкеледі. Көпжылдық дақылдар бірнеше жыл қатарынан өнім бере алатындықтан, олар қоршаған ортаға одан</w:t>
      </w:r>
      <w:r>
        <w:rPr>
          <w:rFonts w:ascii="Times New Roman" w:hAnsi="Times New Roman" w:cs="Times New Roman"/>
          <w:sz w:val="28"/>
          <w:szCs w:val="28"/>
          <w:lang w:val="kk-KZ"/>
        </w:rPr>
        <w:t xml:space="preserve"> да үлкен әсер етуі мүмкін [</w:t>
      </w:r>
      <w:r w:rsidR="00345880" w:rsidRPr="00345880">
        <w:rPr>
          <w:rFonts w:ascii="Times New Roman" w:hAnsi="Times New Roman" w:cs="Times New Roman"/>
          <w:sz w:val="28"/>
          <w:szCs w:val="28"/>
          <w:lang w:val="kk-KZ"/>
        </w:rPr>
        <w:t>26</w:t>
      </w:r>
      <w:r>
        <w:rPr>
          <w:rFonts w:ascii="Times New Roman" w:hAnsi="Times New Roman" w:cs="Times New Roman"/>
          <w:sz w:val="28"/>
          <w:szCs w:val="28"/>
          <w:lang w:val="kk-KZ"/>
        </w:rPr>
        <w:t>].</w:t>
      </w:r>
    </w:p>
    <w:p w14:paraId="0CF2BBE6" w14:textId="677A2307"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Көпжылдық дақылдар топырақтағы органикалық заттар мен қоректік элементтердің мөлшерін арттыру арқылы оның сапасын жақсартады, тұрақтылығын арттырады және шайылу деңгейін төмендетеді. </w:t>
      </w:r>
      <w:r w:rsidRPr="000E3E94">
        <w:rPr>
          <w:rFonts w:ascii="Times New Roman" w:hAnsi="Times New Roman" w:cs="Times New Roman"/>
          <w:sz w:val="28"/>
          <w:szCs w:val="28"/>
          <w:lang w:val="kk-KZ"/>
        </w:rPr>
        <w:t>Сонымен қатар, олар шамадан тыс егіншілік салдарынан тозған топырақтарды қалпына келтіруге ықпал ете алады</w:t>
      </w:r>
      <w:r w:rsidR="003E5894" w:rsidRPr="003E5894">
        <w:rPr>
          <w:rFonts w:ascii="Times New Roman" w:hAnsi="Times New Roman" w:cs="Times New Roman"/>
          <w:sz w:val="28"/>
          <w:szCs w:val="28"/>
          <w:lang w:val="kk-KZ"/>
        </w:rPr>
        <w:t xml:space="preserve"> [18]</w:t>
      </w:r>
      <w:r w:rsidRPr="000E3E94">
        <w:rPr>
          <w:rFonts w:ascii="Times New Roman" w:hAnsi="Times New Roman" w:cs="Times New Roman"/>
          <w:sz w:val="28"/>
          <w:szCs w:val="28"/>
          <w:lang w:val="kk-KZ"/>
        </w:rPr>
        <w:t>. Алайда көпжылдық дақылдардың әлеуетті кемшіліктері де бар: олардың өнімділігі біржылдық дақылдарға қарағанда төмен болуы мүмкін және ауыспалы егіс арқылы зиянкестермен күресу қиынға соғады. Көпжылдық дақылдар жабайы өсімдіктерді қолға үйрету және біржылдық дақылдарды олардың жабайы туыстарыме</w:t>
      </w:r>
      <w:r>
        <w:rPr>
          <w:rFonts w:ascii="Times New Roman" w:hAnsi="Times New Roman" w:cs="Times New Roman"/>
          <w:sz w:val="28"/>
          <w:szCs w:val="28"/>
          <w:lang w:val="kk-KZ"/>
        </w:rPr>
        <w:t>н будандастыру арқылы алынған [</w:t>
      </w:r>
      <w:r w:rsidR="00345880" w:rsidRPr="00345880">
        <w:rPr>
          <w:rFonts w:ascii="Times New Roman" w:hAnsi="Times New Roman" w:cs="Times New Roman"/>
          <w:sz w:val="28"/>
          <w:szCs w:val="28"/>
          <w:lang w:val="kk-KZ"/>
        </w:rPr>
        <w:t>27</w:t>
      </w:r>
      <w:r w:rsidRPr="000E3E94">
        <w:rPr>
          <w:rFonts w:ascii="Times New Roman" w:hAnsi="Times New Roman" w:cs="Times New Roman"/>
          <w:sz w:val="28"/>
          <w:szCs w:val="28"/>
          <w:lang w:val="kk-KZ"/>
        </w:rPr>
        <w:t>].</w:t>
      </w:r>
    </w:p>
    <w:p w14:paraId="571F1C94" w14:textId="1847EB91"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Көпжылдық бидай дәнінде біржылдық бидайға қарағанда ақуыз мөлшері жоғары, бұл оның ұсақтау қасиеттеріне байланысты. </w:t>
      </w:r>
      <w:r w:rsidRPr="000E3E94">
        <w:rPr>
          <w:rFonts w:ascii="Times New Roman" w:hAnsi="Times New Roman" w:cs="Times New Roman"/>
          <w:sz w:val="28"/>
          <w:szCs w:val="28"/>
          <w:lang w:val="kk-KZ"/>
        </w:rPr>
        <w:t>Біздің зерттеулеріміз көрсеткендей, көпжылдық бидайдың әртүрлі сорттарындағы ақуыз концентрациясы 18%-дан 25%-ға дейін ауытқиды, ал бақылау үлгісі ретінде алынған қызыл дәнді қатты бидайда бұл көрсеткіш 12%-ды құрайды</w:t>
      </w:r>
      <w:r w:rsidR="003E5894" w:rsidRPr="003E5894">
        <w:rPr>
          <w:rFonts w:ascii="Times New Roman" w:hAnsi="Times New Roman" w:cs="Times New Roman"/>
          <w:sz w:val="28"/>
          <w:szCs w:val="28"/>
          <w:lang w:val="kk-KZ"/>
        </w:rPr>
        <w:t xml:space="preserve"> [2</w:t>
      </w:r>
      <w:r w:rsidR="00345880" w:rsidRPr="00345880">
        <w:rPr>
          <w:rFonts w:ascii="Times New Roman" w:hAnsi="Times New Roman" w:cs="Times New Roman"/>
          <w:sz w:val="28"/>
          <w:szCs w:val="28"/>
          <w:lang w:val="kk-KZ"/>
        </w:rPr>
        <w:t>8</w:t>
      </w:r>
      <w:r w:rsidR="003E5894" w:rsidRPr="003E5894">
        <w:rPr>
          <w:rFonts w:ascii="Times New Roman" w:hAnsi="Times New Roman" w:cs="Times New Roman"/>
          <w:sz w:val="28"/>
          <w:szCs w:val="28"/>
          <w:lang w:val="kk-KZ"/>
        </w:rPr>
        <w:t>]</w:t>
      </w:r>
      <w:r w:rsidRPr="000E3E94">
        <w:rPr>
          <w:rFonts w:ascii="Times New Roman" w:hAnsi="Times New Roman" w:cs="Times New Roman"/>
          <w:sz w:val="28"/>
          <w:szCs w:val="28"/>
          <w:lang w:val="kk-KZ"/>
        </w:rPr>
        <w:t>. Көпжылдық бидайдың ерекше дәмдік қасиеттері оны нан өндірісі үшін қызықты ететін факторлардың бірі болып табылады. Жергілікті және экологиялық таза өнімдерді тұтынатын адамдар көпжылдық астыққа қызығушылық танытуы мүмкін. Органикалық балама астық өнімдеріне деген сұраныстың артуы фермерлерге көпжылдық дақылдарды өсіру арқылы жаңа нарықтық мүмкіндіктер ашуға көмектеседі</w:t>
      </w:r>
      <w:r w:rsidR="003E5894" w:rsidRPr="003E5894">
        <w:rPr>
          <w:rFonts w:ascii="Times New Roman" w:hAnsi="Times New Roman" w:cs="Times New Roman"/>
          <w:sz w:val="28"/>
          <w:szCs w:val="28"/>
          <w:lang w:val="kk-KZ"/>
        </w:rPr>
        <w:t xml:space="preserve"> [2</w:t>
      </w:r>
      <w:r w:rsidR="00345880" w:rsidRPr="00345880">
        <w:rPr>
          <w:rFonts w:ascii="Times New Roman" w:hAnsi="Times New Roman" w:cs="Times New Roman"/>
          <w:sz w:val="28"/>
          <w:szCs w:val="28"/>
          <w:lang w:val="kk-KZ"/>
        </w:rPr>
        <w:t>9</w:t>
      </w:r>
      <w:r w:rsidR="003E5894" w:rsidRPr="003E5894">
        <w:rPr>
          <w:rFonts w:ascii="Times New Roman" w:hAnsi="Times New Roman" w:cs="Times New Roman"/>
          <w:sz w:val="28"/>
          <w:szCs w:val="28"/>
          <w:lang w:val="kk-KZ"/>
        </w:rPr>
        <w:t>]</w:t>
      </w:r>
      <w:r w:rsidRPr="000E3E94">
        <w:rPr>
          <w:rFonts w:ascii="Times New Roman" w:hAnsi="Times New Roman" w:cs="Times New Roman"/>
          <w:sz w:val="28"/>
          <w:szCs w:val="28"/>
          <w:lang w:val="kk-KZ"/>
        </w:rPr>
        <w:t>.</w:t>
      </w:r>
    </w:p>
    <w:p w14:paraId="5F98322E" w14:textId="76C90339"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Тікелей экономикалық тиімділігінен бөлек, көпжылдық дақылдарды мал азығы ретінде пайдалану мен шауып алу зиянкестермен күреске ықпал ете алады. </w:t>
      </w:r>
      <w:r w:rsidRPr="000E3E94">
        <w:rPr>
          <w:rFonts w:ascii="Times New Roman" w:hAnsi="Times New Roman" w:cs="Times New Roman"/>
          <w:sz w:val="28"/>
          <w:szCs w:val="28"/>
          <w:lang w:val="kk-KZ"/>
        </w:rPr>
        <w:t>Өсімдіктердің жойылуы нәтижесінде арамшөптердің тұқым түзуі шектеліп, олардың саны азаяды, бұл әдетте егістік алқаптарында кездесетін арамшөптердің таралуын төмендетуге мүмкіндік береді</w:t>
      </w:r>
      <w:r w:rsidR="003E5894" w:rsidRPr="003E5894">
        <w:rPr>
          <w:rFonts w:ascii="Times New Roman" w:hAnsi="Times New Roman" w:cs="Times New Roman"/>
          <w:sz w:val="28"/>
          <w:szCs w:val="28"/>
          <w:lang w:val="kk-KZ"/>
        </w:rPr>
        <w:t xml:space="preserve"> [</w:t>
      </w:r>
      <w:r w:rsidR="00345880" w:rsidRPr="00345880">
        <w:rPr>
          <w:rFonts w:ascii="Times New Roman" w:hAnsi="Times New Roman" w:cs="Times New Roman"/>
          <w:sz w:val="28"/>
          <w:szCs w:val="28"/>
          <w:lang w:val="kk-KZ"/>
        </w:rPr>
        <w:t>30</w:t>
      </w:r>
      <w:r w:rsidR="003E5894" w:rsidRPr="003E5894">
        <w:rPr>
          <w:rFonts w:ascii="Times New Roman" w:hAnsi="Times New Roman" w:cs="Times New Roman"/>
          <w:sz w:val="28"/>
          <w:szCs w:val="28"/>
          <w:lang w:val="kk-KZ"/>
        </w:rPr>
        <w:t>]</w:t>
      </w:r>
      <w:r w:rsidRPr="000E3E94">
        <w:rPr>
          <w:rFonts w:ascii="Times New Roman" w:hAnsi="Times New Roman" w:cs="Times New Roman"/>
          <w:sz w:val="28"/>
          <w:szCs w:val="28"/>
          <w:lang w:val="kk-KZ"/>
        </w:rPr>
        <w:t>.</w:t>
      </w:r>
    </w:p>
    <w:p w14:paraId="6CC9F56F" w14:textId="328DD6F8"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Көпжылдық бидай біржылдық егіншілік жүйелеріндегі топырақ эрозиясы мәселесін шешу мақсатында ұсынылып, ауылдық аймақтарды қолдай отырып, фермерлерді климатқа төзімді дақылдармен қамтамасыз етуге бағытталған. </w:t>
      </w:r>
      <w:r w:rsidRPr="000E3E94">
        <w:rPr>
          <w:rFonts w:ascii="Times New Roman" w:hAnsi="Times New Roman" w:cs="Times New Roman"/>
          <w:sz w:val="28"/>
          <w:szCs w:val="28"/>
          <w:lang w:val="kk-KZ"/>
        </w:rPr>
        <w:t>Көпжылдық шөптесін өсімдіктер мен бұршақ тұқымдас дақылдардың агроценозы экономикалық әрі экологиялық тұрғыдан тиімді</w:t>
      </w:r>
      <w:r w:rsidR="003E5894" w:rsidRPr="003E5894">
        <w:rPr>
          <w:rFonts w:ascii="Times New Roman" w:hAnsi="Times New Roman" w:cs="Times New Roman"/>
          <w:sz w:val="28"/>
          <w:szCs w:val="28"/>
          <w:lang w:val="kk-KZ"/>
        </w:rPr>
        <w:t xml:space="preserve"> [</w:t>
      </w:r>
      <w:r w:rsidR="00345880" w:rsidRPr="00345880">
        <w:rPr>
          <w:rFonts w:ascii="Times New Roman" w:hAnsi="Times New Roman" w:cs="Times New Roman"/>
          <w:sz w:val="28"/>
          <w:szCs w:val="28"/>
          <w:lang w:val="kk-KZ"/>
        </w:rPr>
        <w:t>31</w:t>
      </w:r>
      <w:r w:rsidR="003E5894" w:rsidRPr="003E5894">
        <w:rPr>
          <w:rFonts w:ascii="Times New Roman" w:hAnsi="Times New Roman" w:cs="Times New Roman"/>
          <w:sz w:val="28"/>
          <w:szCs w:val="28"/>
          <w:lang w:val="kk-KZ"/>
        </w:rPr>
        <w:t>]</w:t>
      </w:r>
      <w:r w:rsidRPr="000E3E94">
        <w:rPr>
          <w:rFonts w:ascii="Times New Roman" w:hAnsi="Times New Roman" w:cs="Times New Roman"/>
          <w:sz w:val="28"/>
          <w:szCs w:val="28"/>
          <w:lang w:val="kk-KZ"/>
        </w:rPr>
        <w:t>.</w:t>
      </w:r>
    </w:p>
    <w:p w14:paraId="1AD9A4A7" w14:textId="2BC0A920"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lastRenderedPageBreak/>
        <w:t xml:space="preserve">Қазіргі таңда көптеген елдерде бидай, күріш, сорго, сұлы және арпа сияқты дәнді дақылдардың гибридтері мен көпжылдық сорттарын жасау жобалары жүзеге асырылуда. </w:t>
      </w:r>
      <w:r w:rsidRPr="000E3E94">
        <w:rPr>
          <w:rFonts w:ascii="Times New Roman" w:hAnsi="Times New Roman" w:cs="Times New Roman"/>
          <w:sz w:val="28"/>
          <w:szCs w:val="28"/>
          <w:lang w:val="kk-KZ"/>
        </w:rPr>
        <w:t>Көпжылдық дақылдардың басым бөлігі сұранысты қанағаттандыру үшін егін жинау мен астық өңдеу технологияларын өзгерту қажеттігін талап етеді. Сонымен қатар, тұтынушы фермерлік шаруашылықтарға қатысты саясат пен заңнаманы әзірлеу маңызды</w:t>
      </w:r>
      <w:r w:rsidR="003E5894" w:rsidRPr="003E5894">
        <w:rPr>
          <w:rFonts w:ascii="Times New Roman" w:hAnsi="Times New Roman" w:cs="Times New Roman"/>
          <w:sz w:val="28"/>
          <w:szCs w:val="28"/>
          <w:lang w:val="kk-KZ"/>
        </w:rPr>
        <w:t xml:space="preserve"> [</w:t>
      </w:r>
      <w:r w:rsidR="00345880" w:rsidRPr="00345880">
        <w:rPr>
          <w:rFonts w:ascii="Times New Roman" w:hAnsi="Times New Roman" w:cs="Times New Roman"/>
          <w:sz w:val="28"/>
          <w:szCs w:val="28"/>
          <w:lang w:val="kk-KZ"/>
        </w:rPr>
        <w:t>32</w:t>
      </w:r>
      <w:r w:rsidR="003E5894" w:rsidRPr="003E5894">
        <w:rPr>
          <w:rFonts w:ascii="Times New Roman" w:hAnsi="Times New Roman" w:cs="Times New Roman"/>
          <w:sz w:val="28"/>
          <w:szCs w:val="28"/>
          <w:lang w:val="kk-KZ"/>
        </w:rPr>
        <w:t>]</w:t>
      </w:r>
      <w:r w:rsidRPr="000E3E94">
        <w:rPr>
          <w:rFonts w:ascii="Times New Roman" w:hAnsi="Times New Roman" w:cs="Times New Roman"/>
          <w:sz w:val="28"/>
          <w:szCs w:val="28"/>
          <w:lang w:val="kk-KZ"/>
        </w:rPr>
        <w:t>.</w:t>
      </w:r>
    </w:p>
    <w:p w14:paraId="2A8E61ED" w14:textId="31D09C84"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Біржылдық дақылдардың үздіксіз топырақ жамылғысының болмауына байланысты көпжылдық дақылдарға қарағанда эрозияға көбірек ұшырайтыны айқын. </w:t>
      </w:r>
      <w:r w:rsidRPr="000E3E94">
        <w:rPr>
          <w:rFonts w:ascii="Times New Roman" w:hAnsi="Times New Roman" w:cs="Times New Roman"/>
          <w:sz w:val="28"/>
          <w:szCs w:val="28"/>
          <w:lang w:val="kk-KZ"/>
        </w:rPr>
        <w:t xml:space="preserve">Көпжылдық бидайдың селекциясын жетілдіру және дамыту </w:t>
      </w:r>
      <w:r w:rsidR="00EC54E5">
        <w:rPr>
          <w:rFonts w:ascii="Times New Roman" w:hAnsi="Times New Roman" w:cs="Times New Roman"/>
          <w:sz w:val="28"/>
          <w:szCs w:val="28"/>
          <w:lang w:val="kk-KZ"/>
        </w:rPr>
        <w:t>-</w:t>
      </w:r>
      <w:r w:rsidRPr="000E3E94">
        <w:rPr>
          <w:rFonts w:ascii="Times New Roman" w:hAnsi="Times New Roman" w:cs="Times New Roman"/>
          <w:sz w:val="28"/>
          <w:szCs w:val="28"/>
          <w:lang w:val="kk-KZ"/>
        </w:rPr>
        <w:t xml:space="preserve"> оны жаңа мәдени дақыл ретінде қалыптаст</w:t>
      </w:r>
      <w:r>
        <w:rPr>
          <w:rFonts w:ascii="Times New Roman" w:hAnsi="Times New Roman" w:cs="Times New Roman"/>
          <w:sz w:val="28"/>
          <w:szCs w:val="28"/>
          <w:lang w:val="kk-KZ"/>
        </w:rPr>
        <w:t>ырудың басты бағыты болуы тиіс</w:t>
      </w:r>
      <w:r w:rsidR="003E5894" w:rsidRPr="003E5894">
        <w:rPr>
          <w:rFonts w:ascii="Times New Roman" w:hAnsi="Times New Roman" w:cs="Times New Roman"/>
          <w:sz w:val="28"/>
          <w:szCs w:val="28"/>
          <w:lang w:val="kk-KZ"/>
        </w:rPr>
        <w:t xml:space="preserve"> [</w:t>
      </w:r>
      <w:r w:rsidR="00345880" w:rsidRPr="00345880">
        <w:rPr>
          <w:rFonts w:ascii="Times New Roman" w:hAnsi="Times New Roman" w:cs="Times New Roman"/>
          <w:sz w:val="28"/>
          <w:szCs w:val="28"/>
          <w:lang w:val="kk-KZ"/>
        </w:rPr>
        <w:t>33</w:t>
      </w:r>
      <w:r w:rsidR="003E5894" w:rsidRPr="003E5894">
        <w:rPr>
          <w:rFonts w:ascii="Times New Roman" w:hAnsi="Times New Roman" w:cs="Times New Roman"/>
          <w:sz w:val="28"/>
          <w:szCs w:val="28"/>
          <w:lang w:val="kk-KZ"/>
        </w:rPr>
        <w:t>]</w:t>
      </w:r>
      <w:r>
        <w:rPr>
          <w:rFonts w:ascii="Times New Roman" w:hAnsi="Times New Roman" w:cs="Times New Roman"/>
          <w:sz w:val="28"/>
          <w:szCs w:val="28"/>
          <w:lang w:val="kk-KZ"/>
        </w:rPr>
        <w:t>.</w:t>
      </w:r>
    </w:p>
    <w:p w14:paraId="334F90F9" w14:textId="39C3D7B3"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АҚШ-тағы ғылыми зерттеулерге сәйкес, сұр бидайық (</w:t>
      </w:r>
      <w:r w:rsidRPr="00DB469C">
        <w:rPr>
          <w:rFonts w:ascii="Times New Roman" w:hAnsi="Times New Roman" w:cs="Times New Roman"/>
          <w:i/>
          <w:sz w:val="28"/>
          <w:szCs w:val="28"/>
          <w:lang w:val="kk-KZ"/>
        </w:rPr>
        <w:t>Thinopyrum intermedium</w:t>
      </w:r>
      <w:r w:rsidR="00DB469C">
        <w:rPr>
          <w:rFonts w:ascii="Times New Roman" w:hAnsi="Times New Roman" w:cs="Times New Roman"/>
          <w:i/>
          <w:sz w:val="28"/>
          <w:szCs w:val="28"/>
          <w:lang w:val="kk-KZ"/>
        </w:rPr>
        <w:t xml:space="preserve"> </w:t>
      </w:r>
      <w:r w:rsidR="00DB469C" w:rsidRPr="002B4074">
        <w:rPr>
          <w:rFonts w:ascii="Times New Roman" w:hAnsi="Times New Roman" w:cs="Times New Roman"/>
          <w:sz w:val="28"/>
          <w:szCs w:val="28"/>
          <w:lang w:val="kk-KZ"/>
        </w:rPr>
        <w:t>(Host) Barkworth &amp; D.R. Dewey</w:t>
      </w:r>
      <w:r w:rsidRPr="00395398">
        <w:rPr>
          <w:rFonts w:ascii="Times New Roman" w:hAnsi="Times New Roman" w:cs="Times New Roman"/>
          <w:sz w:val="28"/>
          <w:szCs w:val="28"/>
          <w:lang w:val="kk-KZ"/>
        </w:rPr>
        <w:t>) популяциясында селекциялық жұмыстардың алты циклы жүргізіліп, нәтижесінде масақ өнімділігі 77%-ға, ал бір дәннің массасы 23%-ға артқан</w:t>
      </w:r>
      <w:r w:rsidR="003E5894">
        <w:rPr>
          <w:rFonts w:ascii="Times New Roman" w:hAnsi="Times New Roman" w:cs="Times New Roman"/>
          <w:sz w:val="28"/>
          <w:szCs w:val="28"/>
          <w:lang w:val="kk-KZ"/>
        </w:rPr>
        <w:t xml:space="preserve"> </w:t>
      </w:r>
      <w:r w:rsidR="003E5894" w:rsidRPr="009E1C00">
        <w:rPr>
          <w:rFonts w:ascii="Times New Roman" w:hAnsi="Times New Roman" w:cs="Times New Roman"/>
          <w:sz w:val="28"/>
          <w:szCs w:val="28"/>
          <w:lang w:val="kk-KZ"/>
        </w:rPr>
        <w:t>[</w:t>
      </w:r>
      <w:r w:rsidR="00345880" w:rsidRPr="00345880">
        <w:rPr>
          <w:rFonts w:ascii="Times New Roman" w:hAnsi="Times New Roman" w:cs="Times New Roman"/>
          <w:sz w:val="28"/>
          <w:szCs w:val="28"/>
          <w:lang w:val="kk-KZ"/>
        </w:rPr>
        <w:t>34</w:t>
      </w:r>
      <w:r w:rsidR="003E5894" w:rsidRPr="009E1C00">
        <w:rPr>
          <w:rFonts w:ascii="Times New Roman" w:hAnsi="Times New Roman" w:cs="Times New Roman"/>
          <w:sz w:val="28"/>
          <w:szCs w:val="28"/>
          <w:lang w:val="kk-KZ"/>
        </w:rPr>
        <w:t>]</w:t>
      </w:r>
      <w:r w:rsidR="003E5894" w:rsidRPr="000E3E94">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 xml:space="preserve">Әзірге бұршақ тұқымдастар мен көпжылдық астық дақылдарының будандастырылуы көпжылдық дақылдардың ұзақ мерзімді өндірісін жақсарта ма, әлде керісінше төмендете ме </w:t>
      </w:r>
      <w:r w:rsidR="00EC54E5">
        <w:rPr>
          <w:rFonts w:ascii="Times New Roman" w:hAnsi="Times New Roman" w:cs="Times New Roman"/>
          <w:sz w:val="28"/>
          <w:szCs w:val="28"/>
          <w:lang w:val="kk-KZ"/>
        </w:rPr>
        <w:t>-</w:t>
      </w:r>
      <w:r w:rsidRPr="000E3E94">
        <w:rPr>
          <w:rFonts w:ascii="Times New Roman" w:hAnsi="Times New Roman" w:cs="Times New Roman"/>
          <w:sz w:val="28"/>
          <w:szCs w:val="28"/>
          <w:lang w:val="kk-KZ"/>
        </w:rPr>
        <w:t xml:space="preserve"> бұл мәселе толық зерттелмеген</w:t>
      </w:r>
      <w:r w:rsidR="003E5894">
        <w:rPr>
          <w:rFonts w:ascii="Times New Roman" w:hAnsi="Times New Roman" w:cs="Times New Roman"/>
          <w:sz w:val="28"/>
          <w:szCs w:val="28"/>
          <w:lang w:val="kk-KZ"/>
        </w:rPr>
        <w:t>.</w:t>
      </w:r>
    </w:p>
    <w:p w14:paraId="0E796C10" w14:textId="781B6996"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Көпжылдық </w:t>
      </w:r>
      <w:r w:rsidRPr="00DB469C">
        <w:rPr>
          <w:rFonts w:ascii="Times New Roman" w:hAnsi="Times New Roman" w:cs="Times New Roman"/>
          <w:i/>
          <w:iCs/>
          <w:sz w:val="28"/>
          <w:szCs w:val="28"/>
          <w:lang w:val="kk-KZ"/>
        </w:rPr>
        <w:t>Thinopyrum intermedium</w:t>
      </w:r>
      <w:r w:rsidRPr="00DB469C">
        <w:rPr>
          <w:rFonts w:ascii="Times New Roman" w:hAnsi="Times New Roman" w:cs="Times New Roman"/>
          <w:sz w:val="28"/>
          <w:szCs w:val="28"/>
          <w:lang w:val="kk-KZ"/>
        </w:rPr>
        <w:t xml:space="preserve"> </w:t>
      </w:r>
      <w:r w:rsidR="00DB469C" w:rsidRPr="002B4074">
        <w:rPr>
          <w:rFonts w:ascii="Times New Roman" w:hAnsi="Times New Roman" w:cs="Times New Roman"/>
          <w:sz w:val="28"/>
          <w:szCs w:val="28"/>
          <w:lang w:val="kk-KZ"/>
        </w:rPr>
        <w:t xml:space="preserve">(Host) Barkworth &amp; D.R. Dewey </w:t>
      </w:r>
      <w:r w:rsidRPr="00395398">
        <w:rPr>
          <w:rFonts w:ascii="Times New Roman" w:hAnsi="Times New Roman" w:cs="Times New Roman"/>
          <w:sz w:val="28"/>
          <w:szCs w:val="28"/>
          <w:lang w:val="kk-KZ"/>
        </w:rPr>
        <w:t>өсімдігінің тамыр жүйесі біржылдық бидайға қарағанда екі есе терең орналасқан, бұл өсімдікке түрлі экологиялық стресстік жағдайларға төзімділікті қамтамасыз етеді</w:t>
      </w:r>
      <w:r w:rsidR="003E5894">
        <w:rPr>
          <w:rFonts w:ascii="Times New Roman" w:hAnsi="Times New Roman" w:cs="Times New Roman"/>
          <w:sz w:val="28"/>
          <w:szCs w:val="28"/>
          <w:lang w:val="kk-KZ"/>
        </w:rPr>
        <w:t xml:space="preserve"> </w:t>
      </w:r>
      <w:r w:rsidR="003E5894" w:rsidRPr="003E5894">
        <w:rPr>
          <w:rFonts w:ascii="Times New Roman" w:hAnsi="Times New Roman" w:cs="Times New Roman"/>
          <w:sz w:val="28"/>
          <w:szCs w:val="28"/>
          <w:lang w:val="kk-KZ"/>
        </w:rPr>
        <w:t>[</w:t>
      </w:r>
      <w:r w:rsidR="00345880" w:rsidRPr="00345880">
        <w:rPr>
          <w:rFonts w:ascii="Times New Roman" w:hAnsi="Times New Roman" w:cs="Times New Roman"/>
          <w:sz w:val="28"/>
          <w:szCs w:val="28"/>
          <w:lang w:val="kk-KZ"/>
        </w:rPr>
        <w:t>35</w:t>
      </w:r>
      <w:r w:rsidR="003E5894" w:rsidRPr="003E5894">
        <w:rPr>
          <w:rFonts w:ascii="Times New Roman" w:hAnsi="Times New Roman" w:cs="Times New Roman"/>
          <w:sz w:val="28"/>
          <w:szCs w:val="28"/>
          <w:lang w:val="kk-KZ"/>
        </w:rPr>
        <w:t>]</w:t>
      </w:r>
      <w:r w:rsidR="003E5894" w:rsidRPr="000E3E94">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Мұндай дақылдар биотикалық және абиотикалық орта факторларына төзімділігі жоғары бола отырып, топырақ жамылғысын бірнеше жыл бойы сақтауға, судың және қоректік заттардың жоғалуын азайтуға, көміртекті сіңіру арқылы парниктік газдар шығарындыларын төмендетуге мүмкіндік береді</w:t>
      </w:r>
      <w:r w:rsidR="003E5894">
        <w:rPr>
          <w:rFonts w:ascii="Times New Roman" w:hAnsi="Times New Roman" w:cs="Times New Roman"/>
          <w:sz w:val="28"/>
          <w:szCs w:val="28"/>
          <w:lang w:val="kk-KZ"/>
        </w:rPr>
        <w:t>.</w:t>
      </w:r>
      <w:r w:rsidR="003E5894" w:rsidRPr="003E5894">
        <w:rPr>
          <w:rFonts w:ascii="Times New Roman" w:hAnsi="Times New Roman" w:cs="Times New Roman"/>
          <w:sz w:val="28"/>
          <w:szCs w:val="28"/>
          <w:lang w:val="kk-KZ"/>
        </w:rPr>
        <w:t xml:space="preserve"> </w:t>
      </w:r>
    </w:p>
    <w:p w14:paraId="63335FDA" w14:textId="56017902" w:rsidR="00643293" w:rsidRPr="00DB469C"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Біріншіден, көпжылдық бидайды еккеннен кейін бірнеше жыл қатарынан жинауға болады, бұл егістік жұмыстарының шығынын азайтып, экономикалық тұрғыдан тиімділігін арттырады. </w:t>
      </w:r>
      <w:r w:rsidRPr="000E3E94">
        <w:rPr>
          <w:rFonts w:ascii="Times New Roman" w:hAnsi="Times New Roman" w:cs="Times New Roman"/>
          <w:sz w:val="28"/>
          <w:szCs w:val="28"/>
          <w:lang w:val="kk-KZ"/>
        </w:rPr>
        <w:t xml:space="preserve">Екіншіден, бұл дақыл топырақты эрозиядан қорғайды, оның құнарлылығын арттырады және көмірқышқыл газын секвестрлеуге ықпал етеді </w:t>
      </w:r>
      <w:r w:rsidR="00EC54E5" w:rsidRPr="00DB469C">
        <w:rPr>
          <w:rFonts w:ascii="Times New Roman" w:hAnsi="Times New Roman" w:cs="Times New Roman"/>
          <w:sz w:val="28"/>
          <w:szCs w:val="28"/>
          <w:lang w:val="kk-KZ"/>
        </w:rPr>
        <w:t>-</w:t>
      </w:r>
      <w:r w:rsidRPr="000E3E94">
        <w:rPr>
          <w:rFonts w:ascii="Times New Roman" w:hAnsi="Times New Roman" w:cs="Times New Roman"/>
          <w:sz w:val="28"/>
          <w:szCs w:val="28"/>
          <w:lang w:val="kk-KZ"/>
        </w:rPr>
        <w:t xml:space="preserve"> яғни, атмосфералық көмірқышқыл газын (CO₂) топырақта ұзақ мерзімге байланыстырып, жаһандық жылынуға қарсы күресте маңызды экологиялық шешім ұсынады</w:t>
      </w:r>
      <w:r w:rsidR="003E5894" w:rsidRPr="003E5894">
        <w:rPr>
          <w:rFonts w:ascii="Times New Roman" w:hAnsi="Times New Roman" w:cs="Times New Roman"/>
          <w:sz w:val="28"/>
          <w:szCs w:val="28"/>
          <w:lang w:val="kk-KZ"/>
        </w:rPr>
        <w:t xml:space="preserve"> [</w:t>
      </w:r>
      <w:r w:rsidR="00345880" w:rsidRPr="00345880">
        <w:rPr>
          <w:rFonts w:ascii="Times New Roman" w:hAnsi="Times New Roman" w:cs="Times New Roman"/>
          <w:sz w:val="28"/>
          <w:szCs w:val="28"/>
          <w:lang w:val="kk-KZ"/>
        </w:rPr>
        <w:t>36</w:t>
      </w:r>
      <w:r w:rsidR="003E5894" w:rsidRPr="003E5894">
        <w:rPr>
          <w:rFonts w:ascii="Times New Roman" w:hAnsi="Times New Roman" w:cs="Times New Roman"/>
          <w:sz w:val="28"/>
          <w:szCs w:val="28"/>
          <w:lang w:val="kk-KZ"/>
        </w:rPr>
        <w:t>]</w:t>
      </w:r>
      <w:r w:rsidR="00DB469C">
        <w:rPr>
          <w:rFonts w:ascii="Times New Roman" w:hAnsi="Times New Roman" w:cs="Times New Roman"/>
          <w:sz w:val="28"/>
          <w:szCs w:val="28"/>
          <w:lang w:val="kk-KZ"/>
        </w:rPr>
        <w:t xml:space="preserve">. </w:t>
      </w:r>
    </w:p>
    <w:p w14:paraId="44F11752" w14:textId="2312DC17"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Көпжылдық бидай </w:t>
      </w:r>
      <w:r w:rsidR="00EC54E5" w:rsidRPr="00DB469C">
        <w:rPr>
          <w:rFonts w:ascii="Times New Roman" w:hAnsi="Times New Roman" w:cs="Times New Roman"/>
          <w:sz w:val="28"/>
          <w:szCs w:val="28"/>
          <w:lang w:val="kk-KZ"/>
        </w:rPr>
        <w:t>-</w:t>
      </w:r>
      <w:r w:rsidRPr="00DB469C">
        <w:rPr>
          <w:rFonts w:ascii="Times New Roman" w:hAnsi="Times New Roman" w:cs="Times New Roman"/>
          <w:sz w:val="28"/>
          <w:szCs w:val="28"/>
          <w:lang w:val="kk-KZ"/>
        </w:rPr>
        <w:t xml:space="preserve"> </w:t>
      </w:r>
      <w:r w:rsidRPr="00395398">
        <w:rPr>
          <w:rFonts w:ascii="Times New Roman" w:hAnsi="Times New Roman" w:cs="Times New Roman"/>
          <w:sz w:val="28"/>
          <w:szCs w:val="28"/>
          <w:lang w:val="kk-KZ"/>
        </w:rPr>
        <w:t xml:space="preserve">адамзаттың ақуыз бен энергияға деген сұранысының үштен екісін қамтамасыз ететін аса маңызды дәнді дақылдардың бірі. </w:t>
      </w:r>
      <w:r w:rsidRPr="000E3E94">
        <w:rPr>
          <w:rFonts w:ascii="Times New Roman" w:hAnsi="Times New Roman" w:cs="Times New Roman"/>
          <w:sz w:val="28"/>
          <w:szCs w:val="28"/>
          <w:lang w:val="kk-KZ"/>
        </w:rPr>
        <w:t>Дүниежүзінде халықтың шамамен 30%-ы күнделікті тағам ретінде бидай тұтынады. Алайда, халық санының жедел өсуі мен климаттың күрт өзгеруі жаһандық азық-түлік қауіпсіздігіне тікелей қауіп төндіруде [</w:t>
      </w:r>
      <w:r w:rsidR="00345880" w:rsidRPr="00345880">
        <w:rPr>
          <w:rFonts w:ascii="Times New Roman" w:hAnsi="Times New Roman" w:cs="Times New Roman"/>
          <w:sz w:val="28"/>
          <w:szCs w:val="28"/>
          <w:lang w:val="kk-KZ"/>
        </w:rPr>
        <w:t>37</w:t>
      </w:r>
      <w:r w:rsidRPr="000E3E94">
        <w:rPr>
          <w:rFonts w:ascii="Times New Roman" w:hAnsi="Times New Roman" w:cs="Times New Roman"/>
          <w:sz w:val="28"/>
          <w:szCs w:val="28"/>
          <w:lang w:val="kk-KZ"/>
        </w:rPr>
        <w:t>].</w:t>
      </w:r>
    </w:p>
    <w:p w14:paraId="7018788E" w14:textId="225BE8B1"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Әсіресе, дамушы елдерде, жартылай құрғақ және шөлейт аймақтарда судың жетіспеушілігі ауыл шаруашылығы дақылдарының өсуіне және өнімділігіне кері әсерін тигізіп, азық-түлік тапшылығына әкеліп соқтыруда. </w:t>
      </w:r>
      <w:r w:rsidRPr="000E3E94">
        <w:rPr>
          <w:rFonts w:ascii="Times New Roman" w:hAnsi="Times New Roman" w:cs="Times New Roman"/>
          <w:sz w:val="28"/>
          <w:szCs w:val="28"/>
          <w:lang w:val="kk-KZ"/>
        </w:rPr>
        <w:t xml:space="preserve">Қоректік заттарды кешенді басқару жүйесі құрғақ және жартылай құрғақ аймақтарда өсімдіктердің өсуін, өнімділігін және ауыл шаруашылығын басқарудың басқа да аспектілерін </w:t>
      </w:r>
      <w:r w:rsidRPr="000E3E94">
        <w:rPr>
          <w:rFonts w:ascii="Times New Roman" w:hAnsi="Times New Roman" w:cs="Times New Roman"/>
          <w:sz w:val="28"/>
          <w:szCs w:val="28"/>
          <w:lang w:val="kk-KZ"/>
        </w:rPr>
        <w:lastRenderedPageBreak/>
        <w:t>жақсартуға ықпал етеді. Алайда, өсімдіктерге кешенді жапырақ арқылы қоректік заттарды енгізудің әсерін зерттеу жұмыстары шектеулі [</w:t>
      </w:r>
      <w:r w:rsidR="00345880" w:rsidRPr="00345880">
        <w:rPr>
          <w:rFonts w:ascii="Times New Roman" w:hAnsi="Times New Roman" w:cs="Times New Roman"/>
          <w:sz w:val="28"/>
          <w:szCs w:val="28"/>
          <w:lang w:val="kk-KZ"/>
        </w:rPr>
        <w:t>38</w:t>
      </w:r>
      <w:r w:rsidRPr="000E3E94">
        <w:rPr>
          <w:rFonts w:ascii="Times New Roman" w:hAnsi="Times New Roman" w:cs="Times New Roman"/>
          <w:sz w:val="28"/>
          <w:szCs w:val="28"/>
          <w:lang w:val="kk-KZ"/>
        </w:rPr>
        <w:t>].</w:t>
      </w:r>
    </w:p>
    <w:p w14:paraId="75D5E2A2" w14:textId="39BB8529"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Бүкіл әлемде өңделетін жерлердің шамамен 30-40%-ында фосфор (P) тапшылығына байланысты өнімділік төмен. </w:t>
      </w:r>
      <w:r w:rsidRPr="000E3E94">
        <w:rPr>
          <w:rFonts w:ascii="Times New Roman" w:hAnsi="Times New Roman" w:cs="Times New Roman"/>
          <w:sz w:val="28"/>
          <w:szCs w:val="28"/>
          <w:lang w:val="kk-KZ"/>
        </w:rPr>
        <w:t>Топырақтағы фосфор әдетте ерігіш, ерімейтін минералды және органикалық фосфор түрінде кездеседі. Жалпы топырақтағы фосфор қорының шамамен жартысы органикалық қосылыстарға тиесілі. Сондықтан, топырақтың жоғарғы қабаттары ауыр металдармен ауа арқылы ластанудың негізгі индикаторы болып табылады [</w:t>
      </w:r>
      <w:r w:rsidR="003E5894" w:rsidRPr="003E5894">
        <w:rPr>
          <w:rFonts w:ascii="Times New Roman" w:hAnsi="Times New Roman" w:cs="Times New Roman"/>
          <w:sz w:val="28"/>
          <w:szCs w:val="28"/>
          <w:lang w:val="kk-KZ"/>
        </w:rPr>
        <w:t>3</w:t>
      </w:r>
      <w:r w:rsidR="00345880" w:rsidRPr="00345880">
        <w:rPr>
          <w:rFonts w:ascii="Times New Roman" w:hAnsi="Times New Roman" w:cs="Times New Roman"/>
          <w:sz w:val="28"/>
          <w:szCs w:val="28"/>
          <w:lang w:val="kk-KZ"/>
        </w:rPr>
        <w:t>9</w:t>
      </w:r>
      <w:r w:rsidRPr="000E3E94">
        <w:rPr>
          <w:rFonts w:ascii="Times New Roman" w:hAnsi="Times New Roman" w:cs="Times New Roman"/>
          <w:sz w:val="28"/>
          <w:szCs w:val="28"/>
          <w:lang w:val="kk-KZ"/>
        </w:rPr>
        <w:t>].</w:t>
      </w:r>
    </w:p>
    <w:p w14:paraId="29645538" w14:textId="07C9B4B1"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Ауыр металдардың су ортасындағы мінез-құлқын және олармен байланысты экологиялық қауіптерді жан-жақты түсіну үшін олардың концентрациясы мен басқа да экологиялық көрсеткіштерін тұрақты түрде бақылау қажет</w:t>
      </w:r>
      <w:r w:rsidR="003E5894" w:rsidRPr="003E5894">
        <w:rPr>
          <w:rFonts w:ascii="Times New Roman" w:hAnsi="Times New Roman" w:cs="Times New Roman"/>
          <w:sz w:val="28"/>
          <w:szCs w:val="28"/>
          <w:lang w:val="kk-KZ"/>
        </w:rPr>
        <w:t xml:space="preserve"> [32]</w:t>
      </w:r>
      <w:r w:rsidRPr="00395398">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 xml:space="preserve">Топырақта миллиондаған микроағзалар кездеседі, олардың 85%-дан астамы өсімдіктерге пайдалы әсер етіп, топырақ жүйесінің тіршілігін қамтамасыз етеді. Бұл трансформация процесіне қатысатын белсенді штамдарға </w:t>
      </w:r>
      <w:r w:rsidRPr="00DB469C">
        <w:rPr>
          <w:rFonts w:ascii="Times New Roman" w:hAnsi="Times New Roman" w:cs="Times New Roman"/>
          <w:i/>
          <w:iCs/>
          <w:sz w:val="28"/>
          <w:szCs w:val="28"/>
          <w:lang w:val="kk-KZ"/>
        </w:rPr>
        <w:t>Pseudomonas, Mycobacterium, Micrococcus, Bacillus, Flavobacterium, Rhizobium, Mesorhizobium</w:t>
      </w:r>
      <w:r w:rsidRPr="00DB469C">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 xml:space="preserve">және </w:t>
      </w:r>
      <w:r w:rsidRPr="00DB469C">
        <w:rPr>
          <w:rFonts w:ascii="Times New Roman" w:hAnsi="Times New Roman" w:cs="Times New Roman"/>
          <w:i/>
          <w:iCs/>
          <w:sz w:val="28"/>
          <w:szCs w:val="28"/>
          <w:lang w:val="kk-KZ"/>
        </w:rPr>
        <w:t>Sinorhizobium</w:t>
      </w:r>
      <w:r w:rsidRPr="000E3E94">
        <w:rPr>
          <w:rFonts w:ascii="Times New Roman" w:hAnsi="Times New Roman" w:cs="Times New Roman"/>
          <w:sz w:val="28"/>
          <w:szCs w:val="28"/>
          <w:lang w:val="kk-KZ"/>
        </w:rPr>
        <w:t xml:space="preserve"> жатады</w:t>
      </w:r>
      <w:r w:rsidR="003E5894" w:rsidRPr="003E5894">
        <w:rPr>
          <w:rFonts w:ascii="Times New Roman" w:hAnsi="Times New Roman" w:cs="Times New Roman"/>
          <w:sz w:val="28"/>
          <w:szCs w:val="28"/>
          <w:lang w:val="kk-KZ"/>
        </w:rPr>
        <w:t xml:space="preserve"> [33]</w:t>
      </w:r>
      <w:r w:rsidRPr="000E3E94">
        <w:rPr>
          <w:rFonts w:ascii="Times New Roman" w:hAnsi="Times New Roman" w:cs="Times New Roman"/>
          <w:sz w:val="28"/>
          <w:szCs w:val="28"/>
          <w:lang w:val="kk-KZ"/>
        </w:rPr>
        <w:t>.</w:t>
      </w:r>
    </w:p>
    <w:p w14:paraId="0925FC45" w14:textId="77F158AB"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0E3E94">
        <w:rPr>
          <w:rFonts w:ascii="Times New Roman" w:hAnsi="Times New Roman" w:cs="Times New Roman"/>
          <w:sz w:val="28"/>
          <w:szCs w:val="28"/>
          <w:lang w:val="kk-KZ"/>
        </w:rPr>
        <w:t xml:space="preserve">Топырақ </w:t>
      </w:r>
      <w:r w:rsidR="00EC54E5">
        <w:rPr>
          <w:rFonts w:ascii="Times New Roman" w:hAnsi="Times New Roman" w:cs="Times New Roman"/>
          <w:sz w:val="28"/>
          <w:szCs w:val="28"/>
          <w:lang w:val="kk-KZ"/>
        </w:rPr>
        <w:t>-</w:t>
      </w:r>
      <w:r w:rsidRPr="000E3E94">
        <w:rPr>
          <w:rFonts w:ascii="Times New Roman" w:hAnsi="Times New Roman" w:cs="Times New Roman"/>
          <w:sz w:val="28"/>
          <w:szCs w:val="28"/>
          <w:lang w:val="kk-KZ"/>
        </w:rPr>
        <w:t xml:space="preserve"> жерүсті экожүйелері үшін органикалық көміртектің негізгі резервуары. Топырақтағы органикалық көміртек (SOC) мөлшерінің азаюы өнімділіктің төмендеуіне, биоалуантүрліліктің бұзылуына және экожүйелердің тұрақтылығына қауіп төндіреді. Mn, Zn, Cr, Cu, Fe және Ni сияқты микроэлементтер тірі ағзаларға, соның ішінде өсімдіктерге де қажет болғанымен, олардың жоғары концент</w:t>
      </w:r>
      <w:r>
        <w:rPr>
          <w:rFonts w:ascii="Times New Roman" w:hAnsi="Times New Roman" w:cs="Times New Roman"/>
          <w:sz w:val="28"/>
          <w:szCs w:val="28"/>
          <w:lang w:val="kk-KZ"/>
        </w:rPr>
        <w:t>рациясы улы әсер етуі мүмкін [</w:t>
      </w:r>
      <w:r w:rsidR="003E5894" w:rsidRPr="003E5894">
        <w:rPr>
          <w:rFonts w:ascii="Times New Roman" w:hAnsi="Times New Roman" w:cs="Times New Roman"/>
          <w:sz w:val="28"/>
          <w:szCs w:val="28"/>
          <w:lang w:val="kk-KZ"/>
        </w:rPr>
        <w:t>34</w:t>
      </w:r>
      <w:r w:rsidRPr="000E3E94">
        <w:rPr>
          <w:rFonts w:ascii="Times New Roman" w:hAnsi="Times New Roman" w:cs="Times New Roman"/>
          <w:sz w:val="28"/>
          <w:szCs w:val="28"/>
          <w:lang w:val="kk-KZ"/>
        </w:rPr>
        <w:t>].</w:t>
      </w:r>
    </w:p>
    <w:p w14:paraId="114B9C04" w14:textId="37F12823"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7D2D5A">
        <w:rPr>
          <w:rFonts w:ascii="Times New Roman" w:hAnsi="Times New Roman" w:cs="Times New Roman"/>
          <w:sz w:val="28"/>
          <w:szCs w:val="28"/>
          <w:lang w:val="kk-KZ"/>
        </w:rPr>
        <w:t>Ауыл шаруашылығында топырақ құнарлылығын сақтау және арттыру бейімделу мен қалпына келтірудің маңызды тәсілі болып саналады. Бидайдың жабайы арпабас (</w:t>
      </w:r>
      <w:r w:rsidRPr="00882FE5">
        <w:rPr>
          <w:rFonts w:ascii="Times New Roman" w:hAnsi="Times New Roman" w:cs="Times New Roman"/>
          <w:i/>
          <w:iCs/>
          <w:sz w:val="28"/>
          <w:szCs w:val="28"/>
          <w:lang w:val="kk-KZ"/>
        </w:rPr>
        <w:t>Thinopyrum intermedium</w:t>
      </w:r>
      <w:r w:rsidR="00DB469C">
        <w:rPr>
          <w:rFonts w:ascii="Times New Roman" w:hAnsi="Times New Roman" w:cs="Times New Roman"/>
          <w:i/>
          <w:iCs/>
          <w:sz w:val="28"/>
          <w:szCs w:val="28"/>
          <w:lang w:val="kk-KZ"/>
        </w:rPr>
        <w:t xml:space="preserve"> </w:t>
      </w:r>
      <w:r w:rsidR="00DB469C" w:rsidRPr="002B4074">
        <w:rPr>
          <w:rFonts w:ascii="Times New Roman" w:hAnsi="Times New Roman" w:cs="Times New Roman"/>
          <w:sz w:val="28"/>
          <w:szCs w:val="28"/>
          <w:lang w:val="kk-KZ"/>
        </w:rPr>
        <w:t>(Host) Barkworth &amp; D.R. Dewey</w:t>
      </w:r>
      <w:r w:rsidRPr="007D2D5A">
        <w:rPr>
          <w:rFonts w:ascii="Times New Roman" w:hAnsi="Times New Roman" w:cs="Times New Roman"/>
          <w:sz w:val="28"/>
          <w:szCs w:val="28"/>
          <w:lang w:val="kk-KZ"/>
        </w:rPr>
        <w:t>) түрімен гибридизациясы топырақ құнарлылығын жақсартуда тиімді болып, әсіресе, азот пен фосфордың көміртекпен байланысу қабілетін арттырады</w:t>
      </w:r>
      <w:r w:rsidR="003E5894" w:rsidRPr="003E5894">
        <w:rPr>
          <w:rFonts w:ascii="Times New Roman" w:hAnsi="Times New Roman" w:cs="Times New Roman"/>
          <w:sz w:val="28"/>
          <w:szCs w:val="28"/>
          <w:lang w:val="kk-KZ"/>
        </w:rPr>
        <w:t xml:space="preserve"> [35]</w:t>
      </w:r>
      <w:r w:rsidRPr="007D2D5A">
        <w:rPr>
          <w:rFonts w:ascii="Times New Roman" w:hAnsi="Times New Roman" w:cs="Times New Roman"/>
          <w:sz w:val="28"/>
          <w:szCs w:val="28"/>
          <w:lang w:val="kk-KZ"/>
        </w:rPr>
        <w:t>. Көпжылдық дақылдар біржылдықтарға қарағанда топырақ эрозиясын азайту, биомасса мен топырақ микроағзаларының әртүрлілігін арттыру, сондай-ақ көміртектің топырақта жиналуын күшейту тұрғысынан басымдыққа ие.</w:t>
      </w:r>
      <w:r>
        <w:rPr>
          <w:rFonts w:ascii="Times New Roman" w:hAnsi="Times New Roman" w:cs="Times New Roman"/>
          <w:sz w:val="28"/>
          <w:szCs w:val="28"/>
          <w:lang w:val="kk-KZ"/>
        </w:rPr>
        <w:t xml:space="preserve"> </w:t>
      </w:r>
      <w:r w:rsidRPr="00395398">
        <w:rPr>
          <w:rFonts w:ascii="Times New Roman" w:hAnsi="Times New Roman" w:cs="Times New Roman"/>
          <w:sz w:val="28"/>
          <w:szCs w:val="28"/>
          <w:lang w:val="kk-KZ"/>
        </w:rPr>
        <w:t>Бұл әсіресе Қазақстан үшін өзекті, себебі БҰҰ Даму Бағдарламасының мәліметтеріне сәйкес, ел аумағының 66%-ы шөлейттену мен де</w:t>
      </w:r>
      <w:r>
        <w:rPr>
          <w:rFonts w:ascii="Times New Roman" w:hAnsi="Times New Roman" w:cs="Times New Roman"/>
          <w:sz w:val="28"/>
          <w:szCs w:val="28"/>
          <w:lang w:val="kk-KZ"/>
        </w:rPr>
        <w:t>градация қаупінде тұр (БҰҰДБ) [</w:t>
      </w:r>
      <w:r w:rsidR="003E5894" w:rsidRPr="003E5894">
        <w:rPr>
          <w:rFonts w:ascii="Times New Roman" w:hAnsi="Times New Roman" w:cs="Times New Roman"/>
          <w:sz w:val="28"/>
          <w:szCs w:val="28"/>
          <w:lang w:val="kk-KZ"/>
        </w:rPr>
        <w:t>36</w:t>
      </w:r>
      <w:r w:rsidRPr="00395398">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Осыған байланысты, көпжылдық бидай Қазақстан үшін экологиялық және экономикалық жағынан маңызды шешім бола алады</w:t>
      </w:r>
      <w:r w:rsidR="003E5894" w:rsidRPr="003E5894">
        <w:rPr>
          <w:rFonts w:ascii="Times New Roman" w:hAnsi="Times New Roman" w:cs="Times New Roman"/>
          <w:sz w:val="28"/>
          <w:szCs w:val="28"/>
          <w:lang w:val="kk-KZ"/>
        </w:rPr>
        <w:t xml:space="preserve"> [37]</w:t>
      </w:r>
      <w:r w:rsidRPr="000E3E94">
        <w:rPr>
          <w:rFonts w:ascii="Times New Roman" w:hAnsi="Times New Roman" w:cs="Times New Roman"/>
          <w:sz w:val="28"/>
          <w:szCs w:val="28"/>
          <w:lang w:val="kk-KZ"/>
        </w:rPr>
        <w:t>.</w:t>
      </w:r>
    </w:p>
    <w:p w14:paraId="1CACFABB" w14:textId="709248D5"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Көпжылдық бидай </w:t>
      </w:r>
      <w:r w:rsidR="00EC54E5" w:rsidRPr="0020114F">
        <w:rPr>
          <w:rFonts w:ascii="Times New Roman" w:hAnsi="Times New Roman" w:cs="Times New Roman"/>
          <w:color w:val="FF0000"/>
          <w:sz w:val="28"/>
          <w:szCs w:val="28"/>
          <w:lang w:val="kk-KZ"/>
        </w:rPr>
        <w:t>-</w:t>
      </w:r>
      <w:r w:rsidRPr="0020114F">
        <w:rPr>
          <w:rFonts w:ascii="Times New Roman" w:hAnsi="Times New Roman" w:cs="Times New Roman"/>
          <w:color w:val="FF0000"/>
          <w:sz w:val="28"/>
          <w:szCs w:val="28"/>
          <w:lang w:val="kk-KZ"/>
        </w:rPr>
        <w:t xml:space="preserve"> </w:t>
      </w:r>
      <w:r w:rsidRPr="00395398">
        <w:rPr>
          <w:rFonts w:ascii="Times New Roman" w:hAnsi="Times New Roman" w:cs="Times New Roman"/>
          <w:sz w:val="28"/>
          <w:szCs w:val="28"/>
          <w:lang w:val="kk-KZ"/>
        </w:rPr>
        <w:t>АҚШ-тағы Жер Институтында (The Land Institute) озымдық қатты бидайды (</w:t>
      </w:r>
      <w:r w:rsidRPr="003E5894">
        <w:rPr>
          <w:rFonts w:ascii="Times New Roman" w:hAnsi="Times New Roman" w:cs="Times New Roman"/>
          <w:i/>
          <w:iCs/>
          <w:sz w:val="28"/>
          <w:szCs w:val="28"/>
          <w:lang w:val="kk-KZ"/>
        </w:rPr>
        <w:t>Triticum aestivum</w:t>
      </w:r>
      <w:r w:rsidRPr="00395398">
        <w:rPr>
          <w:rFonts w:ascii="Times New Roman" w:hAnsi="Times New Roman" w:cs="Times New Roman"/>
          <w:sz w:val="28"/>
          <w:szCs w:val="28"/>
          <w:lang w:val="kk-KZ"/>
        </w:rPr>
        <w:t>) аралық арпабаспен (</w:t>
      </w:r>
      <w:r w:rsidRPr="003E5894">
        <w:rPr>
          <w:rFonts w:ascii="Times New Roman" w:hAnsi="Times New Roman" w:cs="Times New Roman"/>
          <w:i/>
          <w:iCs/>
          <w:sz w:val="28"/>
          <w:szCs w:val="28"/>
          <w:lang w:val="kk-KZ"/>
        </w:rPr>
        <w:t>Thinopyrum intermedium</w:t>
      </w:r>
      <w:r w:rsidR="00DB469C">
        <w:rPr>
          <w:rFonts w:ascii="Times New Roman" w:hAnsi="Times New Roman" w:cs="Times New Roman"/>
          <w:i/>
          <w:iCs/>
          <w:sz w:val="28"/>
          <w:szCs w:val="28"/>
          <w:lang w:val="kk-KZ"/>
        </w:rPr>
        <w:t xml:space="preserve"> </w:t>
      </w:r>
      <w:r w:rsidR="00DB469C" w:rsidRPr="002B4074">
        <w:rPr>
          <w:rFonts w:ascii="Times New Roman" w:hAnsi="Times New Roman" w:cs="Times New Roman"/>
          <w:sz w:val="28"/>
          <w:szCs w:val="28"/>
          <w:lang w:val="kk-KZ"/>
        </w:rPr>
        <w:t>(Host) Barkworth &amp; D.R. Dewey</w:t>
      </w:r>
      <w:r w:rsidRPr="00395398">
        <w:rPr>
          <w:rFonts w:ascii="Times New Roman" w:hAnsi="Times New Roman" w:cs="Times New Roman"/>
          <w:sz w:val="28"/>
          <w:szCs w:val="28"/>
          <w:lang w:val="kk-KZ"/>
        </w:rPr>
        <w:t xml:space="preserve">) гибридтеу арқылы шығарылған жаңа дақыл. </w:t>
      </w:r>
      <w:r w:rsidRPr="000E3E94">
        <w:rPr>
          <w:rFonts w:ascii="Times New Roman" w:hAnsi="Times New Roman" w:cs="Times New Roman"/>
          <w:sz w:val="28"/>
          <w:szCs w:val="28"/>
          <w:lang w:val="kk-KZ"/>
        </w:rPr>
        <w:t>Қазақстан үшін бұл салыстырмалы түрде жаңа дақыл болғандықтан, оның топырақ құнарлылығына, микроағзалардың әртүрлілігіне және топырақтағы көміртек қорының динамикасына әсері туралы деректер әлі де толық зерттелмеген</w:t>
      </w:r>
      <w:r w:rsidR="003E5894" w:rsidRPr="003E5894">
        <w:rPr>
          <w:rFonts w:ascii="Times New Roman" w:hAnsi="Times New Roman" w:cs="Times New Roman"/>
          <w:sz w:val="28"/>
          <w:szCs w:val="28"/>
          <w:lang w:val="kk-KZ"/>
        </w:rPr>
        <w:t xml:space="preserve"> [38]</w:t>
      </w:r>
      <w:r w:rsidRPr="000E3E94">
        <w:rPr>
          <w:rFonts w:ascii="Times New Roman" w:hAnsi="Times New Roman" w:cs="Times New Roman"/>
          <w:sz w:val="28"/>
          <w:szCs w:val="28"/>
          <w:lang w:val="kk-KZ"/>
        </w:rPr>
        <w:t>.</w:t>
      </w:r>
    </w:p>
    <w:p w14:paraId="331B9108" w14:textId="3566D08D"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lastRenderedPageBreak/>
        <w:t xml:space="preserve">Топырақтағы микробтық биомасса </w:t>
      </w:r>
      <w:r w:rsidR="00EC54E5" w:rsidRPr="0020114F">
        <w:rPr>
          <w:rFonts w:ascii="Times New Roman" w:hAnsi="Times New Roman" w:cs="Times New Roman"/>
          <w:color w:val="FF0000"/>
          <w:sz w:val="28"/>
          <w:szCs w:val="28"/>
          <w:lang w:val="kk-KZ"/>
        </w:rPr>
        <w:t>-</w:t>
      </w:r>
      <w:r w:rsidRPr="0020114F">
        <w:rPr>
          <w:rFonts w:ascii="Times New Roman" w:hAnsi="Times New Roman" w:cs="Times New Roman"/>
          <w:color w:val="FF0000"/>
          <w:sz w:val="28"/>
          <w:szCs w:val="28"/>
          <w:lang w:val="kk-KZ"/>
        </w:rPr>
        <w:t xml:space="preserve"> </w:t>
      </w:r>
      <w:r w:rsidRPr="00395398">
        <w:rPr>
          <w:rFonts w:ascii="Times New Roman" w:hAnsi="Times New Roman" w:cs="Times New Roman"/>
          <w:sz w:val="28"/>
          <w:szCs w:val="28"/>
          <w:lang w:val="kk-KZ"/>
        </w:rPr>
        <w:t xml:space="preserve">оның тірі құрамдас бөлігі және топырақ агрегаттарының түзілуінде маңызды рөл атқарады. </w:t>
      </w:r>
      <w:r w:rsidRPr="000E3E94">
        <w:rPr>
          <w:rFonts w:ascii="Times New Roman" w:hAnsi="Times New Roman" w:cs="Times New Roman"/>
          <w:sz w:val="28"/>
          <w:szCs w:val="28"/>
          <w:lang w:val="kk-KZ"/>
        </w:rPr>
        <w:t xml:space="preserve">Көміртектің топырақта секвестрациясы </w:t>
      </w:r>
      <w:r w:rsidR="00EC54E5">
        <w:rPr>
          <w:rFonts w:ascii="Times New Roman" w:hAnsi="Times New Roman" w:cs="Times New Roman"/>
          <w:sz w:val="28"/>
          <w:szCs w:val="28"/>
          <w:lang w:val="kk-KZ"/>
        </w:rPr>
        <w:t>-</w:t>
      </w:r>
      <w:r w:rsidRPr="000E3E94">
        <w:rPr>
          <w:rFonts w:ascii="Times New Roman" w:hAnsi="Times New Roman" w:cs="Times New Roman"/>
          <w:sz w:val="28"/>
          <w:szCs w:val="28"/>
          <w:lang w:val="kk-KZ"/>
        </w:rPr>
        <w:t xml:space="preserve"> атмосфералық CO₂-нің топырақтың органикалық заттарына айналып, ұзақ мерзімге сақталу про</w:t>
      </w:r>
      <w:r>
        <w:rPr>
          <w:rFonts w:ascii="Times New Roman" w:hAnsi="Times New Roman" w:cs="Times New Roman"/>
          <w:sz w:val="28"/>
          <w:szCs w:val="28"/>
          <w:lang w:val="kk-KZ"/>
        </w:rPr>
        <w:t>цесі</w:t>
      </w:r>
      <w:r w:rsidR="00882FE5">
        <w:rPr>
          <w:rFonts w:ascii="Times New Roman" w:hAnsi="Times New Roman" w:cs="Times New Roman"/>
          <w:sz w:val="28"/>
          <w:szCs w:val="28"/>
          <w:lang w:val="kk-KZ"/>
        </w:rPr>
        <w:t xml:space="preserve"> </w:t>
      </w:r>
      <w:r w:rsidR="00882FE5" w:rsidRPr="00882FE5">
        <w:rPr>
          <w:rFonts w:ascii="Times New Roman" w:hAnsi="Times New Roman" w:cs="Times New Roman"/>
          <w:sz w:val="28"/>
          <w:szCs w:val="28"/>
          <w:lang w:val="kk-KZ"/>
        </w:rPr>
        <w:t>[39]</w:t>
      </w:r>
      <w:r w:rsidRPr="000E3E94">
        <w:rPr>
          <w:rFonts w:ascii="Times New Roman" w:hAnsi="Times New Roman" w:cs="Times New Roman"/>
          <w:sz w:val="28"/>
          <w:szCs w:val="28"/>
          <w:lang w:val="kk-KZ"/>
        </w:rPr>
        <w:t>. Өсімдіктер фотосинтез кезінде көмірқышқыл газын сіңіреді, ал олардың жапырақтары, сабақтары мен тамырлары шіріген кезде көміртек топыраққа өтеді</w:t>
      </w:r>
      <w:r w:rsidR="00882FE5" w:rsidRPr="00882FE5">
        <w:rPr>
          <w:rFonts w:ascii="Times New Roman" w:hAnsi="Times New Roman" w:cs="Times New Roman"/>
          <w:sz w:val="28"/>
          <w:szCs w:val="28"/>
          <w:lang w:val="kk-KZ"/>
        </w:rPr>
        <w:t xml:space="preserve"> [40]</w:t>
      </w:r>
      <w:r w:rsidRPr="000E3E94">
        <w:rPr>
          <w:rFonts w:ascii="Times New Roman" w:hAnsi="Times New Roman" w:cs="Times New Roman"/>
          <w:sz w:val="28"/>
          <w:szCs w:val="28"/>
          <w:lang w:val="kk-KZ"/>
        </w:rPr>
        <w:t>. Осылайша, парниктік газдардың шығарындыларын биологиялық көміртек жинау арқылы азайтуға болады. Біздің зерттеуімізде көпжылдық бидай өсірілген топырақта көміртек қоры уақыт өте келе артатыны туралы гипотеза тексерілді.</w:t>
      </w:r>
    </w:p>
    <w:p w14:paraId="4397A31E" w14:textId="4B578ED5" w:rsidR="00643293" w:rsidRPr="000E3E94" w:rsidRDefault="00643293" w:rsidP="00813D2C">
      <w:pPr>
        <w:spacing w:after="0" w:line="240" w:lineRule="auto"/>
        <w:ind w:firstLine="720"/>
        <w:contextualSpacing/>
        <w:jc w:val="both"/>
        <w:rPr>
          <w:rFonts w:ascii="Times New Roman" w:hAnsi="Times New Roman" w:cs="Times New Roman"/>
          <w:sz w:val="28"/>
          <w:szCs w:val="28"/>
          <w:lang w:val="kk-KZ"/>
        </w:rPr>
      </w:pPr>
      <w:r w:rsidRPr="000E3E94">
        <w:rPr>
          <w:rFonts w:ascii="Times New Roman" w:hAnsi="Times New Roman" w:cs="Times New Roman"/>
          <w:sz w:val="28"/>
          <w:szCs w:val="28"/>
          <w:lang w:val="kk-KZ"/>
        </w:rPr>
        <w:t xml:space="preserve">Фотосинтез </w:t>
      </w:r>
      <w:r w:rsidR="00EC54E5" w:rsidRPr="0020114F">
        <w:rPr>
          <w:rFonts w:ascii="Times New Roman" w:hAnsi="Times New Roman" w:cs="Times New Roman"/>
          <w:color w:val="FF0000"/>
          <w:sz w:val="28"/>
          <w:szCs w:val="28"/>
          <w:lang w:val="kk-KZ"/>
        </w:rPr>
        <w:t>-</w:t>
      </w:r>
      <w:r w:rsidRPr="0020114F">
        <w:rPr>
          <w:rFonts w:ascii="Times New Roman" w:hAnsi="Times New Roman" w:cs="Times New Roman"/>
          <w:color w:val="FF0000"/>
          <w:sz w:val="28"/>
          <w:szCs w:val="28"/>
          <w:lang w:val="kk-KZ"/>
        </w:rPr>
        <w:t xml:space="preserve"> </w:t>
      </w:r>
      <w:r w:rsidRPr="000E3E94">
        <w:rPr>
          <w:rFonts w:ascii="Times New Roman" w:hAnsi="Times New Roman" w:cs="Times New Roman"/>
          <w:sz w:val="28"/>
          <w:szCs w:val="28"/>
          <w:lang w:val="kk-KZ"/>
        </w:rPr>
        <w:t xml:space="preserve">жарық энергиясын сіңіріп, оны биомассаға айналдыратын процесс. Сондықтан ауыл шаруашылығы дақылдарының өнімділігі өсімдіктердің фотосинтетикалық белсенділігіне тәуелді. Бұл процесті реттеудегі негізгі фактор </w:t>
      </w:r>
      <w:r w:rsidR="00EC54E5">
        <w:rPr>
          <w:rFonts w:ascii="Times New Roman" w:hAnsi="Times New Roman" w:cs="Times New Roman"/>
          <w:sz w:val="28"/>
          <w:szCs w:val="28"/>
          <w:lang w:val="kk-KZ"/>
        </w:rPr>
        <w:t>-</w:t>
      </w:r>
      <w:r w:rsidRPr="000E3E94">
        <w:rPr>
          <w:rFonts w:ascii="Times New Roman" w:hAnsi="Times New Roman" w:cs="Times New Roman"/>
          <w:sz w:val="28"/>
          <w:szCs w:val="28"/>
          <w:lang w:val="kk-KZ"/>
        </w:rPr>
        <w:t xml:space="preserve"> өсімдіктерді вегетациялық кезең бойы қажетті қоректік заттармен қамтамасыз ету. Өсімдіктердің топырақтың минералдық құрамына бейімделуін жақсарту үшін әртүрлі биохимиялық процестерді ескеру қажет</w:t>
      </w:r>
      <w:r w:rsidR="00882FE5">
        <w:rPr>
          <w:rFonts w:ascii="Times New Roman" w:hAnsi="Times New Roman" w:cs="Times New Roman"/>
          <w:sz w:val="28"/>
          <w:szCs w:val="28"/>
          <w:lang w:val="kk-KZ"/>
        </w:rPr>
        <w:t xml:space="preserve"> </w:t>
      </w:r>
      <w:r w:rsidR="00882FE5" w:rsidRPr="00882FE5">
        <w:rPr>
          <w:rFonts w:ascii="Times New Roman" w:hAnsi="Times New Roman" w:cs="Times New Roman"/>
          <w:sz w:val="28"/>
          <w:szCs w:val="28"/>
          <w:lang w:val="kk-KZ"/>
        </w:rPr>
        <w:t>[41]</w:t>
      </w:r>
      <w:r w:rsidRPr="000E3E94">
        <w:rPr>
          <w:rFonts w:ascii="Times New Roman" w:hAnsi="Times New Roman" w:cs="Times New Roman"/>
          <w:sz w:val="28"/>
          <w:szCs w:val="28"/>
          <w:lang w:val="kk-KZ"/>
        </w:rPr>
        <w:t>.</w:t>
      </w:r>
    </w:p>
    <w:p w14:paraId="2B598D1E" w14:textId="4F4C631D" w:rsidR="00643293" w:rsidRPr="000E3E94" w:rsidRDefault="00882FE5" w:rsidP="00813D2C">
      <w:pPr>
        <w:spacing w:after="0" w:line="240" w:lineRule="auto"/>
        <w:ind w:firstLine="72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643293" w:rsidRPr="00395398">
        <w:rPr>
          <w:rFonts w:ascii="Times New Roman" w:hAnsi="Times New Roman" w:cs="Times New Roman"/>
          <w:sz w:val="28"/>
          <w:szCs w:val="28"/>
          <w:lang w:val="kk-KZ"/>
        </w:rPr>
        <w:t>өпжылдық бидайдың фотосинтетикалық белсенділігі екі түрлі топырақта: өзгеріссіз қалған және деградацияға ұшыраған (25 см тереңдікке дейінгі қабаты алынып тасталған) топырақтарда зерттел</w:t>
      </w:r>
      <w:r>
        <w:rPr>
          <w:rFonts w:ascii="Times New Roman" w:hAnsi="Times New Roman" w:cs="Times New Roman"/>
          <w:sz w:val="28"/>
          <w:szCs w:val="28"/>
          <w:lang w:val="kk-KZ"/>
        </w:rPr>
        <w:t>ген</w:t>
      </w:r>
      <w:r w:rsidRPr="00882FE5">
        <w:rPr>
          <w:rFonts w:ascii="Times New Roman" w:hAnsi="Times New Roman" w:cs="Times New Roman"/>
          <w:sz w:val="28"/>
          <w:szCs w:val="28"/>
          <w:lang w:val="kk-KZ"/>
        </w:rPr>
        <w:t xml:space="preserve"> [42]</w:t>
      </w:r>
      <w:r w:rsidR="00643293" w:rsidRPr="00395398">
        <w:rPr>
          <w:rFonts w:ascii="Times New Roman" w:hAnsi="Times New Roman" w:cs="Times New Roman"/>
          <w:sz w:val="28"/>
          <w:szCs w:val="28"/>
          <w:lang w:val="kk-KZ"/>
        </w:rPr>
        <w:t xml:space="preserve">. </w:t>
      </w:r>
      <w:r w:rsidR="00643293" w:rsidRPr="000E3E94">
        <w:rPr>
          <w:rFonts w:ascii="Times New Roman" w:hAnsi="Times New Roman" w:cs="Times New Roman"/>
          <w:sz w:val="28"/>
          <w:szCs w:val="28"/>
          <w:lang w:val="kk-KZ"/>
        </w:rPr>
        <w:t>Көпжылдық бидайдың топырақ құнарлылығын қалпына келтіру және фотосинтезге қатысатын химиялық элементтерді жинақтау қабілеті бағаланды.</w:t>
      </w:r>
    </w:p>
    <w:p w14:paraId="59A77718" w14:textId="7E18DEC9" w:rsidR="00643293" w:rsidRPr="00882FE5" w:rsidRDefault="00643293" w:rsidP="00813D2C">
      <w:pPr>
        <w:spacing w:after="0" w:line="240" w:lineRule="auto"/>
        <w:ind w:firstLine="720"/>
        <w:contextualSpacing/>
        <w:jc w:val="both"/>
        <w:rPr>
          <w:rFonts w:ascii="Times New Roman" w:hAnsi="Times New Roman" w:cs="Times New Roman"/>
          <w:sz w:val="28"/>
          <w:szCs w:val="28"/>
          <w:lang w:val="kk-KZ"/>
        </w:rPr>
      </w:pPr>
      <w:r w:rsidRPr="000E3E94">
        <w:rPr>
          <w:rFonts w:ascii="Times New Roman" w:hAnsi="Times New Roman" w:cs="Times New Roman"/>
          <w:sz w:val="28"/>
          <w:szCs w:val="28"/>
          <w:lang w:val="kk-KZ"/>
        </w:rPr>
        <w:t xml:space="preserve">Қазақстан </w:t>
      </w:r>
      <w:r w:rsidR="00EC54E5" w:rsidRPr="0020114F">
        <w:rPr>
          <w:rFonts w:ascii="Times New Roman" w:hAnsi="Times New Roman" w:cs="Times New Roman"/>
          <w:color w:val="FF0000"/>
          <w:sz w:val="28"/>
          <w:szCs w:val="28"/>
          <w:lang w:val="kk-KZ"/>
        </w:rPr>
        <w:t>-</w:t>
      </w:r>
      <w:r w:rsidRPr="0020114F">
        <w:rPr>
          <w:rFonts w:ascii="Times New Roman" w:hAnsi="Times New Roman" w:cs="Times New Roman"/>
          <w:color w:val="FF0000"/>
          <w:sz w:val="28"/>
          <w:szCs w:val="28"/>
          <w:lang w:val="kk-KZ"/>
        </w:rPr>
        <w:t xml:space="preserve"> </w:t>
      </w:r>
      <w:r w:rsidRPr="000E3E94">
        <w:rPr>
          <w:rFonts w:ascii="Times New Roman" w:hAnsi="Times New Roman" w:cs="Times New Roman"/>
          <w:sz w:val="28"/>
          <w:szCs w:val="28"/>
          <w:lang w:val="kk-KZ"/>
        </w:rPr>
        <w:t xml:space="preserve">әлемдегі ірі бидай экспорттаушы елдердің бірі. 2021 жылы Қазақстан бидай экспортынан 944 миллион доллар пайда тауып, жаһандық нарықта 14-орынға ие болды. </w:t>
      </w:r>
      <w:r w:rsidRPr="00882FE5">
        <w:rPr>
          <w:rFonts w:ascii="Times New Roman" w:hAnsi="Times New Roman" w:cs="Times New Roman"/>
          <w:sz w:val="28"/>
          <w:szCs w:val="28"/>
          <w:lang w:val="kk-KZ"/>
        </w:rPr>
        <w:t>2022-2023 жылдары ел 3,7 миллион тонна бидай экспорттап, өткен жылмен салыстырғанда 31%-ға арттырды.</w:t>
      </w:r>
      <w:r w:rsidR="00882FE5">
        <w:rPr>
          <w:rFonts w:ascii="Times New Roman" w:hAnsi="Times New Roman" w:cs="Times New Roman"/>
          <w:sz w:val="28"/>
          <w:szCs w:val="28"/>
          <w:lang w:val="kk-KZ"/>
        </w:rPr>
        <w:t xml:space="preserve"> </w:t>
      </w:r>
      <w:r w:rsidRPr="00882FE5">
        <w:rPr>
          <w:rFonts w:ascii="Times New Roman" w:hAnsi="Times New Roman" w:cs="Times New Roman"/>
          <w:sz w:val="28"/>
          <w:szCs w:val="28"/>
          <w:lang w:val="kk-KZ"/>
        </w:rPr>
        <w:t>Көпжылдық бидай Солтүстік Америкада жоғары агрономиялық сипаттамалары, қоректік құндылығы мен дәмдік қасиеттері арқасында танымал бола бастады. Оның тұқымдарының синхронды дамуы, орташа үгілуі және қанағаттанарлық молотильділігі оны біржылдық бидайға балама ретінде қарастыруға мүмкіндік береді [</w:t>
      </w:r>
      <w:r w:rsidR="00882FE5" w:rsidRPr="00882FE5">
        <w:rPr>
          <w:rFonts w:ascii="Times New Roman" w:hAnsi="Times New Roman" w:cs="Times New Roman"/>
          <w:sz w:val="28"/>
          <w:szCs w:val="28"/>
          <w:lang w:val="kk-KZ"/>
        </w:rPr>
        <w:t>43</w:t>
      </w:r>
      <w:r w:rsidRPr="00882FE5">
        <w:rPr>
          <w:rFonts w:ascii="Times New Roman" w:hAnsi="Times New Roman" w:cs="Times New Roman"/>
          <w:sz w:val="28"/>
          <w:szCs w:val="28"/>
          <w:lang w:val="kk-KZ"/>
        </w:rPr>
        <w:t>].</w:t>
      </w:r>
    </w:p>
    <w:p w14:paraId="0890BB33" w14:textId="4289E255" w:rsidR="00643293" w:rsidRPr="003E12F3" w:rsidRDefault="00643293" w:rsidP="00813D2C">
      <w:pPr>
        <w:spacing w:after="0" w:line="240" w:lineRule="auto"/>
        <w:ind w:firstLine="720"/>
        <w:contextualSpacing/>
        <w:jc w:val="both"/>
        <w:rPr>
          <w:rFonts w:ascii="Times New Roman" w:hAnsi="Times New Roman" w:cs="Times New Roman"/>
          <w:sz w:val="28"/>
          <w:szCs w:val="28"/>
          <w:lang w:val="kk-KZ"/>
        </w:rPr>
      </w:pPr>
      <w:r w:rsidRPr="003E12F3">
        <w:rPr>
          <w:rFonts w:ascii="Times New Roman" w:hAnsi="Times New Roman" w:cs="Times New Roman"/>
          <w:sz w:val="28"/>
          <w:szCs w:val="28"/>
          <w:lang w:val="kk-KZ"/>
        </w:rPr>
        <w:t>Көпжылдық дәнді дақылдар ауыл шаруашылығының тұрақты дамуына үлес қосып, біржылдық аналогтарына балама бола алады. Олардың жыл сайын қайта егілу қажеттілігі болмағандықтан, егіс жұмыстары мен арамшөптермен күреске жұмсалатын шығындар азаяды, сондай-ақ топырақ өңдеу көлемінің қысқаруы есебінен топырақтың жағдайы мен биоалуантүрлілігі жақсарады [</w:t>
      </w:r>
      <w:r w:rsidR="00882FE5" w:rsidRPr="003E12F3">
        <w:rPr>
          <w:rFonts w:ascii="Times New Roman" w:hAnsi="Times New Roman" w:cs="Times New Roman"/>
          <w:sz w:val="28"/>
          <w:szCs w:val="28"/>
          <w:lang w:val="kk-KZ"/>
        </w:rPr>
        <w:t>44</w:t>
      </w:r>
      <w:r w:rsidRPr="003E12F3">
        <w:rPr>
          <w:rFonts w:ascii="Times New Roman" w:hAnsi="Times New Roman" w:cs="Times New Roman"/>
          <w:sz w:val="28"/>
          <w:szCs w:val="28"/>
          <w:lang w:val="kk-KZ"/>
        </w:rPr>
        <w:t>].</w:t>
      </w:r>
    </w:p>
    <w:p w14:paraId="336A4116" w14:textId="730D223C" w:rsidR="00643293" w:rsidRPr="00395398" w:rsidRDefault="00643293" w:rsidP="00813D2C">
      <w:pPr>
        <w:spacing w:after="0" w:line="240" w:lineRule="auto"/>
        <w:ind w:firstLine="720"/>
        <w:contextualSpacing/>
        <w:jc w:val="both"/>
        <w:rPr>
          <w:rFonts w:ascii="Times New Roman" w:hAnsi="Times New Roman" w:cs="Times New Roman"/>
          <w:sz w:val="28"/>
          <w:szCs w:val="28"/>
          <w:lang w:val="kk-KZ"/>
        </w:rPr>
      </w:pPr>
      <w:r w:rsidRPr="003E12F3">
        <w:rPr>
          <w:rFonts w:ascii="Times New Roman" w:hAnsi="Times New Roman" w:cs="Times New Roman"/>
          <w:sz w:val="28"/>
          <w:szCs w:val="28"/>
          <w:lang w:val="kk-KZ"/>
        </w:rPr>
        <w:t>Әртүрлі модельдік зерттеулер көрсеткендей, қосымша мал азығын өндіру арқылы көпжылдық бидайды нарыққа шығару экономикалық тұрғыдан тиімді болуы мүмкін. Тіпті оның өнімділігі қазіргі біржылдық бидайдың 40%-ына тең болса да, үш жыл қатарынан жинау мүмкіндігі оны қаржылық тұрғыдан тартымды етеді [</w:t>
      </w:r>
      <w:r w:rsidR="00882FE5" w:rsidRPr="003E12F3">
        <w:rPr>
          <w:rFonts w:ascii="Times New Roman" w:hAnsi="Times New Roman" w:cs="Times New Roman"/>
          <w:sz w:val="28"/>
          <w:szCs w:val="28"/>
          <w:lang w:val="kk-KZ"/>
        </w:rPr>
        <w:t>45</w:t>
      </w:r>
      <w:r w:rsidRPr="003E12F3">
        <w:rPr>
          <w:rFonts w:ascii="Times New Roman" w:hAnsi="Times New Roman" w:cs="Times New Roman"/>
          <w:sz w:val="28"/>
          <w:szCs w:val="28"/>
          <w:lang w:val="kk-KZ"/>
        </w:rPr>
        <w:t>].</w:t>
      </w:r>
    </w:p>
    <w:p w14:paraId="0E4FAD41" w14:textId="055A8474" w:rsidR="00643293" w:rsidRPr="00395398" w:rsidRDefault="00882FE5" w:rsidP="00813D2C">
      <w:pPr>
        <w:spacing w:after="0" w:line="240" w:lineRule="auto"/>
        <w:ind w:firstLine="72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643293" w:rsidRPr="00395398">
        <w:rPr>
          <w:rFonts w:ascii="Times New Roman" w:hAnsi="Times New Roman" w:cs="Times New Roman"/>
          <w:sz w:val="28"/>
          <w:szCs w:val="28"/>
          <w:lang w:val="kk-KZ"/>
        </w:rPr>
        <w:t>идай адам организміне тікелей немесе жанама жолмен азықтық ақуызды қам</w:t>
      </w:r>
      <w:r w:rsidR="00643293">
        <w:rPr>
          <w:rFonts w:ascii="Times New Roman" w:hAnsi="Times New Roman" w:cs="Times New Roman"/>
          <w:sz w:val="28"/>
          <w:szCs w:val="28"/>
          <w:lang w:val="kk-KZ"/>
        </w:rPr>
        <w:t>тамасыз етеді (шамамен 75%)</w:t>
      </w:r>
      <w:r w:rsidR="00643293" w:rsidRPr="00395398">
        <w:rPr>
          <w:rFonts w:ascii="Times New Roman" w:hAnsi="Times New Roman" w:cs="Times New Roman"/>
          <w:sz w:val="28"/>
          <w:szCs w:val="28"/>
          <w:lang w:val="kk-KZ"/>
        </w:rPr>
        <w:t xml:space="preserve">. Ақуыздар, бидайдың маңызды құрамдас бөлігі </w:t>
      </w:r>
      <w:r w:rsidR="00643293" w:rsidRPr="00395398">
        <w:rPr>
          <w:rFonts w:ascii="Times New Roman" w:hAnsi="Times New Roman" w:cs="Times New Roman"/>
          <w:sz w:val="28"/>
          <w:szCs w:val="28"/>
          <w:lang w:val="kk-KZ"/>
        </w:rPr>
        <w:lastRenderedPageBreak/>
        <w:t>ретінде, адам организмінің дұрыс жұмыс істеуі үшін қажетті барлық мүшелер мен тіндердің негізгі компоненттері болып табылады</w:t>
      </w:r>
      <w:r>
        <w:rPr>
          <w:rFonts w:ascii="Times New Roman" w:hAnsi="Times New Roman" w:cs="Times New Roman"/>
          <w:sz w:val="28"/>
          <w:szCs w:val="28"/>
          <w:lang w:val="kk-KZ"/>
        </w:rPr>
        <w:t xml:space="preserve"> </w:t>
      </w:r>
      <w:r w:rsidRPr="00882FE5">
        <w:rPr>
          <w:rFonts w:ascii="Times New Roman" w:hAnsi="Times New Roman" w:cs="Times New Roman"/>
          <w:sz w:val="28"/>
          <w:szCs w:val="28"/>
          <w:lang w:val="kk-KZ"/>
        </w:rPr>
        <w:t>[46]</w:t>
      </w:r>
      <w:r w:rsidR="00643293" w:rsidRPr="00395398">
        <w:rPr>
          <w:rFonts w:ascii="Times New Roman" w:hAnsi="Times New Roman" w:cs="Times New Roman"/>
          <w:sz w:val="28"/>
          <w:szCs w:val="28"/>
          <w:lang w:val="kk-KZ"/>
        </w:rPr>
        <w:t>.</w:t>
      </w:r>
    </w:p>
    <w:p w14:paraId="21B65C4C" w14:textId="130A0357" w:rsidR="00643293" w:rsidRPr="00395398"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Қазіргі таңда бірнеше ғылыми жұмыстарда көпжылдық бидайдың тұқымдарындағы май қышқылдары мен аминқышқылдарының құрамы анықталса да, Қазақстанның көпжылдық бидай тұқымдары туралы арнайы зерттеулер жүргізілген жоқ</w:t>
      </w:r>
      <w:r w:rsidR="00882FE5" w:rsidRPr="00882FE5">
        <w:rPr>
          <w:rFonts w:ascii="Times New Roman" w:hAnsi="Times New Roman" w:cs="Times New Roman"/>
          <w:sz w:val="28"/>
          <w:szCs w:val="28"/>
          <w:lang w:val="kk-KZ"/>
        </w:rPr>
        <w:t xml:space="preserve"> [47]</w:t>
      </w:r>
      <w:r w:rsidRPr="00395398">
        <w:rPr>
          <w:rFonts w:ascii="Times New Roman" w:hAnsi="Times New Roman" w:cs="Times New Roman"/>
          <w:sz w:val="28"/>
          <w:szCs w:val="28"/>
          <w:lang w:val="kk-KZ"/>
        </w:rPr>
        <w:t>. Осыған байланысты, Қазақстанның көпжылдық және біржылдық бидай тұқымдарының май қышқылдары мен аминқышқылдарының құрамы салыстырылып, олар белокқа бай азықтық өнімдер ретінде әлеуетті маңызды көздер ретінде қарастырылды.</w:t>
      </w:r>
    </w:p>
    <w:p w14:paraId="6BFFA699" w14:textId="52EA16FF" w:rsidR="00643293" w:rsidRPr="00395398" w:rsidRDefault="00643293" w:rsidP="00813D2C">
      <w:pPr>
        <w:spacing w:after="0" w:line="240" w:lineRule="auto"/>
        <w:ind w:firstLine="720"/>
        <w:contextualSpacing/>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Біржылдық және көпжылдық бидай сабанында ақуыздар, аминқышқылдары мен көмірсулардың құрамын зерттеу. Соңғы жылдары өсімдік биомассасын өңдеудің жаңа технологиялары пайда болды. Өсімдіктердің биомассасы бағалы құрамдас бөліктерге бай, олар әртүрлі өнеркәсіп және ауыл шаруашылығы салалары үшін, соның ішінде моносахаридтер, жемдік ақуыз, этил спирті, фурфурол, ксилит сияқты маңызды заттар мен өнімдер көзі</w:t>
      </w:r>
      <w:r>
        <w:rPr>
          <w:rFonts w:ascii="Times New Roman" w:hAnsi="Times New Roman" w:cs="Times New Roman"/>
          <w:sz w:val="28"/>
          <w:szCs w:val="28"/>
          <w:lang w:val="kk-KZ"/>
        </w:rPr>
        <w:t xml:space="preserve"> ретінде пайдаланылуы мүмкін [</w:t>
      </w:r>
      <w:r w:rsidR="00882FE5" w:rsidRPr="00882FE5">
        <w:rPr>
          <w:rFonts w:ascii="Times New Roman" w:hAnsi="Times New Roman" w:cs="Times New Roman"/>
          <w:sz w:val="28"/>
          <w:szCs w:val="28"/>
          <w:lang w:val="kk-KZ"/>
        </w:rPr>
        <w:t>48</w:t>
      </w:r>
      <w:r w:rsidRPr="00395398">
        <w:rPr>
          <w:rFonts w:ascii="Times New Roman" w:hAnsi="Times New Roman" w:cs="Times New Roman"/>
          <w:sz w:val="28"/>
          <w:szCs w:val="28"/>
          <w:lang w:val="kk-KZ"/>
        </w:rPr>
        <w:t>].</w:t>
      </w:r>
    </w:p>
    <w:p w14:paraId="49A7375D" w14:textId="3231C44A" w:rsidR="00643293" w:rsidRPr="00395398" w:rsidRDefault="00643293" w:rsidP="00813D2C">
      <w:pPr>
        <w:pStyle w:val="a3"/>
        <w:spacing w:before="0" w:beforeAutospacing="0" w:after="0" w:afterAutospacing="0"/>
        <w:ind w:firstLine="720"/>
        <w:contextualSpacing/>
        <w:jc w:val="both"/>
        <w:rPr>
          <w:sz w:val="28"/>
          <w:szCs w:val="28"/>
          <w:lang w:val="kk-KZ"/>
        </w:rPr>
      </w:pPr>
      <w:r w:rsidRPr="00395398">
        <w:rPr>
          <w:sz w:val="28"/>
          <w:szCs w:val="28"/>
          <w:lang w:val="kk-KZ"/>
        </w:rPr>
        <w:t>Өсімдік шаруашылығы қалдықтарын өнеркәсіпте кеңінен қолдануға олардың кең аумаққа таралғандығы, тасымалдаудың қиындығы және жинаудың маусымдылығы кедергі келтіреді. Бұл көп мөлшерде шикізатты сақтау қажеттілігін туындатады, ол уақыт өте келе табиғи биохимиялық ыдырау нәтижесінде тауарлық қасиеттерін жоғалтады. Мұндай шикізатты өнеркәсіптік масштабта қолдану үшін ірі көлемді тасымалдаушы құрылғыларды пайдалану қажет</w:t>
      </w:r>
      <w:r w:rsidR="00882FE5" w:rsidRPr="00882FE5">
        <w:rPr>
          <w:sz w:val="28"/>
          <w:szCs w:val="28"/>
          <w:lang w:val="kk-KZ"/>
        </w:rPr>
        <w:t xml:space="preserve"> [49]</w:t>
      </w:r>
      <w:r w:rsidRPr="00395398">
        <w:rPr>
          <w:sz w:val="28"/>
          <w:szCs w:val="28"/>
          <w:lang w:val="kk-KZ"/>
        </w:rPr>
        <w:t>. Бұл ресурстарды пайдалану перспективалары мен өнеркәсіптік қайта өңдеудің рационалды әдістерін таңдау өсімдік биомассасының құрамына тікелей байланысты.</w:t>
      </w:r>
    </w:p>
    <w:p w14:paraId="2F03C753" w14:textId="6D56D953" w:rsidR="00643293" w:rsidRPr="00395398" w:rsidRDefault="00643293" w:rsidP="00813D2C">
      <w:pPr>
        <w:pStyle w:val="a3"/>
        <w:spacing w:before="0" w:beforeAutospacing="0" w:after="0" w:afterAutospacing="0"/>
        <w:ind w:firstLine="720"/>
        <w:contextualSpacing/>
        <w:jc w:val="both"/>
        <w:rPr>
          <w:sz w:val="28"/>
          <w:szCs w:val="28"/>
          <w:lang w:val="kk-KZ"/>
        </w:rPr>
      </w:pPr>
      <w:r w:rsidRPr="00395398">
        <w:rPr>
          <w:sz w:val="28"/>
          <w:szCs w:val="28"/>
          <w:lang w:val="kk-KZ"/>
        </w:rPr>
        <w:t xml:space="preserve">Бидай сабанының химиялық құрамына қойылатын талаптар оның мақсатына байланысты. Ауыл шаруашылығы мақсатында қолданылатын сабан үшін ең маңыздысы </w:t>
      </w:r>
      <w:r w:rsidRPr="0020114F">
        <w:rPr>
          <w:color w:val="FF0000"/>
          <w:sz w:val="28"/>
          <w:szCs w:val="28"/>
          <w:lang w:val="kk-KZ"/>
        </w:rPr>
        <w:t xml:space="preserve">- </w:t>
      </w:r>
      <w:r w:rsidRPr="00395398">
        <w:rPr>
          <w:sz w:val="28"/>
          <w:szCs w:val="28"/>
          <w:lang w:val="kk-KZ"/>
        </w:rPr>
        <w:t>ақуыздар мен аминқышқылдарының мөлшері. Сабанның шығымдылығына және сапасына бидай сорттары, қолданылатын тыңайтқыштар мен ауыл шаруашылығы техникасы, сондай-ақ топырақтың құнарлылығы мен ау</w:t>
      </w:r>
      <w:r>
        <w:rPr>
          <w:sz w:val="28"/>
          <w:szCs w:val="28"/>
          <w:lang w:val="kk-KZ"/>
        </w:rPr>
        <w:t>а райы жағдайлары әсер етеді [</w:t>
      </w:r>
      <w:r w:rsidR="00882FE5" w:rsidRPr="00882FE5">
        <w:rPr>
          <w:sz w:val="28"/>
          <w:szCs w:val="28"/>
          <w:lang w:val="kk-KZ"/>
        </w:rPr>
        <w:t>50</w:t>
      </w:r>
      <w:r w:rsidRPr="00395398">
        <w:rPr>
          <w:sz w:val="28"/>
          <w:szCs w:val="28"/>
          <w:lang w:val="kk-KZ"/>
        </w:rPr>
        <w:t xml:space="preserve">]. Қазақстанда жаздық бидайдың өнімділігіне әсер ететін негізгі факторлар </w:t>
      </w:r>
      <w:r>
        <w:rPr>
          <w:sz w:val="28"/>
          <w:szCs w:val="28"/>
          <w:lang w:val="kk-KZ"/>
        </w:rPr>
        <w:t>-</w:t>
      </w:r>
      <w:r w:rsidRPr="00395398">
        <w:rPr>
          <w:sz w:val="28"/>
          <w:szCs w:val="28"/>
          <w:lang w:val="kk-KZ"/>
        </w:rPr>
        <w:t xml:space="preserve"> жауын-шашын мөлшері мен топырақтың азотпен қамтамасыз етілуі. Бидайдың ақуыз және аминқышқылдар құрамының арасында өзара байланыс бар: ақуыздың массалық үлесі артқан сайын глутамин мен пролиннің мөлшері көбейеді, ал аргининнің мөлшері жиі төмендейді. Глутаминовая қышқылы мен глутамин </w:t>
      </w:r>
      <w:r>
        <w:rPr>
          <w:sz w:val="28"/>
          <w:szCs w:val="28"/>
          <w:lang w:val="kk-KZ"/>
        </w:rPr>
        <w:t>-</w:t>
      </w:r>
      <w:r w:rsidRPr="00395398">
        <w:rPr>
          <w:sz w:val="28"/>
          <w:szCs w:val="28"/>
          <w:lang w:val="kk-KZ"/>
        </w:rPr>
        <w:t xml:space="preserve"> бидайда синтезделетін алғашқы аминқышқылдары</w:t>
      </w:r>
      <w:r w:rsidR="00882FE5" w:rsidRPr="003E12F3">
        <w:rPr>
          <w:sz w:val="28"/>
          <w:szCs w:val="28"/>
          <w:lang w:val="kk-KZ"/>
        </w:rPr>
        <w:t xml:space="preserve"> [51]</w:t>
      </w:r>
      <w:r w:rsidRPr="00395398">
        <w:rPr>
          <w:sz w:val="28"/>
          <w:szCs w:val="28"/>
          <w:lang w:val="kk-KZ"/>
        </w:rPr>
        <w:t>. Өсімдіктер глутаминді басқа аминқышқылдарын синтездеу үшін амин топтарының көзі ретінде пайдаланады. Пролиннің мөлшерінің артуы бидай ақуыздарының сипаттамаларымен тікелей байланысты. Пролин проламинді ақуыздардың құрамына кіреді, ал олар, өз кезегінде, глютеннің негізгі компоненттері болып табылады</w:t>
      </w:r>
      <w:r w:rsidR="00882FE5" w:rsidRPr="00882FE5">
        <w:rPr>
          <w:sz w:val="28"/>
          <w:szCs w:val="28"/>
          <w:lang w:val="kk-KZ"/>
        </w:rPr>
        <w:t xml:space="preserve"> [52]</w:t>
      </w:r>
      <w:r w:rsidRPr="00395398">
        <w:rPr>
          <w:sz w:val="28"/>
          <w:szCs w:val="28"/>
          <w:lang w:val="kk-KZ"/>
        </w:rPr>
        <w:t xml:space="preserve">. </w:t>
      </w:r>
      <w:r w:rsidRPr="00251D50">
        <w:rPr>
          <w:sz w:val="28"/>
          <w:szCs w:val="28"/>
          <w:lang w:val="kk-KZ"/>
        </w:rPr>
        <w:t>Аргининнің</w:t>
      </w:r>
      <w:r w:rsidRPr="0020114F">
        <w:rPr>
          <w:color w:val="FF0000"/>
          <w:sz w:val="28"/>
          <w:szCs w:val="28"/>
          <w:lang w:val="kk-KZ"/>
        </w:rPr>
        <w:t xml:space="preserve"> </w:t>
      </w:r>
      <w:r w:rsidRPr="00395398">
        <w:rPr>
          <w:sz w:val="28"/>
          <w:szCs w:val="28"/>
          <w:lang w:val="kk-KZ"/>
        </w:rPr>
        <w:t xml:space="preserve">мөлшерінің </w:t>
      </w:r>
      <w:r w:rsidRPr="00395398">
        <w:rPr>
          <w:sz w:val="28"/>
          <w:szCs w:val="28"/>
          <w:lang w:val="kk-KZ"/>
        </w:rPr>
        <w:lastRenderedPageBreak/>
        <w:t>төмендеуі оның катаболизмімен байланысты, ол сақталған азотты мобилизациялап, азот оксидінің (NO), полиамин</w:t>
      </w:r>
      <w:r w:rsidR="00882FE5">
        <w:rPr>
          <w:sz w:val="28"/>
          <w:szCs w:val="28"/>
          <w:lang w:val="kk-KZ"/>
        </w:rPr>
        <w:t>дардың</w:t>
      </w:r>
      <w:r w:rsidRPr="00395398">
        <w:rPr>
          <w:sz w:val="28"/>
          <w:szCs w:val="28"/>
          <w:lang w:val="kk-KZ"/>
        </w:rPr>
        <w:t xml:space="preserve"> және</w:t>
      </w:r>
      <w:r>
        <w:rPr>
          <w:sz w:val="28"/>
          <w:szCs w:val="28"/>
          <w:lang w:val="kk-KZ"/>
        </w:rPr>
        <w:t xml:space="preserve"> пролиннің синтезін реттейді [</w:t>
      </w:r>
      <w:r w:rsidR="00882FE5" w:rsidRPr="00882FE5">
        <w:rPr>
          <w:sz w:val="28"/>
          <w:szCs w:val="28"/>
          <w:lang w:val="kk-KZ"/>
        </w:rPr>
        <w:t>53</w:t>
      </w:r>
      <w:r w:rsidRPr="00395398">
        <w:rPr>
          <w:sz w:val="28"/>
          <w:szCs w:val="28"/>
          <w:lang w:val="kk-KZ"/>
        </w:rPr>
        <w:t>].</w:t>
      </w:r>
    </w:p>
    <w:p w14:paraId="3F027B24" w14:textId="061DACFB" w:rsidR="00643293" w:rsidRPr="00395398" w:rsidRDefault="00643293" w:rsidP="00813D2C">
      <w:pPr>
        <w:spacing w:after="0" w:line="240" w:lineRule="auto"/>
        <w:ind w:firstLine="720"/>
        <w:contextualSpacing/>
        <w:jc w:val="both"/>
        <w:rPr>
          <w:rFonts w:ascii="Times New Roman" w:eastAsia="Times New Roman" w:hAnsi="Times New Roman" w:cs="Times New Roman"/>
          <w:sz w:val="28"/>
          <w:szCs w:val="28"/>
          <w:lang w:val="kk-KZ"/>
        </w:rPr>
      </w:pPr>
      <w:r w:rsidRPr="00395398">
        <w:rPr>
          <w:rFonts w:ascii="Times New Roman" w:eastAsia="Times New Roman" w:hAnsi="Times New Roman" w:cs="Times New Roman"/>
          <w:sz w:val="28"/>
          <w:szCs w:val="28"/>
          <w:lang w:val="kk-KZ"/>
        </w:rPr>
        <w:t xml:space="preserve">Бидайды өсіру және өңдеу кезінде тек 10% сабан малға жем ретінде және төсеніш ретінде қолданылады, қалған бөлігі егіс алаңында қалады. Малдарды азықтандыру кезінде бидай сабаны жиі қосымша жем ретінде пайдаланылады. Сабанды малға азық ретінде қолданған кезде негізгі мәселе </w:t>
      </w:r>
      <w:r>
        <w:rPr>
          <w:rFonts w:ascii="Times New Roman" w:eastAsia="Times New Roman" w:hAnsi="Times New Roman" w:cs="Times New Roman"/>
          <w:sz w:val="28"/>
          <w:szCs w:val="28"/>
          <w:lang w:val="kk-KZ"/>
        </w:rPr>
        <w:t>-</w:t>
      </w:r>
      <w:r w:rsidRPr="00395398">
        <w:rPr>
          <w:rFonts w:ascii="Times New Roman" w:eastAsia="Times New Roman" w:hAnsi="Times New Roman" w:cs="Times New Roman"/>
          <w:sz w:val="28"/>
          <w:szCs w:val="28"/>
          <w:lang w:val="kk-KZ"/>
        </w:rPr>
        <w:t xml:space="preserve"> сабанның қоректік заттары берік лигнин-целлюлоза кешеніне айналады, ол жануарлардың ас қорыту жүйесінде нашар ыдырайды, нәтижесінде сабанның қ</w:t>
      </w:r>
      <w:r>
        <w:rPr>
          <w:rFonts w:ascii="Times New Roman" w:eastAsia="Times New Roman" w:hAnsi="Times New Roman" w:cs="Times New Roman"/>
          <w:sz w:val="28"/>
          <w:szCs w:val="28"/>
          <w:lang w:val="kk-KZ"/>
        </w:rPr>
        <w:t>оректік заттары нашар сіңеді [</w:t>
      </w:r>
      <w:r w:rsidR="00882FE5" w:rsidRPr="00882FE5">
        <w:rPr>
          <w:rFonts w:ascii="Times New Roman" w:eastAsia="Times New Roman" w:hAnsi="Times New Roman" w:cs="Times New Roman"/>
          <w:sz w:val="28"/>
          <w:szCs w:val="28"/>
          <w:lang w:val="kk-KZ"/>
        </w:rPr>
        <w:t>54</w:t>
      </w:r>
      <w:r w:rsidRPr="00395398">
        <w:rPr>
          <w:rFonts w:ascii="Times New Roman" w:eastAsia="Times New Roman" w:hAnsi="Times New Roman" w:cs="Times New Roman"/>
          <w:sz w:val="28"/>
          <w:szCs w:val="28"/>
          <w:lang w:val="kk-KZ"/>
        </w:rPr>
        <w:t>].</w:t>
      </w:r>
    </w:p>
    <w:p w14:paraId="5D3AF290" w14:textId="1CEC7A83" w:rsidR="00643293" w:rsidRPr="00395398" w:rsidRDefault="00643293" w:rsidP="00813D2C">
      <w:pPr>
        <w:spacing w:after="0" w:line="240" w:lineRule="auto"/>
        <w:ind w:firstLine="720"/>
        <w:contextualSpacing/>
        <w:jc w:val="both"/>
        <w:rPr>
          <w:rFonts w:ascii="Times New Roman" w:eastAsia="Times New Roman" w:hAnsi="Times New Roman" w:cs="Times New Roman"/>
          <w:sz w:val="28"/>
          <w:szCs w:val="28"/>
          <w:lang w:val="kk-KZ"/>
        </w:rPr>
      </w:pPr>
      <w:r w:rsidRPr="00395398">
        <w:rPr>
          <w:rFonts w:ascii="Times New Roman" w:eastAsia="Times New Roman" w:hAnsi="Times New Roman" w:cs="Times New Roman"/>
          <w:sz w:val="28"/>
          <w:szCs w:val="28"/>
          <w:lang w:val="kk-KZ"/>
        </w:rPr>
        <w:t>Өсімдік шикізатын алдын ала биологиялық өңдеу әдістері лигноцеллюлозды субстраттарды ыдырата алатын микроорганизмдерді пайдалану негізінде құрылған. Өсімдік шикізатындағы полисахаридтерді ыдыратуға көптеген микроорганизмдер, соның ішінде базидиомицеттер, аскомицеттер, микроскопиялық саңырауқұлақтар, бактериялар мен ашытқылар қабілетті</w:t>
      </w:r>
      <w:r w:rsidR="00882FE5" w:rsidRPr="00882FE5">
        <w:rPr>
          <w:rFonts w:ascii="Times New Roman" w:eastAsia="Times New Roman" w:hAnsi="Times New Roman" w:cs="Times New Roman"/>
          <w:sz w:val="28"/>
          <w:szCs w:val="28"/>
          <w:lang w:val="kk-KZ"/>
        </w:rPr>
        <w:t xml:space="preserve"> [55]</w:t>
      </w:r>
      <w:r w:rsidR="00882FE5">
        <w:rPr>
          <w:rFonts w:ascii="Times New Roman" w:eastAsia="Times New Roman" w:hAnsi="Times New Roman" w:cs="Times New Roman"/>
          <w:sz w:val="28"/>
          <w:szCs w:val="28"/>
          <w:lang w:val="kk-KZ"/>
        </w:rPr>
        <w:t xml:space="preserve"> </w:t>
      </w:r>
      <w:r w:rsidRPr="00395398">
        <w:rPr>
          <w:rFonts w:ascii="Times New Roman" w:eastAsia="Times New Roman" w:hAnsi="Times New Roman" w:cs="Times New Roman"/>
          <w:sz w:val="28"/>
          <w:szCs w:val="28"/>
          <w:lang w:val="kk-KZ"/>
        </w:rPr>
        <w:t xml:space="preserve">. Бидай сабанын өңдеуде ең жақсы нәтижелер </w:t>
      </w:r>
      <w:r w:rsidRPr="00882FE5">
        <w:rPr>
          <w:rFonts w:ascii="Times New Roman" w:eastAsia="Times New Roman" w:hAnsi="Times New Roman" w:cs="Times New Roman"/>
          <w:i/>
          <w:iCs/>
          <w:sz w:val="28"/>
          <w:szCs w:val="28"/>
          <w:lang w:val="kk-KZ"/>
        </w:rPr>
        <w:t>A.niger, A.awamori</w:t>
      </w:r>
      <w:r w:rsidRPr="00395398">
        <w:rPr>
          <w:rFonts w:ascii="Times New Roman" w:eastAsia="Times New Roman" w:hAnsi="Times New Roman" w:cs="Times New Roman"/>
          <w:sz w:val="28"/>
          <w:szCs w:val="28"/>
          <w:lang w:val="kk-KZ"/>
        </w:rPr>
        <w:t xml:space="preserve"> және </w:t>
      </w:r>
      <w:r w:rsidRPr="00882FE5">
        <w:rPr>
          <w:rFonts w:ascii="Times New Roman" w:eastAsia="Times New Roman" w:hAnsi="Times New Roman" w:cs="Times New Roman"/>
          <w:i/>
          <w:iCs/>
          <w:sz w:val="28"/>
          <w:szCs w:val="28"/>
          <w:lang w:val="kk-KZ"/>
        </w:rPr>
        <w:t>T.harzianum</w:t>
      </w:r>
      <w:r w:rsidRPr="00395398">
        <w:rPr>
          <w:rFonts w:ascii="Times New Roman" w:eastAsia="Times New Roman" w:hAnsi="Times New Roman" w:cs="Times New Roman"/>
          <w:sz w:val="28"/>
          <w:szCs w:val="28"/>
          <w:lang w:val="kk-KZ"/>
        </w:rPr>
        <w:t xml:space="preserve"> сияқты саңырауқұлақтармен алынған. </w:t>
      </w:r>
      <w:r w:rsidRPr="00882FE5">
        <w:rPr>
          <w:rFonts w:ascii="Times New Roman" w:eastAsia="Times New Roman" w:hAnsi="Times New Roman" w:cs="Times New Roman"/>
          <w:i/>
          <w:iCs/>
          <w:sz w:val="28"/>
          <w:szCs w:val="28"/>
          <w:lang w:val="kk-KZ"/>
        </w:rPr>
        <w:t>T.viridemicromycetes</w:t>
      </w:r>
      <w:r w:rsidRPr="00395398">
        <w:rPr>
          <w:rFonts w:ascii="Times New Roman" w:eastAsia="Times New Roman" w:hAnsi="Times New Roman" w:cs="Times New Roman"/>
          <w:sz w:val="28"/>
          <w:szCs w:val="28"/>
          <w:lang w:val="kk-KZ"/>
        </w:rPr>
        <w:t xml:space="preserve"> арқылы өндірілген бір зерттелген целлюлаздық кешенде бес эндоглюканаза және екі целлюлобиогидролаза анықталды. </w:t>
      </w:r>
      <w:r w:rsidRPr="00882FE5">
        <w:rPr>
          <w:rFonts w:ascii="Times New Roman" w:eastAsia="Times New Roman" w:hAnsi="Times New Roman" w:cs="Times New Roman"/>
          <w:sz w:val="28"/>
          <w:szCs w:val="28"/>
          <w:lang w:val="kk-KZ"/>
        </w:rPr>
        <w:t>T. harzianum</w:t>
      </w:r>
      <w:r w:rsidRPr="00395398">
        <w:rPr>
          <w:rFonts w:ascii="Times New Roman" w:eastAsia="Times New Roman" w:hAnsi="Times New Roman" w:cs="Times New Roman"/>
          <w:sz w:val="28"/>
          <w:szCs w:val="28"/>
          <w:lang w:val="kk-KZ"/>
        </w:rPr>
        <w:t xml:space="preserve"> штаммында шамамен 30 түрлі формалар табылды. Көптеген микроорганизмдер целлюлозаның деградациялауш</w:t>
      </w:r>
      <w:r>
        <w:rPr>
          <w:rFonts w:ascii="Times New Roman" w:eastAsia="Times New Roman" w:hAnsi="Times New Roman" w:cs="Times New Roman"/>
          <w:sz w:val="28"/>
          <w:szCs w:val="28"/>
          <w:lang w:val="kk-KZ"/>
        </w:rPr>
        <w:t>ысы ретінде қызмет ете алады [</w:t>
      </w:r>
      <w:r w:rsidR="00882FE5" w:rsidRPr="003E12F3">
        <w:rPr>
          <w:rFonts w:ascii="Times New Roman" w:eastAsia="Times New Roman" w:hAnsi="Times New Roman" w:cs="Times New Roman"/>
          <w:sz w:val="28"/>
          <w:szCs w:val="28"/>
          <w:lang w:val="kk-KZ"/>
        </w:rPr>
        <w:t>56</w:t>
      </w:r>
      <w:r w:rsidRPr="00395398">
        <w:rPr>
          <w:rFonts w:ascii="Times New Roman" w:eastAsia="Times New Roman" w:hAnsi="Times New Roman" w:cs="Times New Roman"/>
          <w:sz w:val="28"/>
          <w:szCs w:val="28"/>
          <w:lang w:val="kk-KZ"/>
        </w:rPr>
        <w:t>].</w:t>
      </w:r>
    </w:p>
    <w:p w14:paraId="4DECAC64" w14:textId="5113E4F4" w:rsidR="00643293" w:rsidRPr="00643293" w:rsidRDefault="00643293" w:rsidP="00813D2C">
      <w:pPr>
        <w:spacing w:after="0" w:line="240" w:lineRule="auto"/>
        <w:ind w:firstLine="720"/>
        <w:contextualSpacing/>
        <w:jc w:val="both"/>
        <w:rPr>
          <w:rFonts w:ascii="Times New Roman" w:eastAsia="Times New Roman" w:hAnsi="Times New Roman" w:cs="Times New Roman"/>
          <w:sz w:val="28"/>
          <w:szCs w:val="28"/>
          <w:lang w:val="kk-KZ"/>
        </w:rPr>
      </w:pPr>
      <w:r w:rsidRPr="00395398">
        <w:rPr>
          <w:rFonts w:ascii="Times New Roman" w:eastAsia="Times New Roman" w:hAnsi="Times New Roman" w:cs="Times New Roman"/>
          <w:sz w:val="28"/>
          <w:szCs w:val="28"/>
          <w:lang w:val="kk-KZ"/>
        </w:rPr>
        <w:t>Целлюлолитикалық ферменттердің көптеген түрлерінің биологиялық рөлі мен көздері толық зерттелмеген. Эндоглюканазалар полиферментті жүйелердің қызметінде маңызды рөл атқарады, себебі олар целлюлозаны бірінші болып шабуылдайды</w:t>
      </w:r>
      <w:r w:rsidR="00882FE5" w:rsidRPr="00882FE5">
        <w:rPr>
          <w:rFonts w:ascii="Times New Roman" w:eastAsia="Times New Roman" w:hAnsi="Times New Roman" w:cs="Times New Roman"/>
          <w:sz w:val="28"/>
          <w:szCs w:val="28"/>
          <w:lang w:val="kk-KZ"/>
        </w:rPr>
        <w:t xml:space="preserve"> [57]</w:t>
      </w:r>
      <w:r w:rsidRPr="00395398">
        <w:rPr>
          <w:rFonts w:ascii="Times New Roman" w:eastAsia="Times New Roman" w:hAnsi="Times New Roman" w:cs="Times New Roman"/>
          <w:sz w:val="28"/>
          <w:szCs w:val="28"/>
          <w:lang w:val="kk-KZ"/>
        </w:rPr>
        <w:t xml:space="preserve">. Эндоглюканазалардың әсерінен гликозидтік байланыстардың гидролизі байланыс бұзылған конфигурацияны сақтап, трансгликозилирлеумен бірге жүруі мүмкін. Сонымен қатар, кейбір аэробты саңырауқұлақтар  целлюлозаны ыдырата алады. Мысалы, </w:t>
      </w:r>
      <w:r w:rsidRPr="00F8287F">
        <w:rPr>
          <w:rFonts w:ascii="Times New Roman" w:eastAsia="Times New Roman" w:hAnsi="Times New Roman" w:cs="Times New Roman"/>
          <w:i/>
          <w:iCs/>
          <w:sz w:val="28"/>
          <w:szCs w:val="28"/>
          <w:lang w:val="kk-KZ"/>
        </w:rPr>
        <w:t>T.harzianum</w:t>
      </w:r>
      <w:r w:rsidRPr="00395398">
        <w:rPr>
          <w:rFonts w:ascii="Times New Roman" w:eastAsia="Times New Roman" w:hAnsi="Times New Roman" w:cs="Times New Roman"/>
          <w:sz w:val="28"/>
          <w:szCs w:val="28"/>
          <w:lang w:val="kk-KZ"/>
        </w:rPr>
        <w:t xml:space="preserve"> целлюлозаны ыдыратады және бос целлюлаза әрекетінің механизмін анықтауға қолданылуы мүмкін, ал патогенді саңырауқұлақтар (мысалы, қоңыр шірік қоздырғыштары) целлюлазаларды пероксидазалармен бірге бөліп, кейде прогрессивті белсенділікті көрсетеді. </w:t>
      </w:r>
      <w:r w:rsidRPr="00F8287F">
        <w:rPr>
          <w:rFonts w:ascii="Times New Roman" w:eastAsia="Times New Roman" w:hAnsi="Times New Roman" w:cs="Times New Roman"/>
          <w:i/>
          <w:iCs/>
          <w:sz w:val="28"/>
          <w:szCs w:val="28"/>
          <w:lang w:val="kk-KZ"/>
        </w:rPr>
        <w:t>T.harzianum</w:t>
      </w:r>
      <w:r w:rsidRPr="00395398">
        <w:rPr>
          <w:rFonts w:ascii="Times New Roman" w:eastAsia="Times New Roman" w:hAnsi="Times New Roman" w:cs="Times New Roman"/>
          <w:sz w:val="28"/>
          <w:szCs w:val="28"/>
          <w:lang w:val="kk-KZ"/>
        </w:rPr>
        <w:t xml:space="preserve"> және </w:t>
      </w:r>
      <w:r w:rsidRPr="00F8287F">
        <w:rPr>
          <w:rFonts w:ascii="Times New Roman" w:eastAsia="Times New Roman" w:hAnsi="Times New Roman" w:cs="Times New Roman"/>
          <w:i/>
          <w:iCs/>
          <w:sz w:val="28"/>
          <w:szCs w:val="28"/>
          <w:lang w:val="kk-KZ"/>
        </w:rPr>
        <w:t>A.awamori</w:t>
      </w:r>
      <w:r w:rsidRPr="00395398">
        <w:rPr>
          <w:rFonts w:ascii="Times New Roman" w:eastAsia="Times New Roman" w:hAnsi="Times New Roman" w:cs="Times New Roman"/>
          <w:sz w:val="28"/>
          <w:szCs w:val="28"/>
          <w:lang w:val="kk-KZ"/>
        </w:rPr>
        <w:t xml:space="preserve"> бірлесе өсірілгенде, целлюлаза, β-глюкозидаза және гемицеллюла</w:t>
      </w:r>
      <w:r w:rsidR="00532D2D">
        <w:rPr>
          <w:rFonts w:ascii="Times New Roman" w:eastAsia="Times New Roman" w:hAnsi="Times New Roman" w:cs="Times New Roman"/>
          <w:sz w:val="28"/>
          <w:szCs w:val="28"/>
          <w:lang w:val="kk-KZ"/>
        </w:rPr>
        <w:t>за белсенділігі жеке штаммдармен</w:t>
      </w:r>
      <w:r w:rsidRPr="00395398">
        <w:rPr>
          <w:rFonts w:ascii="Times New Roman" w:eastAsia="Times New Roman" w:hAnsi="Times New Roman" w:cs="Times New Roman"/>
          <w:sz w:val="28"/>
          <w:szCs w:val="28"/>
          <w:lang w:val="kk-KZ"/>
        </w:rPr>
        <w:t xml:space="preserve"> салыстырғанда екі-</w:t>
      </w:r>
      <w:r>
        <w:rPr>
          <w:rFonts w:ascii="Times New Roman" w:eastAsia="Times New Roman" w:hAnsi="Times New Roman" w:cs="Times New Roman"/>
          <w:sz w:val="28"/>
          <w:szCs w:val="28"/>
          <w:lang w:val="kk-KZ"/>
        </w:rPr>
        <w:t>үш есе артады [</w:t>
      </w:r>
      <w:r w:rsidR="00882FE5" w:rsidRPr="00882FE5">
        <w:rPr>
          <w:rFonts w:ascii="Times New Roman" w:eastAsia="Times New Roman" w:hAnsi="Times New Roman" w:cs="Times New Roman"/>
          <w:sz w:val="28"/>
          <w:szCs w:val="28"/>
          <w:lang w:val="kk-KZ"/>
        </w:rPr>
        <w:t>58</w:t>
      </w:r>
      <w:r w:rsidRPr="00395398">
        <w:rPr>
          <w:rFonts w:ascii="Times New Roman" w:eastAsia="Times New Roman" w:hAnsi="Times New Roman" w:cs="Times New Roman"/>
          <w:sz w:val="28"/>
          <w:szCs w:val="28"/>
          <w:lang w:val="kk-KZ"/>
        </w:rPr>
        <w:t>]. Жоғарыактивті ферментті препарат алу үшін целлю</w:t>
      </w:r>
      <w:r w:rsidR="00532D2D">
        <w:rPr>
          <w:rFonts w:ascii="Times New Roman" w:eastAsia="Times New Roman" w:hAnsi="Times New Roman" w:cs="Times New Roman"/>
          <w:sz w:val="28"/>
          <w:szCs w:val="28"/>
          <w:lang w:val="kk-KZ"/>
        </w:rPr>
        <w:t>лазаны өндіру үшін штаммдарды</w:t>
      </w:r>
      <w:r w:rsidRPr="00395398">
        <w:rPr>
          <w:rFonts w:ascii="Times New Roman" w:eastAsia="Times New Roman" w:hAnsi="Times New Roman" w:cs="Times New Roman"/>
          <w:sz w:val="28"/>
          <w:szCs w:val="28"/>
          <w:lang w:val="kk-KZ"/>
        </w:rPr>
        <w:t xml:space="preserve"> кезек-кезек енгізу және </w:t>
      </w:r>
      <w:r w:rsidRPr="00F8287F">
        <w:rPr>
          <w:rFonts w:ascii="Times New Roman" w:eastAsia="Times New Roman" w:hAnsi="Times New Roman" w:cs="Times New Roman"/>
          <w:i/>
          <w:iCs/>
          <w:sz w:val="28"/>
          <w:szCs w:val="28"/>
          <w:lang w:val="kk-KZ"/>
        </w:rPr>
        <w:t>T.harzianum</w:t>
      </w:r>
      <w:r w:rsidRPr="00395398">
        <w:rPr>
          <w:rFonts w:ascii="Times New Roman" w:eastAsia="Times New Roman" w:hAnsi="Times New Roman" w:cs="Times New Roman"/>
          <w:sz w:val="28"/>
          <w:szCs w:val="28"/>
          <w:lang w:val="kk-KZ"/>
        </w:rPr>
        <w:t xml:space="preserve"> мен </w:t>
      </w:r>
      <w:r w:rsidRPr="00F8287F">
        <w:rPr>
          <w:rFonts w:ascii="Times New Roman" w:eastAsia="Times New Roman" w:hAnsi="Times New Roman" w:cs="Times New Roman"/>
          <w:i/>
          <w:iCs/>
          <w:sz w:val="28"/>
          <w:szCs w:val="28"/>
          <w:lang w:val="kk-KZ"/>
        </w:rPr>
        <w:t>A.awamori</w:t>
      </w:r>
      <w:r w:rsidRPr="00395398">
        <w:rPr>
          <w:rFonts w:ascii="Times New Roman" w:eastAsia="Times New Roman" w:hAnsi="Times New Roman" w:cs="Times New Roman"/>
          <w:sz w:val="28"/>
          <w:szCs w:val="28"/>
          <w:lang w:val="kk-KZ"/>
        </w:rPr>
        <w:t xml:space="preserve"> саңырауқұлақтарын бірлесіп өсіру жүргізіледі, мұнда целлюлозалық компонент фермент биосинтезін индукциялайтын индукатор ретінде қолданылады. Күрделі өсімдік полисахаридтерін, мысалы, бидай сабанын терең биоконверсиялау үшін ең тиімді тәсіл </w:t>
      </w:r>
      <w:r>
        <w:rPr>
          <w:rFonts w:ascii="Times New Roman" w:eastAsia="Times New Roman" w:hAnsi="Times New Roman" w:cs="Times New Roman"/>
          <w:sz w:val="28"/>
          <w:szCs w:val="28"/>
          <w:lang w:val="kk-KZ"/>
        </w:rPr>
        <w:t>-</w:t>
      </w:r>
      <w:r w:rsidRPr="00395398">
        <w:rPr>
          <w:rFonts w:ascii="Times New Roman" w:eastAsia="Times New Roman" w:hAnsi="Times New Roman" w:cs="Times New Roman"/>
          <w:sz w:val="28"/>
          <w:szCs w:val="28"/>
          <w:lang w:val="kk-KZ"/>
        </w:rPr>
        <w:t xml:space="preserve"> микроорганизмдер ассоциациясын құру, олар целлюлазаны ыдырататын ферменттер кешенін қалыптастырады және пектиндерді ыдыратады, олар өсімдік тінімен бірігіп, оңай </w:t>
      </w:r>
      <w:r w:rsidRPr="00395398">
        <w:rPr>
          <w:rFonts w:ascii="Times New Roman" w:eastAsia="Times New Roman" w:hAnsi="Times New Roman" w:cs="Times New Roman"/>
          <w:sz w:val="28"/>
          <w:szCs w:val="28"/>
          <w:lang w:val="kk-KZ"/>
        </w:rPr>
        <w:lastRenderedPageBreak/>
        <w:t xml:space="preserve">сіңірілетін көмірсуларды </w:t>
      </w:r>
      <w:r>
        <w:rPr>
          <w:rFonts w:ascii="Times New Roman" w:eastAsia="Times New Roman" w:hAnsi="Times New Roman" w:cs="Times New Roman"/>
          <w:sz w:val="28"/>
          <w:szCs w:val="28"/>
          <w:lang w:val="kk-KZ"/>
        </w:rPr>
        <w:t>бөледі және оларды ыдыратады [</w:t>
      </w:r>
      <w:r w:rsidR="00882FE5" w:rsidRPr="00882FE5">
        <w:rPr>
          <w:rFonts w:ascii="Times New Roman" w:eastAsia="Times New Roman" w:hAnsi="Times New Roman" w:cs="Times New Roman"/>
          <w:sz w:val="28"/>
          <w:szCs w:val="28"/>
          <w:lang w:val="kk-KZ"/>
        </w:rPr>
        <w:t>59</w:t>
      </w:r>
      <w:r w:rsidRPr="00395398">
        <w:rPr>
          <w:rFonts w:ascii="Times New Roman" w:eastAsia="Times New Roman" w:hAnsi="Times New Roman" w:cs="Times New Roman"/>
          <w:sz w:val="28"/>
          <w:szCs w:val="28"/>
          <w:lang w:val="kk-KZ"/>
        </w:rPr>
        <w:t>]. Целлюлолитикалық ферменттердің кешені, оларды T.harzianum синтездейді, целлюлозамен индуцирленеді, ал оған әлсіз индукторлар ретінде төменмолекулалық өнім</w:t>
      </w:r>
      <w:r>
        <w:rPr>
          <w:rFonts w:ascii="Times New Roman" w:eastAsia="Times New Roman" w:hAnsi="Times New Roman" w:cs="Times New Roman"/>
          <w:sz w:val="28"/>
          <w:szCs w:val="28"/>
          <w:lang w:val="kk-KZ"/>
        </w:rPr>
        <w:t>дер түрінде пайда болады.</w:t>
      </w:r>
    </w:p>
    <w:p w14:paraId="1D232140" w14:textId="77777777" w:rsidR="00643293" w:rsidRPr="00643293" w:rsidRDefault="00643293" w:rsidP="00813D2C">
      <w:pPr>
        <w:pStyle w:val="a3"/>
        <w:spacing w:before="0" w:beforeAutospacing="0" w:after="0" w:afterAutospacing="0"/>
        <w:ind w:firstLine="720"/>
        <w:jc w:val="both"/>
        <w:rPr>
          <w:b/>
          <w:bCs/>
          <w:sz w:val="28"/>
          <w:szCs w:val="28"/>
          <w:lang w:val="kk-KZ"/>
        </w:rPr>
      </w:pPr>
    </w:p>
    <w:p w14:paraId="49E07322" w14:textId="0BD9229E" w:rsidR="00697391" w:rsidRPr="00643293" w:rsidRDefault="00643293" w:rsidP="00813D2C">
      <w:pPr>
        <w:pStyle w:val="a3"/>
        <w:spacing w:before="0" w:beforeAutospacing="0" w:after="0" w:afterAutospacing="0"/>
        <w:ind w:firstLine="720"/>
        <w:jc w:val="both"/>
        <w:rPr>
          <w:b/>
          <w:bCs/>
          <w:sz w:val="28"/>
          <w:szCs w:val="28"/>
          <w:lang w:val="kk-KZ"/>
        </w:rPr>
      </w:pPr>
      <w:r w:rsidRPr="00643293">
        <w:rPr>
          <w:b/>
          <w:bCs/>
          <w:sz w:val="28"/>
          <w:szCs w:val="28"/>
          <w:lang w:val="kk-KZ"/>
        </w:rPr>
        <w:t>1.2 Көпжылдық бидай бойынша жүргізілген шетелдік ғылыми зерттеулерге әдеби шолу</w:t>
      </w:r>
    </w:p>
    <w:p w14:paraId="2813CD01" w14:textId="20F2FBD2" w:rsidR="009A695E" w:rsidRPr="007E469E" w:rsidRDefault="00EB094D" w:rsidP="00813D2C">
      <w:pPr>
        <w:spacing w:after="0" w:line="240" w:lineRule="auto"/>
        <w:ind w:firstLine="720"/>
        <w:jc w:val="both"/>
        <w:rPr>
          <w:rFonts w:ascii="Times New Roman" w:eastAsia="Times New Roman" w:hAnsi="Times New Roman" w:cs="Times New Roman"/>
          <w:sz w:val="28"/>
          <w:szCs w:val="24"/>
          <w:lang w:val="kk-KZ" w:eastAsia="ru-RU"/>
        </w:rPr>
      </w:pPr>
      <w:r w:rsidRPr="00643293">
        <w:rPr>
          <w:rFonts w:ascii="Times New Roman" w:eastAsia="Times New Roman" w:hAnsi="Times New Roman" w:cs="Times New Roman"/>
          <w:bCs/>
          <w:sz w:val="28"/>
          <w:szCs w:val="24"/>
          <w:lang w:val="kk-KZ" w:eastAsia="ru-RU"/>
        </w:rPr>
        <w:t xml:space="preserve">Көпжылдық бидай австралияда </w:t>
      </w:r>
      <w:r w:rsidR="009A695E" w:rsidRPr="00643293">
        <w:rPr>
          <w:rFonts w:ascii="Times New Roman" w:eastAsia="Times New Roman" w:hAnsi="Times New Roman" w:cs="Times New Roman"/>
          <w:bCs/>
          <w:sz w:val="28"/>
          <w:szCs w:val="24"/>
          <w:lang w:val="kk-KZ" w:eastAsia="ru-RU"/>
        </w:rPr>
        <w:t>дән өндірісінің жүйесін жақсарта алады,</w:t>
      </w:r>
      <w:r w:rsidR="009A695E" w:rsidRPr="007E469E">
        <w:rPr>
          <w:rFonts w:ascii="Times New Roman" w:eastAsia="Times New Roman" w:hAnsi="Times New Roman" w:cs="Times New Roman"/>
          <w:sz w:val="28"/>
          <w:szCs w:val="24"/>
          <w:lang w:val="kk-KZ" w:eastAsia="ru-RU"/>
        </w:rPr>
        <w:t xml:space="preserve"> себебі ол гидрологиялық теңсіздік, қоректік заттардың жоғалуы, топырақ эрозиясы, топырақ көміртегінің төмендеуі және топырақ денсаулығының нашарлауы сияқты көптеген экологиялық проблемаларды түзетуге мүмкіндік береді. Сондай-ақ, сыртқы шығындарды азайту арқылы тікелей өндірістік пайда әкелуі мүмкін, аралас шаруашылық жүйелерінде мал азығын қосымша жайылым ретінде пайдалануға мүмкіндік береді, сонымен қатар жалпы шаруашылықты басқарудағы артықшылықтар дәннің төмен түсімімен теңестірілуі мүмкін</w:t>
      </w:r>
      <w:r w:rsidR="00F8287F">
        <w:rPr>
          <w:rFonts w:ascii="Times New Roman" w:eastAsia="Times New Roman" w:hAnsi="Times New Roman" w:cs="Times New Roman"/>
          <w:sz w:val="28"/>
          <w:szCs w:val="24"/>
          <w:lang w:val="kk-KZ" w:eastAsia="ru-RU"/>
        </w:rPr>
        <w:t xml:space="preserve"> </w:t>
      </w:r>
      <w:r w:rsidR="00F8287F" w:rsidRPr="00F8287F">
        <w:rPr>
          <w:rFonts w:ascii="Times New Roman" w:eastAsia="Times New Roman" w:hAnsi="Times New Roman" w:cs="Times New Roman"/>
          <w:sz w:val="28"/>
          <w:szCs w:val="24"/>
          <w:lang w:val="kk-KZ" w:eastAsia="ru-RU"/>
        </w:rPr>
        <w:t>[60]</w:t>
      </w:r>
      <w:r w:rsidR="00F8287F">
        <w:rPr>
          <w:rFonts w:ascii="Times New Roman" w:eastAsia="Times New Roman" w:hAnsi="Times New Roman" w:cs="Times New Roman"/>
          <w:sz w:val="28"/>
          <w:szCs w:val="24"/>
          <w:lang w:val="kk-KZ" w:eastAsia="ru-RU"/>
        </w:rPr>
        <w:t xml:space="preserve"> (</w:t>
      </w:r>
      <w:r w:rsidR="00813D2C">
        <w:rPr>
          <w:rFonts w:ascii="Times New Roman" w:eastAsia="Times New Roman" w:hAnsi="Times New Roman" w:cs="Times New Roman"/>
          <w:sz w:val="28"/>
          <w:szCs w:val="24"/>
          <w:lang w:val="kk-KZ" w:eastAsia="ru-RU"/>
        </w:rPr>
        <w:t>1-</w:t>
      </w:r>
      <w:r w:rsidR="00F8287F">
        <w:rPr>
          <w:rFonts w:ascii="Times New Roman" w:eastAsia="Times New Roman" w:hAnsi="Times New Roman" w:cs="Times New Roman"/>
          <w:sz w:val="28"/>
          <w:szCs w:val="24"/>
          <w:lang w:val="kk-KZ" w:eastAsia="ru-RU"/>
        </w:rPr>
        <w:t>сурет)</w:t>
      </w:r>
      <w:r w:rsidR="009A695E" w:rsidRPr="007E469E">
        <w:rPr>
          <w:rFonts w:ascii="Times New Roman" w:eastAsia="Times New Roman" w:hAnsi="Times New Roman" w:cs="Times New Roman"/>
          <w:sz w:val="28"/>
          <w:szCs w:val="24"/>
          <w:lang w:val="kk-KZ" w:eastAsia="ru-RU"/>
        </w:rPr>
        <w:t>.</w:t>
      </w:r>
    </w:p>
    <w:p w14:paraId="1AAC5A42" w14:textId="77777777" w:rsidR="00EB094D" w:rsidRPr="007E469E" w:rsidRDefault="00EB094D" w:rsidP="006F09BD">
      <w:pPr>
        <w:spacing w:after="0" w:line="240" w:lineRule="auto"/>
        <w:ind w:firstLine="720"/>
        <w:jc w:val="both"/>
        <w:rPr>
          <w:rFonts w:ascii="Times New Roman" w:eastAsia="Times New Roman" w:hAnsi="Times New Roman" w:cs="Times New Roman"/>
          <w:sz w:val="28"/>
          <w:szCs w:val="24"/>
          <w:lang w:val="kk-KZ" w:eastAsia="ru-RU"/>
        </w:rPr>
      </w:pPr>
    </w:p>
    <w:p w14:paraId="610F66F9" w14:textId="77777777" w:rsidR="00EB094D" w:rsidRDefault="00EB094D" w:rsidP="006F09BD">
      <w:pPr>
        <w:spacing w:after="0" w:line="240" w:lineRule="auto"/>
        <w:ind w:firstLine="720"/>
        <w:jc w:val="center"/>
        <w:rPr>
          <w:rFonts w:ascii="Times New Roman" w:eastAsia="Times New Roman" w:hAnsi="Times New Roman" w:cs="Times New Roman"/>
          <w:sz w:val="28"/>
          <w:szCs w:val="24"/>
          <w:lang w:eastAsia="ru-RU"/>
        </w:rPr>
      </w:pPr>
      <w:r>
        <w:rPr>
          <w:noProof/>
          <w:lang w:val="ru-RU" w:eastAsia="ru-RU"/>
        </w:rPr>
        <w:drawing>
          <wp:inline distT="0" distB="0" distL="0" distR="0" wp14:anchorId="6029E68D" wp14:editId="427E8A43">
            <wp:extent cx="5317959" cy="2567940"/>
            <wp:effectExtent l="0" t="0" r="0" b="3810"/>
            <wp:docPr id="44" name="Рисунок 44" descr="Sustainable agriculture through perennial grains: Wheat, rice, maize, and  other species. A review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tainable agriculture through perennial grains: Wheat, rice, maize, and  other species. A review - ScienceDi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6404" cy="2567189"/>
                    </a:xfrm>
                    <a:prstGeom prst="rect">
                      <a:avLst/>
                    </a:prstGeom>
                    <a:noFill/>
                    <a:ln>
                      <a:noFill/>
                    </a:ln>
                  </pic:spPr>
                </pic:pic>
              </a:graphicData>
            </a:graphic>
          </wp:inline>
        </w:drawing>
      </w:r>
    </w:p>
    <w:p w14:paraId="26EE45DC" w14:textId="77777777" w:rsidR="00EB094D" w:rsidRDefault="00EB094D" w:rsidP="006F09BD">
      <w:pPr>
        <w:spacing w:after="0" w:line="240" w:lineRule="auto"/>
        <w:ind w:firstLine="720"/>
        <w:jc w:val="center"/>
        <w:rPr>
          <w:rFonts w:ascii="Times New Roman" w:eastAsia="Times New Roman" w:hAnsi="Times New Roman" w:cs="Times New Roman"/>
          <w:sz w:val="28"/>
          <w:szCs w:val="24"/>
          <w:lang w:eastAsia="ru-RU"/>
        </w:rPr>
      </w:pPr>
    </w:p>
    <w:p w14:paraId="1DFAD5E0" w14:textId="2F4D477C" w:rsidR="00EB094D" w:rsidRPr="00F8287F" w:rsidRDefault="00EB094D" w:rsidP="006F09BD">
      <w:pPr>
        <w:spacing w:after="0" w:line="240" w:lineRule="auto"/>
        <w:ind w:firstLine="720"/>
        <w:jc w:val="center"/>
        <w:rPr>
          <w:rFonts w:ascii="Times New Roman" w:eastAsia="Times New Roman" w:hAnsi="Times New Roman" w:cs="Times New Roman"/>
          <w:sz w:val="28"/>
          <w:szCs w:val="24"/>
          <w:lang w:eastAsia="ru-RU"/>
        </w:rPr>
      </w:pPr>
      <w:r w:rsidRPr="00F8287F">
        <w:rPr>
          <w:rFonts w:ascii="Times New Roman" w:eastAsia="Times New Roman" w:hAnsi="Times New Roman" w:cs="Times New Roman"/>
          <w:bCs/>
          <w:sz w:val="28"/>
          <w:szCs w:val="24"/>
          <w:lang w:eastAsia="ru-RU"/>
        </w:rPr>
        <w:t>C</w:t>
      </w:r>
      <w:r w:rsidRPr="00F8287F">
        <w:rPr>
          <w:rFonts w:ascii="Times New Roman" w:eastAsia="Times New Roman" w:hAnsi="Times New Roman" w:cs="Times New Roman"/>
          <w:bCs/>
          <w:sz w:val="28"/>
          <w:szCs w:val="24"/>
          <w:lang w:val="kk-KZ" w:eastAsia="ru-RU"/>
        </w:rPr>
        <w:t xml:space="preserve">урет </w:t>
      </w:r>
      <w:r w:rsidR="00F8287F" w:rsidRPr="00F8287F">
        <w:rPr>
          <w:rFonts w:ascii="Times New Roman" w:eastAsia="Times New Roman" w:hAnsi="Times New Roman" w:cs="Times New Roman"/>
          <w:bCs/>
          <w:sz w:val="28"/>
          <w:szCs w:val="24"/>
          <w:lang w:eastAsia="ru-RU"/>
        </w:rPr>
        <w:t>1</w:t>
      </w:r>
      <w:r w:rsidR="00F8287F">
        <w:rPr>
          <w:rFonts w:ascii="Times New Roman" w:eastAsia="Times New Roman" w:hAnsi="Times New Roman" w:cs="Times New Roman"/>
          <w:b/>
          <w:sz w:val="28"/>
          <w:szCs w:val="24"/>
          <w:lang w:eastAsia="ru-RU"/>
        </w:rPr>
        <w:t xml:space="preserve"> -</w:t>
      </w:r>
      <w:r>
        <w:rPr>
          <w:rFonts w:ascii="Times New Roman" w:eastAsia="Times New Roman" w:hAnsi="Times New Roman" w:cs="Times New Roman"/>
          <w:sz w:val="28"/>
          <w:szCs w:val="24"/>
          <w:lang w:val="kk-KZ" w:eastAsia="ru-RU"/>
        </w:rPr>
        <w:t xml:space="preserve"> Ш</w:t>
      </w:r>
      <w:r w:rsidRPr="00EB094D">
        <w:rPr>
          <w:rFonts w:ascii="Times New Roman" w:eastAsia="Times New Roman" w:hAnsi="Times New Roman" w:cs="Times New Roman"/>
          <w:sz w:val="28"/>
          <w:szCs w:val="24"/>
          <w:lang w:val="kk-KZ" w:eastAsia="ru-RU"/>
        </w:rPr>
        <w:t>аруашылықты басқарудағы артықшылықтар дәннің төмен түсімімен теңестірілуі</w:t>
      </w:r>
      <w:r w:rsidR="00F8287F">
        <w:rPr>
          <w:rFonts w:ascii="Times New Roman" w:eastAsia="Times New Roman" w:hAnsi="Times New Roman" w:cs="Times New Roman"/>
          <w:sz w:val="28"/>
          <w:szCs w:val="24"/>
          <w:lang w:eastAsia="ru-RU"/>
        </w:rPr>
        <w:t xml:space="preserve"> [62]</w:t>
      </w:r>
    </w:p>
    <w:p w14:paraId="3AEBBAC2" w14:textId="77777777" w:rsidR="00EB094D" w:rsidRDefault="00EB094D" w:rsidP="006F09BD">
      <w:pPr>
        <w:spacing w:after="0" w:line="240" w:lineRule="auto"/>
        <w:ind w:firstLine="720"/>
        <w:jc w:val="center"/>
        <w:rPr>
          <w:rFonts w:ascii="Times New Roman" w:eastAsia="Times New Roman" w:hAnsi="Times New Roman" w:cs="Times New Roman"/>
          <w:sz w:val="28"/>
          <w:szCs w:val="24"/>
          <w:lang w:val="kk-KZ" w:eastAsia="ru-RU"/>
        </w:rPr>
      </w:pPr>
    </w:p>
    <w:p w14:paraId="006869CA" w14:textId="407EB4C3" w:rsidR="009A695E" w:rsidRPr="00C26759" w:rsidRDefault="009A695E" w:rsidP="00813D2C">
      <w:pPr>
        <w:spacing w:after="0" w:line="240" w:lineRule="auto"/>
        <w:ind w:firstLine="720"/>
        <w:jc w:val="both"/>
        <w:rPr>
          <w:rFonts w:ascii="Times New Roman" w:eastAsia="Times New Roman" w:hAnsi="Times New Roman" w:cs="Times New Roman"/>
          <w:sz w:val="28"/>
          <w:szCs w:val="24"/>
          <w:lang w:val="kk-KZ" w:eastAsia="ru-RU"/>
        </w:rPr>
      </w:pPr>
      <w:r w:rsidRPr="00EB094D">
        <w:rPr>
          <w:rFonts w:ascii="Times New Roman" w:eastAsia="Times New Roman" w:hAnsi="Times New Roman" w:cs="Times New Roman"/>
          <w:sz w:val="28"/>
          <w:szCs w:val="24"/>
          <w:lang w:val="kk-KZ" w:eastAsia="ru-RU"/>
        </w:rPr>
        <w:t xml:space="preserve">Көпжылдық бидайды өсіру және селекциялау бойынша жалпы мәселелерден басқа, Австралияның құрғақ жерлеріндегі жүйелер үшін қосымша қиындықтар: судың жетіспеушілігіне және топырақ жағдайларының нашарлығына төзімділік, сондай-ақ жазда жапырақ ауруларын жұқтыру қаупі болады. </w:t>
      </w:r>
      <w:r w:rsidRPr="00C26759">
        <w:rPr>
          <w:rFonts w:ascii="Times New Roman" w:eastAsia="Times New Roman" w:hAnsi="Times New Roman" w:cs="Times New Roman"/>
          <w:sz w:val="28"/>
          <w:szCs w:val="24"/>
          <w:lang w:val="kk-KZ" w:eastAsia="ru-RU"/>
        </w:rPr>
        <w:t>Салқын климаттық көпжылдық жемшөп шөптері құрғақ аймақтарға бейімделген көпжылдық бидайдың таралу мүмкіндігін және қажетті сипаттамаларын (мысалы, жазғы тыныштық кезеңі) көрсетуі мүмкін</w:t>
      </w:r>
      <w:r w:rsidR="00F85CF1" w:rsidRPr="00C26759">
        <w:rPr>
          <w:rFonts w:ascii="Times New Roman" w:eastAsia="Times New Roman" w:hAnsi="Times New Roman" w:cs="Times New Roman"/>
          <w:sz w:val="28"/>
          <w:szCs w:val="24"/>
          <w:lang w:val="kk-KZ" w:eastAsia="ru-RU"/>
        </w:rPr>
        <w:t xml:space="preserve"> [</w:t>
      </w:r>
      <w:r w:rsidR="00F8287F" w:rsidRPr="00F8287F">
        <w:rPr>
          <w:rFonts w:ascii="Times New Roman" w:eastAsia="Times New Roman" w:hAnsi="Times New Roman" w:cs="Times New Roman"/>
          <w:sz w:val="28"/>
          <w:szCs w:val="24"/>
          <w:lang w:val="kk-KZ" w:eastAsia="ru-RU"/>
        </w:rPr>
        <w:t>61</w:t>
      </w:r>
      <w:r w:rsidR="00F85CF1" w:rsidRPr="00C26759">
        <w:rPr>
          <w:rFonts w:ascii="Times New Roman" w:eastAsia="Times New Roman" w:hAnsi="Times New Roman" w:cs="Times New Roman"/>
          <w:sz w:val="28"/>
          <w:szCs w:val="24"/>
          <w:lang w:val="kk-KZ" w:eastAsia="ru-RU"/>
        </w:rPr>
        <w:t>]</w:t>
      </w:r>
      <w:r w:rsidRPr="00C26759">
        <w:rPr>
          <w:rFonts w:ascii="Times New Roman" w:eastAsia="Times New Roman" w:hAnsi="Times New Roman" w:cs="Times New Roman"/>
          <w:sz w:val="28"/>
          <w:szCs w:val="24"/>
          <w:lang w:val="kk-KZ" w:eastAsia="ru-RU"/>
        </w:rPr>
        <w:t>.</w:t>
      </w:r>
    </w:p>
    <w:p w14:paraId="40AF1E88" w14:textId="6DD50A24" w:rsidR="00EB094D" w:rsidRPr="00C26759" w:rsidRDefault="009A695E" w:rsidP="00813D2C">
      <w:pPr>
        <w:spacing w:after="0" w:line="240" w:lineRule="auto"/>
        <w:ind w:firstLine="720"/>
        <w:jc w:val="both"/>
        <w:rPr>
          <w:rFonts w:ascii="Times New Roman" w:eastAsia="Times New Roman" w:hAnsi="Times New Roman" w:cs="Times New Roman"/>
          <w:sz w:val="28"/>
          <w:szCs w:val="24"/>
          <w:lang w:val="kk-KZ" w:eastAsia="ru-RU"/>
        </w:rPr>
      </w:pPr>
      <w:r w:rsidRPr="00C26759">
        <w:rPr>
          <w:rFonts w:ascii="Times New Roman" w:eastAsia="Times New Roman" w:hAnsi="Times New Roman" w:cs="Times New Roman"/>
          <w:sz w:val="28"/>
          <w:szCs w:val="24"/>
          <w:lang w:val="kk-KZ" w:eastAsia="ru-RU"/>
        </w:rPr>
        <w:lastRenderedPageBreak/>
        <w:t>Австралияның бірнеше жергілікті және шетелдік көпжылдық бидай туыстары ауруларға төзімділік, топырақ қышқылдығына, құрғақшылыққа, тұздануға және су басуға төзімділік сияқты қасиеттерді қамтамасыз етуі мүмкін. Дегенмен, кейбір экожүйелерде көпжылдық бидайдың тұрақсыз сақталуына қарамастан, бірнеше шаруашылық жүйесі оны енгізуге қабілетті. Көпжылдық бидайды дамыту қиын болса да, Австралияда қазіргі дәнді дақылдарды әртараптандыру үшін үлкен мүмкіндік бар. Қауіптер кезең-кезеңімен инвестициялау арқылы азайтылуы мүмкін, және жол бойында бірден қолдануға болатын аралық өнімдер де шығарылуы мүмкін</w:t>
      </w:r>
      <w:r w:rsidR="00AB111D" w:rsidRPr="00C26759">
        <w:rPr>
          <w:rFonts w:ascii="Times New Roman" w:eastAsia="Times New Roman" w:hAnsi="Times New Roman" w:cs="Times New Roman"/>
          <w:sz w:val="28"/>
          <w:szCs w:val="24"/>
          <w:lang w:val="kk-KZ" w:eastAsia="ru-RU"/>
        </w:rPr>
        <w:t xml:space="preserve"> (</w:t>
      </w:r>
      <w:r w:rsidR="00813D2C">
        <w:rPr>
          <w:rFonts w:ascii="Times New Roman" w:eastAsia="Times New Roman" w:hAnsi="Times New Roman" w:cs="Times New Roman"/>
          <w:sz w:val="28"/>
          <w:szCs w:val="24"/>
          <w:lang w:val="kk-KZ" w:eastAsia="ru-RU"/>
        </w:rPr>
        <w:t>2-</w:t>
      </w:r>
      <w:r w:rsidR="00AB111D" w:rsidRPr="00C26759">
        <w:rPr>
          <w:rFonts w:ascii="Times New Roman" w:eastAsia="Times New Roman" w:hAnsi="Times New Roman" w:cs="Times New Roman"/>
          <w:sz w:val="28"/>
          <w:szCs w:val="24"/>
          <w:lang w:val="kk-KZ" w:eastAsia="ru-RU"/>
        </w:rPr>
        <w:t>c</w:t>
      </w:r>
      <w:r w:rsidR="00AB111D">
        <w:rPr>
          <w:rFonts w:ascii="Times New Roman" w:eastAsia="Times New Roman" w:hAnsi="Times New Roman" w:cs="Times New Roman"/>
          <w:sz w:val="28"/>
          <w:szCs w:val="24"/>
          <w:lang w:val="kk-KZ" w:eastAsia="ru-RU"/>
        </w:rPr>
        <w:t>урет</w:t>
      </w:r>
      <w:r w:rsidR="00AB111D" w:rsidRPr="00C26759">
        <w:rPr>
          <w:rFonts w:ascii="Times New Roman" w:eastAsia="Times New Roman" w:hAnsi="Times New Roman" w:cs="Times New Roman"/>
          <w:sz w:val="28"/>
          <w:szCs w:val="24"/>
          <w:lang w:val="kk-KZ" w:eastAsia="ru-RU"/>
        </w:rPr>
        <w:t>)</w:t>
      </w:r>
      <w:r w:rsidRPr="00C26759">
        <w:rPr>
          <w:rFonts w:ascii="Times New Roman" w:eastAsia="Times New Roman" w:hAnsi="Times New Roman" w:cs="Times New Roman"/>
          <w:sz w:val="28"/>
          <w:szCs w:val="24"/>
          <w:lang w:val="kk-KZ" w:eastAsia="ru-RU"/>
        </w:rPr>
        <w:t>.</w:t>
      </w:r>
    </w:p>
    <w:p w14:paraId="1933316F" w14:textId="77777777" w:rsidR="00EB094D" w:rsidRPr="00C26759" w:rsidRDefault="00EB094D" w:rsidP="006F09BD">
      <w:pPr>
        <w:spacing w:after="0" w:line="240" w:lineRule="auto"/>
        <w:ind w:firstLine="720"/>
        <w:jc w:val="both"/>
        <w:rPr>
          <w:rFonts w:ascii="Times New Roman" w:eastAsia="Times New Roman" w:hAnsi="Times New Roman" w:cs="Times New Roman"/>
          <w:sz w:val="28"/>
          <w:szCs w:val="24"/>
          <w:lang w:val="kk-KZ" w:eastAsia="ru-RU"/>
        </w:rPr>
      </w:pPr>
    </w:p>
    <w:p w14:paraId="5BFC3202" w14:textId="77777777" w:rsidR="00EB094D" w:rsidRDefault="00EB094D" w:rsidP="006F09BD">
      <w:pPr>
        <w:spacing w:after="0" w:line="240" w:lineRule="auto"/>
        <w:ind w:firstLine="720"/>
        <w:jc w:val="both"/>
        <w:rPr>
          <w:rFonts w:ascii="Times New Roman" w:eastAsia="Times New Roman" w:hAnsi="Times New Roman" w:cs="Times New Roman"/>
          <w:sz w:val="28"/>
          <w:szCs w:val="24"/>
          <w:lang w:val="ru-RU" w:eastAsia="ru-RU"/>
        </w:rPr>
      </w:pPr>
      <w:r>
        <w:rPr>
          <w:noProof/>
          <w:lang w:val="ru-RU" w:eastAsia="ru-RU"/>
        </w:rPr>
        <w:drawing>
          <wp:inline distT="0" distB="0" distL="0" distR="0" wp14:anchorId="0B8AFA6B" wp14:editId="6DB598AF">
            <wp:extent cx="5027184" cy="2659380"/>
            <wp:effectExtent l="0" t="0" r="2540" b="7620"/>
            <wp:docPr id="47" name="Рисунок 47" descr="Innovate with Perennial Crops - Explore Our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novate with Perennial Crops - Explore Our Researc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3555" cy="2657461"/>
                    </a:xfrm>
                    <a:prstGeom prst="rect">
                      <a:avLst/>
                    </a:prstGeom>
                    <a:noFill/>
                    <a:ln>
                      <a:noFill/>
                    </a:ln>
                  </pic:spPr>
                </pic:pic>
              </a:graphicData>
            </a:graphic>
          </wp:inline>
        </w:drawing>
      </w:r>
    </w:p>
    <w:p w14:paraId="751769E3" w14:textId="77777777" w:rsidR="00EB094D" w:rsidRDefault="00EB094D" w:rsidP="006F09BD">
      <w:pPr>
        <w:spacing w:after="0" w:line="240" w:lineRule="auto"/>
        <w:ind w:firstLine="720"/>
        <w:jc w:val="both"/>
        <w:rPr>
          <w:rFonts w:ascii="Times New Roman" w:eastAsia="Times New Roman" w:hAnsi="Times New Roman" w:cs="Times New Roman"/>
          <w:sz w:val="28"/>
          <w:szCs w:val="24"/>
          <w:lang w:val="ru-RU" w:eastAsia="ru-RU"/>
        </w:rPr>
      </w:pPr>
    </w:p>
    <w:p w14:paraId="1E4630A3" w14:textId="6B271956" w:rsidR="00EB094D" w:rsidRPr="002A7D28" w:rsidRDefault="00AB111D" w:rsidP="006F09BD">
      <w:pPr>
        <w:spacing w:after="0" w:line="240" w:lineRule="auto"/>
        <w:ind w:firstLine="720"/>
        <w:jc w:val="center"/>
        <w:rPr>
          <w:rFonts w:ascii="Times New Roman" w:eastAsia="Times New Roman" w:hAnsi="Times New Roman" w:cs="Times New Roman"/>
          <w:sz w:val="28"/>
          <w:szCs w:val="24"/>
          <w:lang w:val="ru-RU" w:eastAsia="ru-RU"/>
        </w:rPr>
      </w:pPr>
      <w:r w:rsidRPr="00F8287F">
        <w:rPr>
          <w:rFonts w:ascii="Times New Roman" w:eastAsia="Times New Roman" w:hAnsi="Times New Roman" w:cs="Times New Roman"/>
          <w:bCs/>
          <w:sz w:val="28"/>
          <w:szCs w:val="24"/>
          <w:lang w:val="ru-RU" w:eastAsia="ru-RU"/>
        </w:rPr>
        <w:t>Сурет</w:t>
      </w:r>
      <w:r w:rsidR="00F8287F" w:rsidRPr="002A7D28">
        <w:rPr>
          <w:rFonts w:ascii="Times New Roman" w:eastAsia="Times New Roman" w:hAnsi="Times New Roman" w:cs="Times New Roman"/>
          <w:bCs/>
          <w:sz w:val="28"/>
          <w:szCs w:val="24"/>
          <w:lang w:val="ru-RU" w:eastAsia="ru-RU"/>
        </w:rPr>
        <w:t xml:space="preserve"> 2</w:t>
      </w:r>
      <w:r w:rsidR="00F8287F" w:rsidRPr="002A7D28">
        <w:rPr>
          <w:rFonts w:ascii="Times New Roman" w:eastAsia="Times New Roman" w:hAnsi="Times New Roman" w:cs="Times New Roman"/>
          <w:b/>
          <w:sz w:val="28"/>
          <w:szCs w:val="24"/>
          <w:lang w:val="ru-RU" w:eastAsia="ru-RU"/>
        </w:rPr>
        <w:t xml:space="preserve"> -</w:t>
      </w:r>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Көпжылдық</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бидай</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алқабы</w:t>
      </w:r>
      <w:proofErr w:type="spellEnd"/>
      <w:r w:rsidR="00F8287F" w:rsidRPr="002A7D28">
        <w:rPr>
          <w:rFonts w:ascii="Times New Roman" w:eastAsia="Times New Roman" w:hAnsi="Times New Roman" w:cs="Times New Roman"/>
          <w:sz w:val="28"/>
          <w:szCs w:val="24"/>
          <w:lang w:val="ru-RU" w:eastAsia="ru-RU"/>
        </w:rPr>
        <w:t xml:space="preserve"> [62]</w:t>
      </w:r>
    </w:p>
    <w:p w14:paraId="05C4AAC5" w14:textId="77777777" w:rsidR="00AB111D" w:rsidRPr="009A695E" w:rsidRDefault="00AB111D" w:rsidP="006F09BD">
      <w:pPr>
        <w:spacing w:after="0" w:line="240" w:lineRule="auto"/>
        <w:ind w:firstLine="720"/>
        <w:jc w:val="center"/>
        <w:rPr>
          <w:rFonts w:ascii="Times New Roman" w:eastAsia="Times New Roman" w:hAnsi="Times New Roman" w:cs="Times New Roman"/>
          <w:sz w:val="28"/>
          <w:szCs w:val="24"/>
          <w:lang w:val="ru-RU" w:eastAsia="ru-RU"/>
        </w:rPr>
      </w:pPr>
    </w:p>
    <w:p w14:paraId="64D7FAF7" w14:textId="219050B2" w:rsidR="009A695E" w:rsidRPr="009A695E" w:rsidRDefault="009A695E" w:rsidP="004B7EB5">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9A695E">
        <w:rPr>
          <w:rFonts w:ascii="Times New Roman" w:eastAsia="Times New Roman" w:hAnsi="Times New Roman" w:cs="Times New Roman"/>
          <w:sz w:val="28"/>
          <w:szCs w:val="24"/>
          <w:lang w:val="ru-RU" w:eastAsia="ru-RU"/>
        </w:rPr>
        <w:t>Еуропалық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отарлау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кезеңінен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бастап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Австралияда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дән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өндірісін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дәнді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дақылдар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басып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келген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Бұл</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түрлерге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тәуелділік</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топырақ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эрозиясы</w:t>
      </w:r>
      <w:proofErr w:type="spellEnd"/>
      <w:r w:rsidRPr="009A695E">
        <w:rPr>
          <w:rFonts w:ascii="Times New Roman" w:eastAsia="Times New Roman" w:hAnsi="Times New Roman" w:cs="Times New Roman"/>
          <w:sz w:val="28"/>
          <w:szCs w:val="24"/>
          <w:lang w:val="ru-RU" w:eastAsia="ru-RU"/>
        </w:rPr>
        <w:t xml:space="preserve"> мен </w:t>
      </w:r>
      <w:proofErr w:type="spellStart"/>
      <w:r w:rsidRPr="009A695E">
        <w:rPr>
          <w:rFonts w:ascii="Times New Roman" w:eastAsia="Times New Roman" w:hAnsi="Times New Roman" w:cs="Times New Roman"/>
          <w:sz w:val="28"/>
          <w:szCs w:val="24"/>
          <w:lang w:val="ru-RU" w:eastAsia="ru-RU"/>
        </w:rPr>
        <w:t>деградациясы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тұздану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және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қоректік</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заттардың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жуылып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кетуі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сияқты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проблемаларды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тудырды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олар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қоршаған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ортаға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зиян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келтіріп</w:t>
      </w:r>
      <w:proofErr w:type="spellEnd"/>
      <w:r w:rsidRPr="009A695E">
        <w:rPr>
          <w:rFonts w:ascii="Times New Roman" w:eastAsia="Times New Roman" w:hAnsi="Times New Roman" w:cs="Times New Roman"/>
          <w:sz w:val="28"/>
          <w:szCs w:val="24"/>
          <w:lang w:val="ru-RU" w:eastAsia="ru-RU"/>
        </w:rPr>
        <w:t xml:space="preserve">, осы </w:t>
      </w:r>
      <w:proofErr w:type="spellStart"/>
      <w:r w:rsidRPr="009A695E">
        <w:rPr>
          <w:rFonts w:ascii="Times New Roman" w:eastAsia="Times New Roman" w:hAnsi="Times New Roman" w:cs="Times New Roman"/>
          <w:sz w:val="28"/>
          <w:szCs w:val="24"/>
          <w:lang w:val="ru-RU" w:eastAsia="ru-RU"/>
        </w:rPr>
        <w:t>аграрлық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жүйелердің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тұрақтылығына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қауіп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төндіреді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Табиғи</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жүйелерді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көбірек</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еліктейтін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өсімдіктерді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енгізетін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аграрлық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жүйелер</w:t>
      </w:r>
      <w:proofErr w:type="spellEnd"/>
      <w:r w:rsidRPr="009A695E">
        <w:rPr>
          <w:rFonts w:ascii="Times New Roman" w:eastAsia="Times New Roman" w:hAnsi="Times New Roman" w:cs="Times New Roman"/>
          <w:sz w:val="28"/>
          <w:szCs w:val="24"/>
          <w:lang w:val="ru-RU" w:eastAsia="ru-RU"/>
        </w:rPr>
        <w:t xml:space="preserve"> осы </w:t>
      </w:r>
      <w:proofErr w:type="spellStart"/>
      <w:r w:rsidRPr="009A695E">
        <w:rPr>
          <w:rFonts w:ascii="Times New Roman" w:eastAsia="Times New Roman" w:hAnsi="Times New Roman" w:cs="Times New Roman"/>
          <w:sz w:val="28"/>
          <w:szCs w:val="24"/>
          <w:lang w:val="ru-RU" w:eastAsia="ru-RU"/>
        </w:rPr>
        <w:t>мәселелердің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көбін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шешуге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мүмкіндік</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w:t>
      </w:r>
      <w:r w:rsidRPr="00A252F6">
        <w:rPr>
          <w:rFonts w:ascii="Times New Roman" w:eastAsia="Times New Roman" w:hAnsi="Times New Roman" w:cs="Times New Roman"/>
          <w:sz w:val="28"/>
          <w:szCs w:val="24"/>
          <w:lang w:val="ru-RU" w:eastAsia="ru-RU"/>
        </w:rPr>
        <w:t>ереді</w:t>
      </w:r>
      <w:proofErr w:type="spellEnd"/>
      <w:r w:rsidRPr="009A695E">
        <w:rPr>
          <w:rFonts w:ascii="Times New Roman" w:eastAsia="Times New Roman" w:hAnsi="Times New Roman" w:cs="Times New Roman"/>
          <w:sz w:val="28"/>
          <w:szCs w:val="24"/>
          <w:lang w:val="ru-RU" w:eastAsia="ru-RU"/>
        </w:rPr>
        <w:t>.</w:t>
      </w:r>
      <w:r w:rsidRPr="00A252F6">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Дегенмен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өсімдіктер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технологиясын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кеңінен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қолдану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үшін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олар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фермерлер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үшін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экономикалық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тұрғыдан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тартымды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болуы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керек</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Бірнеше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жобалар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ағаш</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дақылдарын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және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жайылымдарды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аграрлық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жүйелерге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енгізуге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бағытталған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болса</w:t>
      </w:r>
      <w:proofErr w:type="spellEnd"/>
      <w:r w:rsidRPr="009A695E">
        <w:rPr>
          <w:rFonts w:ascii="Times New Roman" w:eastAsia="Times New Roman" w:hAnsi="Times New Roman" w:cs="Times New Roman"/>
          <w:sz w:val="28"/>
          <w:szCs w:val="24"/>
          <w:lang w:val="ru-RU" w:eastAsia="ru-RU"/>
        </w:rPr>
        <w:t xml:space="preserve"> да, </w:t>
      </w:r>
      <w:proofErr w:type="spellStart"/>
      <w:r w:rsidRPr="009A695E">
        <w:rPr>
          <w:rFonts w:ascii="Times New Roman" w:eastAsia="Times New Roman" w:hAnsi="Times New Roman" w:cs="Times New Roman"/>
          <w:sz w:val="28"/>
          <w:szCs w:val="24"/>
          <w:lang w:val="ru-RU" w:eastAsia="ru-RU"/>
        </w:rPr>
        <w:t>Австралияда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дәнді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дақылдарды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дамыту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мүмкіндігі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көбінесе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назардан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тыс</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қалды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ерекшелік</w:t>
      </w:r>
      <w:proofErr w:type="spellEnd"/>
      <w:r w:rsidRPr="009A695E">
        <w:rPr>
          <w:rFonts w:ascii="Times New Roman" w:eastAsia="Times New Roman" w:hAnsi="Times New Roman" w:cs="Times New Roman"/>
          <w:sz w:val="28"/>
          <w:szCs w:val="24"/>
          <w:lang w:val="ru-RU" w:eastAsia="ru-RU"/>
        </w:rPr>
        <w:t xml:space="preserve"> </w:t>
      </w:r>
      <w:r w:rsidR="00EC54E5">
        <w:rPr>
          <w:rFonts w:ascii="Times New Roman" w:eastAsia="Times New Roman" w:hAnsi="Times New Roman" w:cs="Times New Roman"/>
          <w:sz w:val="28"/>
          <w:szCs w:val="24"/>
          <w:lang w:val="ru-RU" w:eastAsia="ru-RU"/>
        </w:rPr>
        <w:t>-</w:t>
      </w:r>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Microleana</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stipoides</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жылаушы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күріш</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шөбі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атты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ірі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тұқымды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Австралиялық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шөпті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бағалау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бұл</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дәнді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дақылдарға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қызығушылықты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артты</w:t>
      </w:r>
      <w:r w:rsidRPr="00A252F6">
        <w:rPr>
          <w:rFonts w:ascii="Times New Roman" w:eastAsia="Times New Roman" w:hAnsi="Times New Roman" w:cs="Times New Roman"/>
          <w:sz w:val="28"/>
          <w:szCs w:val="24"/>
          <w:lang w:val="ru-RU" w:eastAsia="ru-RU"/>
        </w:rPr>
        <w:t>рды</w:t>
      </w:r>
      <w:proofErr w:type="spellEnd"/>
      <w:r w:rsidR="00F85CF1" w:rsidRPr="00F85CF1">
        <w:rPr>
          <w:rFonts w:ascii="Times New Roman" w:eastAsia="Times New Roman" w:hAnsi="Times New Roman" w:cs="Times New Roman"/>
          <w:sz w:val="28"/>
          <w:szCs w:val="24"/>
          <w:lang w:val="ru-RU" w:eastAsia="ru-RU"/>
        </w:rPr>
        <w:t xml:space="preserve"> [</w:t>
      </w:r>
      <w:r w:rsidR="00F8287F" w:rsidRPr="00F8287F">
        <w:rPr>
          <w:rFonts w:ascii="Times New Roman" w:eastAsia="Times New Roman" w:hAnsi="Times New Roman" w:cs="Times New Roman"/>
          <w:sz w:val="28"/>
          <w:szCs w:val="24"/>
          <w:lang w:val="ru-RU" w:eastAsia="ru-RU"/>
        </w:rPr>
        <w:t>63</w:t>
      </w:r>
      <w:r w:rsidR="00F85CF1" w:rsidRPr="00F85CF1">
        <w:rPr>
          <w:rFonts w:ascii="Times New Roman" w:eastAsia="Times New Roman" w:hAnsi="Times New Roman" w:cs="Times New Roman"/>
          <w:sz w:val="28"/>
          <w:szCs w:val="24"/>
          <w:lang w:val="ru-RU" w:eastAsia="ru-RU"/>
        </w:rPr>
        <w:t>]</w:t>
      </w:r>
      <w:r w:rsidRPr="009A695E">
        <w:rPr>
          <w:rFonts w:ascii="Times New Roman" w:eastAsia="Times New Roman" w:hAnsi="Times New Roman" w:cs="Times New Roman"/>
          <w:sz w:val="28"/>
          <w:szCs w:val="24"/>
          <w:lang w:val="ru-RU" w:eastAsia="ru-RU"/>
        </w:rPr>
        <w:t>.</w:t>
      </w:r>
    </w:p>
    <w:p w14:paraId="4CC3C6CC" w14:textId="033F5BED" w:rsidR="009A695E" w:rsidRDefault="009A695E" w:rsidP="004B7EB5">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9A695E">
        <w:rPr>
          <w:rFonts w:ascii="Times New Roman" w:eastAsia="Times New Roman" w:hAnsi="Times New Roman" w:cs="Times New Roman"/>
          <w:sz w:val="28"/>
          <w:szCs w:val="24"/>
          <w:lang w:val="ru-RU" w:eastAsia="ru-RU"/>
        </w:rPr>
        <w:lastRenderedPageBreak/>
        <w:t>Австралияда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бірнеше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дақылдарды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өсіру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мүмкін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бірақ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бидай</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бірнеше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себептер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бойынша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бірінші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кезектегі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басымдыққа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ие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болып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көрінеді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Біріншіден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бидай</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қазіргі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уақытта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Австралияда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өсірілетін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дәнді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дақыл</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сондықтан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оның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нарығы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кең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Екіншіден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бидайды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дамыту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бұрынғы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жетістіктер</w:t>
      </w:r>
      <w:proofErr w:type="spellEnd"/>
      <w:r w:rsidRPr="009A695E">
        <w:rPr>
          <w:rFonts w:ascii="Times New Roman" w:eastAsia="Times New Roman" w:hAnsi="Times New Roman" w:cs="Times New Roman"/>
          <w:sz w:val="28"/>
          <w:szCs w:val="24"/>
          <w:lang w:val="ru-RU" w:eastAsia="ru-RU"/>
        </w:rPr>
        <w:t xml:space="preserve"> мен </w:t>
      </w:r>
      <w:proofErr w:type="spellStart"/>
      <w:r w:rsidRPr="009A695E">
        <w:rPr>
          <w:rFonts w:ascii="Times New Roman" w:eastAsia="Times New Roman" w:hAnsi="Times New Roman" w:cs="Times New Roman"/>
          <w:sz w:val="28"/>
          <w:szCs w:val="24"/>
          <w:lang w:val="ru-RU" w:eastAsia="ru-RU"/>
        </w:rPr>
        <w:t>білімге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негізделуі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мүмкін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әсіресе</w:t>
      </w:r>
      <w:proofErr w:type="spellEnd"/>
      <w:r w:rsidRPr="009A695E">
        <w:rPr>
          <w:rFonts w:ascii="Times New Roman" w:eastAsia="Times New Roman" w:hAnsi="Times New Roman" w:cs="Times New Roman"/>
          <w:sz w:val="28"/>
          <w:szCs w:val="24"/>
          <w:lang w:val="ru-RU" w:eastAsia="ru-RU"/>
        </w:rPr>
        <w:t xml:space="preserve"> АҚШ</w:t>
      </w:r>
      <w:r w:rsidRPr="00A252F6">
        <w:rPr>
          <w:rFonts w:ascii="Times New Roman" w:eastAsia="Times New Roman" w:hAnsi="Times New Roman" w:cs="Times New Roman"/>
          <w:sz w:val="28"/>
          <w:szCs w:val="24"/>
          <w:lang w:val="ru-RU" w:eastAsia="ru-RU"/>
        </w:rPr>
        <w:t>-</w:t>
      </w:r>
      <w:proofErr w:type="spellStart"/>
      <w:r w:rsidRPr="00A252F6">
        <w:rPr>
          <w:rFonts w:ascii="Times New Roman" w:eastAsia="Times New Roman" w:hAnsi="Times New Roman" w:cs="Times New Roman"/>
          <w:sz w:val="28"/>
          <w:szCs w:val="24"/>
          <w:lang w:val="ru-RU" w:eastAsia="ru-RU"/>
        </w:rPr>
        <w:t>тағы</w:t>
      </w:r>
      <w:proofErr w:type="spellEnd"/>
      <w:r w:rsidRPr="00A252F6">
        <w:rPr>
          <w:rFonts w:ascii="Times New Roman" w:eastAsia="Times New Roman" w:hAnsi="Times New Roman" w:cs="Times New Roman"/>
          <w:sz w:val="28"/>
          <w:szCs w:val="24"/>
          <w:lang w:val="ru-RU" w:eastAsia="ru-RU"/>
        </w:rPr>
        <w:t xml:space="preserve"> </w:t>
      </w:r>
      <w:proofErr w:type="spellStart"/>
      <w:r w:rsidRPr="00A252F6">
        <w:rPr>
          <w:rFonts w:ascii="Times New Roman" w:eastAsia="Times New Roman" w:hAnsi="Times New Roman" w:cs="Times New Roman"/>
          <w:sz w:val="28"/>
          <w:szCs w:val="24"/>
          <w:lang w:val="ru-RU" w:eastAsia="ru-RU"/>
        </w:rPr>
        <w:t>бағдарламалардан</w:t>
      </w:r>
      <w:proofErr w:type="spellEnd"/>
      <w:r w:rsidR="00F8287F" w:rsidRPr="00F8287F">
        <w:rPr>
          <w:rFonts w:ascii="Times New Roman" w:eastAsia="Times New Roman" w:hAnsi="Times New Roman" w:cs="Times New Roman"/>
          <w:sz w:val="28"/>
          <w:szCs w:val="24"/>
          <w:lang w:val="ru-RU" w:eastAsia="ru-RU"/>
        </w:rPr>
        <w:t xml:space="preserve"> [64] </w:t>
      </w:r>
      <w:r w:rsidR="00AB111D" w:rsidRPr="00AB111D">
        <w:rPr>
          <w:rFonts w:ascii="Times New Roman" w:eastAsia="Times New Roman" w:hAnsi="Times New Roman" w:cs="Times New Roman"/>
          <w:sz w:val="28"/>
          <w:szCs w:val="24"/>
          <w:lang w:val="ru-RU" w:eastAsia="ru-RU"/>
        </w:rPr>
        <w:t>(</w:t>
      </w:r>
      <w:r w:rsidR="004B7EB5">
        <w:rPr>
          <w:rFonts w:ascii="Times New Roman" w:eastAsia="Times New Roman" w:hAnsi="Times New Roman" w:cs="Times New Roman"/>
          <w:sz w:val="28"/>
          <w:szCs w:val="24"/>
          <w:lang w:val="ru-RU" w:eastAsia="ru-RU"/>
        </w:rPr>
        <w:t>3-</w:t>
      </w:r>
      <w:r w:rsidR="00AB111D">
        <w:rPr>
          <w:rFonts w:ascii="Times New Roman" w:eastAsia="Times New Roman" w:hAnsi="Times New Roman" w:cs="Times New Roman"/>
          <w:sz w:val="28"/>
          <w:szCs w:val="24"/>
          <w:lang w:eastAsia="ru-RU"/>
        </w:rPr>
        <w:t>c</w:t>
      </w:r>
      <w:r w:rsidR="00AB111D">
        <w:rPr>
          <w:rFonts w:ascii="Times New Roman" w:eastAsia="Times New Roman" w:hAnsi="Times New Roman" w:cs="Times New Roman"/>
          <w:sz w:val="28"/>
          <w:szCs w:val="24"/>
          <w:lang w:val="kk-KZ" w:eastAsia="ru-RU"/>
        </w:rPr>
        <w:t>урет</w:t>
      </w:r>
      <w:r w:rsidR="00AB111D" w:rsidRPr="00AB111D">
        <w:rPr>
          <w:rFonts w:ascii="Times New Roman" w:eastAsia="Times New Roman" w:hAnsi="Times New Roman" w:cs="Times New Roman"/>
          <w:sz w:val="28"/>
          <w:szCs w:val="24"/>
          <w:lang w:val="ru-RU" w:eastAsia="ru-RU"/>
        </w:rPr>
        <w:t>)</w:t>
      </w:r>
      <w:r w:rsidRPr="009A695E">
        <w:rPr>
          <w:rFonts w:ascii="Times New Roman" w:eastAsia="Times New Roman" w:hAnsi="Times New Roman" w:cs="Times New Roman"/>
          <w:sz w:val="28"/>
          <w:szCs w:val="24"/>
          <w:lang w:val="ru-RU" w:eastAsia="ru-RU"/>
        </w:rPr>
        <w:t>.</w:t>
      </w:r>
    </w:p>
    <w:p w14:paraId="0DAE5DA0" w14:textId="77777777" w:rsidR="00AB111D" w:rsidRDefault="00AB111D" w:rsidP="006F09BD">
      <w:pPr>
        <w:spacing w:after="0" w:line="240" w:lineRule="auto"/>
        <w:ind w:firstLine="720"/>
        <w:jc w:val="both"/>
        <w:rPr>
          <w:rFonts w:ascii="Times New Roman" w:eastAsia="Times New Roman" w:hAnsi="Times New Roman" w:cs="Times New Roman"/>
          <w:sz w:val="28"/>
          <w:szCs w:val="24"/>
          <w:lang w:val="ru-RU" w:eastAsia="ru-RU"/>
        </w:rPr>
      </w:pPr>
    </w:p>
    <w:p w14:paraId="754A6A9C" w14:textId="77777777" w:rsidR="00AB111D" w:rsidRDefault="00AB111D" w:rsidP="006F09BD">
      <w:pPr>
        <w:spacing w:after="0" w:line="240" w:lineRule="auto"/>
        <w:ind w:firstLine="720"/>
        <w:jc w:val="both"/>
        <w:rPr>
          <w:rFonts w:ascii="Times New Roman" w:eastAsia="Times New Roman" w:hAnsi="Times New Roman" w:cs="Times New Roman"/>
          <w:sz w:val="28"/>
          <w:szCs w:val="24"/>
          <w:lang w:val="ru-RU" w:eastAsia="ru-RU"/>
        </w:rPr>
      </w:pPr>
      <w:r>
        <w:rPr>
          <w:noProof/>
          <w:lang w:val="ru-RU" w:eastAsia="ru-RU"/>
        </w:rPr>
        <w:drawing>
          <wp:inline distT="0" distB="0" distL="0" distR="0" wp14:anchorId="6AAF6C28" wp14:editId="66D51AAA">
            <wp:extent cx="5028206" cy="3383280"/>
            <wp:effectExtent l="0" t="0" r="1270" b="7620"/>
            <wp:docPr id="48" name="Рисунок 48" descr="Nutritional Quality of Early-Generation Kernza Perennial G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utritional Quality of Early-Generation Kernza Perennial Gra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30786" cy="3385016"/>
                    </a:xfrm>
                    <a:prstGeom prst="rect">
                      <a:avLst/>
                    </a:prstGeom>
                    <a:noFill/>
                    <a:ln>
                      <a:noFill/>
                    </a:ln>
                  </pic:spPr>
                </pic:pic>
              </a:graphicData>
            </a:graphic>
          </wp:inline>
        </w:drawing>
      </w:r>
    </w:p>
    <w:p w14:paraId="42E8D84F" w14:textId="77777777" w:rsidR="00AB111D" w:rsidRDefault="00AB111D" w:rsidP="006F09BD">
      <w:pPr>
        <w:spacing w:after="0" w:line="240" w:lineRule="auto"/>
        <w:ind w:firstLine="720"/>
        <w:jc w:val="both"/>
        <w:rPr>
          <w:rFonts w:ascii="Times New Roman" w:eastAsia="Times New Roman" w:hAnsi="Times New Roman" w:cs="Times New Roman"/>
          <w:sz w:val="28"/>
          <w:szCs w:val="24"/>
          <w:lang w:val="ru-RU" w:eastAsia="ru-RU"/>
        </w:rPr>
      </w:pPr>
    </w:p>
    <w:p w14:paraId="79BF2F6E" w14:textId="3C121C5E" w:rsidR="00AB111D" w:rsidRPr="00F8287F" w:rsidRDefault="00AB111D" w:rsidP="006F09BD">
      <w:pPr>
        <w:spacing w:after="0" w:line="240" w:lineRule="auto"/>
        <w:ind w:firstLine="720"/>
        <w:jc w:val="center"/>
        <w:rPr>
          <w:rFonts w:ascii="Times New Roman" w:eastAsia="Times New Roman" w:hAnsi="Times New Roman" w:cs="Times New Roman"/>
          <w:sz w:val="28"/>
          <w:szCs w:val="24"/>
          <w:lang w:val="ru-RU" w:eastAsia="ru-RU"/>
        </w:rPr>
      </w:pPr>
      <w:r w:rsidRPr="00F8287F">
        <w:rPr>
          <w:rFonts w:ascii="Times New Roman" w:eastAsia="Times New Roman" w:hAnsi="Times New Roman" w:cs="Times New Roman"/>
          <w:bCs/>
          <w:sz w:val="28"/>
          <w:szCs w:val="24"/>
          <w:lang w:val="ru-RU" w:eastAsia="ru-RU"/>
        </w:rPr>
        <w:t xml:space="preserve">Сурет </w:t>
      </w:r>
      <w:r w:rsidR="00F8287F" w:rsidRPr="00F8287F">
        <w:rPr>
          <w:rFonts w:ascii="Times New Roman" w:eastAsia="Times New Roman" w:hAnsi="Times New Roman" w:cs="Times New Roman"/>
          <w:bCs/>
          <w:sz w:val="28"/>
          <w:szCs w:val="24"/>
          <w:lang w:val="ru-RU" w:eastAsia="ru-RU"/>
        </w:rPr>
        <w:t>3</w:t>
      </w:r>
      <w:r w:rsidR="00F8287F" w:rsidRPr="00F8287F">
        <w:rPr>
          <w:rFonts w:ascii="Times New Roman" w:eastAsia="Times New Roman" w:hAnsi="Times New Roman" w:cs="Times New Roman"/>
          <w:b/>
          <w:sz w:val="28"/>
          <w:szCs w:val="24"/>
          <w:lang w:val="ru-RU" w:eastAsia="ru-RU"/>
        </w:rPr>
        <w:t xml:space="preserve"> -</w:t>
      </w:r>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Тәжірбиеге</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алынған</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көпжылдық</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бидай</w:t>
      </w:r>
      <w:proofErr w:type="spellEnd"/>
      <w:r w:rsidR="00F8287F" w:rsidRPr="00F8287F">
        <w:rPr>
          <w:rFonts w:ascii="Times New Roman" w:eastAsia="Times New Roman" w:hAnsi="Times New Roman" w:cs="Times New Roman"/>
          <w:sz w:val="28"/>
          <w:szCs w:val="24"/>
          <w:lang w:val="ru-RU" w:eastAsia="ru-RU"/>
        </w:rPr>
        <w:t xml:space="preserve"> [65]</w:t>
      </w:r>
    </w:p>
    <w:p w14:paraId="368B7BE8" w14:textId="77777777" w:rsidR="00AB111D" w:rsidRPr="009A695E" w:rsidRDefault="00AB111D" w:rsidP="006F09BD">
      <w:pPr>
        <w:spacing w:after="0" w:line="240" w:lineRule="auto"/>
        <w:ind w:firstLine="720"/>
        <w:jc w:val="center"/>
        <w:rPr>
          <w:rFonts w:ascii="Times New Roman" w:eastAsia="Times New Roman" w:hAnsi="Times New Roman" w:cs="Times New Roman"/>
          <w:sz w:val="28"/>
          <w:szCs w:val="24"/>
          <w:lang w:val="ru-RU" w:eastAsia="ru-RU"/>
        </w:rPr>
      </w:pPr>
    </w:p>
    <w:p w14:paraId="201D5152" w14:textId="274AFB76" w:rsidR="009A695E" w:rsidRPr="009A695E" w:rsidRDefault="009A695E" w:rsidP="006220E3">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бидайды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дамы</w:t>
      </w:r>
      <w:r w:rsidRPr="00A252F6">
        <w:rPr>
          <w:rFonts w:ascii="Times New Roman" w:eastAsia="Times New Roman" w:hAnsi="Times New Roman" w:cs="Times New Roman"/>
          <w:sz w:val="28"/>
          <w:szCs w:val="24"/>
          <w:lang w:val="ru-RU" w:eastAsia="ru-RU"/>
        </w:rPr>
        <w:t>ту</w:t>
      </w:r>
      <w:proofErr w:type="spellEnd"/>
      <w:r w:rsidRPr="00A252F6">
        <w:rPr>
          <w:rFonts w:ascii="Times New Roman" w:eastAsia="Times New Roman" w:hAnsi="Times New Roman" w:cs="Times New Roman"/>
          <w:sz w:val="28"/>
          <w:szCs w:val="24"/>
          <w:lang w:val="ru-RU" w:eastAsia="ru-RU"/>
        </w:rPr>
        <w:t xml:space="preserve"> </w:t>
      </w:r>
      <w:proofErr w:type="spellStart"/>
      <w:r w:rsidRPr="00A252F6">
        <w:rPr>
          <w:rFonts w:ascii="Times New Roman" w:eastAsia="Times New Roman" w:hAnsi="Times New Roman" w:cs="Times New Roman"/>
          <w:sz w:val="28"/>
          <w:szCs w:val="24"/>
          <w:lang w:val="ru-RU" w:eastAsia="ru-RU"/>
        </w:rPr>
        <w:t>тарихы</w:t>
      </w:r>
      <w:proofErr w:type="spellEnd"/>
      <w:r w:rsidRPr="00A252F6">
        <w:rPr>
          <w:rFonts w:ascii="Times New Roman" w:eastAsia="Times New Roman" w:hAnsi="Times New Roman" w:cs="Times New Roman"/>
          <w:sz w:val="28"/>
          <w:szCs w:val="24"/>
          <w:lang w:val="ru-RU" w:eastAsia="ru-RU"/>
        </w:rPr>
        <w:t xml:space="preserve"> </w:t>
      </w:r>
      <w:proofErr w:type="spellStart"/>
      <w:r w:rsidRPr="00A252F6">
        <w:rPr>
          <w:rFonts w:ascii="Times New Roman" w:eastAsia="Times New Roman" w:hAnsi="Times New Roman" w:cs="Times New Roman"/>
          <w:sz w:val="28"/>
          <w:szCs w:val="24"/>
          <w:lang w:val="ru-RU" w:eastAsia="ru-RU"/>
        </w:rPr>
        <w:t>елеулі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бірақ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бұл</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әрекеттер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әлі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агрономиялық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тұрғыдан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табысты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өсімдіктерді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бере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қойған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жоқ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Бұрынғы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тәсіл</w:t>
      </w:r>
      <w:proofErr w:type="spellEnd"/>
      <w:r w:rsidRPr="009A695E">
        <w:rPr>
          <w:rFonts w:ascii="Times New Roman" w:eastAsia="Times New Roman" w:hAnsi="Times New Roman" w:cs="Times New Roman"/>
          <w:sz w:val="28"/>
          <w:szCs w:val="24"/>
          <w:lang w:val="ru-RU" w:eastAsia="ru-RU"/>
        </w:rPr>
        <w:t xml:space="preserve"> </w:t>
      </w:r>
      <w:r w:rsidR="00EC54E5">
        <w:rPr>
          <w:rFonts w:ascii="Times New Roman" w:eastAsia="Times New Roman" w:hAnsi="Times New Roman" w:cs="Times New Roman"/>
          <w:sz w:val="28"/>
          <w:szCs w:val="24"/>
          <w:lang w:val="ru-RU" w:eastAsia="ru-RU"/>
        </w:rPr>
        <w:t>-</w:t>
      </w:r>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бидайды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оның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туыстарымен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будандастыру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арқылы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түрге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қасиеттерді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енгізу</w:t>
      </w:r>
      <w:proofErr w:type="spellEnd"/>
      <w:r w:rsidRPr="009A695E">
        <w:rPr>
          <w:rFonts w:ascii="Times New Roman" w:eastAsia="Times New Roman" w:hAnsi="Times New Roman" w:cs="Times New Roman"/>
          <w:sz w:val="28"/>
          <w:szCs w:val="24"/>
          <w:lang w:val="ru-RU" w:eastAsia="ru-RU"/>
        </w:rPr>
        <w:t xml:space="preserve"> </w:t>
      </w:r>
      <w:proofErr w:type="spellStart"/>
      <w:r w:rsidRPr="00A252F6">
        <w:rPr>
          <w:rFonts w:ascii="Times New Roman" w:eastAsia="Times New Roman" w:hAnsi="Times New Roman" w:cs="Times New Roman"/>
          <w:sz w:val="28"/>
          <w:szCs w:val="24"/>
          <w:lang w:val="ru-RU" w:eastAsia="ru-RU"/>
        </w:rPr>
        <w:t>болды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қасиет</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өнімділік</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сияқты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өте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күрделі</w:t>
      </w:r>
      <w:proofErr w:type="spellEnd"/>
      <w:r w:rsidRPr="009A695E">
        <w:rPr>
          <w:rFonts w:ascii="Times New Roman" w:eastAsia="Times New Roman" w:hAnsi="Times New Roman" w:cs="Times New Roman"/>
          <w:sz w:val="28"/>
          <w:szCs w:val="24"/>
          <w:lang w:val="ru-RU" w:eastAsia="ru-RU"/>
        </w:rPr>
        <w:t xml:space="preserve"> поли </w:t>
      </w:r>
      <w:proofErr w:type="spellStart"/>
      <w:r w:rsidRPr="009A695E">
        <w:rPr>
          <w:rFonts w:ascii="Times New Roman" w:eastAsia="Times New Roman" w:hAnsi="Times New Roman" w:cs="Times New Roman"/>
          <w:sz w:val="28"/>
          <w:szCs w:val="24"/>
          <w:lang w:val="ru-RU" w:eastAsia="ru-RU"/>
        </w:rPr>
        <w:t>гендік</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сипат</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болып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табылады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яғни</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өсімдікті</w:t>
      </w:r>
      <w:proofErr w:type="spellEnd"/>
      <w:r w:rsidRPr="009A695E">
        <w:rPr>
          <w:rFonts w:ascii="Times New Roman" w:eastAsia="Times New Roman" w:hAnsi="Times New Roman" w:cs="Times New Roman"/>
          <w:sz w:val="28"/>
          <w:szCs w:val="24"/>
          <w:lang w:val="ru-RU" w:eastAsia="ru-RU"/>
        </w:rPr>
        <w:t xml:space="preserve"> тек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генін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дақылға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енгізу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арқылы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шығару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мүмкін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емес</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Шын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мәнінде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ұрпақтағы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дәрежесі</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көбінесе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ата-анадан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алынған</w:t>
      </w:r>
      <w:proofErr w:type="spellEnd"/>
      <w:r w:rsidRPr="009A695E">
        <w:rPr>
          <w:rFonts w:ascii="Times New Roman" w:eastAsia="Times New Roman" w:hAnsi="Times New Roman" w:cs="Times New Roman"/>
          <w:sz w:val="28"/>
          <w:szCs w:val="24"/>
          <w:lang w:val="ru-RU" w:eastAsia="ru-RU"/>
        </w:rPr>
        <w:t xml:space="preserve"> геном </w:t>
      </w:r>
      <w:proofErr w:type="spellStart"/>
      <w:r w:rsidRPr="009A695E">
        <w:rPr>
          <w:rFonts w:ascii="Times New Roman" w:eastAsia="Times New Roman" w:hAnsi="Times New Roman" w:cs="Times New Roman"/>
          <w:sz w:val="28"/>
          <w:szCs w:val="24"/>
          <w:lang w:val="ru-RU" w:eastAsia="ru-RU"/>
        </w:rPr>
        <w:t>мөлшеріне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байланысты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сондықтан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будан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өсімдіктер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нағыз</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болмайды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егер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оларда</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жабайы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ата-анадан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жеткілікті</w:t>
      </w:r>
      <w:proofErr w:type="spellEnd"/>
      <w:r w:rsidRPr="009A695E">
        <w:rPr>
          <w:rFonts w:ascii="Times New Roman" w:eastAsia="Times New Roman" w:hAnsi="Times New Roman" w:cs="Times New Roman"/>
          <w:sz w:val="28"/>
          <w:szCs w:val="24"/>
          <w:lang w:val="ru-RU" w:eastAsia="ru-RU"/>
        </w:rPr>
        <w:t xml:space="preserve"> геном </w:t>
      </w:r>
      <w:proofErr w:type="spellStart"/>
      <w:r w:rsidRPr="00A252F6">
        <w:rPr>
          <w:rFonts w:ascii="Times New Roman" w:eastAsia="Times New Roman" w:hAnsi="Times New Roman" w:cs="Times New Roman"/>
          <w:sz w:val="28"/>
          <w:szCs w:val="24"/>
          <w:lang w:val="ru-RU" w:eastAsia="ru-RU"/>
        </w:rPr>
        <w:t>болады</w:t>
      </w:r>
      <w:proofErr w:type="spellEnd"/>
      <w:r w:rsidR="00F85CF1" w:rsidRPr="00F85CF1">
        <w:rPr>
          <w:rFonts w:ascii="Times New Roman" w:eastAsia="Times New Roman" w:hAnsi="Times New Roman" w:cs="Times New Roman"/>
          <w:sz w:val="28"/>
          <w:szCs w:val="24"/>
          <w:lang w:val="ru-RU" w:eastAsia="ru-RU"/>
        </w:rPr>
        <w:t xml:space="preserve"> [</w:t>
      </w:r>
      <w:r w:rsidR="00F8287F" w:rsidRPr="00F8287F">
        <w:rPr>
          <w:rFonts w:ascii="Times New Roman" w:eastAsia="Times New Roman" w:hAnsi="Times New Roman" w:cs="Times New Roman"/>
          <w:sz w:val="28"/>
          <w:szCs w:val="24"/>
          <w:lang w:val="ru-RU" w:eastAsia="ru-RU"/>
        </w:rPr>
        <w:t>66</w:t>
      </w:r>
      <w:r w:rsidR="00F85CF1" w:rsidRPr="00F85CF1">
        <w:rPr>
          <w:rFonts w:ascii="Times New Roman" w:eastAsia="Times New Roman" w:hAnsi="Times New Roman" w:cs="Times New Roman"/>
          <w:sz w:val="28"/>
          <w:szCs w:val="24"/>
          <w:lang w:val="ru-RU" w:eastAsia="ru-RU"/>
        </w:rPr>
        <w:t>]</w:t>
      </w:r>
      <w:r w:rsidRPr="009A695E">
        <w:rPr>
          <w:rFonts w:ascii="Times New Roman" w:eastAsia="Times New Roman" w:hAnsi="Times New Roman" w:cs="Times New Roman"/>
          <w:sz w:val="28"/>
          <w:szCs w:val="24"/>
          <w:lang w:val="ru-RU" w:eastAsia="ru-RU"/>
        </w:rPr>
        <w:t>.</w:t>
      </w:r>
    </w:p>
    <w:p w14:paraId="1FC568B2" w14:textId="1BC983A1" w:rsidR="009A695E" w:rsidRDefault="009A695E" w:rsidP="006220E3">
      <w:pPr>
        <w:spacing w:after="0" w:line="240" w:lineRule="auto"/>
        <w:ind w:firstLine="720"/>
        <w:jc w:val="both"/>
        <w:rPr>
          <w:rFonts w:ascii="Times New Roman" w:hAnsi="Times New Roman" w:cs="Times New Roman"/>
          <w:sz w:val="28"/>
          <w:lang w:val="ru-RU"/>
        </w:rPr>
      </w:pPr>
      <w:proofErr w:type="spellStart"/>
      <w:r w:rsidRPr="009A695E">
        <w:rPr>
          <w:rFonts w:ascii="Times New Roman" w:eastAsia="Times New Roman" w:hAnsi="Times New Roman" w:cs="Times New Roman"/>
          <w:sz w:val="28"/>
          <w:szCs w:val="24"/>
          <w:lang w:val="ru-RU" w:eastAsia="ru-RU"/>
        </w:rPr>
        <w:t>Балама</w:t>
      </w:r>
      <w:proofErr w:type="spellEnd"/>
      <w:r w:rsidRPr="009A695E">
        <w:rPr>
          <w:rFonts w:ascii="Times New Roman" w:eastAsia="Times New Roman" w:hAnsi="Times New Roman" w:cs="Times New Roman"/>
          <w:sz w:val="28"/>
          <w:szCs w:val="24"/>
          <w:lang w:val="ru-RU" w:eastAsia="ru-RU"/>
        </w:rPr>
        <w:t xml:space="preserve"> стратегия </w:t>
      </w:r>
      <w:r w:rsidR="00EC54E5">
        <w:rPr>
          <w:rFonts w:ascii="Times New Roman" w:eastAsia="Times New Roman" w:hAnsi="Times New Roman" w:cs="Times New Roman"/>
          <w:sz w:val="28"/>
          <w:szCs w:val="24"/>
          <w:lang w:val="ru-RU" w:eastAsia="ru-RU"/>
        </w:rPr>
        <w:t>-</w:t>
      </w:r>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бидайды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қажет</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қасиеттер</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үшін</w:t>
      </w:r>
      <w:proofErr w:type="spellEnd"/>
      <w:r w:rsidRPr="009A695E">
        <w:rPr>
          <w:rFonts w:ascii="Times New Roman" w:eastAsia="Times New Roman" w:hAnsi="Times New Roman" w:cs="Times New Roman"/>
          <w:sz w:val="28"/>
          <w:szCs w:val="24"/>
          <w:lang w:val="ru-RU" w:eastAsia="ru-RU"/>
        </w:rPr>
        <w:t xml:space="preserve"> донор </w:t>
      </w:r>
      <w:proofErr w:type="spellStart"/>
      <w:r w:rsidRPr="009A695E">
        <w:rPr>
          <w:rFonts w:ascii="Times New Roman" w:eastAsia="Times New Roman" w:hAnsi="Times New Roman" w:cs="Times New Roman"/>
          <w:sz w:val="28"/>
          <w:szCs w:val="24"/>
          <w:lang w:val="ru-RU" w:eastAsia="ru-RU"/>
        </w:rPr>
        <w:t>ретінде</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пайдаланып</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жабайы</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көпжылдық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өсімдіктің</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агрономиялық</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сипаттарын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жақсарту</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үшін</w:t>
      </w:r>
      <w:proofErr w:type="spellEnd"/>
      <w:r w:rsidRPr="009A695E">
        <w:rPr>
          <w:rFonts w:ascii="Times New Roman" w:eastAsia="Times New Roman" w:hAnsi="Times New Roman" w:cs="Times New Roman"/>
          <w:sz w:val="28"/>
          <w:szCs w:val="24"/>
          <w:lang w:val="ru-RU" w:eastAsia="ru-RU"/>
        </w:rPr>
        <w:t xml:space="preserve"> </w:t>
      </w:r>
      <w:proofErr w:type="spellStart"/>
      <w:r w:rsidRPr="009A695E">
        <w:rPr>
          <w:rFonts w:ascii="Times New Roman" w:eastAsia="Times New Roman" w:hAnsi="Times New Roman" w:cs="Times New Roman"/>
          <w:sz w:val="28"/>
          <w:szCs w:val="24"/>
          <w:lang w:val="ru-RU" w:eastAsia="ru-RU"/>
        </w:rPr>
        <w:t>буданда</w:t>
      </w:r>
      <w:r w:rsidRPr="00A252F6">
        <w:rPr>
          <w:rFonts w:ascii="Times New Roman" w:eastAsia="Times New Roman" w:hAnsi="Times New Roman" w:cs="Times New Roman"/>
          <w:sz w:val="28"/>
          <w:szCs w:val="24"/>
          <w:lang w:val="ru-RU" w:eastAsia="ru-RU"/>
        </w:rPr>
        <w:t>стыру</w:t>
      </w:r>
      <w:proofErr w:type="spellEnd"/>
      <w:r w:rsidRPr="009A695E">
        <w:rPr>
          <w:rFonts w:ascii="Times New Roman" w:eastAsia="Times New Roman" w:hAnsi="Times New Roman" w:cs="Times New Roman"/>
          <w:sz w:val="28"/>
          <w:szCs w:val="24"/>
          <w:lang w:val="ru-RU" w:eastAsia="ru-RU"/>
        </w:rPr>
        <w:t xml:space="preserve">. </w:t>
      </w:r>
      <w:r w:rsidRPr="00A252F6">
        <w:rPr>
          <w:rFonts w:ascii="Times New Roman" w:eastAsia="Times New Roman" w:hAnsi="Times New Roman" w:cs="Times New Roman"/>
          <w:sz w:val="28"/>
          <w:szCs w:val="24"/>
          <w:lang w:val="ru-RU" w:eastAsia="ru-RU"/>
        </w:rPr>
        <w:t xml:space="preserve"> </w:t>
      </w:r>
      <w:proofErr w:type="spellStart"/>
      <w:r w:rsidRPr="00A252F6">
        <w:rPr>
          <w:rFonts w:ascii="Times New Roman" w:hAnsi="Times New Roman" w:cs="Times New Roman"/>
          <w:sz w:val="28"/>
          <w:lang w:val="ru-RU"/>
        </w:rPr>
        <w:t>Жылдық</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түрлерге</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тәуелділік</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топырақ</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эрозиясы</w:t>
      </w:r>
      <w:proofErr w:type="spellEnd"/>
      <w:r w:rsidRPr="00A252F6">
        <w:rPr>
          <w:rFonts w:ascii="Times New Roman" w:hAnsi="Times New Roman" w:cs="Times New Roman"/>
          <w:sz w:val="28"/>
          <w:lang w:val="ru-RU"/>
        </w:rPr>
        <w:t xml:space="preserve"> мен </w:t>
      </w:r>
      <w:proofErr w:type="spellStart"/>
      <w:r w:rsidRPr="00A252F6">
        <w:rPr>
          <w:rFonts w:ascii="Times New Roman" w:hAnsi="Times New Roman" w:cs="Times New Roman"/>
          <w:sz w:val="28"/>
          <w:lang w:val="ru-RU"/>
        </w:rPr>
        <w:t>деградациясы</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тұздану</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және</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қоректік</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заттардың</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жуылып</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кетуі</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сияқты</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мәселелерді</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туындатты</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бұл</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қоршаған</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ортаға</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зиян</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келтіріп</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аграрлық</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жүйелердің</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lastRenderedPageBreak/>
        <w:t>тұрақтылығына</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қауіп</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төндіреді</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Көпжылдық</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өсімдіктерді</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интеграциялайтын</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аграрлық</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жүйелер</w:t>
      </w:r>
      <w:proofErr w:type="spellEnd"/>
      <w:r w:rsidRPr="00A252F6">
        <w:rPr>
          <w:rFonts w:ascii="Times New Roman" w:hAnsi="Times New Roman" w:cs="Times New Roman"/>
          <w:sz w:val="28"/>
          <w:lang w:val="ru-RU"/>
        </w:rPr>
        <w:t xml:space="preserve"> осы </w:t>
      </w:r>
      <w:proofErr w:type="spellStart"/>
      <w:r w:rsidRPr="00A252F6">
        <w:rPr>
          <w:rFonts w:ascii="Times New Roman" w:hAnsi="Times New Roman" w:cs="Times New Roman"/>
          <w:sz w:val="28"/>
          <w:lang w:val="ru-RU"/>
        </w:rPr>
        <w:t>мәселелердің</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көп</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бөлігін</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шешуге</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мүмкіндік</w:t>
      </w:r>
      <w:proofErr w:type="spellEnd"/>
      <w:r w:rsidRPr="00A252F6">
        <w:rPr>
          <w:rFonts w:ascii="Times New Roman" w:hAnsi="Times New Roman" w:cs="Times New Roman"/>
          <w:sz w:val="28"/>
          <w:lang w:val="ru-RU"/>
        </w:rPr>
        <w:t xml:space="preserve"> </w:t>
      </w:r>
      <w:proofErr w:type="spellStart"/>
      <w:r w:rsidRPr="00A252F6">
        <w:rPr>
          <w:rFonts w:ascii="Times New Roman" w:hAnsi="Times New Roman" w:cs="Times New Roman"/>
          <w:sz w:val="28"/>
          <w:lang w:val="ru-RU"/>
        </w:rPr>
        <w:t>береді</w:t>
      </w:r>
      <w:proofErr w:type="spellEnd"/>
      <w:r w:rsidR="00F8287F" w:rsidRPr="00F8287F">
        <w:rPr>
          <w:rFonts w:ascii="Times New Roman" w:hAnsi="Times New Roman" w:cs="Times New Roman"/>
          <w:sz w:val="28"/>
          <w:lang w:val="ru-RU"/>
        </w:rPr>
        <w:t xml:space="preserve"> [67]</w:t>
      </w:r>
      <w:r w:rsidR="007B7D56">
        <w:rPr>
          <w:rFonts w:ascii="Times New Roman" w:hAnsi="Times New Roman" w:cs="Times New Roman"/>
          <w:sz w:val="28"/>
          <w:lang w:val="ru-RU"/>
        </w:rPr>
        <w:t xml:space="preserve"> </w:t>
      </w:r>
      <w:r w:rsidR="007B7D56" w:rsidRPr="007B7D56">
        <w:rPr>
          <w:rFonts w:ascii="Times New Roman" w:hAnsi="Times New Roman" w:cs="Times New Roman"/>
          <w:sz w:val="28"/>
          <w:lang w:val="ru-RU"/>
        </w:rPr>
        <w:t>(</w:t>
      </w:r>
      <w:r w:rsidR="006220E3">
        <w:rPr>
          <w:rFonts w:ascii="Times New Roman" w:hAnsi="Times New Roman" w:cs="Times New Roman"/>
          <w:sz w:val="28"/>
          <w:lang w:val="ru-RU"/>
        </w:rPr>
        <w:t>4-</w:t>
      </w:r>
      <w:r w:rsidR="007B7D56">
        <w:rPr>
          <w:rFonts w:ascii="Times New Roman" w:hAnsi="Times New Roman" w:cs="Times New Roman"/>
          <w:sz w:val="28"/>
        </w:rPr>
        <w:t>c</w:t>
      </w:r>
      <w:r w:rsidR="007B7D56">
        <w:rPr>
          <w:rFonts w:ascii="Times New Roman" w:hAnsi="Times New Roman" w:cs="Times New Roman"/>
          <w:sz w:val="28"/>
          <w:lang w:val="kk-KZ"/>
        </w:rPr>
        <w:t>урет</w:t>
      </w:r>
      <w:r w:rsidR="007B7D56" w:rsidRPr="007B7D56">
        <w:rPr>
          <w:rFonts w:ascii="Times New Roman" w:hAnsi="Times New Roman" w:cs="Times New Roman"/>
          <w:sz w:val="28"/>
          <w:lang w:val="ru-RU"/>
        </w:rPr>
        <w:t>)</w:t>
      </w:r>
      <w:r w:rsidRPr="00A252F6">
        <w:rPr>
          <w:rFonts w:ascii="Times New Roman" w:hAnsi="Times New Roman" w:cs="Times New Roman"/>
          <w:sz w:val="28"/>
          <w:lang w:val="ru-RU"/>
        </w:rPr>
        <w:t>.</w:t>
      </w:r>
    </w:p>
    <w:p w14:paraId="734E2717" w14:textId="77777777" w:rsidR="00AB111D" w:rsidRDefault="00AB111D" w:rsidP="006F09BD">
      <w:pPr>
        <w:spacing w:after="0" w:line="240" w:lineRule="auto"/>
        <w:ind w:firstLine="720"/>
        <w:jc w:val="both"/>
        <w:rPr>
          <w:rFonts w:ascii="Times New Roman" w:hAnsi="Times New Roman" w:cs="Times New Roman"/>
          <w:sz w:val="28"/>
          <w:lang w:val="ru-RU"/>
        </w:rPr>
      </w:pPr>
    </w:p>
    <w:p w14:paraId="183E8090" w14:textId="77777777" w:rsidR="00AB111D" w:rsidRDefault="00AB111D" w:rsidP="006F09BD">
      <w:pPr>
        <w:spacing w:after="0" w:line="240" w:lineRule="auto"/>
        <w:ind w:firstLine="720"/>
        <w:jc w:val="center"/>
        <w:rPr>
          <w:rFonts w:ascii="Times New Roman" w:eastAsia="Times New Roman" w:hAnsi="Times New Roman" w:cs="Times New Roman"/>
          <w:sz w:val="28"/>
          <w:szCs w:val="24"/>
          <w:lang w:val="ru-RU" w:eastAsia="ru-RU"/>
        </w:rPr>
      </w:pPr>
      <w:r>
        <w:rPr>
          <w:noProof/>
          <w:lang w:val="ru-RU" w:eastAsia="ru-RU"/>
        </w:rPr>
        <w:drawing>
          <wp:inline distT="0" distB="0" distL="0" distR="0" wp14:anchorId="186CC753" wp14:editId="20276D48">
            <wp:extent cx="4320540" cy="4476079"/>
            <wp:effectExtent l="0" t="0" r="3810" b="1270"/>
            <wp:docPr id="49" name="Рисунок 49" descr="Distribution and biology of perennial rye-grass in the UK | AH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stribution and biology of perennial rye-grass in the UK | AHD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3941" cy="4479602"/>
                    </a:xfrm>
                    <a:prstGeom prst="rect">
                      <a:avLst/>
                    </a:prstGeom>
                    <a:noFill/>
                    <a:ln>
                      <a:noFill/>
                    </a:ln>
                  </pic:spPr>
                </pic:pic>
              </a:graphicData>
            </a:graphic>
          </wp:inline>
        </w:drawing>
      </w:r>
    </w:p>
    <w:p w14:paraId="30D6DAAC" w14:textId="77777777" w:rsidR="00AB111D" w:rsidRDefault="00AB111D" w:rsidP="006F09BD">
      <w:pPr>
        <w:spacing w:after="0" w:line="240" w:lineRule="auto"/>
        <w:ind w:firstLine="720"/>
        <w:jc w:val="center"/>
        <w:rPr>
          <w:rFonts w:ascii="Times New Roman" w:eastAsia="Times New Roman" w:hAnsi="Times New Roman" w:cs="Times New Roman"/>
          <w:sz w:val="28"/>
          <w:szCs w:val="24"/>
          <w:lang w:val="ru-RU" w:eastAsia="ru-RU"/>
        </w:rPr>
      </w:pPr>
    </w:p>
    <w:p w14:paraId="3D8FC177" w14:textId="7584251A" w:rsidR="00AB111D" w:rsidRPr="00F8287F" w:rsidRDefault="00AB111D" w:rsidP="006F09BD">
      <w:pPr>
        <w:spacing w:after="0" w:line="240" w:lineRule="auto"/>
        <w:ind w:firstLine="720"/>
        <w:jc w:val="center"/>
        <w:rPr>
          <w:rFonts w:ascii="Times New Roman" w:eastAsia="Times New Roman" w:hAnsi="Times New Roman" w:cs="Times New Roman"/>
          <w:sz w:val="28"/>
          <w:szCs w:val="24"/>
          <w:lang w:val="ru-RU" w:eastAsia="ru-RU"/>
        </w:rPr>
      </w:pPr>
      <w:r w:rsidRPr="00F8287F">
        <w:rPr>
          <w:rFonts w:ascii="Times New Roman" w:eastAsia="Times New Roman" w:hAnsi="Times New Roman" w:cs="Times New Roman"/>
          <w:bCs/>
          <w:sz w:val="28"/>
          <w:szCs w:val="24"/>
          <w:lang w:val="ru-RU" w:eastAsia="ru-RU"/>
        </w:rPr>
        <w:t xml:space="preserve">Сурет </w:t>
      </w:r>
      <w:r w:rsidR="00F8287F" w:rsidRPr="00F8287F">
        <w:rPr>
          <w:rFonts w:ascii="Times New Roman" w:eastAsia="Times New Roman" w:hAnsi="Times New Roman" w:cs="Times New Roman"/>
          <w:bCs/>
          <w:sz w:val="28"/>
          <w:szCs w:val="24"/>
          <w:lang w:val="ru-RU" w:eastAsia="ru-RU"/>
        </w:rPr>
        <w:t>4</w:t>
      </w:r>
      <w:r w:rsidR="00F8287F" w:rsidRPr="00F8287F">
        <w:rPr>
          <w:rFonts w:ascii="Times New Roman" w:eastAsia="Times New Roman" w:hAnsi="Times New Roman" w:cs="Times New Roman"/>
          <w:b/>
          <w:sz w:val="28"/>
          <w:szCs w:val="24"/>
          <w:lang w:val="ru-RU" w:eastAsia="ru-RU"/>
        </w:rPr>
        <w:t xml:space="preserve"> -</w:t>
      </w:r>
      <w:r w:rsidR="007B7D56">
        <w:rPr>
          <w:rFonts w:ascii="Times New Roman" w:eastAsia="Times New Roman" w:hAnsi="Times New Roman" w:cs="Times New Roman"/>
          <w:sz w:val="28"/>
          <w:szCs w:val="24"/>
          <w:lang w:val="ru-RU" w:eastAsia="ru-RU"/>
        </w:rPr>
        <w:t xml:space="preserve"> </w:t>
      </w:r>
      <w:r>
        <w:rPr>
          <w:rFonts w:ascii="Times New Roman" w:eastAsia="Times New Roman" w:hAnsi="Times New Roman" w:cs="Times New Roman"/>
          <w:sz w:val="28"/>
          <w:szCs w:val="24"/>
          <w:lang w:val="ru-RU" w:eastAsia="ru-RU"/>
        </w:rPr>
        <w:t xml:space="preserve"> </w:t>
      </w:r>
      <w:r w:rsidR="00F8287F">
        <w:rPr>
          <w:rFonts w:ascii="Times New Roman" w:eastAsia="Times New Roman" w:hAnsi="Times New Roman" w:cs="Times New Roman"/>
          <w:sz w:val="28"/>
          <w:szCs w:val="24"/>
          <w:lang w:val="kk-KZ" w:eastAsia="ru-RU"/>
        </w:rPr>
        <w:t xml:space="preserve">Көпжылдық бидайды зерттеу барысы </w:t>
      </w:r>
      <w:r w:rsidR="00F8287F" w:rsidRPr="00F8287F">
        <w:rPr>
          <w:rFonts w:ascii="Times New Roman" w:eastAsia="Times New Roman" w:hAnsi="Times New Roman" w:cs="Times New Roman"/>
          <w:sz w:val="28"/>
          <w:szCs w:val="24"/>
          <w:lang w:val="ru-RU" w:eastAsia="ru-RU"/>
        </w:rPr>
        <w:t>[68]</w:t>
      </w:r>
    </w:p>
    <w:p w14:paraId="4EFDC8EC" w14:textId="77777777" w:rsidR="007B7D56" w:rsidRPr="00A252F6" w:rsidRDefault="007B7D56" w:rsidP="006F09BD">
      <w:pPr>
        <w:spacing w:after="0" w:line="240" w:lineRule="auto"/>
        <w:ind w:firstLine="720"/>
        <w:jc w:val="center"/>
        <w:rPr>
          <w:rFonts w:ascii="Times New Roman" w:eastAsia="Times New Roman" w:hAnsi="Times New Roman" w:cs="Times New Roman"/>
          <w:sz w:val="28"/>
          <w:szCs w:val="24"/>
          <w:lang w:val="ru-RU" w:eastAsia="ru-RU"/>
        </w:rPr>
      </w:pPr>
    </w:p>
    <w:p w14:paraId="7911E5A4" w14:textId="7D666766" w:rsidR="009A695E" w:rsidRPr="00A252F6" w:rsidRDefault="009A695E" w:rsidP="005A1141">
      <w:pPr>
        <w:pStyle w:val="a3"/>
        <w:spacing w:before="0" w:beforeAutospacing="0" w:after="0" w:afterAutospacing="0"/>
        <w:ind w:firstLine="720"/>
        <w:jc w:val="both"/>
        <w:rPr>
          <w:sz w:val="28"/>
          <w:lang w:val="kk-KZ"/>
        </w:rPr>
      </w:pPr>
      <w:proofErr w:type="spellStart"/>
      <w:r w:rsidRPr="00A252F6">
        <w:rPr>
          <w:rStyle w:val="a5"/>
          <w:b w:val="0"/>
          <w:sz w:val="28"/>
          <w:lang w:val="ru-RU"/>
        </w:rPr>
        <w:t>Көпжылдық</w:t>
      </w:r>
      <w:proofErr w:type="spellEnd"/>
      <w:r w:rsidRPr="00A252F6">
        <w:rPr>
          <w:rStyle w:val="a5"/>
          <w:b w:val="0"/>
          <w:sz w:val="28"/>
          <w:lang w:val="ru-RU"/>
        </w:rPr>
        <w:t xml:space="preserve"> </w:t>
      </w:r>
      <w:proofErr w:type="spellStart"/>
      <w:r w:rsidRPr="00A252F6">
        <w:rPr>
          <w:rStyle w:val="a5"/>
          <w:b w:val="0"/>
          <w:sz w:val="28"/>
          <w:lang w:val="ru-RU"/>
        </w:rPr>
        <w:t>бидайдың</w:t>
      </w:r>
      <w:proofErr w:type="spellEnd"/>
      <w:r w:rsidRPr="00A252F6">
        <w:rPr>
          <w:rStyle w:val="a5"/>
          <w:b w:val="0"/>
          <w:sz w:val="28"/>
          <w:lang w:val="ru-RU"/>
        </w:rPr>
        <w:t xml:space="preserve"> </w:t>
      </w:r>
      <w:proofErr w:type="spellStart"/>
      <w:r w:rsidRPr="00A252F6">
        <w:rPr>
          <w:rStyle w:val="a5"/>
          <w:b w:val="0"/>
          <w:sz w:val="28"/>
          <w:lang w:val="ru-RU"/>
        </w:rPr>
        <w:t>экологиялық</w:t>
      </w:r>
      <w:proofErr w:type="spellEnd"/>
      <w:r w:rsidRPr="00A252F6">
        <w:rPr>
          <w:rStyle w:val="a5"/>
          <w:b w:val="0"/>
          <w:sz w:val="28"/>
          <w:lang w:val="ru-RU"/>
        </w:rPr>
        <w:t xml:space="preserve"> </w:t>
      </w:r>
      <w:proofErr w:type="spellStart"/>
      <w:r w:rsidRPr="00A252F6">
        <w:rPr>
          <w:rStyle w:val="a5"/>
          <w:b w:val="0"/>
          <w:sz w:val="28"/>
          <w:lang w:val="ru-RU"/>
        </w:rPr>
        <w:t>және</w:t>
      </w:r>
      <w:proofErr w:type="spellEnd"/>
      <w:r w:rsidRPr="00A252F6">
        <w:rPr>
          <w:rStyle w:val="a5"/>
          <w:b w:val="0"/>
          <w:sz w:val="28"/>
          <w:lang w:val="ru-RU"/>
        </w:rPr>
        <w:t xml:space="preserve"> </w:t>
      </w:r>
      <w:proofErr w:type="spellStart"/>
      <w:r w:rsidRPr="00A252F6">
        <w:rPr>
          <w:rStyle w:val="a5"/>
          <w:b w:val="0"/>
          <w:sz w:val="28"/>
          <w:lang w:val="ru-RU"/>
        </w:rPr>
        <w:t>агрономиялық</w:t>
      </w:r>
      <w:proofErr w:type="spellEnd"/>
      <w:r w:rsidRPr="00A252F6">
        <w:rPr>
          <w:rStyle w:val="a5"/>
          <w:b w:val="0"/>
          <w:sz w:val="28"/>
          <w:lang w:val="ru-RU"/>
        </w:rPr>
        <w:t xml:space="preserve"> </w:t>
      </w:r>
      <w:proofErr w:type="spellStart"/>
      <w:r w:rsidRPr="00A252F6">
        <w:rPr>
          <w:rStyle w:val="a5"/>
          <w:b w:val="0"/>
          <w:sz w:val="28"/>
          <w:lang w:val="ru-RU"/>
        </w:rPr>
        <w:t>артықшылықтары</w:t>
      </w:r>
      <w:proofErr w:type="spellEnd"/>
      <w:r w:rsidRPr="00A252F6">
        <w:rPr>
          <w:rStyle w:val="a5"/>
          <w:b w:val="0"/>
          <w:sz w:val="28"/>
          <w:lang w:val="ru-RU"/>
        </w:rPr>
        <w:t>:</w:t>
      </w:r>
      <w:r w:rsidRPr="00A252F6">
        <w:rPr>
          <w:b/>
          <w:sz w:val="28"/>
          <w:lang w:val="ru-RU"/>
        </w:rPr>
        <w:t xml:space="preserve"> </w:t>
      </w:r>
      <w:proofErr w:type="spellStart"/>
      <w:r w:rsidRPr="00A252F6">
        <w:rPr>
          <w:sz w:val="28"/>
          <w:lang w:val="ru-RU"/>
        </w:rPr>
        <w:t>көпжылдық</w:t>
      </w:r>
      <w:proofErr w:type="spellEnd"/>
      <w:r w:rsidRPr="00A252F6">
        <w:rPr>
          <w:sz w:val="28"/>
          <w:lang w:val="ru-RU"/>
        </w:rPr>
        <w:t xml:space="preserve"> </w:t>
      </w:r>
      <w:proofErr w:type="spellStart"/>
      <w:r w:rsidRPr="00A252F6">
        <w:rPr>
          <w:sz w:val="28"/>
          <w:lang w:val="ru-RU"/>
        </w:rPr>
        <w:t>бидай</w:t>
      </w:r>
      <w:proofErr w:type="spellEnd"/>
      <w:r w:rsidRPr="00A252F6">
        <w:rPr>
          <w:sz w:val="28"/>
          <w:lang w:val="ru-RU"/>
        </w:rPr>
        <w:t xml:space="preserve"> </w:t>
      </w:r>
      <w:proofErr w:type="spellStart"/>
      <w:r w:rsidRPr="00A252F6">
        <w:rPr>
          <w:sz w:val="28"/>
          <w:lang w:val="ru-RU"/>
        </w:rPr>
        <w:t>енгізілген</w:t>
      </w:r>
      <w:proofErr w:type="spellEnd"/>
      <w:r w:rsidRPr="00A252F6">
        <w:rPr>
          <w:sz w:val="28"/>
          <w:lang w:val="ru-RU"/>
        </w:rPr>
        <w:t xml:space="preserve"> </w:t>
      </w:r>
      <w:proofErr w:type="spellStart"/>
      <w:r w:rsidRPr="00A252F6">
        <w:rPr>
          <w:sz w:val="28"/>
          <w:lang w:val="ru-RU"/>
        </w:rPr>
        <w:t>аграрлық</w:t>
      </w:r>
      <w:proofErr w:type="spellEnd"/>
      <w:r w:rsidRPr="00A252F6">
        <w:rPr>
          <w:sz w:val="28"/>
          <w:lang w:val="ru-RU"/>
        </w:rPr>
        <w:t xml:space="preserve"> </w:t>
      </w:r>
      <w:proofErr w:type="spellStart"/>
      <w:r w:rsidRPr="00A252F6">
        <w:rPr>
          <w:sz w:val="28"/>
          <w:lang w:val="ru-RU"/>
        </w:rPr>
        <w:t>жүйелер</w:t>
      </w:r>
      <w:proofErr w:type="spellEnd"/>
      <w:r w:rsidRPr="00A252F6">
        <w:rPr>
          <w:sz w:val="28"/>
          <w:lang w:val="ru-RU"/>
        </w:rPr>
        <w:t xml:space="preserve"> </w:t>
      </w:r>
      <w:proofErr w:type="spellStart"/>
      <w:r w:rsidRPr="00A252F6">
        <w:rPr>
          <w:sz w:val="28"/>
          <w:lang w:val="ru-RU"/>
        </w:rPr>
        <w:t>қазіргі</w:t>
      </w:r>
      <w:proofErr w:type="spellEnd"/>
      <w:r w:rsidRPr="00A252F6">
        <w:rPr>
          <w:sz w:val="28"/>
          <w:lang w:val="ru-RU"/>
        </w:rPr>
        <w:t xml:space="preserve"> </w:t>
      </w:r>
      <w:proofErr w:type="spellStart"/>
      <w:r w:rsidRPr="00A252F6">
        <w:rPr>
          <w:sz w:val="28"/>
          <w:lang w:val="ru-RU"/>
        </w:rPr>
        <w:t>жылдық</w:t>
      </w:r>
      <w:proofErr w:type="spellEnd"/>
      <w:r w:rsidRPr="00A252F6">
        <w:rPr>
          <w:sz w:val="28"/>
          <w:lang w:val="ru-RU"/>
        </w:rPr>
        <w:t xml:space="preserve"> </w:t>
      </w:r>
      <w:proofErr w:type="spellStart"/>
      <w:r w:rsidRPr="00A252F6">
        <w:rPr>
          <w:sz w:val="28"/>
          <w:lang w:val="ru-RU"/>
        </w:rPr>
        <w:t>дақылдар</w:t>
      </w:r>
      <w:proofErr w:type="spellEnd"/>
      <w:r w:rsidRPr="00A252F6">
        <w:rPr>
          <w:sz w:val="28"/>
          <w:lang w:val="ru-RU"/>
        </w:rPr>
        <w:t xml:space="preserve"> </w:t>
      </w:r>
      <w:proofErr w:type="spellStart"/>
      <w:r w:rsidRPr="00A252F6">
        <w:rPr>
          <w:sz w:val="28"/>
          <w:lang w:val="ru-RU"/>
        </w:rPr>
        <w:t>жүйесіне</w:t>
      </w:r>
      <w:proofErr w:type="spellEnd"/>
      <w:r w:rsidRPr="00A252F6">
        <w:rPr>
          <w:sz w:val="28"/>
          <w:lang w:val="ru-RU"/>
        </w:rPr>
        <w:t xml:space="preserve"> </w:t>
      </w:r>
      <w:proofErr w:type="spellStart"/>
      <w:r w:rsidRPr="00A252F6">
        <w:rPr>
          <w:sz w:val="28"/>
          <w:lang w:val="ru-RU"/>
        </w:rPr>
        <w:t>қарағанда</w:t>
      </w:r>
      <w:proofErr w:type="spellEnd"/>
      <w:r w:rsidRPr="00A252F6">
        <w:rPr>
          <w:sz w:val="28"/>
          <w:lang w:val="ru-RU"/>
        </w:rPr>
        <w:t xml:space="preserve"> </w:t>
      </w:r>
      <w:proofErr w:type="spellStart"/>
      <w:r w:rsidRPr="00A252F6">
        <w:rPr>
          <w:sz w:val="28"/>
          <w:lang w:val="ru-RU"/>
        </w:rPr>
        <w:t>бірнеше</w:t>
      </w:r>
      <w:proofErr w:type="spellEnd"/>
      <w:r w:rsidRPr="00A252F6">
        <w:rPr>
          <w:sz w:val="28"/>
          <w:lang w:val="ru-RU"/>
        </w:rPr>
        <w:t xml:space="preserve"> </w:t>
      </w:r>
      <w:proofErr w:type="spellStart"/>
      <w:r w:rsidRPr="00A252F6">
        <w:rPr>
          <w:sz w:val="28"/>
          <w:lang w:val="ru-RU"/>
        </w:rPr>
        <w:t>жақсартулар</w:t>
      </w:r>
      <w:proofErr w:type="spellEnd"/>
      <w:r w:rsidRPr="00A252F6">
        <w:rPr>
          <w:sz w:val="28"/>
          <w:lang w:val="ru-RU"/>
        </w:rPr>
        <w:t xml:space="preserve"> </w:t>
      </w:r>
      <w:proofErr w:type="spellStart"/>
      <w:r w:rsidRPr="00A252F6">
        <w:rPr>
          <w:sz w:val="28"/>
          <w:lang w:val="ru-RU"/>
        </w:rPr>
        <w:t>ұсына</w:t>
      </w:r>
      <w:proofErr w:type="spellEnd"/>
      <w:r w:rsidRPr="00A252F6">
        <w:rPr>
          <w:sz w:val="28"/>
          <w:lang w:val="ru-RU"/>
        </w:rPr>
        <w:t xml:space="preserve"> </w:t>
      </w:r>
      <w:proofErr w:type="spellStart"/>
      <w:r w:rsidRPr="00A252F6">
        <w:rPr>
          <w:sz w:val="28"/>
          <w:lang w:val="ru-RU"/>
        </w:rPr>
        <w:t>алады</w:t>
      </w:r>
      <w:proofErr w:type="spellEnd"/>
      <w:r w:rsidRPr="00A252F6">
        <w:rPr>
          <w:sz w:val="28"/>
          <w:lang w:val="ru-RU"/>
        </w:rPr>
        <w:t xml:space="preserve">. </w:t>
      </w:r>
      <w:proofErr w:type="spellStart"/>
      <w:r w:rsidRPr="00945F43">
        <w:rPr>
          <w:sz w:val="28"/>
          <w:lang w:val="ru-RU"/>
        </w:rPr>
        <w:t>Біріншіден</w:t>
      </w:r>
      <w:proofErr w:type="spellEnd"/>
      <w:r w:rsidRPr="00945F43">
        <w:rPr>
          <w:sz w:val="28"/>
          <w:lang w:val="ru-RU"/>
        </w:rPr>
        <w:t xml:space="preserve">, </w:t>
      </w:r>
      <w:proofErr w:type="spellStart"/>
      <w:r w:rsidRPr="00945F43">
        <w:rPr>
          <w:sz w:val="28"/>
          <w:lang w:val="ru-RU"/>
        </w:rPr>
        <w:t>олар</w:t>
      </w:r>
      <w:proofErr w:type="spellEnd"/>
      <w:r w:rsidRPr="00945F43">
        <w:rPr>
          <w:sz w:val="28"/>
          <w:lang w:val="ru-RU"/>
        </w:rPr>
        <w:t xml:space="preserve"> </w:t>
      </w:r>
      <w:proofErr w:type="spellStart"/>
      <w:r w:rsidRPr="00945F43">
        <w:rPr>
          <w:sz w:val="28"/>
          <w:lang w:val="ru-RU"/>
        </w:rPr>
        <w:t>дәндік</w:t>
      </w:r>
      <w:proofErr w:type="spellEnd"/>
      <w:r w:rsidRPr="00945F43">
        <w:rPr>
          <w:sz w:val="28"/>
          <w:lang w:val="ru-RU"/>
        </w:rPr>
        <w:t xml:space="preserve"> </w:t>
      </w:r>
      <w:proofErr w:type="spellStart"/>
      <w:r w:rsidRPr="00945F43">
        <w:rPr>
          <w:sz w:val="28"/>
          <w:lang w:val="ru-RU"/>
        </w:rPr>
        <w:t>өндірістен</w:t>
      </w:r>
      <w:proofErr w:type="spellEnd"/>
      <w:r w:rsidRPr="00945F43">
        <w:rPr>
          <w:sz w:val="28"/>
          <w:lang w:val="ru-RU"/>
        </w:rPr>
        <w:t xml:space="preserve"> </w:t>
      </w:r>
      <w:proofErr w:type="spellStart"/>
      <w:r w:rsidRPr="00945F43">
        <w:rPr>
          <w:sz w:val="28"/>
          <w:lang w:val="ru-RU"/>
        </w:rPr>
        <w:t>бөлек</w:t>
      </w:r>
      <w:proofErr w:type="spellEnd"/>
      <w:r w:rsidRPr="00945F43">
        <w:rPr>
          <w:sz w:val="28"/>
          <w:lang w:val="ru-RU"/>
        </w:rPr>
        <w:t xml:space="preserve">, </w:t>
      </w:r>
      <w:proofErr w:type="spellStart"/>
      <w:r w:rsidRPr="00945F43">
        <w:rPr>
          <w:sz w:val="28"/>
          <w:lang w:val="ru-RU"/>
        </w:rPr>
        <w:t>экологиялық</w:t>
      </w:r>
      <w:proofErr w:type="spellEnd"/>
      <w:r w:rsidRPr="00945F43">
        <w:rPr>
          <w:sz w:val="28"/>
          <w:lang w:val="ru-RU"/>
        </w:rPr>
        <w:t xml:space="preserve"> </w:t>
      </w:r>
      <w:proofErr w:type="spellStart"/>
      <w:r w:rsidRPr="00945F43">
        <w:rPr>
          <w:sz w:val="28"/>
          <w:lang w:val="ru-RU"/>
        </w:rPr>
        <w:t>пайда</w:t>
      </w:r>
      <w:proofErr w:type="spellEnd"/>
      <w:r w:rsidRPr="00945F43">
        <w:rPr>
          <w:sz w:val="28"/>
          <w:lang w:val="ru-RU"/>
        </w:rPr>
        <w:t xml:space="preserve"> да </w:t>
      </w:r>
      <w:proofErr w:type="spellStart"/>
      <w:r w:rsidRPr="00945F43">
        <w:rPr>
          <w:sz w:val="28"/>
          <w:lang w:val="ru-RU"/>
        </w:rPr>
        <w:t>бере</w:t>
      </w:r>
      <w:proofErr w:type="spellEnd"/>
      <w:r w:rsidRPr="00945F43">
        <w:rPr>
          <w:sz w:val="28"/>
          <w:lang w:val="ru-RU"/>
        </w:rPr>
        <w:t xml:space="preserve"> </w:t>
      </w:r>
      <w:proofErr w:type="spellStart"/>
      <w:r w:rsidRPr="00945F43">
        <w:rPr>
          <w:sz w:val="28"/>
          <w:lang w:val="ru-RU"/>
        </w:rPr>
        <w:t>алады</w:t>
      </w:r>
      <w:proofErr w:type="spellEnd"/>
      <w:r w:rsidRPr="00945F43">
        <w:rPr>
          <w:sz w:val="28"/>
          <w:lang w:val="ru-RU"/>
        </w:rPr>
        <w:t xml:space="preserve">. </w:t>
      </w:r>
      <w:proofErr w:type="spellStart"/>
      <w:r w:rsidRPr="00945F43">
        <w:rPr>
          <w:sz w:val="28"/>
          <w:lang w:val="ru-RU"/>
        </w:rPr>
        <w:t>Қазіргі</w:t>
      </w:r>
      <w:proofErr w:type="spellEnd"/>
      <w:r w:rsidRPr="00945F43">
        <w:rPr>
          <w:sz w:val="28"/>
          <w:lang w:val="ru-RU"/>
        </w:rPr>
        <w:t xml:space="preserve"> </w:t>
      </w:r>
      <w:proofErr w:type="spellStart"/>
      <w:r w:rsidRPr="00945F43">
        <w:rPr>
          <w:sz w:val="28"/>
          <w:lang w:val="ru-RU"/>
        </w:rPr>
        <w:t>кезде</w:t>
      </w:r>
      <w:proofErr w:type="spellEnd"/>
      <w:r w:rsidRPr="00945F43">
        <w:rPr>
          <w:sz w:val="28"/>
          <w:lang w:val="ru-RU"/>
        </w:rPr>
        <w:t xml:space="preserve"> </w:t>
      </w:r>
      <w:proofErr w:type="spellStart"/>
      <w:r w:rsidRPr="00945F43">
        <w:rPr>
          <w:sz w:val="28"/>
          <w:lang w:val="ru-RU"/>
        </w:rPr>
        <w:t>көптеген</w:t>
      </w:r>
      <w:proofErr w:type="spellEnd"/>
      <w:r w:rsidRPr="00945F43">
        <w:rPr>
          <w:sz w:val="28"/>
          <w:lang w:val="ru-RU"/>
        </w:rPr>
        <w:t xml:space="preserve"> </w:t>
      </w:r>
      <w:proofErr w:type="spellStart"/>
      <w:r w:rsidRPr="00945F43">
        <w:rPr>
          <w:sz w:val="28"/>
          <w:lang w:val="ru-RU"/>
        </w:rPr>
        <w:t>экологиялық</w:t>
      </w:r>
      <w:proofErr w:type="spellEnd"/>
      <w:r w:rsidRPr="00945F43">
        <w:rPr>
          <w:sz w:val="28"/>
          <w:lang w:val="ru-RU"/>
        </w:rPr>
        <w:t xml:space="preserve"> </w:t>
      </w:r>
      <w:proofErr w:type="spellStart"/>
      <w:r w:rsidRPr="00945F43">
        <w:rPr>
          <w:sz w:val="28"/>
          <w:lang w:val="ru-RU"/>
        </w:rPr>
        <w:t>жақсартуларды</w:t>
      </w:r>
      <w:proofErr w:type="spellEnd"/>
      <w:r w:rsidRPr="00945F43">
        <w:rPr>
          <w:sz w:val="28"/>
          <w:lang w:val="ru-RU"/>
        </w:rPr>
        <w:t xml:space="preserve"> </w:t>
      </w:r>
      <w:proofErr w:type="spellStart"/>
      <w:r w:rsidRPr="00945F43">
        <w:rPr>
          <w:sz w:val="28"/>
          <w:lang w:val="ru-RU"/>
        </w:rPr>
        <w:t>жүзеге</w:t>
      </w:r>
      <w:proofErr w:type="spellEnd"/>
      <w:r w:rsidRPr="00945F43">
        <w:rPr>
          <w:sz w:val="28"/>
          <w:lang w:val="ru-RU"/>
        </w:rPr>
        <w:t xml:space="preserve"> </w:t>
      </w:r>
      <w:proofErr w:type="spellStart"/>
      <w:r w:rsidRPr="00945F43">
        <w:rPr>
          <w:sz w:val="28"/>
          <w:lang w:val="ru-RU"/>
        </w:rPr>
        <w:t>асыру</w:t>
      </w:r>
      <w:proofErr w:type="spellEnd"/>
      <w:r w:rsidRPr="00945F43">
        <w:rPr>
          <w:sz w:val="28"/>
          <w:lang w:val="ru-RU"/>
        </w:rPr>
        <w:t xml:space="preserve"> </w:t>
      </w:r>
      <w:proofErr w:type="spellStart"/>
      <w:r w:rsidRPr="00945F43">
        <w:rPr>
          <w:sz w:val="28"/>
          <w:lang w:val="ru-RU"/>
        </w:rPr>
        <w:t>үшін</w:t>
      </w:r>
      <w:proofErr w:type="spellEnd"/>
      <w:r w:rsidRPr="00945F43">
        <w:rPr>
          <w:sz w:val="28"/>
          <w:lang w:val="ru-RU"/>
        </w:rPr>
        <w:t xml:space="preserve"> </w:t>
      </w:r>
      <w:proofErr w:type="spellStart"/>
      <w:r w:rsidRPr="00945F43">
        <w:rPr>
          <w:sz w:val="28"/>
          <w:lang w:val="ru-RU"/>
        </w:rPr>
        <w:t>жерді</w:t>
      </w:r>
      <w:proofErr w:type="spellEnd"/>
      <w:r w:rsidRPr="00945F43">
        <w:rPr>
          <w:sz w:val="28"/>
          <w:lang w:val="ru-RU"/>
        </w:rPr>
        <w:t xml:space="preserve"> </w:t>
      </w:r>
      <w:proofErr w:type="spellStart"/>
      <w:r w:rsidRPr="00945F43">
        <w:rPr>
          <w:sz w:val="28"/>
          <w:lang w:val="ru-RU"/>
        </w:rPr>
        <w:t>дәндік</w:t>
      </w:r>
      <w:proofErr w:type="spellEnd"/>
      <w:r w:rsidRPr="00945F43">
        <w:rPr>
          <w:sz w:val="28"/>
          <w:lang w:val="ru-RU"/>
        </w:rPr>
        <w:t xml:space="preserve"> </w:t>
      </w:r>
      <w:proofErr w:type="spellStart"/>
      <w:r w:rsidRPr="00945F43">
        <w:rPr>
          <w:sz w:val="28"/>
          <w:lang w:val="ru-RU"/>
        </w:rPr>
        <w:t>дақылдардан</w:t>
      </w:r>
      <w:proofErr w:type="spellEnd"/>
      <w:r w:rsidRPr="00945F43">
        <w:rPr>
          <w:sz w:val="28"/>
          <w:lang w:val="ru-RU"/>
        </w:rPr>
        <w:t xml:space="preserve"> </w:t>
      </w:r>
      <w:proofErr w:type="spellStart"/>
      <w:r w:rsidRPr="00945F43">
        <w:rPr>
          <w:sz w:val="28"/>
          <w:lang w:val="ru-RU"/>
        </w:rPr>
        <w:t>жайылым</w:t>
      </w:r>
      <w:proofErr w:type="spellEnd"/>
      <w:r w:rsidRPr="00945F43">
        <w:rPr>
          <w:sz w:val="28"/>
          <w:lang w:val="ru-RU"/>
        </w:rPr>
        <w:t xml:space="preserve"> </w:t>
      </w:r>
      <w:proofErr w:type="spellStart"/>
      <w:r w:rsidRPr="00945F43">
        <w:rPr>
          <w:sz w:val="28"/>
          <w:lang w:val="ru-RU"/>
        </w:rPr>
        <w:t>немесе</w:t>
      </w:r>
      <w:proofErr w:type="spellEnd"/>
      <w:r w:rsidRPr="00945F43">
        <w:rPr>
          <w:sz w:val="28"/>
          <w:lang w:val="ru-RU"/>
        </w:rPr>
        <w:t xml:space="preserve"> </w:t>
      </w:r>
      <w:proofErr w:type="spellStart"/>
      <w:r w:rsidRPr="00945F43">
        <w:rPr>
          <w:sz w:val="28"/>
          <w:lang w:val="ru-RU"/>
        </w:rPr>
        <w:t>басқа</w:t>
      </w:r>
      <w:proofErr w:type="spellEnd"/>
      <w:r w:rsidRPr="00945F43">
        <w:rPr>
          <w:sz w:val="28"/>
          <w:lang w:val="ru-RU"/>
        </w:rPr>
        <w:t xml:space="preserve"> </w:t>
      </w:r>
      <w:proofErr w:type="spellStart"/>
      <w:r w:rsidRPr="00945F43">
        <w:rPr>
          <w:sz w:val="28"/>
          <w:lang w:val="ru-RU"/>
        </w:rPr>
        <w:t>ауылшаруашылық</w:t>
      </w:r>
      <w:proofErr w:type="spellEnd"/>
      <w:r w:rsidRPr="00945F43">
        <w:rPr>
          <w:sz w:val="28"/>
          <w:lang w:val="ru-RU"/>
        </w:rPr>
        <w:t xml:space="preserve"> </w:t>
      </w:r>
      <w:proofErr w:type="spellStart"/>
      <w:r w:rsidRPr="00945F43">
        <w:rPr>
          <w:sz w:val="28"/>
          <w:lang w:val="ru-RU"/>
        </w:rPr>
        <w:t>емес</w:t>
      </w:r>
      <w:proofErr w:type="spellEnd"/>
      <w:r w:rsidRPr="00945F43">
        <w:rPr>
          <w:sz w:val="28"/>
          <w:lang w:val="ru-RU"/>
        </w:rPr>
        <w:t xml:space="preserve"> </w:t>
      </w:r>
      <w:proofErr w:type="spellStart"/>
      <w:r w:rsidRPr="00945F43">
        <w:rPr>
          <w:sz w:val="28"/>
          <w:lang w:val="ru-RU"/>
        </w:rPr>
        <w:t>пайдалануға</w:t>
      </w:r>
      <w:proofErr w:type="spellEnd"/>
      <w:r w:rsidRPr="00945F43">
        <w:rPr>
          <w:sz w:val="28"/>
          <w:lang w:val="ru-RU"/>
        </w:rPr>
        <w:t xml:space="preserve"> </w:t>
      </w:r>
      <w:proofErr w:type="spellStart"/>
      <w:r w:rsidRPr="00945F43">
        <w:rPr>
          <w:sz w:val="28"/>
          <w:lang w:val="ru-RU"/>
        </w:rPr>
        <w:t>көшіру</w:t>
      </w:r>
      <w:proofErr w:type="spellEnd"/>
      <w:r w:rsidRPr="00945F43">
        <w:rPr>
          <w:sz w:val="28"/>
          <w:lang w:val="ru-RU"/>
        </w:rPr>
        <w:t xml:space="preserve"> </w:t>
      </w:r>
      <w:proofErr w:type="spellStart"/>
      <w:r w:rsidRPr="00945F43">
        <w:rPr>
          <w:sz w:val="28"/>
          <w:lang w:val="ru-RU"/>
        </w:rPr>
        <w:t>қажет</w:t>
      </w:r>
      <w:proofErr w:type="spellEnd"/>
      <w:r w:rsidR="00F8287F" w:rsidRPr="00F8287F">
        <w:rPr>
          <w:sz w:val="28"/>
          <w:lang w:val="ru-RU"/>
        </w:rPr>
        <w:t xml:space="preserve"> [69]</w:t>
      </w:r>
      <w:r w:rsidRPr="00945F43">
        <w:rPr>
          <w:sz w:val="28"/>
          <w:lang w:val="ru-RU"/>
        </w:rPr>
        <w:t>.</w:t>
      </w:r>
      <w:r w:rsidRPr="00A252F6">
        <w:rPr>
          <w:sz w:val="28"/>
          <w:lang w:val="kk-KZ"/>
        </w:rPr>
        <w:t xml:space="preserve"> Көпжылдық бидай қосымша экономикалық пайда әкелуі мүмкін </w:t>
      </w:r>
      <w:r w:rsidR="00EC54E5">
        <w:rPr>
          <w:sz w:val="28"/>
          <w:lang w:val="kk-KZ"/>
        </w:rPr>
        <w:t>-</w:t>
      </w:r>
      <w:r w:rsidRPr="00A252F6">
        <w:rPr>
          <w:sz w:val="28"/>
          <w:lang w:val="kk-KZ"/>
        </w:rPr>
        <w:t xml:space="preserve"> мал жайылымын қамтамасыз ету, сыртқы шығындарды азайту және ферма басқаруын жақсарту.</w:t>
      </w:r>
      <w:r w:rsidR="00F8287F" w:rsidRPr="00F8287F">
        <w:rPr>
          <w:sz w:val="28"/>
          <w:lang w:val="kk-KZ"/>
        </w:rPr>
        <w:t xml:space="preserve"> </w:t>
      </w:r>
      <w:r w:rsidRPr="00A252F6">
        <w:rPr>
          <w:sz w:val="28"/>
          <w:lang w:val="kk-KZ"/>
        </w:rPr>
        <w:t xml:space="preserve"> </w:t>
      </w:r>
      <w:r w:rsidRPr="00A252F6">
        <w:rPr>
          <w:rStyle w:val="a5"/>
          <w:b w:val="0"/>
          <w:sz w:val="28"/>
          <w:lang w:val="kk-KZ"/>
        </w:rPr>
        <w:t>Экологиялық пайда:</w:t>
      </w:r>
      <w:r w:rsidRPr="00A252F6">
        <w:rPr>
          <w:sz w:val="28"/>
          <w:lang w:val="kk-KZ"/>
        </w:rPr>
        <w:br/>
        <w:t xml:space="preserve">қазіргі заманауи консервациялық егіншілік әдістеріне қарамастан, Австралияда топырақ эрозиясы және органикалық заттардың азаюы маңызды проблема болып қала береді. Көпжылдық бидай бұл мәселелерді шешуге көмектесе алады. </w:t>
      </w:r>
      <w:r w:rsidRPr="00A252F6">
        <w:rPr>
          <w:sz w:val="28"/>
          <w:lang w:val="kk-KZ"/>
        </w:rPr>
        <w:lastRenderedPageBreak/>
        <w:t>Солтүстік-батыс Пасификте және Солтүстік Америкадағы басқа жерлерде топырақ эрозиясын азайту оның дамуына ынталандырушы фактор болды. Көпжылдық дақылдар топырақты жыл бойы жамылғымен қорғап, топырақ өңдеудің жиілігін азайтуға мүмкіндік береді. Жылдық жүйелермен салыстырғанда, көпжылдық бидай топырақ эрозиясын айтарлықтай төмендетуі мүмкін, бұл көпжылдық шөптік жайылымдарға ұқсас</w:t>
      </w:r>
      <w:r w:rsidR="00F85CF1" w:rsidRPr="00F85CF1">
        <w:rPr>
          <w:sz w:val="28"/>
          <w:lang w:val="kk-KZ"/>
        </w:rPr>
        <w:t xml:space="preserve"> [</w:t>
      </w:r>
      <w:r w:rsidR="00F8287F" w:rsidRPr="00F8287F">
        <w:rPr>
          <w:sz w:val="28"/>
          <w:lang w:val="kk-KZ"/>
        </w:rPr>
        <w:t>70</w:t>
      </w:r>
      <w:r w:rsidR="00F85CF1" w:rsidRPr="00F85CF1">
        <w:rPr>
          <w:sz w:val="28"/>
          <w:lang w:val="kk-KZ"/>
        </w:rPr>
        <w:t>]</w:t>
      </w:r>
      <w:r w:rsidRPr="00A252F6">
        <w:rPr>
          <w:sz w:val="28"/>
          <w:lang w:val="kk-KZ"/>
        </w:rPr>
        <w:t>.</w:t>
      </w:r>
    </w:p>
    <w:p w14:paraId="3EA3B199" w14:textId="11AF7DD0" w:rsidR="009A695E" w:rsidRDefault="009A695E" w:rsidP="005A1141">
      <w:pPr>
        <w:pStyle w:val="a3"/>
        <w:spacing w:before="0" w:beforeAutospacing="0" w:after="0" w:afterAutospacing="0"/>
        <w:ind w:firstLine="720"/>
        <w:jc w:val="both"/>
        <w:rPr>
          <w:sz w:val="28"/>
          <w:lang w:val="kk-KZ"/>
        </w:rPr>
      </w:pPr>
      <w:r w:rsidRPr="00A252F6">
        <w:rPr>
          <w:sz w:val="28"/>
          <w:lang w:val="kk-KZ"/>
        </w:rPr>
        <w:t xml:space="preserve">Көпжылдық шөптер жылдық дақылдарға қарағанда топырақ органикалық заттарын, топырақ агрегаттарын, тығыздығын, су өткізгіштігін, микро- және макрофлора қызметін арттыруға үлкен потенциал көрсетеді. </w:t>
      </w:r>
      <w:r w:rsidRPr="00945F43">
        <w:rPr>
          <w:sz w:val="28"/>
          <w:lang w:val="kk-KZ"/>
        </w:rPr>
        <w:t>Бұл топырақ қасиеттерін қалпына келтіру дәндік өндіріс жүйелерінің болашақтағы табыстылығы мен төзімділігіне оң әсер етеді</w:t>
      </w:r>
      <w:r w:rsidR="007B7D56">
        <w:rPr>
          <w:sz w:val="28"/>
          <w:lang w:val="kk-KZ"/>
        </w:rPr>
        <w:t xml:space="preserve"> </w:t>
      </w:r>
      <w:r w:rsidR="007B7D56" w:rsidRPr="007B7D56">
        <w:rPr>
          <w:sz w:val="28"/>
          <w:lang w:val="kk-KZ"/>
        </w:rPr>
        <w:t>(</w:t>
      </w:r>
      <w:r w:rsidR="005A1141">
        <w:rPr>
          <w:sz w:val="28"/>
          <w:lang w:val="kk-KZ"/>
        </w:rPr>
        <w:t>5-</w:t>
      </w:r>
      <w:r w:rsidR="007B7D56">
        <w:rPr>
          <w:sz w:val="28"/>
          <w:lang w:val="kk-KZ"/>
        </w:rPr>
        <w:t>сурет</w:t>
      </w:r>
      <w:r w:rsidR="007B7D56" w:rsidRPr="007B7D56">
        <w:rPr>
          <w:sz w:val="28"/>
          <w:lang w:val="kk-KZ"/>
        </w:rPr>
        <w:t>)</w:t>
      </w:r>
      <w:r w:rsidRPr="00945F43">
        <w:rPr>
          <w:sz w:val="28"/>
          <w:lang w:val="kk-KZ"/>
        </w:rPr>
        <w:t>.</w:t>
      </w:r>
    </w:p>
    <w:p w14:paraId="28E11F83" w14:textId="77777777" w:rsidR="007B7D56" w:rsidRDefault="007B7D56" w:rsidP="006F09BD">
      <w:pPr>
        <w:pStyle w:val="a3"/>
        <w:spacing w:before="0" w:beforeAutospacing="0" w:after="0" w:afterAutospacing="0"/>
        <w:ind w:firstLine="720"/>
        <w:jc w:val="both"/>
        <w:rPr>
          <w:sz w:val="28"/>
          <w:lang w:val="kk-KZ"/>
        </w:rPr>
      </w:pPr>
    </w:p>
    <w:p w14:paraId="5F82B1C4" w14:textId="77777777" w:rsidR="007B7D56" w:rsidRDefault="007B7D56" w:rsidP="006F09BD">
      <w:pPr>
        <w:pStyle w:val="a3"/>
        <w:spacing w:before="0" w:beforeAutospacing="0" w:after="0" w:afterAutospacing="0"/>
        <w:ind w:firstLine="720"/>
        <w:jc w:val="both"/>
        <w:rPr>
          <w:sz w:val="28"/>
          <w:lang w:val="kk-KZ"/>
        </w:rPr>
      </w:pPr>
      <w:r>
        <w:rPr>
          <w:noProof/>
          <w:lang w:val="ru-RU" w:eastAsia="ru-RU"/>
        </w:rPr>
        <w:drawing>
          <wp:inline distT="0" distB="0" distL="0" distR="0" wp14:anchorId="23982A7D" wp14:editId="1FA2D441">
            <wp:extent cx="5196840" cy="2648604"/>
            <wp:effectExtent l="0" t="0" r="3810" b="0"/>
            <wp:docPr id="50" name="Рисунок 50" descr="Perennial Wheat | The Survival Gard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erennial Wheat | The Survival Garden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3088" cy="2646692"/>
                    </a:xfrm>
                    <a:prstGeom prst="rect">
                      <a:avLst/>
                    </a:prstGeom>
                    <a:noFill/>
                    <a:ln>
                      <a:noFill/>
                    </a:ln>
                  </pic:spPr>
                </pic:pic>
              </a:graphicData>
            </a:graphic>
          </wp:inline>
        </w:drawing>
      </w:r>
    </w:p>
    <w:p w14:paraId="33EA897D" w14:textId="77777777" w:rsidR="007B7D56" w:rsidRDefault="007B7D56" w:rsidP="006F09BD">
      <w:pPr>
        <w:pStyle w:val="a3"/>
        <w:spacing w:before="0" w:beforeAutospacing="0" w:after="0" w:afterAutospacing="0"/>
        <w:ind w:firstLine="720"/>
        <w:jc w:val="both"/>
        <w:rPr>
          <w:sz w:val="28"/>
          <w:lang w:val="kk-KZ"/>
        </w:rPr>
      </w:pPr>
    </w:p>
    <w:p w14:paraId="47A95FB8" w14:textId="3D213650" w:rsidR="007B7D56" w:rsidRPr="003E12F3" w:rsidRDefault="007B7D56" w:rsidP="006F09BD">
      <w:pPr>
        <w:pStyle w:val="a3"/>
        <w:spacing w:before="0" w:beforeAutospacing="0" w:after="0" w:afterAutospacing="0"/>
        <w:ind w:firstLine="720"/>
        <w:jc w:val="center"/>
        <w:rPr>
          <w:sz w:val="28"/>
          <w:lang w:val="kk-KZ"/>
        </w:rPr>
      </w:pPr>
      <w:r w:rsidRPr="00F8287F">
        <w:rPr>
          <w:bCs/>
          <w:sz w:val="28"/>
          <w:lang w:val="kk-KZ"/>
        </w:rPr>
        <w:t xml:space="preserve">Сурет </w:t>
      </w:r>
      <w:r w:rsidR="00F8287F" w:rsidRPr="003E12F3">
        <w:rPr>
          <w:bCs/>
          <w:sz w:val="28"/>
          <w:lang w:val="kk-KZ"/>
        </w:rPr>
        <w:t>5</w:t>
      </w:r>
      <w:r w:rsidR="00F8287F" w:rsidRPr="003E12F3">
        <w:rPr>
          <w:b/>
          <w:sz w:val="28"/>
          <w:lang w:val="kk-KZ"/>
        </w:rPr>
        <w:t xml:space="preserve"> -</w:t>
      </w:r>
      <w:r>
        <w:rPr>
          <w:sz w:val="28"/>
          <w:lang w:val="kk-KZ"/>
        </w:rPr>
        <w:t xml:space="preserve"> Көпжылдық бидай</w:t>
      </w:r>
      <w:r w:rsidR="00F8287F" w:rsidRPr="003E12F3">
        <w:rPr>
          <w:sz w:val="28"/>
          <w:lang w:val="kk-KZ"/>
        </w:rPr>
        <w:t xml:space="preserve"> [71]</w:t>
      </w:r>
    </w:p>
    <w:p w14:paraId="47C9F17B" w14:textId="77777777" w:rsidR="007B7D56" w:rsidRPr="00945F43" w:rsidRDefault="007B7D56" w:rsidP="006F09BD">
      <w:pPr>
        <w:pStyle w:val="a3"/>
        <w:spacing w:before="0" w:beforeAutospacing="0" w:after="0" w:afterAutospacing="0"/>
        <w:ind w:firstLine="720"/>
        <w:jc w:val="center"/>
        <w:rPr>
          <w:sz w:val="28"/>
          <w:lang w:val="kk-KZ"/>
        </w:rPr>
      </w:pPr>
    </w:p>
    <w:p w14:paraId="2941DB25" w14:textId="5957B679" w:rsidR="009A695E" w:rsidRPr="00A252F6" w:rsidRDefault="009A695E" w:rsidP="003A0B4D">
      <w:pPr>
        <w:pStyle w:val="a3"/>
        <w:spacing w:before="0" w:beforeAutospacing="0" w:after="0" w:afterAutospacing="0"/>
        <w:ind w:firstLine="720"/>
        <w:jc w:val="both"/>
        <w:rPr>
          <w:sz w:val="28"/>
          <w:lang w:val="kk-KZ"/>
        </w:rPr>
      </w:pPr>
      <w:r w:rsidRPr="00A252F6">
        <w:rPr>
          <w:sz w:val="28"/>
          <w:lang w:val="kk-KZ"/>
        </w:rPr>
        <w:t>Жергілікті көпжылдық өсімдіктерді жылдық дақылдар мен жайылымдармен алмастыру гидрологиялық балансты бұзып, тұздану, су тұнбауы, су тасқыны қаупі және қоректік заттардың судығымен жоғалуы сияқты проблемаларды туында</w:t>
      </w:r>
      <w:r w:rsidR="00A252F6" w:rsidRPr="00A252F6">
        <w:rPr>
          <w:sz w:val="28"/>
          <w:lang w:val="kk-KZ"/>
        </w:rPr>
        <w:t>тты</w:t>
      </w:r>
      <w:r w:rsidRPr="00A252F6">
        <w:rPr>
          <w:sz w:val="28"/>
          <w:lang w:val="kk-KZ"/>
        </w:rPr>
        <w:t>. Деректер көрсеткендей, жабайы бидай шөптері мен көпжылдық бидай гибридтерінің тамырлары жылдық бидайға қарағанда терең ә</w:t>
      </w:r>
      <w:r w:rsidR="00A252F6" w:rsidRPr="00A252F6">
        <w:rPr>
          <w:sz w:val="28"/>
          <w:lang w:val="kk-KZ"/>
        </w:rPr>
        <w:t>рі кең</w:t>
      </w:r>
      <w:r w:rsidR="00F85CF1" w:rsidRPr="00F85CF1">
        <w:rPr>
          <w:sz w:val="28"/>
          <w:lang w:val="kk-KZ"/>
        </w:rPr>
        <w:t xml:space="preserve"> [</w:t>
      </w:r>
      <w:r w:rsidR="00F8287F" w:rsidRPr="00F8287F">
        <w:rPr>
          <w:sz w:val="28"/>
          <w:lang w:val="kk-KZ"/>
        </w:rPr>
        <w:t>72</w:t>
      </w:r>
      <w:r w:rsidR="00F85CF1" w:rsidRPr="00F85CF1">
        <w:rPr>
          <w:sz w:val="28"/>
          <w:lang w:val="kk-KZ"/>
        </w:rPr>
        <w:t>]</w:t>
      </w:r>
      <w:r w:rsidRPr="00A252F6">
        <w:rPr>
          <w:sz w:val="28"/>
          <w:lang w:val="kk-KZ"/>
        </w:rPr>
        <w:t>.</w:t>
      </w:r>
    </w:p>
    <w:p w14:paraId="10C426E3" w14:textId="7760B985" w:rsidR="009A695E" w:rsidRDefault="009A695E" w:rsidP="003A0B4D">
      <w:pPr>
        <w:pStyle w:val="a3"/>
        <w:spacing w:before="0" w:beforeAutospacing="0" w:after="0" w:afterAutospacing="0"/>
        <w:ind w:firstLine="720"/>
        <w:jc w:val="both"/>
        <w:rPr>
          <w:sz w:val="28"/>
          <w:lang w:val="kk-KZ"/>
        </w:rPr>
      </w:pPr>
      <w:r w:rsidRPr="00A252F6">
        <w:rPr>
          <w:sz w:val="28"/>
          <w:lang w:val="kk-KZ"/>
        </w:rPr>
        <w:t>Көпжылдық бидай топырақтағы суды жылдық дақылдар мен жайылымдарға қарағанда көбірек пайдаланады деп күтіледі, бұл терең дренажды азайтуға мүмкіндік береді. Көпжылдық бидайдың тамыр жүйесі кең және терең болғандықтан, аз қоректік затты топырақтарда да суды және қоректік заттарды тиімді пайдалана алад</w:t>
      </w:r>
      <w:r w:rsidR="00A252F6" w:rsidRPr="00A252F6">
        <w:rPr>
          <w:sz w:val="28"/>
          <w:lang w:val="kk-KZ"/>
        </w:rPr>
        <w:t>ы</w:t>
      </w:r>
      <w:r w:rsidRPr="00A252F6">
        <w:rPr>
          <w:sz w:val="28"/>
          <w:lang w:val="kk-KZ"/>
        </w:rPr>
        <w:t>. Сонымен қатар, азот шығыны жылдық жүйелерге қарағанда аз болуы мүмкін, себебі кең тамыр жүйесі қоректік заттарды терең және ұзақ мерзімд</w:t>
      </w:r>
      <w:r w:rsidR="00A252F6" w:rsidRPr="00A252F6">
        <w:rPr>
          <w:sz w:val="28"/>
          <w:lang w:val="kk-KZ"/>
        </w:rPr>
        <w:t>е ұстап тұра алады</w:t>
      </w:r>
      <w:r w:rsidR="00A2494E">
        <w:rPr>
          <w:sz w:val="28"/>
          <w:lang w:val="kk-KZ"/>
        </w:rPr>
        <w:t xml:space="preserve"> </w:t>
      </w:r>
      <w:r w:rsidR="00A2494E" w:rsidRPr="00A2494E">
        <w:rPr>
          <w:sz w:val="28"/>
          <w:lang w:val="kk-KZ"/>
        </w:rPr>
        <w:t>(</w:t>
      </w:r>
      <w:r w:rsidR="003A0B4D">
        <w:rPr>
          <w:sz w:val="28"/>
          <w:lang w:val="kk-KZ"/>
        </w:rPr>
        <w:t>6-</w:t>
      </w:r>
      <w:r w:rsidR="00A2494E">
        <w:rPr>
          <w:sz w:val="28"/>
          <w:lang w:val="kk-KZ"/>
        </w:rPr>
        <w:t>сурет</w:t>
      </w:r>
      <w:r w:rsidR="00A2494E" w:rsidRPr="00A2494E">
        <w:rPr>
          <w:sz w:val="28"/>
          <w:lang w:val="kk-KZ"/>
        </w:rPr>
        <w:t xml:space="preserve">) </w:t>
      </w:r>
      <w:r w:rsidR="00F85CF1" w:rsidRPr="00F85CF1">
        <w:rPr>
          <w:sz w:val="28"/>
          <w:lang w:val="kk-KZ"/>
        </w:rPr>
        <w:t>[</w:t>
      </w:r>
      <w:r w:rsidR="00F8287F" w:rsidRPr="00F8287F">
        <w:rPr>
          <w:sz w:val="28"/>
          <w:lang w:val="kk-KZ"/>
        </w:rPr>
        <w:t>73</w:t>
      </w:r>
      <w:r w:rsidR="00F85CF1" w:rsidRPr="00F85CF1">
        <w:rPr>
          <w:sz w:val="28"/>
          <w:lang w:val="kk-KZ"/>
        </w:rPr>
        <w:t>]</w:t>
      </w:r>
      <w:r w:rsidRPr="00A252F6">
        <w:rPr>
          <w:sz w:val="28"/>
          <w:lang w:val="kk-KZ"/>
        </w:rPr>
        <w:t>.</w:t>
      </w:r>
    </w:p>
    <w:p w14:paraId="5014966D" w14:textId="77777777" w:rsidR="007B7D56" w:rsidRDefault="007B7D56" w:rsidP="006F09BD">
      <w:pPr>
        <w:pStyle w:val="a3"/>
        <w:spacing w:before="0" w:beforeAutospacing="0" w:after="0" w:afterAutospacing="0"/>
        <w:ind w:firstLine="720"/>
        <w:jc w:val="both"/>
        <w:rPr>
          <w:sz w:val="28"/>
          <w:lang w:val="kk-KZ"/>
        </w:rPr>
      </w:pPr>
    </w:p>
    <w:p w14:paraId="40DBA3C5" w14:textId="77777777" w:rsidR="007B7D56" w:rsidRDefault="007B7D56" w:rsidP="00F64234">
      <w:pPr>
        <w:pStyle w:val="a3"/>
        <w:spacing w:before="0" w:beforeAutospacing="0" w:after="0" w:afterAutospacing="0"/>
        <w:jc w:val="center"/>
        <w:rPr>
          <w:sz w:val="28"/>
          <w:lang w:val="kk-KZ"/>
        </w:rPr>
      </w:pPr>
      <w:r>
        <w:rPr>
          <w:noProof/>
          <w:lang w:val="ru-RU" w:eastAsia="ru-RU"/>
        </w:rPr>
        <w:drawing>
          <wp:inline distT="0" distB="0" distL="0" distR="0" wp14:anchorId="44B58918" wp14:editId="53D2015C">
            <wp:extent cx="5677059" cy="3960000"/>
            <wp:effectExtent l="0" t="0" r="0" b="2540"/>
            <wp:docPr id="52" name="Рисунок 52" descr="Deeper Roots – Salvaged Fa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eper Roots – Salvaged Fait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7059" cy="3960000"/>
                    </a:xfrm>
                    <a:prstGeom prst="rect">
                      <a:avLst/>
                    </a:prstGeom>
                    <a:noFill/>
                    <a:ln>
                      <a:noFill/>
                    </a:ln>
                  </pic:spPr>
                </pic:pic>
              </a:graphicData>
            </a:graphic>
          </wp:inline>
        </w:drawing>
      </w:r>
    </w:p>
    <w:p w14:paraId="4526A40B" w14:textId="77777777" w:rsidR="007B7D56" w:rsidRPr="00A2494E" w:rsidRDefault="007B7D56" w:rsidP="006F09BD">
      <w:pPr>
        <w:pStyle w:val="a3"/>
        <w:spacing w:before="0" w:beforeAutospacing="0" w:after="0" w:afterAutospacing="0"/>
        <w:jc w:val="center"/>
        <w:rPr>
          <w:sz w:val="28"/>
          <w:lang w:val="kk-KZ"/>
        </w:rPr>
      </w:pPr>
    </w:p>
    <w:p w14:paraId="17E37FE6" w14:textId="77777777" w:rsidR="00F8287F" w:rsidRPr="003E12F3" w:rsidRDefault="007B7D56" w:rsidP="006F09BD">
      <w:pPr>
        <w:pStyle w:val="a3"/>
        <w:spacing w:before="0" w:beforeAutospacing="0" w:after="0" w:afterAutospacing="0"/>
        <w:jc w:val="center"/>
        <w:rPr>
          <w:sz w:val="28"/>
          <w:lang w:val="kk-KZ"/>
        </w:rPr>
      </w:pPr>
      <w:r w:rsidRPr="00F8287F">
        <w:rPr>
          <w:bCs/>
          <w:sz w:val="28"/>
          <w:lang w:val="kk-KZ"/>
        </w:rPr>
        <w:t xml:space="preserve">Сурет </w:t>
      </w:r>
      <w:r w:rsidR="00F8287F" w:rsidRPr="00F8287F">
        <w:rPr>
          <w:bCs/>
          <w:sz w:val="28"/>
          <w:lang w:val="kk-KZ"/>
        </w:rPr>
        <w:t>6</w:t>
      </w:r>
      <w:r w:rsidR="00F8287F" w:rsidRPr="00F8287F">
        <w:rPr>
          <w:b/>
          <w:sz w:val="28"/>
          <w:lang w:val="kk-KZ"/>
        </w:rPr>
        <w:t xml:space="preserve"> - </w:t>
      </w:r>
      <w:r w:rsidRPr="00A2494E">
        <w:rPr>
          <w:sz w:val="28"/>
          <w:lang w:val="kk-KZ"/>
        </w:rPr>
        <w:t>Көпжылдық бидайдың</w:t>
      </w:r>
      <w:r w:rsidR="00A2494E" w:rsidRPr="00A2494E">
        <w:rPr>
          <w:sz w:val="28"/>
          <w:lang w:val="kk-KZ"/>
        </w:rPr>
        <w:t xml:space="preserve"> </w:t>
      </w:r>
      <w:r w:rsidR="00A2494E">
        <w:rPr>
          <w:sz w:val="28"/>
          <w:lang w:val="kk-KZ"/>
        </w:rPr>
        <w:t xml:space="preserve"> бірнеше ай барысындағы бақылау </w:t>
      </w:r>
    </w:p>
    <w:p w14:paraId="76700DEA" w14:textId="45E25BAB" w:rsidR="007B7D56" w:rsidRDefault="00A2494E" w:rsidP="006F09BD">
      <w:pPr>
        <w:pStyle w:val="a3"/>
        <w:spacing w:before="0" w:beforeAutospacing="0" w:after="0" w:afterAutospacing="0"/>
        <w:jc w:val="center"/>
        <w:rPr>
          <w:sz w:val="28"/>
          <w:lang w:val="kk-KZ"/>
        </w:rPr>
      </w:pPr>
      <w:r>
        <w:rPr>
          <w:sz w:val="28"/>
          <w:lang w:val="kk-KZ"/>
        </w:rPr>
        <w:t>нәтижелері</w:t>
      </w:r>
      <w:r w:rsidR="00F8287F" w:rsidRPr="00F8287F">
        <w:rPr>
          <w:sz w:val="28"/>
          <w:lang w:val="kk-KZ"/>
        </w:rPr>
        <w:t xml:space="preserve"> [74]</w:t>
      </w:r>
      <w:r>
        <w:rPr>
          <w:sz w:val="28"/>
          <w:lang w:val="kk-KZ"/>
        </w:rPr>
        <w:t xml:space="preserve"> </w:t>
      </w:r>
    </w:p>
    <w:p w14:paraId="43D2B4A2" w14:textId="77777777" w:rsidR="00A2494E" w:rsidRPr="00A2494E" w:rsidRDefault="00A2494E" w:rsidP="006F09BD">
      <w:pPr>
        <w:pStyle w:val="a3"/>
        <w:spacing w:before="0" w:beforeAutospacing="0" w:after="0" w:afterAutospacing="0"/>
        <w:jc w:val="center"/>
        <w:rPr>
          <w:sz w:val="28"/>
          <w:lang w:val="kk-KZ"/>
        </w:rPr>
      </w:pPr>
    </w:p>
    <w:p w14:paraId="0568709D" w14:textId="00C5F8B1" w:rsidR="00A252F6" w:rsidRPr="00A252F6" w:rsidRDefault="00A252F6" w:rsidP="005253E0">
      <w:pPr>
        <w:spacing w:after="0" w:line="240" w:lineRule="auto"/>
        <w:ind w:firstLine="720"/>
        <w:jc w:val="both"/>
        <w:rPr>
          <w:rFonts w:ascii="Times New Roman" w:eastAsia="Times New Roman" w:hAnsi="Times New Roman" w:cs="Times New Roman"/>
          <w:sz w:val="28"/>
          <w:szCs w:val="24"/>
          <w:lang w:val="kk-KZ" w:eastAsia="ru-RU"/>
        </w:rPr>
      </w:pPr>
      <w:r w:rsidRPr="00A252F6">
        <w:rPr>
          <w:rFonts w:ascii="Times New Roman" w:eastAsia="Times New Roman" w:hAnsi="Times New Roman" w:cs="Times New Roman"/>
          <w:sz w:val="28"/>
          <w:szCs w:val="24"/>
          <w:lang w:val="kk-KZ" w:eastAsia="ru-RU"/>
        </w:rPr>
        <w:t xml:space="preserve">Көпжылдық бидайдың айқын артықшылықтарының бірі </w:t>
      </w:r>
      <w:r w:rsidR="00EC54E5">
        <w:rPr>
          <w:rFonts w:ascii="Times New Roman" w:eastAsia="Times New Roman" w:hAnsi="Times New Roman" w:cs="Times New Roman"/>
          <w:sz w:val="28"/>
          <w:szCs w:val="24"/>
          <w:lang w:val="kk-KZ" w:eastAsia="ru-RU"/>
        </w:rPr>
        <w:t>-</w:t>
      </w:r>
      <w:r w:rsidRPr="00A252F6">
        <w:rPr>
          <w:rFonts w:ascii="Times New Roman" w:eastAsia="Times New Roman" w:hAnsi="Times New Roman" w:cs="Times New Roman"/>
          <w:sz w:val="28"/>
          <w:szCs w:val="24"/>
          <w:lang w:val="kk-KZ" w:eastAsia="ru-RU"/>
        </w:rPr>
        <w:t xml:space="preserve"> оны жыл сайын себудің қажеті жоқ, бұл жануарларға қарсы күрес және отын шығындарын азайтуға мүмкіндік береді. Көпжылдық бидай қоректік заттарды тиімді пайдалану мен гербицид қолдануды азайтуға да ықпал етуі мүмкін. Кейбір зерттеушілердің пікірінше, көпжылдық дақыл жүйелері жылдық жүйелерге қарағанда азықтық заттарға аз тәуелді болуы мүмкін, себебі олар ішкі азотты қайта өңдеуге жоғары қабілетке ие, терең тамыр жүйесі арқылы шығындарды азайта алады және органикалық көздерден қоректік заттардың бөлінуі мен қажеттіліктің синхр</w:t>
      </w:r>
      <w:r>
        <w:rPr>
          <w:rFonts w:ascii="Times New Roman" w:eastAsia="Times New Roman" w:hAnsi="Times New Roman" w:cs="Times New Roman"/>
          <w:sz w:val="28"/>
          <w:szCs w:val="24"/>
          <w:lang w:val="kk-KZ" w:eastAsia="ru-RU"/>
        </w:rPr>
        <w:t>ондылығы жақсарад</w:t>
      </w:r>
      <w:r w:rsidRPr="00A252F6">
        <w:rPr>
          <w:rFonts w:ascii="Times New Roman" w:eastAsia="Times New Roman" w:hAnsi="Times New Roman" w:cs="Times New Roman"/>
          <w:sz w:val="28"/>
          <w:szCs w:val="24"/>
          <w:lang w:val="kk-KZ" w:eastAsia="ru-RU"/>
        </w:rPr>
        <w:t>. Көпжылдық шөптерде бұрыштық өсімдіктерге қарсы бәсекелестік күшейіп, жылдық арамшөптердің өнуі мен тұқым жинауын төмендетуі мүмкін немесе арамшөптердің тұқым жинауын азайту үшін тактикалық жайылым немесе шабу мүмк</w:t>
      </w:r>
      <w:r>
        <w:rPr>
          <w:rFonts w:ascii="Times New Roman" w:eastAsia="Times New Roman" w:hAnsi="Times New Roman" w:cs="Times New Roman"/>
          <w:sz w:val="28"/>
          <w:szCs w:val="24"/>
          <w:lang w:val="kk-KZ" w:eastAsia="ru-RU"/>
        </w:rPr>
        <w:t>індігі туындайды</w:t>
      </w:r>
      <w:r w:rsidR="00F85CF1" w:rsidRPr="00F85CF1">
        <w:rPr>
          <w:rFonts w:ascii="Times New Roman" w:eastAsia="Times New Roman" w:hAnsi="Times New Roman" w:cs="Times New Roman"/>
          <w:sz w:val="28"/>
          <w:szCs w:val="24"/>
          <w:lang w:val="kk-KZ" w:eastAsia="ru-RU"/>
        </w:rPr>
        <w:t xml:space="preserve"> [</w:t>
      </w:r>
      <w:r w:rsidR="00F8287F" w:rsidRPr="00F8287F">
        <w:rPr>
          <w:rFonts w:ascii="Times New Roman" w:eastAsia="Times New Roman" w:hAnsi="Times New Roman" w:cs="Times New Roman"/>
          <w:sz w:val="28"/>
          <w:szCs w:val="24"/>
          <w:lang w:val="kk-KZ" w:eastAsia="ru-RU"/>
        </w:rPr>
        <w:t>75</w:t>
      </w:r>
      <w:r w:rsidR="00F85CF1" w:rsidRPr="00F85CF1">
        <w:rPr>
          <w:rFonts w:ascii="Times New Roman" w:eastAsia="Times New Roman" w:hAnsi="Times New Roman" w:cs="Times New Roman"/>
          <w:sz w:val="28"/>
          <w:szCs w:val="24"/>
          <w:lang w:val="kk-KZ" w:eastAsia="ru-RU"/>
        </w:rPr>
        <w:t>]</w:t>
      </w:r>
      <w:r w:rsidRPr="00A252F6">
        <w:rPr>
          <w:rFonts w:ascii="Times New Roman" w:eastAsia="Times New Roman" w:hAnsi="Times New Roman" w:cs="Times New Roman"/>
          <w:sz w:val="28"/>
          <w:szCs w:val="24"/>
          <w:lang w:val="kk-KZ" w:eastAsia="ru-RU"/>
        </w:rPr>
        <w:t>.</w:t>
      </w:r>
    </w:p>
    <w:p w14:paraId="12B4EEA3" w14:textId="2D883CE9" w:rsidR="00A252F6" w:rsidRDefault="00A252F6" w:rsidP="005253E0">
      <w:pPr>
        <w:spacing w:after="0" w:line="240" w:lineRule="auto"/>
        <w:ind w:firstLine="720"/>
        <w:jc w:val="both"/>
        <w:rPr>
          <w:rFonts w:ascii="Times New Roman" w:eastAsia="Times New Roman" w:hAnsi="Times New Roman" w:cs="Times New Roman"/>
          <w:sz w:val="28"/>
          <w:szCs w:val="24"/>
          <w:lang w:val="kk-KZ" w:eastAsia="ru-RU"/>
        </w:rPr>
      </w:pPr>
      <w:r w:rsidRPr="00A252F6">
        <w:rPr>
          <w:rFonts w:ascii="Times New Roman" w:eastAsia="Times New Roman" w:hAnsi="Times New Roman" w:cs="Times New Roman"/>
          <w:sz w:val="28"/>
          <w:szCs w:val="24"/>
          <w:lang w:val="kk-KZ" w:eastAsia="ru-RU"/>
        </w:rPr>
        <w:t xml:space="preserve">Көпжылдық бидайдың жылдық дәнді дақылдарға қарағанда тағы бір маңызды артықшылығы </w:t>
      </w:r>
      <w:r w:rsidR="00EC54E5">
        <w:rPr>
          <w:rFonts w:ascii="Times New Roman" w:eastAsia="Times New Roman" w:hAnsi="Times New Roman" w:cs="Times New Roman"/>
          <w:sz w:val="28"/>
          <w:szCs w:val="24"/>
          <w:lang w:val="kk-KZ" w:eastAsia="ru-RU"/>
        </w:rPr>
        <w:t>-</w:t>
      </w:r>
      <w:r w:rsidRPr="00A252F6">
        <w:rPr>
          <w:rFonts w:ascii="Times New Roman" w:eastAsia="Times New Roman" w:hAnsi="Times New Roman" w:cs="Times New Roman"/>
          <w:sz w:val="28"/>
          <w:szCs w:val="24"/>
          <w:lang w:val="kk-KZ" w:eastAsia="ru-RU"/>
        </w:rPr>
        <w:t xml:space="preserve"> ұзартылған өсу кезеңінде жауын-шашынды пайдалана отырып, малдарға қосымша азық қамтамасыз ету мүмкіндігі. Алдын ала жүргізілген жалпы ферма экономикалық зерттеулерінде көпжылдық дақылдан алынған жайылымның ферма табыстылығына елеулі үлес қосатыны көрсет</w:t>
      </w:r>
      <w:r>
        <w:rPr>
          <w:rFonts w:ascii="Times New Roman" w:eastAsia="Times New Roman" w:hAnsi="Times New Roman" w:cs="Times New Roman"/>
          <w:sz w:val="28"/>
          <w:szCs w:val="24"/>
          <w:lang w:val="kk-KZ" w:eastAsia="ru-RU"/>
        </w:rPr>
        <w:t>ілген</w:t>
      </w:r>
      <w:r w:rsidRPr="00A252F6">
        <w:rPr>
          <w:rFonts w:ascii="Times New Roman" w:eastAsia="Times New Roman" w:hAnsi="Times New Roman" w:cs="Times New Roman"/>
          <w:sz w:val="28"/>
          <w:szCs w:val="24"/>
          <w:lang w:val="kk-KZ" w:eastAsia="ru-RU"/>
        </w:rPr>
        <w:t xml:space="preserve">. </w:t>
      </w:r>
      <w:r w:rsidRPr="00A252F6">
        <w:rPr>
          <w:rFonts w:ascii="Times New Roman" w:eastAsia="Times New Roman" w:hAnsi="Times New Roman" w:cs="Times New Roman"/>
          <w:sz w:val="28"/>
          <w:szCs w:val="24"/>
          <w:lang w:val="kk-KZ" w:eastAsia="ru-RU"/>
        </w:rPr>
        <w:lastRenderedPageBreak/>
        <w:t xml:space="preserve">Егер көпжылдық бидай дән жинағаннан кейін (885 кг құрғақ масса/га) және өсу кезеңінің басында (670 кг құрғақ масса/га) қосымша жасыл азық бере алса, бұл ферма табысын </w:t>
      </w:r>
      <w:r>
        <w:rPr>
          <w:rFonts w:ascii="Times New Roman" w:eastAsia="Times New Roman" w:hAnsi="Times New Roman" w:cs="Times New Roman"/>
          <w:sz w:val="28"/>
          <w:szCs w:val="24"/>
          <w:lang w:val="kk-KZ" w:eastAsia="ru-RU"/>
        </w:rPr>
        <w:t>38% дейін арттыра алады</w:t>
      </w:r>
      <w:r w:rsidRPr="00A252F6">
        <w:rPr>
          <w:rFonts w:ascii="Times New Roman" w:eastAsia="Times New Roman" w:hAnsi="Times New Roman" w:cs="Times New Roman"/>
          <w:sz w:val="28"/>
          <w:szCs w:val="24"/>
          <w:lang w:val="kk-KZ" w:eastAsia="ru-RU"/>
        </w:rPr>
        <w:t>. Басқа көздер жетіспейтін немесе сапасы төмен болған кезде жасыл азық беру арқылы мал санын 44% көбейтуге және дәндік қоспаларды қолдануды кейінге қалды</w:t>
      </w:r>
      <w:r>
        <w:rPr>
          <w:rFonts w:ascii="Times New Roman" w:eastAsia="Times New Roman" w:hAnsi="Times New Roman" w:cs="Times New Roman"/>
          <w:sz w:val="28"/>
          <w:szCs w:val="24"/>
          <w:lang w:val="kk-KZ" w:eastAsia="ru-RU"/>
        </w:rPr>
        <w:t>руға мүмкіндік береді</w:t>
      </w:r>
      <w:r w:rsidRPr="00A252F6">
        <w:rPr>
          <w:rFonts w:ascii="Times New Roman" w:eastAsia="Times New Roman" w:hAnsi="Times New Roman" w:cs="Times New Roman"/>
          <w:sz w:val="28"/>
          <w:szCs w:val="24"/>
          <w:lang w:val="kk-KZ" w:eastAsia="ru-RU"/>
        </w:rPr>
        <w:t>. Өсу кезеңінің басында тек аз мөлшерде жасыл азық берілсе де (170 кг құрғақ масса), көпжылдық бидай ферма табысына оң үлес қосады</w:t>
      </w:r>
      <w:r w:rsidR="00F85CF1" w:rsidRPr="00F85CF1">
        <w:rPr>
          <w:rFonts w:ascii="Times New Roman" w:eastAsia="Times New Roman" w:hAnsi="Times New Roman" w:cs="Times New Roman"/>
          <w:sz w:val="28"/>
          <w:szCs w:val="24"/>
          <w:lang w:val="kk-KZ" w:eastAsia="ru-RU"/>
        </w:rPr>
        <w:t xml:space="preserve"> [</w:t>
      </w:r>
      <w:r w:rsidR="00F8287F" w:rsidRPr="00F8287F">
        <w:rPr>
          <w:rFonts w:ascii="Times New Roman" w:eastAsia="Times New Roman" w:hAnsi="Times New Roman" w:cs="Times New Roman"/>
          <w:sz w:val="28"/>
          <w:szCs w:val="24"/>
          <w:lang w:val="kk-KZ" w:eastAsia="ru-RU"/>
        </w:rPr>
        <w:t>76</w:t>
      </w:r>
      <w:r w:rsidR="00F85CF1" w:rsidRPr="00F85CF1">
        <w:rPr>
          <w:rFonts w:ascii="Times New Roman" w:eastAsia="Times New Roman" w:hAnsi="Times New Roman" w:cs="Times New Roman"/>
          <w:sz w:val="28"/>
          <w:szCs w:val="24"/>
          <w:lang w:val="kk-KZ" w:eastAsia="ru-RU"/>
        </w:rPr>
        <w:t>]</w:t>
      </w:r>
      <w:r w:rsidRPr="00A252F6">
        <w:rPr>
          <w:rFonts w:ascii="Times New Roman" w:eastAsia="Times New Roman" w:hAnsi="Times New Roman" w:cs="Times New Roman"/>
          <w:sz w:val="28"/>
          <w:szCs w:val="24"/>
          <w:lang w:val="kk-KZ" w:eastAsia="ru-RU"/>
        </w:rPr>
        <w:t>.</w:t>
      </w:r>
      <w:r>
        <w:rPr>
          <w:rFonts w:ascii="Times New Roman" w:eastAsia="Times New Roman" w:hAnsi="Times New Roman" w:cs="Times New Roman"/>
          <w:sz w:val="28"/>
          <w:szCs w:val="24"/>
          <w:lang w:val="kk-KZ" w:eastAsia="ru-RU"/>
        </w:rPr>
        <w:t xml:space="preserve"> </w:t>
      </w:r>
    </w:p>
    <w:p w14:paraId="42338E26" w14:textId="22AA3166" w:rsidR="00A252F6" w:rsidRPr="00A252F6" w:rsidRDefault="00005260" w:rsidP="005253E0">
      <w:pPr>
        <w:spacing w:after="0" w:line="240" w:lineRule="auto"/>
        <w:ind w:firstLine="720"/>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К</w:t>
      </w:r>
      <w:r w:rsidR="00A252F6" w:rsidRPr="00A252F6">
        <w:rPr>
          <w:rFonts w:ascii="Times New Roman" w:eastAsia="Times New Roman" w:hAnsi="Times New Roman" w:cs="Times New Roman"/>
          <w:sz w:val="28"/>
          <w:szCs w:val="24"/>
          <w:lang w:val="kk-KZ" w:eastAsia="ru-RU"/>
        </w:rPr>
        <w:t xml:space="preserve">өпжылдық бидайды пайдалану ферма бойынша басқаруға да бірқатар артықшылықтар бере алады. </w:t>
      </w:r>
      <w:r w:rsidR="00A252F6" w:rsidRPr="00945F43">
        <w:rPr>
          <w:rFonts w:ascii="Times New Roman" w:eastAsia="Times New Roman" w:hAnsi="Times New Roman" w:cs="Times New Roman"/>
          <w:sz w:val="28"/>
          <w:szCs w:val="24"/>
          <w:lang w:val="kk-KZ" w:eastAsia="ru-RU"/>
        </w:rPr>
        <w:t>Біріншіден, себу жиілігі азайғандықтан, фермерлер себу және бүрку құрал-жабдықтарына бастапқы капитал салымын азайта алады немесе үлкенірек аумақты өңдеуге мүмкіндік алады. Бұл жыл маусымының ең белсенді кезеңдерінде еңбек шығындарын азайтуға да септігін тигізеді, мысалы себу кезінде. Екіншіден, көпжылдық бидайды дән немесе жайылым үшін пайдалану мүмкіндігі фермерлерге климаттық және экономикалық жағдайларға қарай шешімді егу уақытынан кейін қабылдауға мүмкіндік береді. Мысалы, көпжылдық бидайдан алынған биомасса малға азық ретінде қолданылуы мүмкін, егер мал бағасы дәнге қарағанда тиімді болса немесе құрғақшылық кезінде дән өнімділігі төмен болуы. Бұрын айтылғандай, тыңайтқыштар мен гербицид сияқты бастапқы сыртқы шығындарды азайту климаттық және нарықтық өзгерістерге байланысты тәуекелді төмендетуі мүмкін</w:t>
      </w:r>
      <w:r w:rsidR="00F85CF1" w:rsidRPr="00F85CF1">
        <w:rPr>
          <w:rFonts w:ascii="Times New Roman" w:eastAsia="Times New Roman" w:hAnsi="Times New Roman" w:cs="Times New Roman"/>
          <w:sz w:val="28"/>
          <w:szCs w:val="24"/>
          <w:lang w:val="kk-KZ" w:eastAsia="ru-RU"/>
        </w:rPr>
        <w:t xml:space="preserve"> [</w:t>
      </w:r>
      <w:r w:rsidRPr="00005260">
        <w:rPr>
          <w:rFonts w:ascii="Times New Roman" w:eastAsia="Times New Roman" w:hAnsi="Times New Roman" w:cs="Times New Roman"/>
          <w:sz w:val="28"/>
          <w:szCs w:val="24"/>
          <w:lang w:val="kk-KZ" w:eastAsia="ru-RU"/>
        </w:rPr>
        <w:t>77</w:t>
      </w:r>
      <w:r w:rsidR="00F85CF1" w:rsidRPr="00F85CF1">
        <w:rPr>
          <w:rFonts w:ascii="Times New Roman" w:eastAsia="Times New Roman" w:hAnsi="Times New Roman" w:cs="Times New Roman"/>
          <w:sz w:val="28"/>
          <w:szCs w:val="24"/>
          <w:lang w:val="kk-KZ" w:eastAsia="ru-RU"/>
        </w:rPr>
        <w:t>]</w:t>
      </w:r>
      <w:r w:rsidR="00A252F6" w:rsidRPr="00945F43">
        <w:rPr>
          <w:rFonts w:ascii="Times New Roman" w:eastAsia="Times New Roman" w:hAnsi="Times New Roman" w:cs="Times New Roman"/>
          <w:sz w:val="28"/>
          <w:szCs w:val="24"/>
          <w:lang w:val="kk-KZ" w:eastAsia="ru-RU"/>
        </w:rPr>
        <w:t>.</w:t>
      </w:r>
    </w:p>
    <w:p w14:paraId="4EE124B7" w14:textId="1FFA4E5B" w:rsidR="00A252F6" w:rsidRPr="00A252F6" w:rsidRDefault="00A252F6" w:rsidP="005253E0">
      <w:pPr>
        <w:spacing w:after="0" w:line="240" w:lineRule="auto"/>
        <w:ind w:firstLine="720"/>
        <w:jc w:val="both"/>
        <w:rPr>
          <w:rFonts w:ascii="Times New Roman" w:eastAsia="Times New Roman" w:hAnsi="Times New Roman" w:cs="Times New Roman"/>
          <w:sz w:val="28"/>
          <w:szCs w:val="24"/>
          <w:lang w:val="kk-KZ" w:eastAsia="ru-RU"/>
        </w:rPr>
      </w:pPr>
      <w:r w:rsidRPr="00A252F6">
        <w:rPr>
          <w:rFonts w:ascii="Times New Roman" w:eastAsia="Times New Roman" w:hAnsi="Times New Roman" w:cs="Times New Roman"/>
          <w:bCs/>
          <w:sz w:val="28"/>
          <w:szCs w:val="24"/>
          <w:lang w:val="kk-KZ" w:eastAsia="ru-RU"/>
        </w:rPr>
        <w:t>Көпжылдық бидайдың агрономиялық жетістігіне арналған қиындықтар:</w:t>
      </w:r>
      <w:r w:rsidRPr="00A252F6">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ж</w:t>
      </w:r>
      <w:r w:rsidRPr="00A252F6">
        <w:rPr>
          <w:rFonts w:ascii="Times New Roman" w:eastAsia="Times New Roman" w:hAnsi="Times New Roman" w:cs="Times New Roman"/>
          <w:sz w:val="28"/>
          <w:szCs w:val="24"/>
          <w:lang w:val="kk-KZ" w:eastAsia="ru-RU"/>
        </w:rPr>
        <w:t>абайы көпжылдық ата-аналар агрономиялық жағынан теріс сипаттарды енгізуі мүмкін,</w:t>
      </w:r>
      <w:r w:rsidR="00005260" w:rsidRPr="00005260">
        <w:rPr>
          <w:rFonts w:ascii="Times New Roman" w:eastAsia="Times New Roman" w:hAnsi="Times New Roman" w:cs="Times New Roman"/>
          <w:sz w:val="28"/>
          <w:szCs w:val="24"/>
          <w:lang w:val="kk-KZ" w:eastAsia="ru-RU"/>
        </w:rPr>
        <w:t xml:space="preserve"> </w:t>
      </w:r>
      <w:r w:rsidR="00005260">
        <w:rPr>
          <w:rFonts w:ascii="Times New Roman" w:eastAsia="Times New Roman" w:hAnsi="Times New Roman" w:cs="Times New Roman"/>
          <w:sz w:val="28"/>
          <w:szCs w:val="24"/>
          <w:lang w:val="kk-KZ" w:eastAsia="ru-RU"/>
        </w:rPr>
        <w:t>және</w:t>
      </w:r>
      <w:r w:rsidRPr="00A252F6">
        <w:rPr>
          <w:rFonts w:ascii="Times New Roman" w:eastAsia="Times New Roman" w:hAnsi="Times New Roman" w:cs="Times New Roman"/>
          <w:sz w:val="28"/>
          <w:szCs w:val="24"/>
          <w:lang w:val="kk-KZ" w:eastAsia="ru-RU"/>
        </w:rPr>
        <w:t xml:space="preserve"> оларды көпжылдық бидай гибридінде түзету қажет, сонда ол жылдық бидайға ұқсас үйленген сипаттарға ие бо</w:t>
      </w:r>
      <w:r>
        <w:rPr>
          <w:rFonts w:ascii="Times New Roman" w:eastAsia="Times New Roman" w:hAnsi="Times New Roman" w:cs="Times New Roman"/>
          <w:sz w:val="28"/>
          <w:szCs w:val="24"/>
          <w:lang w:val="kk-KZ" w:eastAsia="ru-RU"/>
        </w:rPr>
        <w:t>лады</w:t>
      </w:r>
      <w:r w:rsidRPr="00A252F6">
        <w:rPr>
          <w:rFonts w:ascii="Times New Roman" w:eastAsia="Times New Roman" w:hAnsi="Times New Roman" w:cs="Times New Roman"/>
          <w:sz w:val="28"/>
          <w:szCs w:val="24"/>
          <w:lang w:val="kk-KZ" w:eastAsia="ru-RU"/>
        </w:rPr>
        <w:t>. Мысалы, жылдық бидаймен салыстырғанда, көпжылдық  гибридтерде дән кішірек, сондықтан ұн шығымы төмен, әр дәнде крахмал көп және талшық деңгейі жоғары, бірақ протеин деңгейі жоғары</w:t>
      </w:r>
      <w:r w:rsidR="00005260">
        <w:rPr>
          <w:rFonts w:ascii="Times New Roman" w:eastAsia="Times New Roman" w:hAnsi="Times New Roman" w:cs="Times New Roman"/>
          <w:sz w:val="28"/>
          <w:szCs w:val="24"/>
          <w:lang w:val="kk-KZ" w:eastAsia="ru-RU"/>
        </w:rPr>
        <w:t xml:space="preserve"> болады </w:t>
      </w:r>
      <w:r w:rsidR="00005260" w:rsidRPr="00005260">
        <w:rPr>
          <w:rFonts w:ascii="Times New Roman" w:eastAsia="Times New Roman" w:hAnsi="Times New Roman" w:cs="Times New Roman"/>
          <w:sz w:val="28"/>
          <w:szCs w:val="24"/>
          <w:lang w:val="kk-KZ" w:eastAsia="ru-RU"/>
        </w:rPr>
        <w:t>[78]</w:t>
      </w:r>
      <w:r w:rsidRPr="00A252F6">
        <w:rPr>
          <w:rFonts w:ascii="Times New Roman" w:eastAsia="Times New Roman" w:hAnsi="Times New Roman" w:cs="Times New Roman"/>
          <w:sz w:val="28"/>
          <w:szCs w:val="24"/>
          <w:lang w:val="kk-KZ" w:eastAsia="ru-RU"/>
        </w:rPr>
        <w:t>.</w:t>
      </w:r>
    </w:p>
    <w:p w14:paraId="2E4A6350" w14:textId="0DD7B201" w:rsidR="00A252F6" w:rsidRPr="00945F43" w:rsidRDefault="00A252F6" w:rsidP="005253E0">
      <w:pPr>
        <w:spacing w:after="0" w:line="240" w:lineRule="auto"/>
        <w:ind w:firstLine="720"/>
        <w:jc w:val="both"/>
        <w:rPr>
          <w:rFonts w:ascii="Times New Roman" w:eastAsia="Times New Roman" w:hAnsi="Times New Roman" w:cs="Times New Roman"/>
          <w:sz w:val="28"/>
          <w:szCs w:val="24"/>
          <w:lang w:val="kk-KZ" w:eastAsia="ru-RU"/>
        </w:rPr>
      </w:pPr>
      <w:r w:rsidRPr="00945F43">
        <w:rPr>
          <w:rFonts w:ascii="Times New Roman" w:eastAsia="Times New Roman" w:hAnsi="Times New Roman" w:cs="Times New Roman"/>
          <w:sz w:val="28"/>
          <w:szCs w:val="24"/>
          <w:lang w:val="kk-KZ" w:eastAsia="ru-RU"/>
        </w:rPr>
        <w:t xml:space="preserve">Көпжылдық бидай үшін тағы бір маңызды мәселе </w:t>
      </w:r>
      <w:r w:rsidR="00EC54E5">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 xml:space="preserve"> жылдық дақылға ұқсас дән өнімін алу үшін физиологиялық шектеулер болуы мүмкін. Көп зерттеулер көрсеткендей, жабайы көпжылдық шөптердің дән өнімділігі жылдық шөптерге қарағанда төмен, сондықтан көпжылдық дәнді дақылдар жылдық дақылдарға қарағанда төмен өнімділікке ие болуы мүмкін. Көпжылдық өсімдіктерде ресурстар үшін бәсекелестік бар: тұрақтылық құрылымдары, қорғаныс және стресске төзімділік механизмдері, бұл дән өнімділігі мен өсімдіктің ұзақ өмір сүруі арасындағы компромисті тудырады. Дегенмен, көпжылдық өсімдіктердің өсу кезеңі ұзақ болуы және топырақ ресурстарын жылдық дақылдарға қарағанда көбірек пайдалана алуы дән өнімділігін теңестіре алады</w:t>
      </w:r>
      <w:r w:rsidR="00F85CF1" w:rsidRPr="00F85CF1">
        <w:rPr>
          <w:rFonts w:ascii="Times New Roman" w:eastAsia="Times New Roman" w:hAnsi="Times New Roman" w:cs="Times New Roman"/>
          <w:sz w:val="28"/>
          <w:szCs w:val="24"/>
          <w:lang w:val="kk-KZ" w:eastAsia="ru-RU"/>
        </w:rPr>
        <w:t xml:space="preserve"> [</w:t>
      </w:r>
      <w:r w:rsidR="00005260" w:rsidRPr="00005260">
        <w:rPr>
          <w:rFonts w:ascii="Times New Roman" w:eastAsia="Times New Roman" w:hAnsi="Times New Roman" w:cs="Times New Roman"/>
          <w:sz w:val="28"/>
          <w:szCs w:val="24"/>
          <w:lang w:val="kk-KZ" w:eastAsia="ru-RU"/>
        </w:rPr>
        <w:t>79</w:t>
      </w:r>
      <w:r w:rsidR="00F85CF1" w:rsidRPr="00F85CF1">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w:t>
      </w:r>
    </w:p>
    <w:p w14:paraId="76D0BDF0" w14:textId="1702EF2A" w:rsidR="00A252F6" w:rsidRDefault="00A252F6" w:rsidP="005253E0">
      <w:pPr>
        <w:spacing w:after="0" w:line="240" w:lineRule="auto"/>
        <w:ind w:firstLine="720"/>
        <w:jc w:val="both"/>
        <w:rPr>
          <w:rFonts w:ascii="Times New Roman" w:eastAsia="Times New Roman" w:hAnsi="Times New Roman" w:cs="Times New Roman"/>
          <w:sz w:val="28"/>
          <w:szCs w:val="24"/>
          <w:lang w:val="kk-KZ" w:eastAsia="ru-RU"/>
        </w:rPr>
      </w:pPr>
      <w:r w:rsidRPr="00945F43">
        <w:rPr>
          <w:rFonts w:ascii="Times New Roman" w:eastAsia="Times New Roman" w:hAnsi="Times New Roman" w:cs="Times New Roman"/>
          <w:sz w:val="28"/>
          <w:szCs w:val="24"/>
          <w:lang w:val="kk-KZ" w:eastAsia="ru-RU"/>
        </w:rPr>
        <w:t xml:space="preserve">Ферма экономикасын есептеу көрсеткендей, оңтүстік Австралияда көпжылдық бидайдың дән бағасы бірдей болған жағдайда, жылдық бидайға қарағанда 65% өнімділікпен де тиімді болуы мүмкін. Егер көпжылдық бидай жайылым ретінде қолданылса, өнімділік 40% болған жағдайда да тиімді болуы </w:t>
      </w:r>
      <w:r w:rsidRPr="00945F43">
        <w:rPr>
          <w:rFonts w:ascii="Times New Roman" w:eastAsia="Times New Roman" w:hAnsi="Times New Roman" w:cs="Times New Roman"/>
          <w:sz w:val="28"/>
          <w:szCs w:val="24"/>
          <w:lang w:val="kk-KZ" w:eastAsia="ru-RU"/>
        </w:rPr>
        <w:lastRenderedPageBreak/>
        <w:t xml:space="preserve">мүмкін. Солтүстік Америкадағы </w:t>
      </w:r>
      <w:r w:rsidRPr="00945F43">
        <w:rPr>
          <w:rFonts w:ascii="Times New Roman" w:eastAsia="Times New Roman" w:hAnsi="Times New Roman" w:cs="Times New Roman"/>
          <w:i/>
          <w:sz w:val="28"/>
          <w:szCs w:val="24"/>
          <w:lang w:val="kk-KZ" w:eastAsia="ru-RU"/>
        </w:rPr>
        <w:t>Thinopyrum</w:t>
      </w:r>
      <w:r w:rsidRPr="00945F43">
        <w:rPr>
          <w:rFonts w:ascii="Times New Roman" w:eastAsia="Times New Roman" w:hAnsi="Times New Roman" w:cs="Times New Roman"/>
          <w:sz w:val="28"/>
          <w:szCs w:val="24"/>
          <w:lang w:val="kk-KZ" w:eastAsia="ru-RU"/>
        </w:rPr>
        <w:t>-бидай гибридтері жылдық дәстүрлі сорттармен салыстырғанда 18</w:t>
      </w:r>
      <w:r w:rsidR="00EC54E5">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64% өнімділік көрсеткен</w:t>
      </w:r>
      <w:r w:rsidR="00005260">
        <w:rPr>
          <w:rFonts w:ascii="Times New Roman" w:eastAsia="Times New Roman" w:hAnsi="Times New Roman" w:cs="Times New Roman"/>
          <w:sz w:val="28"/>
          <w:szCs w:val="24"/>
          <w:lang w:val="kk-KZ" w:eastAsia="ru-RU"/>
        </w:rPr>
        <w:t xml:space="preserve"> </w:t>
      </w:r>
      <w:r w:rsidR="00005260" w:rsidRPr="00005260">
        <w:rPr>
          <w:rFonts w:ascii="Times New Roman" w:eastAsia="Times New Roman" w:hAnsi="Times New Roman" w:cs="Times New Roman"/>
          <w:sz w:val="28"/>
          <w:szCs w:val="24"/>
          <w:lang w:val="kk-KZ" w:eastAsia="ru-RU"/>
        </w:rPr>
        <w:t>[80]</w:t>
      </w:r>
      <w:r w:rsidR="00A2494E">
        <w:rPr>
          <w:rFonts w:ascii="Times New Roman" w:eastAsia="Times New Roman" w:hAnsi="Times New Roman" w:cs="Times New Roman"/>
          <w:sz w:val="28"/>
          <w:szCs w:val="24"/>
          <w:lang w:val="kk-KZ" w:eastAsia="ru-RU"/>
        </w:rPr>
        <w:t xml:space="preserve"> </w:t>
      </w:r>
      <w:r w:rsidR="00A2494E" w:rsidRPr="00A2494E">
        <w:rPr>
          <w:rFonts w:ascii="Times New Roman" w:eastAsia="Times New Roman" w:hAnsi="Times New Roman" w:cs="Times New Roman"/>
          <w:sz w:val="28"/>
          <w:szCs w:val="24"/>
          <w:lang w:val="kk-KZ" w:eastAsia="ru-RU"/>
        </w:rPr>
        <w:t>(</w:t>
      </w:r>
      <w:r w:rsidR="005253E0">
        <w:rPr>
          <w:rFonts w:ascii="Times New Roman" w:eastAsia="Times New Roman" w:hAnsi="Times New Roman" w:cs="Times New Roman"/>
          <w:sz w:val="28"/>
          <w:szCs w:val="24"/>
          <w:lang w:val="kk-KZ" w:eastAsia="ru-RU"/>
        </w:rPr>
        <w:t>7-</w:t>
      </w:r>
      <w:r w:rsidR="00A2494E" w:rsidRPr="00A2494E">
        <w:rPr>
          <w:rFonts w:ascii="Times New Roman" w:eastAsia="Times New Roman" w:hAnsi="Times New Roman" w:cs="Times New Roman"/>
          <w:sz w:val="28"/>
          <w:szCs w:val="24"/>
          <w:lang w:val="kk-KZ" w:eastAsia="ru-RU"/>
        </w:rPr>
        <w:t>c</w:t>
      </w:r>
      <w:r w:rsidR="00A2494E">
        <w:rPr>
          <w:rFonts w:ascii="Times New Roman" w:eastAsia="Times New Roman" w:hAnsi="Times New Roman" w:cs="Times New Roman"/>
          <w:sz w:val="28"/>
          <w:szCs w:val="24"/>
          <w:lang w:val="kk-KZ" w:eastAsia="ru-RU"/>
        </w:rPr>
        <w:t>урет</w:t>
      </w:r>
      <w:r w:rsidR="00A2494E" w:rsidRPr="00A2494E">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w:t>
      </w:r>
    </w:p>
    <w:p w14:paraId="4113A423" w14:textId="77777777" w:rsidR="00A2494E" w:rsidRDefault="00A2494E" w:rsidP="006F09BD">
      <w:pPr>
        <w:spacing w:after="0" w:line="240" w:lineRule="auto"/>
        <w:ind w:firstLine="720"/>
        <w:jc w:val="both"/>
        <w:rPr>
          <w:rFonts w:ascii="Times New Roman" w:eastAsia="Times New Roman" w:hAnsi="Times New Roman" w:cs="Times New Roman"/>
          <w:sz w:val="28"/>
          <w:szCs w:val="24"/>
          <w:lang w:val="kk-KZ" w:eastAsia="ru-RU"/>
        </w:rPr>
      </w:pPr>
    </w:p>
    <w:p w14:paraId="298CA79C" w14:textId="77777777" w:rsidR="00A2494E" w:rsidRDefault="00A2494E" w:rsidP="00F64234">
      <w:pPr>
        <w:spacing w:after="0" w:line="240" w:lineRule="auto"/>
        <w:jc w:val="center"/>
        <w:rPr>
          <w:rFonts w:ascii="Times New Roman" w:eastAsia="Times New Roman" w:hAnsi="Times New Roman" w:cs="Times New Roman"/>
          <w:sz w:val="28"/>
          <w:szCs w:val="24"/>
          <w:lang w:val="kk-KZ" w:eastAsia="ru-RU"/>
        </w:rPr>
      </w:pPr>
      <w:r w:rsidRPr="00F64234">
        <w:rPr>
          <w:rFonts w:ascii="Times New Roman" w:hAnsi="Times New Roman" w:cs="Times New Roman"/>
          <w:noProof/>
          <w:lang w:val="ru-RU" w:eastAsia="ru-RU"/>
        </w:rPr>
        <w:drawing>
          <wp:inline distT="0" distB="0" distL="0" distR="0" wp14:anchorId="1258E7BE" wp14:editId="49BCCE76">
            <wp:extent cx="5312615" cy="3960000"/>
            <wp:effectExtent l="0" t="0" r="2540" b="2540"/>
            <wp:docPr id="54" name="Рисунок 54" descr="Research Briefing - Inspired PGR strategies - Crop Production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search Briefing - Inspired PGR strategies - Crop Production Magaz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2615" cy="3960000"/>
                    </a:xfrm>
                    <a:prstGeom prst="rect">
                      <a:avLst/>
                    </a:prstGeom>
                    <a:noFill/>
                    <a:ln>
                      <a:noFill/>
                    </a:ln>
                  </pic:spPr>
                </pic:pic>
              </a:graphicData>
            </a:graphic>
          </wp:inline>
        </w:drawing>
      </w:r>
    </w:p>
    <w:p w14:paraId="1406DDCC" w14:textId="77777777" w:rsidR="00A2494E" w:rsidRDefault="00A2494E" w:rsidP="006F09BD">
      <w:pPr>
        <w:spacing w:after="0" w:line="240" w:lineRule="auto"/>
        <w:jc w:val="both"/>
        <w:rPr>
          <w:rFonts w:ascii="Times New Roman" w:eastAsia="Times New Roman" w:hAnsi="Times New Roman" w:cs="Times New Roman"/>
          <w:sz w:val="28"/>
          <w:szCs w:val="24"/>
          <w:lang w:val="kk-KZ" w:eastAsia="ru-RU"/>
        </w:rPr>
      </w:pPr>
    </w:p>
    <w:p w14:paraId="66779195" w14:textId="595235A3" w:rsidR="00A2494E" w:rsidRPr="00005260" w:rsidRDefault="00A2494E" w:rsidP="006F09BD">
      <w:pPr>
        <w:spacing w:after="0" w:line="240" w:lineRule="auto"/>
        <w:jc w:val="center"/>
        <w:rPr>
          <w:rFonts w:ascii="Times New Roman" w:eastAsia="Times New Roman" w:hAnsi="Times New Roman" w:cs="Times New Roman"/>
          <w:sz w:val="28"/>
          <w:szCs w:val="24"/>
          <w:lang w:val="kk-KZ" w:eastAsia="ru-RU"/>
        </w:rPr>
      </w:pPr>
      <w:r w:rsidRPr="00005260">
        <w:rPr>
          <w:rFonts w:ascii="Times New Roman" w:eastAsia="Times New Roman" w:hAnsi="Times New Roman" w:cs="Times New Roman"/>
          <w:bCs/>
          <w:sz w:val="28"/>
          <w:szCs w:val="24"/>
          <w:lang w:val="kk-KZ" w:eastAsia="ru-RU"/>
        </w:rPr>
        <w:t xml:space="preserve">Сурет </w:t>
      </w:r>
      <w:r w:rsidR="00005260" w:rsidRPr="00005260">
        <w:rPr>
          <w:rFonts w:ascii="Times New Roman" w:eastAsia="Times New Roman" w:hAnsi="Times New Roman" w:cs="Times New Roman"/>
          <w:bCs/>
          <w:sz w:val="28"/>
          <w:szCs w:val="24"/>
          <w:lang w:val="kk-KZ" w:eastAsia="ru-RU"/>
        </w:rPr>
        <w:t>7</w:t>
      </w:r>
      <w:r w:rsidR="00005260" w:rsidRPr="00005260">
        <w:rPr>
          <w:rFonts w:ascii="Times New Roman" w:eastAsia="Times New Roman" w:hAnsi="Times New Roman" w:cs="Times New Roman"/>
          <w:b/>
          <w:sz w:val="28"/>
          <w:szCs w:val="24"/>
          <w:lang w:val="kk-KZ" w:eastAsia="ru-RU"/>
        </w:rPr>
        <w:t xml:space="preserve"> - </w:t>
      </w:r>
      <w:r w:rsidRPr="00A2494E">
        <w:rPr>
          <w:rFonts w:ascii="Times New Roman" w:eastAsia="Times New Roman" w:hAnsi="Times New Roman" w:cs="Times New Roman"/>
          <w:sz w:val="28"/>
          <w:szCs w:val="24"/>
          <w:lang w:val="kk-KZ" w:eastAsia="ru-RU"/>
        </w:rPr>
        <w:t>Көпжылдық бидайдың өнімділігін анықтау процесі</w:t>
      </w:r>
      <w:r w:rsidR="00005260" w:rsidRPr="00005260">
        <w:rPr>
          <w:rFonts w:ascii="Times New Roman" w:eastAsia="Times New Roman" w:hAnsi="Times New Roman" w:cs="Times New Roman"/>
          <w:sz w:val="28"/>
          <w:szCs w:val="24"/>
          <w:lang w:val="kk-KZ" w:eastAsia="ru-RU"/>
        </w:rPr>
        <w:t xml:space="preserve"> [81]</w:t>
      </w:r>
    </w:p>
    <w:p w14:paraId="1418DCFE" w14:textId="77777777" w:rsidR="00A2494E" w:rsidRPr="00A2494E" w:rsidRDefault="00A2494E" w:rsidP="006F09BD">
      <w:pPr>
        <w:spacing w:after="0" w:line="240" w:lineRule="auto"/>
        <w:jc w:val="center"/>
        <w:rPr>
          <w:rFonts w:ascii="Times New Roman" w:eastAsia="Times New Roman" w:hAnsi="Times New Roman" w:cs="Times New Roman"/>
          <w:b/>
          <w:sz w:val="28"/>
          <w:szCs w:val="24"/>
          <w:lang w:val="kk-KZ" w:eastAsia="ru-RU"/>
        </w:rPr>
      </w:pPr>
    </w:p>
    <w:p w14:paraId="18E2CA47" w14:textId="310FA2BF" w:rsidR="00A252F6" w:rsidRPr="00945F43" w:rsidRDefault="00A252F6" w:rsidP="006F09BD">
      <w:pPr>
        <w:spacing w:after="0" w:line="240" w:lineRule="auto"/>
        <w:ind w:firstLine="720"/>
        <w:jc w:val="both"/>
        <w:rPr>
          <w:rFonts w:ascii="Times New Roman" w:eastAsia="Times New Roman" w:hAnsi="Times New Roman" w:cs="Times New Roman"/>
          <w:sz w:val="28"/>
          <w:szCs w:val="24"/>
          <w:lang w:val="kk-KZ" w:eastAsia="ru-RU"/>
        </w:rPr>
      </w:pPr>
      <w:r w:rsidRPr="00945F43">
        <w:rPr>
          <w:rFonts w:ascii="Times New Roman" w:eastAsia="Times New Roman" w:hAnsi="Times New Roman" w:cs="Times New Roman"/>
          <w:bCs/>
          <w:sz w:val="28"/>
          <w:szCs w:val="24"/>
          <w:lang w:val="kk-KZ" w:eastAsia="ru-RU"/>
        </w:rPr>
        <w:t>Зиянкестер мен ауруларға қарсы қорғау</w:t>
      </w:r>
      <w:r w:rsidRPr="00945F43">
        <w:rPr>
          <w:rFonts w:ascii="Times New Roman" w:eastAsia="Times New Roman" w:hAnsi="Times New Roman" w:cs="Times New Roman"/>
          <w:sz w:val="28"/>
          <w:szCs w:val="24"/>
          <w:lang w:val="kk-KZ" w:eastAsia="ru-RU"/>
        </w:rPr>
        <w:t xml:space="preserve">: көпжылдық бидайды дамыту барысында бірнеше жаңа аурулар мен зиянкестерді басқару мәселелері туындауы мүмкін. Мүмкін, Австралияда ең үлкен қауіп </w:t>
      </w:r>
      <w:r w:rsidR="00EC54E5">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 xml:space="preserve"> көпжылдық бидай жаз мезгілінде «жасыл көпір» қалыптастыра отырып, патогендерді сақтап, келесі өсу кезеңінің басында жылдық және көпжылдық бидайға жұғуы мүмкін инокулянт көзіне айналу мүмкіндігі. Жапырақ түтіні (</w:t>
      </w:r>
      <w:r w:rsidRPr="00945F43">
        <w:rPr>
          <w:rFonts w:ascii="Times New Roman" w:eastAsia="Times New Roman" w:hAnsi="Times New Roman" w:cs="Times New Roman"/>
          <w:i/>
          <w:sz w:val="28"/>
          <w:szCs w:val="24"/>
          <w:lang w:val="kk-KZ" w:eastAsia="ru-RU"/>
        </w:rPr>
        <w:t>Puccinia triticina</w:t>
      </w:r>
      <w:r w:rsidRPr="00945F43">
        <w:rPr>
          <w:rFonts w:ascii="Times New Roman" w:eastAsia="Times New Roman" w:hAnsi="Times New Roman" w:cs="Times New Roman"/>
          <w:sz w:val="28"/>
          <w:szCs w:val="24"/>
          <w:lang w:val="kk-KZ" w:eastAsia="ru-RU"/>
        </w:rPr>
        <w:t>), сызықтық түтін (</w:t>
      </w:r>
      <w:r w:rsidRPr="00945F43">
        <w:rPr>
          <w:rFonts w:ascii="Times New Roman" w:eastAsia="Times New Roman" w:hAnsi="Times New Roman" w:cs="Times New Roman"/>
          <w:i/>
          <w:sz w:val="28"/>
          <w:szCs w:val="24"/>
          <w:lang w:val="kk-KZ" w:eastAsia="ru-RU"/>
        </w:rPr>
        <w:t>Puccinia striiformis</w:t>
      </w:r>
      <w:r w:rsidRPr="00945F43">
        <w:rPr>
          <w:rFonts w:ascii="Times New Roman" w:eastAsia="Times New Roman" w:hAnsi="Times New Roman" w:cs="Times New Roman"/>
          <w:sz w:val="28"/>
          <w:szCs w:val="24"/>
          <w:lang w:val="kk-KZ" w:eastAsia="ru-RU"/>
        </w:rPr>
        <w:t>), сабағы түтіні (</w:t>
      </w:r>
      <w:r w:rsidRPr="00945F43">
        <w:rPr>
          <w:rFonts w:ascii="Times New Roman" w:eastAsia="Times New Roman" w:hAnsi="Times New Roman" w:cs="Times New Roman"/>
          <w:i/>
          <w:sz w:val="28"/>
          <w:szCs w:val="24"/>
          <w:lang w:val="kk-KZ" w:eastAsia="ru-RU"/>
        </w:rPr>
        <w:t>Puccinia graminis f. sp. tritici</w:t>
      </w:r>
      <w:r w:rsidRPr="00945F43">
        <w:rPr>
          <w:rFonts w:ascii="Times New Roman" w:eastAsia="Times New Roman" w:hAnsi="Times New Roman" w:cs="Times New Roman"/>
          <w:sz w:val="28"/>
          <w:szCs w:val="24"/>
          <w:lang w:val="kk-KZ" w:eastAsia="ru-RU"/>
        </w:rPr>
        <w:t>), бидайдағы таспалы мозаикалық вирус (WSMV) және арпа сары кемтарлығы вирусы (BYDV) сияқты тірі тіндер қажет ететін немесе жәндіктер арқылы таралатын аурулар, егер көпжылдық бидай жылдық бидайдың өсу кезеңінен тыс белсенді болса, проблемалық болуы мүмкін</w:t>
      </w:r>
      <w:r w:rsidR="00005260" w:rsidRPr="00005260">
        <w:rPr>
          <w:rFonts w:ascii="Times New Roman" w:eastAsia="Times New Roman" w:hAnsi="Times New Roman" w:cs="Times New Roman"/>
          <w:sz w:val="28"/>
          <w:szCs w:val="24"/>
          <w:lang w:val="kk-KZ" w:eastAsia="ru-RU"/>
        </w:rPr>
        <w:t xml:space="preserve"> [82]</w:t>
      </w:r>
      <w:r w:rsidRPr="00945F43">
        <w:rPr>
          <w:rFonts w:ascii="Times New Roman" w:eastAsia="Times New Roman" w:hAnsi="Times New Roman" w:cs="Times New Roman"/>
          <w:sz w:val="28"/>
          <w:szCs w:val="24"/>
          <w:lang w:val="kk-KZ" w:eastAsia="ru-RU"/>
        </w:rPr>
        <w:t xml:space="preserve">. Кейбір көпжылдық бидай шөптерінде сызықтық түтін және </w:t>
      </w:r>
      <w:r w:rsidRPr="00945F43">
        <w:rPr>
          <w:rFonts w:ascii="Times New Roman" w:eastAsia="Times New Roman" w:hAnsi="Times New Roman" w:cs="Times New Roman"/>
          <w:i/>
          <w:sz w:val="28"/>
          <w:szCs w:val="24"/>
          <w:lang w:val="kk-KZ" w:eastAsia="ru-RU"/>
        </w:rPr>
        <w:t>Stagonospora nodorum</w:t>
      </w:r>
      <w:r w:rsidRPr="00945F43">
        <w:rPr>
          <w:rFonts w:ascii="Times New Roman" w:eastAsia="Times New Roman" w:hAnsi="Times New Roman" w:cs="Times New Roman"/>
          <w:sz w:val="28"/>
          <w:szCs w:val="24"/>
          <w:lang w:val="kk-KZ" w:eastAsia="ru-RU"/>
        </w:rPr>
        <w:t xml:space="preserve"> тіркелген, бірақ көп зерттеулерде олар қазіргі уақытта бидай дақылдарындағы ауру инокулянттарының негізгі көзі болып табы</w:t>
      </w:r>
      <w:r w:rsidR="00585612" w:rsidRPr="00945F43">
        <w:rPr>
          <w:rFonts w:ascii="Times New Roman" w:eastAsia="Times New Roman" w:hAnsi="Times New Roman" w:cs="Times New Roman"/>
          <w:sz w:val="28"/>
          <w:szCs w:val="24"/>
          <w:lang w:val="kk-KZ" w:eastAsia="ru-RU"/>
        </w:rPr>
        <w:t>лмайды</w:t>
      </w:r>
      <w:r w:rsidRPr="00945F43">
        <w:rPr>
          <w:rFonts w:ascii="Times New Roman" w:eastAsia="Times New Roman" w:hAnsi="Times New Roman" w:cs="Times New Roman"/>
          <w:sz w:val="28"/>
          <w:szCs w:val="24"/>
          <w:lang w:val="kk-KZ" w:eastAsia="ru-RU"/>
        </w:rPr>
        <w:t xml:space="preserve">. Көп жағдайда негізгі инокулянт көзі </w:t>
      </w:r>
      <w:r w:rsidR="00EC54E5">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 xml:space="preserve"> өсіп келе жатқан өсімдіктер жанында өскен сезімтал ерікті немесе өздігінен өскен бидай өсімдіктері</w:t>
      </w:r>
      <w:r w:rsidR="00F85CF1" w:rsidRPr="00F85CF1">
        <w:rPr>
          <w:rFonts w:ascii="Times New Roman" w:eastAsia="Times New Roman" w:hAnsi="Times New Roman" w:cs="Times New Roman"/>
          <w:sz w:val="28"/>
          <w:szCs w:val="24"/>
          <w:lang w:val="kk-KZ" w:eastAsia="ru-RU"/>
        </w:rPr>
        <w:t xml:space="preserve"> [</w:t>
      </w:r>
      <w:r w:rsidR="00005260" w:rsidRPr="00005260">
        <w:rPr>
          <w:rFonts w:ascii="Times New Roman" w:eastAsia="Times New Roman" w:hAnsi="Times New Roman" w:cs="Times New Roman"/>
          <w:sz w:val="28"/>
          <w:szCs w:val="24"/>
          <w:lang w:val="kk-KZ" w:eastAsia="ru-RU"/>
        </w:rPr>
        <w:t>83</w:t>
      </w:r>
      <w:r w:rsidR="00F85CF1" w:rsidRPr="00F85CF1">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w:t>
      </w:r>
    </w:p>
    <w:p w14:paraId="4F76BCA4" w14:textId="36D50B60" w:rsidR="00A252F6" w:rsidRPr="00945F43" w:rsidRDefault="00A252F6" w:rsidP="006F09BD">
      <w:pPr>
        <w:spacing w:after="0" w:line="240" w:lineRule="auto"/>
        <w:ind w:firstLine="720"/>
        <w:jc w:val="both"/>
        <w:rPr>
          <w:rFonts w:ascii="Times New Roman" w:eastAsia="Times New Roman" w:hAnsi="Times New Roman" w:cs="Times New Roman"/>
          <w:sz w:val="28"/>
          <w:szCs w:val="24"/>
          <w:lang w:val="kk-KZ" w:eastAsia="ru-RU"/>
        </w:rPr>
      </w:pPr>
      <w:r w:rsidRPr="00945F43">
        <w:rPr>
          <w:rFonts w:ascii="Times New Roman" w:eastAsia="Times New Roman" w:hAnsi="Times New Roman" w:cs="Times New Roman"/>
          <w:sz w:val="28"/>
          <w:szCs w:val="24"/>
          <w:lang w:val="kk-KZ" w:eastAsia="ru-RU"/>
        </w:rPr>
        <w:lastRenderedPageBreak/>
        <w:t xml:space="preserve">Көпжылдық бидайда проблема туғызуы мүмкін басқа патогендер </w:t>
      </w:r>
      <w:r w:rsidR="00EC54E5">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 xml:space="preserve"> үздіксіз, ешқашан өңделмейтін жылдық бидай жүйесінде таралатын </w:t>
      </w:r>
      <w:r w:rsidRPr="00945F43">
        <w:rPr>
          <w:rFonts w:ascii="Times New Roman" w:eastAsia="Times New Roman" w:hAnsi="Times New Roman" w:cs="Times New Roman"/>
          <w:i/>
          <w:sz w:val="28"/>
          <w:szCs w:val="24"/>
          <w:lang w:val="kk-KZ" w:eastAsia="ru-RU"/>
        </w:rPr>
        <w:t>Pythium, Rhizoctonia</w:t>
      </w:r>
      <w:r w:rsidRPr="00945F43">
        <w:rPr>
          <w:rFonts w:ascii="Times New Roman" w:eastAsia="Times New Roman" w:hAnsi="Times New Roman" w:cs="Times New Roman"/>
          <w:sz w:val="28"/>
          <w:szCs w:val="24"/>
          <w:lang w:val="kk-KZ" w:eastAsia="ru-RU"/>
        </w:rPr>
        <w:t xml:space="preserve"> және crown-</w:t>
      </w:r>
      <w:r w:rsidR="00585612" w:rsidRPr="00945F43">
        <w:rPr>
          <w:rFonts w:ascii="Times New Roman" w:eastAsia="Times New Roman" w:hAnsi="Times New Roman" w:cs="Times New Roman"/>
          <w:sz w:val="28"/>
          <w:szCs w:val="24"/>
          <w:lang w:val="kk-KZ" w:eastAsia="ru-RU"/>
        </w:rPr>
        <w:t xml:space="preserve">rot </w:t>
      </w:r>
      <w:r w:rsidRPr="00945F43">
        <w:rPr>
          <w:rFonts w:ascii="Times New Roman" w:eastAsia="Times New Roman" w:hAnsi="Times New Roman" w:cs="Times New Roman"/>
          <w:sz w:val="28"/>
          <w:szCs w:val="24"/>
          <w:lang w:val="kk-KZ" w:eastAsia="ru-RU"/>
        </w:rPr>
        <w:t xml:space="preserve"> с</w:t>
      </w:r>
      <w:r w:rsidR="00585612" w:rsidRPr="00945F43">
        <w:rPr>
          <w:rFonts w:ascii="Times New Roman" w:eastAsia="Times New Roman" w:hAnsi="Times New Roman" w:cs="Times New Roman"/>
          <w:sz w:val="28"/>
          <w:szCs w:val="24"/>
          <w:lang w:val="kk-KZ" w:eastAsia="ru-RU"/>
        </w:rPr>
        <w:t>ияқты патогендер</w:t>
      </w:r>
      <w:r w:rsidRPr="00945F43">
        <w:rPr>
          <w:rFonts w:ascii="Times New Roman" w:eastAsia="Times New Roman" w:hAnsi="Times New Roman" w:cs="Times New Roman"/>
          <w:sz w:val="28"/>
          <w:szCs w:val="24"/>
          <w:lang w:val="kk-KZ" w:eastAsia="ru-RU"/>
        </w:rPr>
        <w:t>. Көпжылдық бидай жүйелерінде аурулар мен зиянкестерді айналым мен егу сияқты мәдени тәжірибелер арқылы басқару мүмкіндігі шектеледі немесе жойылады. Жылдық дақылдардағы ауру эпидемиясы әдетте қысқа уақытты қамтиды және қожайындар өлген кезде аяқталады</w:t>
      </w:r>
      <w:r w:rsidR="00005260" w:rsidRPr="00005260">
        <w:rPr>
          <w:rFonts w:ascii="Times New Roman" w:eastAsia="Times New Roman" w:hAnsi="Times New Roman" w:cs="Times New Roman"/>
          <w:sz w:val="28"/>
          <w:szCs w:val="24"/>
          <w:lang w:val="kk-KZ" w:eastAsia="ru-RU"/>
        </w:rPr>
        <w:t xml:space="preserve"> [84]</w:t>
      </w:r>
      <w:r w:rsidRPr="00945F43">
        <w:rPr>
          <w:rFonts w:ascii="Times New Roman" w:eastAsia="Times New Roman" w:hAnsi="Times New Roman" w:cs="Times New Roman"/>
          <w:sz w:val="28"/>
          <w:szCs w:val="24"/>
          <w:lang w:val="kk-KZ" w:eastAsia="ru-RU"/>
        </w:rPr>
        <w:t>. Ал көпжылдық дақылдарда аурулар бірнеше жыл бойы жиналуы мүмкін, әсіресе топырақ және қалдықтарға байланысты патогендер</w:t>
      </w:r>
      <w:r w:rsidR="00585612" w:rsidRPr="00945F43">
        <w:rPr>
          <w:rFonts w:ascii="Times New Roman" w:eastAsia="Times New Roman" w:hAnsi="Times New Roman" w:cs="Times New Roman"/>
          <w:sz w:val="28"/>
          <w:szCs w:val="24"/>
          <w:lang w:val="kk-KZ" w:eastAsia="ru-RU"/>
        </w:rPr>
        <w:t xml:space="preserve"> үшін</w:t>
      </w:r>
      <w:r w:rsidRPr="00945F43">
        <w:rPr>
          <w:rFonts w:ascii="Times New Roman" w:eastAsia="Times New Roman" w:hAnsi="Times New Roman" w:cs="Times New Roman"/>
          <w:sz w:val="28"/>
          <w:szCs w:val="24"/>
          <w:lang w:val="kk-KZ" w:eastAsia="ru-RU"/>
        </w:rPr>
        <w:t>. Зиянкестер мен ауруларды басқаруда өрт немесе жайылым пайдалану пайдалы болуы мүмкін, бірақ негізгі ауруларға генетикалық төзімділікті шығару инокулянттың басқа дақылдарға берілу тәуекелін азайту үшін маңызды. Көпжылдық шөптердің донорлары әдетте ауруларға жоғары төзімділікке ие, себебі олар ауру қысымының әсерінен ұзақ өмір сүру үшін таңдалады, әсіресе вирустарға қарсы</w:t>
      </w:r>
      <w:r w:rsidR="00005260" w:rsidRPr="00005260">
        <w:rPr>
          <w:rFonts w:ascii="Times New Roman" w:eastAsia="Times New Roman" w:hAnsi="Times New Roman" w:cs="Times New Roman"/>
          <w:sz w:val="28"/>
          <w:szCs w:val="24"/>
          <w:lang w:val="kk-KZ" w:eastAsia="ru-RU"/>
        </w:rPr>
        <w:t xml:space="preserve"> [85]</w:t>
      </w:r>
      <w:r w:rsidRPr="00945F43">
        <w:rPr>
          <w:rFonts w:ascii="Times New Roman" w:eastAsia="Times New Roman" w:hAnsi="Times New Roman" w:cs="Times New Roman"/>
          <w:sz w:val="28"/>
          <w:szCs w:val="24"/>
          <w:lang w:val="kk-KZ" w:eastAsia="ru-RU"/>
        </w:rPr>
        <w:t>.</w:t>
      </w:r>
    </w:p>
    <w:p w14:paraId="192FB7EC" w14:textId="3B961820" w:rsidR="00A252F6" w:rsidRPr="00945F43" w:rsidRDefault="00A252F6" w:rsidP="006F09BD">
      <w:pPr>
        <w:spacing w:after="0" w:line="240" w:lineRule="auto"/>
        <w:ind w:firstLine="720"/>
        <w:jc w:val="both"/>
        <w:rPr>
          <w:rFonts w:ascii="Times New Roman" w:eastAsia="Times New Roman" w:hAnsi="Times New Roman" w:cs="Times New Roman"/>
          <w:sz w:val="28"/>
          <w:szCs w:val="24"/>
          <w:lang w:val="kk-KZ" w:eastAsia="ru-RU"/>
        </w:rPr>
      </w:pPr>
      <w:r w:rsidRPr="00945F43">
        <w:rPr>
          <w:rFonts w:ascii="Times New Roman" w:eastAsia="Times New Roman" w:hAnsi="Times New Roman" w:cs="Times New Roman"/>
          <w:sz w:val="28"/>
          <w:szCs w:val="24"/>
          <w:lang w:val="kk-KZ" w:eastAsia="ru-RU"/>
        </w:rPr>
        <w:t>Бидайдың бірнеше көпжылдық туыстары тек көпжылдық қасиет үшін ғана емес, негізгі зиянкестер мен ауруларға төзімділіктің көзін де қамтамас</w:t>
      </w:r>
      <w:r w:rsidR="00585612" w:rsidRPr="00945F43">
        <w:rPr>
          <w:rFonts w:ascii="Times New Roman" w:eastAsia="Times New Roman" w:hAnsi="Times New Roman" w:cs="Times New Roman"/>
          <w:sz w:val="28"/>
          <w:szCs w:val="24"/>
          <w:lang w:val="kk-KZ" w:eastAsia="ru-RU"/>
        </w:rPr>
        <w:t>ыз ете алады</w:t>
      </w:r>
      <w:r w:rsidRPr="00945F43">
        <w:rPr>
          <w:rFonts w:ascii="Times New Roman" w:eastAsia="Times New Roman" w:hAnsi="Times New Roman" w:cs="Times New Roman"/>
          <w:sz w:val="28"/>
          <w:szCs w:val="24"/>
          <w:lang w:val="kk-KZ" w:eastAsia="ru-RU"/>
        </w:rPr>
        <w:t xml:space="preserve">. Бірнеше </w:t>
      </w:r>
      <w:r w:rsidRPr="00945F43">
        <w:rPr>
          <w:rFonts w:ascii="Times New Roman" w:eastAsia="Times New Roman" w:hAnsi="Times New Roman" w:cs="Times New Roman"/>
          <w:i/>
          <w:sz w:val="28"/>
          <w:szCs w:val="24"/>
          <w:lang w:val="kk-KZ" w:eastAsia="ru-RU"/>
        </w:rPr>
        <w:t>Thinopyrum</w:t>
      </w:r>
      <w:r w:rsidRPr="00945F43">
        <w:rPr>
          <w:rFonts w:ascii="Times New Roman" w:eastAsia="Times New Roman" w:hAnsi="Times New Roman" w:cs="Times New Roman"/>
          <w:sz w:val="28"/>
          <w:szCs w:val="24"/>
          <w:lang w:val="kk-KZ" w:eastAsia="ru-RU"/>
        </w:rPr>
        <w:t xml:space="preserve"> түрлері сабағы жә</w:t>
      </w:r>
      <w:r w:rsidR="00585612" w:rsidRPr="00945F43">
        <w:rPr>
          <w:rFonts w:ascii="Times New Roman" w:eastAsia="Times New Roman" w:hAnsi="Times New Roman" w:cs="Times New Roman"/>
          <w:sz w:val="28"/>
          <w:szCs w:val="24"/>
          <w:lang w:val="kk-KZ" w:eastAsia="ru-RU"/>
        </w:rPr>
        <w:t xml:space="preserve">не жапырақ түтіні, BYDV, WSMV </w:t>
      </w:r>
      <w:r w:rsidRPr="00945F43">
        <w:rPr>
          <w:rFonts w:ascii="Times New Roman" w:eastAsia="Times New Roman" w:hAnsi="Times New Roman" w:cs="Times New Roman"/>
          <w:sz w:val="28"/>
          <w:szCs w:val="24"/>
          <w:lang w:val="kk-KZ" w:eastAsia="ru-RU"/>
        </w:rPr>
        <w:t xml:space="preserve">және </w:t>
      </w:r>
      <w:r w:rsidRPr="00945F43">
        <w:rPr>
          <w:rFonts w:ascii="Times New Roman" w:eastAsia="Times New Roman" w:hAnsi="Times New Roman" w:cs="Times New Roman"/>
          <w:i/>
          <w:sz w:val="28"/>
          <w:szCs w:val="24"/>
          <w:lang w:val="kk-KZ" w:eastAsia="ru-RU"/>
        </w:rPr>
        <w:t>Fusarium</w:t>
      </w:r>
      <w:r w:rsidRPr="00945F43">
        <w:rPr>
          <w:rFonts w:ascii="Times New Roman" w:eastAsia="Times New Roman" w:hAnsi="Times New Roman" w:cs="Times New Roman"/>
          <w:sz w:val="28"/>
          <w:szCs w:val="24"/>
          <w:lang w:val="kk-KZ" w:eastAsia="ru-RU"/>
        </w:rPr>
        <w:t xml:space="preserve"> бастың саңырауқұлақ ауруы (Fusarium graminearum) сияқты жалпы саңырауқұлақ және вирус ауруларына жоғары генетикалық төзімділікке</w:t>
      </w:r>
      <w:r w:rsidR="00585612" w:rsidRPr="00945F43">
        <w:rPr>
          <w:rFonts w:ascii="Times New Roman" w:eastAsia="Times New Roman" w:hAnsi="Times New Roman" w:cs="Times New Roman"/>
          <w:sz w:val="28"/>
          <w:szCs w:val="24"/>
          <w:lang w:val="kk-KZ" w:eastAsia="ru-RU"/>
        </w:rPr>
        <w:t xml:space="preserve"> ие</w:t>
      </w:r>
      <w:r w:rsidRPr="00945F43">
        <w:rPr>
          <w:rFonts w:ascii="Times New Roman" w:eastAsia="Times New Roman" w:hAnsi="Times New Roman" w:cs="Times New Roman"/>
          <w:sz w:val="28"/>
          <w:szCs w:val="24"/>
          <w:lang w:val="kk-KZ" w:eastAsia="ru-RU"/>
        </w:rPr>
        <w:t xml:space="preserve">. </w:t>
      </w:r>
      <w:r w:rsidRPr="00945F43">
        <w:rPr>
          <w:rFonts w:ascii="Times New Roman" w:eastAsia="Times New Roman" w:hAnsi="Times New Roman" w:cs="Times New Roman"/>
          <w:i/>
          <w:sz w:val="28"/>
          <w:szCs w:val="24"/>
          <w:lang w:val="kk-KZ" w:eastAsia="ru-RU"/>
        </w:rPr>
        <w:t>Thinopyrum intermedium</w:t>
      </w:r>
      <w:r w:rsidR="00DB469C">
        <w:rPr>
          <w:rFonts w:ascii="Times New Roman" w:eastAsia="Times New Roman" w:hAnsi="Times New Roman" w:cs="Times New Roman"/>
          <w:i/>
          <w:sz w:val="28"/>
          <w:szCs w:val="24"/>
          <w:lang w:val="kk-KZ" w:eastAsia="ru-RU"/>
        </w:rPr>
        <w:t xml:space="preserve"> </w:t>
      </w:r>
      <w:r w:rsidR="00DB469C" w:rsidRPr="002B4074">
        <w:rPr>
          <w:rFonts w:ascii="Times New Roman" w:hAnsi="Times New Roman" w:cs="Times New Roman"/>
          <w:sz w:val="28"/>
          <w:szCs w:val="28"/>
          <w:lang w:val="kk-KZ"/>
        </w:rPr>
        <w:t>(Host) Barkworth &amp; D.R. Dewey</w:t>
      </w:r>
      <w:r w:rsidRPr="00945F43">
        <w:rPr>
          <w:rFonts w:ascii="Times New Roman" w:eastAsia="Times New Roman" w:hAnsi="Times New Roman" w:cs="Times New Roman"/>
          <w:sz w:val="28"/>
          <w:szCs w:val="24"/>
          <w:lang w:val="kk-KZ" w:eastAsia="ru-RU"/>
        </w:rPr>
        <w:t xml:space="preserve"> және </w:t>
      </w:r>
      <w:r w:rsidRPr="00945F43">
        <w:rPr>
          <w:rFonts w:ascii="Times New Roman" w:eastAsia="Times New Roman" w:hAnsi="Times New Roman" w:cs="Times New Roman"/>
          <w:i/>
          <w:sz w:val="28"/>
          <w:szCs w:val="24"/>
          <w:lang w:val="kk-KZ" w:eastAsia="ru-RU"/>
        </w:rPr>
        <w:t>Th. ponticum Cephalosporium</w:t>
      </w:r>
      <w:r w:rsidRPr="00945F43">
        <w:rPr>
          <w:rFonts w:ascii="Times New Roman" w:eastAsia="Times New Roman" w:hAnsi="Times New Roman" w:cs="Times New Roman"/>
          <w:sz w:val="28"/>
          <w:szCs w:val="24"/>
          <w:lang w:val="kk-KZ" w:eastAsia="ru-RU"/>
        </w:rPr>
        <w:t xml:space="preserve"> </w:t>
      </w:r>
      <w:r w:rsidR="00585612" w:rsidRPr="00945F43">
        <w:rPr>
          <w:rFonts w:ascii="Times New Roman" w:eastAsia="Times New Roman" w:hAnsi="Times New Roman" w:cs="Times New Roman"/>
          <w:sz w:val="28"/>
          <w:szCs w:val="24"/>
          <w:lang w:val="kk-KZ" w:eastAsia="ru-RU"/>
        </w:rPr>
        <w:t>жолақ</w:t>
      </w:r>
      <w:r w:rsidRPr="00945F43">
        <w:rPr>
          <w:rFonts w:ascii="Times New Roman" w:eastAsia="Times New Roman" w:hAnsi="Times New Roman" w:cs="Times New Roman"/>
          <w:sz w:val="28"/>
          <w:szCs w:val="24"/>
          <w:lang w:val="kk-KZ" w:eastAsia="ru-RU"/>
        </w:rPr>
        <w:t>, қоңыр дақ (</w:t>
      </w:r>
      <w:r w:rsidRPr="00945F43">
        <w:rPr>
          <w:rFonts w:ascii="Times New Roman" w:eastAsia="Times New Roman" w:hAnsi="Times New Roman" w:cs="Times New Roman"/>
          <w:i/>
          <w:sz w:val="28"/>
          <w:szCs w:val="24"/>
          <w:lang w:val="kk-KZ" w:eastAsia="ru-RU"/>
        </w:rPr>
        <w:t>Pyrenophora tritici-repentis</w:t>
      </w:r>
      <w:r w:rsidRPr="00945F43">
        <w:rPr>
          <w:rFonts w:ascii="Times New Roman" w:eastAsia="Times New Roman" w:hAnsi="Times New Roman" w:cs="Times New Roman"/>
          <w:sz w:val="28"/>
          <w:szCs w:val="24"/>
          <w:lang w:val="kk-KZ" w:eastAsia="ru-RU"/>
        </w:rPr>
        <w:t>), көз дақ (</w:t>
      </w:r>
      <w:r w:rsidRPr="00945F43">
        <w:rPr>
          <w:rFonts w:ascii="Times New Roman" w:eastAsia="Times New Roman" w:hAnsi="Times New Roman" w:cs="Times New Roman"/>
          <w:i/>
          <w:sz w:val="28"/>
          <w:szCs w:val="24"/>
          <w:lang w:val="kk-KZ" w:eastAsia="ru-RU"/>
        </w:rPr>
        <w:t>Tapesia yallundae)</w:t>
      </w:r>
      <w:r w:rsidRPr="00945F43">
        <w:rPr>
          <w:rFonts w:ascii="Times New Roman" w:eastAsia="Times New Roman" w:hAnsi="Times New Roman" w:cs="Times New Roman"/>
          <w:sz w:val="28"/>
          <w:szCs w:val="24"/>
          <w:lang w:val="kk-KZ" w:eastAsia="ru-RU"/>
        </w:rPr>
        <w:t xml:space="preserve"> және бидай сызықты кенелеріне төзімділіктің көзі болып табылады. </w:t>
      </w:r>
      <w:r w:rsidRPr="00945F43">
        <w:rPr>
          <w:rFonts w:ascii="Times New Roman" w:eastAsia="Times New Roman" w:hAnsi="Times New Roman" w:cs="Times New Roman"/>
          <w:i/>
          <w:sz w:val="28"/>
          <w:szCs w:val="24"/>
          <w:lang w:val="kk-KZ" w:eastAsia="ru-RU"/>
        </w:rPr>
        <w:t>Australopyrum</w:t>
      </w:r>
      <w:r w:rsidRPr="00945F43">
        <w:rPr>
          <w:rFonts w:ascii="Times New Roman" w:eastAsia="Times New Roman" w:hAnsi="Times New Roman" w:cs="Times New Roman"/>
          <w:sz w:val="28"/>
          <w:szCs w:val="24"/>
          <w:lang w:val="kk-KZ" w:eastAsia="ru-RU"/>
        </w:rPr>
        <w:t xml:space="preserve"> (Австралияға тән), </w:t>
      </w:r>
      <w:r w:rsidRPr="00945F43">
        <w:rPr>
          <w:rFonts w:ascii="Times New Roman" w:eastAsia="Times New Roman" w:hAnsi="Times New Roman" w:cs="Times New Roman"/>
          <w:i/>
          <w:sz w:val="28"/>
          <w:szCs w:val="24"/>
          <w:lang w:val="kk-KZ" w:eastAsia="ru-RU"/>
        </w:rPr>
        <w:t>Elymus, Thinopyrum</w:t>
      </w:r>
      <w:r w:rsidRPr="00945F43">
        <w:rPr>
          <w:rFonts w:ascii="Times New Roman" w:eastAsia="Times New Roman" w:hAnsi="Times New Roman" w:cs="Times New Roman"/>
          <w:sz w:val="28"/>
          <w:szCs w:val="24"/>
          <w:lang w:val="kk-KZ" w:eastAsia="ru-RU"/>
        </w:rPr>
        <w:t xml:space="preserve"> және </w:t>
      </w:r>
      <w:r w:rsidRPr="00945F43">
        <w:rPr>
          <w:rFonts w:ascii="Times New Roman" w:eastAsia="Times New Roman" w:hAnsi="Times New Roman" w:cs="Times New Roman"/>
          <w:i/>
          <w:sz w:val="28"/>
          <w:szCs w:val="24"/>
          <w:lang w:val="kk-KZ" w:eastAsia="ru-RU"/>
        </w:rPr>
        <w:t>Secale montanum</w:t>
      </w:r>
      <w:r w:rsidRPr="00945F43">
        <w:rPr>
          <w:rFonts w:ascii="Times New Roman" w:eastAsia="Times New Roman" w:hAnsi="Times New Roman" w:cs="Times New Roman"/>
          <w:sz w:val="28"/>
          <w:szCs w:val="24"/>
          <w:lang w:val="kk-KZ" w:eastAsia="ru-RU"/>
        </w:rPr>
        <w:t xml:space="preserve"> ұрпақтарында ұнтақ тәрізді саңырауқұлаққа (</w:t>
      </w:r>
      <w:r w:rsidRPr="00945F43">
        <w:rPr>
          <w:rFonts w:ascii="Times New Roman" w:eastAsia="Times New Roman" w:hAnsi="Times New Roman" w:cs="Times New Roman"/>
          <w:i/>
          <w:sz w:val="28"/>
          <w:szCs w:val="24"/>
          <w:lang w:val="kk-KZ" w:eastAsia="ru-RU"/>
        </w:rPr>
        <w:t>Blumeria graminis f. sp. tritici</w:t>
      </w:r>
      <w:r w:rsidRPr="00945F43">
        <w:rPr>
          <w:rFonts w:ascii="Times New Roman" w:eastAsia="Times New Roman" w:hAnsi="Times New Roman" w:cs="Times New Roman"/>
          <w:sz w:val="28"/>
          <w:szCs w:val="24"/>
          <w:lang w:val="kk-KZ" w:eastAsia="ru-RU"/>
        </w:rPr>
        <w:t xml:space="preserve">) төзімділік </w:t>
      </w:r>
      <w:r w:rsidR="00585612" w:rsidRPr="00945F43">
        <w:rPr>
          <w:rFonts w:ascii="Times New Roman" w:eastAsia="Times New Roman" w:hAnsi="Times New Roman" w:cs="Times New Roman"/>
          <w:sz w:val="28"/>
          <w:szCs w:val="24"/>
          <w:lang w:val="kk-KZ" w:eastAsia="ru-RU"/>
        </w:rPr>
        <w:t>анықталған</w:t>
      </w:r>
      <w:r w:rsidRPr="00945F43">
        <w:rPr>
          <w:rFonts w:ascii="Times New Roman" w:eastAsia="Times New Roman" w:hAnsi="Times New Roman" w:cs="Times New Roman"/>
          <w:sz w:val="28"/>
          <w:szCs w:val="24"/>
          <w:lang w:val="kk-KZ" w:eastAsia="ru-RU"/>
        </w:rPr>
        <w:t xml:space="preserve">. </w:t>
      </w:r>
      <w:r w:rsidRPr="00945F43">
        <w:rPr>
          <w:rFonts w:ascii="Times New Roman" w:eastAsia="Times New Roman" w:hAnsi="Times New Roman" w:cs="Times New Roman"/>
          <w:i/>
          <w:sz w:val="28"/>
          <w:szCs w:val="24"/>
          <w:lang w:val="kk-KZ" w:eastAsia="ru-RU"/>
        </w:rPr>
        <w:t>S. montanum</w:t>
      </w:r>
      <w:r w:rsidRPr="00945F43">
        <w:rPr>
          <w:rFonts w:ascii="Times New Roman" w:eastAsia="Times New Roman" w:hAnsi="Times New Roman" w:cs="Times New Roman"/>
          <w:sz w:val="28"/>
          <w:szCs w:val="24"/>
          <w:lang w:val="kk-KZ" w:eastAsia="ru-RU"/>
        </w:rPr>
        <w:t xml:space="preserve"> BYDV, WSMV және қоңыр даққа пайдалы төзімділікке ие екені</w:t>
      </w:r>
      <w:r w:rsidR="00585612" w:rsidRPr="00945F43">
        <w:rPr>
          <w:rFonts w:ascii="Times New Roman" w:eastAsia="Times New Roman" w:hAnsi="Times New Roman" w:cs="Times New Roman"/>
          <w:sz w:val="28"/>
          <w:szCs w:val="24"/>
          <w:lang w:val="kk-KZ" w:eastAsia="ru-RU"/>
        </w:rPr>
        <w:t xml:space="preserve"> анықталған</w:t>
      </w:r>
      <w:r w:rsidRPr="00945F43">
        <w:rPr>
          <w:rFonts w:ascii="Times New Roman" w:eastAsia="Times New Roman" w:hAnsi="Times New Roman" w:cs="Times New Roman"/>
          <w:sz w:val="28"/>
          <w:szCs w:val="24"/>
          <w:lang w:val="kk-KZ" w:eastAsia="ru-RU"/>
        </w:rPr>
        <w:t>. Дегенмен, көпжылдық бидай шөптерінің тамыр немесе тамыр-тамыр патогендеріне қарсы төзімділік әлеуеті туралы аз ақпарат бар</w:t>
      </w:r>
      <w:r w:rsidR="00F85CF1" w:rsidRPr="00F85CF1">
        <w:rPr>
          <w:rFonts w:ascii="Times New Roman" w:eastAsia="Times New Roman" w:hAnsi="Times New Roman" w:cs="Times New Roman"/>
          <w:sz w:val="28"/>
          <w:szCs w:val="24"/>
          <w:lang w:val="kk-KZ" w:eastAsia="ru-RU"/>
        </w:rPr>
        <w:t xml:space="preserve"> [</w:t>
      </w:r>
      <w:r w:rsidR="00005260" w:rsidRPr="00005260">
        <w:rPr>
          <w:rFonts w:ascii="Times New Roman" w:eastAsia="Times New Roman" w:hAnsi="Times New Roman" w:cs="Times New Roman"/>
          <w:sz w:val="28"/>
          <w:szCs w:val="24"/>
          <w:lang w:val="kk-KZ" w:eastAsia="ru-RU"/>
        </w:rPr>
        <w:t>86</w:t>
      </w:r>
      <w:r w:rsidR="00F85CF1" w:rsidRPr="00F85CF1">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w:t>
      </w:r>
    </w:p>
    <w:p w14:paraId="56AF9221" w14:textId="1A6EAA90" w:rsidR="00A252F6" w:rsidRPr="00945F43" w:rsidRDefault="00A252F6" w:rsidP="006F09BD">
      <w:pPr>
        <w:spacing w:after="0" w:line="240" w:lineRule="auto"/>
        <w:ind w:firstLine="720"/>
        <w:jc w:val="both"/>
        <w:rPr>
          <w:rFonts w:ascii="Times New Roman" w:eastAsia="Times New Roman" w:hAnsi="Times New Roman" w:cs="Times New Roman"/>
          <w:sz w:val="28"/>
          <w:szCs w:val="24"/>
          <w:lang w:val="kk-KZ" w:eastAsia="ru-RU"/>
        </w:rPr>
      </w:pPr>
      <w:r w:rsidRPr="00945F43">
        <w:rPr>
          <w:rFonts w:ascii="Times New Roman" w:eastAsia="Times New Roman" w:hAnsi="Times New Roman" w:cs="Times New Roman"/>
          <w:bCs/>
          <w:sz w:val="28"/>
          <w:szCs w:val="24"/>
          <w:lang w:val="kk-KZ" w:eastAsia="ru-RU"/>
        </w:rPr>
        <w:t>Көпжылдық бидайдың қиын экологиялық жағдайларға төзімділігі</w:t>
      </w:r>
      <w:r w:rsidR="00585612" w:rsidRPr="00945F43">
        <w:rPr>
          <w:rFonts w:ascii="Times New Roman" w:eastAsia="Times New Roman" w:hAnsi="Times New Roman" w:cs="Times New Roman"/>
          <w:bCs/>
          <w:sz w:val="28"/>
          <w:szCs w:val="24"/>
          <w:lang w:val="kk-KZ" w:eastAsia="ru-RU"/>
        </w:rPr>
        <w:t>:</w:t>
      </w:r>
      <w:r w:rsidR="00585612" w:rsidRPr="00945F43">
        <w:rPr>
          <w:rFonts w:ascii="Times New Roman" w:eastAsia="Times New Roman" w:hAnsi="Times New Roman" w:cs="Times New Roman"/>
          <w:sz w:val="28"/>
          <w:szCs w:val="24"/>
          <w:lang w:val="kk-KZ" w:eastAsia="ru-RU"/>
        </w:rPr>
        <w:br/>
        <w:t>д</w:t>
      </w:r>
      <w:r w:rsidRPr="00945F43">
        <w:rPr>
          <w:rFonts w:ascii="Times New Roman" w:eastAsia="Times New Roman" w:hAnsi="Times New Roman" w:cs="Times New Roman"/>
          <w:sz w:val="28"/>
          <w:szCs w:val="24"/>
          <w:lang w:val="kk-KZ" w:eastAsia="ru-RU"/>
        </w:rPr>
        <w:t>ән өнімділігі мен сапасы маңызды болғанымен, көпжылдық бидай Австралияның климаты мен топырақтарында тұрақты және өнімді болу үшін қажет бейімделу қасиеттері Солтүстік Америка және басқа аймақтарда қажет қасиеттерден айтарлықтай ерекшеленуі мүмкін</w:t>
      </w:r>
      <w:r w:rsidR="00005260" w:rsidRPr="00005260">
        <w:rPr>
          <w:rFonts w:ascii="Times New Roman" w:eastAsia="Times New Roman" w:hAnsi="Times New Roman" w:cs="Times New Roman"/>
          <w:sz w:val="28"/>
          <w:szCs w:val="24"/>
          <w:lang w:val="kk-KZ" w:eastAsia="ru-RU"/>
        </w:rPr>
        <w:t xml:space="preserve"> [87]</w:t>
      </w:r>
      <w:r w:rsidRPr="00945F43">
        <w:rPr>
          <w:rFonts w:ascii="Times New Roman" w:eastAsia="Times New Roman" w:hAnsi="Times New Roman" w:cs="Times New Roman"/>
          <w:sz w:val="28"/>
          <w:szCs w:val="24"/>
          <w:lang w:val="kk-KZ" w:eastAsia="ru-RU"/>
        </w:rPr>
        <w:t>. Мысалы, өте төмен қысқы температурасы бар аймақтарда суыққа/мұздатуға төзімділік маңызды критерий болып табылады, бірақ Австралияда ол қажет емес. Дегенмен, су тапшылығына төзімділік және нашар топырақ жағдайларына бейімделу қабілеті Австралиядағы көпжылдық бидай үшін қажет болады. Осы тұрғыдан, осы бағытта айтарлықтай мүмкіндіктер бар</w:t>
      </w:r>
      <w:r w:rsidR="00F85CF1" w:rsidRPr="003867B1">
        <w:rPr>
          <w:rFonts w:ascii="Times New Roman" w:eastAsia="Times New Roman" w:hAnsi="Times New Roman" w:cs="Times New Roman"/>
          <w:sz w:val="28"/>
          <w:szCs w:val="24"/>
          <w:lang w:val="kk-KZ" w:eastAsia="ru-RU"/>
        </w:rPr>
        <w:t xml:space="preserve"> [</w:t>
      </w:r>
      <w:r w:rsidR="00005260" w:rsidRPr="003E12F3">
        <w:rPr>
          <w:rFonts w:ascii="Times New Roman" w:eastAsia="Times New Roman" w:hAnsi="Times New Roman" w:cs="Times New Roman"/>
          <w:sz w:val="28"/>
          <w:szCs w:val="24"/>
          <w:lang w:val="kk-KZ" w:eastAsia="ru-RU"/>
        </w:rPr>
        <w:t>88</w:t>
      </w:r>
      <w:r w:rsidR="00F85CF1" w:rsidRPr="003867B1">
        <w:rPr>
          <w:rFonts w:ascii="Times New Roman" w:eastAsia="Times New Roman" w:hAnsi="Times New Roman" w:cs="Times New Roman"/>
          <w:sz w:val="28"/>
          <w:szCs w:val="24"/>
          <w:lang w:val="kk-KZ" w:eastAsia="ru-RU"/>
        </w:rPr>
        <w:t>]</w:t>
      </w:r>
      <w:r w:rsidRPr="00945F43">
        <w:rPr>
          <w:rFonts w:ascii="Times New Roman" w:eastAsia="Times New Roman" w:hAnsi="Times New Roman" w:cs="Times New Roman"/>
          <w:sz w:val="28"/>
          <w:szCs w:val="24"/>
          <w:lang w:val="kk-KZ" w:eastAsia="ru-RU"/>
        </w:rPr>
        <w:t>.</w:t>
      </w:r>
    </w:p>
    <w:p w14:paraId="2058E5B9" w14:textId="6C532E21" w:rsidR="00A2494E" w:rsidRPr="00945F43" w:rsidRDefault="00A252F6" w:rsidP="007B5193">
      <w:pPr>
        <w:pStyle w:val="a3"/>
        <w:spacing w:before="0" w:beforeAutospacing="0" w:after="0" w:afterAutospacing="0"/>
        <w:ind w:firstLine="720"/>
        <w:jc w:val="both"/>
        <w:rPr>
          <w:sz w:val="28"/>
          <w:lang w:val="kk-KZ"/>
        </w:rPr>
      </w:pPr>
      <w:r w:rsidRPr="00945F43">
        <w:rPr>
          <w:rStyle w:val="a5"/>
          <w:b w:val="0"/>
          <w:sz w:val="28"/>
          <w:lang w:val="kk-KZ"/>
        </w:rPr>
        <w:t>Көпжылдық бидайды бейімдеу: қоршаған ортаға және су тапшылығына төзімділік</w:t>
      </w:r>
      <w:r w:rsidR="00585612" w:rsidRPr="00945F43">
        <w:rPr>
          <w:b/>
          <w:sz w:val="28"/>
          <w:lang w:val="kk-KZ"/>
        </w:rPr>
        <w:t>:</w:t>
      </w:r>
      <w:r w:rsidR="00585612" w:rsidRPr="00945F43">
        <w:rPr>
          <w:sz w:val="28"/>
          <w:lang w:val="kk-KZ"/>
        </w:rPr>
        <w:t xml:space="preserve"> к</w:t>
      </w:r>
      <w:r w:rsidRPr="00945F43">
        <w:rPr>
          <w:sz w:val="28"/>
          <w:lang w:val="kk-KZ"/>
        </w:rPr>
        <w:t xml:space="preserve">өпжылдық бидайды дамытудың маңызды аспектісі </w:t>
      </w:r>
      <w:r w:rsidR="00EC54E5">
        <w:rPr>
          <w:sz w:val="28"/>
          <w:lang w:val="kk-KZ"/>
        </w:rPr>
        <w:t>-</w:t>
      </w:r>
      <w:r w:rsidRPr="00945F43">
        <w:rPr>
          <w:sz w:val="28"/>
          <w:lang w:val="kk-KZ"/>
        </w:rPr>
        <w:t xml:space="preserve"> оның кейбір абиотикалық және биотикалық стресс факторларға төзімділігі жоғары жабайы </w:t>
      </w:r>
      <w:r w:rsidRPr="00945F43">
        <w:rPr>
          <w:sz w:val="28"/>
          <w:lang w:val="kk-KZ"/>
        </w:rPr>
        <w:lastRenderedPageBreak/>
        <w:t>туыстарын пайдалану арқылы, қазіргі жылдық бидайдың нашар өнім беретін орталарында да тұрақты</w:t>
      </w:r>
      <w:r w:rsidR="00585612" w:rsidRPr="00945F43">
        <w:rPr>
          <w:sz w:val="28"/>
          <w:lang w:val="kk-KZ"/>
        </w:rPr>
        <w:t xml:space="preserve"> өсуіне мүмкіндік беру</w:t>
      </w:r>
      <w:r w:rsidRPr="00945F43">
        <w:rPr>
          <w:sz w:val="28"/>
          <w:lang w:val="kk-KZ"/>
        </w:rPr>
        <w:t>.</w:t>
      </w:r>
    </w:p>
    <w:p w14:paraId="0D71B4C4" w14:textId="60546021" w:rsidR="00A252F6" w:rsidRPr="00945F43" w:rsidRDefault="00A252F6" w:rsidP="007B5193">
      <w:pPr>
        <w:pStyle w:val="a3"/>
        <w:spacing w:before="0" w:beforeAutospacing="0" w:after="0" w:afterAutospacing="0"/>
        <w:ind w:firstLine="720"/>
        <w:jc w:val="both"/>
        <w:rPr>
          <w:sz w:val="28"/>
          <w:lang w:val="kk-KZ"/>
        </w:rPr>
      </w:pPr>
      <w:r w:rsidRPr="00945F43">
        <w:rPr>
          <w:sz w:val="28"/>
          <w:lang w:val="kk-KZ"/>
        </w:rPr>
        <w:t xml:space="preserve">Австралияда </w:t>
      </w:r>
      <w:r w:rsidRPr="00945F43">
        <w:rPr>
          <w:i/>
          <w:sz w:val="28"/>
          <w:lang w:val="kk-KZ"/>
        </w:rPr>
        <w:t>Triticeae</w:t>
      </w:r>
      <w:r w:rsidRPr="00945F43">
        <w:rPr>
          <w:sz w:val="28"/>
          <w:lang w:val="kk-KZ"/>
        </w:rPr>
        <w:t xml:space="preserve"> көпжылдық тұқымдасына жататын бірнеше жергілікті және экзотикалық табиғи түрлер бар, олар бейімделген көпжылдық бидайдың туыстары үшін пайда</w:t>
      </w:r>
      <w:r w:rsidR="00585612" w:rsidRPr="00945F43">
        <w:rPr>
          <w:sz w:val="28"/>
          <w:lang w:val="kk-KZ"/>
        </w:rPr>
        <w:t>лы ресурс болуы мүмкін</w:t>
      </w:r>
      <w:r w:rsidRPr="00945F43">
        <w:rPr>
          <w:sz w:val="28"/>
          <w:lang w:val="kk-KZ"/>
        </w:rPr>
        <w:t xml:space="preserve">. Мысалы, кем дегенде екі </w:t>
      </w:r>
      <w:r w:rsidRPr="00945F43">
        <w:rPr>
          <w:i/>
          <w:sz w:val="28"/>
          <w:lang w:val="kk-KZ"/>
        </w:rPr>
        <w:t>Elymus</w:t>
      </w:r>
      <w:r w:rsidRPr="00945F43">
        <w:rPr>
          <w:sz w:val="28"/>
          <w:lang w:val="kk-KZ"/>
        </w:rPr>
        <w:t xml:space="preserve"> түрі және екі Australopyrum түрі көпжылдық бидайдың әлеуетті ата-аналары ретінде зерттелуі мүмкін. Әсіресе </w:t>
      </w:r>
      <w:r w:rsidRPr="00945F43">
        <w:rPr>
          <w:rStyle w:val="a5"/>
          <w:b w:val="0"/>
          <w:i/>
          <w:sz w:val="28"/>
          <w:lang w:val="kk-KZ"/>
        </w:rPr>
        <w:t>Elymus scaber</w:t>
      </w:r>
      <w:r w:rsidRPr="00945F43">
        <w:rPr>
          <w:sz w:val="28"/>
          <w:lang w:val="kk-KZ"/>
        </w:rPr>
        <w:t xml:space="preserve"> қызығушылық тудырады, себебі ол Австралияның астық егілетін аймақтарында кеңінен таралған және оның кейбір агрономиялық артықшылықтары жерг</w:t>
      </w:r>
      <w:r w:rsidR="00532D2D">
        <w:rPr>
          <w:sz w:val="28"/>
          <w:lang w:val="kk-KZ"/>
        </w:rPr>
        <w:t>ілікті егістік шөп ретінде штаммдарды</w:t>
      </w:r>
      <w:r w:rsidR="00585612" w:rsidRPr="00945F43">
        <w:rPr>
          <w:sz w:val="28"/>
          <w:lang w:val="kk-KZ"/>
        </w:rPr>
        <w:t xml:space="preserve"> енгізу әлеуетін тудырған</w:t>
      </w:r>
      <w:r w:rsidRPr="00945F43">
        <w:rPr>
          <w:sz w:val="28"/>
          <w:lang w:val="kk-KZ"/>
        </w:rPr>
        <w:t xml:space="preserve">. </w:t>
      </w:r>
      <w:r w:rsidRPr="00945F43">
        <w:rPr>
          <w:i/>
          <w:sz w:val="28"/>
          <w:lang w:val="kk-KZ"/>
        </w:rPr>
        <w:t>E. scaber</w:t>
      </w:r>
      <w:r w:rsidRPr="00945F43">
        <w:rPr>
          <w:sz w:val="28"/>
          <w:lang w:val="kk-KZ"/>
        </w:rPr>
        <w:t xml:space="preserve"> бидай, қарабидай және </w:t>
      </w:r>
      <w:r w:rsidR="00585612" w:rsidRPr="00945F43">
        <w:rPr>
          <w:sz w:val="28"/>
          <w:lang w:val="kk-KZ"/>
        </w:rPr>
        <w:t>арпамен гибридтелуге қабілетті</w:t>
      </w:r>
      <w:r w:rsidRPr="00945F43">
        <w:rPr>
          <w:sz w:val="28"/>
          <w:lang w:val="kk-KZ"/>
        </w:rPr>
        <w:t xml:space="preserve">. </w:t>
      </w:r>
      <w:r w:rsidRPr="00945F43">
        <w:rPr>
          <w:i/>
          <w:sz w:val="28"/>
          <w:lang w:val="kk-KZ"/>
        </w:rPr>
        <w:t>Australopyrum</w:t>
      </w:r>
      <w:r w:rsidRPr="00945F43">
        <w:rPr>
          <w:sz w:val="28"/>
          <w:lang w:val="kk-KZ"/>
        </w:rPr>
        <w:t xml:space="preserve"> түрлері Австралияның көп бөлігінде аз қолайлы болуы мүмкін, себебі олар негізінен Тасманиядағы және Оңтүстік Жаңа Оңтүстік Уэльс пен Солтүстік-Шығыс Викториядағы жоғары жауын-шашы</w:t>
      </w:r>
      <w:r w:rsidR="00585612" w:rsidRPr="00945F43">
        <w:rPr>
          <w:sz w:val="28"/>
          <w:lang w:val="kk-KZ"/>
        </w:rPr>
        <w:t>нды аймақтарда таралған</w:t>
      </w:r>
      <w:r w:rsidR="00F85CF1" w:rsidRPr="00F85CF1">
        <w:rPr>
          <w:sz w:val="28"/>
          <w:lang w:val="kk-KZ"/>
        </w:rPr>
        <w:t xml:space="preserve"> [</w:t>
      </w:r>
      <w:r w:rsidR="00005260" w:rsidRPr="00005260">
        <w:rPr>
          <w:sz w:val="28"/>
          <w:lang w:val="kk-KZ"/>
        </w:rPr>
        <w:t>89</w:t>
      </w:r>
      <w:r w:rsidR="00F85CF1" w:rsidRPr="00F85CF1">
        <w:rPr>
          <w:sz w:val="28"/>
          <w:lang w:val="kk-KZ"/>
        </w:rPr>
        <w:t>]</w:t>
      </w:r>
      <w:r w:rsidRPr="00945F43">
        <w:rPr>
          <w:sz w:val="28"/>
          <w:lang w:val="kk-KZ"/>
        </w:rPr>
        <w:t>.</w:t>
      </w:r>
    </w:p>
    <w:p w14:paraId="5E306C6A" w14:textId="244028A6" w:rsidR="00585612" w:rsidRDefault="00A252F6" w:rsidP="007B5193">
      <w:pPr>
        <w:pStyle w:val="a3"/>
        <w:spacing w:before="0" w:beforeAutospacing="0" w:after="0" w:afterAutospacing="0"/>
        <w:ind w:firstLine="720"/>
        <w:jc w:val="both"/>
        <w:rPr>
          <w:sz w:val="28"/>
          <w:lang w:val="kk-KZ"/>
        </w:rPr>
      </w:pPr>
      <w:r w:rsidRPr="00945F43">
        <w:rPr>
          <w:sz w:val="28"/>
          <w:lang w:val="kk-KZ"/>
        </w:rPr>
        <w:t xml:space="preserve">Австралияда кем дегенде төрт экзотикалық </w:t>
      </w:r>
      <w:r w:rsidRPr="00945F43">
        <w:rPr>
          <w:i/>
          <w:sz w:val="28"/>
          <w:lang w:val="kk-KZ"/>
        </w:rPr>
        <w:t>Thinopyrum</w:t>
      </w:r>
      <w:r w:rsidRPr="00945F43">
        <w:rPr>
          <w:sz w:val="28"/>
          <w:lang w:val="kk-KZ"/>
        </w:rPr>
        <w:t xml:space="preserve"> түрі кездеседі, негізінен қыс мезгілі жауын-шашын басым аймақтарда. </w:t>
      </w:r>
      <w:r w:rsidRPr="00945F43">
        <w:rPr>
          <w:rStyle w:val="a5"/>
          <w:b w:val="0"/>
          <w:i/>
          <w:sz w:val="28"/>
          <w:lang w:val="kk-KZ"/>
        </w:rPr>
        <w:t>Th. ponticum</w:t>
      </w:r>
      <w:r w:rsidRPr="00945F43">
        <w:rPr>
          <w:sz w:val="28"/>
          <w:lang w:val="kk-KZ"/>
        </w:rPr>
        <w:t xml:space="preserve"> (</w:t>
      </w:r>
      <w:r w:rsidRPr="00005260">
        <w:rPr>
          <w:i/>
          <w:iCs/>
          <w:sz w:val="28"/>
          <w:lang w:val="kk-KZ"/>
        </w:rPr>
        <w:t>Tall wheatgrass</w:t>
      </w:r>
      <w:r w:rsidRPr="00945F43">
        <w:rPr>
          <w:sz w:val="28"/>
          <w:lang w:val="kk-KZ"/>
        </w:rPr>
        <w:t xml:space="preserve">) </w:t>
      </w:r>
      <w:r w:rsidR="00585612" w:rsidRPr="00945F43">
        <w:rPr>
          <w:sz w:val="28"/>
          <w:lang w:val="kk-KZ"/>
        </w:rPr>
        <w:t>жайылым шөбі ретінде өсіріледі</w:t>
      </w:r>
      <w:r w:rsidRPr="00945F43">
        <w:rPr>
          <w:sz w:val="28"/>
          <w:lang w:val="kk-KZ"/>
        </w:rPr>
        <w:t xml:space="preserve">, ал </w:t>
      </w:r>
      <w:r w:rsidRPr="00945F43">
        <w:rPr>
          <w:rStyle w:val="a5"/>
          <w:b w:val="0"/>
          <w:i/>
          <w:sz w:val="28"/>
          <w:lang w:val="kk-KZ"/>
        </w:rPr>
        <w:t>Th. junceiforme</w:t>
      </w:r>
      <w:r w:rsidRPr="00945F43">
        <w:rPr>
          <w:sz w:val="28"/>
          <w:lang w:val="kk-KZ"/>
        </w:rPr>
        <w:t xml:space="preserve">  және </w:t>
      </w:r>
      <w:r w:rsidRPr="00945F43">
        <w:rPr>
          <w:rStyle w:val="a5"/>
          <w:b w:val="0"/>
          <w:i/>
          <w:sz w:val="28"/>
          <w:lang w:val="kk-KZ"/>
        </w:rPr>
        <w:t>Th. distichum</w:t>
      </w:r>
      <w:r w:rsidRPr="00945F43">
        <w:rPr>
          <w:sz w:val="28"/>
          <w:lang w:val="kk-KZ"/>
        </w:rPr>
        <w:t xml:space="preserve"> (Sea wheatgrass) әдетте жағалау және құмды</w:t>
      </w:r>
      <w:r w:rsidR="00585612" w:rsidRPr="00945F43">
        <w:rPr>
          <w:sz w:val="28"/>
          <w:lang w:val="kk-KZ"/>
        </w:rPr>
        <w:t xml:space="preserve"> жүйелерде жабайы өседі</w:t>
      </w:r>
      <w:r w:rsidRPr="00945F43">
        <w:rPr>
          <w:sz w:val="28"/>
          <w:lang w:val="kk-KZ"/>
        </w:rPr>
        <w:t xml:space="preserve">. Басқа енгізілген бидай шөптеріне </w:t>
      </w:r>
      <w:r w:rsidRPr="00945F43">
        <w:rPr>
          <w:i/>
          <w:sz w:val="28"/>
          <w:lang w:val="kk-KZ"/>
        </w:rPr>
        <w:t>Leymus arenarius, L. multicaulis</w:t>
      </w:r>
      <w:r w:rsidRPr="00945F43">
        <w:rPr>
          <w:sz w:val="28"/>
          <w:lang w:val="kk-KZ"/>
        </w:rPr>
        <w:t xml:space="preserve"> (Many-stem wildrye) және </w:t>
      </w:r>
      <w:r w:rsidRPr="00945F43">
        <w:rPr>
          <w:i/>
          <w:sz w:val="28"/>
          <w:lang w:val="kk-KZ"/>
        </w:rPr>
        <w:t>Elytrigia repens</w:t>
      </w:r>
      <w:r w:rsidRPr="00945F43">
        <w:rPr>
          <w:sz w:val="28"/>
          <w:lang w:val="kk-KZ"/>
        </w:rPr>
        <w:t xml:space="preserve"> (Quack grass) жатады, соңғысы әлемнің көптеген жерінде шөп-шайыр ретінде таралған</w:t>
      </w:r>
      <w:r w:rsidR="00420F48">
        <w:rPr>
          <w:sz w:val="28"/>
          <w:lang w:val="kk-KZ"/>
        </w:rPr>
        <w:t xml:space="preserve"> </w:t>
      </w:r>
      <w:r w:rsidR="00420F48" w:rsidRPr="00420F48">
        <w:rPr>
          <w:sz w:val="28"/>
          <w:lang w:val="kk-KZ"/>
        </w:rPr>
        <w:t>(</w:t>
      </w:r>
      <w:r w:rsidR="00C408DD">
        <w:rPr>
          <w:sz w:val="28"/>
          <w:lang w:val="kk-KZ"/>
        </w:rPr>
        <w:t>8-</w:t>
      </w:r>
      <w:r w:rsidR="00420F48">
        <w:rPr>
          <w:sz w:val="28"/>
          <w:lang w:val="kk-KZ"/>
        </w:rPr>
        <w:t>сурет</w:t>
      </w:r>
      <w:r w:rsidR="00420F48" w:rsidRPr="00420F48">
        <w:rPr>
          <w:sz w:val="28"/>
          <w:lang w:val="kk-KZ"/>
        </w:rPr>
        <w:t>)</w:t>
      </w:r>
      <w:r w:rsidR="00005260" w:rsidRPr="00005260">
        <w:rPr>
          <w:sz w:val="28"/>
          <w:lang w:val="kk-KZ"/>
        </w:rPr>
        <w:t xml:space="preserve"> [90]</w:t>
      </w:r>
      <w:r w:rsidRPr="00945F43">
        <w:rPr>
          <w:sz w:val="28"/>
          <w:lang w:val="kk-KZ"/>
        </w:rPr>
        <w:t>.</w:t>
      </w:r>
      <w:r w:rsidR="00585612" w:rsidRPr="00945F43">
        <w:rPr>
          <w:sz w:val="28"/>
          <w:lang w:val="kk-KZ"/>
        </w:rPr>
        <w:t xml:space="preserve"> </w:t>
      </w:r>
    </w:p>
    <w:p w14:paraId="02BBF49B" w14:textId="77777777" w:rsidR="00420F48" w:rsidRDefault="00420F48" w:rsidP="006F09BD">
      <w:pPr>
        <w:pStyle w:val="a3"/>
        <w:spacing w:before="0" w:beforeAutospacing="0" w:after="0" w:afterAutospacing="0"/>
        <w:ind w:firstLine="720"/>
        <w:jc w:val="both"/>
        <w:rPr>
          <w:sz w:val="28"/>
          <w:lang w:val="kk-KZ"/>
        </w:rPr>
      </w:pPr>
    </w:p>
    <w:p w14:paraId="7FA38677" w14:textId="77777777" w:rsidR="00420F48" w:rsidRDefault="00420F48" w:rsidP="006F09BD">
      <w:pPr>
        <w:pStyle w:val="a3"/>
        <w:spacing w:before="0" w:beforeAutospacing="0" w:after="0" w:afterAutospacing="0"/>
        <w:ind w:firstLine="720"/>
        <w:jc w:val="center"/>
        <w:rPr>
          <w:sz w:val="28"/>
          <w:lang w:val="kk-KZ"/>
        </w:rPr>
      </w:pPr>
      <w:r w:rsidRPr="00C26759">
        <w:rPr>
          <w:noProof/>
          <w:lang w:val="kk-KZ" w:eastAsia="ru-RU"/>
        </w:rPr>
        <w:t>-</w:t>
      </w:r>
      <w:r>
        <w:rPr>
          <w:noProof/>
          <w:lang w:val="ru-RU" w:eastAsia="ru-RU"/>
        </w:rPr>
        <w:drawing>
          <wp:inline distT="0" distB="0" distL="0" distR="0" wp14:anchorId="1AB68635" wp14:editId="30D0B227">
            <wp:extent cx="2236235" cy="2880000"/>
            <wp:effectExtent l="0" t="0" r="0" b="0"/>
            <wp:docPr id="45" name="Рисунок 45" descr="Файл:Elytrigia repens - Köhler–s Medizinal-Pflanzen-203.jp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айл:Elytrigia repens - Köhler–s Medizinal-Pflanzen-203.jpg — Wikiped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6235" cy="2880000"/>
                    </a:xfrm>
                    <a:prstGeom prst="rect">
                      <a:avLst/>
                    </a:prstGeom>
                    <a:noFill/>
                    <a:ln>
                      <a:noFill/>
                    </a:ln>
                  </pic:spPr>
                </pic:pic>
              </a:graphicData>
            </a:graphic>
          </wp:inline>
        </w:drawing>
      </w:r>
    </w:p>
    <w:p w14:paraId="3F6A9139" w14:textId="77777777" w:rsidR="00420F48" w:rsidRDefault="00420F48" w:rsidP="006F09BD">
      <w:pPr>
        <w:pStyle w:val="a3"/>
        <w:spacing w:before="0" w:beforeAutospacing="0" w:after="0" w:afterAutospacing="0"/>
        <w:ind w:firstLine="720"/>
        <w:jc w:val="center"/>
        <w:rPr>
          <w:sz w:val="28"/>
          <w:lang w:val="kk-KZ"/>
        </w:rPr>
      </w:pPr>
    </w:p>
    <w:p w14:paraId="76520A33" w14:textId="60DEC434" w:rsidR="00420F48" w:rsidRPr="003E12F3" w:rsidRDefault="00420F48" w:rsidP="006F09BD">
      <w:pPr>
        <w:pStyle w:val="a3"/>
        <w:spacing w:before="0" w:beforeAutospacing="0" w:after="0" w:afterAutospacing="0"/>
        <w:ind w:firstLine="720"/>
        <w:jc w:val="center"/>
        <w:rPr>
          <w:i/>
          <w:sz w:val="28"/>
          <w:lang w:val="kk-KZ"/>
        </w:rPr>
      </w:pPr>
      <w:r w:rsidRPr="00005260">
        <w:rPr>
          <w:bCs/>
          <w:sz w:val="28"/>
          <w:lang w:val="kk-KZ"/>
        </w:rPr>
        <w:t xml:space="preserve">Сурет </w:t>
      </w:r>
      <w:r w:rsidR="00005260" w:rsidRPr="003E12F3">
        <w:rPr>
          <w:bCs/>
          <w:sz w:val="28"/>
          <w:lang w:val="kk-KZ"/>
        </w:rPr>
        <w:t>8 -</w:t>
      </w:r>
      <w:r w:rsidRPr="00005260">
        <w:rPr>
          <w:bCs/>
          <w:i/>
          <w:sz w:val="28"/>
          <w:lang w:val="kk-KZ"/>
        </w:rPr>
        <w:t xml:space="preserve"> </w:t>
      </w:r>
      <w:r w:rsidRPr="00005260">
        <w:rPr>
          <w:i/>
          <w:sz w:val="28"/>
          <w:lang w:val="kk-KZ"/>
        </w:rPr>
        <w:t xml:space="preserve"> </w:t>
      </w:r>
      <w:r w:rsidRPr="00945F43">
        <w:rPr>
          <w:i/>
          <w:sz w:val="28"/>
          <w:lang w:val="kk-KZ"/>
        </w:rPr>
        <w:t>Elytrigia repens</w:t>
      </w:r>
      <w:r w:rsidR="00C24CF2">
        <w:rPr>
          <w:i/>
          <w:sz w:val="28"/>
          <w:lang w:val="kk-KZ"/>
        </w:rPr>
        <w:t xml:space="preserve">. </w:t>
      </w:r>
      <w:r w:rsidR="00C24CF2" w:rsidRPr="00C24CF2">
        <w:rPr>
          <w:lang w:val="kk-KZ"/>
        </w:rPr>
        <w:t>L</w:t>
      </w:r>
      <w:r w:rsidR="00005260" w:rsidRPr="003E12F3">
        <w:rPr>
          <w:i/>
          <w:sz w:val="28"/>
          <w:lang w:val="kk-KZ"/>
        </w:rPr>
        <w:t xml:space="preserve"> </w:t>
      </w:r>
      <w:r w:rsidR="00005260" w:rsidRPr="003E12F3">
        <w:rPr>
          <w:iCs/>
          <w:sz w:val="28"/>
          <w:lang w:val="kk-KZ"/>
        </w:rPr>
        <w:t>[91]</w:t>
      </w:r>
    </w:p>
    <w:p w14:paraId="445E4635" w14:textId="77777777" w:rsidR="00420F48" w:rsidRPr="00945F43" w:rsidRDefault="00420F48" w:rsidP="006F09BD">
      <w:pPr>
        <w:pStyle w:val="a3"/>
        <w:spacing w:before="0" w:beforeAutospacing="0" w:after="0" w:afterAutospacing="0"/>
        <w:ind w:firstLine="720"/>
        <w:jc w:val="center"/>
        <w:rPr>
          <w:sz w:val="28"/>
          <w:lang w:val="kk-KZ"/>
        </w:rPr>
      </w:pPr>
    </w:p>
    <w:p w14:paraId="6FB82682" w14:textId="3EA1107B" w:rsidR="00A252F6" w:rsidRPr="00945F43" w:rsidRDefault="00A252F6" w:rsidP="007B5193">
      <w:pPr>
        <w:pStyle w:val="a3"/>
        <w:spacing w:before="0" w:beforeAutospacing="0" w:after="0" w:afterAutospacing="0"/>
        <w:ind w:firstLine="720"/>
        <w:jc w:val="both"/>
        <w:rPr>
          <w:sz w:val="28"/>
          <w:lang w:val="kk-KZ"/>
        </w:rPr>
      </w:pPr>
      <w:r w:rsidRPr="00945F43">
        <w:rPr>
          <w:rStyle w:val="a5"/>
          <w:b w:val="0"/>
          <w:sz w:val="28"/>
          <w:lang w:val="kk-KZ"/>
        </w:rPr>
        <w:t>Су тапшылығына бейімделу</w:t>
      </w:r>
      <w:r w:rsidR="00585612" w:rsidRPr="00945F43">
        <w:rPr>
          <w:sz w:val="28"/>
          <w:lang w:val="kk-KZ"/>
        </w:rPr>
        <w:t>: к</w:t>
      </w:r>
      <w:r w:rsidRPr="00945F43">
        <w:rPr>
          <w:sz w:val="28"/>
          <w:lang w:val="kk-KZ"/>
        </w:rPr>
        <w:t xml:space="preserve">өпжылдық бидайдың жаз мезгіліндегі су тапшылығы мен жоғары температура жағдайларында тірі қалу қабілеті </w:t>
      </w:r>
      <w:r w:rsidRPr="00945F43">
        <w:rPr>
          <w:sz w:val="28"/>
          <w:lang w:val="kk-KZ"/>
        </w:rPr>
        <w:lastRenderedPageBreak/>
        <w:t xml:space="preserve">Австралияның агроклиматтық аймақтарында оның потенциалды пайдалануына </w:t>
      </w:r>
      <w:r w:rsidR="00585612" w:rsidRPr="00945F43">
        <w:rPr>
          <w:sz w:val="28"/>
          <w:lang w:val="kk-KZ"/>
        </w:rPr>
        <w:t>ең үлкен әсер етеді</w:t>
      </w:r>
      <w:r w:rsidRPr="00945F43">
        <w:rPr>
          <w:sz w:val="28"/>
          <w:lang w:val="kk-KZ"/>
        </w:rPr>
        <w:t>. Суық климатты және ұзақ қатты жазғы кептігі бар аймақтарда қалыптасқан температуралық шектеулер қазіргі енгізілген жылыжайлық көпжылдық шөптер үшін қиындық туғызады. Көпжылдық бидай осыған ұқсас шектеулерге тап болады. Алайда, аздап немесе үзілісті су тапшылығы бар аймақтарда (темпераментті, суық мезгілдегі ылғалды және субгумидты климат) көптеген темпераментті көпжылдық шөптер тұрақты және өнімді болы</w:t>
      </w:r>
      <w:r w:rsidR="00585612" w:rsidRPr="00945F43">
        <w:rPr>
          <w:sz w:val="28"/>
          <w:lang w:val="kk-KZ"/>
        </w:rPr>
        <w:t>п қалады</w:t>
      </w:r>
      <w:r w:rsidRPr="00945F43">
        <w:rPr>
          <w:sz w:val="28"/>
          <w:lang w:val="kk-KZ"/>
        </w:rPr>
        <w:t>. Солтүстік ішкі аудандарда, субтропикалық субгумидты климатта, жазғы жауын-шашынның басымдылығы мен жоғары өзгергіштігі темпераментті көпжылдық шөптердің өнімділігін шектейді, ал тропикалық көпжылдық шөптер жақсы бейімделген. Сондықтан, көпжылдық бидайдың осы аймақтарға бейімділігі белгісіз; жылдық бидай өсірілсе де, оның табысы жазғы қорапта топырақтағы суды сақтау арқылы анықталады</w:t>
      </w:r>
      <w:r w:rsidR="00F85CF1" w:rsidRPr="00F85CF1">
        <w:rPr>
          <w:sz w:val="28"/>
          <w:lang w:val="kk-KZ"/>
        </w:rPr>
        <w:t xml:space="preserve"> [</w:t>
      </w:r>
      <w:r w:rsidR="00005260" w:rsidRPr="00005260">
        <w:rPr>
          <w:sz w:val="28"/>
          <w:lang w:val="kk-KZ"/>
        </w:rPr>
        <w:t>92</w:t>
      </w:r>
      <w:r w:rsidR="00F85CF1" w:rsidRPr="00F85CF1">
        <w:rPr>
          <w:sz w:val="28"/>
          <w:lang w:val="kk-KZ"/>
        </w:rPr>
        <w:t>]</w:t>
      </w:r>
      <w:r w:rsidRPr="00945F43">
        <w:rPr>
          <w:sz w:val="28"/>
          <w:lang w:val="kk-KZ"/>
        </w:rPr>
        <w:t>.</w:t>
      </w:r>
    </w:p>
    <w:p w14:paraId="06AA3F78" w14:textId="77777777" w:rsidR="00A252F6" w:rsidRPr="00945F43" w:rsidRDefault="00A252F6" w:rsidP="007B5193">
      <w:pPr>
        <w:pStyle w:val="a3"/>
        <w:spacing w:before="0" w:beforeAutospacing="0" w:after="0" w:afterAutospacing="0"/>
        <w:ind w:firstLine="720"/>
        <w:jc w:val="both"/>
        <w:rPr>
          <w:b/>
          <w:sz w:val="28"/>
          <w:lang w:val="kk-KZ"/>
        </w:rPr>
      </w:pPr>
      <w:r w:rsidRPr="00945F43">
        <w:rPr>
          <w:rStyle w:val="a5"/>
          <w:b w:val="0"/>
          <w:sz w:val="28"/>
          <w:lang w:val="kk-KZ"/>
        </w:rPr>
        <w:t>Көпжылдық бидайды құрғақ жағдайларға бейімдеу стратегиялары:</w:t>
      </w:r>
    </w:p>
    <w:p w14:paraId="4C5183FC" w14:textId="4FEA26FE" w:rsidR="00420F48" w:rsidRPr="00945F43" w:rsidRDefault="008E4B66" w:rsidP="007B5193">
      <w:pPr>
        <w:pStyle w:val="a3"/>
        <w:spacing w:before="0" w:beforeAutospacing="0" w:after="0" w:afterAutospacing="0"/>
        <w:ind w:firstLine="720"/>
        <w:jc w:val="both"/>
        <w:rPr>
          <w:sz w:val="28"/>
          <w:szCs w:val="28"/>
          <w:lang w:val="kk-KZ"/>
        </w:rPr>
      </w:pPr>
      <w:r w:rsidRPr="00945F43">
        <w:rPr>
          <w:rStyle w:val="a5"/>
          <w:b w:val="0"/>
          <w:sz w:val="28"/>
          <w:lang w:val="kk-KZ"/>
        </w:rPr>
        <w:t>Бірінші стратегия - с</w:t>
      </w:r>
      <w:r w:rsidR="00A252F6" w:rsidRPr="00945F43">
        <w:rPr>
          <w:rStyle w:val="a5"/>
          <w:b w:val="0"/>
          <w:sz w:val="28"/>
          <w:lang w:val="kk-KZ"/>
        </w:rPr>
        <w:t>у тапшылығының ең ауыр кезеңдерінен «қашу» қабілеті</w:t>
      </w:r>
      <w:r w:rsidR="00A252F6" w:rsidRPr="00945F43">
        <w:rPr>
          <w:sz w:val="28"/>
          <w:lang w:val="kk-KZ"/>
        </w:rPr>
        <w:t xml:space="preserve"> </w:t>
      </w:r>
      <w:r w:rsidR="00EC54E5">
        <w:rPr>
          <w:sz w:val="28"/>
          <w:lang w:val="kk-KZ"/>
        </w:rPr>
        <w:t>-</w:t>
      </w:r>
      <w:r w:rsidR="00A252F6" w:rsidRPr="00945F43">
        <w:rPr>
          <w:sz w:val="28"/>
          <w:lang w:val="kk-KZ"/>
        </w:rPr>
        <w:t xml:space="preserve"> бұл жылдық бидайдағыдай фенология арқылы және жазғы ұйқы кезеңі арқылы жүзеге асады. Темпераментті көпжылдық шөптердегі жазғы ұйқы (мысалы</w:t>
      </w:r>
      <w:r w:rsidR="00A252F6" w:rsidRPr="00420F48">
        <w:rPr>
          <w:i/>
          <w:sz w:val="28"/>
          <w:lang w:val="kk-KZ"/>
        </w:rPr>
        <w:t>, Dactylis glomerata, Festuca arundinacea</w:t>
      </w:r>
      <w:r w:rsidR="00A252F6" w:rsidRPr="00945F43">
        <w:rPr>
          <w:sz w:val="28"/>
          <w:lang w:val="kk-KZ"/>
        </w:rPr>
        <w:t>) жартылай құрғақ аймақтарда тұрақтылықты арттырады, әсіресе ұзақ құрғақ жа</w:t>
      </w:r>
      <w:r w:rsidR="00585612" w:rsidRPr="00945F43">
        <w:rPr>
          <w:sz w:val="28"/>
          <w:lang w:val="kk-KZ"/>
        </w:rPr>
        <w:t>здары бар аймақтарда</w:t>
      </w:r>
      <w:r w:rsidR="00A252F6" w:rsidRPr="00945F43">
        <w:rPr>
          <w:sz w:val="28"/>
          <w:lang w:val="kk-KZ"/>
        </w:rPr>
        <w:t xml:space="preserve">. Сол себепті, көпжылдық бидайда жазғы ұйқы ұқсас стратегия ретінде Австралияның құрғақ аймақтарында тұрақтылығын қамтамасыз етуі мүмкін. Ризоматозды құрылым жазғы тіршілікті қолдауы мүмкін, бірақ бұл қасиет шөпшілдікке әкелетіндіктен </w:t>
      </w:r>
      <w:r w:rsidR="00A252F6" w:rsidRPr="00945F43">
        <w:rPr>
          <w:sz w:val="28"/>
          <w:szCs w:val="28"/>
          <w:lang w:val="kk-KZ"/>
        </w:rPr>
        <w:t>кемітетін фактор ретінде қарастырылады</w:t>
      </w:r>
      <w:r w:rsidR="00F85CF1" w:rsidRPr="00F85CF1">
        <w:rPr>
          <w:sz w:val="28"/>
          <w:szCs w:val="28"/>
          <w:lang w:val="kk-KZ"/>
        </w:rPr>
        <w:t xml:space="preserve"> [</w:t>
      </w:r>
      <w:r w:rsidR="00005260" w:rsidRPr="00005260">
        <w:rPr>
          <w:sz w:val="28"/>
          <w:szCs w:val="28"/>
          <w:lang w:val="kk-KZ"/>
        </w:rPr>
        <w:t>93</w:t>
      </w:r>
      <w:r w:rsidR="00F85CF1" w:rsidRPr="00F85CF1">
        <w:rPr>
          <w:sz w:val="28"/>
          <w:szCs w:val="28"/>
          <w:lang w:val="kk-KZ"/>
        </w:rPr>
        <w:t>]</w:t>
      </w:r>
      <w:r w:rsidR="00A252F6" w:rsidRPr="00945F43">
        <w:rPr>
          <w:sz w:val="28"/>
          <w:szCs w:val="28"/>
          <w:lang w:val="kk-KZ"/>
        </w:rPr>
        <w:t>.</w:t>
      </w:r>
    </w:p>
    <w:p w14:paraId="6E412686" w14:textId="41EF42B5" w:rsidR="008E4B66" w:rsidRPr="008E4B66" w:rsidRDefault="008E4B66" w:rsidP="007B5193">
      <w:pPr>
        <w:pStyle w:val="a3"/>
        <w:spacing w:before="0" w:beforeAutospacing="0" w:after="0" w:afterAutospacing="0"/>
        <w:ind w:firstLine="720"/>
        <w:jc w:val="both"/>
        <w:rPr>
          <w:sz w:val="28"/>
          <w:szCs w:val="28"/>
          <w:lang w:val="kk-KZ"/>
        </w:rPr>
      </w:pPr>
      <w:r w:rsidRPr="008E4B66">
        <w:rPr>
          <w:rStyle w:val="a5"/>
          <w:b w:val="0"/>
          <w:sz w:val="28"/>
          <w:szCs w:val="28"/>
          <w:lang w:val="kk-KZ"/>
        </w:rPr>
        <w:t>Екінші стратегия - д</w:t>
      </w:r>
      <w:r w:rsidR="00A252F6" w:rsidRPr="008E4B66">
        <w:rPr>
          <w:rStyle w:val="a5"/>
          <w:b w:val="0"/>
          <w:sz w:val="28"/>
          <w:szCs w:val="28"/>
          <w:lang w:val="kk-KZ"/>
        </w:rPr>
        <w:t>әнді өндіруге маңызды кезеңдерде су тапшылығын «болдырмау» немесе азайту қабілеті</w:t>
      </w:r>
      <w:r w:rsidR="00A252F6" w:rsidRPr="008E4B66">
        <w:rPr>
          <w:b/>
          <w:sz w:val="28"/>
          <w:szCs w:val="28"/>
          <w:lang w:val="kk-KZ"/>
        </w:rPr>
        <w:t xml:space="preserve"> </w:t>
      </w:r>
      <w:r w:rsidR="00EC54E5">
        <w:rPr>
          <w:b/>
          <w:sz w:val="28"/>
          <w:szCs w:val="28"/>
          <w:lang w:val="kk-KZ"/>
        </w:rPr>
        <w:t>-</w:t>
      </w:r>
      <w:r w:rsidR="00A252F6" w:rsidRPr="008E4B66">
        <w:rPr>
          <w:sz w:val="28"/>
          <w:szCs w:val="28"/>
          <w:lang w:val="kk-KZ"/>
        </w:rPr>
        <w:t xml:space="preserve"> бұл терең топырақтағы суды игеретін тамырлар арқылы жүзеге асады. </w:t>
      </w:r>
      <w:r w:rsidR="00A252F6" w:rsidRPr="00945F43">
        <w:rPr>
          <w:sz w:val="28"/>
          <w:szCs w:val="28"/>
          <w:lang w:val="kk-KZ"/>
        </w:rPr>
        <w:t>Көпжылдық бидай кеңірек тамыр жүйесіне ие болғандықтан, топырақтағы суды алу жағынан жылдық бидайға қарағанда артықшылыққа ие болуы тиіс, бұл дән өнімділігін және дақылдың су пайдалану ти</w:t>
      </w:r>
      <w:r w:rsidR="00585612" w:rsidRPr="00945F43">
        <w:rPr>
          <w:sz w:val="28"/>
          <w:szCs w:val="28"/>
          <w:lang w:val="kk-KZ"/>
        </w:rPr>
        <w:t>імділігін арттыруда аса маңызды</w:t>
      </w:r>
      <w:r w:rsidR="00A252F6" w:rsidRPr="00945F43">
        <w:rPr>
          <w:sz w:val="28"/>
          <w:szCs w:val="28"/>
          <w:lang w:val="kk-KZ"/>
        </w:rPr>
        <w:t>. Перенциал өсімдіктердің ұзақ өмірлік стратегиялары мен энергияны бөлу ерекшеліктері ескерілуі тиіс.</w:t>
      </w:r>
      <w:r w:rsidRPr="00945F43">
        <w:rPr>
          <w:rStyle w:val="a5"/>
          <w:b w:val="0"/>
          <w:sz w:val="28"/>
          <w:szCs w:val="28"/>
          <w:lang w:val="kk-KZ"/>
        </w:rPr>
        <w:t>Көпжылдық бидай: су тапшылығы, топырақ шектеулері және ауыл шаруашылық жүйелеріне интеграциялау</w:t>
      </w:r>
      <w:r w:rsidRPr="008E4B66">
        <w:rPr>
          <w:sz w:val="28"/>
          <w:szCs w:val="28"/>
          <w:lang w:val="kk-KZ"/>
        </w:rPr>
        <w:t>. Көпжылдық бидайдың топырақтағы суды немесе өсу кезеңінен тыс жауын-шашынды пайдалану қабілеті оның дәнді толтыру кезеңінде қолданылатын субтопырақ су қорын сақтау мүмкіндігіне байланысты, ал бұл ылғалды өсу кезеңінің жағдайларына тәуелді. Сондықтан құрғақ аудандарда субтопырақ суына қол жеткізудің артықшылықтары сирек немесе тек егу алғашқы жылы байқалуы мүмкін</w:t>
      </w:r>
      <w:r w:rsidR="00F85CF1" w:rsidRPr="00F85CF1">
        <w:rPr>
          <w:sz w:val="28"/>
          <w:szCs w:val="28"/>
          <w:lang w:val="kk-KZ"/>
        </w:rPr>
        <w:t xml:space="preserve"> [</w:t>
      </w:r>
      <w:r w:rsidR="00005260" w:rsidRPr="00005260">
        <w:rPr>
          <w:sz w:val="28"/>
          <w:szCs w:val="28"/>
          <w:lang w:val="kk-KZ"/>
        </w:rPr>
        <w:t>94</w:t>
      </w:r>
      <w:r w:rsidR="00F85CF1" w:rsidRPr="00F85CF1">
        <w:rPr>
          <w:sz w:val="28"/>
          <w:szCs w:val="28"/>
          <w:lang w:val="kk-KZ"/>
        </w:rPr>
        <w:t>]</w:t>
      </w:r>
      <w:r w:rsidRPr="008E4B66">
        <w:rPr>
          <w:sz w:val="28"/>
          <w:szCs w:val="28"/>
          <w:lang w:val="kk-KZ"/>
        </w:rPr>
        <w:t>.</w:t>
      </w:r>
    </w:p>
    <w:p w14:paraId="546FC390" w14:textId="5D32878C" w:rsidR="008E4B66" w:rsidRDefault="008E4B66" w:rsidP="007B5193">
      <w:pPr>
        <w:pStyle w:val="a3"/>
        <w:spacing w:before="0" w:beforeAutospacing="0" w:after="0" w:afterAutospacing="0"/>
        <w:ind w:firstLine="720"/>
        <w:jc w:val="both"/>
        <w:rPr>
          <w:sz w:val="28"/>
          <w:szCs w:val="28"/>
          <w:lang w:val="kk-KZ"/>
        </w:rPr>
      </w:pPr>
      <w:r w:rsidRPr="008E4B66">
        <w:rPr>
          <w:sz w:val="28"/>
          <w:szCs w:val="28"/>
          <w:lang w:val="kk-KZ"/>
        </w:rPr>
        <w:t xml:space="preserve">Үшінші стратегия </w:t>
      </w:r>
      <w:r w:rsidR="00EC54E5">
        <w:rPr>
          <w:sz w:val="28"/>
          <w:szCs w:val="28"/>
          <w:lang w:val="kk-KZ"/>
        </w:rPr>
        <w:t>-</w:t>
      </w:r>
      <w:r w:rsidRPr="008E4B66">
        <w:rPr>
          <w:sz w:val="28"/>
          <w:szCs w:val="28"/>
          <w:lang w:val="kk-KZ"/>
        </w:rPr>
        <w:t xml:space="preserve"> өсімдіктердің су шығынын бәсеңдету немесе су тапшылығына төтеп беру механизмдері (өсімдіктің су күйінің кейбір төмендеуімен қоса) су тапшылығы күшейген кезде өсімдіктің бейімделуін қолдайды. </w:t>
      </w:r>
      <w:r w:rsidRPr="00945F43">
        <w:rPr>
          <w:sz w:val="28"/>
          <w:szCs w:val="28"/>
          <w:lang w:val="kk-KZ"/>
        </w:rPr>
        <w:t xml:space="preserve">Төзімділік қасиеттеріне осмотикалық түзету, дегидратацияға </w:t>
      </w:r>
      <w:r w:rsidRPr="00945F43">
        <w:rPr>
          <w:sz w:val="28"/>
          <w:szCs w:val="28"/>
          <w:lang w:val="kk-KZ"/>
        </w:rPr>
        <w:lastRenderedPageBreak/>
        <w:t xml:space="preserve">төзімділік, эпидермальдық өткізгіштік, </w:t>
      </w:r>
      <w:r w:rsidR="002F4EA4">
        <w:rPr>
          <w:sz w:val="28"/>
          <w:szCs w:val="28"/>
          <w:lang w:val="kk-KZ"/>
        </w:rPr>
        <w:t>клетка</w:t>
      </w:r>
      <w:r w:rsidRPr="00945F43">
        <w:rPr>
          <w:sz w:val="28"/>
          <w:szCs w:val="28"/>
          <w:lang w:val="kk-KZ"/>
        </w:rPr>
        <w:t xml:space="preserve"> қабырғасының икемділігі немесе үйлесімді қосылыстар жатады. Аридтік ортада тұрақты жергілікті көпжылдық шөптерде осы төзімділік қасиеттерінің кейбірі байқалады, оларды көпжылдық бидайда қолдануға болады. Дегенмен, төзімділік көбіне ауылшаруашылық өнімділігінің төмендеуімен қатар жүреді.</w:t>
      </w:r>
      <w:r>
        <w:rPr>
          <w:sz w:val="28"/>
          <w:szCs w:val="28"/>
          <w:lang w:val="kk-KZ"/>
        </w:rPr>
        <w:t xml:space="preserve"> </w:t>
      </w:r>
      <w:r w:rsidRPr="008E4B66">
        <w:rPr>
          <w:sz w:val="28"/>
          <w:szCs w:val="28"/>
          <w:lang w:val="kk-KZ"/>
        </w:rPr>
        <w:t xml:space="preserve">Көпжылдық бидайдың су стресін жеңу стратегиялары туралы ақпарат шектеулі болса да, </w:t>
      </w:r>
      <w:r w:rsidRPr="008E4B66">
        <w:rPr>
          <w:rStyle w:val="a5"/>
          <w:b w:val="0"/>
          <w:i/>
          <w:sz w:val="28"/>
          <w:szCs w:val="28"/>
          <w:lang w:val="kk-KZ"/>
        </w:rPr>
        <w:t>Thinopyrum junceum</w:t>
      </w:r>
      <w:r w:rsidRPr="008E4B66">
        <w:rPr>
          <w:sz w:val="28"/>
          <w:szCs w:val="28"/>
          <w:lang w:val="kk-KZ"/>
        </w:rPr>
        <w:t xml:space="preserve">, </w:t>
      </w:r>
      <w:r w:rsidRPr="008E4B66">
        <w:rPr>
          <w:rStyle w:val="a5"/>
          <w:b w:val="0"/>
          <w:i/>
          <w:sz w:val="28"/>
          <w:szCs w:val="28"/>
          <w:lang w:val="kk-KZ"/>
        </w:rPr>
        <w:t>Th. intermedium</w:t>
      </w:r>
      <w:r w:rsidRPr="008E4B66">
        <w:rPr>
          <w:rStyle w:val="a5"/>
          <w:sz w:val="28"/>
          <w:szCs w:val="28"/>
          <w:lang w:val="kk-KZ"/>
        </w:rPr>
        <w:t xml:space="preserve"> </w:t>
      </w:r>
      <w:r w:rsidRPr="008E4B66">
        <w:rPr>
          <w:sz w:val="28"/>
          <w:szCs w:val="28"/>
          <w:lang w:val="kk-KZ"/>
        </w:rPr>
        <w:t xml:space="preserve"> және </w:t>
      </w:r>
      <w:r w:rsidRPr="008E4B66">
        <w:rPr>
          <w:rStyle w:val="a5"/>
          <w:b w:val="0"/>
          <w:i/>
          <w:sz w:val="28"/>
          <w:szCs w:val="28"/>
          <w:lang w:val="kk-KZ"/>
        </w:rPr>
        <w:t>Th. elongatum</w:t>
      </w:r>
      <w:r w:rsidRPr="008E4B66">
        <w:rPr>
          <w:rStyle w:val="a5"/>
          <w:sz w:val="28"/>
          <w:szCs w:val="28"/>
          <w:lang w:val="kk-KZ"/>
        </w:rPr>
        <w:t xml:space="preserve"> </w:t>
      </w:r>
      <w:r w:rsidRPr="008E4B66">
        <w:rPr>
          <w:sz w:val="28"/>
          <w:szCs w:val="28"/>
          <w:lang w:val="kk-KZ"/>
        </w:rPr>
        <w:t>жылдық бидайда құрғақшылыққа төзімділікті жақсарту көзі</w:t>
      </w:r>
      <w:r>
        <w:rPr>
          <w:sz w:val="28"/>
          <w:szCs w:val="28"/>
          <w:lang w:val="kk-KZ"/>
        </w:rPr>
        <w:t xml:space="preserve"> ретінде ұсынылған</w:t>
      </w:r>
      <w:r w:rsidRPr="008E4B66">
        <w:rPr>
          <w:sz w:val="28"/>
          <w:szCs w:val="28"/>
          <w:lang w:val="kk-KZ"/>
        </w:rPr>
        <w:t xml:space="preserve">. </w:t>
      </w:r>
      <w:r w:rsidRPr="008E4B66">
        <w:rPr>
          <w:rStyle w:val="a5"/>
          <w:b w:val="0"/>
          <w:i/>
          <w:sz w:val="28"/>
          <w:szCs w:val="28"/>
          <w:lang w:val="kk-KZ"/>
        </w:rPr>
        <w:t>Th. ponticum</w:t>
      </w:r>
      <w:r w:rsidRPr="008E4B66">
        <w:rPr>
          <w:sz w:val="28"/>
          <w:szCs w:val="28"/>
          <w:lang w:val="kk-KZ"/>
        </w:rPr>
        <w:t xml:space="preserve"> Оңтүстік Австралияның аз жауын-шашынды аймақтарынд</w:t>
      </w:r>
      <w:r>
        <w:rPr>
          <w:sz w:val="28"/>
          <w:szCs w:val="28"/>
          <w:lang w:val="kk-KZ"/>
        </w:rPr>
        <w:t>а да тұрақты өседі</w:t>
      </w:r>
      <w:r w:rsidRPr="008E4B66">
        <w:rPr>
          <w:sz w:val="28"/>
          <w:szCs w:val="28"/>
          <w:lang w:val="kk-KZ"/>
        </w:rPr>
        <w:t xml:space="preserve">, бұл оның құрғақшылыққа төзімділігін көрсетеді. Басқа экзотикалық бидай шөптеріне </w:t>
      </w:r>
      <w:r w:rsidRPr="008E4B66">
        <w:rPr>
          <w:rStyle w:val="a5"/>
          <w:b w:val="0"/>
          <w:i/>
          <w:sz w:val="28"/>
          <w:szCs w:val="28"/>
          <w:lang w:val="kk-KZ"/>
        </w:rPr>
        <w:t>Agropyron cristatum, A. desertorum, A. fragile</w:t>
      </w:r>
      <w:r w:rsidRPr="008E4B66">
        <w:rPr>
          <w:sz w:val="28"/>
          <w:szCs w:val="28"/>
          <w:lang w:val="kk-KZ"/>
        </w:rPr>
        <w:t xml:space="preserve"> </w:t>
      </w:r>
      <w:r>
        <w:rPr>
          <w:sz w:val="28"/>
          <w:szCs w:val="28"/>
          <w:lang w:val="kk-KZ"/>
        </w:rPr>
        <w:t xml:space="preserve"> </w:t>
      </w:r>
      <w:r w:rsidRPr="008E4B66">
        <w:rPr>
          <w:sz w:val="28"/>
          <w:szCs w:val="28"/>
          <w:lang w:val="kk-KZ"/>
        </w:rPr>
        <w:t>жатады, олар АҚШ-тың рэнжленген аймақтарында 350 мм жылдық жауын-шашыннан төмен жағ</w:t>
      </w:r>
      <w:r>
        <w:rPr>
          <w:sz w:val="28"/>
          <w:szCs w:val="28"/>
          <w:lang w:val="kk-KZ"/>
        </w:rPr>
        <w:t>дайда да өсіріледі</w:t>
      </w:r>
      <w:r w:rsidRPr="008E4B66">
        <w:rPr>
          <w:sz w:val="28"/>
          <w:szCs w:val="28"/>
          <w:lang w:val="kk-KZ"/>
        </w:rPr>
        <w:t xml:space="preserve">. </w:t>
      </w:r>
      <w:r w:rsidRPr="00945F43">
        <w:rPr>
          <w:sz w:val="28"/>
          <w:szCs w:val="28"/>
          <w:lang w:val="kk-KZ"/>
        </w:rPr>
        <w:t xml:space="preserve">Дегенмен, Австралияда көпжылдық бидай туыстарының су тапшылығына төзімділігі толық зерттелмеген. Кейбір жергілікті көпжылдық Triticeae түрлері, әсіресе кең таралған </w:t>
      </w:r>
      <w:r w:rsidRPr="00945F43">
        <w:rPr>
          <w:rStyle w:val="a5"/>
          <w:b w:val="0"/>
          <w:i/>
          <w:sz w:val="28"/>
          <w:szCs w:val="28"/>
          <w:lang w:val="kk-KZ"/>
        </w:rPr>
        <w:t>E. scaber</w:t>
      </w:r>
      <w:r w:rsidRPr="00945F43">
        <w:rPr>
          <w:b/>
          <w:i/>
          <w:sz w:val="28"/>
          <w:szCs w:val="28"/>
          <w:lang w:val="kk-KZ"/>
        </w:rPr>
        <w:t>,</w:t>
      </w:r>
      <w:r w:rsidRPr="00945F43">
        <w:rPr>
          <w:sz w:val="28"/>
          <w:szCs w:val="28"/>
          <w:lang w:val="kk-KZ"/>
        </w:rPr>
        <w:t xml:space="preserve"> Австралия климатына бейім материал бере алады</w:t>
      </w:r>
      <w:r w:rsidR="00F85CF1" w:rsidRPr="00F85CF1">
        <w:rPr>
          <w:sz w:val="28"/>
          <w:szCs w:val="28"/>
          <w:lang w:val="kk-KZ"/>
        </w:rPr>
        <w:t xml:space="preserve"> [</w:t>
      </w:r>
      <w:r w:rsidR="00005260" w:rsidRPr="00005260">
        <w:rPr>
          <w:sz w:val="28"/>
          <w:szCs w:val="28"/>
          <w:lang w:val="kk-KZ"/>
        </w:rPr>
        <w:t>95</w:t>
      </w:r>
      <w:r w:rsidR="00F85CF1" w:rsidRPr="00F85CF1">
        <w:rPr>
          <w:sz w:val="28"/>
          <w:szCs w:val="28"/>
          <w:lang w:val="kk-KZ"/>
        </w:rPr>
        <w:t>]</w:t>
      </w:r>
      <w:r w:rsidR="003867B1">
        <w:rPr>
          <w:sz w:val="28"/>
          <w:szCs w:val="28"/>
          <w:lang w:val="kk-KZ"/>
        </w:rPr>
        <w:t xml:space="preserve"> (</w:t>
      </w:r>
      <w:r w:rsidR="00C408DD">
        <w:rPr>
          <w:sz w:val="28"/>
          <w:szCs w:val="28"/>
          <w:lang w:val="kk-KZ"/>
        </w:rPr>
        <w:t>9-</w:t>
      </w:r>
      <w:r w:rsidR="003867B1">
        <w:rPr>
          <w:sz w:val="28"/>
          <w:szCs w:val="28"/>
          <w:lang w:val="kk-KZ"/>
        </w:rPr>
        <w:t>сурет)</w:t>
      </w:r>
      <w:r w:rsidRPr="00945F43">
        <w:rPr>
          <w:sz w:val="28"/>
          <w:szCs w:val="28"/>
          <w:lang w:val="kk-KZ"/>
        </w:rPr>
        <w:t>.</w:t>
      </w:r>
      <w:r>
        <w:rPr>
          <w:sz w:val="28"/>
          <w:szCs w:val="28"/>
          <w:lang w:val="kk-KZ"/>
        </w:rPr>
        <w:t xml:space="preserve"> </w:t>
      </w:r>
    </w:p>
    <w:p w14:paraId="5EAE3FE8" w14:textId="77777777" w:rsidR="00420F48" w:rsidRDefault="00420F48" w:rsidP="006F09BD">
      <w:pPr>
        <w:pStyle w:val="a3"/>
        <w:spacing w:before="0" w:beforeAutospacing="0" w:after="0" w:afterAutospacing="0"/>
        <w:ind w:firstLine="720"/>
        <w:jc w:val="both"/>
        <w:rPr>
          <w:sz w:val="28"/>
          <w:szCs w:val="28"/>
          <w:lang w:val="kk-KZ"/>
        </w:rPr>
      </w:pPr>
    </w:p>
    <w:p w14:paraId="5DD683E4" w14:textId="77777777" w:rsidR="00420F48" w:rsidRDefault="00420F48" w:rsidP="006F09BD">
      <w:pPr>
        <w:pStyle w:val="a3"/>
        <w:spacing w:before="0" w:beforeAutospacing="0" w:after="0" w:afterAutospacing="0"/>
        <w:ind w:firstLine="720"/>
        <w:jc w:val="center"/>
        <w:rPr>
          <w:sz w:val="28"/>
          <w:szCs w:val="28"/>
          <w:lang w:val="kk-KZ"/>
        </w:rPr>
      </w:pPr>
      <w:r>
        <w:rPr>
          <w:noProof/>
          <w:lang w:val="ru-RU" w:eastAsia="ru-RU"/>
        </w:rPr>
        <w:drawing>
          <wp:inline distT="0" distB="0" distL="0" distR="0" wp14:anchorId="39D85818" wp14:editId="34869BD5">
            <wp:extent cx="2696526" cy="3600000"/>
            <wp:effectExtent l="0" t="0" r="8890" b="635"/>
            <wp:docPr id="46" name="Рисунок 46" descr="Agropyron cristat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ropyron cristatu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6526" cy="3600000"/>
                    </a:xfrm>
                    <a:prstGeom prst="rect">
                      <a:avLst/>
                    </a:prstGeom>
                    <a:noFill/>
                    <a:ln>
                      <a:noFill/>
                    </a:ln>
                  </pic:spPr>
                </pic:pic>
              </a:graphicData>
            </a:graphic>
          </wp:inline>
        </w:drawing>
      </w:r>
    </w:p>
    <w:p w14:paraId="098EAF27" w14:textId="77777777" w:rsidR="00420F48" w:rsidRDefault="00420F48" w:rsidP="006F09BD">
      <w:pPr>
        <w:pStyle w:val="a3"/>
        <w:spacing w:before="0" w:beforeAutospacing="0" w:after="0" w:afterAutospacing="0"/>
        <w:ind w:firstLine="720"/>
        <w:jc w:val="center"/>
        <w:rPr>
          <w:sz w:val="28"/>
          <w:szCs w:val="28"/>
          <w:lang w:val="kk-KZ"/>
        </w:rPr>
      </w:pPr>
    </w:p>
    <w:p w14:paraId="1AD290B6" w14:textId="30235B3B" w:rsidR="00420F48" w:rsidRPr="00CF10FF" w:rsidRDefault="00420F48" w:rsidP="006F09BD">
      <w:pPr>
        <w:pStyle w:val="a3"/>
        <w:spacing w:before="0" w:beforeAutospacing="0" w:after="0" w:afterAutospacing="0"/>
        <w:ind w:firstLine="720"/>
        <w:jc w:val="center"/>
        <w:rPr>
          <w:bCs/>
          <w:i/>
          <w:sz w:val="28"/>
          <w:szCs w:val="28"/>
          <w:lang w:val="kk-KZ"/>
        </w:rPr>
      </w:pPr>
      <w:r w:rsidRPr="003E12F3">
        <w:rPr>
          <w:bCs/>
          <w:sz w:val="28"/>
          <w:szCs w:val="28"/>
          <w:lang w:val="kk-KZ"/>
        </w:rPr>
        <w:t xml:space="preserve">Сурет </w:t>
      </w:r>
      <w:r w:rsidR="00005260" w:rsidRPr="003E12F3">
        <w:rPr>
          <w:bCs/>
          <w:sz w:val="28"/>
          <w:szCs w:val="28"/>
          <w:lang w:val="kk-KZ"/>
        </w:rPr>
        <w:t>9</w:t>
      </w:r>
      <w:r w:rsidR="00005260" w:rsidRPr="003E12F3">
        <w:rPr>
          <w:b/>
          <w:sz w:val="28"/>
          <w:szCs w:val="28"/>
          <w:lang w:val="kk-KZ"/>
        </w:rPr>
        <w:t xml:space="preserve"> - </w:t>
      </w:r>
      <w:r w:rsidRPr="003E12F3">
        <w:rPr>
          <w:rStyle w:val="a5"/>
          <w:b w:val="0"/>
          <w:i/>
          <w:sz w:val="28"/>
          <w:szCs w:val="28"/>
          <w:lang w:val="kk-KZ"/>
        </w:rPr>
        <w:t>Agropyron cristatum</w:t>
      </w:r>
      <w:r w:rsidR="00C24CF2">
        <w:rPr>
          <w:rStyle w:val="a5"/>
          <w:b w:val="0"/>
          <w:i/>
          <w:sz w:val="28"/>
          <w:szCs w:val="28"/>
          <w:lang w:val="kk-KZ"/>
        </w:rPr>
        <w:t xml:space="preserve">. </w:t>
      </w:r>
      <w:r w:rsidR="00C24CF2" w:rsidRPr="002A7D28">
        <w:rPr>
          <w:rStyle w:val="a5"/>
          <w:b w:val="0"/>
          <w:sz w:val="28"/>
          <w:szCs w:val="28"/>
          <w:lang w:val="kk-KZ"/>
        </w:rPr>
        <w:t>L</w:t>
      </w:r>
      <w:r w:rsidR="00F247E6" w:rsidRPr="003E12F3">
        <w:rPr>
          <w:rStyle w:val="a5"/>
          <w:b w:val="0"/>
          <w:i/>
          <w:sz w:val="28"/>
          <w:szCs w:val="28"/>
          <w:lang w:val="kk-KZ"/>
        </w:rPr>
        <w:t xml:space="preserve"> </w:t>
      </w:r>
      <w:r w:rsidR="00F247E6" w:rsidRPr="003E12F3">
        <w:rPr>
          <w:rStyle w:val="a5"/>
          <w:b w:val="0"/>
          <w:iCs/>
          <w:sz w:val="28"/>
          <w:szCs w:val="28"/>
          <w:lang w:val="kk-KZ"/>
        </w:rPr>
        <w:t>[96]</w:t>
      </w:r>
    </w:p>
    <w:p w14:paraId="1B0652A9" w14:textId="77777777" w:rsidR="008E4B66" w:rsidRDefault="008E4B66" w:rsidP="007B5193">
      <w:pPr>
        <w:pStyle w:val="a3"/>
        <w:spacing w:before="0" w:beforeAutospacing="0" w:after="0" w:afterAutospacing="0"/>
        <w:ind w:firstLine="720"/>
        <w:jc w:val="both"/>
        <w:rPr>
          <w:sz w:val="28"/>
          <w:szCs w:val="28"/>
          <w:lang w:val="kk-KZ"/>
        </w:rPr>
      </w:pPr>
      <w:r w:rsidRPr="008E4B66">
        <w:rPr>
          <w:rStyle w:val="a5"/>
          <w:b w:val="0"/>
          <w:sz w:val="28"/>
          <w:szCs w:val="28"/>
          <w:lang w:val="kk-KZ"/>
        </w:rPr>
        <w:t>Топырақтық шектеулерге төзімділік</w:t>
      </w:r>
      <w:r w:rsidRPr="008E4B66">
        <w:rPr>
          <w:b/>
          <w:sz w:val="28"/>
          <w:szCs w:val="28"/>
          <w:lang w:val="kk-KZ"/>
        </w:rPr>
        <w:t>:</w:t>
      </w:r>
      <w:r>
        <w:rPr>
          <w:sz w:val="28"/>
          <w:szCs w:val="28"/>
          <w:lang w:val="kk-KZ"/>
        </w:rPr>
        <w:t xml:space="preserve"> а</w:t>
      </w:r>
      <w:r w:rsidRPr="008E4B66">
        <w:rPr>
          <w:sz w:val="28"/>
          <w:szCs w:val="28"/>
          <w:lang w:val="kk-KZ"/>
        </w:rPr>
        <w:t xml:space="preserve">встралияның көптеген агрономиялық топырақтары аз өнімділікке әсер ететін топырақтық шектеулерге ие. Кейбір көпжылдық бидайдың әлеуетті ата-аналары топырақ қышқылдығы, минералдық токсиндер, тұздану және суасты жағдайларына жоғары төзімділікті көрсетеді, бұл қазіргі кезде Австралияның көптеген астық алқаптарында </w:t>
      </w:r>
      <w:r w:rsidRPr="008E4B66">
        <w:rPr>
          <w:sz w:val="28"/>
          <w:szCs w:val="28"/>
          <w:lang w:val="kk-KZ"/>
        </w:rPr>
        <w:lastRenderedPageBreak/>
        <w:t>өнімділікті төмендетеді. Бұл шектеулердің маңызды аймақтарында жерді көпжылдық өсімдіктерге қайтару ең үлкен пайда әкелуі мүмкін.</w:t>
      </w:r>
    </w:p>
    <w:p w14:paraId="5C9DEE3E" w14:textId="29DB32ED" w:rsidR="008E4B66" w:rsidRDefault="008E4B66" w:rsidP="007B5193">
      <w:pPr>
        <w:pStyle w:val="a3"/>
        <w:spacing w:before="0" w:beforeAutospacing="0" w:after="0" w:afterAutospacing="0"/>
        <w:ind w:firstLine="720"/>
        <w:jc w:val="both"/>
        <w:rPr>
          <w:sz w:val="28"/>
          <w:szCs w:val="28"/>
          <w:lang w:val="kk-KZ"/>
        </w:rPr>
      </w:pPr>
      <w:r w:rsidRPr="008E4B66">
        <w:rPr>
          <w:sz w:val="28"/>
          <w:szCs w:val="28"/>
          <w:lang w:val="kk-KZ"/>
        </w:rPr>
        <w:t>Топырақ қышқылдығы және алюминий (Al) мен марганец (Mn) токсиндері қазіргі бидай өндірісіне үлкен шектеу</w:t>
      </w:r>
      <w:r>
        <w:rPr>
          <w:sz w:val="28"/>
          <w:szCs w:val="28"/>
          <w:lang w:val="kk-KZ"/>
        </w:rPr>
        <w:t xml:space="preserve"> жасайды</w:t>
      </w:r>
      <w:r w:rsidRPr="008E4B66">
        <w:rPr>
          <w:sz w:val="28"/>
          <w:szCs w:val="28"/>
          <w:lang w:val="kk-KZ"/>
        </w:rPr>
        <w:t xml:space="preserve">. Көпжылдық Triticeae-де қышқылдыққа төзімділік бойынша зерттеулер аз болса да, кейбір түрлер, мысалы </w:t>
      </w:r>
      <w:r w:rsidRPr="008E4B66">
        <w:rPr>
          <w:rStyle w:val="a5"/>
          <w:b w:val="0"/>
          <w:i/>
          <w:sz w:val="28"/>
          <w:szCs w:val="28"/>
          <w:lang w:val="kk-KZ"/>
        </w:rPr>
        <w:t>Thinopyrum bessarabicum</w:t>
      </w:r>
      <w:r w:rsidRPr="008E4B66">
        <w:rPr>
          <w:sz w:val="28"/>
          <w:szCs w:val="28"/>
          <w:lang w:val="kk-KZ"/>
        </w:rPr>
        <w:t xml:space="preserve">, жылдық бидайдан жоғары Al және Mn төзімділігін көрсеткен. </w:t>
      </w:r>
      <w:r w:rsidRPr="00945F43">
        <w:rPr>
          <w:sz w:val="28"/>
          <w:szCs w:val="28"/>
          <w:lang w:val="kk-KZ"/>
        </w:rPr>
        <w:t>Хромосомалық 5E қосындылары бар гибридтер Mn және Al төзімділігін жақсартатынын көрсетті.</w:t>
      </w:r>
      <w:r w:rsidRPr="00945F43">
        <w:rPr>
          <w:i/>
          <w:sz w:val="28"/>
          <w:szCs w:val="28"/>
          <w:lang w:val="kk-KZ"/>
        </w:rPr>
        <w:t xml:space="preserve"> </w:t>
      </w:r>
      <w:r w:rsidRPr="00945F43">
        <w:rPr>
          <w:rStyle w:val="a5"/>
          <w:b w:val="0"/>
          <w:i/>
          <w:sz w:val="28"/>
          <w:szCs w:val="28"/>
          <w:lang w:val="kk-KZ"/>
        </w:rPr>
        <w:t>Secale</w:t>
      </w:r>
      <w:r w:rsidRPr="00945F43">
        <w:rPr>
          <w:sz w:val="28"/>
          <w:szCs w:val="28"/>
          <w:lang w:val="kk-KZ"/>
        </w:rPr>
        <w:t xml:space="preserve"> тұқымдасы да Al төзімділігінің көзі болуы мүмкін, мысалы </w:t>
      </w:r>
      <w:r w:rsidRPr="00945F43">
        <w:rPr>
          <w:i/>
          <w:sz w:val="28"/>
          <w:szCs w:val="28"/>
          <w:lang w:val="kk-KZ"/>
        </w:rPr>
        <w:t>S. montanum</w:t>
      </w:r>
      <w:r w:rsidRPr="00945F43">
        <w:rPr>
          <w:sz w:val="28"/>
          <w:szCs w:val="28"/>
          <w:lang w:val="kk-KZ"/>
        </w:rPr>
        <w:t xml:space="preserve"> 5R хромосомалық қосындылары бидайда Al төзімділігін жақсартады. Басқа минералдық т</w:t>
      </w:r>
      <w:r w:rsidR="003E12F3">
        <w:rPr>
          <w:sz w:val="28"/>
          <w:szCs w:val="28"/>
          <w:lang w:val="kk-KZ"/>
        </w:rPr>
        <w:t>оксиндерге (</w:t>
      </w:r>
      <w:r w:rsidR="00C408DD">
        <w:rPr>
          <w:sz w:val="28"/>
          <w:szCs w:val="28"/>
          <w:lang w:val="kk-KZ"/>
        </w:rPr>
        <w:t>10-</w:t>
      </w:r>
      <w:r w:rsidR="003E12F3">
        <w:rPr>
          <w:sz w:val="28"/>
          <w:szCs w:val="28"/>
          <w:lang w:val="kk-KZ"/>
        </w:rPr>
        <w:t>сурет</w:t>
      </w:r>
      <w:r w:rsidRPr="00945F43">
        <w:rPr>
          <w:sz w:val="28"/>
          <w:szCs w:val="28"/>
          <w:lang w:val="kk-KZ"/>
        </w:rPr>
        <w:t xml:space="preserve">) төзімділік </w:t>
      </w:r>
      <w:r w:rsidRPr="00945F43">
        <w:rPr>
          <w:i/>
          <w:sz w:val="28"/>
          <w:szCs w:val="28"/>
          <w:lang w:val="kk-KZ"/>
        </w:rPr>
        <w:t xml:space="preserve">Th. bessarabicum </w:t>
      </w:r>
      <w:r w:rsidRPr="00945F43">
        <w:rPr>
          <w:sz w:val="28"/>
          <w:szCs w:val="28"/>
          <w:lang w:val="kk-KZ"/>
        </w:rPr>
        <w:t xml:space="preserve">және </w:t>
      </w:r>
      <w:r w:rsidRPr="00945F43">
        <w:rPr>
          <w:i/>
          <w:sz w:val="28"/>
          <w:szCs w:val="28"/>
          <w:lang w:val="kk-KZ"/>
        </w:rPr>
        <w:t>Agropyrum elongatum</w:t>
      </w:r>
      <w:r w:rsidRPr="00945F43">
        <w:rPr>
          <w:sz w:val="28"/>
          <w:szCs w:val="28"/>
          <w:lang w:val="kk-KZ"/>
        </w:rPr>
        <w:t xml:space="preserve"> түрлерінде байқалды</w:t>
      </w:r>
      <w:r w:rsidR="003E12F3">
        <w:rPr>
          <w:sz w:val="28"/>
          <w:szCs w:val="28"/>
          <w:lang w:val="kk-KZ"/>
        </w:rPr>
        <w:t xml:space="preserve"> [97</w:t>
      </w:r>
      <w:r w:rsidR="00F85CF1" w:rsidRPr="00F85CF1">
        <w:rPr>
          <w:sz w:val="28"/>
          <w:szCs w:val="28"/>
          <w:lang w:val="kk-KZ"/>
        </w:rPr>
        <w:t>]</w:t>
      </w:r>
      <w:r w:rsidRPr="00945F43">
        <w:rPr>
          <w:sz w:val="28"/>
          <w:szCs w:val="28"/>
          <w:lang w:val="kk-KZ"/>
        </w:rPr>
        <w:t>.</w:t>
      </w:r>
    </w:p>
    <w:p w14:paraId="31C999FD" w14:textId="77777777" w:rsidR="00420F48" w:rsidRDefault="00420F48" w:rsidP="006F09BD">
      <w:pPr>
        <w:pStyle w:val="a3"/>
        <w:spacing w:before="0" w:beforeAutospacing="0" w:after="0" w:afterAutospacing="0"/>
        <w:ind w:firstLine="720"/>
        <w:jc w:val="both"/>
        <w:rPr>
          <w:sz w:val="28"/>
          <w:szCs w:val="28"/>
          <w:lang w:val="kk-KZ"/>
        </w:rPr>
      </w:pPr>
    </w:p>
    <w:p w14:paraId="1E25541B" w14:textId="77777777" w:rsidR="00420F48" w:rsidRDefault="00420F48" w:rsidP="007B5193">
      <w:pPr>
        <w:pStyle w:val="a3"/>
        <w:spacing w:before="0" w:beforeAutospacing="0" w:after="0" w:afterAutospacing="0"/>
        <w:ind w:firstLine="720"/>
        <w:jc w:val="center"/>
        <w:rPr>
          <w:sz w:val="28"/>
          <w:szCs w:val="28"/>
          <w:lang w:val="kk-KZ"/>
        </w:rPr>
      </w:pPr>
      <w:r>
        <w:rPr>
          <w:noProof/>
          <w:lang w:val="ru-RU" w:eastAsia="ru-RU"/>
        </w:rPr>
        <w:drawing>
          <wp:inline distT="0" distB="0" distL="0" distR="0" wp14:anchorId="318C21EF" wp14:editId="54C597D4">
            <wp:extent cx="2980750" cy="3600000"/>
            <wp:effectExtent l="0" t="0" r="0" b="635"/>
            <wp:docPr id="53" name="Рисунок 53" descr="Midwest Herbaria Portal - Thinopyrum bessarabic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idwest Herbaria Portal - Thinopyrum bessarabicu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0750" cy="3600000"/>
                    </a:xfrm>
                    <a:prstGeom prst="rect">
                      <a:avLst/>
                    </a:prstGeom>
                    <a:noFill/>
                    <a:ln>
                      <a:noFill/>
                    </a:ln>
                  </pic:spPr>
                </pic:pic>
              </a:graphicData>
            </a:graphic>
          </wp:inline>
        </w:drawing>
      </w:r>
    </w:p>
    <w:p w14:paraId="55DF5667" w14:textId="2134DC73" w:rsidR="00420F48" w:rsidRDefault="00420F48" w:rsidP="006F09BD">
      <w:pPr>
        <w:pStyle w:val="a3"/>
        <w:spacing w:before="0" w:beforeAutospacing="0" w:after="0" w:afterAutospacing="0"/>
        <w:ind w:firstLine="720"/>
        <w:jc w:val="both"/>
        <w:rPr>
          <w:sz w:val="28"/>
          <w:szCs w:val="28"/>
          <w:lang w:val="kk-KZ"/>
        </w:rPr>
      </w:pPr>
    </w:p>
    <w:p w14:paraId="74028AC7" w14:textId="3F941EC6" w:rsidR="00420F48" w:rsidRPr="00CF10FF" w:rsidRDefault="003E12F3" w:rsidP="006F09BD">
      <w:pPr>
        <w:pStyle w:val="a3"/>
        <w:spacing w:before="0" w:beforeAutospacing="0" w:after="0" w:afterAutospacing="0"/>
        <w:ind w:firstLine="720"/>
        <w:jc w:val="center"/>
        <w:rPr>
          <w:sz w:val="28"/>
          <w:szCs w:val="28"/>
          <w:lang w:val="kk-KZ"/>
        </w:rPr>
      </w:pPr>
      <w:r>
        <w:rPr>
          <w:sz w:val="28"/>
          <w:szCs w:val="28"/>
          <w:lang w:val="kk-KZ"/>
        </w:rPr>
        <w:t>Сурет 10</w:t>
      </w:r>
      <w:r w:rsidR="00420F48">
        <w:rPr>
          <w:sz w:val="28"/>
          <w:szCs w:val="28"/>
          <w:lang w:val="kk-KZ"/>
        </w:rPr>
        <w:t xml:space="preserve">. </w:t>
      </w:r>
      <w:r w:rsidR="00420F48" w:rsidRPr="008E4B66">
        <w:rPr>
          <w:rStyle w:val="a5"/>
          <w:b w:val="0"/>
          <w:i/>
          <w:sz w:val="28"/>
          <w:szCs w:val="28"/>
          <w:lang w:val="kk-KZ"/>
        </w:rPr>
        <w:t>Thinopyrum bessarabicum</w:t>
      </w:r>
      <w:r w:rsidR="00C24CF2" w:rsidRPr="00C24CF2">
        <w:rPr>
          <w:rStyle w:val="a5"/>
          <w:b w:val="0"/>
          <w:i/>
          <w:sz w:val="28"/>
          <w:szCs w:val="28"/>
          <w:lang w:val="kk-KZ"/>
        </w:rPr>
        <w:t>.</w:t>
      </w:r>
      <w:r w:rsidR="00C24CF2">
        <w:rPr>
          <w:rStyle w:val="a5"/>
          <w:b w:val="0"/>
          <w:i/>
          <w:sz w:val="28"/>
          <w:szCs w:val="28"/>
        </w:rPr>
        <w:t xml:space="preserve"> </w:t>
      </w:r>
      <w:proofErr w:type="spellStart"/>
      <w:r w:rsidR="00C24CF2">
        <w:t>Savul</w:t>
      </w:r>
      <w:proofErr w:type="spellEnd"/>
      <w:r w:rsidR="00C24CF2">
        <w:t xml:space="preserve">. &amp; </w:t>
      </w:r>
      <w:proofErr w:type="spellStart"/>
      <w:r w:rsidR="00C24CF2">
        <w:t>Rayss</w:t>
      </w:r>
      <w:proofErr w:type="spellEnd"/>
      <w:r w:rsidRPr="00CF10FF">
        <w:rPr>
          <w:rStyle w:val="a5"/>
          <w:b w:val="0"/>
          <w:i/>
          <w:sz w:val="28"/>
          <w:szCs w:val="28"/>
          <w:lang w:val="kk-KZ"/>
        </w:rPr>
        <w:t xml:space="preserve"> </w:t>
      </w:r>
      <w:r w:rsidRPr="00CF10FF">
        <w:rPr>
          <w:rStyle w:val="a5"/>
          <w:b w:val="0"/>
          <w:sz w:val="28"/>
          <w:szCs w:val="28"/>
          <w:lang w:val="kk-KZ"/>
        </w:rPr>
        <w:t>[98]</w:t>
      </w:r>
    </w:p>
    <w:p w14:paraId="2092DA93" w14:textId="77777777" w:rsidR="00420F48" w:rsidRDefault="00420F48" w:rsidP="006F09BD">
      <w:pPr>
        <w:pStyle w:val="a3"/>
        <w:spacing w:before="0" w:beforeAutospacing="0" w:after="0" w:afterAutospacing="0"/>
        <w:ind w:firstLine="720"/>
        <w:jc w:val="both"/>
        <w:rPr>
          <w:sz w:val="28"/>
          <w:szCs w:val="28"/>
          <w:lang w:val="kk-KZ"/>
        </w:rPr>
      </w:pPr>
    </w:p>
    <w:p w14:paraId="3CD7EAA1" w14:textId="7E8786D8" w:rsidR="008E4B66" w:rsidRDefault="008E4B66" w:rsidP="006F09BD">
      <w:pPr>
        <w:pStyle w:val="a3"/>
        <w:spacing w:before="0" w:beforeAutospacing="0" w:after="0" w:afterAutospacing="0"/>
        <w:ind w:firstLine="720"/>
        <w:jc w:val="both"/>
        <w:rPr>
          <w:sz w:val="28"/>
          <w:szCs w:val="28"/>
          <w:lang w:val="kk-KZ"/>
        </w:rPr>
      </w:pPr>
      <w:r w:rsidRPr="008E4B66">
        <w:rPr>
          <w:sz w:val="28"/>
          <w:szCs w:val="28"/>
          <w:lang w:val="kk-KZ"/>
        </w:rPr>
        <w:t>Көпжылдық бидай туыстары тұзға төзімділікті жақсарту мүмкінді</w:t>
      </w:r>
      <w:r>
        <w:rPr>
          <w:sz w:val="28"/>
          <w:szCs w:val="28"/>
          <w:lang w:val="kk-KZ"/>
        </w:rPr>
        <w:t>гі бар</w:t>
      </w:r>
      <w:r w:rsidRPr="008E4B66">
        <w:rPr>
          <w:sz w:val="28"/>
          <w:szCs w:val="28"/>
          <w:lang w:val="kk-KZ"/>
        </w:rPr>
        <w:t xml:space="preserve">. </w:t>
      </w:r>
      <w:r w:rsidRPr="00945F43">
        <w:rPr>
          <w:sz w:val="28"/>
          <w:szCs w:val="28"/>
          <w:lang w:val="kk-KZ"/>
        </w:rPr>
        <w:t xml:space="preserve">Бірқатар </w:t>
      </w:r>
      <w:r w:rsidRPr="00945F43">
        <w:rPr>
          <w:i/>
          <w:sz w:val="28"/>
          <w:szCs w:val="28"/>
          <w:lang w:val="kk-KZ"/>
        </w:rPr>
        <w:t>Thinopyrum</w:t>
      </w:r>
      <w:r w:rsidRPr="00945F43">
        <w:rPr>
          <w:sz w:val="28"/>
          <w:szCs w:val="28"/>
          <w:lang w:val="kk-KZ"/>
        </w:rPr>
        <w:t xml:space="preserve"> түрлері тұзға төзімді, мысалы, диплоидты </w:t>
      </w:r>
      <w:r w:rsidRPr="00945F43">
        <w:rPr>
          <w:i/>
          <w:sz w:val="28"/>
          <w:szCs w:val="28"/>
          <w:lang w:val="kk-KZ"/>
        </w:rPr>
        <w:t>Th. elongatum</w:t>
      </w:r>
      <w:r w:rsidRPr="00945F43">
        <w:rPr>
          <w:sz w:val="28"/>
          <w:szCs w:val="28"/>
          <w:lang w:val="kk-KZ"/>
        </w:rPr>
        <w:t xml:space="preserve">, </w:t>
      </w:r>
      <w:r w:rsidRPr="00945F43">
        <w:rPr>
          <w:i/>
          <w:sz w:val="28"/>
          <w:szCs w:val="28"/>
          <w:lang w:val="kk-KZ"/>
        </w:rPr>
        <w:t>Th. bessarabicum</w:t>
      </w:r>
      <w:r w:rsidRPr="00945F43">
        <w:rPr>
          <w:sz w:val="28"/>
          <w:szCs w:val="28"/>
          <w:lang w:val="kk-KZ"/>
        </w:rPr>
        <w:t xml:space="preserve"> және полиплоидты </w:t>
      </w:r>
      <w:r w:rsidRPr="00945F43">
        <w:rPr>
          <w:i/>
          <w:sz w:val="28"/>
          <w:szCs w:val="28"/>
          <w:lang w:val="kk-KZ"/>
        </w:rPr>
        <w:t>Th. ponticum, Th. junceum, Th. junceiforme</w:t>
      </w:r>
      <w:r w:rsidRPr="00945F43">
        <w:rPr>
          <w:sz w:val="28"/>
          <w:szCs w:val="28"/>
          <w:lang w:val="kk-KZ"/>
        </w:rPr>
        <w:t xml:space="preserve">, </w:t>
      </w:r>
      <w:r w:rsidRPr="00945F43">
        <w:rPr>
          <w:i/>
          <w:sz w:val="28"/>
          <w:szCs w:val="28"/>
          <w:lang w:val="kk-KZ"/>
        </w:rPr>
        <w:t>Th. scripeum. Th. elongatum</w:t>
      </w:r>
      <w:r w:rsidRPr="00945F43">
        <w:rPr>
          <w:sz w:val="28"/>
          <w:szCs w:val="28"/>
          <w:lang w:val="kk-KZ"/>
        </w:rPr>
        <w:t xml:space="preserve"> Жерорта теңізінің тұзды батпақтарында өседі және жоғары тұздылыққа төзімді. Бидай мен </w:t>
      </w:r>
      <w:r w:rsidRPr="00945F43">
        <w:rPr>
          <w:i/>
          <w:sz w:val="28"/>
          <w:szCs w:val="28"/>
          <w:lang w:val="kk-KZ"/>
        </w:rPr>
        <w:t>Th. elongatum</w:t>
      </w:r>
      <w:r w:rsidRPr="00945F43">
        <w:rPr>
          <w:sz w:val="28"/>
          <w:szCs w:val="28"/>
          <w:lang w:val="kk-KZ"/>
        </w:rPr>
        <w:t xml:space="preserve"> арасындағы амфиплоидтар тұзға төзімділігі жоғарылаған, бұл 3E хромосомасымен байланысты натрийдің шығарылуына байланысты деп есептеле</w:t>
      </w:r>
      <w:r>
        <w:rPr>
          <w:sz w:val="28"/>
          <w:szCs w:val="28"/>
          <w:lang w:val="kk-KZ"/>
        </w:rPr>
        <w:t>ді</w:t>
      </w:r>
      <w:r w:rsidR="003E12F3">
        <w:rPr>
          <w:sz w:val="28"/>
          <w:szCs w:val="28"/>
          <w:lang w:val="kk-KZ"/>
        </w:rPr>
        <w:t xml:space="preserve"> (</w:t>
      </w:r>
      <w:r w:rsidR="00C408DD">
        <w:rPr>
          <w:sz w:val="28"/>
          <w:szCs w:val="28"/>
          <w:lang w:val="kk-KZ"/>
        </w:rPr>
        <w:t>11-</w:t>
      </w:r>
      <w:r w:rsidR="003E12F3">
        <w:rPr>
          <w:sz w:val="28"/>
          <w:szCs w:val="28"/>
          <w:lang w:val="kk-KZ"/>
        </w:rPr>
        <w:t>сурет</w:t>
      </w:r>
      <w:r w:rsidR="00CE5AF5">
        <w:rPr>
          <w:sz w:val="28"/>
          <w:szCs w:val="28"/>
          <w:lang w:val="kk-KZ"/>
        </w:rPr>
        <w:t>)</w:t>
      </w:r>
      <w:r w:rsidRPr="00945F43">
        <w:rPr>
          <w:sz w:val="28"/>
          <w:szCs w:val="28"/>
          <w:lang w:val="kk-KZ"/>
        </w:rPr>
        <w:t>.</w:t>
      </w:r>
    </w:p>
    <w:p w14:paraId="4251094A" w14:textId="127A2DE5" w:rsidR="008E4B66" w:rsidRDefault="008E4B66" w:rsidP="006F09BD">
      <w:pPr>
        <w:pStyle w:val="a3"/>
        <w:spacing w:before="0" w:beforeAutospacing="0" w:after="0" w:afterAutospacing="0"/>
        <w:ind w:firstLine="720"/>
        <w:jc w:val="both"/>
        <w:rPr>
          <w:sz w:val="28"/>
          <w:szCs w:val="28"/>
          <w:lang w:val="kk-KZ"/>
        </w:rPr>
      </w:pPr>
      <w:r w:rsidRPr="008E4B66">
        <w:rPr>
          <w:rStyle w:val="a5"/>
          <w:b w:val="0"/>
          <w:sz w:val="28"/>
          <w:szCs w:val="28"/>
          <w:lang w:val="kk-KZ"/>
        </w:rPr>
        <w:t>Су тасқынына төзімділік</w:t>
      </w:r>
      <w:r w:rsidRPr="008E4B66">
        <w:rPr>
          <w:b/>
          <w:sz w:val="28"/>
          <w:szCs w:val="28"/>
          <w:lang w:val="kk-KZ"/>
        </w:rPr>
        <w:t>:</w:t>
      </w:r>
      <w:r>
        <w:rPr>
          <w:sz w:val="28"/>
          <w:szCs w:val="28"/>
          <w:lang w:val="kk-KZ"/>
        </w:rPr>
        <w:t xml:space="preserve"> с</w:t>
      </w:r>
      <w:r w:rsidRPr="008E4B66">
        <w:rPr>
          <w:sz w:val="28"/>
          <w:szCs w:val="28"/>
          <w:lang w:val="kk-KZ"/>
        </w:rPr>
        <w:t>уасты жағдайлары бида</w:t>
      </w:r>
      <w:r>
        <w:rPr>
          <w:sz w:val="28"/>
          <w:szCs w:val="28"/>
          <w:lang w:val="kk-KZ"/>
        </w:rPr>
        <w:t>й өндірісінде де маңызды мәселе</w:t>
      </w:r>
      <w:r w:rsidRPr="008E4B66">
        <w:rPr>
          <w:sz w:val="28"/>
          <w:szCs w:val="28"/>
          <w:lang w:val="kk-KZ"/>
        </w:rPr>
        <w:t>, әсіресе тұзданумен үйле</w:t>
      </w:r>
      <w:r>
        <w:rPr>
          <w:sz w:val="28"/>
          <w:szCs w:val="28"/>
          <w:lang w:val="kk-KZ"/>
        </w:rPr>
        <w:t>скенде</w:t>
      </w:r>
      <w:r w:rsidRPr="008E4B66">
        <w:rPr>
          <w:sz w:val="28"/>
          <w:szCs w:val="28"/>
          <w:lang w:val="kk-KZ"/>
        </w:rPr>
        <w:t xml:space="preserve">. Су тасқынына төзімділік кейбір </w:t>
      </w:r>
      <w:r w:rsidRPr="008E4B66">
        <w:rPr>
          <w:sz w:val="28"/>
          <w:szCs w:val="28"/>
          <w:lang w:val="kk-KZ"/>
        </w:rPr>
        <w:lastRenderedPageBreak/>
        <w:t xml:space="preserve">батпақты ортадан шыққан көпжылдық Triticeae түрлерінде болуы мүмкін, мысалы </w:t>
      </w:r>
      <w:r w:rsidRPr="008E4B66">
        <w:rPr>
          <w:rStyle w:val="a5"/>
          <w:b w:val="0"/>
          <w:i/>
          <w:sz w:val="28"/>
          <w:szCs w:val="28"/>
          <w:lang w:val="kk-KZ"/>
        </w:rPr>
        <w:t>Lophopyrum elongatum</w:t>
      </w:r>
      <w:r w:rsidRPr="008E4B66">
        <w:rPr>
          <w:sz w:val="28"/>
          <w:szCs w:val="28"/>
          <w:lang w:val="kk-KZ"/>
        </w:rPr>
        <w:t xml:space="preserve">. Басқа су тасқынына төзімді болуы мүмкін түрлерге </w:t>
      </w:r>
      <w:r w:rsidRPr="008E4B66">
        <w:rPr>
          <w:rStyle w:val="a5"/>
          <w:b w:val="0"/>
          <w:i/>
          <w:sz w:val="28"/>
          <w:szCs w:val="28"/>
          <w:lang w:val="kk-KZ"/>
        </w:rPr>
        <w:t>Elymus trachycaulus, Elytrigia repens, Pascopyrum smithii, Leymus triticoides, Elymus virginicus, E. canadensis</w:t>
      </w:r>
      <w:r w:rsidRPr="008E4B66">
        <w:rPr>
          <w:sz w:val="28"/>
          <w:szCs w:val="28"/>
          <w:lang w:val="kk-KZ"/>
        </w:rPr>
        <w:t xml:space="preserve"> жатады</w:t>
      </w:r>
      <w:r w:rsidR="003E12F3">
        <w:rPr>
          <w:sz w:val="28"/>
          <w:szCs w:val="28"/>
          <w:lang w:val="kk-KZ"/>
        </w:rPr>
        <w:t xml:space="preserve"> [</w:t>
      </w:r>
      <w:r w:rsidR="003E12F3" w:rsidRPr="003E12F3">
        <w:rPr>
          <w:sz w:val="28"/>
          <w:szCs w:val="28"/>
          <w:lang w:val="kk-KZ"/>
        </w:rPr>
        <w:t>99</w:t>
      </w:r>
      <w:r w:rsidR="00F85CF1" w:rsidRPr="00F85CF1">
        <w:rPr>
          <w:sz w:val="28"/>
          <w:szCs w:val="28"/>
          <w:lang w:val="kk-KZ"/>
        </w:rPr>
        <w:t>]</w:t>
      </w:r>
      <w:r w:rsidRPr="008E4B66">
        <w:rPr>
          <w:sz w:val="28"/>
          <w:szCs w:val="28"/>
          <w:lang w:val="kk-KZ"/>
        </w:rPr>
        <w:t>.</w:t>
      </w:r>
    </w:p>
    <w:p w14:paraId="39DE3DD1" w14:textId="77777777" w:rsidR="00420F48" w:rsidRDefault="00420F48" w:rsidP="006F09BD">
      <w:pPr>
        <w:pStyle w:val="a3"/>
        <w:spacing w:before="0" w:beforeAutospacing="0" w:after="0" w:afterAutospacing="0"/>
        <w:ind w:firstLine="720"/>
        <w:jc w:val="both"/>
        <w:rPr>
          <w:sz w:val="28"/>
          <w:szCs w:val="28"/>
          <w:lang w:val="kk-KZ"/>
        </w:rPr>
      </w:pPr>
    </w:p>
    <w:p w14:paraId="1DF63DEA" w14:textId="77777777" w:rsidR="00420F48" w:rsidRDefault="00420F48" w:rsidP="007B5193">
      <w:pPr>
        <w:pStyle w:val="a3"/>
        <w:spacing w:before="0" w:beforeAutospacing="0" w:after="0" w:afterAutospacing="0"/>
        <w:jc w:val="center"/>
        <w:rPr>
          <w:sz w:val="28"/>
          <w:szCs w:val="28"/>
          <w:lang w:val="kk-KZ"/>
        </w:rPr>
      </w:pPr>
      <w:r>
        <w:rPr>
          <w:noProof/>
          <w:lang w:val="ru-RU" w:eastAsia="ru-RU"/>
        </w:rPr>
        <w:drawing>
          <wp:inline distT="0" distB="0" distL="0" distR="0" wp14:anchorId="5978C518" wp14:editId="50C15879">
            <wp:extent cx="5191488" cy="3600000"/>
            <wp:effectExtent l="0" t="0" r="9525" b="635"/>
            <wp:docPr id="57" name="Рисунок 57" descr="Introgression of perennial growth habit from Lophopyrum elongatum into  wheat | Theoretical and Applied Gene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trogression of perennial growth habit from Lophopyrum elongatum into  wheat | Theoretical and Applied Genetic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1488" cy="3600000"/>
                    </a:xfrm>
                    <a:prstGeom prst="rect">
                      <a:avLst/>
                    </a:prstGeom>
                    <a:noFill/>
                    <a:ln>
                      <a:noFill/>
                    </a:ln>
                  </pic:spPr>
                </pic:pic>
              </a:graphicData>
            </a:graphic>
          </wp:inline>
        </w:drawing>
      </w:r>
    </w:p>
    <w:p w14:paraId="0AB1FC53" w14:textId="77777777" w:rsidR="00420F48" w:rsidRDefault="00420F48" w:rsidP="006F09BD">
      <w:pPr>
        <w:pStyle w:val="a3"/>
        <w:spacing w:before="0" w:beforeAutospacing="0" w:after="0" w:afterAutospacing="0"/>
        <w:ind w:firstLine="720"/>
        <w:jc w:val="both"/>
        <w:rPr>
          <w:sz w:val="28"/>
          <w:szCs w:val="28"/>
          <w:lang w:val="kk-KZ"/>
        </w:rPr>
      </w:pPr>
    </w:p>
    <w:p w14:paraId="6929A61C" w14:textId="51C671D3" w:rsidR="00420F48" w:rsidRPr="00CF10FF" w:rsidRDefault="003E12F3" w:rsidP="006F09BD">
      <w:pPr>
        <w:pStyle w:val="a3"/>
        <w:spacing w:before="0" w:beforeAutospacing="0" w:after="0" w:afterAutospacing="0"/>
        <w:ind w:firstLine="720"/>
        <w:jc w:val="center"/>
        <w:rPr>
          <w:sz w:val="28"/>
          <w:szCs w:val="28"/>
          <w:lang w:val="kk-KZ"/>
        </w:rPr>
      </w:pPr>
      <w:r w:rsidRPr="003E12F3">
        <w:rPr>
          <w:sz w:val="28"/>
          <w:szCs w:val="28"/>
          <w:lang w:val="kk-KZ"/>
        </w:rPr>
        <w:t>Сурет 1</w:t>
      </w:r>
      <w:r w:rsidRPr="00CF10FF">
        <w:rPr>
          <w:sz w:val="28"/>
          <w:szCs w:val="28"/>
          <w:lang w:val="kk-KZ"/>
        </w:rPr>
        <w:t>1</w:t>
      </w:r>
      <w:r w:rsidRPr="00CF10FF">
        <w:rPr>
          <w:b/>
          <w:sz w:val="28"/>
          <w:szCs w:val="28"/>
          <w:lang w:val="kk-KZ"/>
        </w:rPr>
        <w:t xml:space="preserve"> -</w:t>
      </w:r>
      <w:r w:rsidR="00420F48">
        <w:rPr>
          <w:sz w:val="28"/>
          <w:szCs w:val="28"/>
          <w:lang w:val="kk-KZ"/>
        </w:rPr>
        <w:t xml:space="preserve"> </w:t>
      </w:r>
      <w:r w:rsidR="00420F48" w:rsidRPr="008E4B66">
        <w:rPr>
          <w:rStyle w:val="a5"/>
          <w:b w:val="0"/>
          <w:i/>
          <w:sz w:val="28"/>
          <w:szCs w:val="28"/>
          <w:lang w:val="kk-KZ"/>
        </w:rPr>
        <w:t>Lophopyrum elongatum</w:t>
      </w:r>
      <w:r w:rsidR="00C24CF2" w:rsidRPr="00C24CF2">
        <w:rPr>
          <w:rStyle w:val="a5"/>
          <w:b w:val="0"/>
          <w:i/>
          <w:sz w:val="28"/>
          <w:szCs w:val="28"/>
          <w:lang w:val="kk-KZ"/>
        </w:rPr>
        <w:t>.</w:t>
      </w:r>
      <w:r w:rsidR="00C24CF2">
        <w:rPr>
          <w:rStyle w:val="a5"/>
          <w:b w:val="0"/>
          <w:i/>
          <w:sz w:val="28"/>
          <w:szCs w:val="28"/>
        </w:rPr>
        <w:t xml:space="preserve"> </w:t>
      </w:r>
      <w:r w:rsidR="00C24CF2">
        <w:t xml:space="preserve">(Host) Á. </w:t>
      </w:r>
      <w:proofErr w:type="spellStart"/>
      <w:r w:rsidR="00C24CF2">
        <w:t>Löve</w:t>
      </w:r>
      <w:proofErr w:type="spellEnd"/>
      <w:r w:rsidRPr="00CF10FF">
        <w:rPr>
          <w:rStyle w:val="a5"/>
          <w:b w:val="0"/>
          <w:i/>
          <w:sz w:val="28"/>
          <w:szCs w:val="28"/>
          <w:lang w:val="kk-KZ"/>
        </w:rPr>
        <w:t xml:space="preserve"> </w:t>
      </w:r>
      <w:r w:rsidRPr="00CF10FF">
        <w:rPr>
          <w:rStyle w:val="a5"/>
          <w:b w:val="0"/>
          <w:sz w:val="28"/>
          <w:szCs w:val="28"/>
          <w:lang w:val="kk-KZ"/>
        </w:rPr>
        <w:t>[100]</w:t>
      </w:r>
    </w:p>
    <w:p w14:paraId="7DD67595" w14:textId="77777777" w:rsidR="00420F48" w:rsidRDefault="00420F48" w:rsidP="006F09BD">
      <w:pPr>
        <w:pStyle w:val="a3"/>
        <w:spacing w:before="0" w:beforeAutospacing="0" w:after="0" w:afterAutospacing="0"/>
        <w:ind w:firstLine="720"/>
        <w:jc w:val="both"/>
        <w:rPr>
          <w:sz w:val="28"/>
          <w:szCs w:val="28"/>
          <w:lang w:val="kk-KZ"/>
        </w:rPr>
      </w:pPr>
    </w:p>
    <w:p w14:paraId="2769C72C" w14:textId="77777777" w:rsidR="008E4B66" w:rsidRPr="008E4B66" w:rsidRDefault="008E4B66" w:rsidP="005A63FA">
      <w:pPr>
        <w:pStyle w:val="a3"/>
        <w:spacing w:before="0" w:beforeAutospacing="0" w:after="0" w:afterAutospacing="0"/>
        <w:ind w:firstLine="720"/>
        <w:jc w:val="both"/>
        <w:rPr>
          <w:sz w:val="28"/>
          <w:szCs w:val="28"/>
          <w:lang w:val="kk-KZ"/>
        </w:rPr>
      </w:pPr>
      <w:r w:rsidRPr="00420F48">
        <w:rPr>
          <w:rStyle w:val="a5"/>
          <w:b w:val="0"/>
          <w:sz w:val="28"/>
          <w:szCs w:val="28"/>
          <w:lang w:val="kk-KZ"/>
        </w:rPr>
        <w:t>Ауыл шаруашылық жүйелеріне интеграциялау</w:t>
      </w:r>
      <w:r>
        <w:rPr>
          <w:sz w:val="28"/>
          <w:szCs w:val="28"/>
          <w:lang w:val="kk-KZ"/>
        </w:rPr>
        <w:t>: к</w:t>
      </w:r>
      <w:r w:rsidRPr="008E4B66">
        <w:rPr>
          <w:sz w:val="28"/>
          <w:szCs w:val="28"/>
          <w:lang w:val="kk-KZ"/>
        </w:rPr>
        <w:t>өпжылдық бидайды енгізу Австралия ауыл шаруашылығын түбегейлі өзгерте алады және тұрақтылық пен икемділікті арттыра отырып, астық өндірісін сақтауға мүмкіндік береді. Әр түрлі жүйелерде қолдануға болады:</w:t>
      </w:r>
    </w:p>
    <w:p w14:paraId="200AA825" w14:textId="76063658" w:rsidR="008E4B66" w:rsidRPr="00945F43" w:rsidRDefault="008E4B66" w:rsidP="005A63FA">
      <w:pPr>
        <w:pStyle w:val="a3"/>
        <w:numPr>
          <w:ilvl w:val="0"/>
          <w:numId w:val="9"/>
        </w:numPr>
        <w:spacing w:before="0" w:beforeAutospacing="0" w:after="0" w:afterAutospacing="0"/>
        <w:ind w:left="0" w:firstLine="720"/>
        <w:jc w:val="both"/>
        <w:rPr>
          <w:sz w:val="28"/>
          <w:szCs w:val="28"/>
          <w:lang w:val="kk-KZ"/>
        </w:rPr>
      </w:pPr>
      <w:r w:rsidRPr="00420F48">
        <w:rPr>
          <w:rStyle w:val="a5"/>
          <w:b w:val="0"/>
          <w:sz w:val="28"/>
          <w:szCs w:val="28"/>
          <w:lang w:val="kk-KZ"/>
        </w:rPr>
        <w:t>Фазалық ротация</w:t>
      </w:r>
      <w:r w:rsidRPr="00945F43">
        <w:rPr>
          <w:sz w:val="28"/>
          <w:szCs w:val="28"/>
          <w:lang w:val="kk-KZ"/>
        </w:rPr>
        <w:t xml:space="preserve"> </w:t>
      </w:r>
      <w:r w:rsidR="00EC54E5">
        <w:rPr>
          <w:sz w:val="28"/>
          <w:szCs w:val="28"/>
          <w:lang w:val="kk-KZ"/>
        </w:rPr>
        <w:t>-</w:t>
      </w:r>
      <w:r w:rsidRPr="00945F43">
        <w:rPr>
          <w:sz w:val="28"/>
          <w:szCs w:val="28"/>
          <w:lang w:val="kk-KZ"/>
        </w:rPr>
        <w:t xml:space="preserve"> 2</w:t>
      </w:r>
      <w:r w:rsidR="00EC54E5">
        <w:rPr>
          <w:sz w:val="28"/>
          <w:szCs w:val="28"/>
          <w:lang w:val="kk-KZ"/>
        </w:rPr>
        <w:t>-</w:t>
      </w:r>
      <w:r w:rsidRPr="00945F43">
        <w:rPr>
          <w:sz w:val="28"/>
          <w:szCs w:val="28"/>
          <w:lang w:val="kk-KZ"/>
        </w:rPr>
        <w:t>4 жылдық көпжылдық бидай фазасы, кейін жылдық дақылдар немесе жайылым фазасы. Бұл жүйеде субтопырақтағы суды пайдаланып, кейінгі жылдары қайта толтыру мүмкіндігі бар.</w:t>
      </w:r>
    </w:p>
    <w:p w14:paraId="53E16004" w14:textId="6058AC75" w:rsidR="008E4B66" w:rsidRPr="00945F43" w:rsidRDefault="008E4B66" w:rsidP="005A63FA">
      <w:pPr>
        <w:pStyle w:val="a3"/>
        <w:numPr>
          <w:ilvl w:val="0"/>
          <w:numId w:val="9"/>
        </w:numPr>
        <w:spacing w:before="0" w:beforeAutospacing="0" w:after="0" w:afterAutospacing="0"/>
        <w:ind w:left="0" w:firstLine="720"/>
        <w:jc w:val="both"/>
        <w:rPr>
          <w:sz w:val="28"/>
          <w:szCs w:val="28"/>
          <w:lang w:val="kk-KZ"/>
        </w:rPr>
      </w:pPr>
      <w:r w:rsidRPr="00420F48">
        <w:rPr>
          <w:rStyle w:val="a5"/>
          <w:b w:val="0"/>
          <w:sz w:val="28"/>
          <w:szCs w:val="28"/>
          <w:lang w:val="kk-KZ"/>
        </w:rPr>
        <w:t>Дәстүрлі жүйелердегі өзгерістер</w:t>
      </w:r>
      <w:r w:rsidRPr="00945F43">
        <w:rPr>
          <w:sz w:val="28"/>
          <w:szCs w:val="28"/>
          <w:lang w:val="kk-KZ"/>
        </w:rPr>
        <w:t xml:space="preserve"> </w:t>
      </w:r>
      <w:r w:rsidR="00EC54E5">
        <w:rPr>
          <w:sz w:val="28"/>
          <w:szCs w:val="28"/>
          <w:lang w:val="kk-KZ"/>
        </w:rPr>
        <w:t>-</w:t>
      </w:r>
      <w:r w:rsidRPr="00945F43">
        <w:rPr>
          <w:sz w:val="28"/>
          <w:szCs w:val="28"/>
          <w:lang w:val="kk-KZ"/>
        </w:rPr>
        <w:t xml:space="preserve"> көпжылдық бидайдың тұрақтылығы сенімсіз болса да, өсімдік өсу кезеңінен тыс жауын-шашынды пайдаланып, жайылым немесе оппортунистік дән алу мүмкіндігін береді.</w:t>
      </w:r>
    </w:p>
    <w:p w14:paraId="082D6BB9" w14:textId="6BDF9E62" w:rsidR="008E4B66" w:rsidRPr="00945F43" w:rsidRDefault="008E4B66" w:rsidP="005A63FA">
      <w:pPr>
        <w:pStyle w:val="a3"/>
        <w:numPr>
          <w:ilvl w:val="0"/>
          <w:numId w:val="9"/>
        </w:numPr>
        <w:spacing w:before="0" w:beforeAutospacing="0" w:after="0" w:afterAutospacing="0"/>
        <w:ind w:left="0" w:firstLine="720"/>
        <w:jc w:val="both"/>
        <w:rPr>
          <w:sz w:val="28"/>
          <w:szCs w:val="28"/>
          <w:lang w:val="kk-KZ"/>
        </w:rPr>
      </w:pPr>
      <w:r w:rsidRPr="00420F48">
        <w:rPr>
          <w:rStyle w:val="a5"/>
          <w:b w:val="0"/>
          <w:sz w:val="28"/>
          <w:szCs w:val="28"/>
          <w:lang w:val="kk-KZ"/>
        </w:rPr>
        <w:t>Көпжылдық поликультура</w:t>
      </w:r>
      <w:r w:rsidRPr="00945F43">
        <w:rPr>
          <w:sz w:val="28"/>
          <w:szCs w:val="28"/>
          <w:lang w:val="kk-KZ"/>
        </w:rPr>
        <w:t xml:space="preserve"> </w:t>
      </w:r>
      <w:r w:rsidR="00EC54E5">
        <w:rPr>
          <w:sz w:val="28"/>
          <w:szCs w:val="28"/>
          <w:lang w:val="kk-KZ"/>
        </w:rPr>
        <w:t>-</w:t>
      </w:r>
      <w:r w:rsidRPr="00945F43">
        <w:rPr>
          <w:sz w:val="28"/>
          <w:szCs w:val="28"/>
          <w:lang w:val="kk-KZ"/>
        </w:rPr>
        <w:t xml:space="preserve"> жылы және салқын маусымдық шөптер, көпжылдық бұршақтар және композициялар қосылған тұрақты аралас жүйелер. Поликультурада әртүрлі түрлер бір-бірін толықтырады, шығындар азайып, өнімділік артады.</w:t>
      </w:r>
    </w:p>
    <w:p w14:paraId="518A4BC2" w14:textId="001A1878" w:rsidR="008E4B66" w:rsidRPr="00945F43" w:rsidRDefault="008E4B66" w:rsidP="005A63FA">
      <w:pPr>
        <w:pStyle w:val="a3"/>
        <w:numPr>
          <w:ilvl w:val="0"/>
          <w:numId w:val="9"/>
        </w:numPr>
        <w:spacing w:before="0" w:beforeAutospacing="0" w:after="0" w:afterAutospacing="0"/>
        <w:ind w:left="0" w:firstLine="720"/>
        <w:jc w:val="both"/>
        <w:rPr>
          <w:sz w:val="28"/>
          <w:szCs w:val="28"/>
          <w:lang w:val="kk-KZ"/>
        </w:rPr>
      </w:pPr>
      <w:r w:rsidRPr="00420F48">
        <w:rPr>
          <w:rStyle w:val="a5"/>
          <w:b w:val="0"/>
          <w:sz w:val="28"/>
          <w:szCs w:val="28"/>
          <w:lang w:val="kk-KZ"/>
        </w:rPr>
        <w:lastRenderedPageBreak/>
        <w:t>Серіктес немесе релейлік дақылдар</w:t>
      </w:r>
      <w:r w:rsidRPr="00945F43">
        <w:rPr>
          <w:sz w:val="28"/>
          <w:szCs w:val="28"/>
          <w:lang w:val="kk-KZ"/>
        </w:rPr>
        <w:t xml:space="preserve"> </w:t>
      </w:r>
      <w:r w:rsidR="00EC54E5">
        <w:rPr>
          <w:sz w:val="28"/>
          <w:szCs w:val="28"/>
          <w:lang w:val="kk-KZ"/>
        </w:rPr>
        <w:t>-</w:t>
      </w:r>
      <w:r w:rsidRPr="00945F43">
        <w:rPr>
          <w:sz w:val="28"/>
          <w:szCs w:val="28"/>
          <w:lang w:val="kk-KZ"/>
        </w:rPr>
        <w:t xml:space="preserve"> ұзақ өмір сүретін көпжылдық бидай өнімділігін қолдау үшін қоректік заттар енгізу және ауру қысымын азайту мақсатында қолданылады</w:t>
      </w:r>
      <w:r w:rsidR="003E12F3">
        <w:rPr>
          <w:sz w:val="28"/>
          <w:szCs w:val="28"/>
          <w:lang w:val="kk-KZ"/>
        </w:rPr>
        <w:t xml:space="preserve"> [</w:t>
      </w:r>
      <w:r w:rsidR="003E12F3" w:rsidRPr="003E12F3">
        <w:rPr>
          <w:sz w:val="28"/>
          <w:szCs w:val="28"/>
          <w:lang w:val="kk-KZ"/>
        </w:rPr>
        <w:t>101</w:t>
      </w:r>
      <w:r w:rsidR="00F85CF1" w:rsidRPr="00F85CF1">
        <w:rPr>
          <w:sz w:val="28"/>
          <w:szCs w:val="28"/>
          <w:lang w:val="kk-KZ"/>
        </w:rPr>
        <w:t>]</w:t>
      </w:r>
      <w:r w:rsidRPr="00945F43">
        <w:rPr>
          <w:sz w:val="28"/>
          <w:szCs w:val="28"/>
          <w:lang w:val="kk-KZ"/>
        </w:rPr>
        <w:t>.</w:t>
      </w:r>
    </w:p>
    <w:p w14:paraId="41892A1E" w14:textId="77777777" w:rsidR="008E4B66" w:rsidRPr="00945F43" w:rsidRDefault="008E4B66" w:rsidP="005A63FA">
      <w:pPr>
        <w:pStyle w:val="a3"/>
        <w:spacing w:before="0" w:beforeAutospacing="0" w:after="0" w:afterAutospacing="0"/>
        <w:ind w:firstLine="720"/>
        <w:jc w:val="both"/>
        <w:rPr>
          <w:sz w:val="28"/>
          <w:szCs w:val="28"/>
          <w:lang w:val="kk-KZ"/>
        </w:rPr>
      </w:pPr>
      <w:r w:rsidRPr="00420F48">
        <w:rPr>
          <w:rStyle w:val="a5"/>
          <w:b w:val="0"/>
          <w:sz w:val="28"/>
          <w:szCs w:val="28"/>
          <w:lang w:val="kk-KZ"/>
        </w:rPr>
        <w:t>Келешек бағыттар</w:t>
      </w:r>
      <w:r w:rsidRPr="00420F48">
        <w:rPr>
          <w:b/>
          <w:sz w:val="28"/>
          <w:szCs w:val="28"/>
          <w:lang w:val="kk-KZ"/>
        </w:rPr>
        <w:t>:</w:t>
      </w:r>
      <w:r>
        <w:rPr>
          <w:sz w:val="28"/>
          <w:szCs w:val="28"/>
          <w:lang w:val="kk-KZ"/>
        </w:rPr>
        <w:t xml:space="preserve"> к</w:t>
      </w:r>
      <w:r w:rsidRPr="00945F43">
        <w:rPr>
          <w:sz w:val="28"/>
          <w:szCs w:val="28"/>
          <w:lang w:val="kk-KZ"/>
        </w:rPr>
        <w:t>өпжылдық бидайды дамытудың екі басты шарты:</w:t>
      </w:r>
    </w:p>
    <w:p w14:paraId="4621962B" w14:textId="77777777" w:rsidR="008E4B66" w:rsidRPr="00C26759" w:rsidRDefault="008E4B66" w:rsidP="005A63FA">
      <w:pPr>
        <w:pStyle w:val="a3"/>
        <w:numPr>
          <w:ilvl w:val="0"/>
          <w:numId w:val="10"/>
        </w:numPr>
        <w:spacing w:before="0" w:beforeAutospacing="0" w:after="0" w:afterAutospacing="0"/>
        <w:ind w:left="0" w:firstLine="720"/>
        <w:jc w:val="both"/>
        <w:rPr>
          <w:sz w:val="28"/>
          <w:szCs w:val="28"/>
          <w:lang w:val="kk-KZ"/>
        </w:rPr>
      </w:pPr>
      <w:r w:rsidRPr="00C26759">
        <w:rPr>
          <w:sz w:val="28"/>
          <w:szCs w:val="28"/>
          <w:lang w:val="kk-KZ"/>
        </w:rPr>
        <w:t>АҚШ генетикалық материалынан алынған көпжылдық бидай гибридтерінің өсім, фенология және агрономиялық жарамдылығын бағалау.</w:t>
      </w:r>
    </w:p>
    <w:p w14:paraId="118ABE39" w14:textId="77777777" w:rsidR="008E4B66" w:rsidRPr="00C26759" w:rsidRDefault="008E4B66" w:rsidP="005A63FA">
      <w:pPr>
        <w:pStyle w:val="a3"/>
        <w:numPr>
          <w:ilvl w:val="0"/>
          <w:numId w:val="10"/>
        </w:numPr>
        <w:spacing w:before="0" w:beforeAutospacing="0" w:after="0" w:afterAutospacing="0"/>
        <w:ind w:left="0" w:firstLine="720"/>
        <w:jc w:val="both"/>
        <w:rPr>
          <w:sz w:val="28"/>
          <w:szCs w:val="28"/>
          <w:lang w:val="kk-KZ"/>
        </w:rPr>
      </w:pPr>
      <w:r w:rsidRPr="00C26759">
        <w:rPr>
          <w:sz w:val="28"/>
          <w:szCs w:val="28"/>
          <w:lang w:val="kk-KZ"/>
        </w:rPr>
        <w:t>Көпжылдық шөптердің аналогтары негізінде псевдо-көпжылдық жүйелерін пайдаланып, қалаулы бейімделу қасиеттерін зерттеу (жазғы ұйқы, су және қоректік заттарды тиімді пайдалану) және өнімділік көрсеткіштерін анықтау.</w:t>
      </w:r>
    </w:p>
    <w:p w14:paraId="12B058F1" w14:textId="42381F47" w:rsidR="008E4B66" w:rsidRPr="00F85CF1" w:rsidRDefault="008E4B66" w:rsidP="005A63FA">
      <w:pPr>
        <w:pStyle w:val="a3"/>
        <w:spacing w:before="0" w:beforeAutospacing="0" w:after="0" w:afterAutospacing="0"/>
        <w:ind w:firstLine="720"/>
        <w:jc w:val="both"/>
        <w:rPr>
          <w:sz w:val="28"/>
          <w:szCs w:val="28"/>
          <w:lang w:val="kk-KZ"/>
        </w:rPr>
      </w:pPr>
      <w:r w:rsidRPr="008E4B66">
        <w:rPr>
          <w:sz w:val="28"/>
          <w:szCs w:val="28"/>
          <w:lang w:val="kk-KZ"/>
        </w:rPr>
        <w:t xml:space="preserve">Алғашқы кезеңдік мақсаттар ретінде дуалды мақсатты көпжылдық бидай шөптері (жайылым + оппортунистік дән) қолданыла алады, кейін дән сапасы мен өнімділігі жылдық бидайға жақындаған сайын жайылым рөлі азаяды. </w:t>
      </w:r>
      <w:r w:rsidRPr="00945F43">
        <w:rPr>
          <w:sz w:val="28"/>
          <w:szCs w:val="28"/>
          <w:lang w:val="kk-KZ"/>
        </w:rPr>
        <w:t>Сонымен қатар, басқа көпжылдық дақыл нұсқалары (тритикале, қарабидай) маңызды стресстерге төзімділік көрсетуі мүмкін</w:t>
      </w:r>
      <w:r w:rsidR="003E12F3">
        <w:rPr>
          <w:sz w:val="28"/>
          <w:szCs w:val="28"/>
          <w:lang w:val="kk-KZ"/>
        </w:rPr>
        <w:t xml:space="preserve"> [</w:t>
      </w:r>
      <w:r w:rsidR="003E12F3" w:rsidRPr="003E12F3">
        <w:rPr>
          <w:sz w:val="28"/>
          <w:szCs w:val="28"/>
          <w:lang w:val="kk-KZ"/>
        </w:rPr>
        <w:t>102</w:t>
      </w:r>
      <w:r w:rsidR="00F85CF1" w:rsidRPr="00F85CF1">
        <w:rPr>
          <w:sz w:val="28"/>
          <w:szCs w:val="28"/>
          <w:lang w:val="kk-KZ"/>
        </w:rPr>
        <w:t>].</w:t>
      </w:r>
    </w:p>
    <w:p w14:paraId="1250CCED" w14:textId="33D5BDC0" w:rsidR="008E4B66" w:rsidRDefault="008E4B66" w:rsidP="005A63FA">
      <w:pPr>
        <w:spacing w:after="0" w:line="240" w:lineRule="auto"/>
        <w:ind w:firstLine="720"/>
        <w:jc w:val="both"/>
        <w:rPr>
          <w:rFonts w:ascii="Times New Roman" w:eastAsia="Times New Roman" w:hAnsi="Times New Roman" w:cs="Times New Roman"/>
          <w:sz w:val="28"/>
          <w:szCs w:val="28"/>
          <w:lang w:val="kk-KZ" w:eastAsia="ru-RU"/>
        </w:rPr>
      </w:pPr>
      <w:r w:rsidRPr="00E8788C">
        <w:rPr>
          <w:rFonts w:ascii="Times New Roman" w:eastAsia="Times New Roman" w:hAnsi="Times New Roman" w:cs="Times New Roman"/>
          <w:bCs/>
          <w:sz w:val="28"/>
          <w:szCs w:val="24"/>
          <w:lang w:val="kk-KZ" w:eastAsia="ru-RU"/>
        </w:rPr>
        <w:t>Көпжылдық бидай (</w:t>
      </w:r>
      <w:r w:rsidRPr="00E8788C">
        <w:rPr>
          <w:rFonts w:ascii="Times New Roman" w:eastAsia="Times New Roman" w:hAnsi="Times New Roman" w:cs="Times New Roman"/>
          <w:bCs/>
          <w:i/>
          <w:sz w:val="28"/>
          <w:szCs w:val="24"/>
          <w:lang w:val="kk-KZ" w:eastAsia="ru-RU"/>
        </w:rPr>
        <w:t>Triticum aestivum L. × Thinopyrum spp</w:t>
      </w:r>
      <w:r w:rsidRPr="00E8788C">
        <w:rPr>
          <w:rFonts w:ascii="Times New Roman" w:eastAsia="Times New Roman" w:hAnsi="Times New Roman" w:cs="Times New Roman"/>
          <w:bCs/>
          <w:sz w:val="28"/>
          <w:szCs w:val="24"/>
          <w:lang w:val="kk-KZ" w:eastAsia="ru-RU"/>
        </w:rPr>
        <w:t>.) және көпжылдық қарабидай</w:t>
      </w:r>
      <w:r w:rsidRPr="00697391">
        <w:rPr>
          <w:rFonts w:ascii="Times New Roman" w:eastAsia="Times New Roman" w:hAnsi="Times New Roman" w:cs="Times New Roman"/>
          <w:b/>
          <w:bCs/>
          <w:sz w:val="28"/>
          <w:szCs w:val="24"/>
          <w:lang w:val="kk-KZ" w:eastAsia="ru-RU"/>
        </w:rPr>
        <w:t xml:space="preserve"> (</w:t>
      </w:r>
      <w:r w:rsidRPr="00697391">
        <w:rPr>
          <w:rFonts w:ascii="Times New Roman" w:eastAsia="Times New Roman" w:hAnsi="Times New Roman" w:cs="Times New Roman"/>
          <w:bCs/>
          <w:i/>
          <w:sz w:val="28"/>
          <w:szCs w:val="24"/>
          <w:lang w:val="kk-KZ" w:eastAsia="ru-RU"/>
        </w:rPr>
        <w:t>Secale cereale L. × S. montanum</w:t>
      </w:r>
      <w:r w:rsidRPr="00697391">
        <w:rPr>
          <w:rFonts w:ascii="Times New Roman" w:eastAsia="Times New Roman" w:hAnsi="Times New Roman" w:cs="Times New Roman"/>
          <w:b/>
          <w:bCs/>
          <w:sz w:val="28"/>
          <w:szCs w:val="24"/>
          <w:lang w:val="kk-KZ" w:eastAsia="ru-RU"/>
        </w:rPr>
        <w:t>)</w:t>
      </w:r>
      <w:r w:rsidRPr="00697391">
        <w:rPr>
          <w:rFonts w:ascii="Times New Roman" w:eastAsia="Times New Roman" w:hAnsi="Times New Roman" w:cs="Times New Roman"/>
          <w:sz w:val="28"/>
          <w:szCs w:val="24"/>
          <w:lang w:val="kk-KZ" w:eastAsia="ru-RU"/>
        </w:rPr>
        <w:t xml:space="preserve"> </w:t>
      </w:r>
      <w:r w:rsidR="00EC54E5">
        <w:rPr>
          <w:rFonts w:ascii="Times New Roman" w:eastAsia="Times New Roman" w:hAnsi="Times New Roman" w:cs="Times New Roman"/>
          <w:sz w:val="28"/>
          <w:szCs w:val="24"/>
          <w:lang w:val="kk-KZ" w:eastAsia="ru-RU"/>
        </w:rPr>
        <w:t>-</w:t>
      </w:r>
      <w:r w:rsidRPr="00697391">
        <w:rPr>
          <w:rFonts w:ascii="Times New Roman" w:eastAsia="Times New Roman" w:hAnsi="Times New Roman" w:cs="Times New Roman"/>
          <w:sz w:val="28"/>
          <w:szCs w:val="24"/>
          <w:lang w:val="kk-KZ" w:eastAsia="ru-RU"/>
        </w:rPr>
        <w:t xml:space="preserve"> жылдық дәнді дақылдардың орнына қолдануға арналған жаңа гибридті түрлер болып табылады. </w:t>
      </w:r>
      <w:r w:rsidRPr="00945F43">
        <w:rPr>
          <w:rFonts w:ascii="Times New Roman" w:eastAsia="Times New Roman" w:hAnsi="Times New Roman" w:cs="Times New Roman"/>
          <w:sz w:val="28"/>
          <w:szCs w:val="24"/>
          <w:lang w:val="kk-KZ" w:eastAsia="ru-RU"/>
        </w:rPr>
        <w:t>Біз екі жыл бойы жүргізілген дала зерттеуін орындадық, онда бөлшектелген эксперименттік дизайн бойынша көпжылдық бидай мен қарабидайдың агрономиялық көрсеткіштері, соның ішінде өнімділік, фенология және биомасса өндірісі бағаланды, сондай-ақ жылдық аналогтармен салыстырылды. Бұл көпжылдық дәнді дақылдардың біржылдық және екіжылдық өсімдіктерін салыстырып зерттеген алғашқы зерттеулердің бірі болып табылады.</w:t>
      </w:r>
      <w:r w:rsidR="00847E43">
        <w:rPr>
          <w:rFonts w:ascii="Times New Roman" w:eastAsia="Times New Roman" w:hAnsi="Times New Roman" w:cs="Times New Roman"/>
          <w:sz w:val="28"/>
          <w:szCs w:val="24"/>
          <w:lang w:val="kk-KZ" w:eastAsia="ru-RU"/>
        </w:rPr>
        <w:t xml:space="preserve"> </w:t>
      </w:r>
      <w:r w:rsidRPr="008E4B66">
        <w:rPr>
          <w:rFonts w:ascii="Times New Roman" w:eastAsia="Times New Roman" w:hAnsi="Times New Roman" w:cs="Times New Roman"/>
          <w:sz w:val="28"/>
          <w:szCs w:val="24"/>
          <w:lang w:val="kk-KZ" w:eastAsia="ru-RU"/>
        </w:rPr>
        <w:t>Нәтижелер бойынша, көпжылдық бидайдың дәндік өнімділігі 1,0</w:t>
      </w:r>
      <w:r w:rsidR="00EC54E5">
        <w:rPr>
          <w:rFonts w:ascii="Times New Roman" w:eastAsia="Times New Roman" w:hAnsi="Times New Roman" w:cs="Times New Roman"/>
          <w:sz w:val="28"/>
          <w:szCs w:val="24"/>
          <w:lang w:val="kk-KZ" w:eastAsia="ru-RU"/>
        </w:rPr>
        <w:t>-</w:t>
      </w:r>
      <w:r w:rsidRPr="008E4B66">
        <w:rPr>
          <w:rFonts w:ascii="Times New Roman" w:eastAsia="Times New Roman" w:hAnsi="Times New Roman" w:cs="Times New Roman"/>
          <w:sz w:val="28"/>
          <w:szCs w:val="24"/>
          <w:lang w:val="kk-KZ" w:eastAsia="ru-RU"/>
        </w:rPr>
        <w:t>1,6 Мг/га аралығында болды, бұл жылдық бидайдың 50% шамасына тең, ал көпжылдық қарабидай 1,3 Мг/га өнім беріп, жылдық қар</w:t>
      </w:r>
      <w:r w:rsidR="00847E43">
        <w:rPr>
          <w:rFonts w:ascii="Times New Roman" w:eastAsia="Times New Roman" w:hAnsi="Times New Roman" w:cs="Times New Roman"/>
          <w:sz w:val="28"/>
          <w:szCs w:val="24"/>
          <w:lang w:val="kk-KZ" w:eastAsia="ru-RU"/>
        </w:rPr>
        <w:t>абидайдың 73% құрады</w:t>
      </w:r>
      <w:r w:rsidRPr="008E4B66">
        <w:rPr>
          <w:rFonts w:ascii="Times New Roman" w:eastAsia="Times New Roman" w:hAnsi="Times New Roman" w:cs="Times New Roman"/>
          <w:sz w:val="28"/>
          <w:szCs w:val="24"/>
          <w:lang w:val="kk-KZ" w:eastAsia="ru-RU"/>
        </w:rPr>
        <w:t>. Көпжылдықтардың өнімділігінің төмендігі төмен жинау индексімен, әр түйнектен алынатын өнімнің аздығымен және дән массасының аздығымен түсіндіріледі.</w:t>
      </w:r>
      <w:r w:rsidR="00847E43">
        <w:rPr>
          <w:rFonts w:ascii="Times New Roman" w:eastAsia="Times New Roman" w:hAnsi="Times New Roman" w:cs="Times New Roman"/>
          <w:sz w:val="28"/>
          <w:szCs w:val="24"/>
          <w:lang w:val="kk-KZ" w:eastAsia="ru-RU"/>
        </w:rPr>
        <w:t xml:space="preserve"> </w:t>
      </w:r>
      <w:r w:rsidRPr="008E4B66">
        <w:rPr>
          <w:rFonts w:ascii="Times New Roman" w:eastAsia="Times New Roman" w:hAnsi="Times New Roman" w:cs="Times New Roman"/>
          <w:sz w:val="28"/>
          <w:szCs w:val="24"/>
          <w:lang w:val="kk-KZ" w:eastAsia="ru-RU"/>
        </w:rPr>
        <w:t xml:space="preserve">Біржылдық және екіжылдық көпжылдық өсімдіктердің дәндік өнімділігі, өнім компоненттері және биомасса өндірісі ұқсас болды, бұл өсімдіктің жас мөлшері осы параметрлерге елеулі әсер етпейтінін және ескі өсімдіктердің өнімділік әлеуетін сақтайтынын көрсетеді. </w:t>
      </w:r>
      <w:r w:rsidRPr="00945F43">
        <w:rPr>
          <w:rFonts w:ascii="Times New Roman" w:eastAsia="Times New Roman" w:hAnsi="Times New Roman" w:cs="Times New Roman"/>
          <w:sz w:val="28"/>
          <w:szCs w:val="24"/>
          <w:lang w:val="kk-KZ" w:eastAsia="ru-RU"/>
        </w:rPr>
        <w:t xml:space="preserve">Алайда фенология өсімдіктің </w:t>
      </w:r>
      <w:r w:rsidRPr="00945F43">
        <w:rPr>
          <w:rFonts w:ascii="Times New Roman" w:eastAsia="Times New Roman" w:hAnsi="Times New Roman" w:cs="Times New Roman"/>
          <w:sz w:val="28"/>
          <w:szCs w:val="28"/>
          <w:lang w:val="kk-KZ" w:eastAsia="ru-RU"/>
        </w:rPr>
        <w:t>жасына байланысты өзгеріп, ескі көпжылдық өсімдіктерде көктемгі өсу ерте басталып, гүлдену кейінге шегерілгені байқалды. Бұл көпжылдық дәнді дақылдардың қайта өсу кезеңінің ұзарғанын көрсетеді.</w:t>
      </w:r>
      <w:r w:rsidR="00847E43" w:rsidRPr="00847E43">
        <w:rPr>
          <w:rFonts w:ascii="Times New Roman" w:eastAsia="Times New Roman" w:hAnsi="Times New Roman" w:cs="Times New Roman"/>
          <w:sz w:val="28"/>
          <w:szCs w:val="28"/>
          <w:lang w:val="kk-KZ" w:eastAsia="ru-RU"/>
        </w:rPr>
        <w:t xml:space="preserve"> </w:t>
      </w:r>
      <w:r w:rsidRPr="00945F43">
        <w:rPr>
          <w:rFonts w:ascii="Times New Roman" w:eastAsia="Times New Roman" w:hAnsi="Times New Roman" w:cs="Times New Roman"/>
          <w:sz w:val="28"/>
          <w:szCs w:val="28"/>
          <w:lang w:val="kk-KZ" w:eastAsia="ru-RU"/>
        </w:rPr>
        <w:t>Бұл дәнді дақылдардан ерте маусымда жайылымдық өнім алу мүмкіндігі бар екенін көрсетеді, дегенмен зерттеу алаңында биомасса көлемі жоғары болған жоқ және қайта өсу әрдайым сенімді болмады</w:t>
      </w:r>
      <w:r w:rsidR="003E12F3" w:rsidRPr="003E12F3">
        <w:rPr>
          <w:rFonts w:ascii="Times New Roman" w:eastAsia="Times New Roman" w:hAnsi="Times New Roman" w:cs="Times New Roman"/>
          <w:sz w:val="28"/>
          <w:szCs w:val="28"/>
          <w:lang w:val="kk-KZ" w:eastAsia="ru-RU"/>
        </w:rPr>
        <w:t xml:space="preserve"> (</w:t>
      </w:r>
      <w:r w:rsidR="00C408DD">
        <w:rPr>
          <w:rFonts w:ascii="Times New Roman" w:eastAsia="Times New Roman" w:hAnsi="Times New Roman" w:cs="Times New Roman"/>
          <w:sz w:val="28"/>
          <w:szCs w:val="28"/>
          <w:lang w:val="kk-KZ" w:eastAsia="ru-RU"/>
        </w:rPr>
        <w:t>12-</w:t>
      </w:r>
      <w:r w:rsidR="003E12F3">
        <w:rPr>
          <w:rFonts w:ascii="Times New Roman" w:eastAsia="Times New Roman" w:hAnsi="Times New Roman" w:cs="Times New Roman"/>
          <w:sz w:val="28"/>
          <w:szCs w:val="28"/>
          <w:lang w:val="kk-KZ" w:eastAsia="ru-RU"/>
        </w:rPr>
        <w:t>сурет</w:t>
      </w:r>
      <w:r w:rsidR="003E12F3" w:rsidRPr="003E12F3">
        <w:rPr>
          <w:rFonts w:ascii="Times New Roman" w:eastAsia="Times New Roman" w:hAnsi="Times New Roman" w:cs="Times New Roman"/>
          <w:sz w:val="28"/>
          <w:szCs w:val="28"/>
          <w:lang w:val="kk-KZ" w:eastAsia="ru-RU"/>
        </w:rPr>
        <w:t>)</w:t>
      </w:r>
      <w:r w:rsidRPr="00945F43">
        <w:rPr>
          <w:rFonts w:ascii="Times New Roman" w:eastAsia="Times New Roman" w:hAnsi="Times New Roman" w:cs="Times New Roman"/>
          <w:sz w:val="28"/>
          <w:szCs w:val="28"/>
          <w:lang w:val="kk-KZ" w:eastAsia="ru-RU"/>
        </w:rPr>
        <w:t xml:space="preserve">. </w:t>
      </w:r>
      <w:r w:rsidRPr="00C26759">
        <w:rPr>
          <w:rFonts w:ascii="Times New Roman" w:eastAsia="Times New Roman" w:hAnsi="Times New Roman" w:cs="Times New Roman"/>
          <w:sz w:val="28"/>
          <w:szCs w:val="28"/>
          <w:lang w:val="kk-KZ" w:eastAsia="ru-RU"/>
        </w:rPr>
        <w:t>Жалпы, көпжылдық қарабидай жаңа дәнді дақыл ретінде тұрақты және қолдануға лайықты екенін көрсетті. Ал көпжылдық бидайда биомассаны дәнге тиімді бөлу және күшті қайта өсу қасиеттерін жетілдіру үшін қосымша іріктеу қажет</w:t>
      </w:r>
      <w:r w:rsidR="003E12F3">
        <w:rPr>
          <w:rFonts w:ascii="Times New Roman" w:eastAsia="Times New Roman" w:hAnsi="Times New Roman" w:cs="Times New Roman"/>
          <w:sz w:val="28"/>
          <w:szCs w:val="28"/>
          <w:lang w:val="kk-KZ" w:eastAsia="ru-RU"/>
        </w:rPr>
        <w:t xml:space="preserve"> [</w:t>
      </w:r>
      <w:r w:rsidR="003E12F3" w:rsidRPr="003E12F3">
        <w:rPr>
          <w:rFonts w:ascii="Times New Roman" w:eastAsia="Times New Roman" w:hAnsi="Times New Roman" w:cs="Times New Roman"/>
          <w:sz w:val="28"/>
          <w:szCs w:val="28"/>
          <w:lang w:val="kk-KZ" w:eastAsia="ru-RU"/>
        </w:rPr>
        <w:t>103</w:t>
      </w:r>
      <w:r w:rsidR="00F85CF1" w:rsidRPr="00C26759">
        <w:rPr>
          <w:rFonts w:ascii="Times New Roman" w:eastAsia="Times New Roman" w:hAnsi="Times New Roman" w:cs="Times New Roman"/>
          <w:sz w:val="28"/>
          <w:szCs w:val="28"/>
          <w:lang w:val="kk-KZ" w:eastAsia="ru-RU"/>
        </w:rPr>
        <w:t>]</w:t>
      </w:r>
      <w:r w:rsidRPr="00C26759">
        <w:rPr>
          <w:rFonts w:ascii="Times New Roman" w:eastAsia="Times New Roman" w:hAnsi="Times New Roman" w:cs="Times New Roman"/>
          <w:sz w:val="28"/>
          <w:szCs w:val="28"/>
          <w:lang w:val="kk-KZ" w:eastAsia="ru-RU"/>
        </w:rPr>
        <w:t>.</w:t>
      </w:r>
    </w:p>
    <w:p w14:paraId="40D25C7D" w14:textId="77777777" w:rsidR="003867B1" w:rsidRDefault="003867B1" w:rsidP="006F09BD">
      <w:pPr>
        <w:spacing w:after="0" w:line="240" w:lineRule="auto"/>
        <w:ind w:firstLine="360"/>
        <w:jc w:val="both"/>
        <w:rPr>
          <w:rFonts w:ascii="Times New Roman" w:eastAsia="Times New Roman" w:hAnsi="Times New Roman" w:cs="Times New Roman"/>
          <w:sz w:val="28"/>
          <w:szCs w:val="28"/>
          <w:lang w:val="kk-KZ" w:eastAsia="ru-RU"/>
        </w:rPr>
      </w:pPr>
    </w:p>
    <w:p w14:paraId="613310AF" w14:textId="77777777" w:rsidR="003867B1" w:rsidRDefault="003867B1" w:rsidP="006F09BD">
      <w:pPr>
        <w:spacing w:after="0" w:line="240" w:lineRule="auto"/>
        <w:ind w:firstLine="360"/>
        <w:jc w:val="center"/>
        <w:rPr>
          <w:rFonts w:ascii="Times New Roman" w:eastAsia="Times New Roman" w:hAnsi="Times New Roman" w:cs="Times New Roman"/>
          <w:sz w:val="28"/>
          <w:szCs w:val="28"/>
          <w:lang w:val="kk-KZ" w:eastAsia="ru-RU"/>
        </w:rPr>
      </w:pPr>
      <w:r>
        <w:rPr>
          <w:noProof/>
          <w:lang w:val="ru-RU" w:eastAsia="ru-RU"/>
        </w:rPr>
        <w:drawing>
          <wp:inline distT="0" distB="0" distL="0" distR="0" wp14:anchorId="44798010" wp14:editId="40908778">
            <wp:extent cx="4557639" cy="3420000"/>
            <wp:effectExtent l="0" t="0" r="0" b="9525"/>
            <wp:docPr id="58" name="Рисунок 58" descr="Secale montanu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cale montanum - Wikip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57639" cy="3420000"/>
                    </a:xfrm>
                    <a:prstGeom prst="rect">
                      <a:avLst/>
                    </a:prstGeom>
                    <a:noFill/>
                    <a:ln>
                      <a:noFill/>
                    </a:ln>
                  </pic:spPr>
                </pic:pic>
              </a:graphicData>
            </a:graphic>
          </wp:inline>
        </w:drawing>
      </w:r>
    </w:p>
    <w:p w14:paraId="7F13EB47" w14:textId="77777777" w:rsidR="003867B1" w:rsidRDefault="003867B1" w:rsidP="006F09BD">
      <w:pPr>
        <w:spacing w:after="0" w:line="240" w:lineRule="auto"/>
        <w:ind w:firstLine="360"/>
        <w:jc w:val="center"/>
        <w:rPr>
          <w:rFonts w:ascii="Times New Roman" w:eastAsia="Times New Roman" w:hAnsi="Times New Roman" w:cs="Times New Roman"/>
          <w:sz w:val="28"/>
          <w:szCs w:val="28"/>
          <w:lang w:val="kk-KZ" w:eastAsia="ru-RU"/>
        </w:rPr>
      </w:pPr>
    </w:p>
    <w:p w14:paraId="3A35FD9A" w14:textId="0AD821B6" w:rsidR="003867B1" w:rsidRPr="00CF10FF" w:rsidRDefault="003E12F3" w:rsidP="006F09BD">
      <w:pPr>
        <w:tabs>
          <w:tab w:val="left" w:pos="1613"/>
        </w:tabs>
        <w:spacing w:after="0" w:line="240" w:lineRule="auto"/>
        <w:ind w:firstLine="360"/>
        <w:jc w:val="center"/>
        <w:rPr>
          <w:rFonts w:ascii="Times New Roman" w:eastAsia="Times New Roman" w:hAnsi="Times New Roman" w:cs="Times New Roman"/>
          <w:bCs/>
          <w:sz w:val="28"/>
          <w:szCs w:val="24"/>
          <w:lang w:val="kk-KZ" w:eastAsia="ru-RU"/>
        </w:rPr>
      </w:pPr>
      <w:r w:rsidRPr="003E12F3">
        <w:rPr>
          <w:rFonts w:ascii="Times New Roman" w:eastAsia="Times New Roman" w:hAnsi="Times New Roman" w:cs="Times New Roman"/>
          <w:sz w:val="28"/>
          <w:szCs w:val="28"/>
          <w:lang w:val="kk-KZ" w:eastAsia="ru-RU"/>
        </w:rPr>
        <w:t>Сурет 12</w:t>
      </w:r>
      <w:r>
        <w:rPr>
          <w:rFonts w:ascii="Times New Roman" w:eastAsia="Times New Roman" w:hAnsi="Times New Roman" w:cs="Times New Roman"/>
          <w:b/>
          <w:sz w:val="28"/>
          <w:szCs w:val="28"/>
          <w:lang w:val="kk-KZ" w:eastAsia="ru-RU"/>
        </w:rPr>
        <w:t xml:space="preserve"> -</w:t>
      </w:r>
      <w:r w:rsidR="00CE5AF5">
        <w:rPr>
          <w:rFonts w:ascii="Times New Roman" w:eastAsia="Times New Roman" w:hAnsi="Times New Roman" w:cs="Times New Roman"/>
          <w:sz w:val="28"/>
          <w:szCs w:val="28"/>
          <w:lang w:val="kk-KZ" w:eastAsia="ru-RU"/>
        </w:rPr>
        <w:t xml:space="preserve"> </w:t>
      </w:r>
      <w:r w:rsidR="00CE5AF5" w:rsidRPr="00697391">
        <w:rPr>
          <w:rFonts w:ascii="Times New Roman" w:eastAsia="Times New Roman" w:hAnsi="Times New Roman" w:cs="Times New Roman"/>
          <w:bCs/>
          <w:i/>
          <w:sz w:val="28"/>
          <w:szCs w:val="24"/>
          <w:lang w:val="kk-KZ" w:eastAsia="ru-RU"/>
        </w:rPr>
        <w:t xml:space="preserve">Secale cereale </w:t>
      </w:r>
      <w:r w:rsidR="00CE5AF5" w:rsidRPr="00CE5AF5">
        <w:rPr>
          <w:rFonts w:ascii="Times New Roman" w:eastAsia="Times New Roman" w:hAnsi="Times New Roman" w:cs="Times New Roman"/>
          <w:bCs/>
          <w:sz w:val="28"/>
          <w:szCs w:val="24"/>
          <w:lang w:val="kk-KZ" w:eastAsia="ru-RU"/>
        </w:rPr>
        <w:t>L</w:t>
      </w:r>
      <w:r w:rsidR="00CE5AF5">
        <w:rPr>
          <w:rFonts w:ascii="Times New Roman" w:eastAsia="Times New Roman" w:hAnsi="Times New Roman" w:cs="Times New Roman"/>
          <w:bCs/>
          <w:sz w:val="28"/>
          <w:szCs w:val="24"/>
          <w:lang w:val="kk-KZ" w:eastAsia="ru-RU"/>
        </w:rPr>
        <w:t>.</w:t>
      </w:r>
      <w:r>
        <w:rPr>
          <w:rFonts w:ascii="Times New Roman" w:eastAsia="Times New Roman" w:hAnsi="Times New Roman" w:cs="Times New Roman"/>
          <w:bCs/>
          <w:sz w:val="28"/>
          <w:szCs w:val="24"/>
          <w:lang w:val="kk-KZ" w:eastAsia="ru-RU"/>
        </w:rPr>
        <w:t xml:space="preserve"> </w:t>
      </w:r>
      <w:r w:rsidRPr="00CF10FF">
        <w:rPr>
          <w:rFonts w:ascii="Times New Roman" w:eastAsia="Times New Roman" w:hAnsi="Times New Roman" w:cs="Times New Roman"/>
          <w:bCs/>
          <w:sz w:val="28"/>
          <w:szCs w:val="24"/>
          <w:lang w:val="kk-KZ" w:eastAsia="ru-RU"/>
        </w:rPr>
        <w:t>[104]</w:t>
      </w:r>
    </w:p>
    <w:p w14:paraId="444ECBB2" w14:textId="77777777" w:rsidR="00CE5AF5" w:rsidRPr="00CE5AF5" w:rsidRDefault="00CE5AF5" w:rsidP="006F09BD">
      <w:pPr>
        <w:tabs>
          <w:tab w:val="left" w:pos="1613"/>
        </w:tabs>
        <w:spacing w:after="0" w:line="240" w:lineRule="auto"/>
        <w:ind w:firstLine="360"/>
        <w:jc w:val="center"/>
        <w:rPr>
          <w:rFonts w:ascii="Times New Roman" w:eastAsia="Times New Roman" w:hAnsi="Times New Roman" w:cs="Times New Roman"/>
          <w:sz w:val="28"/>
          <w:szCs w:val="28"/>
          <w:lang w:val="kk-KZ" w:eastAsia="ru-RU"/>
        </w:rPr>
      </w:pPr>
    </w:p>
    <w:p w14:paraId="1DE941D6" w14:textId="1A80A0A8" w:rsidR="00847E43" w:rsidRPr="00C26759" w:rsidRDefault="00847E43" w:rsidP="00C408DD">
      <w:pPr>
        <w:spacing w:after="0" w:line="240" w:lineRule="auto"/>
        <w:ind w:firstLine="720"/>
        <w:jc w:val="both"/>
        <w:rPr>
          <w:rFonts w:ascii="Times New Roman" w:eastAsia="Times New Roman" w:hAnsi="Times New Roman" w:cs="Times New Roman"/>
          <w:sz w:val="28"/>
          <w:szCs w:val="28"/>
          <w:lang w:val="kk-KZ" w:eastAsia="ru-RU"/>
        </w:rPr>
      </w:pPr>
      <w:r w:rsidRPr="003867B1">
        <w:rPr>
          <w:rFonts w:ascii="Times New Roman" w:eastAsia="Times New Roman" w:hAnsi="Times New Roman" w:cs="Times New Roman"/>
          <w:sz w:val="28"/>
          <w:szCs w:val="28"/>
          <w:lang w:val="kk-KZ" w:eastAsia="ru-RU"/>
        </w:rPr>
        <w:t xml:space="preserve">Соңғы жылдары жылдық дақылдарға балама ретінде көпжылдық дақылдарды дамытуға ерекше назар аударылуда. </w:t>
      </w:r>
      <w:r w:rsidRPr="00C26759">
        <w:rPr>
          <w:rFonts w:ascii="Times New Roman" w:eastAsia="Times New Roman" w:hAnsi="Times New Roman" w:cs="Times New Roman"/>
          <w:sz w:val="28"/>
          <w:szCs w:val="28"/>
          <w:lang w:val="kk-KZ" w:eastAsia="ru-RU"/>
        </w:rPr>
        <w:t xml:space="preserve">Көпжылдық дәнді дақылдар экологиялық қызметті жақсарту мүмкіндігімен және өндіріс шығындарын азайтуымен қызығушылық тудырады. Топырақты сақтау, топырақ органикалық заттарын арттыру, су сапасын жақсарту және тыңайтқышқа тәуелділікті төмендету </w:t>
      </w:r>
      <w:r w:rsidR="00EC54E5">
        <w:rPr>
          <w:rFonts w:ascii="Times New Roman" w:eastAsia="Times New Roman" w:hAnsi="Times New Roman" w:cs="Times New Roman"/>
          <w:sz w:val="28"/>
          <w:szCs w:val="28"/>
          <w:lang w:val="kk-KZ" w:eastAsia="ru-RU"/>
        </w:rPr>
        <w:t>-</w:t>
      </w:r>
      <w:r w:rsidRPr="00C26759">
        <w:rPr>
          <w:rFonts w:ascii="Times New Roman" w:eastAsia="Times New Roman" w:hAnsi="Times New Roman" w:cs="Times New Roman"/>
          <w:sz w:val="28"/>
          <w:szCs w:val="28"/>
          <w:lang w:val="kk-KZ" w:eastAsia="ru-RU"/>
        </w:rPr>
        <w:t xml:space="preserve"> әсіресе эрозияға ұшыраған немесе маргиналды жерлерде жылдық дақылдарды көпжылдық аналогтармен алмастырудан алынатын мүмкін артықшылықтардың бірі. Дүниежүзілік егін шаруашылығы жүйелерінің көпшілігі негізгі дәнді дақылдарға негізделгендіктен, көпжылдық дәнді дақылдарды дамыту ауыл шаруашылығын кең ауқымды көпжылдық жүйеге көшіру үшін маңызды болып табылады. Суық климатты аймақтарда перспективалық екі көпжылдық дәнді дақыл үміткері </w:t>
      </w:r>
      <w:r w:rsidR="00EC54E5">
        <w:rPr>
          <w:rFonts w:ascii="Times New Roman" w:eastAsia="Times New Roman" w:hAnsi="Times New Roman" w:cs="Times New Roman"/>
          <w:sz w:val="28"/>
          <w:szCs w:val="28"/>
          <w:lang w:val="kk-KZ" w:eastAsia="ru-RU"/>
        </w:rPr>
        <w:t>-</w:t>
      </w:r>
      <w:r w:rsidRPr="00C26759">
        <w:rPr>
          <w:rFonts w:ascii="Times New Roman" w:eastAsia="Times New Roman" w:hAnsi="Times New Roman" w:cs="Times New Roman"/>
          <w:sz w:val="28"/>
          <w:szCs w:val="28"/>
          <w:lang w:val="kk-KZ" w:eastAsia="ru-RU"/>
        </w:rPr>
        <w:t xml:space="preserve"> жылдық дақылдарды көпжылдық жабайы туыстарымен гибридтеу арқылы алынған көпжылдық бидай және көпжылдық қарабидай болып табылады. Өсімдік өмірлік формаларының көпшілігінің шөбті өсу формасын, көпжылдық өмірлік циклін және өте жоғары репродуктивтік бөлу қабілетін </w:t>
      </w:r>
      <w:r w:rsidR="00A369D3" w:rsidRPr="00C26759">
        <w:rPr>
          <w:rFonts w:ascii="Times New Roman" w:eastAsia="Times New Roman" w:hAnsi="Times New Roman" w:cs="Times New Roman"/>
          <w:sz w:val="28"/>
          <w:szCs w:val="28"/>
          <w:lang w:val="kk-KZ" w:eastAsia="ru-RU"/>
        </w:rPr>
        <w:t>біріктірмеуі</w:t>
      </w:r>
      <w:r w:rsidRPr="00C26759">
        <w:rPr>
          <w:rFonts w:ascii="Times New Roman" w:eastAsia="Times New Roman" w:hAnsi="Times New Roman" w:cs="Times New Roman"/>
          <w:sz w:val="28"/>
          <w:szCs w:val="28"/>
          <w:lang w:val="kk-KZ" w:eastAsia="ru-RU"/>
        </w:rPr>
        <w:t xml:space="preserve"> осы екі дәнді дақылды экологиялық және агрономиялық тұрғыдан қызықты етеді</w:t>
      </w:r>
      <w:r w:rsidR="003E12F3">
        <w:rPr>
          <w:rFonts w:ascii="Times New Roman" w:eastAsia="Times New Roman" w:hAnsi="Times New Roman" w:cs="Times New Roman"/>
          <w:sz w:val="28"/>
          <w:szCs w:val="28"/>
          <w:lang w:val="kk-KZ" w:eastAsia="ru-RU"/>
        </w:rPr>
        <w:t xml:space="preserve"> [</w:t>
      </w:r>
      <w:r w:rsidR="003E12F3" w:rsidRPr="003E12F3">
        <w:rPr>
          <w:rFonts w:ascii="Times New Roman" w:eastAsia="Times New Roman" w:hAnsi="Times New Roman" w:cs="Times New Roman"/>
          <w:sz w:val="28"/>
          <w:szCs w:val="28"/>
          <w:lang w:val="kk-KZ" w:eastAsia="ru-RU"/>
        </w:rPr>
        <w:t>105</w:t>
      </w:r>
      <w:r w:rsidR="00F85CF1" w:rsidRPr="00C26759">
        <w:rPr>
          <w:rFonts w:ascii="Times New Roman" w:eastAsia="Times New Roman" w:hAnsi="Times New Roman" w:cs="Times New Roman"/>
          <w:sz w:val="28"/>
          <w:szCs w:val="28"/>
          <w:lang w:val="kk-KZ" w:eastAsia="ru-RU"/>
        </w:rPr>
        <w:t>]</w:t>
      </w:r>
      <w:r w:rsidRPr="00C26759">
        <w:rPr>
          <w:rFonts w:ascii="Times New Roman" w:eastAsia="Times New Roman" w:hAnsi="Times New Roman" w:cs="Times New Roman"/>
          <w:sz w:val="28"/>
          <w:szCs w:val="28"/>
          <w:lang w:val="kk-KZ" w:eastAsia="ru-RU"/>
        </w:rPr>
        <w:t>.</w:t>
      </w:r>
    </w:p>
    <w:p w14:paraId="188F5DE0" w14:textId="65CDFACB" w:rsidR="00847E43" w:rsidRPr="00C26759" w:rsidRDefault="00847E43" w:rsidP="00C408DD">
      <w:pPr>
        <w:spacing w:after="0" w:line="240" w:lineRule="auto"/>
        <w:ind w:firstLine="720"/>
        <w:jc w:val="both"/>
        <w:rPr>
          <w:rFonts w:ascii="Times New Roman" w:eastAsia="Times New Roman" w:hAnsi="Times New Roman" w:cs="Times New Roman"/>
          <w:sz w:val="28"/>
          <w:szCs w:val="28"/>
          <w:lang w:val="kk-KZ" w:eastAsia="ru-RU"/>
        </w:rPr>
      </w:pPr>
      <w:r w:rsidRPr="00C26759">
        <w:rPr>
          <w:rFonts w:ascii="Times New Roman" w:eastAsia="Times New Roman" w:hAnsi="Times New Roman" w:cs="Times New Roman"/>
          <w:sz w:val="28"/>
          <w:szCs w:val="28"/>
          <w:lang w:val="kk-KZ" w:eastAsia="ru-RU"/>
        </w:rPr>
        <w:t xml:space="preserve">Көпжылдықтарда дәндік өнімнің төмендеуі репродукция мен қайта өсу арасындағы ресурстық айырбастау және қысқы тіршілікке байланысты болуы мүмкін. Модельдеу зерттеулері көрсеткендей, егер көпжылдық бидай жылдық бидайдың дәндік өнімділігінің 40%-ын берсе және жылына кемінде 800 кг/га </w:t>
      </w:r>
      <w:r w:rsidRPr="00C26759">
        <w:rPr>
          <w:rFonts w:ascii="Times New Roman" w:eastAsia="Times New Roman" w:hAnsi="Times New Roman" w:cs="Times New Roman"/>
          <w:sz w:val="28"/>
          <w:szCs w:val="28"/>
          <w:lang w:val="kk-KZ" w:eastAsia="ru-RU"/>
        </w:rPr>
        <w:lastRenderedPageBreak/>
        <w:t xml:space="preserve">қосымша жайылымдық биомасса берсе Австралия үшін экономикалық тұрғыдан тиімді </w:t>
      </w:r>
      <w:r w:rsidR="00A369D3" w:rsidRPr="00C26759">
        <w:rPr>
          <w:rFonts w:ascii="Times New Roman" w:eastAsia="Times New Roman" w:hAnsi="Times New Roman" w:cs="Times New Roman"/>
          <w:sz w:val="28"/>
          <w:szCs w:val="28"/>
          <w:lang w:val="kk-KZ" w:eastAsia="ru-RU"/>
        </w:rPr>
        <w:t>болуы мүмкін</w:t>
      </w:r>
      <w:r w:rsidRPr="00C26759">
        <w:rPr>
          <w:rFonts w:ascii="Times New Roman" w:eastAsia="Times New Roman" w:hAnsi="Times New Roman" w:cs="Times New Roman"/>
          <w:sz w:val="28"/>
          <w:szCs w:val="28"/>
          <w:lang w:val="kk-KZ" w:eastAsia="ru-RU"/>
        </w:rPr>
        <w:t>. Ерте маусымда жайылымдық өнім беру көпжылдық дәнді дақылдар үшін маңызды қосымша үлес болуы мүмкін, сондықтан тек дән өндірісін ғана емес, биомассаны да бағалау қажет. Соңында, көпжылдық дәнді дақылдардың агрономиялық бағасы олардың фенологиясын түсінуді де қамтуы тиіс. Көпжылдық дәнді дақылдар мен олардың жылдық туыстары арасындағы фенологиялық айырмашылықтар ерте маусымдағы жайылымдық әлеуетке, патогендерге сез</w:t>
      </w:r>
      <w:r w:rsidR="00A369D3" w:rsidRPr="00C26759">
        <w:rPr>
          <w:rFonts w:ascii="Times New Roman" w:eastAsia="Times New Roman" w:hAnsi="Times New Roman" w:cs="Times New Roman"/>
          <w:sz w:val="28"/>
          <w:szCs w:val="28"/>
          <w:lang w:val="kk-KZ" w:eastAsia="ru-RU"/>
        </w:rPr>
        <w:t>імталдыққа</w:t>
      </w:r>
      <w:r w:rsidRPr="00C26759">
        <w:rPr>
          <w:rFonts w:ascii="Times New Roman" w:eastAsia="Times New Roman" w:hAnsi="Times New Roman" w:cs="Times New Roman"/>
          <w:sz w:val="28"/>
          <w:szCs w:val="28"/>
          <w:lang w:val="kk-KZ" w:eastAsia="ru-RU"/>
        </w:rPr>
        <w:t xml:space="preserve"> және экстремалды ауа райына тәуелділікке әсер етуі мүмкін, бірақ қазіргі кезде жаңа көпжылдық дәнді дақыл түрлерінің фенологиясы туралы ақпарат аз.</w:t>
      </w:r>
      <w:r w:rsidR="00A369D3" w:rsidRPr="00C26759">
        <w:rPr>
          <w:rFonts w:ascii="Times New Roman" w:eastAsia="Times New Roman" w:hAnsi="Times New Roman" w:cs="Times New Roman"/>
          <w:sz w:val="28"/>
          <w:szCs w:val="28"/>
          <w:lang w:val="kk-KZ" w:eastAsia="ru-RU"/>
        </w:rPr>
        <w:t xml:space="preserve"> </w:t>
      </w:r>
      <w:r w:rsidRPr="00C26759">
        <w:rPr>
          <w:rFonts w:ascii="Times New Roman" w:eastAsia="Times New Roman" w:hAnsi="Times New Roman" w:cs="Times New Roman"/>
          <w:sz w:val="28"/>
          <w:szCs w:val="28"/>
          <w:lang w:val="kk-KZ" w:eastAsia="ru-RU"/>
        </w:rPr>
        <w:t>Көпжылдық дәнді дақылдардың агрономиялық әлеуетін түсіну үшін оларды бірнеше жыл бойы зерттеу қажет, себебі дәндік өнім өсімдік жасына байланысты өзгеруі мүмкін. Көпжылдық дәнді дақылдар көптеген ағашты көпжылдықтарға ұқсас репродуктивтік инвестицияны кешіктіру стратегиясын көрсетуі мүмкін: бұл жағдайда өсімдік</w:t>
      </w:r>
      <w:r w:rsidR="00A369D3" w:rsidRPr="00C26759">
        <w:rPr>
          <w:rFonts w:ascii="Times New Roman" w:eastAsia="Times New Roman" w:hAnsi="Times New Roman" w:cs="Times New Roman"/>
          <w:sz w:val="28"/>
          <w:szCs w:val="28"/>
          <w:lang w:val="kk-KZ" w:eastAsia="ru-RU"/>
        </w:rPr>
        <w:t xml:space="preserve">тер бірінші жылы </w:t>
      </w:r>
      <w:r w:rsidRPr="00C26759">
        <w:rPr>
          <w:rFonts w:ascii="Times New Roman" w:eastAsia="Times New Roman" w:hAnsi="Times New Roman" w:cs="Times New Roman"/>
          <w:sz w:val="28"/>
          <w:szCs w:val="28"/>
          <w:lang w:val="kk-KZ" w:eastAsia="ru-RU"/>
        </w:rPr>
        <w:t xml:space="preserve"> төмен репродуктивтік инвестиция көрсетеді, ал келесі жылдары тамыр мен тәж қоры өсімдіктерге ерте өсуге, үлкенірек болуға және дән өндіруді айтарлықтай арттыруға мүмкіндік бе</w:t>
      </w:r>
      <w:r w:rsidR="00A369D3" w:rsidRPr="00C26759">
        <w:rPr>
          <w:rFonts w:ascii="Times New Roman" w:eastAsia="Times New Roman" w:hAnsi="Times New Roman" w:cs="Times New Roman"/>
          <w:sz w:val="28"/>
          <w:szCs w:val="28"/>
          <w:lang w:val="kk-KZ" w:eastAsia="ru-RU"/>
        </w:rPr>
        <w:t>реді</w:t>
      </w:r>
      <w:r w:rsidRPr="00C26759">
        <w:rPr>
          <w:rFonts w:ascii="Times New Roman" w:eastAsia="Times New Roman" w:hAnsi="Times New Roman" w:cs="Times New Roman"/>
          <w:sz w:val="28"/>
          <w:szCs w:val="28"/>
          <w:lang w:val="kk-KZ" w:eastAsia="ru-RU"/>
        </w:rPr>
        <w:t xml:space="preserve">. Басқа жағдайда, дәндік өнімнің төмендеуі топырақ патогендерінің жиналуы, қысқа өмірлік цикл немесе әлсіз және өнімсіз түйнектердің көбеюі салдарынан болуы мүмкін. Өнімділіктің төмендеуі </w:t>
      </w:r>
      <w:r w:rsidRPr="00C26759">
        <w:rPr>
          <w:rFonts w:ascii="Times New Roman" w:eastAsia="Times New Roman" w:hAnsi="Times New Roman" w:cs="Times New Roman"/>
          <w:i/>
          <w:sz w:val="28"/>
          <w:szCs w:val="28"/>
          <w:lang w:val="kk-KZ" w:eastAsia="ru-RU"/>
        </w:rPr>
        <w:t>Brom</w:t>
      </w:r>
      <w:r w:rsidR="00A369D3" w:rsidRPr="00C26759">
        <w:rPr>
          <w:rFonts w:ascii="Times New Roman" w:eastAsia="Times New Roman" w:hAnsi="Times New Roman" w:cs="Times New Roman"/>
          <w:i/>
          <w:sz w:val="28"/>
          <w:szCs w:val="28"/>
          <w:lang w:val="kk-KZ" w:eastAsia="ru-RU"/>
        </w:rPr>
        <w:t>us inermis Leyss</w:t>
      </w:r>
      <w:r w:rsidR="00A369D3" w:rsidRPr="00C26759">
        <w:rPr>
          <w:rFonts w:ascii="Times New Roman" w:eastAsia="Times New Roman" w:hAnsi="Times New Roman" w:cs="Times New Roman"/>
          <w:sz w:val="28"/>
          <w:szCs w:val="28"/>
          <w:lang w:val="kk-KZ" w:eastAsia="ru-RU"/>
        </w:rPr>
        <w:t>.</w:t>
      </w:r>
      <w:r w:rsidRPr="00C26759">
        <w:rPr>
          <w:rFonts w:ascii="Times New Roman" w:eastAsia="Times New Roman" w:hAnsi="Times New Roman" w:cs="Times New Roman"/>
          <w:sz w:val="28"/>
          <w:szCs w:val="28"/>
          <w:lang w:val="kk-KZ" w:eastAsia="ru-RU"/>
        </w:rPr>
        <w:t xml:space="preserve"> </w:t>
      </w:r>
      <w:r w:rsidRPr="00C26759">
        <w:rPr>
          <w:rFonts w:ascii="Times New Roman" w:eastAsia="Times New Roman" w:hAnsi="Times New Roman" w:cs="Times New Roman"/>
          <w:i/>
          <w:sz w:val="28"/>
          <w:szCs w:val="28"/>
          <w:lang w:val="kk-KZ" w:eastAsia="ru-RU"/>
        </w:rPr>
        <w:t>Festuca arundinacea Schreb.</w:t>
      </w:r>
      <w:r w:rsidRPr="00C26759">
        <w:rPr>
          <w:rFonts w:ascii="Times New Roman" w:eastAsia="Times New Roman" w:hAnsi="Times New Roman" w:cs="Times New Roman"/>
          <w:sz w:val="28"/>
          <w:szCs w:val="28"/>
          <w:lang w:val="kk-KZ" w:eastAsia="ru-RU"/>
        </w:rPr>
        <w:t xml:space="preserve"> (tall fescue) сияқты шөпті дақылдарда байқалған</w:t>
      </w:r>
      <w:r w:rsidR="003E12F3">
        <w:rPr>
          <w:rFonts w:ascii="Times New Roman" w:eastAsia="Times New Roman" w:hAnsi="Times New Roman" w:cs="Times New Roman"/>
          <w:sz w:val="28"/>
          <w:szCs w:val="28"/>
          <w:lang w:val="kk-KZ" w:eastAsia="ru-RU"/>
        </w:rPr>
        <w:t xml:space="preserve"> [</w:t>
      </w:r>
      <w:r w:rsidR="003E12F3" w:rsidRPr="00CF10FF">
        <w:rPr>
          <w:rFonts w:ascii="Times New Roman" w:eastAsia="Times New Roman" w:hAnsi="Times New Roman" w:cs="Times New Roman"/>
          <w:sz w:val="28"/>
          <w:szCs w:val="28"/>
          <w:lang w:val="kk-KZ" w:eastAsia="ru-RU"/>
        </w:rPr>
        <w:t>106</w:t>
      </w:r>
      <w:r w:rsidR="00F85CF1" w:rsidRPr="00C26759">
        <w:rPr>
          <w:rFonts w:ascii="Times New Roman" w:eastAsia="Times New Roman" w:hAnsi="Times New Roman" w:cs="Times New Roman"/>
          <w:sz w:val="28"/>
          <w:szCs w:val="28"/>
          <w:lang w:val="kk-KZ" w:eastAsia="ru-RU"/>
        </w:rPr>
        <w:t>]</w:t>
      </w:r>
      <w:r w:rsidRPr="00C26759">
        <w:rPr>
          <w:rFonts w:ascii="Times New Roman" w:eastAsia="Times New Roman" w:hAnsi="Times New Roman" w:cs="Times New Roman"/>
          <w:sz w:val="28"/>
          <w:szCs w:val="28"/>
          <w:lang w:val="kk-KZ" w:eastAsia="ru-RU"/>
        </w:rPr>
        <w:t>.</w:t>
      </w:r>
    </w:p>
    <w:p w14:paraId="4F111784" w14:textId="7F5C58D2" w:rsidR="00770FB7" w:rsidRPr="007E469E" w:rsidRDefault="00A369D3" w:rsidP="00C408DD">
      <w:pPr>
        <w:spacing w:after="0" w:line="240" w:lineRule="auto"/>
        <w:ind w:firstLine="720"/>
        <w:jc w:val="both"/>
        <w:rPr>
          <w:rFonts w:ascii="Times New Roman" w:eastAsia="Times New Roman" w:hAnsi="Times New Roman" w:cs="Times New Roman"/>
          <w:sz w:val="28"/>
          <w:szCs w:val="24"/>
          <w:lang w:val="kk-KZ" w:eastAsia="ru-RU"/>
        </w:rPr>
      </w:pPr>
      <w:r w:rsidRPr="007E469E">
        <w:rPr>
          <w:rFonts w:ascii="Times New Roman" w:eastAsia="Times New Roman" w:hAnsi="Times New Roman" w:cs="Times New Roman"/>
          <w:sz w:val="28"/>
          <w:szCs w:val="24"/>
          <w:lang w:val="kk-KZ" w:eastAsia="ru-RU"/>
        </w:rPr>
        <w:t>Жылдық дақылдардағы өнімділіктің төмендеуі байқалуы мүмкін деген болжамды тексеру үшін көпжылдық дәнді дақылдарды кемінде 2 жыл бойы зерттеу қажет. Көпжылдық бидай және көпжылдық қарабидай әлі де дамытылу сатысында, және олардың агрономиялық жағдайларда өндірген дәндік өнімдері бойынша аз зерттеулер бар. Көпжылдық бидай бойынша алғашқы зерттеулер бұрынғы Кеңес Одағында жүргізілген, бірақ бұл деректер басқа елдердегі зерттеушілер үшін қолжетімділігі төмен. Жақында, шығыс Вашингтондағы 31 көпжылдық бидай генотипінің алғашқы жылдағы дәндік өнімін өлшеу зерттеулерінде ең өнімді түрлерде жылдық бидайдың 93%-ына жеткен өнім алынған. Австралияда шамамен 90 көпжылдық бидай туындысында 2 жыл бойы дәндік өнім зерттелген, ал ертеректе алынған көпжылдық қарабидай тұқымдары 2 немесе 3 жыл бойы зерттелген: “</w:t>
      </w:r>
      <w:r w:rsidRPr="007E469E">
        <w:rPr>
          <w:rFonts w:ascii="Times New Roman" w:eastAsia="Times New Roman" w:hAnsi="Times New Roman" w:cs="Times New Roman"/>
          <w:i/>
          <w:sz w:val="28"/>
          <w:szCs w:val="24"/>
          <w:lang w:val="kk-KZ" w:eastAsia="ru-RU"/>
        </w:rPr>
        <w:t>Permontra</w:t>
      </w:r>
      <w:r w:rsidRPr="007E469E">
        <w:rPr>
          <w:rFonts w:ascii="Times New Roman" w:eastAsia="Times New Roman" w:hAnsi="Times New Roman" w:cs="Times New Roman"/>
          <w:sz w:val="28"/>
          <w:szCs w:val="24"/>
          <w:lang w:val="kk-KZ" w:eastAsia="ru-RU"/>
        </w:rPr>
        <w:t>” және жаңадан дамытылған ACE-1. Бұл зерттеулер көпжылдық қарабидайдың өнімділігі жылдық қарабидайдың шамамен 55</w:t>
      </w:r>
      <w:r w:rsidR="00EC54E5">
        <w:rPr>
          <w:rFonts w:ascii="Times New Roman" w:eastAsia="Times New Roman" w:hAnsi="Times New Roman" w:cs="Times New Roman"/>
          <w:sz w:val="28"/>
          <w:szCs w:val="24"/>
          <w:lang w:val="kk-KZ" w:eastAsia="ru-RU"/>
        </w:rPr>
        <w:t>-</w:t>
      </w:r>
      <w:r w:rsidRPr="007E469E">
        <w:rPr>
          <w:rFonts w:ascii="Times New Roman" w:eastAsia="Times New Roman" w:hAnsi="Times New Roman" w:cs="Times New Roman"/>
          <w:sz w:val="28"/>
          <w:szCs w:val="24"/>
          <w:lang w:val="kk-KZ" w:eastAsia="ru-RU"/>
        </w:rPr>
        <w:t>60% деңгейінде екенін және көпжылдық бидай сызықтарының дәндік өнімінің өте өзгермелі екенін, яғни айтарлықтай қайта өсу көрсеткен сызықтарда жылдық бидайға қарағанда 2</w:t>
      </w:r>
      <w:r w:rsidR="00EC54E5">
        <w:rPr>
          <w:rFonts w:ascii="Times New Roman" w:eastAsia="Times New Roman" w:hAnsi="Times New Roman" w:cs="Times New Roman"/>
          <w:sz w:val="28"/>
          <w:szCs w:val="24"/>
          <w:lang w:val="kk-KZ" w:eastAsia="ru-RU"/>
        </w:rPr>
        <w:t>-</w:t>
      </w:r>
      <w:r w:rsidRPr="007E469E">
        <w:rPr>
          <w:rFonts w:ascii="Times New Roman" w:eastAsia="Times New Roman" w:hAnsi="Times New Roman" w:cs="Times New Roman"/>
          <w:sz w:val="28"/>
          <w:szCs w:val="24"/>
          <w:lang w:val="kk-KZ" w:eastAsia="ru-RU"/>
        </w:rPr>
        <w:t xml:space="preserve">135% аралығында өзгеретінін анықтаған. Алайда, бұл көпжылдық зерттеулерде күнтізбелік жылдың әсері (жылдан жылға ауа райының өзгеруі) мен өсімдік жасына байланысты әсерлер (сенесценция, метаболикалық айырбас, ресурстарды бөлу өзгерістері, өсімдіктердің энергия және қоректік күйінің өзгеруі және басқа жасқа </w:t>
      </w:r>
      <w:r w:rsidRPr="007E469E">
        <w:rPr>
          <w:rFonts w:ascii="Times New Roman" w:eastAsia="Times New Roman" w:hAnsi="Times New Roman" w:cs="Times New Roman"/>
          <w:sz w:val="28"/>
          <w:szCs w:val="24"/>
          <w:lang w:val="kk-KZ" w:eastAsia="ru-RU"/>
        </w:rPr>
        <w:lastRenderedPageBreak/>
        <w:t>байланысты құбылыстар) нақты ажыратылмаған. Бұл зерттеудің көпжылдық дәнді дақылдар туралы әдебиетке жаңа үлес қосады, себебі біз 1 жастағы өсімдіктерді екі түрлі жылда бақылаған, жаңа және әртүрлі ортада, және бір жыл ішінде 1 жастағы және 2 жастағы өсімдіктерді салыстырған. Осылайша, зерттеушілер генотип/культивация, күнтізбелік жыл және өсімдік жасының әрқайсысының өнімділікке, биомассаға және фенологияға қалай әсер ететінін қарастырған</w:t>
      </w:r>
      <w:r w:rsidR="003E12F3">
        <w:rPr>
          <w:rFonts w:ascii="Times New Roman" w:eastAsia="Times New Roman" w:hAnsi="Times New Roman" w:cs="Times New Roman"/>
          <w:sz w:val="28"/>
          <w:szCs w:val="24"/>
          <w:lang w:val="kk-KZ" w:eastAsia="ru-RU"/>
        </w:rPr>
        <w:t xml:space="preserve"> [</w:t>
      </w:r>
      <w:r w:rsidR="003E12F3" w:rsidRPr="003E12F3">
        <w:rPr>
          <w:rFonts w:ascii="Times New Roman" w:eastAsia="Times New Roman" w:hAnsi="Times New Roman" w:cs="Times New Roman"/>
          <w:sz w:val="28"/>
          <w:szCs w:val="24"/>
          <w:lang w:val="kk-KZ" w:eastAsia="ru-RU"/>
        </w:rPr>
        <w:t>107</w:t>
      </w:r>
      <w:r w:rsidR="00F85CF1" w:rsidRPr="007E469E">
        <w:rPr>
          <w:rFonts w:ascii="Times New Roman" w:eastAsia="Times New Roman" w:hAnsi="Times New Roman" w:cs="Times New Roman"/>
          <w:sz w:val="28"/>
          <w:szCs w:val="24"/>
          <w:lang w:val="kk-KZ" w:eastAsia="ru-RU"/>
        </w:rPr>
        <w:t>]</w:t>
      </w:r>
      <w:r w:rsidRPr="007E469E">
        <w:rPr>
          <w:rFonts w:ascii="Times New Roman" w:eastAsia="Times New Roman" w:hAnsi="Times New Roman" w:cs="Times New Roman"/>
          <w:sz w:val="28"/>
          <w:szCs w:val="24"/>
          <w:lang w:val="kk-KZ" w:eastAsia="ru-RU"/>
        </w:rPr>
        <w:t>.</w:t>
      </w:r>
    </w:p>
    <w:p w14:paraId="5DC0052F" w14:textId="45866D09" w:rsidR="008C1C12" w:rsidRPr="003E12F3" w:rsidRDefault="00A369D3" w:rsidP="00C408DD">
      <w:pPr>
        <w:spacing w:after="0" w:line="240" w:lineRule="auto"/>
        <w:ind w:firstLine="720"/>
        <w:jc w:val="both"/>
        <w:rPr>
          <w:rFonts w:ascii="Times New Roman" w:eastAsia="Times New Roman" w:hAnsi="Times New Roman" w:cs="Times New Roman"/>
          <w:sz w:val="28"/>
          <w:szCs w:val="24"/>
          <w:lang w:val="kk-KZ" w:eastAsia="ru-RU"/>
        </w:rPr>
      </w:pPr>
      <w:r w:rsidRPr="007E469E">
        <w:rPr>
          <w:rFonts w:ascii="Times New Roman" w:eastAsia="Times New Roman" w:hAnsi="Times New Roman" w:cs="Times New Roman"/>
          <w:sz w:val="28"/>
          <w:szCs w:val="24"/>
          <w:lang w:val="kk-KZ" w:eastAsia="ru-RU"/>
        </w:rPr>
        <w:t>2020</w:t>
      </w:r>
      <w:r w:rsidR="00EC54E5">
        <w:rPr>
          <w:rFonts w:ascii="Times New Roman" w:eastAsia="Times New Roman" w:hAnsi="Times New Roman" w:cs="Times New Roman"/>
          <w:sz w:val="28"/>
          <w:szCs w:val="24"/>
          <w:lang w:val="kk-KZ" w:eastAsia="ru-RU"/>
        </w:rPr>
        <w:t>-</w:t>
      </w:r>
      <w:r w:rsidRPr="007E469E">
        <w:rPr>
          <w:rFonts w:ascii="Times New Roman" w:eastAsia="Times New Roman" w:hAnsi="Times New Roman" w:cs="Times New Roman"/>
          <w:sz w:val="28"/>
          <w:szCs w:val="24"/>
          <w:lang w:val="kk-KZ" w:eastAsia="ru-RU"/>
        </w:rPr>
        <w:t xml:space="preserve">2022 жылдар аралығында зерттеушілер Оңтүстік-Батыс Мичиганда көпжылдық бидай мен көпжылдық қарабидайдың агрономиялық әлеуетін бағалаған. Биомасса, өнім және фенологияға қатысты параметрлерді өлшеп, осы өсімдіктердің уақыт өте келе жылдық туыстарына қарағанда қалай өзгеретінін құжаттаған. Негізгі гипотезалары мыналар болды: (i) 1 жастағы көпжылдық бидай мен қарабидай өздерінің жылдық аналогтарына қарағанда төмен өнім береді, (ii) 2 жастағы көпжылдық бидай мен қарабидай алғашқы жыл өсімдіктеріне қарағанда төмен биомасса және төмен дәндік өнім береді, және (iii) 2 жастағы көпжылдық бидай мен қарабидай 1 жастағы көпжылдық және жылдық генотиптерге қарағанда көктемгі өсу мен гүлденуді ерте бастайды. </w:t>
      </w:r>
      <w:r w:rsidRPr="007E469E">
        <w:rPr>
          <w:rFonts w:ascii="Times New Roman" w:eastAsia="Times New Roman" w:hAnsi="Times New Roman" w:cs="Times New Roman"/>
          <w:bCs/>
          <w:sz w:val="28"/>
          <w:szCs w:val="24"/>
          <w:lang w:val="kk-KZ" w:eastAsia="ru-RU"/>
        </w:rPr>
        <w:t>Орналасқан жер сипаттамасы</w:t>
      </w:r>
      <w:r w:rsidRPr="007E469E">
        <w:rPr>
          <w:rFonts w:ascii="Times New Roman" w:eastAsia="Times New Roman" w:hAnsi="Times New Roman" w:cs="Times New Roman"/>
          <w:sz w:val="28"/>
          <w:szCs w:val="24"/>
          <w:lang w:val="kk-KZ" w:eastAsia="ru-RU"/>
        </w:rPr>
        <w:t>: зерттеу Оңтүстік-Батыс Мичигандағы W. K. Kellogg Biological Station базасында жүргізілді, Michigan көліне 50 км шығыста орналасқан (42°24’ N, 85°24' W, биіктігі 288 м), мұздық қалдықтары арқылы дамыған</w:t>
      </w:r>
      <w:r w:rsidR="00F85CF1" w:rsidRPr="007E469E">
        <w:rPr>
          <w:rFonts w:ascii="Times New Roman" w:eastAsia="Times New Roman" w:hAnsi="Times New Roman" w:cs="Times New Roman"/>
          <w:sz w:val="28"/>
          <w:szCs w:val="24"/>
          <w:lang w:val="kk-KZ" w:eastAsia="ru-RU"/>
        </w:rPr>
        <w:t xml:space="preserve"> [41]</w:t>
      </w:r>
      <w:r w:rsidRPr="007E469E">
        <w:rPr>
          <w:rFonts w:ascii="Times New Roman" w:eastAsia="Times New Roman" w:hAnsi="Times New Roman" w:cs="Times New Roman"/>
          <w:sz w:val="28"/>
          <w:szCs w:val="24"/>
          <w:lang w:val="kk-KZ" w:eastAsia="ru-RU"/>
        </w:rPr>
        <w:t xml:space="preserve">. Ортадағы топырақ сериялары: </w:t>
      </w:r>
      <w:r w:rsidRPr="007E469E">
        <w:rPr>
          <w:rFonts w:ascii="Times New Roman" w:eastAsia="Times New Roman" w:hAnsi="Times New Roman" w:cs="Times New Roman"/>
          <w:i/>
          <w:sz w:val="28"/>
          <w:szCs w:val="24"/>
          <w:lang w:val="kk-KZ" w:eastAsia="ru-RU"/>
        </w:rPr>
        <w:t>Kalamazoo, Oshtemo</w:t>
      </w:r>
      <w:r w:rsidRPr="007E469E">
        <w:rPr>
          <w:rFonts w:ascii="Times New Roman" w:eastAsia="Times New Roman" w:hAnsi="Times New Roman" w:cs="Times New Roman"/>
          <w:sz w:val="28"/>
          <w:szCs w:val="24"/>
          <w:lang w:val="kk-KZ" w:eastAsia="ru-RU"/>
        </w:rPr>
        <w:t xml:space="preserve">, және </w:t>
      </w:r>
      <w:r w:rsidRPr="007E469E">
        <w:rPr>
          <w:rFonts w:ascii="Times New Roman" w:eastAsia="Times New Roman" w:hAnsi="Times New Roman" w:cs="Times New Roman"/>
          <w:i/>
          <w:sz w:val="28"/>
          <w:szCs w:val="24"/>
          <w:lang w:val="kk-KZ" w:eastAsia="ru-RU"/>
        </w:rPr>
        <w:t>Miami</w:t>
      </w:r>
      <w:r w:rsidRPr="007E469E">
        <w:rPr>
          <w:rFonts w:ascii="Times New Roman" w:eastAsia="Times New Roman" w:hAnsi="Times New Roman" w:cs="Times New Roman"/>
          <w:sz w:val="28"/>
          <w:szCs w:val="24"/>
          <w:lang w:val="kk-KZ" w:eastAsia="ru-RU"/>
        </w:rPr>
        <w:t xml:space="preserve">. Аумақ жыл сайын шамамен 900 мм жауын-шашын алады, оның жартысына жуығы қар болып түседі, ал жылдық орташа температура 9,7°C. </w:t>
      </w:r>
      <w:r w:rsidRPr="007E469E">
        <w:rPr>
          <w:rFonts w:ascii="Times New Roman" w:eastAsia="Times New Roman" w:hAnsi="Times New Roman" w:cs="Times New Roman"/>
          <w:bCs/>
          <w:sz w:val="28"/>
          <w:szCs w:val="24"/>
          <w:lang w:val="kk-KZ" w:eastAsia="ru-RU"/>
        </w:rPr>
        <w:t>Селекцияланған материал</w:t>
      </w:r>
      <w:r>
        <w:rPr>
          <w:rFonts w:ascii="Times New Roman" w:eastAsia="Times New Roman" w:hAnsi="Times New Roman" w:cs="Times New Roman"/>
          <w:bCs/>
          <w:sz w:val="28"/>
          <w:szCs w:val="24"/>
          <w:lang w:val="kk-KZ" w:eastAsia="ru-RU"/>
        </w:rPr>
        <w:t xml:space="preserve">: </w:t>
      </w:r>
      <w:r w:rsidRPr="007E469E">
        <w:rPr>
          <w:rFonts w:ascii="Times New Roman" w:eastAsia="Times New Roman" w:hAnsi="Times New Roman" w:cs="Times New Roman"/>
          <w:sz w:val="28"/>
          <w:szCs w:val="24"/>
          <w:lang w:val="kk-KZ" w:eastAsia="ru-RU"/>
        </w:rPr>
        <w:t xml:space="preserve">зерттеуге сегіз өсімдік кірді (гибрид сызықтар немесе аталған сорттар). Жылдық қысқы бидай “контрольдері” </w:t>
      </w:r>
      <w:r w:rsidR="00EC54E5">
        <w:rPr>
          <w:rFonts w:ascii="Times New Roman" w:eastAsia="Times New Roman" w:hAnsi="Times New Roman" w:cs="Times New Roman"/>
          <w:sz w:val="28"/>
          <w:szCs w:val="24"/>
          <w:lang w:val="kk-KZ" w:eastAsia="ru-RU"/>
        </w:rPr>
        <w:t>-</w:t>
      </w:r>
      <w:r w:rsidRPr="007E469E">
        <w:rPr>
          <w:rFonts w:ascii="Times New Roman" w:eastAsia="Times New Roman" w:hAnsi="Times New Roman" w:cs="Times New Roman"/>
          <w:sz w:val="28"/>
          <w:szCs w:val="24"/>
          <w:lang w:val="kk-KZ" w:eastAsia="ru-RU"/>
        </w:rPr>
        <w:t xml:space="preserve"> </w:t>
      </w:r>
      <w:r w:rsidRPr="007E469E">
        <w:rPr>
          <w:rFonts w:ascii="Times New Roman" w:eastAsia="Times New Roman" w:hAnsi="Times New Roman" w:cs="Times New Roman"/>
          <w:i/>
          <w:sz w:val="28"/>
          <w:szCs w:val="24"/>
          <w:lang w:val="kk-KZ" w:eastAsia="ru-RU"/>
        </w:rPr>
        <w:t xml:space="preserve">Frankenmuth </w:t>
      </w:r>
      <w:r w:rsidRPr="007E469E">
        <w:rPr>
          <w:rFonts w:ascii="Times New Roman" w:eastAsia="Times New Roman" w:hAnsi="Times New Roman" w:cs="Times New Roman"/>
          <w:sz w:val="28"/>
          <w:szCs w:val="24"/>
          <w:lang w:val="kk-KZ" w:eastAsia="ru-RU"/>
        </w:rPr>
        <w:t xml:space="preserve">(PVP 8000165) және </w:t>
      </w:r>
      <w:r w:rsidRPr="007E469E">
        <w:rPr>
          <w:rFonts w:ascii="Times New Roman" w:eastAsia="Times New Roman" w:hAnsi="Times New Roman" w:cs="Times New Roman"/>
          <w:i/>
          <w:sz w:val="28"/>
          <w:szCs w:val="24"/>
          <w:lang w:val="kk-KZ" w:eastAsia="ru-RU"/>
        </w:rPr>
        <w:t>Pioneer 25R37</w:t>
      </w:r>
      <w:r w:rsidRPr="007E469E">
        <w:rPr>
          <w:rFonts w:ascii="Times New Roman" w:eastAsia="Times New Roman" w:hAnsi="Times New Roman" w:cs="Times New Roman"/>
          <w:sz w:val="28"/>
          <w:szCs w:val="24"/>
          <w:lang w:val="kk-KZ" w:eastAsia="ru-RU"/>
        </w:rPr>
        <w:t xml:space="preserve">. </w:t>
      </w:r>
      <w:r w:rsidRPr="007E469E">
        <w:rPr>
          <w:rFonts w:ascii="Times New Roman" w:eastAsia="Times New Roman" w:hAnsi="Times New Roman" w:cs="Times New Roman"/>
          <w:i/>
          <w:sz w:val="28"/>
          <w:szCs w:val="24"/>
          <w:lang w:val="kk-KZ" w:eastAsia="ru-RU"/>
        </w:rPr>
        <w:t>Frankenmuth</w:t>
      </w:r>
      <w:r w:rsidRPr="007E469E">
        <w:rPr>
          <w:rFonts w:ascii="Times New Roman" w:eastAsia="Times New Roman" w:hAnsi="Times New Roman" w:cs="Times New Roman"/>
          <w:sz w:val="28"/>
          <w:szCs w:val="24"/>
          <w:lang w:val="kk-KZ" w:eastAsia="ru-RU"/>
        </w:rPr>
        <w:t xml:space="preserve"> </w:t>
      </w:r>
      <w:r w:rsidR="00EC54E5">
        <w:rPr>
          <w:rFonts w:ascii="Times New Roman" w:eastAsia="Times New Roman" w:hAnsi="Times New Roman" w:cs="Times New Roman"/>
          <w:sz w:val="28"/>
          <w:szCs w:val="24"/>
          <w:lang w:val="kk-KZ" w:eastAsia="ru-RU"/>
        </w:rPr>
        <w:t>-</w:t>
      </w:r>
      <w:r w:rsidRPr="007E469E">
        <w:rPr>
          <w:rFonts w:ascii="Times New Roman" w:eastAsia="Times New Roman" w:hAnsi="Times New Roman" w:cs="Times New Roman"/>
          <w:sz w:val="28"/>
          <w:szCs w:val="24"/>
          <w:lang w:val="kk-KZ" w:eastAsia="ru-RU"/>
        </w:rPr>
        <w:t xml:space="preserve"> 1980</w:t>
      </w:r>
      <w:r w:rsidR="00EC54E5">
        <w:rPr>
          <w:rFonts w:ascii="Times New Roman" w:eastAsia="Times New Roman" w:hAnsi="Times New Roman" w:cs="Times New Roman"/>
          <w:sz w:val="28"/>
          <w:szCs w:val="24"/>
          <w:lang w:val="kk-KZ" w:eastAsia="ru-RU"/>
        </w:rPr>
        <w:t>-</w:t>
      </w:r>
      <w:r w:rsidRPr="007E469E">
        <w:rPr>
          <w:rFonts w:ascii="Times New Roman" w:eastAsia="Times New Roman" w:hAnsi="Times New Roman" w:cs="Times New Roman"/>
          <w:sz w:val="28"/>
          <w:szCs w:val="24"/>
          <w:lang w:val="kk-KZ" w:eastAsia="ru-RU"/>
        </w:rPr>
        <w:t xml:space="preserve">1990 жылдары кеңінен өсірілген ескі сорт және Michigan State University зерттеулерінде өнімділік пен сапаның эталоны ретінде қолданылған; </w:t>
      </w:r>
      <w:r w:rsidRPr="007E469E">
        <w:rPr>
          <w:rFonts w:ascii="Times New Roman" w:eastAsia="Times New Roman" w:hAnsi="Times New Roman" w:cs="Times New Roman"/>
          <w:i/>
          <w:sz w:val="28"/>
          <w:szCs w:val="24"/>
          <w:lang w:val="kk-KZ" w:eastAsia="ru-RU"/>
        </w:rPr>
        <w:t>Pioneer</w:t>
      </w:r>
      <w:r w:rsidR="0002715C" w:rsidRPr="007E469E">
        <w:rPr>
          <w:rFonts w:ascii="Times New Roman" w:eastAsia="Times New Roman" w:hAnsi="Times New Roman" w:cs="Times New Roman"/>
          <w:sz w:val="28"/>
          <w:szCs w:val="24"/>
          <w:lang w:val="kk-KZ" w:eastAsia="ru-RU"/>
        </w:rPr>
        <w:t xml:space="preserve"> 25R37 </w:t>
      </w:r>
      <w:r w:rsidR="00EC54E5">
        <w:rPr>
          <w:rFonts w:ascii="Times New Roman" w:eastAsia="Times New Roman" w:hAnsi="Times New Roman" w:cs="Times New Roman"/>
          <w:sz w:val="28"/>
          <w:szCs w:val="24"/>
          <w:lang w:val="kk-KZ" w:eastAsia="ru-RU"/>
        </w:rPr>
        <w:t>-</w:t>
      </w:r>
      <w:r w:rsidR="0002715C" w:rsidRPr="007E469E">
        <w:rPr>
          <w:rFonts w:ascii="Times New Roman" w:eastAsia="Times New Roman" w:hAnsi="Times New Roman" w:cs="Times New Roman"/>
          <w:sz w:val="28"/>
          <w:szCs w:val="24"/>
          <w:lang w:val="kk-KZ" w:eastAsia="ru-RU"/>
        </w:rPr>
        <w:t xml:space="preserve"> 2000</w:t>
      </w:r>
      <w:r w:rsidRPr="007E469E">
        <w:rPr>
          <w:rFonts w:ascii="Times New Roman" w:eastAsia="Times New Roman" w:hAnsi="Times New Roman" w:cs="Times New Roman"/>
          <w:sz w:val="28"/>
          <w:szCs w:val="24"/>
          <w:lang w:val="kk-KZ" w:eastAsia="ru-RU"/>
        </w:rPr>
        <w:t>-жылдардың ортасында өнімділігі жоғары болған жаңа сорт.</w:t>
      </w:r>
      <w:r w:rsidR="00484D32" w:rsidRPr="007E469E">
        <w:rPr>
          <w:rFonts w:ascii="Times New Roman" w:eastAsia="Times New Roman" w:hAnsi="Times New Roman" w:cs="Times New Roman"/>
          <w:sz w:val="28"/>
          <w:szCs w:val="24"/>
          <w:lang w:val="kk-KZ" w:eastAsia="ru-RU"/>
        </w:rPr>
        <w:t xml:space="preserve"> </w:t>
      </w:r>
      <w:r w:rsidRPr="00C4333D">
        <w:rPr>
          <w:rFonts w:ascii="Times New Roman" w:eastAsia="Times New Roman" w:hAnsi="Times New Roman" w:cs="Times New Roman"/>
          <w:sz w:val="28"/>
          <w:szCs w:val="24"/>
          <w:lang w:val="kk-KZ" w:eastAsia="ru-RU"/>
        </w:rPr>
        <w:t>Төрт көпжылдық бидай акцессиясы енгізілді (</w:t>
      </w:r>
      <w:r w:rsidRPr="00C4333D">
        <w:rPr>
          <w:rFonts w:ascii="Times New Roman" w:eastAsia="Times New Roman" w:hAnsi="Times New Roman" w:cs="Times New Roman"/>
          <w:i/>
          <w:sz w:val="28"/>
          <w:szCs w:val="24"/>
          <w:lang w:val="kk-KZ" w:eastAsia="ru-RU"/>
        </w:rPr>
        <w:t>T. aestivum ‘Chinese Spring’ × Th. elongatum // T. aestivum ‘Madsen’</w:t>
      </w:r>
      <w:r w:rsidR="00A861BA" w:rsidRPr="00C4333D">
        <w:rPr>
          <w:rFonts w:ascii="Times New Roman" w:eastAsia="Times New Roman" w:hAnsi="Times New Roman" w:cs="Times New Roman"/>
          <w:sz w:val="28"/>
          <w:szCs w:val="24"/>
          <w:lang w:val="kk-KZ" w:eastAsia="ru-RU"/>
        </w:rPr>
        <w:t>)</w:t>
      </w:r>
      <w:r w:rsidR="003E12F3">
        <w:rPr>
          <w:rFonts w:ascii="Times New Roman" w:eastAsia="Times New Roman" w:hAnsi="Times New Roman" w:cs="Times New Roman"/>
          <w:sz w:val="28"/>
          <w:szCs w:val="24"/>
          <w:lang w:val="kk-KZ" w:eastAsia="ru-RU"/>
        </w:rPr>
        <w:t xml:space="preserve"> [</w:t>
      </w:r>
      <w:r w:rsidR="003E12F3" w:rsidRPr="003E12F3">
        <w:rPr>
          <w:rFonts w:ascii="Times New Roman" w:eastAsia="Times New Roman" w:hAnsi="Times New Roman" w:cs="Times New Roman"/>
          <w:sz w:val="28"/>
          <w:szCs w:val="24"/>
          <w:lang w:val="kk-KZ" w:eastAsia="ru-RU"/>
        </w:rPr>
        <w:t>108</w:t>
      </w:r>
      <w:r w:rsidR="00F85CF1" w:rsidRPr="00C4333D">
        <w:rPr>
          <w:rFonts w:ascii="Times New Roman" w:eastAsia="Times New Roman" w:hAnsi="Times New Roman" w:cs="Times New Roman"/>
          <w:sz w:val="28"/>
          <w:szCs w:val="24"/>
          <w:lang w:val="kk-KZ" w:eastAsia="ru-RU"/>
        </w:rPr>
        <w:t>]</w:t>
      </w:r>
      <w:r w:rsidR="00A861BA" w:rsidRPr="00C4333D">
        <w:rPr>
          <w:rFonts w:ascii="Times New Roman" w:eastAsia="Times New Roman" w:hAnsi="Times New Roman" w:cs="Times New Roman"/>
          <w:sz w:val="28"/>
          <w:szCs w:val="24"/>
          <w:lang w:val="kk-KZ" w:eastAsia="ru-RU"/>
        </w:rPr>
        <w:t>.</w:t>
      </w:r>
      <w:r w:rsidR="00484D32" w:rsidRPr="00C4333D">
        <w:rPr>
          <w:rFonts w:ascii="Times New Roman" w:eastAsia="Times New Roman" w:hAnsi="Times New Roman" w:cs="Times New Roman"/>
          <w:sz w:val="28"/>
          <w:szCs w:val="24"/>
          <w:lang w:val="kk-KZ" w:eastAsia="ru-RU"/>
        </w:rPr>
        <w:t xml:space="preserve"> Зерттеушілер 2020</w:t>
      </w:r>
      <w:r w:rsidRPr="00C4333D">
        <w:rPr>
          <w:rFonts w:ascii="Times New Roman" w:eastAsia="Times New Roman" w:hAnsi="Times New Roman" w:cs="Times New Roman"/>
          <w:sz w:val="28"/>
          <w:szCs w:val="24"/>
          <w:lang w:val="kk-KZ" w:eastAsia="ru-RU"/>
        </w:rPr>
        <w:t xml:space="preserve"> жылғы пилоттық бақылау сынағы бойынша жинау индексі мен морфологиясына бай</w:t>
      </w:r>
      <w:r w:rsidR="00484D32" w:rsidRPr="00C4333D">
        <w:rPr>
          <w:rFonts w:ascii="Times New Roman" w:eastAsia="Times New Roman" w:hAnsi="Times New Roman" w:cs="Times New Roman"/>
          <w:sz w:val="28"/>
          <w:szCs w:val="24"/>
          <w:lang w:val="kk-KZ" w:eastAsia="ru-RU"/>
        </w:rPr>
        <w:t>ланысты төрт акцессияны таңдады</w:t>
      </w:r>
      <w:r w:rsidRPr="00C4333D">
        <w:rPr>
          <w:rFonts w:ascii="Times New Roman" w:eastAsia="Times New Roman" w:hAnsi="Times New Roman" w:cs="Times New Roman"/>
          <w:sz w:val="28"/>
          <w:szCs w:val="24"/>
          <w:lang w:val="kk-KZ" w:eastAsia="ru-RU"/>
        </w:rPr>
        <w:t xml:space="preserve">: P3 </w:t>
      </w:r>
      <w:r w:rsidR="00EC54E5">
        <w:rPr>
          <w:rFonts w:ascii="Times New Roman" w:eastAsia="Times New Roman" w:hAnsi="Times New Roman" w:cs="Times New Roman"/>
          <w:sz w:val="28"/>
          <w:szCs w:val="24"/>
          <w:lang w:val="kk-KZ" w:eastAsia="ru-RU"/>
        </w:rPr>
        <w:t>-</w:t>
      </w:r>
      <w:r w:rsidRPr="00C4333D">
        <w:rPr>
          <w:rFonts w:ascii="Times New Roman" w:eastAsia="Times New Roman" w:hAnsi="Times New Roman" w:cs="Times New Roman"/>
          <w:sz w:val="28"/>
          <w:szCs w:val="24"/>
          <w:lang w:val="kk-KZ" w:eastAsia="ru-RU"/>
        </w:rPr>
        <w:t xml:space="preserve"> салыстырмалы түрде төмен жинау индексі мен “шөп тәрізді” шоқшелер, P11 </w:t>
      </w:r>
      <w:r w:rsidR="00EC54E5">
        <w:rPr>
          <w:rFonts w:ascii="Times New Roman" w:eastAsia="Times New Roman" w:hAnsi="Times New Roman" w:cs="Times New Roman"/>
          <w:sz w:val="28"/>
          <w:szCs w:val="24"/>
          <w:lang w:val="kk-KZ" w:eastAsia="ru-RU"/>
        </w:rPr>
        <w:t>-</w:t>
      </w:r>
      <w:r w:rsidRPr="00C4333D">
        <w:rPr>
          <w:rFonts w:ascii="Times New Roman" w:eastAsia="Times New Roman" w:hAnsi="Times New Roman" w:cs="Times New Roman"/>
          <w:sz w:val="28"/>
          <w:szCs w:val="24"/>
          <w:lang w:val="kk-KZ" w:eastAsia="ru-RU"/>
        </w:rPr>
        <w:t xml:space="preserve"> ең жоғары жинау индексі мен жылдық бидайға ұқсас шоқшелер; P15 және P19 </w:t>
      </w:r>
      <w:r w:rsidR="00EC54E5">
        <w:rPr>
          <w:rFonts w:ascii="Times New Roman" w:eastAsia="Times New Roman" w:hAnsi="Times New Roman" w:cs="Times New Roman"/>
          <w:sz w:val="28"/>
          <w:szCs w:val="24"/>
          <w:lang w:val="kk-KZ" w:eastAsia="ru-RU"/>
        </w:rPr>
        <w:t>-</w:t>
      </w:r>
      <w:r w:rsidRPr="00C4333D">
        <w:rPr>
          <w:rFonts w:ascii="Times New Roman" w:eastAsia="Times New Roman" w:hAnsi="Times New Roman" w:cs="Times New Roman"/>
          <w:sz w:val="28"/>
          <w:szCs w:val="24"/>
          <w:lang w:val="kk-KZ" w:eastAsia="ru-RU"/>
        </w:rPr>
        <w:t xml:space="preserve"> аралық көрсеткіштер.</w:t>
      </w:r>
      <w:r w:rsidR="00484D32" w:rsidRPr="00C4333D">
        <w:rPr>
          <w:rFonts w:ascii="Times New Roman" w:eastAsia="Times New Roman" w:hAnsi="Times New Roman" w:cs="Times New Roman"/>
          <w:sz w:val="28"/>
          <w:szCs w:val="24"/>
          <w:lang w:val="kk-KZ" w:eastAsia="ru-RU"/>
        </w:rPr>
        <w:t xml:space="preserve"> </w:t>
      </w:r>
      <w:r w:rsidRPr="00C4333D">
        <w:rPr>
          <w:rFonts w:ascii="Times New Roman" w:eastAsia="Times New Roman" w:hAnsi="Times New Roman" w:cs="Times New Roman"/>
          <w:sz w:val="28"/>
          <w:szCs w:val="24"/>
          <w:lang w:val="kk-KZ" w:eastAsia="ru-RU"/>
        </w:rPr>
        <w:t>Сонымен қатар, жылдық қарабидай сорты (Secale cereale ‘Wheeler’) және көпжылдық гибридті қарабидай сорты (</w:t>
      </w:r>
      <w:r w:rsidRPr="00C4333D">
        <w:rPr>
          <w:rFonts w:ascii="Times New Roman" w:eastAsia="Times New Roman" w:hAnsi="Times New Roman" w:cs="Times New Roman"/>
          <w:i/>
          <w:sz w:val="28"/>
          <w:szCs w:val="24"/>
          <w:lang w:val="kk-KZ" w:eastAsia="ru-RU"/>
        </w:rPr>
        <w:t xml:space="preserve">Secale cereale × montanum Guss. </w:t>
      </w:r>
      <w:r w:rsidRPr="003E12F3">
        <w:rPr>
          <w:rFonts w:ascii="Times New Roman" w:eastAsia="Times New Roman" w:hAnsi="Times New Roman" w:cs="Times New Roman"/>
          <w:i/>
          <w:sz w:val="28"/>
          <w:szCs w:val="24"/>
          <w:lang w:val="kk-KZ" w:eastAsia="ru-RU"/>
        </w:rPr>
        <w:t>‘Rival’</w:t>
      </w:r>
      <w:r w:rsidRPr="003E12F3">
        <w:rPr>
          <w:rFonts w:ascii="Times New Roman" w:eastAsia="Times New Roman" w:hAnsi="Times New Roman" w:cs="Times New Roman"/>
          <w:sz w:val="28"/>
          <w:szCs w:val="24"/>
          <w:lang w:val="kk-KZ" w:eastAsia="ru-RU"/>
        </w:rPr>
        <w:t xml:space="preserve">) қосылды. </w:t>
      </w:r>
      <w:r w:rsidR="00484D32" w:rsidRPr="003E12F3">
        <w:rPr>
          <w:rFonts w:ascii="Times New Roman" w:eastAsia="Times New Roman" w:hAnsi="Times New Roman" w:cs="Times New Roman"/>
          <w:sz w:val="28"/>
          <w:szCs w:val="24"/>
          <w:lang w:val="kk-KZ" w:eastAsia="ru-RU"/>
        </w:rPr>
        <w:t xml:space="preserve"> </w:t>
      </w:r>
    </w:p>
    <w:p w14:paraId="45404553" w14:textId="1111B298" w:rsidR="00484D32" w:rsidRPr="003E12F3" w:rsidRDefault="00A369D3" w:rsidP="00C408DD">
      <w:pPr>
        <w:spacing w:after="0" w:line="240" w:lineRule="auto"/>
        <w:ind w:firstLine="720"/>
        <w:jc w:val="both"/>
        <w:rPr>
          <w:rFonts w:ascii="Times New Roman" w:eastAsia="Times New Roman" w:hAnsi="Times New Roman" w:cs="Times New Roman"/>
          <w:sz w:val="28"/>
          <w:szCs w:val="24"/>
          <w:lang w:val="kk-KZ" w:eastAsia="ru-RU"/>
        </w:rPr>
      </w:pPr>
      <w:r w:rsidRPr="008C1C12">
        <w:rPr>
          <w:rFonts w:ascii="Times New Roman" w:eastAsia="Times New Roman" w:hAnsi="Times New Roman" w:cs="Times New Roman"/>
          <w:bCs/>
          <w:sz w:val="28"/>
          <w:szCs w:val="24"/>
          <w:lang w:val="kk-KZ" w:eastAsia="ru-RU"/>
        </w:rPr>
        <w:t>Эксперимент дизайны</w:t>
      </w:r>
      <w:r w:rsidR="00484D32" w:rsidRPr="008C1C12">
        <w:rPr>
          <w:rFonts w:ascii="Times New Roman" w:eastAsia="Times New Roman" w:hAnsi="Times New Roman" w:cs="Times New Roman"/>
          <w:sz w:val="28"/>
          <w:szCs w:val="24"/>
          <w:lang w:val="kk-KZ" w:eastAsia="ru-RU"/>
        </w:rPr>
        <w:t>: з</w:t>
      </w:r>
      <w:r w:rsidRPr="008C1C12">
        <w:rPr>
          <w:rFonts w:ascii="Times New Roman" w:eastAsia="Times New Roman" w:hAnsi="Times New Roman" w:cs="Times New Roman"/>
          <w:sz w:val="28"/>
          <w:szCs w:val="24"/>
          <w:lang w:val="kk-KZ" w:eastAsia="ru-RU"/>
        </w:rPr>
        <w:t xml:space="preserve">ерттеу бөліп орналастырылған толық кездейсоқ блок дизайнында (RCBD) бес блокпен ұйымдастырылды, “ отырғызу жылы” </w:t>
      </w:r>
      <w:r w:rsidR="00EC54E5">
        <w:rPr>
          <w:rFonts w:ascii="Times New Roman" w:eastAsia="Times New Roman" w:hAnsi="Times New Roman" w:cs="Times New Roman"/>
          <w:sz w:val="28"/>
          <w:szCs w:val="24"/>
          <w:lang w:val="kk-KZ" w:eastAsia="ru-RU"/>
        </w:rPr>
        <w:t>-</w:t>
      </w:r>
      <w:r w:rsidRPr="008C1C12">
        <w:rPr>
          <w:rFonts w:ascii="Times New Roman" w:eastAsia="Times New Roman" w:hAnsi="Times New Roman" w:cs="Times New Roman"/>
          <w:sz w:val="28"/>
          <w:szCs w:val="24"/>
          <w:lang w:val="kk-KZ" w:eastAsia="ru-RU"/>
        </w:rPr>
        <w:t xml:space="preserve"> негізгі блок фактор, “акцессия” </w:t>
      </w:r>
      <w:r w:rsidR="00EC54E5">
        <w:rPr>
          <w:rFonts w:ascii="Times New Roman" w:eastAsia="Times New Roman" w:hAnsi="Times New Roman" w:cs="Times New Roman"/>
          <w:sz w:val="28"/>
          <w:szCs w:val="24"/>
          <w:lang w:val="kk-KZ" w:eastAsia="ru-RU"/>
        </w:rPr>
        <w:t>-</w:t>
      </w:r>
      <w:r w:rsidRPr="008C1C12">
        <w:rPr>
          <w:rFonts w:ascii="Times New Roman" w:eastAsia="Times New Roman" w:hAnsi="Times New Roman" w:cs="Times New Roman"/>
          <w:sz w:val="28"/>
          <w:szCs w:val="24"/>
          <w:lang w:val="kk-KZ" w:eastAsia="ru-RU"/>
        </w:rPr>
        <w:t xml:space="preserve"> бөліп орналастырылған фактор ретінде. </w:t>
      </w:r>
      <w:r w:rsidRPr="00C26759">
        <w:rPr>
          <w:rFonts w:ascii="Times New Roman" w:eastAsia="Times New Roman" w:hAnsi="Times New Roman" w:cs="Times New Roman"/>
          <w:sz w:val="28"/>
          <w:szCs w:val="24"/>
          <w:lang w:val="kk-KZ" w:eastAsia="ru-RU"/>
        </w:rPr>
        <w:t xml:space="preserve">Отырғызу жылы </w:t>
      </w:r>
      <w:r w:rsidR="00EC54E5">
        <w:rPr>
          <w:rFonts w:ascii="Times New Roman" w:eastAsia="Times New Roman" w:hAnsi="Times New Roman" w:cs="Times New Roman"/>
          <w:sz w:val="28"/>
          <w:szCs w:val="24"/>
          <w:lang w:val="kk-KZ" w:eastAsia="ru-RU"/>
        </w:rPr>
        <w:t>-</w:t>
      </w:r>
      <w:r w:rsidRPr="00C26759">
        <w:rPr>
          <w:rFonts w:ascii="Times New Roman" w:eastAsia="Times New Roman" w:hAnsi="Times New Roman" w:cs="Times New Roman"/>
          <w:sz w:val="28"/>
          <w:szCs w:val="24"/>
          <w:lang w:val="kk-KZ" w:eastAsia="ru-RU"/>
        </w:rPr>
        <w:t xml:space="preserve"> нақты учаскенің қашан отырғызылға</w:t>
      </w:r>
      <w:r w:rsidR="00484D32" w:rsidRPr="00C26759">
        <w:rPr>
          <w:rFonts w:ascii="Times New Roman" w:eastAsia="Times New Roman" w:hAnsi="Times New Roman" w:cs="Times New Roman"/>
          <w:sz w:val="28"/>
          <w:szCs w:val="24"/>
          <w:lang w:val="kk-KZ" w:eastAsia="ru-RU"/>
        </w:rPr>
        <w:t>нын білдіреді. 1 жастағы өсімдіктерді 2021 және 2022</w:t>
      </w:r>
      <w:r w:rsidRPr="00C26759">
        <w:rPr>
          <w:rFonts w:ascii="Times New Roman" w:eastAsia="Times New Roman" w:hAnsi="Times New Roman" w:cs="Times New Roman"/>
          <w:sz w:val="28"/>
          <w:szCs w:val="24"/>
          <w:lang w:val="kk-KZ" w:eastAsia="ru-RU"/>
        </w:rPr>
        <w:t xml:space="preserve"> жылдары салыстыруда отырғызу жылы жылдық ауа</w:t>
      </w:r>
      <w:r w:rsidR="00484D32" w:rsidRPr="00C26759">
        <w:rPr>
          <w:rFonts w:ascii="Times New Roman" w:eastAsia="Times New Roman" w:hAnsi="Times New Roman" w:cs="Times New Roman"/>
          <w:sz w:val="28"/>
          <w:szCs w:val="24"/>
          <w:lang w:val="kk-KZ" w:eastAsia="ru-RU"/>
        </w:rPr>
        <w:t xml:space="preserve"> </w:t>
      </w:r>
      <w:r w:rsidR="00484D32" w:rsidRPr="00C26759">
        <w:rPr>
          <w:rFonts w:ascii="Times New Roman" w:eastAsia="Times New Roman" w:hAnsi="Times New Roman" w:cs="Times New Roman"/>
          <w:sz w:val="28"/>
          <w:szCs w:val="24"/>
          <w:lang w:val="kk-KZ" w:eastAsia="ru-RU"/>
        </w:rPr>
        <w:lastRenderedPageBreak/>
        <w:t>райының өзгерісін көрсетеді</w:t>
      </w:r>
      <w:r w:rsidRPr="00C26759">
        <w:rPr>
          <w:rFonts w:ascii="Times New Roman" w:eastAsia="Times New Roman" w:hAnsi="Times New Roman" w:cs="Times New Roman"/>
          <w:sz w:val="28"/>
          <w:szCs w:val="24"/>
          <w:lang w:val="kk-KZ" w:eastAsia="ru-RU"/>
        </w:rPr>
        <w:t xml:space="preserve">; ал 2 жастағы </w:t>
      </w:r>
      <w:r w:rsidR="00484D32" w:rsidRPr="00C26759">
        <w:rPr>
          <w:rFonts w:ascii="Times New Roman" w:eastAsia="Times New Roman" w:hAnsi="Times New Roman" w:cs="Times New Roman"/>
          <w:sz w:val="28"/>
          <w:szCs w:val="24"/>
          <w:lang w:val="kk-KZ" w:eastAsia="ru-RU"/>
        </w:rPr>
        <w:t>және 1 жастағы өсімдіктерді 2022</w:t>
      </w:r>
      <w:r w:rsidRPr="00C26759">
        <w:rPr>
          <w:rFonts w:ascii="Times New Roman" w:eastAsia="Times New Roman" w:hAnsi="Times New Roman" w:cs="Times New Roman"/>
          <w:sz w:val="28"/>
          <w:szCs w:val="24"/>
          <w:lang w:val="kk-KZ" w:eastAsia="ru-RU"/>
        </w:rPr>
        <w:t xml:space="preserve"> жылы салыстыруда отырғызу жылы өсі</w:t>
      </w:r>
      <w:r w:rsidR="00484D32" w:rsidRPr="00C26759">
        <w:rPr>
          <w:rFonts w:ascii="Times New Roman" w:eastAsia="Times New Roman" w:hAnsi="Times New Roman" w:cs="Times New Roman"/>
          <w:sz w:val="28"/>
          <w:szCs w:val="24"/>
          <w:lang w:val="kk-KZ" w:eastAsia="ru-RU"/>
        </w:rPr>
        <w:t>мдік жасын білдіреді</w:t>
      </w:r>
      <w:r w:rsidRPr="00C26759">
        <w:rPr>
          <w:rFonts w:ascii="Times New Roman" w:eastAsia="Times New Roman" w:hAnsi="Times New Roman" w:cs="Times New Roman"/>
          <w:sz w:val="28"/>
          <w:szCs w:val="24"/>
          <w:lang w:val="kk-KZ" w:eastAsia="ru-RU"/>
        </w:rPr>
        <w:t>. Осылайша, жылдық ауа райының өзгерісі мен өсімдік жасының әсерін бөлек қарастыр</w:t>
      </w:r>
      <w:r w:rsidR="00484D32" w:rsidRPr="00C26759">
        <w:rPr>
          <w:rFonts w:ascii="Times New Roman" w:eastAsia="Times New Roman" w:hAnsi="Times New Roman" w:cs="Times New Roman"/>
          <w:sz w:val="28"/>
          <w:szCs w:val="24"/>
          <w:lang w:val="kk-KZ" w:eastAsia="ru-RU"/>
        </w:rPr>
        <w:t>ды</w:t>
      </w:r>
      <w:r w:rsidRPr="00C26759">
        <w:rPr>
          <w:rFonts w:ascii="Times New Roman" w:eastAsia="Times New Roman" w:hAnsi="Times New Roman" w:cs="Times New Roman"/>
          <w:sz w:val="28"/>
          <w:szCs w:val="24"/>
          <w:lang w:val="kk-KZ" w:eastAsia="ru-RU"/>
        </w:rPr>
        <w:t>.</w:t>
      </w:r>
      <w:r w:rsidR="00484D32" w:rsidRPr="00C26759">
        <w:rPr>
          <w:rFonts w:ascii="Times New Roman" w:eastAsia="Times New Roman" w:hAnsi="Times New Roman" w:cs="Times New Roman"/>
          <w:sz w:val="28"/>
          <w:szCs w:val="24"/>
          <w:lang w:val="kk-KZ" w:eastAsia="ru-RU"/>
        </w:rPr>
        <w:t xml:space="preserve"> </w:t>
      </w:r>
      <w:r w:rsidRPr="00C26759">
        <w:rPr>
          <w:rFonts w:ascii="Times New Roman" w:eastAsia="Times New Roman" w:hAnsi="Times New Roman" w:cs="Times New Roman"/>
          <w:sz w:val="28"/>
          <w:szCs w:val="24"/>
          <w:lang w:val="kk-KZ" w:eastAsia="ru-RU"/>
        </w:rPr>
        <w:t xml:space="preserve">Бес блоктан тұратын бір топ, әр акцессия бір </w:t>
      </w:r>
      <w:r w:rsidR="00484D32" w:rsidRPr="00C26759">
        <w:rPr>
          <w:rFonts w:ascii="Times New Roman" w:eastAsia="Times New Roman" w:hAnsi="Times New Roman" w:cs="Times New Roman"/>
          <w:sz w:val="28"/>
          <w:szCs w:val="24"/>
          <w:lang w:val="kk-KZ" w:eastAsia="ru-RU"/>
        </w:rPr>
        <w:t>рет қайталанып отырғызылды, 2020</w:t>
      </w:r>
      <w:r w:rsidRPr="00C26759">
        <w:rPr>
          <w:rFonts w:ascii="Times New Roman" w:eastAsia="Times New Roman" w:hAnsi="Times New Roman" w:cs="Times New Roman"/>
          <w:sz w:val="28"/>
          <w:szCs w:val="24"/>
          <w:lang w:val="kk-KZ" w:eastAsia="ru-RU"/>
        </w:rPr>
        <w:t xml:space="preserve"> күзінде </w:t>
      </w:r>
      <w:r w:rsidR="00484D32" w:rsidRPr="00C26759">
        <w:rPr>
          <w:rFonts w:ascii="Times New Roman" w:eastAsia="Times New Roman" w:hAnsi="Times New Roman" w:cs="Times New Roman"/>
          <w:sz w:val="28"/>
          <w:szCs w:val="24"/>
          <w:lang w:val="kk-KZ" w:eastAsia="ru-RU"/>
        </w:rPr>
        <w:t>отырғызылды, кейінгі топтар 2021 және 2022 жылдары отырғызылды. 2021</w:t>
      </w:r>
      <w:r w:rsidRPr="00C26759">
        <w:rPr>
          <w:rFonts w:ascii="Times New Roman" w:eastAsia="Times New Roman" w:hAnsi="Times New Roman" w:cs="Times New Roman"/>
          <w:sz w:val="28"/>
          <w:szCs w:val="24"/>
          <w:lang w:val="kk-KZ" w:eastAsia="ru-RU"/>
        </w:rPr>
        <w:t xml:space="preserve"> жылғы тамыздағы орақтан кейін көпжылдық акцессиялар екінші маусымға қайта өсуге қалдырылды, ал жылдық учаскелер жерді қазып, сол жылдық со</w:t>
      </w:r>
      <w:r w:rsidR="00484D32" w:rsidRPr="00C26759">
        <w:rPr>
          <w:rFonts w:ascii="Times New Roman" w:eastAsia="Times New Roman" w:hAnsi="Times New Roman" w:cs="Times New Roman"/>
          <w:sz w:val="28"/>
          <w:szCs w:val="24"/>
          <w:lang w:val="kk-KZ" w:eastAsia="ru-RU"/>
        </w:rPr>
        <w:t>рттармен қайта отырғызылды. 2021</w:t>
      </w:r>
      <w:r w:rsidRPr="00C26759">
        <w:rPr>
          <w:rFonts w:ascii="Times New Roman" w:eastAsia="Times New Roman" w:hAnsi="Times New Roman" w:cs="Times New Roman"/>
          <w:sz w:val="28"/>
          <w:szCs w:val="24"/>
          <w:lang w:val="kk-KZ" w:eastAsia="ru-RU"/>
        </w:rPr>
        <w:t xml:space="preserve"> жылғы қарашада көпжылдық өсімдіктердің толық екінші то</w:t>
      </w:r>
      <w:r w:rsidR="00484D32" w:rsidRPr="00C26759">
        <w:rPr>
          <w:rFonts w:ascii="Times New Roman" w:eastAsia="Times New Roman" w:hAnsi="Times New Roman" w:cs="Times New Roman"/>
          <w:sz w:val="28"/>
          <w:szCs w:val="24"/>
          <w:lang w:val="kk-KZ" w:eastAsia="ru-RU"/>
        </w:rPr>
        <w:t>птары отырғызылды. Солайша, 2022</w:t>
      </w:r>
      <w:r w:rsidRPr="00C26759">
        <w:rPr>
          <w:rFonts w:ascii="Times New Roman" w:eastAsia="Times New Roman" w:hAnsi="Times New Roman" w:cs="Times New Roman"/>
          <w:sz w:val="28"/>
          <w:szCs w:val="24"/>
          <w:lang w:val="kk-KZ" w:eastAsia="ru-RU"/>
        </w:rPr>
        <w:t xml:space="preserve"> жылы зерттеуге 2 жастағы көпжылдық өсімдіктер, 1 жастағы өсімдіктер және жылдық бақылаулар кірді.</w:t>
      </w:r>
      <w:r w:rsidR="00484D32" w:rsidRPr="00C26759">
        <w:rPr>
          <w:rFonts w:ascii="Times New Roman" w:eastAsia="Times New Roman" w:hAnsi="Times New Roman" w:cs="Times New Roman"/>
          <w:sz w:val="28"/>
          <w:szCs w:val="24"/>
          <w:lang w:val="kk-KZ" w:eastAsia="ru-RU"/>
        </w:rPr>
        <w:t xml:space="preserve"> </w:t>
      </w:r>
      <w:r w:rsidR="00484D32" w:rsidRPr="00C26759">
        <w:rPr>
          <w:rFonts w:ascii="Times New Roman" w:hAnsi="Times New Roman" w:cs="Times New Roman"/>
          <w:sz w:val="28"/>
          <w:szCs w:val="28"/>
          <w:lang w:val="kk-KZ" w:eastAsia="ru-RU"/>
        </w:rPr>
        <w:t>2020</w:t>
      </w:r>
      <w:r w:rsidR="00EC54E5">
        <w:rPr>
          <w:rFonts w:ascii="Times New Roman" w:hAnsi="Times New Roman" w:cs="Times New Roman"/>
          <w:sz w:val="28"/>
          <w:szCs w:val="28"/>
          <w:lang w:val="kk-KZ" w:eastAsia="ru-RU"/>
        </w:rPr>
        <w:t>-</w:t>
      </w:r>
      <w:r w:rsidR="00484D32" w:rsidRPr="00C26759">
        <w:rPr>
          <w:rFonts w:ascii="Times New Roman" w:hAnsi="Times New Roman" w:cs="Times New Roman"/>
          <w:sz w:val="28"/>
          <w:szCs w:val="28"/>
          <w:lang w:val="kk-KZ" w:eastAsia="ru-RU"/>
        </w:rPr>
        <w:t>2022 жылдар аралығында жүргізілген зерттеу нәтижелері бойынша, көпжылдық бидай мен рауғаштың көктемгі өсуі мен регенерациясы климаттық факторларға, әсіресе температура мен жауын-шашынның үлгісіне тәуелді болды. Қараша айларындағы құрғақшылық (24 жылдық орташа мәннен 50% төмен) және қаңтардағы қатты аяз көктемгі көктеу деңгейіне әсер еткен, ал ерте көктемдегі жауын-шашынның көп немесе аз болуы өсімдік биіктігіне айтарлықтай әсер етпеді</w:t>
      </w:r>
      <w:r w:rsidR="003E12F3">
        <w:rPr>
          <w:rFonts w:ascii="Times New Roman" w:hAnsi="Times New Roman" w:cs="Times New Roman"/>
          <w:sz w:val="28"/>
          <w:szCs w:val="28"/>
          <w:lang w:val="kk-KZ" w:eastAsia="ru-RU"/>
        </w:rPr>
        <w:t xml:space="preserve"> [</w:t>
      </w:r>
      <w:r w:rsidR="003E12F3" w:rsidRPr="003E12F3">
        <w:rPr>
          <w:rFonts w:ascii="Times New Roman" w:hAnsi="Times New Roman" w:cs="Times New Roman"/>
          <w:sz w:val="28"/>
          <w:szCs w:val="28"/>
          <w:lang w:val="kk-KZ" w:eastAsia="ru-RU"/>
        </w:rPr>
        <w:t>109</w:t>
      </w:r>
      <w:r w:rsidR="00F85CF1" w:rsidRPr="00C26759">
        <w:rPr>
          <w:rFonts w:ascii="Times New Roman" w:hAnsi="Times New Roman" w:cs="Times New Roman"/>
          <w:sz w:val="28"/>
          <w:szCs w:val="28"/>
          <w:lang w:val="kk-KZ" w:eastAsia="ru-RU"/>
        </w:rPr>
        <w:t>]</w:t>
      </w:r>
      <w:r w:rsidR="00484D32" w:rsidRPr="00C26759">
        <w:rPr>
          <w:rFonts w:ascii="Times New Roman" w:hAnsi="Times New Roman" w:cs="Times New Roman"/>
          <w:sz w:val="28"/>
          <w:szCs w:val="28"/>
          <w:lang w:val="kk-KZ" w:eastAsia="ru-RU"/>
        </w:rPr>
        <w:t>.</w:t>
      </w:r>
      <w:r w:rsidR="00484D32" w:rsidRPr="00C26759">
        <w:rPr>
          <w:rFonts w:ascii="Times New Roman" w:eastAsia="Times New Roman" w:hAnsi="Times New Roman" w:cs="Times New Roman"/>
          <w:sz w:val="28"/>
          <w:szCs w:val="28"/>
          <w:lang w:val="kk-KZ" w:eastAsia="ru-RU"/>
        </w:rPr>
        <w:t xml:space="preserve"> Сонымен қатар, 2022 жылдың мамыр-маусым айларындағы жауын-шашын мөлшерінің 120%-ға жоғары болуы және орташа температураның 1,8°C-қа жоғары болуы көктемнің соңындағы өсімдіктердің өсуін ынталандырған</w:t>
      </w:r>
      <w:r w:rsidR="00A15B64">
        <w:rPr>
          <w:rFonts w:ascii="Times New Roman" w:eastAsia="Times New Roman" w:hAnsi="Times New Roman" w:cs="Times New Roman"/>
          <w:sz w:val="28"/>
          <w:szCs w:val="28"/>
          <w:lang w:val="kk-KZ" w:eastAsia="ru-RU"/>
        </w:rPr>
        <w:t xml:space="preserve"> </w:t>
      </w:r>
      <w:r w:rsidR="00A15B64" w:rsidRPr="00A15B64">
        <w:rPr>
          <w:rFonts w:ascii="Times New Roman" w:eastAsia="Times New Roman" w:hAnsi="Times New Roman" w:cs="Times New Roman"/>
          <w:sz w:val="28"/>
          <w:szCs w:val="28"/>
          <w:lang w:val="kk-KZ" w:eastAsia="ru-RU"/>
        </w:rPr>
        <w:t>[110]</w:t>
      </w:r>
      <w:r w:rsidR="00484D32" w:rsidRPr="00C26759">
        <w:rPr>
          <w:rFonts w:ascii="Times New Roman" w:eastAsia="Times New Roman" w:hAnsi="Times New Roman" w:cs="Times New Roman"/>
          <w:sz w:val="28"/>
          <w:szCs w:val="28"/>
          <w:lang w:val="kk-KZ" w:eastAsia="ru-RU"/>
        </w:rPr>
        <w:t>. Бұл деректер көпжылдық дақылдардың ерте көктемде аздап құрғақшылыққа төзімділігін, ал кейінгі ылғалды кезеңде регенерация мүмкіндігінің жоғары болатынын көрсетеді. Жалпы, зерттеу көрсеткендей, көпжылдық бидай мен рауғаштың көктемгі өсуі мен өнімділігі жылдық ауа райы мен температураның ауытқуларына сезімтал, алайда өсімдіктердің алғашқы көктемгі өсуін жылдар арасындағы айырмашылықтар айтарлықтай өзгертпеді. Бұл олардың агрономиялық тұрақтылығы мен климаттық өзгерістерге бейімделу әлеуетін бағалауда маңызды болып табылады.</w:t>
      </w:r>
    </w:p>
    <w:p w14:paraId="4DB0537F" w14:textId="77777777" w:rsidR="00070022" w:rsidRPr="00C26759" w:rsidRDefault="00070022" w:rsidP="00C408DD">
      <w:pPr>
        <w:spacing w:after="0" w:line="240" w:lineRule="auto"/>
        <w:ind w:firstLine="720"/>
        <w:jc w:val="both"/>
        <w:rPr>
          <w:rFonts w:ascii="Times New Roman" w:eastAsia="Times New Roman" w:hAnsi="Times New Roman" w:cs="Times New Roman"/>
          <w:b/>
          <w:sz w:val="32"/>
          <w:szCs w:val="28"/>
          <w:lang w:val="kk-KZ" w:eastAsia="ru-RU"/>
        </w:rPr>
      </w:pPr>
    </w:p>
    <w:p w14:paraId="3F401E49" w14:textId="60B64B98" w:rsidR="00070022" w:rsidRPr="00EC54E5" w:rsidRDefault="00CF10FF" w:rsidP="00C408DD">
      <w:pPr>
        <w:pStyle w:val="a3"/>
        <w:spacing w:before="0" w:beforeAutospacing="0" w:after="0" w:afterAutospacing="0"/>
        <w:ind w:firstLine="720"/>
        <w:jc w:val="both"/>
        <w:rPr>
          <w:b/>
          <w:bCs/>
          <w:sz w:val="28"/>
          <w:szCs w:val="28"/>
          <w:lang w:val="kk-KZ"/>
        </w:rPr>
      </w:pPr>
      <w:r>
        <w:rPr>
          <w:b/>
          <w:bCs/>
          <w:sz w:val="32"/>
          <w:szCs w:val="32"/>
          <w:lang w:val="kk-KZ"/>
        </w:rPr>
        <w:t>1.3</w:t>
      </w:r>
      <w:r w:rsidR="00EC54E5" w:rsidRPr="00EC54E5">
        <w:rPr>
          <w:b/>
          <w:bCs/>
          <w:sz w:val="32"/>
          <w:szCs w:val="32"/>
          <w:lang w:val="kk-KZ"/>
        </w:rPr>
        <w:t xml:space="preserve"> </w:t>
      </w:r>
      <w:r w:rsidR="00EC54E5" w:rsidRPr="00EC54E5">
        <w:rPr>
          <w:b/>
          <w:bCs/>
          <w:sz w:val="28"/>
          <w:szCs w:val="28"/>
          <w:lang w:val="kk-KZ"/>
        </w:rPr>
        <w:t>Көпжылдық бидайдың морфо-анатомиялық ерекшеліктері мен биологиялық қасиеттерінің ғылыми тұрғыда зерттелуі</w:t>
      </w:r>
    </w:p>
    <w:p w14:paraId="19D6B4A2" w14:textId="6A8621F2" w:rsidR="008C1C12" w:rsidRPr="007E469E" w:rsidRDefault="0002715C" w:rsidP="00C408DD">
      <w:pPr>
        <w:spacing w:after="0" w:line="240" w:lineRule="auto"/>
        <w:ind w:firstLine="720"/>
        <w:jc w:val="both"/>
        <w:rPr>
          <w:rFonts w:ascii="Times New Roman" w:eastAsia="Times New Roman" w:hAnsi="Times New Roman" w:cs="Times New Roman"/>
          <w:sz w:val="28"/>
          <w:szCs w:val="24"/>
          <w:lang w:val="kk-KZ" w:eastAsia="ru-RU"/>
        </w:rPr>
      </w:pPr>
      <w:r w:rsidRPr="007E469E">
        <w:rPr>
          <w:rFonts w:ascii="Times New Roman" w:eastAsia="Times New Roman" w:hAnsi="Times New Roman" w:cs="Times New Roman"/>
          <w:sz w:val="28"/>
          <w:szCs w:val="24"/>
          <w:lang w:val="kk-KZ" w:eastAsia="ru-RU"/>
        </w:rPr>
        <w:t>Көпжылдық</w:t>
      </w:r>
      <w:r w:rsidR="00A861BA" w:rsidRPr="007E469E">
        <w:rPr>
          <w:rFonts w:ascii="Times New Roman" w:eastAsia="Times New Roman" w:hAnsi="Times New Roman" w:cs="Times New Roman"/>
          <w:sz w:val="28"/>
          <w:szCs w:val="24"/>
          <w:lang w:val="kk-KZ" w:eastAsia="ru-RU"/>
        </w:rPr>
        <w:t xml:space="preserve"> бидай</w:t>
      </w:r>
      <w:r w:rsidRPr="007E469E">
        <w:rPr>
          <w:rFonts w:ascii="Times New Roman" w:eastAsia="Times New Roman" w:hAnsi="Times New Roman" w:cs="Times New Roman"/>
          <w:sz w:val="28"/>
          <w:szCs w:val="24"/>
          <w:lang w:val="kk-KZ" w:eastAsia="ru-RU"/>
        </w:rPr>
        <w:t>дың</w:t>
      </w:r>
      <w:r w:rsidR="00A861BA" w:rsidRPr="007E469E">
        <w:rPr>
          <w:rFonts w:ascii="Times New Roman" w:eastAsia="Times New Roman" w:hAnsi="Times New Roman" w:cs="Times New Roman"/>
          <w:sz w:val="28"/>
          <w:szCs w:val="24"/>
          <w:lang w:val="kk-KZ" w:eastAsia="ru-RU"/>
        </w:rPr>
        <w:t xml:space="preserve"> дәстүрлі жыл сайынғы кішкентай дәнді дақылдар жүйелеріне байланысты топырақ эрозиясы мен деградация мәселелерін шешудің жаңа жолын ұсынады, әсіресе Солтүстік-Батыс Тынық мұхит аймағында. Классикалық сұрыптау әдістерін қолдана отырып, жаңа бидай түрлері дамытылды, олар жыл сайынғы бидайдың негізгі сипаттамаларын сақтай отырып, орақтаудан кейін де өсуді жалғастыра алады. Қыста тынығудан кейін, өсімдік тамырларынан немесе қалқаншаларынан көктемде өсім басталып, күзде әрбір жыл сайын өнім алуға мүмкіндік береді. Бірнеше жыл бойы топырақты тұрақты жабу арқылы жел және су эрозиясы айтарлықтай азаяды. Сонымен қатар, жыл сайынғы егу және өңдеу шығындары минималды болады, ал көптеген аз өңделген жүйелерден айырмашылығы, стандартты егу жабдықтары тұқымдарды </w:t>
      </w:r>
      <w:r w:rsidR="00A861BA" w:rsidRPr="007E469E">
        <w:rPr>
          <w:rFonts w:ascii="Times New Roman" w:eastAsia="Times New Roman" w:hAnsi="Times New Roman" w:cs="Times New Roman"/>
          <w:sz w:val="28"/>
          <w:szCs w:val="24"/>
          <w:lang w:val="kk-KZ" w:eastAsia="ru-RU"/>
        </w:rPr>
        <w:lastRenderedPageBreak/>
        <w:t>себу үшін қолайлы деп күтілуде. Мерзімді емес бидайдың басқа әлеуетті артықшылықтары: жабайы жануарлар үшін мекендеу ортасының жақсаруы, қолжетімді суды тиімді пайдалану, көміртектің сіңірілуін қамтамасыз ету және сабан жинауды кішкентай дәнді дақылдар жүйесіне біріктіру мүмкіндігі</w:t>
      </w:r>
      <w:r w:rsidR="003E12F3" w:rsidRPr="003E12F3">
        <w:rPr>
          <w:rFonts w:ascii="Times New Roman" w:eastAsia="Times New Roman" w:hAnsi="Times New Roman" w:cs="Times New Roman"/>
          <w:sz w:val="28"/>
          <w:szCs w:val="24"/>
          <w:lang w:val="kk-KZ" w:eastAsia="ru-RU"/>
        </w:rPr>
        <w:t xml:space="preserve"> [111]</w:t>
      </w:r>
      <w:r w:rsidR="00A861BA" w:rsidRPr="007E469E">
        <w:rPr>
          <w:rFonts w:ascii="Times New Roman" w:eastAsia="Times New Roman" w:hAnsi="Times New Roman" w:cs="Times New Roman"/>
          <w:sz w:val="28"/>
          <w:szCs w:val="24"/>
          <w:lang w:val="kk-KZ" w:eastAsia="ru-RU"/>
        </w:rPr>
        <w:t>. Өткен ғасырдың бірінші жартысында жүргізілген алғашқы зерттеулер бидайдың төмен өнімділігіне байланысты сәтсіз аяқталған және бұл бағыттағы зерттеулер тоқтатылған</w:t>
      </w:r>
      <w:r w:rsidR="008C1C12" w:rsidRPr="007E469E">
        <w:rPr>
          <w:rFonts w:ascii="Times New Roman" w:eastAsia="Times New Roman" w:hAnsi="Times New Roman" w:cs="Times New Roman"/>
          <w:sz w:val="28"/>
          <w:szCs w:val="24"/>
          <w:lang w:val="kk-KZ" w:eastAsia="ru-RU"/>
        </w:rPr>
        <w:t xml:space="preserve"> (</w:t>
      </w:r>
      <w:r w:rsidR="00402978">
        <w:rPr>
          <w:rFonts w:ascii="Times New Roman" w:eastAsia="Times New Roman" w:hAnsi="Times New Roman" w:cs="Times New Roman"/>
          <w:sz w:val="28"/>
          <w:szCs w:val="24"/>
          <w:lang w:val="kk-KZ" w:eastAsia="ru-RU"/>
        </w:rPr>
        <w:t>13-</w:t>
      </w:r>
      <w:r w:rsidR="008C1C12" w:rsidRPr="007E469E">
        <w:rPr>
          <w:rFonts w:ascii="Times New Roman" w:eastAsia="Times New Roman" w:hAnsi="Times New Roman" w:cs="Times New Roman"/>
          <w:sz w:val="28"/>
          <w:szCs w:val="24"/>
          <w:lang w:val="kk-KZ" w:eastAsia="ru-RU"/>
        </w:rPr>
        <w:t>сур</w:t>
      </w:r>
      <w:r w:rsidR="003E12F3">
        <w:rPr>
          <w:rFonts w:ascii="Times New Roman" w:eastAsia="Times New Roman" w:hAnsi="Times New Roman" w:cs="Times New Roman"/>
          <w:sz w:val="28"/>
          <w:szCs w:val="24"/>
          <w:lang w:val="kk-KZ" w:eastAsia="ru-RU"/>
        </w:rPr>
        <w:t>ет</w:t>
      </w:r>
      <w:r w:rsidR="008C1C12" w:rsidRPr="007E469E">
        <w:rPr>
          <w:rFonts w:ascii="Times New Roman" w:eastAsia="Times New Roman" w:hAnsi="Times New Roman" w:cs="Times New Roman"/>
          <w:sz w:val="28"/>
          <w:szCs w:val="24"/>
          <w:lang w:val="kk-KZ" w:eastAsia="ru-RU"/>
        </w:rPr>
        <w:t>)</w:t>
      </w:r>
      <w:r w:rsidR="00A861BA" w:rsidRPr="007E469E">
        <w:rPr>
          <w:rFonts w:ascii="Times New Roman" w:eastAsia="Times New Roman" w:hAnsi="Times New Roman" w:cs="Times New Roman"/>
          <w:sz w:val="28"/>
          <w:szCs w:val="24"/>
          <w:lang w:val="kk-KZ" w:eastAsia="ru-RU"/>
        </w:rPr>
        <w:t xml:space="preserve">. </w:t>
      </w:r>
    </w:p>
    <w:p w14:paraId="5CDC63B9" w14:textId="77777777" w:rsidR="008C1C12" w:rsidRPr="007E469E" w:rsidRDefault="008C1C12" w:rsidP="006F09BD">
      <w:pPr>
        <w:spacing w:after="0" w:line="240" w:lineRule="auto"/>
        <w:ind w:firstLine="360"/>
        <w:jc w:val="both"/>
        <w:rPr>
          <w:rFonts w:ascii="Times New Roman" w:eastAsia="Times New Roman" w:hAnsi="Times New Roman" w:cs="Times New Roman"/>
          <w:sz w:val="28"/>
          <w:szCs w:val="24"/>
          <w:lang w:val="kk-KZ" w:eastAsia="ru-RU"/>
        </w:rPr>
      </w:pPr>
    </w:p>
    <w:p w14:paraId="0DEA84E1" w14:textId="77777777" w:rsidR="008C1C12" w:rsidRDefault="008C1C12" w:rsidP="006F09BD">
      <w:pPr>
        <w:spacing w:after="0" w:line="240" w:lineRule="auto"/>
        <w:ind w:firstLine="360"/>
        <w:jc w:val="center"/>
        <w:rPr>
          <w:rFonts w:ascii="Times New Roman" w:eastAsia="Times New Roman" w:hAnsi="Times New Roman" w:cs="Times New Roman"/>
          <w:sz w:val="28"/>
          <w:szCs w:val="24"/>
          <w:lang w:val="ru-RU" w:eastAsia="ru-RU"/>
        </w:rPr>
      </w:pPr>
      <w:r>
        <w:rPr>
          <w:noProof/>
          <w:lang w:val="ru-RU" w:eastAsia="ru-RU"/>
        </w:rPr>
        <w:drawing>
          <wp:inline distT="0" distB="0" distL="0" distR="0" wp14:anchorId="14D749C1" wp14:editId="269AF049">
            <wp:extent cx="2866153" cy="3240000"/>
            <wp:effectExtent l="0" t="0" r="0" b="0"/>
            <wp:docPr id="63" name="Рисунок 63" descr="Unconventional Farmers: Perennial Grains | Audu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conventional Farmers: Perennial Grains | Audub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6153" cy="3240000"/>
                    </a:xfrm>
                    <a:prstGeom prst="rect">
                      <a:avLst/>
                    </a:prstGeom>
                    <a:noFill/>
                    <a:ln>
                      <a:noFill/>
                    </a:ln>
                  </pic:spPr>
                </pic:pic>
              </a:graphicData>
            </a:graphic>
          </wp:inline>
        </w:drawing>
      </w:r>
    </w:p>
    <w:p w14:paraId="78F868F4" w14:textId="77777777" w:rsidR="008C1C12" w:rsidRDefault="008C1C12" w:rsidP="006F09BD">
      <w:pPr>
        <w:spacing w:after="0" w:line="240" w:lineRule="auto"/>
        <w:ind w:firstLine="360"/>
        <w:jc w:val="center"/>
        <w:rPr>
          <w:rFonts w:ascii="Times New Roman" w:eastAsia="Times New Roman" w:hAnsi="Times New Roman" w:cs="Times New Roman"/>
          <w:sz w:val="28"/>
          <w:szCs w:val="24"/>
          <w:lang w:val="ru-RU" w:eastAsia="ru-RU"/>
        </w:rPr>
      </w:pPr>
    </w:p>
    <w:p w14:paraId="6CDF41D6" w14:textId="3708ABB4" w:rsidR="008C1C12" w:rsidRPr="003E12F3" w:rsidRDefault="003E12F3" w:rsidP="006F09BD">
      <w:pPr>
        <w:spacing w:after="0" w:line="240" w:lineRule="auto"/>
        <w:ind w:firstLine="360"/>
        <w:jc w:val="center"/>
        <w:rPr>
          <w:rFonts w:ascii="Times New Roman" w:eastAsia="Times New Roman" w:hAnsi="Times New Roman" w:cs="Times New Roman"/>
          <w:sz w:val="28"/>
          <w:szCs w:val="24"/>
          <w:lang w:val="ru-RU" w:eastAsia="ru-RU"/>
        </w:rPr>
      </w:pPr>
      <w:r w:rsidRPr="003E12F3">
        <w:rPr>
          <w:rFonts w:ascii="Times New Roman" w:eastAsia="Times New Roman" w:hAnsi="Times New Roman" w:cs="Times New Roman"/>
          <w:sz w:val="28"/>
          <w:szCs w:val="24"/>
          <w:lang w:val="ru-RU" w:eastAsia="ru-RU"/>
        </w:rPr>
        <w:t>Сурет 13</w:t>
      </w:r>
      <w:r w:rsidRPr="003E12F3">
        <w:rPr>
          <w:rFonts w:ascii="Times New Roman" w:eastAsia="Times New Roman" w:hAnsi="Times New Roman" w:cs="Times New Roman"/>
          <w:b/>
          <w:sz w:val="28"/>
          <w:szCs w:val="24"/>
          <w:lang w:val="ru-RU" w:eastAsia="ru-RU"/>
        </w:rPr>
        <w:t xml:space="preserve"> -</w:t>
      </w:r>
      <w:r w:rsidR="008C1C12">
        <w:rPr>
          <w:rFonts w:ascii="Times New Roman" w:eastAsia="Times New Roman" w:hAnsi="Times New Roman" w:cs="Times New Roman"/>
          <w:sz w:val="28"/>
          <w:szCs w:val="24"/>
          <w:lang w:val="kk-KZ" w:eastAsia="ru-RU"/>
        </w:rPr>
        <w:t xml:space="preserve"> </w:t>
      </w:r>
      <w:proofErr w:type="spellStart"/>
      <w:r w:rsidR="008C1C12">
        <w:rPr>
          <w:rFonts w:ascii="Times New Roman" w:eastAsia="Times New Roman" w:hAnsi="Times New Roman" w:cs="Times New Roman"/>
          <w:sz w:val="28"/>
          <w:szCs w:val="24"/>
          <w:lang w:val="ru-RU" w:eastAsia="ru-RU"/>
        </w:rPr>
        <w:t>Көпжылдық</w:t>
      </w:r>
      <w:proofErr w:type="spellEnd"/>
      <w:r w:rsidR="008C1C12">
        <w:rPr>
          <w:rFonts w:ascii="Times New Roman" w:eastAsia="Times New Roman" w:hAnsi="Times New Roman" w:cs="Times New Roman"/>
          <w:sz w:val="28"/>
          <w:szCs w:val="24"/>
          <w:lang w:val="ru-RU" w:eastAsia="ru-RU"/>
        </w:rPr>
        <w:t xml:space="preserve"> </w:t>
      </w:r>
      <w:proofErr w:type="spellStart"/>
      <w:r w:rsidR="008C1C12">
        <w:rPr>
          <w:rFonts w:ascii="Times New Roman" w:eastAsia="Times New Roman" w:hAnsi="Times New Roman" w:cs="Times New Roman"/>
          <w:sz w:val="28"/>
          <w:szCs w:val="24"/>
          <w:lang w:val="ru-RU" w:eastAsia="ru-RU"/>
        </w:rPr>
        <w:t>бидай</w:t>
      </w:r>
      <w:proofErr w:type="spellEnd"/>
      <w:r w:rsidR="008C1C12">
        <w:rPr>
          <w:rFonts w:ascii="Times New Roman" w:eastAsia="Times New Roman" w:hAnsi="Times New Roman" w:cs="Times New Roman"/>
          <w:sz w:val="28"/>
          <w:szCs w:val="24"/>
          <w:lang w:val="ru-RU" w:eastAsia="ru-RU"/>
        </w:rPr>
        <w:t xml:space="preserve"> </w:t>
      </w:r>
      <w:proofErr w:type="spellStart"/>
      <w:r w:rsidR="008C1C12">
        <w:rPr>
          <w:rFonts w:ascii="Times New Roman" w:eastAsia="Times New Roman" w:hAnsi="Times New Roman" w:cs="Times New Roman"/>
          <w:sz w:val="28"/>
          <w:szCs w:val="24"/>
          <w:lang w:val="ru-RU" w:eastAsia="ru-RU"/>
        </w:rPr>
        <w:t>зерттеу</w:t>
      </w:r>
      <w:proofErr w:type="spellEnd"/>
      <w:r w:rsidR="008C1C12">
        <w:rPr>
          <w:rFonts w:ascii="Times New Roman" w:eastAsia="Times New Roman" w:hAnsi="Times New Roman" w:cs="Times New Roman"/>
          <w:sz w:val="28"/>
          <w:szCs w:val="24"/>
          <w:lang w:val="ru-RU" w:eastAsia="ru-RU"/>
        </w:rPr>
        <w:t xml:space="preserve"> </w:t>
      </w:r>
      <w:proofErr w:type="spellStart"/>
      <w:r w:rsidR="008C1C12">
        <w:rPr>
          <w:rFonts w:ascii="Times New Roman" w:eastAsia="Times New Roman" w:hAnsi="Times New Roman" w:cs="Times New Roman"/>
          <w:sz w:val="28"/>
          <w:szCs w:val="24"/>
          <w:lang w:val="ru-RU" w:eastAsia="ru-RU"/>
        </w:rPr>
        <w:t>барысы</w:t>
      </w:r>
      <w:proofErr w:type="spellEnd"/>
      <w:r w:rsidRPr="003E12F3">
        <w:rPr>
          <w:rFonts w:ascii="Times New Roman" w:eastAsia="Times New Roman" w:hAnsi="Times New Roman" w:cs="Times New Roman"/>
          <w:sz w:val="28"/>
          <w:szCs w:val="24"/>
          <w:lang w:val="ru-RU" w:eastAsia="ru-RU"/>
        </w:rPr>
        <w:t xml:space="preserve"> [112]</w:t>
      </w:r>
    </w:p>
    <w:p w14:paraId="4BEDAFD8" w14:textId="77777777" w:rsidR="008C1C12" w:rsidRDefault="008C1C12" w:rsidP="006F09BD">
      <w:pPr>
        <w:spacing w:after="0" w:line="240" w:lineRule="auto"/>
        <w:ind w:firstLine="360"/>
        <w:jc w:val="both"/>
        <w:rPr>
          <w:rFonts w:ascii="Times New Roman" w:eastAsia="Times New Roman" w:hAnsi="Times New Roman" w:cs="Times New Roman"/>
          <w:sz w:val="28"/>
          <w:szCs w:val="24"/>
          <w:lang w:val="ru-RU" w:eastAsia="ru-RU"/>
        </w:rPr>
      </w:pPr>
    </w:p>
    <w:p w14:paraId="787FCA1B" w14:textId="537BDECF" w:rsidR="00A861BA" w:rsidRDefault="00A861BA" w:rsidP="007A2ED4">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Қазіргі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уақытта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бейім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жерлерде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немесе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көміртек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сіңіру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кредиттерін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қолайлы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қарастыруға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болады</w:t>
      </w:r>
      <w:proofErr w:type="spellEnd"/>
      <w:r w:rsidRPr="00A861BA">
        <w:rPr>
          <w:rFonts w:ascii="Times New Roman" w:eastAsia="Times New Roman" w:hAnsi="Times New Roman" w:cs="Times New Roman"/>
          <w:sz w:val="28"/>
          <w:szCs w:val="24"/>
          <w:lang w:val="ru-RU" w:eastAsia="ru-RU"/>
        </w:rPr>
        <w:t xml:space="preserve">. Вашингтон </w:t>
      </w:r>
      <w:proofErr w:type="spellStart"/>
      <w:r w:rsidRPr="00A861BA">
        <w:rPr>
          <w:rFonts w:ascii="Times New Roman" w:eastAsia="Times New Roman" w:hAnsi="Times New Roman" w:cs="Times New Roman"/>
          <w:sz w:val="28"/>
          <w:szCs w:val="24"/>
          <w:lang w:val="ru-RU" w:eastAsia="ru-RU"/>
        </w:rPr>
        <w:t>штатының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оңтүстігі</w:t>
      </w:r>
      <w:proofErr w:type="spellEnd"/>
      <w:r w:rsidRPr="00A861BA">
        <w:rPr>
          <w:rFonts w:ascii="Times New Roman" w:eastAsia="Times New Roman" w:hAnsi="Times New Roman" w:cs="Times New Roman"/>
          <w:sz w:val="28"/>
          <w:szCs w:val="24"/>
          <w:lang w:val="ru-RU" w:eastAsia="ru-RU"/>
        </w:rPr>
        <w:t xml:space="preserve"> мен </w:t>
      </w:r>
      <w:proofErr w:type="spellStart"/>
      <w:r w:rsidRPr="00A861BA">
        <w:rPr>
          <w:rFonts w:ascii="Times New Roman" w:eastAsia="Times New Roman" w:hAnsi="Times New Roman" w:cs="Times New Roman"/>
          <w:sz w:val="28"/>
          <w:szCs w:val="24"/>
          <w:lang w:val="ru-RU" w:eastAsia="ru-RU"/>
        </w:rPr>
        <w:t>Солтүстік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орталық</w:t>
      </w:r>
      <w:proofErr w:type="spellEnd"/>
      <w:r w:rsidRPr="00A861BA">
        <w:rPr>
          <w:rFonts w:ascii="Times New Roman" w:eastAsia="Times New Roman" w:hAnsi="Times New Roman" w:cs="Times New Roman"/>
          <w:sz w:val="28"/>
          <w:szCs w:val="24"/>
          <w:lang w:val="ru-RU" w:eastAsia="ru-RU"/>
        </w:rPr>
        <w:t xml:space="preserve"> Айдахо </w:t>
      </w:r>
      <w:proofErr w:type="spellStart"/>
      <w:r w:rsidRPr="00A861BA">
        <w:rPr>
          <w:rFonts w:ascii="Times New Roman" w:eastAsia="Times New Roman" w:hAnsi="Times New Roman" w:cs="Times New Roman"/>
          <w:sz w:val="28"/>
          <w:szCs w:val="24"/>
          <w:lang w:val="ru-RU" w:eastAsia="ru-RU"/>
        </w:rPr>
        <w:t>аймағы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терең</w:t>
      </w:r>
      <w:proofErr w:type="spellEnd"/>
      <w:r w:rsidRPr="00A861BA">
        <w:rPr>
          <w:rFonts w:ascii="Times New Roman" w:eastAsia="Times New Roman" w:hAnsi="Times New Roman" w:cs="Times New Roman"/>
          <w:sz w:val="28"/>
          <w:szCs w:val="24"/>
          <w:lang w:val="ru-RU" w:eastAsia="ru-RU"/>
        </w:rPr>
        <w:t xml:space="preserve"> лёсс </w:t>
      </w:r>
      <w:proofErr w:type="spellStart"/>
      <w:r w:rsidRPr="00A861BA">
        <w:rPr>
          <w:rFonts w:ascii="Times New Roman" w:eastAsia="Times New Roman" w:hAnsi="Times New Roman" w:cs="Times New Roman"/>
          <w:sz w:val="28"/>
          <w:szCs w:val="24"/>
          <w:lang w:val="ru-RU" w:eastAsia="ru-RU"/>
        </w:rPr>
        <w:t>топырақтары</w:t>
      </w:r>
      <w:proofErr w:type="spellEnd"/>
      <w:r w:rsidRPr="00A861BA">
        <w:rPr>
          <w:rFonts w:ascii="Times New Roman" w:eastAsia="Times New Roman" w:hAnsi="Times New Roman" w:cs="Times New Roman"/>
          <w:sz w:val="28"/>
          <w:szCs w:val="24"/>
          <w:lang w:val="ru-RU" w:eastAsia="ru-RU"/>
        </w:rPr>
        <w:t xml:space="preserve"> бар </w:t>
      </w:r>
      <w:proofErr w:type="spellStart"/>
      <w:r w:rsidRPr="00A861BA">
        <w:rPr>
          <w:rFonts w:ascii="Times New Roman" w:eastAsia="Times New Roman" w:hAnsi="Times New Roman" w:cs="Times New Roman"/>
          <w:sz w:val="28"/>
          <w:szCs w:val="24"/>
          <w:lang w:val="ru-RU" w:eastAsia="ru-RU"/>
        </w:rPr>
        <w:t>төбелі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жерлермен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сипа</w:t>
      </w:r>
      <w:r w:rsidR="0002715C">
        <w:rPr>
          <w:rFonts w:ascii="Times New Roman" w:eastAsia="Times New Roman" w:hAnsi="Times New Roman" w:cs="Times New Roman"/>
          <w:sz w:val="28"/>
          <w:szCs w:val="24"/>
          <w:lang w:val="ru-RU" w:eastAsia="ru-RU"/>
        </w:rPr>
        <w:t>тталады</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әлемдегі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өсірілетін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аймақтардың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саналады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аймақтағы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әдетте</w:t>
      </w:r>
      <w:proofErr w:type="spellEnd"/>
      <w:r w:rsidRPr="00A861BA">
        <w:rPr>
          <w:rFonts w:ascii="Times New Roman" w:eastAsia="Times New Roman" w:hAnsi="Times New Roman" w:cs="Times New Roman"/>
          <w:sz w:val="28"/>
          <w:szCs w:val="24"/>
          <w:lang w:val="ru-RU" w:eastAsia="ru-RU"/>
        </w:rPr>
        <w:t xml:space="preserve"> 5,4</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6,7 Мг/га (80</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100 бушель/акр) </w:t>
      </w:r>
      <w:proofErr w:type="spellStart"/>
      <w:r w:rsidRPr="00A861BA">
        <w:rPr>
          <w:rFonts w:ascii="Times New Roman" w:eastAsia="Times New Roman" w:hAnsi="Times New Roman" w:cs="Times New Roman"/>
          <w:sz w:val="28"/>
          <w:szCs w:val="24"/>
          <w:lang w:val="ru-RU" w:eastAsia="ru-RU"/>
        </w:rPr>
        <w:t>шамасында</w:t>
      </w:r>
      <w:proofErr w:type="spellEnd"/>
      <w:r w:rsidRPr="00A861BA">
        <w:rPr>
          <w:rFonts w:ascii="Times New Roman" w:eastAsia="Times New Roman" w:hAnsi="Times New Roman" w:cs="Times New Roman"/>
          <w:sz w:val="28"/>
          <w:szCs w:val="24"/>
          <w:lang w:val="ru-RU" w:eastAsia="ru-RU"/>
        </w:rPr>
        <w:t xml:space="preserve">, ал АҚШ </w:t>
      </w:r>
      <w:proofErr w:type="spellStart"/>
      <w:r w:rsidRPr="00A861BA">
        <w:rPr>
          <w:rFonts w:ascii="Times New Roman" w:eastAsia="Times New Roman" w:hAnsi="Times New Roman" w:cs="Times New Roman"/>
          <w:sz w:val="28"/>
          <w:szCs w:val="24"/>
          <w:lang w:val="ru-RU" w:eastAsia="ru-RU"/>
        </w:rPr>
        <w:t>Орталық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Батысында</w:t>
      </w:r>
      <w:proofErr w:type="spellEnd"/>
      <w:r w:rsidRPr="00A861BA">
        <w:rPr>
          <w:rFonts w:ascii="Times New Roman" w:eastAsia="Times New Roman" w:hAnsi="Times New Roman" w:cs="Times New Roman"/>
          <w:sz w:val="28"/>
          <w:szCs w:val="24"/>
          <w:lang w:val="ru-RU" w:eastAsia="ru-RU"/>
        </w:rPr>
        <w:t xml:space="preserve"> </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 2,0</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2,7 Мг/га (30</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40 бушель/акр) </w:t>
      </w:r>
      <w:proofErr w:type="spellStart"/>
      <w:r w:rsidRPr="00A861BA">
        <w:rPr>
          <w:rFonts w:ascii="Times New Roman" w:eastAsia="Times New Roman" w:hAnsi="Times New Roman" w:cs="Times New Roman"/>
          <w:sz w:val="28"/>
          <w:szCs w:val="24"/>
          <w:lang w:val="ru-RU" w:eastAsia="ru-RU"/>
        </w:rPr>
        <w:t>деңгейінде</w:t>
      </w:r>
      <w:proofErr w:type="spellEnd"/>
      <w:r w:rsidR="003E12F3" w:rsidRPr="003E12F3">
        <w:rPr>
          <w:rFonts w:ascii="Times New Roman" w:eastAsia="Times New Roman" w:hAnsi="Times New Roman" w:cs="Times New Roman"/>
          <w:sz w:val="28"/>
          <w:szCs w:val="24"/>
          <w:lang w:val="ru-RU" w:eastAsia="ru-RU"/>
        </w:rPr>
        <w:t xml:space="preserve"> [113]</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Жерорта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теңізі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климатының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жұмсақ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температурасы</w:t>
      </w:r>
      <w:proofErr w:type="spellEnd"/>
      <w:r w:rsidRPr="00A861BA">
        <w:rPr>
          <w:rFonts w:ascii="Times New Roman" w:eastAsia="Times New Roman" w:hAnsi="Times New Roman" w:cs="Times New Roman"/>
          <w:sz w:val="28"/>
          <w:szCs w:val="24"/>
          <w:lang w:val="ru-RU" w:eastAsia="ru-RU"/>
        </w:rPr>
        <w:t xml:space="preserve"> мен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500 мм </w:t>
      </w:r>
      <w:proofErr w:type="spellStart"/>
      <w:r w:rsidRPr="00A861BA">
        <w:rPr>
          <w:rFonts w:ascii="Times New Roman" w:eastAsia="Times New Roman" w:hAnsi="Times New Roman" w:cs="Times New Roman"/>
          <w:sz w:val="28"/>
          <w:szCs w:val="24"/>
          <w:lang w:val="ru-RU" w:eastAsia="ru-RU"/>
        </w:rPr>
        <w:t>астам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жауын-шашынына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байланысты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олардың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көбі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қыс</w:t>
      </w:r>
      <w:proofErr w:type="spellEnd"/>
      <w:r w:rsidRPr="00A861BA">
        <w:rPr>
          <w:rFonts w:ascii="Times New Roman" w:eastAsia="Times New Roman" w:hAnsi="Times New Roman" w:cs="Times New Roman"/>
          <w:sz w:val="28"/>
          <w:szCs w:val="24"/>
          <w:lang w:val="ru-RU" w:eastAsia="ru-RU"/>
        </w:rPr>
        <w:t xml:space="preserve"> пен </w:t>
      </w:r>
      <w:proofErr w:type="spellStart"/>
      <w:r w:rsidRPr="00A861BA">
        <w:rPr>
          <w:rFonts w:ascii="Times New Roman" w:eastAsia="Times New Roman" w:hAnsi="Times New Roman" w:cs="Times New Roman"/>
          <w:sz w:val="28"/>
          <w:szCs w:val="24"/>
          <w:lang w:val="ru-RU" w:eastAsia="ru-RU"/>
        </w:rPr>
        <w:t>көктемде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түседі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Дегенмен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экологиялық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шығынсыз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болмайды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жоғалуының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көрсеткендей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аймақтағы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егістік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жерлердің</w:t>
      </w:r>
      <w:proofErr w:type="spellEnd"/>
      <w:r w:rsidRPr="00A861BA">
        <w:rPr>
          <w:rFonts w:ascii="Times New Roman" w:eastAsia="Times New Roman" w:hAnsi="Times New Roman" w:cs="Times New Roman"/>
          <w:sz w:val="28"/>
          <w:szCs w:val="24"/>
          <w:lang w:val="ru-RU" w:eastAsia="ru-RU"/>
        </w:rPr>
        <w:t xml:space="preserve"> 10%-ы </w:t>
      </w:r>
      <w:proofErr w:type="spellStart"/>
      <w:r w:rsidRPr="00A861BA">
        <w:rPr>
          <w:rFonts w:ascii="Times New Roman" w:eastAsia="Times New Roman" w:hAnsi="Times New Roman" w:cs="Times New Roman"/>
          <w:sz w:val="28"/>
          <w:szCs w:val="24"/>
          <w:lang w:val="ru-RU" w:eastAsia="ru-RU"/>
        </w:rPr>
        <w:t>бастапқы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беткі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топырақтың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барлығын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жоғалтса</w:t>
      </w:r>
      <w:proofErr w:type="spellEnd"/>
      <w:r w:rsidRPr="00A861BA">
        <w:rPr>
          <w:rFonts w:ascii="Times New Roman" w:eastAsia="Times New Roman" w:hAnsi="Times New Roman" w:cs="Times New Roman"/>
          <w:sz w:val="28"/>
          <w:szCs w:val="24"/>
          <w:lang w:val="ru-RU" w:eastAsia="ru-RU"/>
        </w:rPr>
        <w:t>, 60%-ы 25</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75% </w:t>
      </w:r>
      <w:proofErr w:type="spellStart"/>
      <w:r w:rsidRPr="00A861BA">
        <w:rPr>
          <w:rFonts w:ascii="Times New Roman" w:eastAsia="Times New Roman" w:hAnsi="Times New Roman" w:cs="Times New Roman"/>
          <w:sz w:val="28"/>
          <w:szCs w:val="24"/>
          <w:lang w:val="ru-RU" w:eastAsia="ru-RU"/>
        </w:rPr>
        <w:t>аралығында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жоғалтқан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эрозиясына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байланысты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өнімділіктің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төмендеуі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қазіргі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уақытта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жаңа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сорттары</w:t>
      </w:r>
      <w:proofErr w:type="spellEnd"/>
      <w:r w:rsidRPr="00A861BA">
        <w:rPr>
          <w:rFonts w:ascii="Times New Roman" w:eastAsia="Times New Roman" w:hAnsi="Times New Roman" w:cs="Times New Roman"/>
          <w:sz w:val="28"/>
          <w:szCs w:val="24"/>
          <w:lang w:val="ru-RU" w:eastAsia="ru-RU"/>
        </w:rPr>
        <w:t xml:space="preserve"> мен </w:t>
      </w:r>
      <w:proofErr w:type="spellStart"/>
      <w:r w:rsidRPr="00A861BA">
        <w:rPr>
          <w:rFonts w:ascii="Times New Roman" w:eastAsia="Times New Roman" w:hAnsi="Times New Roman" w:cs="Times New Roman"/>
          <w:sz w:val="28"/>
          <w:szCs w:val="24"/>
          <w:lang w:val="ru-RU" w:eastAsia="ru-RU"/>
        </w:rPr>
        <w:t>технологиялық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енгізулер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арқылы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жасырылып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lastRenderedPageBreak/>
        <w:t>келеді</w:t>
      </w:r>
      <w:proofErr w:type="spellEnd"/>
      <w:r w:rsidR="003E12F3" w:rsidRPr="003E12F3">
        <w:rPr>
          <w:rFonts w:ascii="Times New Roman" w:eastAsia="Times New Roman" w:hAnsi="Times New Roman" w:cs="Times New Roman"/>
          <w:sz w:val="28"/>
          <w:szCs w:val="24"/>
          <w:lang w:val="ru-RU" w:eastAsia="ru-RU"/>
        </w:rPr>
        <w:t xml:space="preserve"> [114]</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Соңғы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жалғастырғанымен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жүйенің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ұзақ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тұрақтылығы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күмәнді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w:t>
      </w:r>
      <w:proofErr w:type="spellEnd"/>
      <w:r w:rsidR="009E1C00">
        <w:rPr>
          <w:rFonts w:ascii="Times New Roman" w:eastAsia="Times New Roman" w:hAnsi="Times New Roman" w:cs="Times New Roman"/>
          <w:sz w:val="28"/>
          <w:szCs w:val="24"/>
          <w:lang w:val="ru-RU" w:eastAsia="ru-RU"/>
        </w:rPr>
        <w:t xml:space="preserve"> (</w:t>
      </w:r>
      <w:r w:rsidR="007E4957">
        <w:rPr>
          <w:rFonts w:ascii="Times New Roman" w:eastAsia="Times New Roman" w:hAnsi="Times New Roman" w:cs="Times New Roman"/>
          <w:sz w:val="28"/>
          <w:szCs w:val="24"/>
          <w:lang w:val="ru-RU" w:eastAsia="ru-RU"/>
        </w:rPr>
        <w:t>14-</w:t>
      </w:r>
      <w:r w:rsidR="003E12F3">
        <w:rPr>
          <w:rFonts w:ascii="Times New Roman" w:eastAsia="Times New Roman" w:hAnsi="Times New Roman" w:cs="Times New Roman"/>
          <w:sz w:val="28"/>
          <w:szCs w:val="24"/>
          <w:lang w:val="kk-KZ" w:eastAsia="ru-RU"/>
        </w:rPr>
        <w:t>сурет</w:t>
      </w:r>
      <w:r w:rsidR="009E1C00">
        <w:rPr>
          <w:rFonts w:ascii="Times New Roman" w:eastAsia="Times New Roman" w:hAnsi="Times New Roman" w:cs="Times New Roman"/>
          <w:sz w:val="28"/>
          <w:szCs w:val="24"/>
          <w:lang w:val="ru-RU" w:eastAsia="ru-RU"/>
        </w:rPr>
        <w:t xml:space="preserve">) </w:t>
      </w:r>
      <w:r w:rsidR="003E12F3">
        <w:rPr>
          <w:rFonts w:ascii="Times New Roman" w:eastAsia="Times New Roman" w:hAnsi="Times New Roman" w:cs="Times New Roman"/>
          <w:sz w:val="28"/>
          <w:szCs w:val="24"/>
          <w:lang w:val="ru-RU" w:eastAsia="ru-RU"/>
        </w:rPr>
        <w:t>[</w:t>
      </w:r>
      <w:r w:rsidR="003E12F3" w:rsidRPr="003E12F3">
        <w:rPr>
          <w:rFonts w:ascii="Times New Roman" w:eastAsia="Times New Roman" w:hAnsi="Times New Roman" w:cs="Times New Roman"/>
          <w:sz w:val="28"/>
          <w:szCs w:val="24"/>
          <w:lang w:val="ru-RU" w:eastAsia="ru-RU"/>
        </w:rPr>
        <w:t>115</w:t>
      </w:r>
      <w:r w:rsidR="009E1C00" w:rsidRPr="009E1C00">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w:t>
      </w:r>
    </w:p>
    <w:p w14:paraId="59796970" w14:textId="77777777" w:rsidR="0002715C" w:rsidRPr="00F85CF1" w:rsidRDefault="00F85CF1" w:rsidP="007A2ED4">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Дәстүрлі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егіншілік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практикасына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байланысты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эрозиясының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таралуы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деградациясы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шаруашылығының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ұзақ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тұрақтылығына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қауіп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төндіреді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Зерттеулер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көрсеткендей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тұрақты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жабындысы</w:t>
      </w:r>
      <w:proofErr w:type="spellEnd"/>
      <w:r w:rsidRPr="00A861BA">
        <w:rPr>
          <w:rFonts w:ascii="Times New Roman" w:eastAsia="Times New Roman" w:hAnsi="Times New Roman" w:cs="Times New Roman"/>
          <w:sz w:val="28"/>
          <w:szCs w:val="24"/>
          <w:lang w:val="ru-RU" w:eastAsia="ru-RU"/>
        </w:rPr>
        <w:t xml:space="preserve"> бар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күштерге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азырақ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ұшырайды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Солтүстік-Батыс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Тынық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мұхит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аймағында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эрозиядан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қорғау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екі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негізгі</w:t>
      </w:r>
      <w:proofErr w:type="spellEnd"/>
      <w:r w:rsidRPr="00A861BA">
        <w:rPr>
          <w:rFonts w:ascii="Times New Roman" w:eastAsia="Times New Roman" w:hAnsi="Times New Roman" w:cs="Times New Roman"/>
          <w:sz w:val="28"/>
          <w:szCs w:val="24"/>
          <w:lang w:val="ru-RU" w:eastAsia="ru-RU"/>
        </w:rPr>
        <w:t xml:space="preserve"> стратегия </w:t>
      </w:r>
      <w:proofErr w:type="spellStart"/>
      <w:r w:rsidRPr="00A861BA">
        <w:rPr>
          <w:rFonts w:ascii="Times New Roman" w:eastAsia="Times New Roman" w:hAnsi="Times New Roman" w:cs="Times New Roman"/>
          <w:sz w:val="28"/>
          <w:szCs w:val="24"/>
          <w:lang w:val="ru-RU" w:eastAsia="ru-RU"/>
        </w:rPr>
        <w:t>қолданылады</w:t>
      </w:r>
      <w:proofErr w:type="spellEnd"/>
      <w:r w:rsidRPr="00A861BA">
        <w:rPr>
          <w:rFonts w:ascii="Times New Roman" w:eastAsia="Times New Roman" w:hAnsi="Times New Roman" w:cs="Times New Roman"/>
          <w:sz w:val="28"/>
          <w:szCs w:val="24"/>
          <w:lang w:val="ru-RU" w:eastAsia="ru-RU"/>
        </w:rPr>
        <w:t xml:space="preserve">: (1) </w:t>
      </w:r>
      <w:proofErr w:type="spellStart"/>
      <w:r w:rsidRPr="00A861BA">
        <w:rPr>
          <w:rFonts w:ascii="Times New Roman" w:eastAsia="Times New Roman" w:hAnsi="Times New Roman" w:cs="Times New Roman"/>
          <w:sz w:val="28"/>
          <w:szCs w:val="24"/>
          <w:lang w:val="ru-RU" w:eastAsia="ru-RU"/>
        </w:rPr>
        <w:t>еш</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өңдемеу</w:t>
      </w:r>
      <w:proofErr w:type="spellEnd"/>
      <w:r w:rsidRPr="00A861BA">
        <w:rPr>
          <w:rFonts w:ascii="Times New Roman" w:eastAsia="Times New Roman" w:hAnsi="Times New Roman" w:cs="Times New Roman"/>
          <w:sz w:val="28"/>
          <w:szCs w:val="24"/>
          <w:lang w:val="ru-RU" w:eastAsia="ru-RU"/>
        </w:rPr>
        <w:t xml:space="preserve">/аз </w:t>
      </w:r>
      <w:proofErr w:type="spellStart"/>
      <w:r w:rsidRPr="00A861BA">
        <w:rPr>
          <w:rFonts w:ascii="Times New Roman" w:eastAsia="Times New Roman" w:hAnsi="Times New Roman" w:cs="Times New Roman"/>
          <w:sz w:val="28"/>
          <w:szCs w:val="24"/>
          <w:lang w:val="ru-RU" w:eastAsia="ru-RU"/>
        </w:rPr>
        <w:t>өңдеу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(2) </w:t>
      </w:r>
      <w:proofErr w:type="spellStart"/>
      <w:r w:rsidRPr="00A861BA">
        <w:rPr>
          <w:rFonts w:ascii="Times New Roman" w:eastAsia="Times New Roman" w:hAnsi="Times New Roman" w:cs="Times New Roman"/>
          <w:sz w:val="28"/>
          <w:szCs w:val="24"/>
          <w:lang w:val="ru-RU" w:eastAsia="ru-RU"/>
        </w:rPr>
        <w:t>Федералдық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Консервациялық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резервтік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w:t>
      </w:r>
      <w:proofErr w:type="spellEnd"/>
      <w:r w:rsidRPr="00A861BA">
        <w:rPr>
          <w:rFonts w:ascii="Times New Roman" w:eastAsia="Times New Roman" w:hAnsi="Times New Roman" w:cs="Times New Roman"/>
          <w:sz w:val="28"/>
          <w:szCs w:val="24"/>
          <w:lang w:val="ru-RU" w:eastAsia="ru-RU"/>
        </w:rPr>
        <w:t xml:space="preserve"> (CRP).</w:t>
      </w:r>
    </w:p>
    <w:p w14:paraId="18DFA8A5" w14:textId="77777777" w:rsidR="0002715C" w:rsidRDefault="0002715C" w:rsidP="006F09BD">
      <w:pPr>
        <w:spacing w:after="0" w:line="240" w:lineRule="auto"/>
        <w:rPr>
          <w:rFonts w:ascii="Times New Roman" w:eastAsia="Times New Roman" w:hAnsi="Times New Roman" w:cs="Times New Roman"/>
          <w:sz w:val="28"/>
          <w:szCs w:val="24"/>
          <w:lang w:val="ru-RU" w:eastAsia="ru-RU"/>
        </w:rPr>
      </w:pPr>
    </w:p>
    <w:p w14:paraId="57557112" w14:textId="77777777" w:rsidR="0002715C" w:rsidRDefault="008C1C12" w:rsidP="006F09BD">
      <w:pPr>
        <w:spacing w:after="0" w:line="240" w:lineRule="auto"/>
        <w:ind w:firstLine="360"/>
        <w:jc w:val="center"/>
        <w:rPr>
          <w:rFonts w:ascii="Times New Roman" w:eastAsia="Times New Roman" w:hAnsi="Times New Roman" w:cs="Times New Roman"/>
          <w:sz w:val="28"/>
          <w:szCs w:val="24"/>
          <w:lang w:eastAsia="ru-RU"/>
        </w:rPr>
      </w:pPr>
      <w:r>
        <w:rPr>
          <w:noProof/>
          <w:lang w:val="ru-RU" w:eastAsia="ru-RU"/>
        </w:rPr>
        <w:drawing>
          <wp:inline distT="0" distB="0" distL="0" distR="0" wp14:anchorId="6B6AAACB" wp14:editId="6D8B8679">
            <wp:extent cx="4802371" cy="2700000"/>
            <wp:effectExtent l="0" t="0" r="0" b="5715"/>
            <wp:docPr id="1953171904" name="Рисунок 1953171904" descr="Perennial Wheat: 20 Years of Development Progress - The Land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erennial Wheat: 20 Years of Development Progress - The Land Institut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02371" cy="2700000"/>
                    </a:xfrm>
                    <a:prstGeom prst="rect">
                      <a:avLst/>
                    </a:prstGeom>
                    <a:noFill/>
                    <a:ln>
                      <a:noFill/>
                    </a:ln>
                  </pic:spPr>
                </pic:pic>
              </a:graphicData>
            </a:graphic>
          </wp:inline>
        </w:drawing>
      </w:r>
    </w:p>
    <w:p w14:paraId="03DFA30C" w14:textId="77777777" w:rsidR="00F85CF1" w:rsidRDefault="00F85CF1" w:rsidP="006F09BD">
      <w:pPr>
        <w:spacing w:after="0" w:line="240" w:lineRule="auto"/>
        <w:ind w:firstLine="360"/>
        <w:jc w:val="center"/>
        <w:rPr>
          <w:rFonts w:ascii="Times New Roman" w:eastAsia="Times New Roman" w:hAnsi="Times New Roman" w:cs="Times New Roman"/>
          <w:sz w:val="28"/>
          <w:szCs w:val="24"/>
          <w:lang w:eastAsia="ru-RU"/>
        </w:rPr>
      </w:pPr>
    </w:p>
    <w:p w14:paraId="357EBF3A" w14:textId="4B55A653" w:rsidR="00F85CF1" w:rsidRPr="003E12F3" w:rsidRDefault="0002715C" w:rsidP="006F09BD">
      <w:pPr>
        <w:spacing w:after="0" w:line="240" w:lineRule="auto"/>
        <w:jc w:val="center"/>
        <w:rPr>
          <w:rFonts w:ascii="Times New Roman" w:eastAsia="Times New Roman" w:hAnsi="Times New Roman" w:cs="Times New Roman"/>
          <w:sz w:val="28"/>
          <w:szCs w:val="24"/>
          <w:lang w:val="ru-RU" w:eastAsia="ru-RU"/>
        </w:rPr>
      </w:pPr>
      <w:r w:rsidRPr="003E12F3">
        <w:rPr>
          <w:rFonts w:ascii="Times New Roman" w:eastAsia="Times New Roman" w:hAnsi="Times New Roman" w:cs="Times New Roman"/>
          <w:sz w:val="28"/>
          <w:szCs w:val="24"/>
          <w:lang w:val="ru-RU" w:eastAsia="ru-RU"/>
        </w:rPr>
        <w:t>Сурет</w:t>
      </w:r>
      <w:r w:rsidR="003E12F3" w:rsidRPr="003E12F3">
        <w:rPr>
          <w:rFonts w:ascii="Times New Roman" w:eastAsia="Times New Roman" w:hAnsi="Times New Roman" w:cs="Times New Roman"/>
          <w:sz w:val="28"/>
          <w:szCs w:val="24"/>
          <w:lang w:val="ru-RU" w:eastAsia="ru-RU"/>
        </w:rPr>
        <w:t xml:space="preserve"> 14</w:t>
      </w:r>
      <w:r w:rsidR="003E12F3" w:rsidRPr="003E12F3">
        <w:rPr>
          <w:rFonts w:ascii="Times New Roman" w:eastAsia="Times New Roman" w:hAnsi="Times New Roman" w:cs="Times New Roman"/>
          <w:b/>
          <w:sz w:val="28"/>
          <w:szCs w:val="24"/>
          <w:lang w:val="ru-RU" w:eastAsia="ru-RU"/>
        </w:rPr>
        <w:t xml:space="preserve"> - </w:t>
      </w:r>
      <w:r w:rsidR="00861764" w:rsidRPr="00A861BA">
        <w:rPr>
          <w:rFonts w:ascii="Times New Roman" w:eastAsia="Times New Roman" w:hAnsi="Times New Roman" w:cs="Times New Roman"/>
          <w:sz w:val="28"/>
          <w:szCs w:val="24"/>
          <w:lang w:val="ru-RU" w:eastAsia="ru-RU"/>
        </w:rPr>
        <w:t>Вашингтон</w:t>
      </w:r>
      <w:r w:rsidR="00861764" w:rsidRPr="008C1C12">
        <w:rPr>
          <w:rFonts w:ascii="Times New Roman" w:eastAsia="Times New Roman" w:hAnsi="Times New Roman" w:cs="Times New Roman"/>
          <w:sz w:val="28"/>
          <w:szCs w:val="24"/>
          <w:lang w:val="ru-RU" w:eastAsia="ru-RU"/>
        </w:rPr>
        <w:t xml:space="preserve"> </w:t>
      </w:r>
      <w:r w:rsidR="00861764" w:rsidRPr="00A861BA">
        <w:rPr>
          <w:rFonts w:ascii="Times New Roman" w:eastAsia="Times New Roman" w:hAnsi="Times New Roman" w:cs="Times New Roman"/>
          <w:sz w:val="28"/>
          <w:szCs w:val="24"/>
          <w:lang w:val="ru-RU" w:eastAsia="ru-RU"/>
        </w:rPr>
        <w:t>штаты</w:t>
      </w:r>
      <w:r w:rsidR="00861764" w:rsidRPr="008C1C12">
        <w:rPr>
          <w:rFonts w:ascii="Times New Roman" w:eastAsia="Times New Roman" w:hAnsi="Times New Roman" w:cs="Times New Roman"/>
          <w:sz w:val="28"/>
          <w:szCs w:val="24"/>
          <w:lang w:val="ru-RU" w:eastAsia="ru-RU"/>
        </w:rPr>
        <w:t xml:space="preserve"> </w:t>
      </w:r>
      <w:proofErr w:type="spellStart"/>
      <w:r w:rsidR="00861764" w:rsidRPr="00A861BA">
        <w:rPr>
          <w:rFonts w:ascii="Times New Roman" w:eastAsia="Times New Roman" w:hAnsi="Times New Roman" w:cs="Times New Roman"/>
          <w:sz w:val="28"/>
          <w:szCs w:val="24"/>
          <w:lang w:val="ru-RU" w:eastAsia="ru-RU"/>
        </w:rPr>
        <w:t>университетінде</w:t>
      </w:r>
      <w:proofErr w:type="spellEnd"/>
      <w:r w:rsidR="00861764" w:rsidRPr="008C1C12">
        <w:rPr>
          <w:rFonts w:ascii="Times New Roman" w:eastAsia="Times New Roman" w:hAnsi="Times New Roman" w:cs="Times New Roman"/>
          <w:sz w:val="28"/>
          <w:szCs w:val="24"/>
          <w:lang w:val="ru-RU" w:eastAsia="ru-RU"/>
        </w:rPr>
        <w:t xml:space="preserve"> </w:t>
      </w:r>
      <w:proofErr w:type="spellStart"/>
      <w:r w:rsidR="00861764">
        <w:rPr>
          <w:rFonts w:ascii="Times New Roman" w:eastAsia="Times New Roman" w:hAnsi="Times New Roman" w:cs="Times New Roman"/>
          <w:sz w:val="28"/>
          <w:szCs w:val="24"/>
          <w:lang w:val="ru-RU" w:eastAsia="ru-RU"/>
        </w:rPr>
        <w:t>зерттеуге</w:t>
      </w:r>
      <w:proofErr w:type="spellEnd"/>
      <w:r w:rsidR="00861764" w:rsidRPr="008C1C12">
        <w:rPr>
          <w:rFonts w:ascii="Times New Roman" w:eastAsia="Times New Roman" w:hAnsi="Times New Roman" w:cs="Times New Roman"/>
          <w:sz w:val="28"/>
          <w:szCs w:val="24"/>
          <w:lang w:val="ru-RU" w:eastAsia="ru-RU"/>
        </w:rPr>
        <w:t xml:space="preserve"> </w:t>
      </w:r>
      <w:proofErr w:type="spellStart"/>
      <w:r w:rsidR="00861764">
        <w:rPr>
          <w:rFonts w:ascii="Times New Roman" w:eastAsia="Times New Roman" w:hAnsi="Times New Roman" w:cs="Times New Roman"/>
          <w:sz w:val="28"/>
          <w:szCs w:val="24"/>
          <w:lang w:val="ru-RU" w:eastAsia="ru-RU"/>
        </w:rPr>
        <w:t>алынған</w:t>
      </w:r>
      <w:proofErr w:type="spellEnd"/>
      <w:r w:rsidR="00861764" w:rsidRPr="008C1C12">
        <w:rPr>
          <w:rFonts w:ascii="Times New Roman" w:eastAsia="Times New Roman" w:hAnsi="Times New Roman" w:cs="Times New Roman"/>
          <w:sz w:val="28"/>
          <w:szCs w:val="24"/>
          <w:lang w:val="ru-RU" w:eastAsia="ru-RU"/>
        </w:rPr>
        <w:t xml:space="preserve"> </w:t>
      </w:r>
      <w:proofErr w:type="spellStart"/>
      <w:r w:rsidR="00861764">
        <w:rPr>
          <w:rFonts w:ascii="Times New Roman" w:eastAsia="Times New Roman" w:hAnsi="Times New Roman" w:cs="Times New Roman"/>
          <w:sz w:val="28"/>
          <w:szCs w:val="24"/>
          <w:lang w:val="ru-RU" w:eastAsia="ru-RU"/>
        </w:rPr>
        <w:t>көпжылдық</w:t>
      </w:r>
      <w:proofErr w:type="spellEnd"/>
      <w:r w:rsidR="00861764" w:rsidRPr="008C1C12">
        <w:rPr>
          <w:rFonts w:ascii="Times New Roman" w:eastAsia="Times New Roman" w:hAnsi="Times New Roman" w:cs="Times New Roman"/>
          <w:sz w:val="28"/>
          <w:szCs w:val="24"/>
          <w:lang w:val="ru-RU" w:eastAsia="ru-RU"/>
        </w:rPr>
        <w:t xml:space="preserve"> </w:t>
      </w:r>
      <w:proofErr w:type="spellStart"/>
      <w:r w:rsidR="00861764">
        <w:rPr>
          <w:rFonts w:ascii="Times New Roman" w:eastAsia="Times New Roman" w:hAnsi="Times New Roman" w:cs="Times New Roman"/>
          <w:sz w:val="28"/>
          <w:szCs w:val="24"/>
          <w:lang w:val="ru-RU" w:eastAsia="ru-RU"/>
        </w:rPr>
        <w:t>бидай</w:t>
      </w:r>
      <w:proofErr w:type="spellEnd"/>
      <w:r w:rsidR="003E12F3" w:rsidRPr="003E12F3">
        <w:rPr>
          <w:rFonts w:ascii="Times New Roman" w:eastAsia="Times New Roman" w:hAnsi="Times New Roman" w:cs="Times New Roman"/>
          <w:sz w:val="28"/>
          <w:szCs w:val="24"/>
          <w:lang w:val="ru-RU" w:eastAsia="ru-RU"/>
        </w:rPr>
        <w:t xml:space="preserve"> [116]</w:t>
      </w:r>
    </w:p>
    <w:p w14:paraId="78D97093" w14:textId="77777777" w:rsidR="00EC54E5" w:rsidRPr="008C1C12" w:rsidRDefault="00EC54E5" w:rsidP="006F09BD">
      <w:pPr>
        <w:spacing w:after="0" w:line="240" w:lineRule="auto"/>
        <w:jc w:val="center"/>
        <w:rPr>
          <w:rFonts w:ascii="Times New Roman" w:eastAsia="Times New Roman" w:hAnsi="Times New Roman" w:cs="Times New Roman"/>
          <w:sz w:val="28"/>
          <w:szCs w:val="24"/>
          <w:lang w:val="ru-RU" w:eastAsia="ru-RU"/>
        </w:rPr>
      </w:pPr>
    </w:p>
    <w:p w14:paraId="5A7AF2EE" w14:textId="2D863879" w:rsidR="00A861BA" w:rsidRDefault="00A861BA" w:rsidP="007A2ED4">
      <w:pPr>
        <w:spacing w:after="0" w:line="240" w:lineRule="auto"/>
        <w:ind w:firstLine="720"/>
        <w:jc w:val="both"/>
        <w:rPr>
          <w:rFonts w:ascii="Times New Roman" w:eastAsia="Times New Roman" w:hAnsi="Times New Roman" w:cs="Times New Roman"/>
          <w:sz w:val="28"/>
          <w:szCs w:val="24"/>
          <w:lang w:val="ru-RU" w:eastAsia="ru-RU"/>
        </w:rPr>
      </w:pPr>
      <w:r w:rsidRPr="00A861BA">
        <w:rPr>
          <w:rFonts w:ascii="Times New Roman" w:eastAsia="Times New Roman" w:hAnsi="Times New Roman" w:cs="Times New Roman"/>
          <w:sz w:val="28"/>
          <w:szCs w:val="24"/>
          <w:lang w:val="ru-RU" w:eastAsia="ru-RU"/>
        </w:rPr>
        <w:t>Вашингтон</w:t>
      </w:r>
      <w:r w:rsidRPr="009E1C00">
        <w:rPr>
          <w:rFonts w:ascii="Times New Roman" w:eastAsia="Times New Roman" w:hAnsi="Times New Roman" w:cs="Times New Roman"/>
          <w:sz w:val="28"/>
          <w:szCs w:val="24"/>
          <w:lang w:val="ru-RU" w:eastAsia="ru-RU"/>
        </w:rPr>
        <w:t xml:space="preserve"> </w:t>
      </w:r>
      <w:r w:rsidRPr="00A861BA">
        <w:rPr>
          <w:rFonts w:ascii="Times New Roman" w:eastAsia="Times New Roman" w:hAnsi="Times New Roman" w:cs="Times New Roman"/>
          <w:sz w:val="28"/>
          <w:szCs w:val="24"/>
          <w:lang w:val="ru-RU" w:eastAsia="ru-RU"/>
        </w:rPr>
        <w:t>штаты</w:t>
      </w:r>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университетінде</w:t>
      </w:r>
      <w:proofErr w:type="spellEnd"/>
      <w:r w:rsidRPr="009E1C00">
        <w:rPr>
          <w:rFonts w:ascii="Times New Roman" w:eastAsia="Times New Roman" w:hAnsi="Times New Roman" w:cs="Times New Roman"/>
          <w:sz w:val="28"/>
          <w:szCs w:val="24"/>
          <w:lang w:val="ru-RU" w:eastAsia="ru-RU"/>
        </w:rPr>
        <w:t xml:space="preserve"> (</w:t>
      </w:r>
      <w:r w:rsidRPr="00F85CF1">
        <w:rPr>
          <w:rFonts w:ascii="Times New Roman" w:eastAsia="Times New Roman" w:hAnsi="Times New Roman" w:cs="Times New Roman"/>
          <w:sz w:val="28"/>
          <w:szCs w:val="24"/>
          <w:lang w:eastAsia="ru-RU"/>
        </w:rPr>
        <w:t>WSU</w:t>
      </w:r>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топырақты</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эрозиядан</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қорғауды</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барынша</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арттыру</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үшінші</w:t>
      </w:r>
      <w:proofErr w:type="spellEnd"/>
      <w:r w:rsidRPr="009E1C00">
        <w:rPr>
          <w:rFonts w:ascii="Times New Roman" w:eastAsia="Times New Roman" w:hAnsi="Times New Roman" w:cs="Times New Roman"/>
          <w:sz w:val="28"/>
          <w:szCs w:val="24"/>
          <w:lang w:val="ru-RU" w:eastAsia="ru-RU"/>
        </w:rPr>
        <w:t xml:space="preserve"> </w:t>
      </w:r>
      <w:r w:rsidRPr="00A861BA">
        <w:rPr>
          <w:rFonts w:ascii="Times New Roman" w:eastAsia="Times New Roman" w:hAnsi="Times New Roman" w:cs="Times New Roman"/>
          <w:sz w:val="28"/>
          <w:szCs w:val="24"/>
          <w:lang w:val="ru-RU" w:eastAsia="ru-RU"/>
        </w:rPr>
        <w:t>стратегия</w:t>
      </w:r>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дамытылуда</w:t>
      </w:r>
      <w:proofErr w:type="spellEnd"/>
      <w:r w:rsidRPr="009E1C00">
        <w:rPr>
          <w:rFonts w:ascii="Times New Roman" w:eastAsia="Times New Roman" w:hAnsi="Times New Roman" w:cs="Times New Roman"/>
          <w:sz w:val="28"/>
          <w:szCs w:val="24"/>
          <w:lang w:val="ru-RU" w:eastAsia="ru-RU"/>
        </w:rPr>
        <w:t xml:space="preserve"> </w:t>
      </w:r>
      <w:r w:rsidR="00EC54E5">
        <w:rPr>
          <w:rFonts w:ascii="Times New Roman" w:eastAsia="Times New Roman" w:hAnsi="Times New Roman" w:cs="Times New Roman"/>
          <w:sz w:val="28"/>
          <w:szCs w:val="24"/>
          <w:lang w:val="ru-RU" w:eastAsia="ru-RU"/>
        </w:rPr>
        <w:t>-</w:t>
      </w:r>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балама</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егіншілік</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жүйесі</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ретінде</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қолдану</w:t>
      </w:r>
      <w:proofErr w:type="spellEnd"/>
      <w:r w:rsidRPr="009E1C00">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алдымен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сезімтал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жерлерге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төбелер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қырлар</w:t>
      </w:r>
      <w:proofErr w:type="spellEnd"/>
      <w:r w:rsidRPr="00A861BA">
        <w:rPr>
          <w:rFonts w:ascii="Times New Roman" w:eastAsia="Times New Roman" w:hAnsi="Times New Roman" w:cs="Times New Roman"/>
          <w:sz w:val="28"/>
          <w:szCs w:val="24"/>
          <w:lang w:val="ru-RU" w:eastAsia="ru-RU"/>
        </w:rPr>
        <w:t xml:space="preserve">, су </w:t>
      </w:r>
      <w:proofErr w:type="spellStart"/>
      <w:r w:rsidRPr="00A861BA">
        <w:rPr>
          <w:rFonts w:ascii="Times New Roman" w:eastAsia="Times New Roman" w:hAnsi="Times New Roman" w:cs="Times New Roman"/>
          <w:sz w:val="28"/>
          <w:szCs w:val="24"/>
          <w:lang w:val="ru-RU" w:eastAsia="ru-RU"/>
        </w:rPr>
        <w:t>жолдары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отырғызылады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сайынғы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орақтау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кезінде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алынады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қопсыту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немесе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сияқты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зақымдандырушы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әдістер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қолданылмайды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себебі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қалқанша</w:t>
      </w:r>
      <w:proofErr w:type="spellEnd"/>
      <w:r w:rsidRPr="00A861BA">
        <w:rPr>
          <w:rFonts w:ascii="Times New Roman" w:eastAsia="Times New Roman" w:hAnsi="Times New Roman" w:cs="Times New Roman"/>
          <w:sz w:val="28"/>
          <w:szCs w:val="24"/>
          <w:lang w:val="ru-RU" w:eastAsia="ru-RU"/>
        </w:rPr>
        <w:t xml:space="preserve"> мен </w:t>
      </w:r>
      <w:proofErr w:type="spellStart"/>
      <w:r w:rsidRPr="00A861BA">
        <w:rPr>
          <w:rFonts w:ascii="Times New Roman" w:eastAsia="Times New Roman" w:hAnsi="Times New Roman" w:cs="Times New Roman"/>
          <w:sz w:val="28"/>
          <w:szCs w:val="24"/>
          <w:lang w:val="ru-RU" w:eastAsia="ru-RU"/>
        </w:rPr>
        <w:t>тамыр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құрылымы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қалады</w:t>
      </w:r>
      <w:proofErr w:type="spellEnd"/>
      <w:r w:rsidRPr="00A861BA">
        <w:rPr>
          <w:rFonts w:ascii="Times New Roman" w:eastAsia="Times New Roman" w:hAnsi="Times New Roman" w:cs="Times New Roman"/>
          <w:sz w:val="28"/>
          <w:szCs w:val="24"/>
          <w:lang w:val="ru-RU" w:eastAsia="ru-RU"/>
        </w:rPr>
        <w:t xml:space="preserve"> да, </w:t>
      </w:r>
      <w:proofErr w:type="spellStart"/>
      <w:r w:rsidRPr="00A861BA">
        <w:rPr>
          <w:rFonts w:ascii="Times New Roman" w:eastAsia="Times New Roman" w:hAnsi="Times New Roman" w:cs="Times New Roman"/>
          <w:sz w:val="28"/>
          <w:szCs w:val="24"/>
          <w:lang w:val="ru-RU" w:eastAsia="ru-RU"/>
        </w:rPr>
        <w:t>көктемде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жаңа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жақсы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өсімдіктің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саулығын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сақтау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әр</w:t>
      </w:r>
      <w:proofErr w:type="spellEnd"/>
      <w:r w:rsidRPr="00A861BA">
        <w:rPr>
          <w:rFonts w:ascii="Times New Roman" w:eastAsia="Times New Roman" w:hAnsi="Times New Roman" w:cs="Times New Roman"/>
          <w:sz w:val="28"/>
          <w:szCs w:val="24"/>
          <w:lang w:val="ru-RU" w:eastAsia="ru-RU"/>
        </w:rPr>
        <w:t xml:space="preserve"> 3</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5 </w:t>
      </w:r>
      <w:proofErr w:type="spellStart"/>
      <w:r w:rsidRPr="00A861BA">
        <w:rPr>
          <w:rFonts w:ascii="Times New Roman" w:eastAsia="Times New Roman" w:hAnsi="Times New Roman" w:cs="Times New Roman"/>
          <w:sz w:val="28"/>
          <w:szCs w:val="24"/>
          <w:lang w:val="ru-RU" w:eastAsia="ru-RU"/>
        </w:rPr>
        <w:t>жыл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сайын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отырғызу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қажет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есептеледі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Топыраққа</w:t>
      </w:r>
      <w:proofErr w:type="spellEnd"/>
      <w:r w:rsidRPr="00A861BA">
        <w:rPr>
          <w:rFonts w:ascii="Times New Roman" w:eastAsia="Times New Roman" w:hAnsi="Times New Roman" w:cs="Times New Roman"/>
          <w:sz w:val="28"/>
          <w:szCs w:val="24"/>
          <w:lang w:val="ru-RU" w:eastAsia="ru-RU"/>
        </w:rPr>
        <w:t xml:space="preserve"> аз </w:t>
      </w:r>
      <w:proofErr w:type="spellStart"/>
      <w:r w:rsidRPr="00A861BA">
        <w:rPr>
          <w:rFonts w:ascii="Times New Roman" w:eastAsia="Times New Roman" w:hAnsi="Times New Roman" w:cs="Times New Roman"/>
          <w:sz w:val="28"/>
          <w:szCs w:val="24"/>
          <w:lang w:val="ru-RU" w:eastAsia="ru-RU"/>
        </w:rPr>
        <w:t>зиян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келтіре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айтарлықтай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агрономиялық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экологиялық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пайда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қамтамасыз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етіледі</w:t>
      </w:r>
      <w:proofErr w:type="spellEnd"/>
      <w:r w:rsidR="003E12F3" w:rsidRPr="003E12F3">
        <w:rPr>
          <w:rFonts w:ascii="Times New Roman" w:eastAsia="Times New Roman" w:hAnsi="Times New Roman" w:cs="Times New Roman"/>
          <w:sz w:val="28"/>
          <w:szCs w:val="24"/>
          <w:lang w:val="ru-RU" w:eastAsia="ru-RU"/>
        </w:rPr>
        <w:t xml:space="preserve"> [117]</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ішінде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жабайы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жануарлар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мекендеу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ортасын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қалыптастыру</w:t>
      </w:r>
      <w:proofErr w:type="spellEnd"/>
      <w:r w:rsidRPr="00A861BA">
        <w:rPr>
          <w:rFonts w:ascii="Times New Roman" w:eastAsia="Times New Roman" w:hAnsi="Times New Roman" w:cs="Times New Roman"/>
          <w:sz w:val="28"/>
          <w:szCs w:val="24"/>
          <w:lang w:val="ru-RU" w:eastAsia="ru-RU"/>
        </w:rPr>
        <w:t xml:space="preserve"> да </w:t>
      </w:r>
      <w:proofErr w:type="spellStart"/>
      <w:r w:rsidRPr="00A861BA">
        <w:rPr>
          <w:rFonts w:ascii="Times New Roman" w:eastAsia="Times New Roman" w:hAnsi="Times New Roman" w:cs="Times New Roman"/>
          <w:sz w:val="28"/>
          <w:szCs w:val="24"/>
          <w:lang w:val="ru-RU" w:eastAsia="ru-RU"/>
        </w:rPr>
        <w:t>маңызды</w:t>
      </w:r>
      <w:proofErr w:type="spellEnd"/>
      <w:r w:rsidRPr="00A861BA">
        <w:rPr>
          <w:rFonts w:ascii="Times New Roman" w:eastAsia="Times New Roman" w:hAnsi="Times New Roman" w:cs="Times New Roman"/>
          <w:sz w:val="28"/>
          <w:szCs w:val="24"/>
          <w:lang w:val="ru-RU" w:eastAsia="ru-RU"/>
        </w:rPr>
        <w:t xml:space="preserve">. Кей </w:t>
      </w:r>
      <w:proofErr w:type="spellStart"/>
      <w:r w:rsidRPr="00A861BA">
        <w:rPr>
          <w:rFonts w:ascii="Times New Roman" w:eastAsia="Times New Roman" w:hAnsi="Times New Roman" w:cs="Times New Roman"/>
          <w:sz w:val="28"/>
          <w:szCs w:val="24"/>
          <w:lang w:val="ru-RU" w:eastAsia="ru-RU"/>
        </w:rPr>
        <w:t>жерлерде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жинамай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қалдыру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арқылы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ұя</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салатын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құстардың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өмірі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бұзылмайды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ландшафттық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эстетикалық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құндылық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арттырылады</w:t>
      </w:r>
      <w:proofErr w:type="spellEnd"/>
      <w:r w:rsidR="009E1C00">
        <w:rPr>
          <w:rFonts w:ascii="Times New Roman" w:eastAsia="Times New Roman" w:hAnsi="Times New Roman" w:cs="Times New Roman"/>
          <w:sz w:val="28"/>
          <w:szCs w:val="24"/>
          <w:lang w:val="ru-RU" w:eastAsia="ru-RU"/>
        </w:rPr>
        <w:t xml:space="preserve"> </w:t>
      </w:r>
      <w:r w:rsidR="009E1C00" w:rsidRPr="009E1C00">
        <w:rPr>
          <w:rFonts w:ascii="Times New Roman" w:eastAsia="Times New Roman" w:hAnsi="Times New Roman" w:cs="Times New Roman"/>
          <w:sz w:val="28"/>
          <w:szCs w:val="24"/>
          <w:lang w:val="ru-RU" w:eastAsia="ru-RU"/>
        </w:rPr>
        <w:t>(</w:t>
      </w:r>
      <w:r w:rsidR="007E4957">
        <w:rPr>
          <w:rFonts w:ascii="Times New Roman" w:eastAsia="Times New Roman" w:hAnsi="Times New Roman" w:cs="Times New Roman"/>
          <w:sz w:val="28"/>
          <w:szCs w:val="24"/>
          <w:lang w:val="ru-RU" w:eastAsia="ru-RU"/>
        </w:rPr>
        <w:t>15-</w:t>
      </w:r>
      <w:r w:rsidR="003E12F3">
        <w:rPr>
          <w:rFonts w:ascii="Times New Roman" w:eastAsia="Times New Roman" w:hAnsi="Times New Roman" w:cs="Times New Roman"/>
          <w:sz w:val="28"/>
          <w:szCs w:val="24"/>
          <w:lang w:val="kk-KZ" w:eastAsia="ru-RU"/>
        </w:rPr>
        <w:t>сурет</w:t>
      </w:r>
      <w:r w:rsidR="009E1C00" w:rsidRPr="009E1C00">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w:t>
      </w:r>
    </w:p>
    <w:p w14:paraId="39C66CA7" w14:textId="77777777" w:rsidR="00861764" w:rsidRDefault="00861764" w:rsidP="007A2ED4">
      <w:pPr>
        <w:spacing w:after="0" w:line="240" w:lineRule="auto"/>
        <w:ind w:firstLine="720"/>
        <w:jc w:val="both"/>
        <w:rPr>
          <w:rFonts w:ascii="Times New Roman" w:eastAsia="Times New Roman" w:hAnsi="Times New Roman" w:cs="Times New Roman"/>
          <w:sz w:val="28"/>
          <w:szCs w:val="24"/>
          <w:lang w:val="ru-RU" w:eastAsia="ru-RU"/>
        </w:rPr>
      </w:pPr>
    </w:p>
    <w:p w14:paraId="0C43147E" w14:textId="77777777" w:rsidR="00861764" w:rsidRDefault="00861764" w:rsidP="006F09BD">
      <w:pPr>
        <w:spacing w:after="0" w:line="240" w:lineRule="auto"/>
        <w:ind w:firstLine="360"/>
        <w:jc w:val="center"/>
        <w:rPr>
          <w:rFonts w:ascii="Times New Roman" w:eastAsia="Times New Roman" w:hAnsi="Times New Roman" w:cs="Times New Roman"/>
          <w:sz w:val="28"/>
          <w:szCs w:val="24"/>
          <w:lang w:val="ru-RU" w:eastAsia="ru-RU"/>
        </w:rPr>
      </w:pPr>
      <w:r>
        <w:rPr>
          <w:noProof/>
          <w:lang w:val="ru-RU" w:eastAsia="ru-RU"/>
        </w:rPr>
        <w:drawing>
          <wp:inline distT="0" distB="0" distL="0" distR="0" wp14:anchorId="556B93DB" wp14:editId="1EA33C83">
            <wp:extent cx="4797252" cy="3600000"/>
            <wp:effectExtent l="0" t="0" r="3810" b="635"/>
            <wp:docPr id="42" name="Рисунок 42" descr="Salish Blue Perennial “Wheat” Seeds (x Tritipyrum aaseae) — Northwest  Meadowsc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alish Blue Perennial “Wheat” Seeds (x Tritipyrum aaseae) — Northwest  Meadowscap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97252" cy="3600000"/>
                    </a:xfrm>
                    <a:prstGeom prst="rect">
                      <a:avLst/>
                    </a:prstGeom>
                    <a:noFill/>
                    <a:ln>
                      <a:noFill/>
                    </a:ln>
                  </pic:spPr>
                </pic:pic>
              </a:graphicData>
            </a:graphic>
          </wp:inline>
        </w:drawing>
      </w:r>
    </w:p>
    <w:p w14:paraId="0475E6BD" w14:textId="77777777" w:rsidR="00861764" w:rsidRDefault="00861764" w:rsidP="006F09BD">
      <w:pPr>
        <w:spacing w:after="0" w:line="240" w:lineRule="auto"/>
        <w:ind w:firstLine="360"/>
        <w:jc w:val="center"/>
        <w:rPr>
          <w:rFonts w:ascii="Times New Roman" w:eastAsia="Times New Roman" w:hAnsi="Times New Roman" w:cs="Times New Roman"/>
          <w:sz w:val="28"/>
          <w:szCs w:val="24"/>
          <w:lang w:val="ru-RU" w:eastAsia="ru-RU"/>
        </w:rPr>
      </w:pPr>
    </w:p>
    <w:p w14:paraId="3A21A6A5" w14:textId="449E540E" w:rsidR="00861764" w:rsidRDefault="00861764" w:rsidP="006F09BD">
      <w:pPr>
        <w:spacing w:after="0" w:line="240" w:lineRule="auto"/>
        <w:ind w:firstLine="360"/>
        <w:jc w:val="center"/>
        <w:rPr>
          <w:rFonts w:ascii="Times New Roman" w:eastAsia="Times New Roman" w:hAnsi="Times New Roman" w:cs="Times New Roman"/>
          <w:sz w:val="28"/>
          <w:szCs w:val="24"/>
          <w:lang w:val="ru-RU" w:eastAsia="ru-RU"/>
        </w:rPr>
      </w:pPr>
      <w:r w:rsidRPr="003E12F3">
        <w:rPr>
          <w:rFonts w:ascii="Times New Roman" w:eastAsia="Times New Roman" w:hAnsi="Times New Roman" w:cs="Times New Roman"/>
          <w:sz w:val="28"/>
          <w:szCs w:val="24"/>
          <w:lang w:val="ru-RU" w:eastAsia="ru-RU"/>
        </w:rPr>
        <w:t>Сурет</w:t>
      </w:r>
      <w:r w:rsidR="003E12F3" w:rsidRPr="003E12F3">
        <w:rPr>
          <w:rFonts w:ascii="Times New Roman" w:eastAsia="Times New Roman" w:hAnsi="Times New Roman" w:cs="Times New Roman"/>
          <w:sz w:val="28"/>
          <w:szCs w:val="24"/>
          <w:lang w:val="ru-RU" w:eastAsia="ru-RU"/>
        </w:rPr>
        <w:t xml:space="preserve"> 15</w:t>
      </w:r>
      <w:r w:rsidR="003E12F3" w:rsidRPr="003E12F3">
        <w:rPr>
          <w:rFonts w:ascii="Times New Roman" w:eastAsia="Times New Roman" w:hAnsi="Times New Roman" w:cs="Times New Roman"/>
          <w:b/>
          <w:sz w:val="28"/>
          <w:szCs w:val="24"/>
          <w:lang w:val="ru-RU" w:eastAsia="ru-RU"/>
        </w:rPr>
        <w:t xml:space="preserve"> -</w:t>
      </w:r>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Өңдеуге</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алынған</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көпжылдық</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бидай</w:t>
      </w:r>
      <w:proofErr w:type="spellEnd"/>
      <w:r w:rsidR="003E12F3" w:rsidRPr="003E12F3">
        <w:rPr>
          <w:rFonts w:ascii="Times New Roman" w:eastAsia="Times New Roman" w:hAnsi="Times New Roman" w:cs="Times New Roman"/>
          <w:sz w:val="28"/>
          <w:szCs w:val="24"/>
          <w:lang w:val="ru-RU" w:eastAsia="ru-RU"/>
        </w:rPr>
        <w:t xml:space="preserve"> [118]</w:t>
      </w:r>
      <w:r>
        <w:rPr>
          <w:rFonts w:ascii="Times New Roman" w:eastAsia="Times New Roman" w:hAnsi="Times New Roman" w:cs="Times New Roman"/>
          <w:sz w:val="28"/>
          <w:szCs w:val="24"/>
          <w:lang w:val="ru-RU" w:eastAsia="ru-RU"/>
        </w:rPr>
        <w:t xml:space="preserve"> </w:t>
      </w:r>
    </w:p>
    <w:p w14:paraId="3802D472" w14:textId="77777777" w:rsidR="00861764" w:rsidRPr="00A861BA" w:rsidRDefault="00861764" w:rsidP="006F09BD">
      <w:pPr>
        <w:spacing w:after="0" w:line="240" w:lineRule="auto"/>
        <w:ind w:firstLine="360"/>
        <w:jc w:val="center"/>
        <w:rPr>
          <w:rFonts w:ascii="Times New Roman" w:eastAsia="Times New Roman" w:hAnsi="Times New Roman" w:cs="Times New Roman"/>
          <w:sz w:val="28"/>
          <w:szCs w:val="24"/>
          <w:lang w:val="ru-RU" w:eastAsia="ru-RU"/>
        </w:rPr>
      </w:pPr>
    </w:p>
    <w:p w14:paraId="5F9CDE59" w14:textId="0F711196" w:rsidR="0002715C" w:rsidRDefault="00A861BA" w:rsidP="004A53BF">
      <w:pPr>
        <w:spacing w:after="0" w:line="240" w:lineRule="auto"/>
        <w:ind w:firstLine="720"/>
        <w:jc w:val="both"/>
        <w:rPr>
          <w:rFonts w:ascii="Times New Roman" w:eastAsia="Times New Roman" w:hAnsi="Times New Roman" w:cs="Times New Roman"/>
          <w:sz w:val="24"/>
          <w:szCs w:val="24"/>
          <w:lang w:val="ru-RU" w:eastAsia="ru-RU"/>
        </w:rPr>
      </w:pP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басқа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агрономиялық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экологиялық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пайдасы</w:t>
      </w:r>
      <w:proofErr w:type="spellEnd"/>
      <w:r w:rsidRPr="00A861BA">
        <w:rPr>
          <w:rFonts w:ascii="Times New Roman" w:eastAsia="Times New Roman" w:hAnsi="Times New Roman" w:cs="Times New Roman"/>
          <w:sz w:val="28"/>
          <w:szCs w:val="24"/>
          <w:lang w:val="ru-RU" w:eastAsia="ru-RU"/>
        </w:rPr>
        <w:t xml:space="preserve">: су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қоректік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заттарды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сақтау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микробтық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белсенділігін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арттыру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көміртектің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сіңірілуін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көбейту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еңбек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уақыт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шығындарын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азайту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арқылы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химиялық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заттардың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ағып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кетуі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беттік</w:t>
      </w:r>
      <w:proofErr w:type="spellEnd"/>
      <w:r w:rsidRPr="00A861BA">
        <w:rPr>
          <w:rFonts w:ascii="Times New Roman" w:eastAsia="Times New Roman" w:hAnsi="Times New Roman" w:cs="Times New Roman"/>
          <w:sz w:val="28"/>
          <w:szCs w:val="24"/>
          <w:lang w:val="ru-RU" w:eastAsia="ru-RU"/>
        </w:rPr>
        <w:t xml:space="preserve"> су </w:t>
      </w:r>
      <w:proofErr w:type="spellStart"/>
      <w:r w:rsidRPr="00A861BA">
        <w:rPr>
          <w:rFonts w:ascii="Times New Roman" w:eastAsia="Times New Roman" w:hAnsi="Times New Roman" w:cs="Times New Roman"/>
          <w:sz w:val="28"/>
          <w:szCs w:val="24"/>
          <w:lang w:val="ru-RU" w:eastAsia="ru-RU"/>
        </w:rPr>
        <w:t>ластануы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азаяды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парниктік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газдардың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шығуы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төмендейді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жақсарады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агроэкологиялық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ландшафттағы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биоалуантүрлілік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Экожүйелік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қызметтер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ретінде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қарастырылатын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функциялар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көбіне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экономикалық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әлеует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бағаланғанда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ескерілмейді</w:t>
      </w:r>
      <w:proofErr w:type="spellEnd"/>
      <w:r w:rsidRPr="00A861BA">
        <w:rPr>
          <w:rFonts w:ascii="Times New Roman" w:eastAsia="Times New Roman" w:hAnsi="Times New Roman" w:cs="Times New Roman"/>
          <w:sz w:val="28"/>
          <w:szCs w:val="24"/>
          <w:lang w:val="ru-RU" w:eastAsia="ru-RU"/>
        </w:rPr>
        <w:t>.</w:t>
      </w:r>
      <w:r>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дән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әсіресе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идеясы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жаңа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Ресей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ғалымдары</w:t>
      </w:r>
      <w:proofErr w:type="spellEnd"/>
      <w:r w:rsidRPr="00A861BA">
        <w:rPr>
          <w:rFonts w:ascii="Times New Roman" w:eastAsia="Times New Roman" w:hAnsi="Times New Roman" w:cs="Times New Roman"/>
          <w:sz w:val="28"/>
          <w:szCs w:val="24"/>
          <w:lang w:val="ru-RU" w:eastAsia="ru-RU"/>
        </w:rPr>
        <w:t xml:space="preserve"> 1920-жылдардан </w:t>
      </w:r>
      <w:proofErr w:type="spellStart"/>
      <w:r w:rsidRPr="00A861BA">
        <w:rPr>
          <w:rFonts w:ascii="Times New Roman" w:eastAsia="Times New Roman" w:hAnsi="Times New Roman" w:cs="Times New Roman"/>
          <w:sz w:val="28"/>
          <w:szCs w:val="24"/>
          <w:lang w:val="ru-RU" w:eastAsia="ru-RU"/>
        </w:rPr>
        <w:t>бастап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үлкен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бағдарламаларын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құрды</w:t>
      </w:r>
      <w:proofErr w:type="spellEnd"/>
      <w:r w:rsidRPr="00A861BA">
        <w:rPr>
          <w:rFonts w:ascii="Times New Roman" w:eastAsia="Times New Roman" w:hAnsi="Times New Roman" w:cs="Times New Roman"/>
          <w:sz w:val="28"/>
          <w:szCs w:val="24"/>
          <w:lang w:val="ru-RU" w:eastAsia="ru-RU"/>
        </w:rPr>
        <w:t>. АҚШ-та USDA-</w:t>
      </w:r>
      <w:proofErr w:type="spellStart"/>
      <w:r w:rsidRPr="00A861BA">
        <w:rPr>
          <w:rFonts w:ascii="Times New Roman" w:eastAsia="Times New Roman" w:hAnsi="Times New Roman" w:cs="Times New Roman"/>
          <w:sz w:val="28"/>
          <w:szCs w:val="24"/>
          <w:lang w:val="ru-RU" w:eastAsia="ru-RU"/>
        </w:rPr>
        <w:t>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Сандо</w:t>
      </w:r>
      <w:proofErr w:type="spellEnd"/>
      <w:r w:rsidRPr="00A861BA">
        <w:rPr>
          <w:rFonts w:ascii="Times New Roman" w:eastAsia="Times New Roman" w:hAnsi="Times New Roman" w:cs="Times New Roman"/>
          <w:sz w:val="28"/>
          <w:szCs w:val="24"/>
          <w:lang w:val="ru-RU" w:eastAsia="ru-RU"/>
        </w:rPr>
        <w:t xml:space="preserve"> 1923</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1935 </w:t>
      </w:r>
      <w:proofErr w:type="spellStart"/>
      <w:r w:rsidRPr="00A861BA">
        <w:rPr>
          <w:rFonts w:ascii="Times New Roman" w:eastAsia="Times New Roman" w:hAnsi="Times New Roman" w:cs="Times New Roman"/>
          <w:sz w:val="28"/>
          <w:szCs w:val="24"/>
          <w:lang w:val="ru-RU" w:eastAsia="ru-RU"/>
        </w:rPr>
        <w:t>жылдары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жүздеген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шығарды</w:t>
      </w:r>
      <w:proofErr w:type="spellEnd"/>
      <w:r w:rsidRPr="00A861BA">
        <w:rPr>
          <w:rFonts w:ascii="Times New Roman" w:eastAsia="Times New Roman" w:hAnsi="Times New Roman" w:cs="Times New Roman"/>
          <w:sz w:val="28"/>
          <w:szCs w:val="24"/>
          <w:lang w:val="ru-RU" w:eastAsia="ru-RU"/>
        </w:rPr>
        <w:t>. 1940</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1950 </w:t>
      </w:r>
      <w:proofErr w:type="spellStart"/>
      <w:r w:rsidRPr="00A861BA">
        <w:rPr>
          <w:rFonts w:ascii="Times New Roman" w:eastAsia="Times New Roman" w:hAnsi="Times New Roman" w:cs="Times New Roman"/>
          <w:sz w:val="28"/>
          <w:szCs w:val="24"/>
          <w:lang w:val="ru-RU" w:eastAsia="ru-RU"/>
        </w:rPr>
        <w:t>жылдары</w:t>
      </w:r>
      <w:proofErr w:type="spellEnd"/>
      <w:r w:rsidRPr="00A861BA">
        <w:rPr>
          <w:rFonts w:ascii="Times New Roman" w:eastAsia="Times New Roman" w:hAnsi="Times New Roman" w:cs="Times New Roman"/>
          <w:sz w:val="28"/>
          <w:szCs w:val="24"/>
          <w:lang w:val="ru-RU" w:eastAsia="ru-RU"/>
        </w:rPr>
        <w:t xml:space="preserve"> Калифорния </w:t>
      </w:r>
      <w:proofErr w:type="spellStart"/>
      <w:r w:rsidRPr="00A861BA">
        <w:rPr>
          <w:rFonts w:ascii="Times New Roman" w:eastAsia="Times New Roman" w:hAnsi="Times New Roman" w:cs="Times New Roman"/>
          <w:sz w:val="28"/>
          <w:szCs w:val="24"/>
          <w:lang w:val="ru-RU" w:eastAsia="ru-RU"/>
        </w:rPr>
        <w:t>университетінің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Davis</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зерттеушілері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Сансон</w:t>
      </w:r>
      <w:proofErr w:type="spellEnd"/>
      <w:r w:rsidRPr="00A861BA">
        <w:rPr>
          <w:rFonts w:ascii="Times New Roman" w:eastAsia="Times New Roman" w:hAnsi="Times New Roman" w:cs="Times New Roman"/>
          <w:sz w:val="28"/>
          <w:szCs w:val="24"/>
          <w:lang w:val="ru-RU" w:eastAsia="ru-RU"/>
        </w:rPr>
        <w:t xml:space="preserve"> мен Поп </w:t>
      </w:r>
      <w:proofErr w:type="spellStart"/>
      <w:r w:rsidRPr="00A861BA">
        <w:rPr>
          <w:rFonts w:ascii="Times New Roman" w:eastAsia="Times New Roman" w:hAnsi="Times New Roman" w:cs="Times New Roman"/>
          <w:sz w:val="28"/>
          <w:szCs w:val="24"/>
          <w:lang w:val="ru-RU" w:eastAsia="ru-RU"/>
        </w:rPr>
        <w:t>арнайы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түрлерін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өсіріп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олардың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кездегі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жақсы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коммерциялық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бидайдың</w:t>
      </w:r>
      <w:proofErr w:type="spellEnd"/>
      <w:r w:rsidRPr="00A861BA">
        <w:rPr>
          <w:rFonts w:ascii="Times New Roman" w:eastAsia="Times New Roman" w:hAnsi="Times New Roman" w:cs="Times New Roman"/>
          <w:sz w:val="28"/>
          <w:szCs w:val="24"/>
          <w:lang w:val="ru-RU" w:eastAsia="ru-RU"/>
        </w:rPr>
        <w:t xml:space="preserve"> 70%-</w:t>
      </w:r>
      <w:proofErr w:type="spellStart"/>
      <w:r w:rsidRPr="00A861BA">
        <w:rPr>
          <w:rFonts w:ascii="Times New Roman" w:eastAsia="Times New Roman" w:hAnsi="Times New Roman" w:cs="Times New Roman"/>
          <w:sz w:val="28"/>
          <w:szCs w:val="24"/>
          <w:lang w:val="ru-RU" w:eastAsia="ru-RU"/>
        </w:rPr>
        <w:t>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жететінін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анықтады</w:t>
      </w:r>
      <w:proofErr w:type="spellEnd"/>
      <w:r w:rsidR="000B15F2" w:rsidRPr="000B15F2">
        <w:rPr>
          <w:rFonts w:ascii="Times New Roman" w:eastAsia="Times New Roman" w:hAnsi="Times New Roman" w:cs="Times New Roman"/>
          <w:sz w:val="28"/>
          <w:szCs w:val="24"/>
          <w:lang w:val="ru-RU" w:eastAsia="ru-RU"/>
        </w:rPr>
        <w:t xml:space="preserve"> [119]</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Сондай-ақ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олар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жолақ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сабақ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саңырауқұлақтарына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бірнеше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тамыр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шірігі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ауруларына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түрлерді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тапты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Алғашқы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тәжірибелер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эрозиясын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азайтуды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мақсат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етпей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сайынғы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шығындарын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үнемдеуге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бағытталған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назар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өнімділікке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қойылған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Кейінгі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зерттеулер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өсімдіктердің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сақтау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пайдасына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бағытталды</w:t>
      </w:r>
      <w:proofErr w:type="spellEnd"/>
      <w:r w:rsidRPr="00A861BA">
        <w:rPr>
          <w:rFonts w:ascii="Times New Roman" w:eastAsia="Times New Roman" w:hAnsi="Times New Roman" w:cs="Times New Roman"/>
          <w:sz w:val="28"/>
          <w:szCs w:val="24"/>
          <w:lang w:val="ru-RU" w:eastAsia="ru-RU"/>
        </w:rPr>
        <w:t xml:space="preserve">. 1987 </w:t>
      </w:r>
      <w:proofErr w:type="spellStart"/>
      <w:r w:rsidRPr="00A861BA">
        <w:rPr>
          <w:rFonts w:ascii="Times New Roman" w:eastAsia="Times New Roman" w:hAnsi="Times New Roman" w:cs="Times New Roman"/>
          <w:sz w:val="28"/>
          <w:szCs w:val="24"/>
          <w:lang w:val="ru-RU" w:eastAsia="ru-RU"/>
        </w:rPr>
        <w:t>жылы</w:t>
      </w:r>
      <w:proofErr w:type="spellEnd"/>
      <w:r w:rsidRPr="00A861BA">
        <w:rPr>
          <w:rFonts w:ascii="Times New Roman" w:eastAsia="Times New Roman" w:hAnsi="Times New Roman" w:cs="Times New Roman"/>
          <w:sz w:val="28"/>
          <w:szCs w:val="24"/>
          <w:lang w:val="ru-RU" w:eastAsia="ru-RU"/>
        </w:rPr>
        <w:t xml:space="preserve"> Шульц-Шеффер мен </w:t>
      </w:r>
      <w:proofErr w:type="spellStart"/>
      <w:r w:rsidRPr="00A861BA">
        <w:rPr>
          <w:rFonts w:ascii="Times New Roman" w:eastAsia="Times New Roman" w:hAnsi="Times New Roman" w:cs="Times New Roman"/>
          <w:sz w:val="28"/>
          <w:szCs w:val="24"/>
          <w:lang w:val="ru-RU" w:eastAsia="ru-RU"/>
        </w:rPr>
        <w:t>Халлер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Сандо</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қоспаларынан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алынған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сызығын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шығарды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өте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lastRenderedPageBreak/>
        <w:t>мөлшері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өте</w:t>
      </w:r>
      <w:proofErr w:type="spellEnd"/>
      <w:r w:rsidRPr="00A861BA">
        <w:rPr>
          <w:rFonts w:ascii="Times New Roman" w:eastAsia="Times New Roman" w:hAnsi="Times New Roman" w:cs="Times New Roman"/>
          <w:sz w:val="28"/>
          <w:szCs w:val="24"/>
          <w:lang w:val="ru-RU" w:eastAsia="ru-RU"/>
        </w:rPr>
        <w:t xml:space="preserve"> аз </w:t>
      </w:r>
      <w:proofErr w:type="spellStart"/>
      <w:r w:rsidRPr="00A861BA">
        <w:rPr>
          <w:rFonts w:ascii="Times New Roman" w:eastAsia="Times New Roman" w:hAnsi="Times New Roman" w:cs="Times New Roman"/>
          <w:sz w:val="28"/>
          <w:szCs w:val="24"/>
          <w:lang w:val="ru-RU" w:eastAsia="ru-RU"/>
        </w:rPr>
        <w:t>болды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Сонымен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i/>
          <w:sz w:val="28"/>
          <w:szCs w:val="24"/>
          <w:lang w:val="ru-RU" w:eastAsia="ru-RU"/>
        </w:rPr>
        <w:t>Thinopyrum</w:t>
      </w:r>
      <w:proofErr w:type="spellEnd"/>
      <w:r w:rsidRPr="00A861BA">
        <w:rPr>
          <w:rFonts w:ascii="Times New Roman" w:eastAsia="Times New Roman" w:hAnsi="Times New Roman" w:cs="Times New Roman"/>
          <w:i/>
          <w:sz w:val="28"/>
          <w:szCs w:val="24"/>
          <w:lang w:val="ru-RU" w:eastAsia="ru-RU"/>
        </w:rPr>
        <w:t xml:space="preserve"> </w:t>
      </w:r>
      <w:proofErr w:type="spellStart"/>
      <w:r w:rsidRPr="00A861BA">
        <w:rPr>
          <w:rFonts w:ascii="Times New Roman" w:eastAsia="Times New Roman" w:hAnsi="Times New Roman" w:cs="Times New Roman"/>
          <w:i/>
          <w:sz w:val="28"/>
          <w:szCs w:val="24"/>
          <w:lang w:val="ru-RU" w:eastAsia="ru-RU"/>
        </w:rPr>
        <w:t>intermedium</w:t>
      </w:r>
      <w:proofErr w:type="spellEnd"/>
      <w:r w:rsidR="00DB469C">
        <w:rPr>
          <w:rFonts w:ascii="Times New Roman" w:eastAsia="Times New Roman" w:hAnsi="Times New Roman" w:cs="Times New Roman"/>
          <w:i/>
          <w:sz w:val="28"/>
          <w:szCs w:val="24"/>
          <w:lang w:val="ru-RU" w:eastAsia="ru-RU"/>
        </w:rPr>
        <w:t xml:space="preserve"> </w:t>
      </w:r>
      <w:r w:rsidR="00DB469C" w:rsidRPr="002B4074">
        <w:rPr>
          <w:rFonts w:ascii="Times New Roman" w:hAnsi="Times New Roman" w:cs="Times New Roman"/>
          <w:sz w:val="28"/>
          <w:szCs w:val="28"/>
          <w:lang w:val="ru-RU"/>
        </w:rPr>
        <w:t>(</w:t>
      </w:r>
      <w:r w:rsidR="00DB469C" w:rsidRPr="009F419F">
        <w:rPr>
          <w:rFonts w:ascii="Times New Roman" w:hAnsi="Times New Roman" w:cs="Times New Roman"/>
          <w:sz w:val="28"/>
          <w:szCs w:val="28"/>
        </w:rPr>
        <w:t>Host</w:t>
      </w:r>
      <w:r w:rsidR="00DB469C" w:rsidRPr="002B4074">
        <w:rPr>
          <w:rFonts w:ascii="Times New Roman" w:hAnsi="Times New Roman" w:cs="Times New Roman"/>
          <w:sz w:val="28"/>
          <w:szCs w:val="28"/>
          <w:lang w:val="ru-RU"/>
        </w:rPr>
        <w:t xml:space="preserve">) </w:t>
      </w:r>
      <w:proofErr w:type="spellStart"/>
      <w:r w:rsidR="00DB469C" w:rsidRPr="009F419F">
        <w:rPr>
          <w:rFonts w:ascii="Times New Roman" w:hAnsi="Times New Roman" w:cs="Times New Roman"/>
          <w:sz w:val="28"/>
          <w:szCs w:val="28"/>
        </w:rPr>
        <w:t>Barkworth</w:t>
      </w:r>
      <w:proofErr w:type="spellEnd"/>
      <w:r w:rsidR="00DB469C" w:rsidRPr="002B4074">
        <w:rPr>
          <w:rFonts w:ascii="Times New Roman" w:hAnsi="Times New Roman" w:cs="Times New Roman"/>
          <w:sz w:val="28"/>
          <w:szCs w:val="28"/>
          <w:lang w:val="ru-RU"/>
        </w:rPr>
        <w:t xml:space="preserve"> &amp; </w:t>
      </w:r>
      <w:r w:rsidR="00DB469C" w:rsidRPr="009F419F">
        <w:rPr>
          <w:rFonts w:ascii="Times New Roman" w:hAnsi="Times New Roman" w:cs="Times New Roman"/>
          <w:sz w:val="28"/>
          <w:szCs w:val="28"/>
        </w:rPr>
        <w:t>D</w:t>
      </w:r>
      <w:r w:rsidR="00DB469C" w:rsidRPr="002B4074">
        <w:rPr>
          <w:rFonts w:ascii="Times New Roman" w:hAnsi="Times New Roman" w:cs="Times New Roman"/>
          <w:sz w:val="28"/>
          <w:szCs w:val="28"/>
          <w:lang w:val="ru-RU"/>
        </w:rPr>
        <w:t>.</w:t>
      </w:r>
      <w:r w:rsidR="00DB469C" w:rsidRPr="009F419F">
        <w:rPr>
          <w:rFonts w:ascii="Times New Roman" w:hAnsi="Times New Roman" w:cs="Times New Roman"/>
          <w:sz w:val="28"/>
          <w:szCs w:val="28"/>
        </w:rPr>
        <w:t>R</w:t>
      </w:r>
      <w:r w:rsidR="00DB469C" w:rsidRPr="002B4074">
        <w:rPr>
          <w:rFonts w:ascii="Times New Roman" w:hAnsi="Times New Roman" w:cs="Times New Roman"/>
          <w:sz w:val="28"/>
          <w:szCs w:val="28"/>
          <w:lang w:val="ru-RU"/>
        </w:rPr>
        <w:t xml:space="preserve">. </w:t>
      </w:r>
      <w:r w:rsidR="00DB469C" w:rsidRPr="009F419F">
        <w:rPr>
          <w:rFonts w:ascii="Times New Roman" w:hAnsi="Times New Roman" w:cs="Times New Roman"/>
          <w:sz w:val="28"/>
          <w:szCs w:val="28"/>
        </w:rPr>
        <w:t>Dewey</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альтернативті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дақыл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ретінде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тырысты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Родале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институтында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Wagoner</w:t>
      </w:r>
      <w:proofErr w:type="spellEnd"/>
      <w:r w:rsidRPr="00A861BA">
        <w:rPr>
          <w:rFonts w:ascii="Times New Roman" w:eastAsia="Times New Roman" w:hAnsi="Times New Roman" w:cs="Times New Roman"/>
          <w:sz w:val="28"/>
          <w:szCs w:val="24"/>
          <w:lang w:val="ru-RU" w:eastAsia="ru-RU"/>
        </w:rPr>
        <w:t xml:space="preserve"> осы </w:t>
      </w:r>
      <w:proofErr w:type="spellStart"/>
      <w:r w:rsidRPr="00A861BA">
        <w:rPr>
          <w:rFonts w:ascii="Times New Roman" w:eastAsia="Times New Roman" w:hAnsi="Times New Roman" w:cs="Times New Roman"/>
          <w:sz w:val="28"/>
          <w:szCs w:val="24"/>
          <w:lang w:val="ru-RU" w:eastAsia="ru-RU"/>
        </w:rPr>
        <w:t>түрлерде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соңғы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сапасы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құрғақшылыққа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сияқты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құнды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қасиеттердің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әртүрлілігін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анықтады</w:t>
      </w:r>
      <w:proofErr w:type="spellEnd"/>
      <w:r w:rsidR="000B15F2">
        <w:rPr>
          <w:rFonts w:ascii="Times New Roman" w:eastAsia="Times New Roman" w:hAnsi="Times New Roman" w:cs="Times New Roman"/>
          <w:sz w:val="28"/>
          <w:szCs w:val="24"/>
          <w:lang w:val="ru-RU" w:eastAsia="ru-RU"/>
        </w:rPr>
        <w:t xml:space="preserve"> [</w:t>
      </w:r>
      <w:r w:rsidR="000B15F2" w:rsidRPr="000B15F2">
        <w:rPr>
          <w:rFonts w:ascii="Times New Roman" w:eastAsia="Times New Roman" w:hAnsi="Times New Roman" w:cs="Times New Roman"/>
          <w:sz w:val="28"/>
          <w:szCs w:val="24"/>
          <w:lang w:val="ru-RU" w:eastAsia="ru-RU"/>
        </w:rPr>
        <w:t>120</w:t>
      </w:r>
      <w:r w:rsidR="009E1C00" w:rsidRPr="009E1C00">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w:t>
      </w:r>
    </w:p>
    <w:p w14:paraId="200ADA5F" w14:textId="4CA594FE" w:rsidR="00A861BA" w:rsidRPr="00A861BA" w:rsidRDefault="00A861BA" w:rsidP="004A53BF">
      <w:pPr>
        <w:spacing w:after="0" w:line="240" w:lineRule="auto"/>
        <w:ind w:firstLine="720"/>
        <w:jc w:val="both"/>
        <w:rPr>
          <w:rFonts w:ascii="Times New Roman" w:eastAsia="Times New Roman" w:hAnsi="Times New Roman" w:cs="Times New Roman"/>
          <w:sz w:val="24"/>
          <w:szCs w:val="24"/>
          <w:lang w:val="ru-RU" w:eastAsia="ru-RU"/>
        </w:rPr>
      </w:pPr>
      <w:r w:rsidRPr="00A861BA">
        <w:rPr>
          <w:rFonts w:ascii="Times New Roman" w:eastAsia="Times New Roman" w:hAnsi="Times New Roman" w:cs="Times New Roman"/>
          <w:sz w:val="28"/>
          <w:szCs w:val="24"/>
          <w:lang w:val="ru-RU" w:eastAsia="ru-RU"/>
        </w:rPr>
        <w:t xml:space="preserve">Вашингтон штаты </w:t>
      </w:r>
      <w:proofErr w:type="spellStart"/>
      <w:r w:rsidRPr="00A861BA">
        <w:rPr>
          <w:rFonts w:ascii="Times New Roman" w:eastAsia="Times New Roman" w:hAnsi="Times New Roman" w:cs="Times New Roman"/>
          <w:sz w:val="28"/>
          <w:szCs w:val="24"/>
          <w:lang w:val="ru-RU" w:eastAsia="ru-RU"/>
        </w:rPr>
        <w:t>университетіндегі</w:t>
      </w:r>
      <w:proofErr w:type="spellEnd"/>
      <w:r w:rsidRPr="00A861BA">
        <w:rPr>
          <w:rFonts w:ascii="Times New Roman" w:eastAsia="Times New Roman" w:hAnsi="Times New Roman" w:cs="Times New Roman"/>
          <w:sz w:val="28"/>
          <w:szCs w:val="24"/>
          <w:lang w:val="ru-RU" w:eastAsia="ru-RU"/>
        </w:rPr>
        <w:t xml:space="preserve"> (WSU)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бағдарламасы</w:t>
      </w:r>
      <w:proofErr w:type="spellEnd"/>
      <w:r w:rsidRPr="00A861BA">
        <w:rPr>
          <w:rFonts w:ascii="Times New Roman" w:eastAsia="Times New Roman" w:hAnsi="Times New Roman" w:cs="Times New Roman"/>
          <w:sz w:val="28"/>
          <w:szCs w:val="24"/>
          <w:lang w:val="ru-RU" w:eastAsia="ru-RU"/>
        </w:rPr>
        <w:t xml:space="preserve"> 1991 </w:t>
      </w:r>
      <w:proofErr w:type="spellStart"/>
      <w:r w:rsidRPr="00A861BA">
        <w:rPr>
          <w:rFonts w:ascii="Times New Roman" w:eastAsia="Times New Roman" w:hAnsi="Times New Roman" w:cs="Times New Roman"/>
          <w:sz w:val="28"/>
          <w:szCs w:val="24"/>
          <w:lang w:val="ru-RU" w:eastAsia="ru-RU"/>
        </w:rPr>
        <w:t>жылы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басталды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кезде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қысқы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таралған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ауруы</w:t>
      </w:r>
      <w:proofErr w:type="spellEnd"/>
      <w:r w:rsidRPr="00A861BA">
        <w:rPr>
          <w:rFonts w:ascii="Times New Roman" w:eastAsia="Times New Roman" w:hAnsi="Times New Roman" w:cs="Times New Roman"/>
          <w:sz w:val="28"/>
          <w:szCs w:val="24"/>
          <w:lang w:val="ru-RU" w:eastAsia="ru-RU"/>
        </w:rPr>
        <w:t xml:space="preserve"> </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 </w:t>
      </w:r>
      <w:proofErr w:type="spellStart"/>
      <w:r w:rsidRPr="0002715C">
        <w:rPr>
          <w:rFonts w:ascii="Times New Roman" w:eastAsia="Times New Roman" w:hAnsi="Times New Roman" w:cs="Times New Roman"/>
          <w:bCs/>
          <w:i/>
          <w:sz w:val="28"/>
          <w:szCs w:val="24"/>
          <w:lang w:val="ru-RU" w:eastAsia="ru-RU"/>
        </w:rPr>
        <w:t>Cephalosporium</w:t>
      </w:r>
      <w:proofErr w:type="spellEnd"/>
      <w:r w:rsidRPr="0002715C">
        <w:rPr>
          <w:rFonts w:ascii="Times New Roman" w:eastAsia="Times New Roman" w:hAnsi="Times New Roman" w:cs="Times New Roman"/>
          <w:bCs/>
          <w:i/>
          <w:sz w:val="28"/>
          <w:szCs w:val="24"/>
          <w:lang w:val="ru-RU" w:eastAsia="ru-RU"/>
        </w:rPr>
        <w:t xml:space="preserve"> </w:t>
      </w:r>
      <w:proofErr w:type="spellStart"/>
      <w:r w:rsidRPr="0002715C">
        <w:rPr>
          <w:rFonts w:ascii="Times New Roman" w:eastAsia="Times New Roman" w:hAnsi="Times New Roman" w:cs="Times New Roman"/>
          <w:bCs/>
          <w:i/>
          <w:sz w:val="28"/>
          <w:szCs w:val="24"/>
          <w:lang w:val="ru-RU" w:eastAsia="ru-RU"/>
        </w:rPr>
        <w:t>stripe</w:t>
      </w:r>
      <w:r w:rsidRPr="00A861BA">
        <w:rPr>
          <w:rFonts w:ascii="Times New Roman" w:eastAsia="Times New Roman" w:hAnsi="Times New Roman" w:cs="Times New Roman"/>
          <w:sz w:val="28"/>
          <w:szCs w:val="24"/>
          <w:lang w:val="ru-RU" w:eastAsia="ru-RU"/>
        </w:rPr>
        <w:t>-ке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қалыптастыратын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дәстүрлі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сорттар</w:t>
      </w:r>
      <w:proofErr w:type="spellEnd"/>
      <w:r w:rsidRPr="00A861BA">
        <w:rPr>
          <w:rFonts w:ascii="Times New Roman" w:eastAsia="Times New Roman" w:hAnsi="Times New Roman" w:cs="Times New Roman"/>
          <w:sz w:val="28"/>
          <w:szCs w:val="24"/>
          <w:lang w:val="ru-RU" w:eastAsia="ru-RU"/>
        </w:rPr>
        <w:t xml:space="preserve"> тек </w:t>
      </w:r>
      <w:proofErr w:type="spellStart"/>
      <w:r w:rsidRPr="00A861BA">
        <w:rPr>
          <w:rFonts w:ascii="Times New Roman" w:eastAsia="Times New Roman" w:hAnsi="Times New Roman" w:cs="Times New Roman"/>
          <w:sz w:val="28"/>
          <w:szCs w:val="24"/>
          <w:lang w:val="ru-RU" w:eastAsia="ru-RU"/>
        </w:rPr>
        <w:t>ауруға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гендерін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ғана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сонымен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гендерін</w:t>
      </w:r>
      <w:proofErr w:type="spellEnd"/>
      <w:r w:rsidRPr="00A861BA">
        <w:rPr>
          <w:rFonts w:ascii="Times New Roman" w:eastAsia="Times New Roman" w:hAnsi="Times New Roman" w:cs="Times New Roman"/>
          <w:sz w:val="28"/>
          <w:szCs w:val="24"/>
          <w:lang w:val="ru-RU" w:eastAsia="ru-RU"/>
        </w:rPr>
        <w:t xml:space="preserve"> де </w:t>
      </w:r>
      <w:proofErr w:type="spellStart"/>
      <w:r w:rsidRPr="00A861BA">
        <w:rPr>
          <w:rFonts w:ascii="Times New Roman" w:eastAsia="Times New Roman" w:hAnsi="Times New Roman" w:cs="Times New Roman"/>
          <w:sz w:val="28"/>
          <w:szCs w:val="24"/>
          <w:lang w:val="ru-RU" w:eastAsia="ru-RU"/>
        </w:rPr>
        <w:t>тасымалдаған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Өткен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зерттеулерді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қарастырғаннан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кейін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зерттеушілер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жеке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қажет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шешті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Қазіргі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таңда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Солтүстік-Батыс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Тынық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мұхит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аймағында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кеңінен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өсірілетін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қысқы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мен </w:t>
      </w:r>
      <w:proofErr w:type="spellStart"/>
      <w:r w:rsidRPr="00A861BA">
        <w:rPr>
          <w:rFonts w:ascii="Times New Roman" w:eastAsia="Times New Roman" w:hAnsi="Times New Roman" w:cs="Times New Roman"/>
          <w:sz w:val="28"/>
          <w:szCs w:val="24"/>
          <w:lang w:val="ru-RU" w:eastAsia="ru-RU"/>
        </w:rPr>
        <w:t>негізінен</w:t>
      </w:r>
      <w:proofErr w:type="spellEnd"/>
      <w:r w:rsidRPr="00A861BA">
        <w:rPr>
          <w:rFonts w:ascii="Times New Roman" w:eastAsia="Times New Roman" w:hAnsi="Times New Roman" w:cs="Times New Roman"/>
          <w:sz w:val="28"/>
          <w:szCs w:val="24"/>
          <w:lang w:val="ru-RU" w:eastAsia="ru-RU"/>
        </w:rPr>
        <w:t xml:space="preserve"> </w:t>
      </w:r>
      <w:proofErr w:type="spellStart"/>
      <w:r w:rsidRPr="0002715C">
        <w:rPr>
          <w:rFonts w:ascii="Times New Roman" w:eastAsia="Times New Roman" w:hAnsi="Times New Roman" w:cs="Times New Roman"/>
          <w:bCs/>
          <w:i/>
          <w:sz w:val="28"/>
          <w:szCs w:val="24"/>
          <w:lang w:val="ru-RU" w:eastAsia="ru-RU"/>
        </w:rPr>
        <w:t>Thinopyrum</w:t>
      </w:r>
      <w:proofErr w:type="spellEnd"/>
      <w:r w:rsidRPr="00A861BA">
        <w:rPr>
          <w:rFonts w:ascii="Times New Roman" w:eastAsia="Times New Roman" w:hAnsi="Times New Roman" w:cs="Times New Roman"/>
          <w:i/>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тұқымдасына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жататын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шөптерінен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алынған</w:t>
      </w:r>
      <w:proofErr w:type="spellEnd"/>
      <w:r w:rsidRPr="00A861BA">
        <w:rPr>
          <w:rFonts w:ascii="Times New Roman" w:eastAsia="Times New Roman" w:hAnsi="Times New Roman" w:cs="Times New Roman"/>
          <w:sz w:val="28"/>
          <w:szCs w:val="24"/>
          <w:lang w:val="ru-RU" w:eastAsia="ru-RU"/>
        </w:rPr>
        <w:t xml:space="preserve"> 2000-нан </w:t>
      </w:r>
      <w:proofErr w:type="spellStart"/>
      <w:r w:rsidRPr="00A861BA">
        <w:rPr>
          <w:rFonts w:ascii="Times New Roman" w:eastAsia="Times New Roman" w:hAnsi="Times New Roman" w:cs="Times New Roman"/>
          <w:sz w:val="28"/>
          <w:szCs w:val="24"/>
          <w:lang w:val="ru-RU" w:eastAsia="ru-RU"/>
        </w:rPr>
        <w:t>астам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w:t>
      </w:r>
      <w:proofErr w:type="spellEnd"/>
      <w:r w:rsidRPr="00A861BA">
        <w:rPr>
          <w:rFonts w:ascii="Times New Roman" w:eastAsia="Times New Roman" w:hAnsi="Times New Roman" w:cs="Times New Roman"/>
          <w:sz w:val="28"/>
          <w:szCs w:val="24"/>
          <w:lang w:val="ru-RU" w:eastAsia="ru-RU"/>
        </w:rPr>
        <w:t xml:space="preserve"> бар.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олардың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бейімделгіштігі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тіршілік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қабілеті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оңай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будандасуы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әлеуеті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өңдеуге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қолайлылығы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таңдалған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Басқа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донор </w:t>
      </w:r>
      <w:proofErr w:type="spellStart"/>
      <w:r w:rsidRPr="00A861BA">
        <w:rPr>
          <w:rFonts w:ascii="Times New Roman" w:eastAsia="Times New Roman" w:hAnsi="Times New Roman" w:cs="Times New Roman"/>
          <w:sz w:val="28"/>
          <w:szCs w:val="24"/>
          <w:lang w:val="ru-RU" w:eastAsia="ru-RU"/>
        </w:rPr>
        <w:t>түрлері</w:t>
      </w:r>
      <w:proofErr w:type="spellEnd"/>
      <w:r w:rsidRPr="00A861BA">
        <w:rPr>
          <w:rFonts w:ascii="Times New Roman" w:eastAsia="Times New Roman" w:hAnsi="Times New Roman" w:cs="Times New Roman"/>
          <w:sz w:val="28"/>
          <w:szCs w:val="24"/>
          <w:lang w:val="ru-RU" w:eastAsia="ru-RU"/>
        </w:rPr>
        <w:t xml:space="preserve"> де </w:t>
      </w:r>
      <w:proofErr w:type="spellStart"/>
      <w:r w:rsidRPr="00A861BA">
        <w:rPr>
          <w:rFonts w:ascii="Times New Roman" w:eastAsia="Times New Roman" w:hAnsi="Times New Roman" w:cs="Times New Roman"/>
          <w:sz w:val="28"/>
          <w:szCs w:val="24"/>
          <w:lang w:val="ru-RU" w:eastAsia="ru-RU"/>
        </w:rPr>
        <w:t>сынақтан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өткізілуде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i/>
          <w:sz w:val="28"/>
          <w:szCs w:val="24"/>
          <w:lang w:val="ru-RU" w:eastAsia="ru-RU"/>
        </w:rPr>
        <w:t>Thinopyrum</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түрлері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сияқты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шыққан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жоқ</w:t>
      </w:r>
      <w:proofErr w:type="spellEnd"/>
      <w:r w:rsidR="000B15F2" w:rsidRPr="000B15F2">
        <w:rPr>
          <w:rFonts w:ascii="Times New Roman" w:eastAsia="Times New Roman" w:hAnsi="Times New Roman" w:cs="Times New Roman"/>
          <w:sz w:val="28"/>
          <w:szCs w:val="24"/>
          <w:lang w:val="ru-RU" w:eastAsia="ru-RU"/>
        </w:rPr>
        <w:t xml:space="preserve"> [121]</w:t>
      </w:r>
      <w:r w:rsidRPr="00A861BA">
        <w:rPr>
          <w:rFonts w:ascii="Times New Roman" w:eastAsia="Times New Roman" w:hAnsi="Times New Roman" w:cs="Times New Roman"/>
          <w:sz w:val="28"/>
          <w:szCs w:val="24"/>
          <w:lang w:val="ru-RU" w:eastAsia="ru-RU"/>
        </w:rPr>
        <w:t>.</w:t>
      </w:r>
    </w:p>
    <w:p w14:paraId="5B68206A" w14:textId="1E6B37BC" w:rsidR="00861764" w:rsidRDefault="00A861BA" w:rsidP="004A53BF">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Соңғы</w:t>
      </w:r>
      <w:proofErr w:type="spellEnd"/>
      <w:r w:rsidRPr="00A861BA">
        <w:rPr>
          <w:rFonts w:ascii="Times New Roman" w:eastAsia="Times New Roman" w:hAnsi="Times New Roman" w:cs="Times New Roman"/>
          <w:sz w:val="28"/>
          <w:szCs w:val="24"/>
          <w:lang w:val="ru-RU" w:eastAsia="ru-RU"/>
        </w:rPr>
        <w:t xml:space="preserve"> 6 </w:t>
      </w:r>
      <w:proofErr w:type="spellStart"/>
      <w:r w:rsidRPr="00A861BA">
        <w:rPr>
          <w:rFonts w:ascii="Times New Roman" w:eastAsia="Times New Roman" w:hAnsi="Times New Roman" w:cs="Times New Roman"/>
          <w:sz w:val="28"/>
          <w:szCs w:val="24"/>
          <w:lang w:val="ru-RU" w:eastAsia="ru-RU"/>
        </w:rPr>
        <w:t>жыл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ішінде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i/>
          <w:sz w:val="28"/>
          <w:szCs w:val="24"/>
          <w:lang w:val="ru-RU" w:eastAsia="ru-RU"/>
        </w:rPr>
        <w:t>Thinopyrum</w:t>
      </w:r>
      <w:proofErr w:type="spellEnd"/>
      <w:r w:rsidRPr="00A861BA">
        <w:rPr>
          <w:rFonts w:ascii="Times New Roman" w:eastAsia="Times New Roman" w:hAnsi="Times New Roman" w:cs="Times New Roman"/>
          <w:i/>
          <w:sz w:val="28"/>
          <w:szCs w:val="24"/>
          <w:lang w:val="ru-RU" w:eastAsia="ru-RU"/>
        </w:rPr>
        <w:t xml:space="preserve">, </w:t>
      </w:r>
      <w:proofErr w:type="spellStart"/>
      <w:r w:rsidRPr="00A861BA">
        <w:rPr>
          <w:rFonts w:ascii="Times New Roman" w:eastAsia="Times New Roman" w:hAnsi="Times New Roman" w:cs="Times New Roman"/>
          <w:i/>
          <w:sz w:val="28"/>
          <w:szCs w:val="24"/>
          <w:lang w:val="ru-RU" w:eastAsia="ru-RU"/>
        </w:rPr>
        <w:t>Thinopyrum</w:t>
      </w:r>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амфиплоидтары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сайынғы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қысқы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арасында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бірнеше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жүз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буданулар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жасалды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олар</w:t>
      </w:r>
      <w:r w:rsidR="0002715C">
        <w:rPr>
          <w:rFonts w:ascii="Times New Roman" w:eastAsia="Times New Roman" w:hAnsi="Times New Roman" w:cs="Times New Roman"/>
          <w:sz w:val="28"/>
          <w:szCs w:val="24"/>
          <w:lang w:val="ru-RU" w:eastAsia="ru-RU"/>
        </w:rPr>
        <w:t>ды</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өсімдіктер</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бағында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қабілеті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бойынша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Кейбір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сегізінші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буынға</w:t>
      </w:r>
      <w:proofErr w:type="spellEnd"/>
      <w:r w:rsidRPr="00A861BA">
        <w:rPr>
          <w:rFonts w:ascii="Times New Roman" w:eastAsia="Times New Roman" w:hAnsi="Times New Roman" w:cs="Times New Roman"/>
          <w:sz w:val="28"/>
          <w:szCs w:val="24"/>
          <w:lang w:val="ru-RU" w:eastAsia="ru-RU"/>
        </w:rPr>
        <w:t xml:space="preserve"> (BC2F6) </w:t>
      </w:r>
      <w:proofErr w:type="spellStart"/>
      <w:r w:rsidRPr="00A861BA">
        <w:rPr>
          <w:rFonts w:ascii="Times New Roman" w:eastAsia="Times New Roman" w:hAnsi="Times New Roman" w:cs="Times New Roman"/>
          <w:sz w:val="28"/>
          <w:szCs w:val="24"/>
          <w:lang w:val="ru-RU" w:eastAsia="ru-RU"/>
        </w:rPr>
        <w:t>жеткен</w:t>
      </w:r>
      <w:proofErr w:type="spellEnd"/>
      <w:r w:rsidRPr="00A861BA">
        <w:rPr>
          <w:rFonts w:ascii="Times New Roman" w:eastAsia="Times New Roman" w:hAnsi="Times New Roman" w:cs="Times New Roman"/>
          <w:sz w:val="28"/>
          <w:szCs w:val="24"/>
          <w:lang w:val="ru-RU" w:eastAsia="ru-RU"/>
        </w:rPr>
        <w:t xml:space="preserve">. 1998 </w:t>
      </w:r>
      <w:proofErr w:type="spellStart"/>
      <w:r w:rsidRPr="00A861BA">
        <w:rPr>
          <w:rFonts w:ascii="Times New Roman" w:eastAsia="Times New Roman" w:hAnsi="Times New Roman" w:cs="Times New Roman"/>
          <w:sz w:val="28"/>
          <w:szCs w:val="24"/>
          <w:lang w:val="ru-RU" w:eastAsia="ru-RU"/>
        </w:rPr>
        <w:t>жылдан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бастап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жетілген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w:t>
      </w:r>
      <w:proofErr w:type="spellEnd"/>
      <w:r w:rsidRPr="00A861BA">
        <w:rPr>
          <w:rFonts w:ascii="Times New Roman" w:eastAsia="Times New Roman" w:hAnsi="Times New Roman" w:cs="Times New Roman"/>
          <w:sz w:val="28"/>
          <w:szCs w:val="24"/>
          <w:lang w:val="ru-RU" w:eastAsia="ru-RU"/>
        </w:rPr>
        <w:t xml:space="preserve"> Вашингтон </w:t>
      </w:r>
      <w:proofErr w:type="spellStart"/>
      <w:r w:rsidRPr="00A861BA">
        <w:rPr>
          <w:rFonts w:ascii="Times New Roman" w:eastAsia="Times New Roman" w:hAnsi="Times New Roman" w:cs="Times New Roman"/>
          <w:sz w:val="28"/>
          <w:szCs w:val="24"/>
          <w:lang w:val="ru-RU" w:eastAsia="ru-RU"/>
        </w:rPr>
        <w:t>штатының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сынақ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өсірілді</w:t>
      </w:r>
      <w:proofErr w:type="spellEnd"/>
      <w:r w:rsidRPr="00A861BA">
        <w:rPr>
          <w:rFonts w:ascii="Times New Roman" w:eastAsia="Times New Roman" w:hAnsi="Times New Roman" w:cs="Times New Roman"/>
          <w:sz w:val="28"/>
          <w:szCs w:val="24"/>
          <w:lang w:val="ru-RU" w:eastAsia="ru-RU"/>
        </w:rPr>
        <w:t xml:space="preserve">: WSU </w:t>
      </w:r>
      <w:proofErr w:type="spellStart"/>
      <w:r w:rsidRPr="00A861BA">
        <w:rPr>
          <w:rFonts w:ascii="Times New Roman" w:eastAsia="Times New Roman" w:hAnsi="Times New Roman" w:cs="Times New Roman"/>
          <w:sz w:val="28"/>
          <w:szCs w:val="24"/>
          <w:lang w:val="ru-RU" w:eastAsia="ru-RU"/>
        </w:rPr>
        <w:t>Spillman</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Farm</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Pullman</w:t>
      </w:r>
      <w:proofErr w:type="spellEnd"/>
      <w:r w:rsidRPr="00A861BA">
        <w:rPr>
          <w:rFonts w:ascii="Times New Roman" w:eastAsia="Times New Roman" w:hAnsi="Times New Roman" w:cs="Times New Roman"/>
          <w:sz w:val="28"/>
          <w:szCs w:val="24"/>
          <w:lang w:val="ru-RU" w:eastAsia="ru-RU"/>
        </w:rPr>
        <w:t xml:space="preserve">, WA), </w:t>
      </w:r>
      <w:proofErr w:type="spellStart"/>
      <w:r w:rsidRPr="00A861BA">
        <w:rPr>
          <w:rFonts w:ascii="Times New Roman" w:eastAsia="Times New Roman" w:hAnsi="Times New Roman" w:cs="Times New Roman"/>
          <w:sz w:val="28"/>
          <w:szCs w:val="24"/>
          <w:lang w:val="ru-RU" w:eastAsia="ru-RU"/>
        </w:rPr>
        <w:t>Schoesler</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Ranch</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Ritzville</w:t>
      </w:r>
      <w:proofErr w:type="spellEnd"/>
      <w:r w:rsidRPr="00A861BA">
        <w:rPr>
          <w:rFonts w:ascii="Times New Roman" w:eastAsia="Times New Roman" w:hAnsi="Times New Roman" w:cs="Times New Roman"/>
          <w:sz w:val="28"/>
          <w:szCs w:val="24"/>
          <w:lang w:val="ru-RU" w:eastAsia="ru-RU"/>
        </w:rPr>
        <w:t xml:space="preserve">, WA), </w:t>
      </w:r>
      <w:proofErr w:type="spellStart"/>
      <w:r w:rsidRPr="00A861BA">
        <w:rPr>
          <w:rFonts w:ascii="Times New Roman" w:eastAsia="Times New Roman" w:hAnsi="Times New Roman" w:cs="Times New Roman"/>
          <w:sz w:val="28"/>
          <w:szCs w:val="24"/>
          <w:lang w:val="ru-RU" w:eastAsia="ru-RU"/>
        </w:rPr>
        <w:t>Moore</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Ranch</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Kahlotus</w:t>
      </w:r>
      <w:proofErr w:type="spellEnd"/>
      <w:r w:rsidRPr="00A861BA">
        <w:rPr>
          <w:rFonts w:ascii="Times New Roman" w:eastAsia="Times New Roman" w:hAnsi="Times New Roman" w:cs="Times New Roman"/>
          <w:sz w:val="28"/>
          <w:szCs w:val="24"/>
          <w:lang w:val="ru-RU" w:eastAsia="ru-RU"/>
        </w:rPr>
        <w:t xml:space="preserve">, WA), </w:t>
      </w:r>
      <w:proofErr w:type="spellStart"/>
      <w:r w:rsidRPr="00A861BA">
        <w:rPr>
          <w:rFonts w:ascii="Times New Roman" w:eastAsia="Times New Roman" w:hAnsi="Times New Roman" w:cs="Times New Roman"/>
          <w:sz w:val="28"/>
          <w:szCs w:val="24"/>
          <w:lang w:val="ru-RU" w:eastAsia="ru-RU"/>
        </w:rPr>
        <w:t>әрқайсысы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орташа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жауын-шашын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аймақтарын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сипаттайды</w:t>
      </w:r>
      <w:proofErr w:type="spellEnd"/>
      <w:r w:rsidR="000B15F2" w:rsidRPr="000B15F2">
        <w:rPr>
          <w:rFonts w:ascii="Times New Roman" w:eastAsia="Times New Roman" w:hAnsi="Times New Roman" w:cs="Times New Roman"/>
          <w:sz w:val="28"/>
          <w:szCs w:val="24"/>
          <w:lang w:val="ru-RU" w:eastAsia="ru-RU"/>
        </w:rPr>
        <w:t xml:space="preserve"> [122]</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3,34 м²-лік </w:t>
      </w:r>
      <w:proofErr w:type="spellStart"/>
      <w:r w:rsidRPr="00A861BA">
        <w:rPr>
          <w:rFonts w:ascii="Times New Roman" w:eastAsia="Times New Roman" w:hAnsi="Times New Roman" w:cs="Times New Roman"/>
          <w:sz w:val="28"/>
          <w:szCs w:val="24"/>
          <w:lang w:val="ru-RU" w:eastAsia="ru-RU"/>
        </w:rPr>
        <w:t>дақыл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алаңдарына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көктем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немесе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күзде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егіліп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жауын-шашынды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аймақта</w:t>
      </w:r>
      <w:proofErr w:type="spellEnd"/>
      <w:r w:rsidRPr="00A861BA">
        <w:rPr>
          <w:rFonts w:ascii="Times New Roman" w:eastAsia="Times New Roman" w:hAnsi="Times New Roman" w:cs="Times New Roman"/>
          <w:sz w:val="28"/>
          <w:szCs w:val="24"/>
          <w:lang w:val="ru-RU" w:eastAsia="ru-RU"/>
        </w:rPr>
        <w:t xml:space="preserve"> 120 кг/га (107 фунт/акр), ал </w:t>
      </w:r>
      <w:proofErr w:type="spellStart"/>
      <w:r w:rsidRPr="00A861BA">
        <w:rPr>
          <w:rFonts w:ascii="Times New Roman" w:eastAsia="Times New Roman" w:hAnsi="Times New Roman" w:cs="Times New Roman"/>
          <w:sz w:val="28"/>
          <w:szCs w:val="24"/>
          <w:lang w:val="ru-RU" w:eastAsia="ru-RU"/>
        </w:rPr>
        <w:t>орташа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жауын-шашынды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аймақтарда</w:t>
      </w:r>
      <w:proofErr w:type="spellEnd"/>
      <w:r w:rsidRPr="00A861BA">
        <w:rPr>
          <w:rFonts w:ascii="Times New Roman" w:eastAsia="Times New Roman" w:hAnsi="Times New Roman" w:cs="Times New Roman"/>
          <w:sz w:val="28"/>
          <w:szCs w:val="24"/>
          <w:lang w:val="ru-RU" w:eastAsia="ru-RU"/>
        </w:rPr>
        <w:t xml:space="preserve"> 75 кг/га (67 фунт/акр) </w:t>
      </w:r>
      <w:proofErr w:type="spellStart"/>
      <w:r w:rsidRPr="00A861BA">
        <w:rPr>
          <w:rFonts w:ascii="Times New Roman" w:eastAsia="Times New Roman" w:hAnsi="Times New Roman" w:cs="Times New Roman"/>
          <w:sz w:val="28"/>
          <w:szCs w:val="24"/>
          <w:lang w:val="ru-RU" w:eastAsia="ru-RU"/>
        </w:rPr>
        <w:t>мөлшерінде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себілді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келесі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тамызда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жиналды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бойынша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әртүрлі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Өсімдіктер</w:t>
      </w:r>
      <w:proofErr w:type="spellEnd"/>
      <w:r w:rsidRPr="00A861BA">
        <w:rPr>
          <w:rFonts w:ascii="Times New Roman" w:eastAsia="Times New Roman" w:hAnsi="Times New Roman" w:cs="Times New Roman"/>
          <w:sz w:val="28"/>
          <w:szCs w:val="24"/>
          <w:lang w:val="ru-RU" w:eastAsia="ru-RU"/>
        </w:rPr>
        <w:t xml:space="preserve"> 10 см </w:t>
      </w:r>
      <w:proofErr w:type="spellStart"/>
      <w:r w:rsidRPr="00A861BA">
        <w:rPr>
          <w:rFonts w:ascii="Times New Roman" w:eastAsia="Times New Roman" w:hAnsi="Times New Roman" w:cs="Times New Roman"/>
          <w:sz w:val="28"/>
          <w:szCs w:val="24"/>
          <w:lang w:val="ru-RU" w:eastAsia="ru-RU"/>
        </w:rPr>
        <w:t>биіктікке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дейін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серпіліп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кесіліп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стационарлық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тозу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машинасымен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тазартылды</w:t>
      </w:r>
      <w:proofErr w:type="spellEnd"/>
      <w:r w:rsidRPr="00A861BA">
        <w:rPr>
          <w:rFonts w:ascii="Times New Roman" w:eastAsia="Times New Roman" w:hAnsi="Times New Roman" w:cs="Times New Roman"/>
          <w:sz w:val="28"/>
          <w:szCs w:val="24"/>
          <w:lang w:val="ru-RU" w:eastAsia="ru-RU"/>
        </w:rPr>
        <w:t>.</w:t>
      </w:r>
      <w:r w:rsidR="0002715C">
        <w:rPr>
          <w:rFonts w:ascii="Times New Roman" w:eastAsia="Times New Roman" w:hAnsi="Times New Roman" w:cs="Times New Roman"/>
          <w:sz w:val="28"/>
          <w:szCs w:val="24"/>
          <w:lang w:val="ru-RU" w:eastAsia="ru-RU"/>
        </w:rPr>
        <w:t xml:space="preserve"> 2020</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тамызында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w:t>
      </w:r>
      <w:proofErr w:type="spellEnd"/>
      <w:r w:rsidRPr="00A861BA">
        <w:rPr>
          <w:rFonts w:ascii="Times New Roman" w:eastAsia="Times New Roman" w:hAnsi="Times New Roman" w:cs="Times New Roman"/>
          <w:sz w:val="28"/>
          <w:szCs w:val="24"/>
          <w:lang w:val="ru-RU" w:eastAsia="ru-RU"/>
        </w:rPr>
        <w:t xml:space="preserve"> 530 </w:t>
      </w:r>
      <w:proofErr w:type="spellStart"/>
      <w:r w:rsidRPr="00A861BA">
        <w:rPr>
          <w:rFonts w:ascii="Times New Roman" w:eastAsia="Times New Roman" w:hAnsi="Times New Roman" w:cs="Times New Roman"/>
          <w:sz w:val="28"/>
          <w:szCs w:val="24"/>
          <w:lang w:val="ru-RU" w:eastAsia="ru-RU"/>
        </w:rPr>
        <w:t>бірінші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35 </w:t>
      </w:r>
      <w:proofErr w:type="spellStart"/>
      <w:r w:rsidRPr="00A861BA">
        <w:rPr>
          <w:rFonts w:ascii="Times New Roman" w:eastAsia="Times New Roman" w:hAnsi="Times New Roman" w:cs="Times New Roman"/>
          <w:sz w:val="28"/>
          <w:szCs w:val="24"/>
          <w:lang w:val="ru-RU" w:eastAsia="ru-RU"/>
        </w:rPr>
        <w:t>екінші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алаңдардың</w:t>
      </w:r>
      <w:proofErr w:type="spellEnd"/>
      <w:r w:rsidRPr="00A861BA">
        <w:rPr>
          <w:rFonts w:ascii="Times New Roman" w:eastAsia="Times New Roman" w:hAnsi="Times New Roman" w:cs="Times New Roman"/>
          <w:sz w:val="28"/>
          <w:szCs w:val="24"/>
          <w:lang w:val="ru-RU" w:eastAsia="ru-RU"/>
        </w:rPr>
        <w:t xml:space="preserve"> 152-сі </w:t>
      </w:r>
      <w:proofErr w:type="spellStart"/>
      <w:r w:rsidRPr="00A861BA">
        <w:rPr>
          <w:rFonts w:ascii="Times New Roman" w:eastAsia="Times New Roman" w:hAnsi="Times New Roman" w:cs="Times New Roman"/>
          <w:sz w:val="28"/>
          <w:szCs w:val="24"/>
          <w:lang w:val="ru-RU" w:eastAsia="ru-RU"/>
        </w:rPr>
        <w:t>орақтаудан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кейін</w:t>
      </w:r>
      <w:proofErr w:type="spellEnd"/>
      <w:r w:rsidRPr="00A861BA">
        <w:rPr>
          <w:rFonts w:ascii="Times New Roman" w:eastAsia="Times New Roman" w:hAnsi="Times New Roman" w:cs="Times New Roman"/>
          <w:sz w:val="28"/>
          <w:szCs w:val="24"/>
          <w:lang w:val="ru-RU" w:eastAsia="ru-RU"/>
        </w:rPr>
        <w:t xml:space="preserve"> 6 </w:t>
      </w:r>
      <w:proofErr w:type="spellStart"/>
      <w:r w:rsidRPr="00A861BA">
        <w:rPr>
          <w:rFonts w:ascii="Times New Roman" w:eastAsia="Times New Roman" w:hAnsi="Times New Roman" w:cs="Times New Roman"/>
          <w:sz w:val="28"/>
          <w:szCs w:val="24"/>
          <w:lang w:val="ru-RU" w:eastAsia="ru-RU"/>
        </w:rPr>
        <w:t>аптада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қарқынды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көрсетті</w:t>
      </w:r>
      <w:proofErr w:type="spellEnd"/>
      <w:r w:rsidRPr="00A861BA">
        <w:rPr>
          <w:rFonts w:ascii="Times New Roman" w:eastAsia="Times New Roman" w:hAnsi="Times New Roman" w:cs="Times New Roman"/>
          <w:sz w:val="28"/>
          <w:szCs w:val="24"/>
          <w:lang w:val="ru-RU" w:eastAsia="ru-RU"/>
        </w:rPr>
        <w:t xml:space="preserve">, 332 </w:t>
      </w:r>
      <w:proofErr w:type="spellStart"/>
      <w:r w:rsidRPr="00A861BA">
        <w:rPr>
          <w:rFonts w:ascii="Times New Roman" w:eastAsia="Times New Roman" w:hAnsi="Times New Roman" w:cs="Times New Roman"/>
          <w:sz w:val="28"/>
          <w:szCs w:val="24"/>
          <w:lang w:val="ru-RU" w:eastAsia="ru-RU"/>
        </w:rPr>
        <w:t>алаң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әлсіз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көрсетті</w:t>
      </w:r>
      <w:proofErr w:type="spellEnd"/>
      <w:r w:rsidRPr="00A861BA">
        <w:rPr>
          <w:rFonts w:ascii="Times New Roman" w:eastAsia="Times New Roman" w:hAnsi="Times New Roman" w:cs="Times New Roman"/>
          <w:sz w:val="28"/>
          <w:szCs w:val="24"/>
          <w:lang w:val="ru-RU" w:eastAsia="ru-RU"/>
        </w:rPr>
        <w:t xml:space="preserve">, ал 46 </w:t>
      </w:r>
      <w:proofErr w:type="spellStart"/>
      <w:r w:rsidRPr="00A861BA">
        <w:rPr>
          <w:rFonts w:ascii="Times New Roman" w:eastAsia="Times New Roman" w:hAnsi="Times New Roman" w:cs="Times New Roman"/>
          <w:sz w:val="28"/>
          <w:szCs w:val="24"/>
          <w:lang w:val="ru-RU" w:eastAsia="ru-RU"/>
        </w:rPr>
        <w:t>алаңда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байқалмады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Екінші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35 </w:t>
      </w:r>
      <w:proofErr w:type="spellStart"/>
      <w:r w:rsidRPr="00A861BA">
        <w:rPr>
          <w:rFonts w:ascii="Times New Roman" w:eastAsia="Times New Roman" w:hAnsi="Times New Roman" w:cs="Times New Roman"/>
          <w:sz w:val="28"/>
          <w:szCs w:val="24"/>
          <w:lang w:val="ru-RU" w:eastAsia="ru-RU"/>
        </w:rPr>
        <w:t>алаңның</w:t>
      </w:r>
      <w:proofErr w:type="spellEnd"/>
      <w:r w:rsidRPr="00A861BA">
        <w:rPr>
          <w:rFonts w:ascii="Times New Roman" w:eastAsia="Times New Roman" w:hAnsi="Times New Roman" w:cs="Times New Roman"/>
          <w:sz w:val="28"/>
          <w:szCs w:val="24"/>
          <w:lang w:val="ru-RU" w:eastAsia="ru-RU"/>
        </w:rPr>
        <w:t xml:space="preserve"> 9-ы </w:t>
      </w:r>
      <w:proofErr w:type="spellStart"/>
      <w:r w:rsidRPr="00A861BA">
        <w:rPr>
          <w:rFonts w:ascii="Times New Roman" w:eastAsia="Times New Roman" w:hAnsi="Times New Roman" w:cs="Times New Roman"/>
          <w:sz w:val="28"/>
          <w:szCs w:val="24"/>
          <w:lang w:val="ru-RU" w:eastAsia="ru-RU"/>
        </w:rPr>
        <w:t>қарқынды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25-і </w:t>
      </w:r>
      <w:proofErr w:type="spellStart"/>
      <w:r w:rsidRPr="00A861BA">
        <w:rPr>
          <w:rFonts w:ascii="Times New Roman" w:eastAsia="Times New Roman" w:hAnsi="Times New Roman" w:cs="Times New Roman"/>
          <w:sz w:val="28"/>
          <w:szCs w:val="24"/>
          <w:lang w:val="ru-RU" w:eastAsia="ru-RU"/>
        </w:rPr>
        <w:t>әлсіз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ал 1 </w:t>
      </w:r>
      <w:proofErr w:type="spellStart"/>
      <w:r w:rsidRPr="00A861BA">
        <w:rPr>
          <w:rFonts w:ascii="Times New Roman" w:eastAsia="Times New Roman" w:hAnsi="Times New Roman" w:cs="Times New Roman"/>
          <w:sz w:val="28"/>
          <w:szCs w:val="24"/>
          <w:lang w:val="ru-RU" w:eastAsia="ru-RU"/>
        </w:rPr>
        <w:t>алаңда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байқалмады</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Сонымен</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қатар</w:t>
      </w:r>
      <w:proofErr w:type="spellEnd"/>
      <w:r w:rsidR="0002715C">
        <w:rPr>
          <w:rFonts w:ascii="Times New Roman" w:eastAsia="Times New Roman" w:hAnsi="Times New Roman" w:cs="Times New Roman"/>
          <w:sz w:val="28"/>
          <w:szCs w:val="24"/>
          <w:lang w:val="ru-RU" w:eastAsia="ru-RU"/>
        </w:rPr>
        <w:t>, 2020</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тамызында</w:t>
      </w:r>
      <w:proofErr w:type="spellEnd"/>
      <w:r w:rsidRPr="00A861BA">
        <w:rPr>
          <w:rFonts w:ascii="Times New Roman" w:eastAsia="Times New Roman" w:hAnsi="Times New Roman" w:cs="Times New Roman"/>
          <w:sz w:val="28"/>
          <w:szCs w:val="24"/>
          <w:lang w:val="ru-RU" w:eastAsia="ru-RU"/>
        </w:rPr>
        <w:t xml:space="preserve"> 372 </w:t>
      </w:r>
      <w:proofErr w:type="spellStart"/>
      <w:r w:rsidRPr="00A861BA">
        <w:rPr>
          <w:rFonts w:ascii="Times New Roman" w:eastAsia="Times New Roman" w:hAnsi="Times New Roman" w:cs="Times New Roman"/>
          <w:sz w:val="28"/>
          <w:szCs w:val="24"/>
          <w:lang w:val="ru-RU" w:eastAsia="ru-RU"/>
        </w:rPr>
        <w:t>жеке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w:t>
      </w:r>
      <w:r w:rsidR="0002715C">
        <w:rPr>
          <w:rFonts w:ascii="Times New Roman" w:eastAsia="Times New Roman" w:hAnsi="Times New Roman" w:cs="Times New Roman"/>
          <w:sz w:val="28"/>
          <w:szCs w:val="24"/>
          <w:lang w:val="ru-RU" w:eastAsia="ru-RU"/>
        </w:rPr>
        <w:t>дік</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жиналды</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Бұл</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өсімдіктер</w:t>
      </w:r>
      <w:proofErr w:type="spellEnd"/>
      <w:r w:rsidR="0002715C">
        <w:rPr>
          <w:rFonts w:ascii="Times New Roman" w:eastAsia="Times New Roman" w:hAnsi="Times New Roman" w:cs="Times New Roman"/>
          <w:sz w:val="28"/>
          <w:szCs w:val="24"/>
          <w:lang w:val="ru-RU" w:eastAsia="ru-RU"/>
        </w:rPr>
        <w:t xml:space="preserve"> 2018 </w:t>
      </w:r>
      <w:proofErr w:type="spellStart"/>
      <w:r w:rsidR="0002715C">
        <w:rPr>
          <w:rFonts w:ascii="Times New Roman" w:eastAsia="Times New Roman" w:hAnsi="Times New Roman" w:cs="Times New Roman"/>
          <w:sz w:val="28"/>
          <w:szCs w:val="24"/>
          <w:lang w:val="ru-RU" w:eastAsia="ru-RU"/>
        </w:rPr>
        <w:t>жылы</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бақтан</w:t>
      </w:r>
      <w:proofErr w:type="spellEnd"/>
      <w:r w:rsidRPr="00A861BA">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көшіріліп</w:t>
      </w:r>
      <w:proofErr w:type="spellEnd"/>
      <w:r w:rsidR="0002715C">
        <w:rPr>
          <w:rFonts w:ascii="Times New Roman" w:eastAsia="Times New Roman" w:hAnsi="Times New Roman" w:cs="Times New Roman"/>
          <w:sz w:val="28"/>
          <w:szCs w:val="24"/>
          <w:lang w:val="ru-RU" w:eastAsia="ru-RU"/>
        </w:rPr>
        <w:t>, 2020</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екінші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орақталды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Орақтаудан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кейін</w:t>
      </w:r>
      <w:proofErr w:type="spellEnd"/>
      <w:r w:rsidRPr="00A861BA">
        <w:rPr>
          <w:rFonts w:ascii="Times New Roman" w:eastAsia="Times New Roman" w:hAnsi="Times New Roman" w:cs="Times New Roman"/>
          <w:sz w:val="28"/>
          <w:szCs w:val="24"/>
          <w:lang w:val="ru-RU" w:eastAsia="ru-RU"/>
        </w:rPr>
        <w:t xml:space="preserve"> 6 </w:t>
      </w:r>
      <w:proofErr w:type="spellStart"/>
      <w:r w:rsidRPr="00A861BA">
        <w:rPr>
          <w:rFonts w:ascii="Times New Roman" w:eastAsia="Times New Roman" w:hAnsi="Times New Roman" w:cs="Times New Roman"/>
          <w:sz w:val="28"/>
          <w:szCs w:val="24"/>
          <w:lang w:val="ru-RU" w:eastAsia="ru-RU"/>
        </w:rPr>
        <w:t>апта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өткенде</w:t>
      </w:r>
      <w:proofErr w:type="spellEnd"/>
      <w:r w:rsidRPr="00A861BA">
        <w:rPr>
          <w:rFonts w:ascii="Times New Roman" w:eastAsia="Times New Roman" w:hAnsi="Times New Roman" w:cs="Times New Roman"/>
          <w:sz w:val="28"/>
          <w:szCs w:val="24"/>
          <w:lang w:val="ru-RU" w:eastAsia="ru-RU"/>
        </w:rPr>
        <w:t xml:space="preserve"> 191 </w:t>
      </w:r>
      <w:proofErr w:type="spellStart"/>
      <w:r w:rsidRPr="00A861BA">
        <w:rPr>
          <w:rFonts w:ascii="Times New Roman" w:eastAsia="Times New Roman" w:hAnsi="Times New Roman" w:cs="Times New Roman"/>
          <w:sz w:val="28"/>
          <w:szCs w:val="24"/>
          <w:lang w:val="ru-RU" w:eastAsia="ru-RU"/>
        </w:rPr>
        <w:t>өсімдік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қарқынды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көрсетті</w:t>
      </w:r>
      <w:proofErr w:type="spellEnd"/>
      <w:r w:rsidRPr="00A861BA">
        <w:rPr>
          <w:rFonts w:ascii="Times New Roman" w:eastAsia="Times New Roman" w:hAnsi="Times New Roman" w:cs="Times New Roman"/>
          <w:sz w:val="28"/>
          <w:szCs w:val="24"/>
          <w:lang w:val="ru-RU" w:eastAsia="ru-RU"/>
        </w:rPr>
        <w:t xml:space="preserve">, 137-і </w:t>
      </w:r>
      <w:proofErr w:type="spellStart"/>
      <w:r w:rsidRPr="00A861BA">
        <w:rPr>
          <w:rFonts w:ascii="Times New Roman" w:eastAsia="Times New Roman" w:hAnsi="Times New Roman" w:cs="Times New Roman"/>
          <w:sz w:val="28"/>
          <w:szCs w:val="24"/>
          <w:lang w:val="ru-RU" w:eastAsia="ru-RU"/>
        </w:rPr>
        <w:t>әлсіз</w:t>
      </w:r>
      <w:proofErr w:type="spellEnd"/>
      <w:r w:rsidRPr="00A861BA">
        <w:rPr>
          <w:rFonts w:ascii="Times New Roman" w:eastAsia="Times New Roman" w:hAnsi="Times New Roman" w:cs="Times New Roman"/>
          <w:sz w:val="28"/>
          <w:szCs w:val="24"/>
          <w:lang w:val="ru-RU" w:eastAsia="ru-RU"/>
        </w:rPr>
        <w:t xml:space="preserve">, ал 44-і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байқалмады</w:t>
      </w:r>
      <w:proofErr w:type="spellEnd"/>
      <w:r w:rsidRPr="00A861BA">
        <w:rPr>
          <w:rFonts w:ascii="Times New Roman" w:eastAsia="Times New Roman" w:hAnsi="Times New Roman" w:cs="Times New Roman"/>
          <w:sz w:val="28"/>
          <w:szCs w:val="24"/>
          <w:lang w:val="ru-RU" w:eastAsia="ru-RU"/>
        </w:rPr>
        <w:t>.</w:t>
      </w:r>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С</w:t>
      </w:r>
      <w:r w:rsidRPr="00A861BA">
        <w:rPr>
          <w:rFonts w:ascii="Times New Roman" w:eastAsia="Times New Roman" w:hAnsi="Times New Roman" w:cs="Times New Roman"/>
          <w:sz w:val="28"/>
          <w:szCs w:val="24"/>
          <w:lang w:val="ru-RU" w:eastAsia="ru-RU"/>
        </w:rPr>
        <w:t>егіз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өнімділігі</w:t>
      </w:r>
      <w:proofErr w:type="spellEnd"/>
      <w:r w:rsidRPr="00A861BA">
        <w:rPr>
          <w:rFonts w:ascii="Times New Roman" w:eastAsia="Times New Roman" w:hAnsi="Times New Roman" w:cs="Times New Roman"/>
          <w:sz w:val="28"/>
          <w:szCs w:val="24"/>
          <w:lang w:val="ru-RU" w:eastAsia="ru-RU"/>
        </w:rPr>
        <w:t xml:space="preserve"> 1,68</w:t>
      </w:r>
      <w:r w:rsidR="0002715C">
        <w:rPr>
          <w:rFonts w:ascii="Times New Roman" w:eastAsia="Times New Roman" w:hAnsi="Times New Roman" w:cs="Times New Roman"/>
          <w:sz w:val="28"/>
          <w:szCs w:val="24"/>
          <w:lang w:val="ru-RU" w:eastAsia="ru-RU"/>
        </w:rPr>
        <w:t>8</w:t>
      </w:r>
      <w:r w:rsidR="00EC54E5">
        <w:rPr>
          <w:rFonts w:ascii="Times New Roman" w:eastAsia="Times New Roman" w:hAnsi="Times New Roman" w:cs="Times New Roman"/>
          <w:sz w:val="28"/>
          <w:szCs w:val="24"/>
          <w:lang w:val="ru-RU" w:eastAsia="ru-RU"/>
        </w:rPr>
        <w:t>-</w:t>
      </w:r>
      <w:r w:rsidR="0002715C">
        <w:rPr>
          <w:rFonts w:ascii="Times New Roman" w:eastAsia="Times New Roman" w:hAnsi="Times New Roman" w:cs="Times New Roman"/>
          <w:sz w:val="28"/>
          <w:szCs w:val="24"/>
          <w:lang w:val="ru-RU" w:eastAsia="ru-RU"/>
        </w:rPr>
        <w:t xml:space="preserve">5,775 мг/га </w:t>
      </w:r>
      <w:proofErr w:type="spellStart"/>
      <w:r w:rsidRPr="00A861BA">
        <w:rPr>
          <w:rFonts w:ascii="Times New Roman" w:eastAsia="Times New Roman" w:hAnsi="Times New Roman" w:cs="Times New Roman"/>
          <w:sz w:val="28"/>
          <w:szCs w:val="24"/>
          <w:lang w:val="ru-RU" w:eastAsia="ru-RU"/>
        </w:rPr>
        <w:t>аралығында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Салыстырмалы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аймақта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өсірілетін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сайынғы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сортағы</w:t>
      </w:r>
      <w:proofErr w:type="spellEnd"/>
      <w:r w:rsidRPr="00A861BA">
        <w:rPr>
          <w:rFonts w:ascii="Times New Roman" w:eastAsia="Times New Roman" w:hAnsi="Times New Roman" w:cs="Times New Roman"/>
          <w:sz w:val="28"/>
          <w:szCs w:val="24"/>
          <w:lang w:val="ru-RU" w:eastAsia="ru-RU"/>
        </w:rPr>
        <w:t xml:space="preserve"> </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i/>
          <w:sz w:val="28"/>
          <w:szCs w:val="24"/>
          <w:lang w:val="ru-RU" w:eastAsia="ru-RU"/>
        </w:rPr>
        <w:t>Madsen</w:t>
      </w:r>
      <w:proofErr w:type="spellEnd"/>
      <w:r w:rsidR="0002715C">
        <w:rPr>
          <w:rFonts w:ascii="Times New Roman" w:eastAsia="Times New Roman" w:hAnsi="Times New Roman" w:cs="Times New Roman"/>
          <w:sz w:val="28"/>
          <w:szCs w:val="24"/>
          <w:lang w:val="ru-RU" w:eastAsia="ru-RU"/>
        </w:rPr>
        <w:t xml:space="preserve"> 8,955 мг/га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берді</w:t>
      </w:r>
      <w:proofErr w:type="spellEnd"/>
      <w:r w:rsidR="009E1C00">
        <w:rPr>
          <w:rFonts w:ascii="Times New Roman" w:eastAsia="Times New Roman" w:hAnsi="Times New Roman" w:cs="Times New Roman"/>
          <w:sz w:val="28"/>
          <w:szCs w:val="24"/>
          <w:lang w:val="ru-RU" w:eastAsia="ru-RU"/>
        </w:rPr>
        <w:t xml:space="preserve"> </w:t>
      </w:r>
      <w:r w:rsidR="009E1C00" w:rsidRPr="009E1C00">
        <w:rPr>
          <w:rFonts w:ascii="Times New Roman" w:eastAsia="Times New Roman" w:hAnsi="Times New Roman" w:cs="Times New Roman"/>
          <w:sz w:val="28"/>
          <w:szCs w:val="24"/>
          <w:lang w:val="ru-RU" w:eastAsia="ru-RU"/>
        </w:rPr>
        <w:t>(</w:t>
      </w:r>
      <w:r w:rsidR="004D5CD7">
        <w:rPr>
          <w:rFonts w:ascii="Times New Roman" w:eastAsia="Times New Roman" w:hAnsi="Times New Roman" w:cs="Times New Roman"/>
          <w:sz w:val="28"/>
          <w:szCs w:val="24"/>
          <w:lang w:val="ru-RU" w:eastAsia="ru-RU"/>
        </w:rPr>
        <w:t>16-</w:t>
      </w:r>
      <w:r w:rsidR="000B15F2">
        <w:rPr>
          <w:rFonts w:ascii="Times New Roman" w:eastAsia="Times New Roman" w:hAnsi="Times New Roman" w:cs="Times New Roman"/>
          <w:sz w:val="28"/>
          <w:szCs w:val="24"/>
          <w:lang w:val="ru-RU" w:eastAsia="ru-RU"/>
        </w:rPr>
        <w:t>сурет) [</w:t>
      </w:r>
      <w:r w:rsidR="000B15F2" w:rsidRPr="000B15F2">
        <w:rPr>
          <w:rFonts w:ascii="Times New Roman" w:eastAsia="Times New Roman" w:hAnsi="Times New Roman" w:cs="Times New Roman"/>
          <w:sz w:val="28"/>
          <w:szCs w:val="24"/>
          <w:lang w:val="ru-RU" w:eastAsia="ru-RU"/>
        </w:rPr>
        <w:t>123</w:t>
      </w:r>
      <w:r w:rsidR="009E1C00" w:rsidRPr="009E1C00">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 </w:t>
      </w:r>
    </w:p>
    <w:p w14:paraId="44B05B4C" w14:textId="77777777" w:rsidR="00861764" w:rsidRDefault="00861764" w:rsidP="006F09BD">
      <w:pPr>
        <w:spacing w:after="0" w:line="240" w:lineRule="auto"/>
        <w:ind w:firstLine="720"/>
        <w:jc w:val="both"/>
        <w:rPr>
          <w:rFonts w:ascii="Times New Roman" w:eastAsia="Times New Roman" w:hAnsi="Times New Roman" w:cs="Times New Roman"/>
          <w:sz w:val="28"/>
          <w:szCs w:val="24"/>
          <w:lang w:val="ru-RU" w:eastAsia="ru-RU"/>
        </w:rPr>
      </w:pPr>
    </w:p>
    <w:p w14:paraId="3CAB55D1" w14:textId="77777777" w:rsidR="00861764" w:rsidRDefault="00861764" w:rsidP="006F09BD">
      <w:pPr>
        <w:spacing w:after="0" w:line="240" w:lineRule="auto"/>
        <w:ind w:firstLine="720"/>
        <w:jc w:val="center"/>
        <w:rPr>
          <w:rFonts w:ascii="Times New Roman" w:eastAsia="Times New Roman" w:hAnsi="Times New Roman" w:cs="Times New Roman"/>
          <w:sz w:val="28"/>
          <w:szCs w:val="24"/>
          <w:lang w:val="ru-RU" w:eastAsia="ru-RU"/>
        </w:rPr>
      </w:pPr>
      <w:r>
        <w:rPr>
          <w:noProof/>
          <w:lang w:val="ru-RU" w:eastAsia="ru-RU"/>
        </w:rPr>
        <w:drawing>
          <wp:inline distT="0" distB="0" distL="0" distR="0" wp14:anchorId="6FE3F8C1" wp14:editId="5FBC95C4">
            <wp:extent cx="3174148" cy="4257675"/>
            <wp:effectExtent l="0" t="0" r="7620" b="0"/>
            <wp:docPr id="43" name="Рисунок 43" descr="Roadmap for Accelerated Domestication of an Emerging Perennial Grain Crop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oadmap for Accelerated Domestication of an Emerging Perennial Grain Crop -  ScienceDirect"/>
                    <pic:cNvPicPr>
                      <a:picLocks noChangeAspect="1" noChangeArrowheads="1"/>
                    </pic:cNvPicPr>
                  </pic:nvPicPr>
                  <pic:blipFill rotWithShape="1">
                    <a:blip r:embed="rId25">
                      <a:extLst>
                        <a:ext uri="{28A0092B-C50C-407E-A947-70E740481C1C}">
                          <a14:useLocalDpi xmlns:a14="http://schemas.microsoft.com/office/drawing/2010/main" val="0"/>
                        </a:ext>
                      </a:extLst>
                    </a:blip>
                    <a:srcRect b="2270"/>
                    <a:stretch/>
                  </pic:blipFill>
                  <pic:spPr bwMode="auto">
                    <a:xfrm>
                      <a:off x="0" y="0"/>
                      <a:ext cx="3171909" cy="4254672"/>
                    </a:xfrm>
                    <a:prstGeom prst="rect">
                      <a:avLst/>
                    </a:prstGeom>
                    <a:noFill/>
                    <a:ln>
                      <a:noFill/>
                    </a:ln>
                    <a:extLst>
                      <a:ext uri="{53640926-AAD7-44D8-BBD7-CCE9431645EC}">
                        <a14:shadowObscured xmlns:a14="http://schemas.microsoft.com/office/drawing/2010/main"/>
                      </a:ext>
                    </a:extLst>
                  </pic:spPr>
                </pic:pic>
              </a:graphicData>
            </a:graphic>
          </wp:inline>
        </w:drawing>
      </w:r>
    </w:p>
    <w:p w14:paraId="1407F949" w14:textId="77777777" w:rsidR="00861764" w:rsidRDefault="00861764" w:rsidP="006F09BD">
      <w:pPr>
        <w:spacing w:after="0" w:line="240" w:lineRule="auto"/>
        <w:ind w:firstLine="720"/>
        <w:jc w:val="center"/>
        <w:rPr>
          <w:rFonts w:ascii="Times New Roman" w:eastAsia="Times New Roman" w:hAnsi="Times New Roman" w:cs="Times New Roman"/>
          <w:sz w:val="28"/>
          <w:szCs w:val="24"/>
          <w:lang w:val="ru-RU" w:eastAsia="ru-RU"/>
        </w:rPr>
      </w:pPr>
    </w:p>
    <w:p w14:paraId="10F32E81" w14:textId="171979DB" w:rsidR="00861764" w:rsidRDefault="00861764" w:rsidP="006F09BD">
      <w:pPr>
        <w:spacing w:after="0" w:line="240" w:lineRule="auto"/>
        <w:ind w:firstLine="720"/>
        <w:jc w:val="center"/>
        <w:rPr>
          <w:rFonts w:ascii="Times New Roman" w:eastAsia="Times New Roman" w:hAnsi="Times New Roman" w:cs="Times New Roman"/>
          <w:sz w:val="28"/>
          <w:szCs w:val="24"/>
          <w:lang w:val="ru-RU" w:eastAsia="ru-RU"/>
        </w:rPr>
      </w:pPr>
      <w:r w:rsidRPr="006D4717">
        <w:rPr>
          <w:rFonts w:ascii="Times New Roman" w:eastAsia="Times New Roman" w:hAnsi="Times New Roman" w:cs="Times New Roman"/>
          <w:bCs/>
          <w:sz w:val="28"/>
          <w:szCs w:val="24"/>
          <w:lang w:val="ru-RU" w:eastAsia="ru-RU"/>
        </w:rPr>
        <w:t xml:space="preserve">Сурет </w:t>
      </w:r>
      <w:r w:rsidR="000B15F2" w:rsidRPr="006D4717">
        <w:rPr>
          <w:rFonts w:ascii="Times New Roman" w:eastAsia="Times New Roman" w:hAnsi="Times New Roman" w:cs="Times New Roman"/>
          <w:bCs/>
          <w:sz w:val="28"/>
          <w:szCs w:val="24"/>
          <w:lang w:val="ru-RU" w:eastAsia="ru-RU"/>
        </w:rPr>
        <w:t>16</w:t>
      </w:r>
      <w:r w:rsidR="000B15F2" w:rsidRPr="000B15F2">
        <w:rPr>
          <w:rFonts w:ascii="Times New Roman" w:eastAsia="Times New Roman" w:hAnsi="Times New Roman" w:cs="Times New Roman"/>
          <w:b/>
          <w:sz w:val="28"/>
          <w:szCs w:val="24"/>
          <w:lang w:val="ru-RU" w:eastAsia="ru-RU"/>
        </w:rPr>
        <w:t xml:space="preserve"> - </w:t>
      </w:r>
      <w:proofErr w:type="spellStart"/>
      <w:r>
        <w:rPr>
          <w:rFonts w:ascii="Times New Roman" w:eastAsia="Times New Roman" w:hAnsi="Times New Roman" w:cs="Times New Roman"/>
          <w:sz w:val="28"/>
          <w:szCs w:val="24"/>
          <w:lang w:val="ru-RU" w:eastAsia="ru-RU"/>
        </w:rPr>
        <w:t>Көпжылдық</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бидайдың</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өнімділігін</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зерттеу</w:t>
      </w:r>
      <w:proofErr w:type="spellEnd"/>
      <w:r>
        <w:rPr>
          <w:rFonts w:ascii="Times New Roman" w:eastAsia="Times New Roman" w:hAnsi="Times New Roman" w:cs="Times New Roman"/>
          <w:sz w:val="28"/>
          <w:szCs w:val="24"/>
          <w:lang w:val="ru-RU" w:eastAsia="ru-RU"/>
        </w:rPr>
        <w:t xml:space="preserve"> </w:t>
      </w:r>
      <w:proofErr w:type="spellStart"/>
      <w:r>
        <w:rPr>
          <w:rFonts w:ascii="Times New Roman" w:eastAsia="Times New Roman" w:hAnsi="Times New Roman" w:cs="Times New Roman"/>
          <w:sz w:val="28"/>
          <w:szCs w:val="24"/>
          <w:lang w:val="ru-RU" w:eastAsia="ru-RU"/>
        </w:rPr>
        <w:t>барысы</w:t>
      </w:r>
      <w:proofErr w:type="spellEnd"/>
      <w:r w:rsidR="000B15F2" w:rsidRPr="000B15F2">
        <w:rPr>
          <w:rFonts w:ascii="Times New Roman" w:eastAsia="Times New Roman" w:hAnsi="Times New Roman" w:cs="Times New Roman"/>
          <w:sz w:val="28"/>
          <w:szCs w:val="24"/>
          <w:lang w:val="ru-RU" w:eastAsia="ru-RU"/>
        </w:rPr>
        <w:t xml:space="preserve"> [124]</w:t>
      </w:r>
      <w:r>
        <w:rPr>
          <w:rFonts w:ascii="Times New Roman" w:eastAsia="Times New Roman" w:hAnsi="Times New Roman" w:cs="Times New Roman"/>
          <w:sz w:val="28"/>
          <w:szCs w:val="24"/>
          <w:lang w:val="ru-RU" w:eastAsia="ru-RU"/>
        </w:rPr>
        <w:t xml:space="preserve"> </w:t>
      </w:r>
    </w:p>
    <w:p w14:paraId="103A1C32" w14:textId="77777777" w:rsidR="00EC54E5" w:rsidRDefault="00EC54E5" w:rsidP="006F09BD">
      <w:pPr>
        <w:spacing w:after="0" w:line="240" w:lineRule="auto"/>
        <w:ind w:firstLine="720"/>
        <w:jc w:val="center"/>
        <w:rPr>
          <w:rFonts w:ascii="Times New Roman" w:eastAsia="Times New Roman" w:hAnsi="Times New Roman" w:cs="Times New Roman"/>
          <w:sz w:val="28"/>
          <w:szCs w:val="24"/>
          <w:lang w:val="ru-RU" w:eastAsia="ru-RU"/>
        </w:rPr>
      </w:pPr>
    </w:p>
    <w:p w14:paraId="5C4BBB31" w14:textId="3CF13530" w:rsidR="00A861BA" w:rsidRPr="00A861BA" w:rsidRDefault="00A861BA" w:rsidP="004A53BF">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Алғашқы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күзде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пайызы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өнімділіктің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өсуімен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азайды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сызықтарда</w:t>
      </w:r>
      <w:proofErr w:type="spellEnd"/>
      <w:r w:rsidRPr="00A861BA">
        <w:rPr>
          <w:rFonts w:ascii="Times New Roman" w:eastAsia="Times New Roman" w:hAnsi="Times New Roman" w:cs="Times New Roman"/>
          <w:sz w:val="28"/>
          <w:szCs w:val="24"/>
          <w:lang w:val="ru-RU" w:eastAsia="ru-RU"/>
        </w:rPr>
        <w:t xml:space="preserve"> 92%, ал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сызықтарда</w:t>
      </w:r>
      <w:proofErr w:type="spellEnd"/>
      <w:r w:rsidRPr="00A861BA">
        <w:rPr>
          <w:rFonts w:ascii="Times New Roman" w:eastAsia="Times New Roman" w:hAnsi="Times New Roman" w:cs="Times New Roman"/>
          <w:sz w:val="28"/>
          <w:szCs w:val="24"/>
          <w:lang w:val="ru-RU" w:eastAsia="ru-RU"/>
        </w:rPr>
        <w:t xml:space="preserve"> 75% </w:t>
      </w:r>
      <w:proofErr w:type="spellStart"/>
      <w:r w:rsidRPr="00A861BA">
        <w:rPr>
          <w:rFonts w:ascii="Times New Roman" w:eastAsia="Times New Roman" w:hAnsi="Times New Roman" w:cs="Times New Roman"/>
          <w:sz w:val="28"/>
          <w:szCs w:val="24"/>
          <w:lang w:val="ru-RU" w:eastAsia="ru-RU"/>
        </w:rPr>
        <w:t>болды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Көптеген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оңайдан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орташа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деңгейдегі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өңдеуге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ие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басы </w:t>
      </w:r>
      <w:proofErr w:type="spellStart"/>
      <w:r w:rsidRPr="00A861BA">
        <w:rPr>
          <w:rFonts w:ascii="Times New Roman" w:eastAsia="Times New Roman" w:hAnsi="Times New Roman" w:cs="Times New Roman"/>
          <w:sz w:val="28"/>
          <w:szCs w:val="24"/>
          <w:lang w:val="ru-RU" w:eastAsia="ru-RU"/>
        </w:rPr>
        <w:t>қалыпты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ұштары</w:t>
      </w:r>
      <w:proofErr w:type="spellEnd"/>
      <w:r w:rsidRPr="00A861BA">
        <w:rPr>
          <w:rFonts w:ascii="Times New Roman" w:eastAsia="Times New Roman" w:hAnsi="Times New Roman" w:cs="Times New Roman"/>
          <w:sz w:val="28"/>
          <w:szCs w:val="24"/>
          <w:lang w:val="ru-RU" w:eastAsia="ru-RU"/>
        </w:rPr>
        <w:t xml:space="preserve"> бар. </w:t>
      </w:r>
      <w:proofErr w:type="spellStart"/>
      <w:r w:rsidRPr="00A861BA">
        <w:rPr>
          <w:rFonts w:ascii="Times New Roman" w:eastAsia="Times New Roman" w:hAnsi="Times New Roman" w:cs="Times New Roman"/>
          <w:sz w:val="28"/>
          <w:szCs w:val="24"/>
          <w:lang w:val="ru-RU" w:eastAsia="ru-RU"/>
        </w:rPr>
        <w:t>Қалыпты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басы </w:t>
      </w:r>
      <w:proofErr w:type="spellStart"/>
      <w:r w:rsidRPr="00A861BA">
        <w:rPr>
          <w:rFonts w:ascii="Times New Roman" w:eastAsia="Times New Roman" w:hAnsi="Times New Roman" w:cs="Times New Roman"/>
          <w:sz w:val="28"/>
          <w:szCs w:val="24"/>
          <w:lang w:val="ru-RU" w:eastAsia="ru-RU"/>
        </w:rPr>
        <w:t>өңдеуге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оңай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сынуға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саналады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Ауыз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ұштарының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болуы</w:t>
      </w:r>
      <w:proofErr w:type="spellEnd"/>
      <w:r w:rsidRPr="00A861BA">
        <w:rPr>
          <w:rFonts w:ascii="Times New Roman" w:eastAsia="Times New Roman" w:hAnsi="Times New Roman" w:cs="Times New Roman"/>
          <w:sz w:val="28"/>
          <w:szCs w:val="24"/>
          <w:lang w:val="ru-RU" w:eastAsia="ru-RU"/>
        </w:rPr>
        <w:t xml:space="preserve"> мал </w:t>
      </w:r>
      <w:proofErr w:type="spellStart"/>
      <w:r w:rsidRPr="00A861BA">
        <w:rPr>
          <w:rFonts w:ascii="Times New Roman" w:eastAsia="Times New Roman" w:hAnsi="Times New Roman" w:cs="Times New Roman"/>
          <w:sz w:val="28"/>
          <w:szCs w:val="24"/>
          <w:lang w:val="ru-RU" w:eastAsia="ru-RU"/>
        </w:rPr>
        <w:t>шаруашылығына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әсер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етуі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мүмкін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биіктігі</w:t>
      </w:r>
      <w:proofErr w:type="spellEnd"/>
      <w:r w:rsidRPr="00A861BA">
        <w:rPr>
          <w:rFonts w:ascii="Times New Roman" w:eastAsia="Times New Roman" w:hAnsi="Times New Roman" w:cs="Times New Roman"/>
          <w:sz w:val="28"/>
          <w:szCs w:val="24"/>
          <w:lang w:val="ru-RU" w:eastAsia="ru-RU"/>
        </w:rPr>
        <w:t xml:space="preserve"> 97</w:t>
      </w:r>
      <w:r w:rsidR="00EC54E5">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145 см </w:t>
      </w:r>
      <w:proofErr w:type="spellStart"/>
      <w:r w:rsidRPr="00A861BA">
        <w:rPr>
          <w:rFonts w:ascii="Times New Roman" w:eastAsia="Times New Roman" w:hAnsi="Times New Roman" w:cs="Times New Roman"/>
          <w:sz w:val="28"/>
          <w:szCs w:val="24"/>
          <w:lang w:val="ru-RU" w:eastAsia="ru-RU"/>
        </w:rPr>
        <w:t>аралығында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тығыз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күшті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қалқаншалар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байқалды</w:t>
      </w:r>
      <w:proofErr w:type="spellEnd"/>
      <w:r w:rsidR="000B15F2">
        <w:rPr>
          <w:rFonts w:ascii="Times New Roman" w:eastAsia="Times New Roman" w:hAnsi="Times New Roman" w:cs="Times New Roman"/>
          <w:sz w:val="28"/>
          <w:szCs w:val="24"/>
          <w:lang w:val="ru-RU" w:eastAsia="ru-RU"/>
        </w:rPr>
        <w:t xml:space="preserve"> [</w:t>
      </w:r>
      <w:r w:rsidR="000B15F2" w:rsidRPr="000B15F2">
        <w:rPr>
          <w:rFonts w:ascii="Times New Roman" w:eastAsia="Times New Roman" w:hAnsi="Times New Roman" w:cs="Times New Roman"/>
          <w:sz w:val="28"/>
          <w:szCs w:val="24"/>
          <w:lang w:val="ru-RU" w:eastAsia="ru-RU"/>
        </w:rPr>
        <w:t>125</w:t>
      </w:r>
      <w:r w:rsidR="009E1C00" w:rsidRPr="009E1C00">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сегіз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қартаю</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кезеңі</w:t>
      </w:r>
      <w:proofErr w:type="spellEnd"/>
      <w:r w:rsidRPr="00A861BA">
        <w:rPr>
          <w:rFonts w:ascii="Times New Roman" w:eastAsia="Times New Roman" w:hAnsi="Times New Roman" w:cs="Times New Roman"/>
          <w:sz w:val="28"/>
          <w:szCs w:val="24"/>
          <w:lang w:val="ru-RU" w:eastAsia="ru-RU"/>
        </w:rPr>
        <w:t xml:space="preserve"> 24 </w:t>
      </w:r>
      <w:proofErr w:type="spellStart"/>
      <w:r w:rsidRPr="00A861BA">
        <w:rPr>
          <w:rFonts w:ascii="Times New Roman" w:eastAsia="Times New Roman" w:hAnsi="Times New Roman" w:cs="Times New Roman"/>
          <w:sz w:val="28"/>
          <w:szCs w:val="24"/>
          <w:lang w:val="ru-RU" w:eastAsia="ru-RU"/>
        </w:rPr>
        <w:t>шілдеден</w:t>
      </w:r>
      <w:proofErr w:type="spellEnd"/>
      <w:r w:rsidRPr="00A861BA">
        <w:rPr>
          <w:rFonts w:ascii="Times New Roman" w:eastAsia="Times New Roman" w:hAnsi="Times New Roman" w:cs="Times New Roman"/>
          <w:sz w:val="28"/>
          <w:szCs w:val="24"/>
          <w:lang w:val="ru-RU" w:eastAsia="ru-RU"/>
        </w:rPr>
        <w:t xml:space="preserve"> 21 </w:t>
      </w:r>
      <w:proofErr w:type="spellStart"/>
      <w:r w:rsidRPr="00A861BA">
        <w:rPr>
          <w:rFonts w:ascii="Times New Roman" w:eastAsia="Times New Roman" w:hAnsi="Times New Roman" w:cs="Times New Roman"/>
          <w:sz w:val="28"/>
          <w:szCs w:val="24"/>
          <w:lang w:val="ru-RU" w:eastAsia="ru-RU"/>
        </w:rPr>
        <w:t>тамызға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дейін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созылды</w:t>
      </w:r>
      <w:proofErr w:type="spellEnd"/>
      <w:r w:rsidRPr="00A861BA">
        <w:rPr>
          <w:rFonts w:ascii="Times New Roman" w:eastAsia="Times New Roman" w:hAnsi="Times New Roman" w:cs="Times New Roman"/>
          <w:sz w:val="28"/>
          <w:szCs w:val="24"/>
          <w:lang w:val="ru-RU" w:eastAsia="ru-RU"/>
        </w:rPr>
        <w:t xml:space="preserve">, ал </w:t>
      </w:r>
      <w:proofErr w:type="spellStart"/>
      <w:r w:rsidRPr="00A861BA">
        <w:rPr>
          <w:rFonts w:ascii="Times New Roman" w:eastAsia="Times New Roman" w:hAnsi="Times New Roman" w:cs="Times New Roman"/>
          <w:sz w:val="28"/>
          <w:szCs w:val="24"/>
          <w:lang w:val="ru-RU" w:eastAsia="ru-RU"/>
        </w:rPr>
        <w:t>Madsen</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сортағы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28 </w:t>
      </w:r>
      <w:proofErr w:type="spellStart"/>
      <w:r w:rsidRPr="00A861BA">
        <w:rPr>
          <w:rFonts w:ascii="Times New Roman" w:eastAsia="Times New Roman" w:hAnsi="Times New Roman" w:cs="Times New Roman"/>
          <w:sz w:val="28"/>
          <w:szCs w:val="24"/>
          <w:lang w:val="ru-RU" w:eastAsia="ru-RU"/>
        </w:rPr>
        <w:t>шілде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уәде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беретін</w:t>
      </w:r>
      <w:proofErr w:type="spellEnd"/>
      <w:r w:rsidRPr="00A861BA">
        <w:rPr>
          <w:rFonts w:ascii="Times New Roman" w:eastAsia="Times New Roman" w:hAnsi="Times New Roman" w:cs="Times New Roman"/>
          <w:sz w:val="28"/>
          <w:szCs w:val="24"/>
          <w:lang w:val="ru-RU" w:eastAsia="ru-RU"/>
        </w:rPr>
        <w:t xml:space="preserve"> бес </w:t>
      </w:r>
      <w:proofErr w:type="spellStart"/>
      <w:r w:rsidRPr="00A861BA">
        <w:rPr>
          <w:rFonts w:ascii="Times New Roman" w:eastAsia="Times New Roman" w:hAnsi="Times New Roman" w:cs="Times New Roman"/>
          <w:sz w:val="28"/>
          <w:szCs w:val="24"/>
          <w:lang w:val="ru-RU" w:eastAsia="ru-RU"/>
        </w:rPr>
        <w:t>сызықта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басқа</w:t>
      </w:r>
      <w:proofErr w:type="spellEnd"/>
      <w:r w:rsidRPr="00A861BA">
        <w:rPr>
          <w:rFonts w:ascii="Times New Roman" w:eastAsia="Times New Roman" w:hAnsi="Times New Roman" w:cs="Times New Roman"/>
          <w:sz w:val="28"/>
          <w:szCs w:val="24"/>
          <w:lang w:val="ru-RU" w:eastAsia="ru-RU"/>
        </w:rPr>
        <w:t xml:space="preserve"> бас </w:t>
      </w:r>
      <w:proofErr w:type="spellStart"/>
      <w:r w:rsidRPr="00A861BA">
        <w:rPr>
          <w:rFonts w:ascii="Times New Roman" w:eastAsia="Times New Roman" w:hAnsi="Times New Roman" w:cs="Times New Roman"/>
          <w:sz w:val="28"/>
          <w:szCs w:val="24"/>
          <w:lang w:val="ru-RU" w:eastAsia="ru-RU"/>
        </w:rPr>
        <w:t>түрлері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кездескеніне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байланысты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генетикалық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әртүрлілік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сақталған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буын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сайын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тұрақтана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түседі</w:t>
      </w:r>
      <w:proofErr w:type="spellEnd"/>
      <w:r w:rsidRPr="00A861BA">
        <w:rPr>
          <w:rFonts w:ascii="Times New Roman" w:eastAsia="Times New Roman" w:hAnsi="Times New Roman" w:cs="Times New Roman"/>
          <w:sz w:val="28"/>
          <w:szCs w:val="24"/>
          <w:lang w:val="ru-RU" w:eastAsia="ru-RU"/>
        </w:rPr>
        <w:t>.</w:t>
      </w:r>
      <w:r w:rsidR="0002715C">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Алдағы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жинау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деректерді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жинау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үлкен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көлемдегі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сынақтарды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жүргізуге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процесін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жалғ</w:t>
      </w:r>
      <w:r w:rsidR="0002715C">
        <w:rPr>
          <w:rFonts w:ascii="Times New Roman" w:eastAsia="Times New Roman" w:hAnsi="Times New Roman" w:cs="Times New Roman"/>
          <w:sz w:val="28"/>
          <w:szCs w:val="24"/>
          <w:lang w:val="ru-RU" w:eastAsia="ru-RU"/>
        </w:rPr>
        <w:t>астыруға</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мүмкіндік</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береді</w:t>
      </w:r>
      <w:proofErr w:type="spellEnd"/>
      <w:r w:rsidR="0002715C">
        <w:rPr>
          <w:rFonts w:ascii="Times New Roman" w:eastAsia="Times New Roman" w:hAnsi="Times New Roman" w:cs="Times New Roman"/>
          <w:sz w:val="28"/>
          <w:szCs w:val="24"/>
          <w:lang w:val="ru-RU" w:eastAsia="ru-RU"/>
        </w:rPr>
        <w:t>. 2020</w:t>
      </w:r>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қазанында</w:t>
      </w:r>
      <w:proofErr w:type="spellEnd"/>
      <w:r w:rsidRPr="00A861BA">
        <w:rPr>
          <w:rFonts w:ascii="Times New Roman" w:eastAsia="Times New Roman" w:hAnsi="Times New Roman" w:cs="Times New Roman"/>
          <w:sz w:val="28"/>
          <w:szCs w:val="24"/>
          <w:lang w:val="ru-RU" w:eastAsia="ru-RU"/>
        </w:rPr>
        <w:t xml:space="preserve"> 405 </w:t>
      </w:r>
      <w:proofErr w:type="spellStart"/>
      <w:r w:rsidRPr="00A861BA">
        <w:rPr>
          <w:rFonts w:ascii="Times New Roman" w:eastAsia="Times New Roman" w:hAnsi="Times New Roman" w:cs="Times New Roman"/>
          <w:sz w:val="28"/>
          <w:szCs w:val="24"/>
          <w:lang w:val="ru-RU" w:eastAsia="ru-RU"/>
        </w:rPr>
        <w:t>жетілген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екінші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алаңдардан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алынған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тұқымдармен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екінші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көшеттерімен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отырғызылды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Сонымен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қатар</w:t>
      </w:r>
      <w:proofErr w:type="spellEnd"/>
      <w:r w:rsidRPr="00A861BA">
        <w:rPr>
          <w:rFonts w:ascii="Times New Roman" w:eastAsia="Times New Roman" w:hAnsi="Times New Roman" w:cs="Times New Roman"/>
          <w:sz w:val="28"/>
          <w:szCs w:val="24"/>
          <w:lang w:val="ru-RU" w:eastAsia="ru-RU"/>
        </w:rPr>
        <w:t xml:space="preserve">, 107 </w:t>
      </w:r>
      <w:proofErr w:type="spellStart"/>
      <w:r w:rsidRPr="00A861BA">
        <w:rPr>
          <w:rFonts w:ascii="Times New Roman" w:eastAsia="Times New Roman" w:hAnsi="Times New Roman" w:cs="Times New Roman"/>
          <w:sz w:val="28"/>
          <w:szCs w:val="24"/>
          <w:lang w:val="ru-RU" w:eastAsia="ru-RU"/>
        </w:rPr>
        <w:t>теплицеден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алынған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алдын</w:t>
      </w:r>
      <w:proofErr w:type="spellEnd"/>
      <w:r w:rsidRPr="00A861BA">
        <w:rPr>
          <w:rFonts w:ascii="Times New Roman" w:eastAsia="Times New Roman" w:hAnsi="Times New Roman" w:cs="Times New Roman"/>
          <w:sz w:val="28"/>
          <w:szCs w:val="24"/>
          <w:lang w:val="ru-RU" w:eastAsia="ru-RU"/>
        </w:rPr>
        <w:t xml:space="preserve"> ала </w:t>
      </w:r>
      <w:proofErr w:type="spellStart"/>
      <w:r w:rsidRPr="00A861BA">
        <w:rPr>
          <w:rFonts w:ascii="Times New Roman" w:eastAsia="Times New Roman" w:hAnsi="Times New Roman" w:cs="Times New Roman"/>
          <w:sz w:val="28"/>
          <w:szCs w:val="24"/>
          <w:lang w:val="ru-RU" w:eastAsia="ru-RU"/>
        </w:rPr>
        <w:t>сызықтың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отырғызылып</w:t>
      </w:r>
      <w:proofErr w:type="spellEnd"/>
      <w:r w:rsidRPr="00A861BA">
        <w:rPr>
          <w:rFonts w:ascii="Times New Roman" w:eastAsia="Times New Roman" w:hAnsi="Times New Roman" w:cs="Times New Roman"/>
          <w:sz w:val="28"/>
          <w:szCs w:val="24"/>
          <w:lang w:val="ru-RU" w:eastAsia="ru-RU"/>
        </w:rPr>
        <w:t xml:space="preserve">, 512 </w:t>
      </w:r>
      <w:proofErr w:type="spellStart"/>
      <w:r w:rsidRPr="00A861BA">
        <w:rPr>
          <w:rFonts w:ascii="Times New Roman" w:eastAsia="Times New Roman" w:hAnsi="Times New Roman" w:cs="Times New Roman"/>
          <w:sz w:val="28"/>
          <w:szCs w:val="24"/>
          <w:lang w:val="ru-RU" w:eastAsia="ru-RU"/>
        </w:rPr>
        <w:t>бірінші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506 </w:t>
      </w:r>
      <w:proofErr w:type="spellStart"/>
      <w:r w:rsidRPr="00A861BA">
        <w:rPr>
          <w:rFonts w:ascii="Times New Roman" w:eastAsia="Times New Roman" w:hAnsi="Times New Roman" w:cs="Times New Roman"/>
          <w:sz w:val="28"/>
          <w:szCs w:val="24"/>
          <w:lang w:val="ru-RU" w:eastAsia="ru-RU"/>
        </w:rPr>
        <w:t>екінші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35 </w:t>
      </w:r>
      <w:proofErr w:type="spellStart"/>
      <w:r w:rsidRPr="00A861BA">
        <w:rPr>
          <w:rFonts w:ascii="Times New Roman" w:eastAsia="Times New Roman" w:hAnsi="Times New Roman" w:cs="Times New Roman"/>
          <w:sz w:val="28"/>
          <w:szCs w:val="24"/>
          <w:lang w:val="ru-RU" w:eastAsia="ru-RU"/>
        </w:rPr>
        <w:t>үшінші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w:t>
      </w:r>
      <w:proofErr w:type="spellEnd"/>
      <w:r w:rsidRPr="00A861BA">
        <w:rPr>
          <w:rFonts w:ascii="Times New Roman" w:eastAsia="Times New Roman" w:hAnsi="Times New Roman" w:cs="Times New Roman"/>
          <w:sz w:val="28"/>
          <w:szCs w:val="24"/>
          <w:lang w:val="ru-RU" w:eastAsia="ru-RU"/>
        </w:rPr>
        <w:t xml:space="preserve"> 2001 </w:t>
      </w:r>
      <w:proofErr w:type="spellStart"/>
      <w:r w:rsidRPr="00A861BA">
        <w:rPr>
          <w:rFonts w:ascii="Times New Roman" w:eastAsia="Times New Roman" w:hAnsi="Times New Roman" w:cs="Times New Roman"/>
          <w:sz w:val="28"/>
          <w:szCs w:val="24"/>
          <w:lang w:val="ru-RU" w:eastAsia="ru-RU"/>
        </w:rPr>
        <w:t>жылы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lastRenderedPageBreak/>
        <w:t>бағалануға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дайындалды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Екінші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үшінші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өсуі</w:t>
      </w:r>
      <w:proofErr w:type="spellEnd"/>
      <w:r w:rsidRPr="00A861BA">
        <w:rPr>
          <w:rFonts w:ascii="Times New Roman" w:eastAsia="Times New Roman" w:hAnsi="Times New Roman" w:cs="Times New Roman"/>
          <w:sz w:val="28"/>
          <w:szCs w:val="24"/>
          <w:lang w:val="ru-RU" w:eastAsia="ru-RU"/>
        </w:rPr>
        <w:t xml:space="preserve"> 2001 </w:t>
      </w:r>
      <w:proofErr w:type="spellStart"/>
      <w:r w:rsidRPr="00A861BA">
        <w:rPr>
          <w:rFonts w:ascii="Times New Roman" w:eastAsia="Times New Roman" w:hAnsi="Times New Roman" w:cs="Times New Roman"/>
          <w:sz w:val="28"/>
          <w:szCs w:val="24"/>
          <w:lang w:val="ru-RU" w:eastAsia="ru-RU"/>
        </w:rPr>
        <w:t>жылдың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көктемінде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қайта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өлшеніп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тіршілік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қабілетін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дәл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мүмкіндік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Соңғы</w:t>
      </w:r>
      <w:proofErr w:type="spellEnd"/>
      <w:r w:rsidRPr="00A861BA">
        <w:rPr>
          <w:rFonts w:ascii="Times New Roman" w:eastAsia="Times New Roman" w:hAnsi="Times New Roman" w:cs="Times New Roman"/>
          <w:sz w:val="28"/>
          <w:szCs w:val="24"/>
          <w:lang w:val="ru-RU" w:eastAsia="ru-RU"/>
        </w:rPr>
        <w:t xml:space="preserve"> 3 </w:t>
      </w:r>
      <w:proofErr w:type="spellStart"/>
      <w:r w:rsidRPr="00A861BA">
        <w:rPr>
          <w:rFonts w:ascii="Times New Roman" w:eastAsia="Times New Roman" w:hAnsi="Times New Roman" w:cs="Times New Roman"/>
          <w:sz w:val="28"/>
          <w:szCs w:val="24"/>
          <w:lang w:val="ru-RU" w:eastAsia="ru-RU"/>
        </w:rPr>
        <w:t>жылда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күзде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қарқынды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өскен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алаңдар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әдетте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қысты</w:t>
      </w:r>
      <w:proofErr w:type="spellEnd"/>
      <w:r w:rsidRPr="00A861BA">
        <w:rPr>
          <w:rFonts w:ascii="Times New Roman" w:eastAsia="Times New Roman" w:hAnsi="Times New Roman" w:cs="Times New Roman"/>
          <w:sz w:val="28"/>
          <w:szCs w:val="24"/>
          <w:lang w:val="ru-RU" w:eastAsia="ru-RU"/>
        </w:rPr>
        <w:t xml:space="preserve"> аман </w:t>
      </w:r>
      <w:proofErr w:type="spellStart"/>
      <w:r w:rsidRPr="00A861BA">
        <w:rPr>
          <w:rFonts w:ascii="Times New Roman" w:eastAsia="Times New Roman" w:hAnsi="Times New Roman" w:cs="Times New Roman"/>
          <w:sz w:val="28"/>
          <w:szCs w:val="24"/>
          <w:lang w:val="ru-RU" w:eastAsia="ru-RU"/>
        </w:rPr>
        <w:t>өткізді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алайда</w:t>
      </w:r>
      <w:proofErr w:type="spellEnd"/>
      <w:r w:rsidRPr="00A861BA">
        <w:rPr>
          <w:rFonts w:ascii="Times New Roman" w:eastAsia="Times New Roman" w:hAnsi="Times New Roman" w:cs="Times New Roman"/>
          <w:sz w:val="28"/>
          <w:szCs w:val="24"/>
          <w:lang w:val="ru-RU" w:eastAsia="ru-RU"/>
        </w:rPr>
        <w:t xml:space="preserve">, осы </w:t>
      </w:r>
      <w:proofErr w:type="spellStart"/>
      <w:r w:rsidRPr="00A861BA">
        <w:rPr>
          <w:rFonts w:ascii="Times New Roman" w:eastAsia="Times New Roman" w:hAnsi="Times New Roman" w:cs="Times New Roman"/>
          <w:sz w:val="28"/>
          <w:szCs w:val="24"/>
          <w:lang w:val="ru-RU" w:eastAsia="ru-RU"/>
        </w:rPr>
        <w:t>кезеңдегі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температурасы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нормадан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жоғары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болды</w:t>
      </w:r>
      <w:proofErr w:type="spellEnd"/>
      <w:r w:rsidR="000B15F2">
        <w:rPr>
          <w:rFonts w:ascii="Times New Roman" w:eastAsia="Times New Roman" w:hAnsi="Times New Roman" w:cs="Times New Roman"/>
          <w:sz w:val="28"/>
          <w:szCs w:val="24"/>
          <w:lang w:val="ru-RU" w:eastAsia="ru-RU"/>
        </w:rPr>
        <w:t xml:space="preserve"> [</w:t>
      </w:r>
      <w:r w:rsidR="000B15F2" w:rsidRPr="000B15F2">
        <w:rPr>
          <w:rFonts w:ascii="Times New Roman" w:eastAsia="Times New Roman" w:hAnsi="Times New Roman" w:cs="Times New Roman"/>
          <w:sz w:val="28"/>
          <w:szCs w:val="24"/>
          <w:lang w:val="ru-RU" w:eastAsia="ru-RU"/>
        </w:rPr>
        <w:t>126</w:t>
      </w:r>
      <w:r w:rsidR="009E1C00" w:rsidRPr="009E1C00">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w:t>
      </w:r>
    </w:p>
    <w:p w14:paraId="605926B5" w14:textId="77777777" w:rsidR="00A861BA" w:rsidRPr="00A861BA" w:rsidRDefault="00A861BA" w:rsidP="004A53BF">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Басқа</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бағаланатын</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сипаттамалар</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түрі</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қалқаншадан</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немесе</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ризомдардан</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қалқанша</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тығыздығы</w:t>
      </w:r>
      <w:proofErr w:type="spellEnd"/>
      <w:r w:rsidRPr="00CF10FF">
        <w:rPr>
          <w:rFonts w:ascii="Times New Roman" w:eastAsia="Times New Roman" w:hAnsi="Times New Roman" w:cs="Times New Roman"/>
          <w:sz w:val="28"/>
          <w:szCs w:val="24"/>
          <w:lang w:val="ru-RU" w:eastAsia="ru-RU"/>
        </w:rPr>
        <w:t xml:space="preserve">, </w:t>
      </w:r>
      <w:r w:rsidRPr="00A861BA">
        <w:rPr>
          <w:rFonts w:ascii="Times New Roman" w:eastAsia="Times New Roman" w:hAnsi="Times New Roman" w:cs="Times New Roman"/>
          <w:sz w:val="28"/>
          <w:szCs w:val="24"/>
          <w:lang w:val="ru-RU" w:eastAsia="ru-RU"/>
        </w:rPr>
        <w:t>сабан</w:t>
      </w:r>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беріктігі</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шоқ</w:t>
      </w:r>
      <w:proofErr w:type="spellEnd"/>
      <w:r w:rsidRPr="00CF10FF">
        <w:rPr>
          <w:rFonts w:ascii="Times New Roman" w:eastAsia="Times New Roman" w:hAnsi="Times New Roman" w:cs="Times New Roman"/>
          <w:sz w:val="28"/>
          <w:szCs w:val="24"/>
          <w:lang w:val="ru-RU" w:eastAsia="ru-RU"/>
        </w:rPr>
        <w:t xml:space="preserve"> </w:t>
      </w:r>
      <w:r w:rsidRPr="00A861BA">
        <w:rPr>
          <w:rFonts w:ascii="Times New Roman" w:eastAsia="Times New Roman" w:hAnsi="Times New Roman" w:cs="Times New Roman"/>
          <w:sz w:val="28"/>
          <w:szCs w:val="24"/>
          <w:lang w:val="ru-RU" w:eastAsia="ru-RU"/>
        </w:rPr>
        <w:t>саны</w:t>
      </w:r>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жетілу</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кезеңі</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биіктігі</w:t>
      </w:r>
      <w:proofErr w:type="spellEnd"/>
      <w:r w:rsidRPr="00CF10FF">
        <w:rPr>
          <w:rFonts w:ascii="Times New Roman" w:eastAsia="Times New Roman" w:hAnsi="Times New Roman" w:cs="Times New Roman"/>
          <w:sz w:val="28"/>
          <w:szCs w:val="24"/>
          <w:lang w:val="ru-RU" w:eastAsia="ru-RU"/>
        </w:rPr>
        <w:t xml:space="preserve">, </w:t>
      </w:r>
      <w:r w:rsidRPr="00A861BA">
        <w:rPr>
          <w:rFonts w:ascii="Times New Roman" w:eastAsia="Times New Roman" w:hAnsi="Times New Roman" w:cs="Times New Roman"/>
          <w:sz w:val="28"/>
          <w:szCs w:val="24"/>
          <w:lang w:val="ru-RU" w:eastAsia="ru-RU"/>
        </w:rPr>
        <w:t>бас</w:t>
      </w:r>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түрі</w:t>
      </w:r>
      <w:proofErr w:type="spellEnd"/>
      <w:r w:rsidRPr="00CF10FF">
        <w:rPr>
          <w:rFonts w:ascii="Times New Roman" w:eastAsia="Times New Roman" w:hAnsi="Times New Roman" w:cs="Times New Roman"/>
          <w:sz w:val="28"/>
          <w:szCs w:val="24"/>
          <w:lang w:val="ru-RU" w:eastAsia="ru-RU"/>
        </w:rPr>
        <w:t xml:space="preserve">, </w:t>
      </w:r>
      <w:r w:rsidRPr="00A861BA">
        <w:rPr>
          <w:rFonts w:ascii="Times New Roman" w:eastAsia="Times New Roman" w:hAnsi="Times New Roman" w:cs="Times New Roman"/>
          <w:sz w:val="28"/>
          <w:szCs w:val="24"/>
          <w:lang w:val="ru-RU" w:eastAsia="ru-RU"/>
        </w:rPr>
        <w:t>сегрегация</w:t>
      </w:r>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ауруларға</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тұқымның</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өсуі</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өңдеу</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жеңілдігі</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сипаттамалары</w:t>
      </w:r>
      <w:proofErr w:type="spellEnd"/>
      <w:r w:rsidRPr="00CF10FF">
        <w:rPr>
          <w:rFonts w:ascii="Times New Roman" w:eastAsia="Times New Roman" w:hAnsi="Times New Roman" w:cs="Times New Roman"/>
          <w:sz w:val="28"/>
          <w:szCs w:val="24"/>
          <w:lang w:val="ru-RU" w:eastAsia="ru-RU"/>
        </w:rPr>
        <w:t>.</w:t>
      </w:r>
      <w:r w:rsidR="00861764"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Бұрынғы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зерттеушілер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уақыт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өте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келе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тіршілік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қабілетінің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азаюы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пісіруге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жарамды</w:t>
      </w:r>
      <w:proofErr w:type="spellEnd"/>
      <w:r w:rsidRPr="00A861BA">
        <w:rPr>
          <w:rFonts w:ascii="Times New Roman" w:eastAsia="Times New Roman" w:hAnsi="Times New Roman" w:cs="Times New Roman"/>
          <w:sz w:val="28"/>
          <w:szCs w:val="24"/>
          <w:lang w:val="ru-RU" w:eastAsia="ru-RU"/>
        </w:rPr>
        <w:t xml:space="preserve"> сапа </w:t>
      </w:r>
      <w:proofErr w:type="spellStart"/>
      <w:r w:rsidRPr="00A861BA">
        <w:rPr>
          <w:rFonts w:ascii="Times New Roman" w:eastAsia="Times New Roman" w:hAnsi="Times New Roman" w:cs="Times New Roman"/>
          <w:sz w:val="28"/>
          <w:szCs w:val="24"/>
          <w:lang w:val="ru-RU" w:eastAsia="ru-RU"/>
        </w:rPr>
        <w:t>жеткіліксіздігін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анықтады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Алайда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мәселелер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келесі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себепт</w:t>
      </w:r>
      <w:r w:rsidR="0002715C">
        <w:rPr>
          <w:rFonts w:ascii="Times New Roman" w:eastAsia="Times New Roman" w:hAnsi="Times New Roman" w:cs="Times New Roman"/>
          <w:sz w:val="28"/>
          <w:szCs w:val="24"/>
          <w:lang w:val="ru-RU" w:eastAsia="ru-RU"/>
        </w:rPr>
        <w:t>ер</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бойынша</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шешімі</w:t>
      </w:r>
      <w:proofErr w:type="spellEnd"/>
      <w:r w:rsidRPr="00A861BA">
        <w:rPr>
          <w:rFonts w:ascii="Times New Roman" w:eastAsia="Times New Roman" w:hAnsi="Times New Roman" w:cs="Times New Roman"/>
          <w:sz w:val="28"/>
          <w:szCs w:val="24"/>
          <w:lang w:val="ru-RU" w:eastAsia="ru-RU"/>
        </w:rPr>
        <w:t>:</w:t>
      </w:r>
    </w:p>
    <w:p w14:paraId="572EDAC6" w14:textId="728263EA" w:rsidR="00A861BA" w:rsidRPr="00A861BA" w:rsidRDefault="00A861BA" w:rsidP="004A53BF">
      <w:pPr>
        <w:numPr>
          <w:ilvl w:val="0"/>
          <w:numId w:val="11"/>
        </w:numPr>
        <w:spacing w:after="0" w:line="240" w:lineRule="auto"/>
        <w:ind w:left="0"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тек саны </w:t>
      </w:r>
      <w:proofErr w:type="spellStart"/>
      <w:r w:rsidRPr="00A861BA">
        <w:rPr>
          <w:rFonts w:ascii="Times New Roman" w:eastAsia="Times New Roman" w:hAnsi="Times New Roman" w:cs="Times New Roman"/>
          <w:sz w:val="28"/>
          <w:szCs w:val="24"/>
          <w:lang w:val="ru-RU" w:eastAsia="ru-RU"/>
        </w:rPr>
        <w:t>бойынша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дақыл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өсіру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шығындары</w:t>
      </w:r>
      <w:proofErr w:type="spellEnd"/>
      <w:r w:rsidRPr="00A861BA">
        <w:rPr>
          <w:rFonts w:ascii="Times New Roman" w:eastAsia="Times New Roman" w:hAnsi="Times New Roman" w:cs="Times New Roman"/>
          <w:sz w:val="28"/>
          <w:szCs w:val="24"/>
          <w:lang w:val="ru-RU" w:eastAsia="ru-RU"/>
        </w:rPr>
        <w:t xml:space="preserve"> мен </w:t>
      </w:r>
      <w:proofErr w:type="spellStart"/>
      <w:r w:rsidRPr="00A861BA">
        <w:rPr>
          <w:rFonts w:ascii="Times New Roman" w:eastAsia="Times New Roman" w:hAnsi="Times New Roman" w:cs="Times New Roman"/>
          <w:sz w:val="28"/>
          <w:szCs w:val="24"/>
          <w:lang w:val="ru-RU" w:eastAsia="ru-RU"/>
        </w:rPr>
        <w:t>экологиялық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деградациямен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салыстырмалы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бағалануы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керек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өсімдіктер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репродуктивті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энергиясын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негізінен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өндіруге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жұмсайды</w:t>
      </w:r>
      <w:proofErr w:type="spellEnd"/>
      <w:r w:rsidRPr="00A861BA">
        <w:rPr>
          <w:rFonts w:ascii="Times New Roman" w:eastAsia="Times New Roman" w:hAnsi="Times New Roman" w:cs="Times New Roman"/>
          <w:sz w:val="28"/>
          <w:szCs w:val="24"/>
          <w:lang w:val="ru-RU" w:eastAsia="ru-RU"/>
        </w:rPr>
        <w:t xml:space="preserve">, ал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өсімдіктер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энергияның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бөлігін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мықты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тамыр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жүйесін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дамытуға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бөледі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нәтижесінде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өсімдіктердің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артықшылықтарын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есепке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Заманауи</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әдістері</w:t>
      </w:r>
      <w:proofErr w:type="spellEnd"/>
      <w:r w:rsidRPr="00A861BA">
        <w:rPr>
          <w:rFonts w:ascii="Times New Roman" w:eastAsia="Times New Roman" w:hAnsi="Times New Roman" w:cs="Times New Roman"/>
          <w:sz w:val="28"/>
          <w:szCs w:val="24"/>
          <w:lang w:val="ru-RU" w:eastAsia="ru-RU"/>
        </w:rPr>
        <w:t xml:space="preserve"> мен </w:t>
      </w:r>
      <w:proofErr w:type="spellStart"/>
      <w:r w:rsidRPr="00A861BA">
        <w:rPr>
          <w:rFonts w:ascii="Times New Roman" w:eastAsia="Times New Roman" w:hAnsi="Times New Roman" w:cs="Times New Roman"/>
          <w:sz w:val="28"/>
          <w:szCs w:val="24"/>
          <w:lang w:val="ru-RU" w:eastAsia="ru-RU"/>
        </w:rPr>
        <w:t>ата-аналарды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дұрыс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таңдау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арқылы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өнімділіктің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төмендігі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міндетті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түрде</w:t>
      </w:r>
      <w:proofErr w:type="spellEnd"/>
      <w:r w:rsidRPr="00A861BA">
        <w:rPr>
          <w:rFonts w:ascii="Times New Roman" w:eastAsia="Times New Roman" w:hAnsi="Times New Roman" w:cs="Times New Roman"/>
          <w:sz w:val="28"/>
          <w:szCs w:val="24"/>
          <w:lang w:val="ru-RU" w:eastAsia="ru-RU"/>
        </w:rPr>
        <w:t xml:space="preserve"> компромисс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есептеледі</w:t>
      </w:r>
      <w:proofErr w:type="spellEnd"/>
      <w:r w:rsidRPr="00A861BA">
        <w:rPr>
          <w:rFonts w:ascii="Times New Roman" w:eastAsia="Times New Roman" w:hAnsi="Times New Roman" w:cs="Times New Roman"/>
          <w:sz w:val="28"/>
          <w:szCs w:val="24"/>
          <w:lang w:val="ru-RU" w:eastAsia="ru-RU"/>
        </w:rPr>
        <w:t xml:space="preserve"> </w:t>
      </w:r>
      <w:r w:rsidR="00B52A72" w:rsidRPr="00B52A72">
        <w:rPr>
          <w:rFonts w:ascii="Times New Roman" w:eastAsia="Times New Roman" w:hAnsi="Times New Roman" w:cs="Times New Roman"/>
          <w:sz w:val="28"/>
          <w:szCs w:val="24"/>
          <w:lang w:val="ru-RU" w:eastAsia="ru-RU"/>
        </w:rPr>
        <w:t>[12</w:t>
      </w:r>
      <w:r w:rsidR="00B52A72" w:rsidRPr="00823404">
        <w:rPr>
          <w:rFonts w:ascii="Times New Roman" w:eastAsia="Times New Roman" w:hAnsi="Times New Roman" w:cs="Times New Roman"/>
          <w:sz w:val="28"/>
          <w:szCs w:val="24"/>
          <w:lang w:val="ru-RU" w:eastAsia="ru-RU"/>
        </w:rPr>
        <w:t>6</w:t>
      </w:r>
      <w:r w:rsidR="00B52A72" w:rsidRPr="00B52A72">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w:t>
      </w:r>
    </w:p>
    <w:p w14:paraId="3B8BC2C9" w14:textId="77777777" w:rsidR="00A861BA" w:rsidRPr="00A861BA" w:rsidRDefault="00A861BA" w:rsidP="004A53BF">
      <w:pPr>
        <w:numPr>
          <w:ilvl w:val="0"/>
          <w:numId w:val="11"/>
        </w:numPr>
        <w:spacing w:after="0" w:line="240" w:lineRule="auto"/>
        <w:ind w:left="0"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Бұрын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қолданылған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ата-аналарын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таңдау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оңтайландырылмаған</w:t>
      </w:r>
      <w:proofErr w:type="spellEnd"/>
      <w:r w:rsidRPr="00A861BA">
        <w:rPr>
          <w:rFonts w:ascii="Times New Roman" w:eastAsia="Times New Roman" w:hAnsi="Times New Roman" w:cs="Times New Roman"/>
          <w:sz w:val="28"/>
          <w:szCs w:val="24"/>
          <w:lang w:val="ru-RU" w:eastAsia="ru-RU"/>
        </w:rPr>
        <w:t xml:space="preserve">. WSU </w:t>
      </w:r>
      <w:proofErr w:type="spellStart"/>
      <w:r w:rsidRPr="00A861BA">
        <w:rPr>
          <w:rFonts w:ascii="Times New Roman" w:eastAsia="Times New Roman" w:hAnsi="Times New Roman" w:cs="Times New Roman"/>
          <w:sz w:val="28"/>
          <w:szCs w:val="24"/>
          <w:lang w:val="ru-RU" w:eastAsia="ru-RU"/>
        </w:rPr>
        <w:t>бағдарламасы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Солтүстік-Батыс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Тынық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мұхит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аймағының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дамыған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бейімделген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сорттарымен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жұмыс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істейді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сонымен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w:t>
      </w:r>
      <w:proofErr w:type="spellEnd"/>
      <w:r w:rsidRPr="00A861BA">
        <w:rPr>
          <w:rFonts w:ascii="Times New Roman" w:eastAsia="Times New Roman" w:hAnsi="Times New Roman" w:cs="Times New Roman"/>
          <w:sz w:val="28"/>
          <w:szCs w:val="24"/>
          <w:lang w:val="ru-RU" w:eastAsia="ru-RU"/>
        </w:rPr>
        <w:t xml:space="preserve">, фенология, </w:t>
      </w:r>
      <w:proofErr w:type="spellStart"/>
      <w:r w:rsidRPr="00A861BA">
        <w:rPr>
          <w:rFonts w:ascii="Times New Roman" w:eastAsia="Times New Roman" w:hAnsi="Times New Roman" w:cs="Times New Roman"/>
          <w:sz w:val="28"/>
          <w:szCs w:val="24"/>
          <w:lang w:val="ru-RU" w:eastAsia="ru-RU"/>
        </w:rPr>
        <w:t>жетілу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сапасы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тіршілік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қабілетін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8 </w:t>
      </w:r>
      <w:proofErr w:type="spellStart"/>
      <w:r w:rsidRPr="00A861BA">
        <w:rPr>
          <w:rFonts w:ascii="Times New Roman" w:eastAsia="Times New Roman" w:hAnsi="Times New Roman" w:cs="Times New Roman"/>
          <w:sz w:val="28"/>
          <w:szCs w:val="24"/>
          <w:lang w:val="ru-RU" w:eastAsia="ru-RU"/>
        </w:rPr>
        <w:t>тұқымдасқа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жататын</w:t>
      </w:r>
      <w:proofErr w:type="spellEnd"/>
      <w:r w:rsidRPr="00A861BA">
        <w:rPr>
          <w:rFonts w:ascii="Times New Roman" w:eastAsia="Times New Roman" w:hAnsi="Times New Roman" w:cs="Times New Roman"/>
          <w:sz w:val="28"/>
          <w:szCs w:val="24"/>
          <w:lang w:val="ru-RU" w:eastAsia="ru-RU"/>
        </w:rPr>
        <w:t xml:space="preserve"> 100-ден </w:t>
      </w:r>
      <w:proofErr w:type="spellStart"/>
      <w:r w:rsidRPr="00A861BA">
        <w:rPr>
          <w:rFonts w:ascii="Times New Roman" w:eastAsia="Times New Roman" w:hAnsi="Times New Roman" w:cs="Times New Roman"/>
          <w:sz w:val="28"/>
          <w:szCs w:val="24"/>
          <w:lang w:val="ru-RU" w:eastAsia="ru-RU"/>
        </w:rPr>
        <w:t>астам</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іріктеу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бағдарламасын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бастады</w:t>
      </w:r>
      <w:proofErr w:type="spellEnd"/>
      <w:r w:rsidRPr="00A861BA">
        <w:rPr>
          <w:rFonts w:ascii="Times New Roman" w:eastAsia="Times New Roman" w:hAnsi="Times New Roman" w:cs="Times New Roman"/>
          <w:sz w:val="28"/>
          <w:szCs w:val="24"/>
          <w:lang w:val="ru-RU" w:eastAsia="ru-RU"/>
        </w:rPr>
        <w:t>.</w:t>
      </w:r>
    </w:p>
    <w:p w14:paraId="7BBC5F39" w14:textId="77777777" w:rsidR="00A861BA" w:rsidRPr="00A861BA" w:rsidRDefault="00A861BA" w:rsidP="004A53BF">
      <w:pPr>
        <w:numPr>
          <w:ilvl w:val="0"/>
          <w:numId w:val="11"/>
        </w:numPr>
        <w:spacing w:after="0" w:line="240" w:lineRule="auto"/>
        <w:ind w:left="0"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Бұрынғы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тәжірибелер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қызыл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бағытталған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бастапқы</w:t>
      </w:r>
      <w:proofErr w:type="spellEnd"/>
      <w:r w:rsidRPr="00A861BA">
        <w:rPr>
          <w:rFonts w:ascii="Times New Roman" w:eastAsia="Times New Roman" w:hAnsi="Times New Roman" w:cs="Times New Roman"/>
          <w:sz w:val="28"/>
          <w:szCs w:val="24"/>
          <w:lang w:val="ru-RU" w:eastAsia="ru-RU"/>
        </w:rPr>
        <w:t xml:space="preserve"> даму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мақсат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қолайсыз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қызыл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қамыры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үлкен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көлемі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сияқты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қатаң</w:t>
      </w:r>
      <w:proofErr w:type="spellEnd"/>
      <w:r w:rsidRPr="00A861BA">
        <w:rPr>
          <w:rFonts w:ascii="Times New Roman" w:eastAsia="Times New Roman" w:hAnsi="Times New Roman" w:cs="Times New Roman"/>
          <w:sz w:val="28"/>
          <w:szCs w:val="24"/>
          <w:lang w:val="ru-RU" w:eastAsia="ru-RU"/>
        </w:rPr>
        <w:t xml:space="preserve"> сапа </w:t>
      </w:r>
      <w:proofErr w:type="spellStart"/>
      <w:r w:rsidRPr="00A861BA">
        <w:rPr>
          <w:rFonts w:ascii="Times New Roman" w:eastAsia="Times New Roman" w:hAnsi="Times New Roman" w:cs="Times New Roman"/>
          <w:sz w:val="28"/>
          <w:szCs w:val="24"/>
          <w:lang w:val="ru-RU" w:eastAsia="ru-RU"/>
        </w:rPr>
        <w:t>талаптары</w:t>
      </w:r>
      <w:proofErr w:type="spellEnd"/>
      <w:r w:rsidRPr="00A861BA">
        <w:rPr>
          <w:rFonts w:ascii="Times New Roman" w:eastAsia="Times New Roman" w:hAnsi="Times New Roman" w:cs="Times New Roman"/>
          <w:sz w:val="28"/>
          <w:szCs w:val="24"/>
          <w:lang w:val="ru-RU" w:eastAsia="ru-RU"/>
        </w:rPr>
        <w:t xml:space="preserve"> бар. Ал </w:t>
      </w:r>
      <w:proofErr w:type="spellStart"/>
      <w:r w:rsidRPr="00A861BA">
        <w:rPr>
          <w:rFonts w:ascii="Times New Roman" w:eastAsia="Times New Roman" w:hAnsi="Times New Roman" w:cs="Times New Roman"/>
          <w:sz w:val="28"/>
          <w:szCs w:val="24"/>
          <w:lang w:val="ru-RU" w:eastAsia="ru-RU"/>
        </w:rPr>
        <w:t>жұмсақ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бидайдың</w:t>
      </w:r>
      <w:proofErr w:type="spellEnd"/>
      <w:r w:rsidRPr="00A861BA">
        <w:rPr>
          <w:rFonts w:ascii="Times New Roman" w:eastAsia="Times New Roman" w:hAnsi="Times New Roman" w:cs="Times New Roman"/>
          <w:sz w:val="28"/>
          <w:szCs w:val="24"/>
          <w:lang w:val="ru-RU" w:eastAsia="ru-RU"/>
        </w:rPr>
        <w:t xml:space="preserve"> сапа </w:t>
      </w:r>
      <w:proofErr w:type="spellStart"/>
      <w:r w:rsidRPr="00A861BA">
        <w:rPr>
          <w:rFonts w:ascii="Times New Roman" w:eastAsia="Times New Roman" w:hAnsi="Times New Roman" w:cs="Times New Roman"/>
          <w:sz w:val="28"/>
          <w:szCs w:val="24"/>
          <w:lang w:val="ru-RU" w:eastAsia="ru-RU"/>
        </w:rPr>
        <w:t>талаптары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әлдеқайда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жеңіл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сондықтан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оңай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Қазіргі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уақытта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жұмсақ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жарамды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сапасын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қамтамасыз</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етуге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бағытталған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Солтүстік-Батыс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Тынық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мұхит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маңызды</w:t>
      </w:r>
      <w:proofErr w:type="spellEnd"/>
      <w:r w:rsidRPr="00A861BA">
        <w:rPr>
          <w:rFonts w:ascii="Times New Roman" w:eastAsia="Times New Roman" w:hAnsi="Times New Roman" w:cs="Times New Roman"/>
          <w:sz w:val="28"/>
          <w:szCs w:val="24"/>
          <w:lang w:val="ru-RU" w:eastAsia="ru-RU"/>
        </w:rPr>
        <w:t>.</w:t>
      </w:r>
    </w:p>
    <w:p w14:paraId="049E157B" w14:textId="2A178C40" w:rsidR="00A861BA" w:rsidRPr="00A861BA" w:rsidRDefault="00A861BA" w:rsidP="004A53BF">
      <w:pPr>
        <w:numPr>
          <w:ilvl w:val="0"/>
          <w:numId w:val="11"/>
        </w:numPr>
        <w:spacing w:after="0" w:line="240" w:lineRule="auto"/>
        <w:ind w:left="0"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жақсы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басқару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тәжірибелерін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анықтайтын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негізгі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зерттеулер</w:t>
      </w:r>
      <w:proofErr w:type="spellEnd"/>
      <w:r w:rsidRPr="00A861BA">
        <w:rPr>
          <w:rFonts w:ascii="Times New Roman" w:eastAsia="Times New Roman" w:hAnsi="Times New Roman" w:cs="Times New Roman"/>
          <w:sz w:val="28"/>
          <w:szCs w:val="24"/>
          <w:lang w:val="ru-RU" w:eastAsia="ru-RU"/>
        </w:rPr>
        <w:t xml:space="preserve"> аз </w:t>
      </w:r>
      <w:proofErr w:type="spellStart"/>
      <w:r w:rsidRPr="00A861BA">
        <w:rPr>
          <w:rFonts w:ascii="Times New Roman" w:eastAsia="Times New Roman" w:hAnsi="Times New Roman" w:cs="Times New Roman"/>
          <w:sz w:val="28"/>
          <w:szCs w:val="24"/>
          <w:lang w:val="ru-RU" w:eastAsia="ru-RU"/>
        </w:rPr>
        <w:t>жүргізілген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Егу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тығыздығы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тыңайтқышты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басқару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отырғызу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өзгерту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тұқымның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түзілуі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тұрақтылығы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өнімділігін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арттыруға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үлкен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мүмкіндік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береді</w:t>
      </w:r>
      <w:proofErr w:type="spellEnd"/>
      <w:r w:rsidR="000B15F2" w:rsidRPr="000B15F2">
        <w:rPr>
          <w:rFonts w:ascii="Times New Roman" w:eastAsia="Times New Roman" w:hAnsi="Times New Roman" w:cs="Times New Roman"/>
          <w:sz w:val="28"/>
          <w:szCs w:val="24"/>
          <w:lang w:val="ru-RU" w:eastAsia="ru-RU"/>
        </w:rPr>
        <w:t xml:space="preserve"> [127]</w:t>
      </w:r>
      <w:r w:rsidRPr="00A861BA">
        <w:rPr>
          <w:rFonts w:ascii="Times New Roman" w:eastAsia="Times New Roman" w:hAnsi="Times New Roman" w:cs="Times New Roman"/>
          <w:sz w:val="28"/>
          <w:szCs w:val="24"/>
          <w:lang w:val="ru-RU" w:eastAsia="ru-RU"/>
        </w:rPr>
        <w:t>.</w:t>
      </w:r>
    </w:p>
    <w:p w14:paraId="3FAAC841" w14:textId="3D84A162" w:rsidR="00A861BA" w:rsidRPr="00A861BA" w:rsidRDefault="00A861BA" w:rsidP="004A53BF">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Төмен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өңдеу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жүйелеріндегі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аурулардың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таралуы</w:t>
      </w:r>
      <w:proofErr w:type="spellEnd"/>
      <w:r w:rsidRPr="00A861BA">
        <w:rPr>
          <w:rFonts w:ascii="Times New Roman" w:eastAsia="Times New Roman" w:hAnsi="Times New Roman" w:cs="Times New Roman"/>
          <w:sz w:val="28"/>
          <w:szCs w:val="24"/>
          <w:lang w:val="ru-RU" w:eastAsia="ru-RU"/>
        </w:rPr>
        <w:t xml:space="preserve"> да </w:t>
      </w:r>
      <w:proofErr w:type="spellStart"/>
      <w:r w:rsidRPr="00A861BA">
        <w:rPr>
          <w:rFonts w:ascii="Times New Roman" w:eastAsia="Times New Roman" w:hAnsi="Times New Roman" w:cs="Times New Roman"/>
          <w:sz w:val="28"/>
          <w:szCs w:val="24"/>
          <w:lang w:val="ru-RU" w:eastAsia="ru-RU"/>
        </w:rPr>
        <w:t>кедергі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болып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табылады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бетінде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қалған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өсімдік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қалдықтары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ылғалдылықты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арттырады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температураны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төмендетеді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бұл</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өсетін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патогендер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қолайлы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жағдай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жас</w:t>
      </w:r>
      <w:r w:rsidR="0002715C">
        <w:rPr>
          <w:rFonts w:ascii="Times New Roman" w:eastAsia="Times New Roman" w:hAnsi="Times New Roman" w:cs="Times New Roman"/>
          <w:sz w:val="28"/>
          <w:szCs w:val="24"/>
          <w:lang w:val="ru-RU" w:eastAsia="ru-RU"/>
        </w:rPr>
        <w:t>айды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Дәстүрлі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сұрыптау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бағдарламасында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төзімділіктің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көздері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ретінде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қолданылатын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түрлер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қазіргі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уақытта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lastRenderedPageBreak/>
        <w:t>үшін</w:t>
      </w:r>
      <w:proofErr w:type="spellEnd"/>
      <w:r w:rsidRPr="00A861BA">
        <w:rPr>
          <w:rFonts w:ascii="Times New Roman" w:eastAsia="Times New Roman" w:hAnsi="Times New Roman" w:cs="Times New Roman"/>
          <w:sz w:val="28"/>
          <w:szCs w:val="24"/>
          <w:lang w:val="ru-RU" w:eastAsia="ru-RU"/>
        </w:rPr>
        <w:t xml:space="preserve"> де </w:t>
      </w:r>
      <w:proofErr w:type="spellStart"/>
      <w:r w:rsidRPr="00A861BA">
        <w:rPr>
          <w:rFonts w:ascii="Times New Roman" w:eastAsia="Times New Roman" w:hAnsi="Times New Roman" w:cs="Times New Roman"/>
          <w:sz w:val="28"/>
          <w:szCs w:val="24"/>
          <w:lang w:val="ru-RU" w:eastAsia="ru-RU"/>
        </w:rPr>
        <w:t>қолданылады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гендері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өсу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гендерімен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бірге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жаңа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сорттарға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енгізіледі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гендерінің</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жо</w:t>
      </w:r>
      <w:r w:rsidR="0002715C">
        <w:rPr>
          <w:rFonts w:ascii="Times New Roman" w:eastAsia="Times New Roman" w:hAnsi="Times New Roman" w:cs="Times New Roman"/>
          <w:sz w:val="28"/>
          <w:szCs w:val="24"/>
          <w:lang w:val="ru-RU" w:eastAsia="ru-RU"/>
        </w:rPr>
        <w:t>ғары</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үлесі</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сақталады</w:t>
      </w:r>
      <w:proofErr w:type="spellEnd"/>
      <w:r w:rsidR="0002715C">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Зерттеу</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кезінде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Солтүстік-Батыс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Тынық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мұхит</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аймағы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үшін</w:t>
      </w:r>
      <w:proofErr w:type="spellEnd"/>
      <w:r w:rsidRPr="00A861BA">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маңызды</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ауруларға</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соның</w:t>
      </w:r>
      <w:proofErr w:type="spellEnd"/>
      <w:r w:rsidR="0002715C">
        <w:rPr>
          <w:rFonts w:ascii="Times New Roman" w:eastAsia="Times New Roman" w:hAnsi="Times New Roman" w:cs="Times New Roman"/>
          <w:sz w:val="28"/>
          <w:szCs w:val="24"/>
          <w:lang w:val="ru-RU" w:eastAsia="ru-RU"/>
        </w:rPr>
        <w:t xml:space="preserve"> </w:t>
      </w:r>
      <w:proofErr w:type="spellStart"/>
      <w:r w:rsidR="0002715C">
        <w:rPr>
          <w:rFonts w:ascii="Times New Roman" w:eastAsia="Times New Roman" w:hAnsi="Times New Roman" w:cs="Times New Roman"/>
          <w:sz w:val="28"/>
          <w:szCs w:val="24"/>
          <w:lang w:val="ru-RU" w:eastAsia="ru-RU"/>
        </w:rPr>
        <w:t>ішінде</w:t>
      </w:r>
      <w:proofErr w:type="spellEnd"/>
      <w:r w:rsidR="0002715C">
        <w:rPr>
          <w:rFonts w:ascii="Times New Roman" w:eastAsia="Times New Roman" w:hAnsi="Times New Roman" w:cs="Times New Roman"/>
          <w:sz w:val="28"/>
          <w:szCs w:val="24"/>
          <w:lang w:val="ru-RU" w:eastAsia="ru-RU"/>
        </w:rPr>
        <w:t xml:space="preserve"> </w:t>
      </w:r>
      <w:proofErr w:type="spellStart"/>
      <w:r w:rsidRPr="0002715C">
        <w:rPr>
          <w:rFonts w:ascii="Times New Roman" w:eastAsia="Times New Roman" w:hAnsi="Times New Roman" w:cs="Times New Roman"/>
          <w:bCs/>
          <w:i/>
          <w:sz w:val="28"/>
          <w:szCs w:val="24"/>
          <w:lang w:val="ru-RU" w:eastAsia="ru-RU"/>
        </w:rPr>
        <w:t>Cephalosporium</w:t>
      </w:r>
      <w:proofErr w:type="spellEnd"/>
      <w:r w:rsidRPr="0002715C">
        <w:rPr>
          <w:rFonts w:ascii="Times New Roman" w:eastAsia="Times New Roman" w:hAnsi="Times New Roman" w:cs="Times New Roman"/>
          <w:bCs/>
          <w:i/>
          <w:sz w:val="28"/>
          <w:szCs w:val="24"/>
          <w:lang w:val="ru-RU" w:eastAsia="ru-RU"/>
        </w:rPr>
        <w:t xml:space="preserve"> </w:t>
      </w:r>
      <w:proofErr w:type="spellStart"/>
      <w:r w:rsidRPr="0002715C">
        <w:rPr>
          <w:rFonts w:ascii="Times New Roman" w:eastAsia="Times New Roman" w:hAnsi="Times New Roman" w:cs="Times New Roman"/>
          <w:bCs/>
          <w:i/>
          <w:sz w:val="28"/>
          <w:szCs w:val="24"/>
          <w:lang w:val="ru-RU" w:eastAsia="ru-RU"/>
        </w:rPr>
        <w:t>stripe</w:t>
      </w:r>
      <w:r w:rsidRPr="00A861BA">
        <w:rPr>
          <w:rFonts w:ascii="Times New Roman" w:eastAsia="Times New Roman" w:hAnsi="Times New Roman" w:cs="Times New Roman"/>
          <w:sz w:val="28"/>
          <w:szCs w:val="24"/>
          <w:lang w:val="ru-RU" w:eastAsia="ru-RU"/>
        </w:rPr>
        <w:t>-ке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бірнеше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жаңа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сызықтарында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анықталды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Ауруға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төзімділік</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іріктеу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процесінде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маңызды</w:t>
      </w:r>
      <w:proofErr w:type="spellEnd"/>
      <w:r w:rsidRPr="00A861BA">
        <w:rPr>
          <w:rFonts w:ascii="Times New Roman" w:eastAsia="Times New Roman" w:hAnsi="Times New Roman" w:cs="Times New Roman"/>
          <w:sz w:val="28"/>
          <w:szCs w:val="24"/>
          <w:lang w:val="ru-RU" w:eastAsia="ru-RU"/>
        </w:rPr>
        <w:t xml:space="preserve"> критерий </w:t>
      </w:r>
      <w:proofErr w:type="spellStart"/>
      <w:r w:rsidRPr="00A861BA">
        <w:rPr>
          <w:rFonts w:ascii="Times New Roman" w:eastAsia="Times New Roman" w:hAnsi="Times New Roman" w:cs="Times New Roman"/>
          <w:sz w:val="28"/>
          <w:szCs w:val="24"/>
          <w:lang w:val="ru-RU" w:eastAsia="ru-RU"/>
        </w:rPr>
        <w:t>болып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қала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береді</w:t>
      </w:r>
      <w:proofErr w:type="spellEnd"/>
      <w:r w:rsidR="00A15B64" w:rsidRPr="00B92C91">
        <w:rPr>
          <w:rFonts w:ascii="Times New Roman" w:eastAsia="Times New Roman" w:hAnsi="Times New Roman" w:cs="Times New Roman"/>
          <w:sz w:val="28"/>
          <w:szCs w:val="24"/>
          <w:lang w:val="ru-RU" w:eastAsia="ru-RU"/>
        </w:rPr>
        <w:t xml:space="preserve"> </w:t>
      </w:r>
      <w:r w:rsidR="00A15B64">
        <w:rPr>
          <w:rFonts w:ascii="Times New Roman" w:eastAsia="Times New Roman" w:hAnsi="Times New Roman" w:cs="Times New Roman"/>
          <w:sz w:val="28"/>
          <w:szCs w:val="24"/>
          <w:lang w:val="ru-RU" w:eastAsia="ru-RU"/>
        </w:rPr>
        <w:t>[</w:t>
      </w:r>
      <w:r w:rsidR="00A15B64" w:rsidRPr="000B15F2">
        <w:rPr>
          <w:rFonts w:ascii="Times New Roman" w:eastAsia="Times New Roman" w:hAnsi="Times New Roman" w:cs="Times New Roman"/>
          <w:sz w:val="28"/>
          <w:szCs w:val="24"/>
          <w:lang w:val="ru-RU" w:eastAsia="ru-RU"/>
        </w:rPr>
        <w:t>128</w:t>
      </w:r>
      <w:r w:rsidR="00A15B64" w:rsidRPr="009E1C00">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w:t>
      </w:r>
    </w:p>
    <w:p w14:paraId="15D144C6" w14:textId="1C61F3F0" w:rsidR="00A861BA" w:rsidRPr="00A15B64" w:rsidRDefault="00A861BA" w:rsidP="004A53BF">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A861BA">
        <w:rPr>
          <w:rFonts w:ascii="Times New Roman" w:eastAsia="Times New Roman" w:hAnsi="Times New Roman" w:cs="Times New Roman"/>
          <w:sz w:val="28"/>
          <w:szCs w:val="24"/>
          <w:lang w:val="ru-RU" w:eastAsia="ru-RU"/>
        </w:rPr>
        <w:t>Қазіргі</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уақытта</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дамып</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жатқан</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бірнеше</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сызықтары</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айтарлықтай</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әлеуетке</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ие</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Солтүстік</w:t>
      </w:r>
      <w:r w:rsidRPr="00CF10FF">
        <w:rPr>
          <w:rFonts w:ascii="Times New Roman" w:eastAsia="Times New Roman" w:hAnsi="Times New Roman" w:cs="Times New Roman"/>
          <w:sz w:val="28"/>
          <w:szCs w:val="24"/>
          <w:lang w:val="ru-RU" w:eastAsia="ru-RU"/>
        </w:rPr>
        <w:t>-</w:t>
      </w:r>
      <w:r w:rsidRPr="00A861BA">
        <w:rPr>
          <w:rFonts w:ascii="Times New Roman" w:eastAsia="Times New Roman" w:hAnsi="Times New Roman" w:cs="Times New Roman"/>
          <w:sz w:val="28"/>
          <w:szCs w:val="24"/>
          <w:lang w:val="ru-RU" w:eastAsia="ru-RU"/>
        </w:rPr>
        <w:t>Батыс</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Тынық</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мұхит</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аймағындағы</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фермерлерге</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ұсынылуға</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дайындалуда</w:t>
      </w:r>
      <w:proofErr w:type="spellEnd"/>
      <w:r w:rsidRPr="00CF10FF">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Мерзімді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емес</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сортты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шығару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бірнеше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жылға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созылуы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мүмкін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өйткені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көп</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жылдық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іріктеу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бағалау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қажет</w:t>
      </w:r>
      <w:proofErr w:type="spellEnd"/>
      <w:r w:rsidRPr="00A861BA">
        <w:rPr>
          <w:rFonts w:ascii="Times New Roman" w:eastAsia="Times New Roman" w:hAnsi="Times New Roman" w:cs="Times New Roman"/>
          <w:sz w:val="28"/>
          <w:szCs w:val="24"/>
          <w:lang w:val="ru-RU" w:eastAsia="ru-RU"/>
        </w:rPr>
        <w:t xml:space="preserve">. Осы </w:t>
      </w:r>
      <w:proofErr w:type="spellStart"/>
      <w:r w:rsidRPr="00A861BA">
        <w:rPr>
          <w:rFonts w:ascii="Times New Roman" w:eastAsia="Times New Roman" w:hAnsi="Times New Roman" w:cs="Times New Roman"/>
          <w:sz w:val="28"/>
          <w:szCs w:val="24"/>
          <w:lang w:val="ru-RU" w:eastAsia="ru-RU"/>
        </w:rPr>
        <w:t>уақытқа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дейін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өнімділігі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төмен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жерлерде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немесе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жабайы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жануарлар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мекені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ретінде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отырғызылуы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мүмкін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Келесі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онжылдықта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тірі</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бидай</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шығарылғаннан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кейін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фермерлер</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топырақ</w:t>
      </w:r>
      <w:proofErr w:type="spellEnd"/>
      <w:r w:rsidRPr="00A861BA">
        <w:rPr>
          <w:rFonts w:ascii="Times New Roman" w:eastAsia="Times New Roman" w:hAnsi="Times New Roman" w:cs="Times New Roman"/>
          <w:sz w:val="28"/>
          <w:szCs w:val="24"/>
          <w:lang w:val="ru-RU" w:eastAsia="ru-RU"/>
        </w:rPr>
        <w:t xml:space="preserve">, су </w:t>
      </w:r>
      <w:proofErr w:type="spellStart"/>
      <w:r w:rsidRPr="00A861BA">
        <w:rPr>
          <w:rFonts w:ascii="Times New Roman" w:eastAsia="Times New Roman" w:hAnsi="Times New Roman" w:cs="Times New Roman"/>
          <w:sz w:val="28"/>
          <w:szCs w:val="24"/>
          <w:lang w:val="ru-RU" w:eastAsia="ru-RU"/>
        </w:rPr>
        <w:t>және</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ауа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сапасын</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жақсарту</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сияқты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барлық</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артықшылықтарды</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пайдалана</w:t>
      </w:r>
      <w:proofErr w:type="spellEnd"/>
      <w:r w:rsidRPr="00A861BA">
        <w:rPr>
          <w:rFonts w:ascii="Times New Roman" w:eastAsia="Times New Roman" w:hAnsi="Times New Roman" w:cs="Times New Roman"/>
          <w:sz w:val="28"/>
          <w:szCs w:val="24"/>
          <w:lang w:val="ru-RU" w:eastAsia="ru-RU"/>
        </w:rPr>
        <w:t xml:space="preserve"> </w:t>
      </w:r>
      <w:proofErr w:type="spellStart"/>
      <w:r w:rsidRPr="00A861BA">
        <w:rPr>
          <w:rFonts w:ascii="Times New Roman" w:eastAsia="Times New Roman" w:hAnsi="Times New Roman" w:cs="Times New Roman"/>
          <w:sz w:val="28"/>
          <w:szCs w:val="24"/>
          <w:lang w:val="ru-RU" w:eastAsia="ru-RU"/>
        </w:rPr>
        <w:t>алады</w:t>
      </w:r>
      <w:proofErr w:type="spellEnd"/>
      <w:r w:rsidR="00A15B64" w:rsidRPr="00A15B64">
        <w:rPr>
          <w:rFonts w:ascii="Times New Roman" w:eastAsia="Times New Roman" w:hAnsi="Times New Roman" w:cs="Times New Roman"/>
          <w:sz w:val="28"/>
          <w:szCs w:val="24"/>
          <w:lang w:val="ru-RU" w:eastAsia="ru-RU"/>
        </w:rPr>
        <w:t>.</w:t>
      </w:r>
    </w:p>
    <w:p w14:paraId="7FCC8399" w14:textId="77777777" w:rsidR="001B24F5" w:rsidRDefault="001B24F5" w:rsidP="004A53BF">
      <w:pPr>
        <w:spacing w:after="0" w:line="240" w:lineRule="auto"/>
        <w:ind w:firstLine="720"/>
        <w:contextualSpacing/>
        <w:jc w:val="both"/>
        <w:rPr>
          <w:rFonts w:ascii="Times New Roman" w:hAnsi="Times New Roman" w:cs="Times New Roman"/>
          <w:sz w:val="28"/>
          <w:szCs w:val="28"/>
          <w:lang w:val="kk-KZ"/>
        </w:rPr>
      </w:pPr>
    </w:p>
    <w:p w14:paraId="5AA4219D" w14:textId="5094B350" w:rsidR="0045687A" w:rsidRPr="00EC54E5" w:rsidRDefault="00EC54E5" w:rsidP="000153B3">
      <w:pPr>
        <w:pStyle w:val="a3"/>
        <w:spacing w:before="0" w:beforeAutospacing="0" w:after="0" w:afterAutospacing="0"/>
        <w:ind w:firstLine="720"/>
        <w:jc w:val="both"/>
        <w:rPr>
          <w:b/>
          <w:bCs/>
          <w:sz w:val="28"/>
          <w:szCs w:val="28"/>
          <w:lang w:val="kk-KZ"/>
        </w:rPr>
      </w:pPr>
      <w:r w:rsidRPr="00EC54E5">
        <w:rPr>
          <w:b/>
          <w:bCs/>
          <w:sz w:val="28"/>
          <w:szCs w:val="28"/>
          <w:lang w:val="kk-KZ"/>
        </w:rPr>
        <w:t>1.3.1 Көпжылдық бидайдың жапырақ тақтасының анатомиялық ерекшеліктері және фотосинтетикалық аппараттың ұйымдасуы</w:t>
      </w:r>
    </w:p>
    <w:p w14:paraId="404C079F" w14:textId="265D4140" w:rsidR="0045687A" w:rsidRPr="002B4074" w:rsidRDefault="0045687A"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Көпжылдық дақылдар ауыл шаруашылығының орнықты дамуына елеулі үлес қосып, біржылдық дақылдарға балама бола алады. Көпжылдық дақылдардың жыл сайын қайта өсіп шығу қабілеті егу және арамшөптермен күресуге жұмсалатын ресурстарды айтарлықтай қысқартып, топырақты өңдеу көлемін азайту арқылы оның құнарлылығын жақсартуға және биоалуантүрлілікті сақтауға мүмкіндік береді [1</w:t>
      </w:r>
      <w:r w:rsidR="000B15F2" w:rsidRPr="002B4074">
        <w:rPr>
          <w:rFonts w:ascii="Times New Roman" w:hAnsi="Times New Roman" w:cs="Times New Roman"/>
          <w:sz w:val="28"/>
          <w:szCs w:val="28"/>
          <w:lang w:val="kk-KZ"/>
        </w:rPr>
        <w:t>29</w:t>
      </w:r>
      <w:r w:rsidRPr="002B4074">
        <w:rPr>
          <w:rFonts w:ascii="Times New Roman" w:hAnsi="Times New Roman" w:cs="Times New Roman"/>
          <w:sz w:val="28"/>
          <w:szCs w:val="28"/>
          <w:lang w:val="kk-KZ"/>
        </w:rPr>
        <w:t>]. Әртүрлі тәжірибелік зерттеулердің нәтижесінде қосымша мал азығын өндіру есебінен көпжылдық бидай біржылдық бидайдың дән өнімділігінің 40%-ына дейін төмен болған жағдайда да үш жыл қатарынан экономикалық тұрғыда тиімді</w:t>
      </w:r>
      <w:r w:rsidR="000B15F2" w:rsidRPr="002B4074">
        <w:rPr>
          <w:rFonts w:ascii="Times New Roman" w:hAnsi="Times New Roman" w:cs="Times New Roman"/>
          <w:sz w:val="28"/>
          <w:szCs w:val="28"/>
          <w:lang w:val="kk-KZ"/>
        </w:rPr>
        <w:t xml:space="preserve"> болуы мүмкін екені анықталды [130</w:t>
      </w:r>
      <w:r w:rsidRPr="002B4074">
        <w:rPr>
          <w:rFonts w:ascii="Times New Roman" w:hAnsi="Times New Roman" w:cs="Times New Roman"/>
          <w:sz w:val="28"/>
          <w:szCs w:val="28"/>
          <w:lang w:val="kk-KZ"/>
        </w:rPr>
        <w:t>].</w:t>
      </w:r>
    </w:p>
    <w:p w14:paraId="3FCD3EDC" w14:textId="17C08017" w:rsidR="0045687A" w:rsidRPr="002B4074" w:rsidRDefault="0045687A"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Тікелей экономикалық тиімділікпен қатар, көпжылдық дақылдарды мал жаю немесе азық ретінде орып жинау фитосанитарлық жағдайды жақсартуға ықпал етеді. Өсімдіктің вегетативтік бөліктерін алу арамшөптердің тұқым түзуін шектеп, егістік алқаптарда жиі кездесетін арамшөп түрл</w:t>
      </w:r>
      <w:r w:rsidR="000B15F2" w:rsidRPr="002B4074">
        <w:rPr>
          <w:rFonts w:ascii="Times New Roman" w:hAnsi="Times New Roman" w:cs="Times New Roman"/>
          <w:sz w:val="28"/>
          <w:szCs w:val="28"/>
          <w:lang w:val="kk-KZ"/>
        </w:rPr>
        <w:t>ерінің таралуын төмендетеді [131</w:t>
      </w:r>
      <w:r w:rsidRPr="002B4074">
        <w:rPr>
          <w:rFonts w:ascii="Times New Roman" w:hAnsi="Times New Roman" w:cs="Times New Roman"/>
          <w:sz w:val="28"/>
          <w:szCs w:val="28"/>
          <w:lang w:val="kk-KZ"/>
        </w:rPr>
        <w:t>].</w:t>
      </w:r>
    </w:p>
    <w:p w14:paraId="3FF142DB" w14:textId="7EF90930" w:rsidR="0045687A" w:rsidRPr="002B4074" w:rsidRDefault="0045687A"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 xml:space="preserve">Ауыл шаруашылығы дақылдарының ішінде бидай жетекші орын алады. Бұл дақылдың өнімділігін арттыру үшін фотосинтетикалық белсенділіктің элементтерін өсімдік ұйымының барлық </w:t>
      </w:r>
      <w:r w:rsidR="000B15F2" w:rsidRPr="002B4074">
        <w:rPr>
          <w:rFonts w:ascii="Times New Roman" w:hAnsi="Times New Roman" w:cs="Times New Roman"/>
          <w:sz w:val="28"/>
          <w:szCs w:val="28"/>
          <w:lang w:val="kk-KZ"/>
        </w:rPr>
        <w:t>деңгейлерінде зерттеу қажет [132</w:t>
      </w:r>
      <w:r w:rsidRPr="002B4074">
        <w:rPr>
          <w:rFonts w:ascii="Times New Roman" w:hAnsi="Times New Roman" w:cs="Times New Roman"/>
          <w:sz w:val="28"/>
          <w:szCs w:val="28"/>
          <w:lang w:val="kk-KZ"/>
        </w:rPr>
        <w:t>]. Фотосинтездің өнім қалыптастырудағы шешуші рөлі фотосинтетикалық өнімділік теориясының негізін құрайды. Аталған теорияны әрі қарай дамыту үшін өсімдік өркенінің метамерлік ұйымдасу қағидатына назар аудару маңызды, себебі әртүрлі метамерлер құрылымы мен қызметі бойынша айта</w:t>
      </w:r>
      <w:r w:rsidR="000B15F2" w:rsidRPr="002B4074">
        <w:rPr>
          <w:rFonts w:ascii="Times New Roman" w:hAnsi="Times New Roman" w:cs="Times New Roman"/>
          <w:sz w:val="28"/>
          <w:szCs w:val="28"/>
          <w:lang w:val="kk-KZ"/>
        </w:rPr>
        <w:t>рлықтай ерекшеленуі мүмкін [133</w:t>
      </w:r>
      <w:r w:rsidRPr="002B4074">
        <w:rPr>
          <w:rFonts w:ascii="Times New Roman" w:hAnsi="Times New Roman" w:cs="Times New Roman"/>
          <w:sz w:val="28"/>
          <w:szCs w:val="28"/>
          <w:lang w:val="kk-KZ"/>
        </w:rPr>
        <w:t xml:space="preserve">]. Қазіргі таңда бидайдың фотосинтетикалық аппаратының </w:t>
      </w:r>
      <w:r w:rsidR="002F4EA4" w:rsidRPr="002F4EA4">
        <w:rPr>
          <w:rFonts w:ascii="Times New Roman" w:hAnsi="Times New Roman" w:cs="Times New Roman"/>
          <w:sz w:val="28"/>
          <w:szCs w:val="28"/>
          <w:lang w:val="kk-KZ"/>
        </w:rPr>
        <w:t>клетка</w:t>
      </w:r>
      <w:r w:rsidRPr="002B4074">
        <w:rPr>
          <w:rFonts w:ascii="Times New Roman" w:hAnsi="Times New Roman" w:cs="Times New Roman"/>
          <w:sz w:val="28"/>
          <w:szCs w:val="28"/>
          <w:lang w:val="kk-KZ"/>
        </w:rPr>
        <w:t>лық және ұлпалық деңгейдегі ұйымдасуы жеткілікті</w:t>
      </w:r>
      <w:r w:rsidR="000B15F2" w:rsidRPr="002B4074">
        <w:rPr>
          <w:rFonts w:ascii="Times New Roman" w:hAnsi="Times New Roman" w:cs="Times New Roman"/>
          <w:sz w:val="28"/>
          <w:szCs w:val="28"/>
          <w:lang w:val="kk-KZ"/>
        </w:rPr>
        <w:t xml:space="preserve"> дәрежеде зерттелмеген [134</w:t>
      </w:r>
      <w:r w:rsidRPr="002B4074">
        <w:rPr>
          <w:rFonts w:ascii="Times New Roman" w:hAnsi="Times New Roman" w:cs="Times New Roman"/>
          <w:sz w:val="28"/>
          <w:szCs w:val="28"/>
          <w:lang w:val="kk-KZ"/>
        </w:rPr>
        <w:t>].</w:t>
      </w:r>
    </w:p>
    <w:p w14:paraId="259EA998" w14:textId="23E9E4ED" w:rsidR="0045687A" w:rsidRPr="002B4074" w:rsidRDefault="0045687A"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lastRenderedPageBreak/>
        <w:t>Фотосинтетикалық аппараттың ұйымдасуын жан-жақты зерттеу өсімдік өнімділігінің жалпы теориясын дамытуға, сондай-ақ алынған нәтижелерді селекциялық жұмыстарда тиімді қолдануға мүмкіндік береді [13</w:t>
      </w:r>
      <w:r w:rsidR="000B15F2" w:rsidRPr="002B4074">
        <w:rPr>
          <w:rFonts w:ascii="Times New Roman" w:hAnsi="Times New Roman" w:cs="Times New Roman"/>
          <w:sz w:val="28"/>
          <w:szCs w:val="28"/>
          <w:lang w:val="kk-KZ"/>
        </w:rPr>
        <w:t>5</w:t>
      </w:r>
      <w:r w:rsidRPr="002B4074">
        <w:rPr>
          <w:rFonts w:ascii="Times New Roman" w:hAnsi="Times New Roman" w:cs="Times New Roman"/>
          <w:sz w:val="28"/>
          <w:szCs w:val="28"/>
          <w:lang w:val="kk-KZ"/>
        </w:rPr>
        <w:t>].</w:t>
      </w:r>
    </w:p>
    <w:p w14:paraId="52DD047C" w14:textId="70DBCD97" w:rsidR="0045687A" w:rsidRPr="002B4074" w:rsidRDefault="0045687A"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 xml:space="preserve">Көпжылдық бидайдың жапырақ тақтасының анатомиясы, оның құрылымдық ерекшеліктері, жекелеген </w:t>
      </w:r>
      <w:r w:rsidR="002F4EA4">
        <w:rPr>
          <w:rFonts w:ascii="Times New Roman" w:hAnsi="Times New Roman" w:cs="Times New Roman"/>
          <w:sz w:val="28"/>
          <w:szCs w:val="28"/>
          <w:lang w:val="kk-KZ"/>
        </w:rPr>
        <w:t>клетка</w:t>
      </w:r>
      <w:r w:rsidRPr="002B4074">
        <w:rPr>
          <w:rFonts w:ascii="Times New Roman" w:hAnsi="Times New Roman" w:cs="Times New Roman"/>
          <w:sz w:val="28"/>
          <w:szCs w:val="28"/>
          <w:lang w:val="kk-KZ"/>
        </w:rPr>
        <w:t>лардың дамуы және метамерлік спецификасы әлі де толық зерттелмеген. Астық тұқымдас өсімдіктерге өркен өсу нүктесінің қызметіне байланысты айқын метамерлік құрылым тән. Метамерлер арасындағы айырмашылық олардың элементтерінің құрылымдық дамуы арқылы, сондай-ақ жекелеген физиологиялық процестердің жүзеге асуымен сипатталады. Өсімдіктің онтогенезі барысында метамерлер арасындағы өзара байланыстар үздіксіз қайта құрылып отырады, бұл ретте өткізгіш ұлпалар қоршаған ортаның басым жағдайларына сәйкес олардың оңтайлы деңгейін қамтамасыз ететін интеграциялық жолдар ретінде қызмет атқарады [</w:t>
      </w:r>
      <w:r w:rsidR="000B15F2" w:rsidRPr="002B4074">
        <w:rPr>
          <w:rFonts w:ascii="Times New Roman" w:hAnsi="Times New Roman" w:cs="Times New Roman"/>
          <w:sz w:val="28"/>
          <w:szCs w:val="28"/>
          <w:lang w:val="kk-KZ"/>
        </w:rPr>
        <w:t>136</w:t>
      </w:r>
      <w:r w:rsidRPr="002B4074">
        <w:rPr>
          <w:rFonts w:ascii="Times New Roman" w:hAnsi="Times New Roman" w:cs="Times New Roman"/>
          <w:sz w:val="28"/>
          <w:szCs w:val="28"/>
          <w:lang w:val="kk-KZ"/>
        </w:rPr>
        <w:t>].</w:t>
      </w:r>
    </w:p>
    <w:p w14:paraId="0401E1D7" w14:textId="0A937330" w:rsidR="0045687A" w:rsidRPr="002B4074" w:rsidRDefault="0045687A"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 xml:space="preserve">Өткізгіш ұлпалардың бұл қасиеті олардың органикалық және бейорганикалық заттарды тасымалдау, әрекет потенциалдарын тарату қабілетіне және, ілеспе склеренхима </w:t>
      </w:r>
      <w:r w:rsidR="002F4EA4">
        <w:rPr>
          <w:rFonts w:ascii="Times New Roman" w:hAnsi="Times New Roman" w:cs="Times New Roman"/>
          <w:sz w:val="28"/>
          <w:szCs w:val="28"/>
          <w:lang w:val="kk-KZ"/>
        </w:rPr>
        <w:t>клетка</w:t>
      </w:r>
      <w:r w:rsidRPr="002B4074">
        <w:rPr>
          <w:rFonts w:ascii="Times New Roman" w:hAnsi="Times New Roman" w:cs="Times New Roman"/>
          <w:sz w:val="28"/>
          <w:szCs w:val="28"/>
          <w:lang w:val="kk-KZ"/>
        </w:rPr>
        <w:t>лары болған жағдайда, жарықты өткізу қызметін атқ</w:t>
      </w:r>
      <w:r w:rsidR="000B15F2" w:rsidRPr="002B4074">
        <w:rPr>
          <w:rFonts w:ascii="Times New Roman" w:hAnsi="Times New Roman" w:cs="Times New Roman"/>
          <w:sz w:val="28"/>
          <w:szCs w:val="28"/>
          <w:lang w:val="kk-KZ"/>
        </w:rPr>
        <w:t>ару мүмкіндігіне негізделген [137</w:t>
      </w:r>
      <w:r w:rsidRPr="002B4074">
        <w:rPr>
          <w:rFonts w:ascii="Times New Roman" w:hAnsi="Times New Roman" w:cs="Times New Roman"/>
          <w:sz w:val="28"/>
          <w:szCs w:val="28"/>
          <w:lang w:val="kk-KZ"/>
        </w:rPr>
        <w:t>]. Бидай жапырақтарындағы өткізгіш ұлпалар көбінесе склеренхима талшықтарымен байланысты болып келеді, бұл склеренхиманың түрлі қызметтерін ескере отырып, зерттеушілер үшін ерекше</w:t>
      </w:r>
      <w:r w:rsidR="000B15F2" w:rsidRPr="002B4074">
        <w:rPr>
          <w:rFonts w:ascii="Times New Roman" w:hAnsi="Times New Roman" w:cs="Times New Roman"/>
          <w:sz w:val="28"/>
          <w:szCs w:val="28"/>
          <w:lang w:val="kk-KZ"/>
        </w:rPr>
        <w:t xml:space="preserve"> ғылыми қызығушылық тудырады</w:t>
      </w:r>
      <w:r w:rsidR="00A15B64" w:rsidRPr="002B4074">
        <w:rPr>
          <w:rFonts w:ascii="Times New Roman" w:hAnsi="Times New Roman" w:cs="Times New Roman"/>
          <w:sz w:val="28"/>
          <w:szCs w:val="28"/>
          <w:lang w:val="kk-KZ"/>
        </w:rPr>
        <w:t>.</w:t>
      </w:r>
      <w:r w:rsidR="000B15F2" w:rsidRPr="002B4074">
        <w:rPr>
          <w:rFonts w:ascii="Times New Roman" w:hAnsi="Times New Roman" w:cs="Times New Roman"/>
          <w:sz w:val="28"/>
          <w:szCs w:val="28"/>
          <w:lang w:val="kk-KZ"/>
        </w:rPr>
        <w:t xml:space="preserve"> </w:t>
      </w:r>
    </w:p>
    <w:p w14:paraId="055978D2" w14:textId="77777777" w:rsidR="00EC54E5" w:rsidRPr="002B4074" w:rsidRDefault="00EC54E5" w:rsidP="000153B3">
      <w:pPr>
        <w:spacing w:after="0" w:line="240" w:lineRule="auto"/>
        <w:ind w:firstLine="720"/>
        <w:contextualSpacing/>
        <w:jc w:val="both"/>
        <w:rPr>
          <w:rFonts w:ascii="Times New Roman" w:hAnsi="Times New Roman" w:cs="Times New Roman"/>
          <w:sz w:val="28"/>
          <w:szCs w:val="28"/>
          <w:lang w:val="kk-KZ"/>
        </w:rPr>
      </w:pPr>
    </w:p>
    <w:p w14:paraId="0460613D" w14:textId="4AE34152" w:rsidR="00C15280" w:rsidRPr="00C15280" w:rsidRDefault="00250653" w:rsidP="000153B3">
      <w:pPr>
        <w:spacing w:after="0" w:line="240" w:lineRule="auto"/>
        <w:ind w:firstLine="720"/>
        <w:contextualSpacing/>
        <w:jc w:val="both"/>
        <w:rPr>
          <w:rFonts w:ascii="Times New Roman" w:hAnsi="Times New Roman" w:cs="Times New Roman"/>
          <w:b/>
          <w:bCs/>
          <w:sz w:val="28"/>
          <w:szCs w:val="28"/>
          <w:lang w:val="kk-KZ"/>
        </w:rPr>
      </w:pPr>
      <w:r w:rsidRPr="002B4074">
        <w:rPr>
          <w:rFonts w:ascii="Times New Roman" w:hAnsi="Times New Roman" w:cs="Times New Roman"/>
          <w:b/>
          <w:bCs/>
          <w:sz w:val="28"/>
          <w:szCs w:val="28"/>
          <w:lang w:val="kk-KZ"/>
        </w:rPr>
        <w:t>1.3.2</w:t>
      </w:r>
      <w:r w:rsidR="00C15280" w:rsidRPr="002B4074">
        <w:rPr>
          <w:rFonts w:ascii="Times New Roman" w:hAnsi="Times New Roman" w:cs="Times New Roman"/>
          <w:b/>
          <w:bCs/>
          <w:sz w:val="28"/>
          <w:szCs w:val="28"/>
          <w:lang w:val="kk-KZ"/>
        </w:rPr>
        <w:t xml:space="preserve"> </w:t>
      </w:r>
      <w:r w:rsidR="004B29C3">
        <w:rPr>
          <w:rFonts w:ascii="Times New Roman" w:hAnsi="Times New Roman" w:cs="Times New Roman"/>
          <w:b/>
          <w:bCs/>
          <w:sz w:val="28"/>
          <w:szCs w:val="28"/>
          <w:lang w:val="kk-KZ"/>
        </w:rPr>
        <w:t>К</w:t>
      </w:r>
      <w:r w:rsidR="00C15280" w:rsidRPr="00C15280">
        <w:rPr>
          <w:rFonts w:ascii="Times New Roman" w:hAnsi="Times New Roman" w:cs="Times New Roman"/>
          <w:b/>
          <w:bCs/>
          <w:sz w:val="28"/>
          <w:szCs w:val="28"/>
          <w:lang w:val="kk-KZ"/>
        </w:rPr>
        <w:t>өпжылдық бидайдың топырақ құнарлылығы мен эрозияға әсері</w:t>
      </w:r>
    </w:p>
    <w:p w14:paraId="03E87ABB" w14:textId="4ED588A6" w:rsidR="00250653" w:rsidRPr="002B4074" w:rsidRDefault="00250653"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Жаһандық дәндік ресурстарда көпжылдық дақылдар дәстүрлі біржылдық дақылдарға тұрақты балама ретінде қарастырылуда. Біржылдық дақылдар жаһандық азық-түлік қорында маңызды орын алса да, олардың егісі бірқатар экологиялық мәселелермен қатар жүреді</w:t>
      </w:r>
      <w:r w:rsidR="00A15B64" w:rsidRPr="002B4074">
        <w:rPr>
          <w:rFonts w:ascii="Times New Roman" w:hAnsi="Times New Roman" w:cs="Times New Roman"/>
          <w:sz w:val="28"/>
          <w:szCs w:val="28"/>
          <w:lang w:val="kk-KZ"/>
        </w:rPr>
        <w:t xml:space="preserve"> [138]</w:t>
      </w:r>
      <w:r w:rsidRPr="002B4074">
        <w:rPr>
          <w:rFonts w:ascii="Times New Roman" w:hAnsi="Times New Roman" w:cs="Times New Roman"/>
          <w:sz w:val="28"/>
          <w:szCs w:val="28"/>
          <w:lang w:val="kk-KZ"/>
        </w:rPr>
        <w:t>. Біржылдық астық дақылдарының кең көлемде егілуі топырақ құнарлылығының төмендеуі, су тапшылығы, улы газдардың бөлінуінің артуы және биоалуантүрліліктің азаюы сияқты қоршаған ортаға</w:t>
      </w:r>
      <w:r w:rsidR="000B15F2" w:rsidRPr="002B4074">
        <w:rPr>
          <w:rFonts w:ascii="Times New Roman" w:hAnsi="Times New Roman" w:cs="Times New Roman"/>
          <w:sz w:val="28"/>
          <w:szCs w:val="28"/>
          <w:lang w:val="kk-KZ"/>
        </w:rPr>
        <w:t xml:space="preserve"> кері әсерлермен байланысты [139</w:t>
      </w:r>
      <w:r w:rsidRPr="002B4074">
        <w:rPr>
          <w:rFonts w:ascii="Times New Roman" w:hAnsi="Times New Roman" w:cs="Times New Roman"/>
          <w:sz w:val="28"/>
          <w:szCs w:val="28"/>
          <w:lang w:val="kk-KZ"/>
        </w:rPr>
        <w:t>].</w:t>
      </w:r>
      <w:r w:rsidR="00C15280" w:rsidRPr="002B4074">
        <w:rPr>
          <w:rFonts w:ascii="Times New Roman" w:hAnsi="Times New Roman" w:cs="Times New Roman"/>
          <w:sz w:val="28"/>
          <w:szCs w:val="28"/>
          <w:lang w:val="kk-KZ"/>
        </w:rPr>
        <w:t xml:space="preserve"> </w:t>
      </w:r>
      <w:r w:rsidRPr="002B4074">
        <w:rPr>
          <w:rFonts w:ascii="Times New Roman" w:hAnsi="Times New Roman" w:cs="Times New Roman"/>
          <w:sz w:val="28"/>
          <w:szCs w:val="28"/>
          <w:lang w:val="kk-KZ"/>
        </w:rPr>
        <w:t>Керісінше, бірнеше жыл қатарынан өнім беруге қабілетті көпжылдық шөптесін дақылдар біржылдық дақылдарға қарағанда экологиялық тұрғыдан аз зиянды болып саналады. Бұл көпжылдықтар топырақ органикалық заттарын және қоректік элементтерін арттыра отырып, топырақ сапасын жақсартып, тұрақтылығын күшейте</w:t>
      </w:r>
      <w:r w:rsidR="000B15F2" w:rsidRPr="002B4074">
        <w:rPr>
          <w:rFonts w:ascii="Times New Roman" w:hAnsi="Times New Roman" w:cs="Times New Roman"/>
          <w:sz w:val="28"/>
          <w:szCs w:val="28"/>
          <w:lang w:val="kk-KZ"/>
        </w:rPr>
        <w:t>ді және жуу процесін азайтады [140</w:t>
      </w:r>
      <w:r w:rsidRPr="002B4074">
        <w:rPr>
          <w:rFonts w:ascii="Times New Roman" w:hAnsi="Times New Roman" w:cs="Times New Roman"/>
          <w:sz w:val="28"/>
          <w:szCs w:val="28"/>
          <w:lang w:val="kk-KZ"/>
        </w:rPr>
        <w:t>]. Сондай-ақ, олар артық егістік себебінен деградацияға ұшыраған топырақты қалпына келтіруде әлеует көрсетеді. Алайда көпжылдық дақылдардың кемшіліктерін де ескеру қажет: олардың өнімділігі біржылдық дақылдарға қарағанда төмен болуы мүмкін және дақылдарды ауыстыра отырып зиянкестерге қа</w:t>
      </w:r>
      <w:r w:rsidR="000B15F2" w:rsidRPr="002B4074">
        <w:rPr>
          <w:rFonts w:ascii="Times New Roman" w:hAnsi="Times New Roman" w:cs="Times New Roman"/>
          <w:sz w:val="28"/>
          <w:szCs w:val="28"/>
          <w:lang w:val="kk-KZ"/>
        </w:rPr>
        <w:t>рсы күрес мүмкіндігі шектеулі [141</w:t>
      </w:r>
      <w:r w:rsidRPr="002B4074">
        <w:rPr>
          <w:rFonts w:ascii="Times New Roman" w:hAnsi="Times New Roman" w:cs="Times New Roman"/>
          <w:sz w:val="28"/>
          <w:szCs w:val="28"/>
          <w:lang w:val="kk-KZ"/>
        </w:rPr>
        <w:t>].</w:t>
      </w:r>
    </w:p>
    <w:p w14:paraId="08B8F90E" w14:textId="5043369D" w:rsidR="00250653" w:rsidRPr="002B4074" w:rsidRDefault="00250653"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Көпжылдық дақылдарды дамыту әдетте жабайы өсімдіктерді елестіріп, оларды біржылдық дақылдардың жабайы туыстарымен гиб</w:t>
      </w:r>
      <w:r w:rsidR="000B15F2" w:rsidRPr="002B4074">
        <w:rPr>
          <w:rFonts w:ascii="Times New Roman" w:hAnsi="Times New Roman" w:cs="Times New Roman"/>
          <w:sz w:val="28"/>
          <w:szCs w:val="28"/>
          <w:lang w:val="kk-KZ"/>
        </w:rPr>
        <w:t>ридтеу арқылы жүзеге асырылды [142</w:t>
      </w:r>
      <w:r w:rsidRPr="002B4074">
        <w:rPr>
          <w:rFonts w:ascii="Times New Roman" w:hAnsi="Times New Roman" w:cs="Times New Roman"/>
          <w:sz w:val="28"/>
          <w:szCs w:val="28"/>
          <w:lang w:val="kk-KZ"/>
        </w:rPr>
        <w:t xml:space="preserve">]. Орташа бидай дәндері әдетте біржылдық бидайға қарағанда </w:t>
      </w:r>
      <w:r w:rsidRPr="002B4074">
        <w:rPr>
          <w:rFonts w:ascii="Times New Roman" w:hAnsi="Times New Roman" w:cs="Times New Roman"/>
          <w:sz w:val="28"/>
          <w:szCs w:val="28"/>
          <w:lang w:val="kk-KZ"/>
        </w:rPr>
        <w:lastRenderedPageBreak/>
        <w:t>ақуыз құрамына бай, бұл негізінен дәндерінің кішірек мөлшеріне байланысты. Әртүрлі орташа бидай сорттарының ақуыз мөлшері 18–25% аралығында болса, бақылау ретінде алынған қатты қызыл бида</w:t>
      </w:r>
      <w:r w:rsidR="000B15F2" w:rsidRPr="002B4074">
        <w:rPr>
          <w:rFonts w:ascii="Times New Roman" w:hAnsi="Times New Roman" w:cs="Times New Roman"/>
          <w:sz w:val="28"/>
          <w:szCs w:val="28"/>
          <w:lang w:val="kk-KZ"/>
        </w:rPr>
        <w:t>йда бұл көрсеткіш 12% құрайды [143</w:t>
      </w:r>
      <w:r w:rsidRPr="002B4074">
        <w:rPr>
          <w:rFonts w:ascii="Times New Roman" w:hAnsi="Times New Roman" w:cs="Times New Roman"/>
          <w:sz w:val="28"/>
          <w:szCs w:val="28"/>
          <w:lang w:val="kk-KZ"/>
        </w:rPr>
        <w:t>]. Орташа бидай шөбінің ерекше дәмдік қасиеттері оны нан және сыра өндірісінде қолдануға ыңғайлы етеді, сондай-ақ органикалық және баламалы дақылдарға деген тұтынушылар қызығушылығы көбейіп келе жатқандықтан, бұл көпжылдық дақылдарды өсіруге қызығушылық танытқан фермерлер үшін нарықтық</w:t>
      </w:r>
      <w:r w:rsidR="000B15F2" w:rsidRPr="002B4074">
        <w:rPr>
          <w:rFonts w:ascii="Times New Roman" w:hAnsi="Times New Roman" w:cs="Times New Roman"/>
          <w:sz w:val="28"/>
          <w:szCs w:val="28"/>
          <w:lang w:val="kk-KZ"/>
        </w:rPr>
        <w:t xml:space="preserve"> мүмкіндіктер туғызуы мүмкін [144</w:t>
      </w:r>
      <w:r w:rsidR="00A15B64">
        <w:rPr>
          <w:rFonts w:ascii="Times New Roman" w:hAnsi="Times New Roman" w:cs="Times New Roman"/>
          <w:sz w:val="28"/>
          <w:szCs w:val="28"/>
          <w:lang w:val="kk-KZ"/>
        </w:rPr>
        <w:t>, 145</w:t>
      </w:r>
      <w:r w:rsidRPr="002B4074">
        <w:rPr>
          <w:rFonts w:ascii="Times New Roman" w:hAnsi="Times New Roman" w:cs="Times New Roman"/>
          <w:sz w:val="28"/>
          <w:szCs w:val="28"/>
          <w:lang w:val="kk-KZ"/>
        </w:rPr>
        <w:t>].</w:t>
      </w:r>
    </w:p>
    <w:p w14:paraId="3B374C80" w14:textId="12E40291" w:rsidR="00250653" w:rsidRPr="002B4074" w:rsidRDefault="00250653" w:rsidP="000153B3">
      <w:pPr>
        <w:spacing w:after="0" w:line="240" w:lineRule="auto"/>
        <w:ind w:firstLine="720"/>
        <w:contextualSpacing/>
        <w:jc w:val="both"/>
        <w:rPr>
          <w:rFonts w:ascii="Times New Roman" w:hAnsi="Times New Roman" w:cs="Times New Roman"/>
          <w:sz w:val="28"/>
          <w:szCs w:val="28"/>
          <w:lang w:val="kk-KZ"/>
        </w:rPr>
      </w:pPr>
      <w:r w:rsidRPr="002B4074">
        <w:rPr>
          <w:rFonts w:ascii="Times New Roman" w:hAnsi="Times New Roman" w:cs="Times New Roman"/>
          <w:sz w:val="28"/>
          <w:szCs w:val="28"/>
          <w:lang w:val="kk-KZ"/>
        </w:rPr>
        <w:t>Функционалды әртүрлі көпжылдық дақылдар өсімдіктерді қорғауда көптеген әлеуетті артықшылықтарға ие болып, дәстүрлі ауыл шаруашылығына тұрақты ба</w:t>
      </w:r>
      <w:r w:rsidR="00A15B64" w:rsidRPr="002B4074">
        <w:rPr>
          <w:rFonts w:ascii="Times New Roman" w:hAnsi="Times New Roman" w:cs="Times New Roman"/>
          <w:sz w:val="28"/>
          <w:szCs w:val="28"/>
          <w:lang w:val="kk-KZ"/>
        </w:rPr>
        <w:t>лама ретінде қарастырылады</w:t>
      </w:r>
      <w:r w:rsidRPr="002B4074">
        <w:rPr>
          <w:rFonts w:ascii="Times New Roman" w:hAnsi="Times New Roman" w:cs="Times New Roman"/>
          <w:sz w:val="28"/>
          <w:szCs w:val="28"/>
          <w:lang w:val="kk-KZ"/>
        </w:rPr>
        <w:t>. Алқаптағы әртүрлілікті қолдай отырып, нақты ауруларды азайту мақсат</w:t>
      </w:r>
      <w:r w:rsidR="00A15B64" w:rsidRPr="002B4074">
        <w:rPr>
          <w:rFonts w:ascii="Times New Roman" w:hAnsi="Times New Roman" w:cs="Times New Roman"/>
          <w:sz w:val="28"/>
          <w:szCs w:val="28"/>
          <w:lang w:val="kk-KZ"/>
        </w:rPr>
        <w:t>тарымен үйлестіру маңызды</w:t>
      </w:r>
      <w:r w:rsidRPr="002B4074">
        <w:rPr>
          <w:rFonts w:ascii="Times New Roman" w:hAnsi="Times New Roman" w:cs="Times New Roman"/>
          <w:sz w:val="28"/>
          <w:szCs w:val="28"/>
          <w:lang w:val="kk-KZ"/>
        </w:rPr>
        <w:t>.</w:t>
      </w:r>
    </w:p>
    <w:p w14:paraId="38A8302D" w14:textId="77777777" w:rsidR="00250653" w:rsidRPr="002B4074" w:rsidRDefault="00250653" w:rsidP="000153B3">
      <w:pPr>
        <w:spacing w:after="0" w:line="240" w:lineRule="auto"/>
        <w:ind w:firstLine="720"/>
        <w:contextualSpacing/>
        <w:jc w:val="both"/>
        <w:rPr>
          <w:rFonts w:ascii="Times New Roman" w:hAnsi="Times New Roman" w:cs="Times New Roman"/>
          <w:sz w:val="28"/>
          <w:szCs w:val="28"/>
          <w:lang w:val="kk-KZ"/>
        </w:rPr>
      </w:pPr>
    </w:p>
    <w:p w14:paraId="73AFDB6D" w14:textId="77777777" w:rsidR="00C15280" w:rsidRDefault="00C15280" w:rsidP="000153B3">
      <w:pPr>
        <w:pStyle w:val="a3"/>
        <w:spacing w:before="0" w:beforeAutospacing="0" w:after="0" w:afterAutospacing="0"/>
        <w:ind w:firstLine="720"/>
        <w:jc w:val="both"/>
        <w:rPr>
          <w:b/>
          <w:bCs/>
          <w:sz w:val="28"/>
          <w:szCs w:val="28"/>
          <w:lang w:val="kk-KZ"/>
        </w:rPr>
      </w:pPr>
      <w:r w:rsidRPr="00C15280">
        <w:rPr>
          <w:b/>
          <w:bCs/>
          <w:sz w:val="28"/>
          <w:szCs w:val="28"/>
          <w:lang w:val="kk-KZ"/>
        </w:rPr>
        <w:t>1.3.3 Көпжылдық бидайдың топыраққа әсері: микробтық құрам және көміртек қорлары</w:t>
      </w:r>
    </w:p>
    <w:p w14:paraId="0BCC1BEB" w14:textId="4B9295CF"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Көпжылдық бидай </w:t>
      </w:r>
      <w:r w:rsidR="004F2B3A" w:rsidRPr="002B4074">
        <w:rPr>
          <w:sz w:val="28"/>
          <w:szCs w:val="28"/>
          <w:lang w:val="kk-KZ"/>
        </w:rPr>
        <w:t>-</w:t>
      </w:r>
      <w:r w:rsidRPr="002B4074">
        <w:rPr>
          <w:sz w:val="28"/>
          <w:szCs w:val="28"/>
          <w:lang w:val="kk-KZ"/>
        </w:rPr>
        <w:t xml:space="preserve"> ең маңызды дәнді дақылдардың бірі және әлем халқының ақуыз және энергия қажетт</w:t>
      </w:r>
      <w:r w:rsidR="00A15B64" w:rsidRPr="002B4074">
        <w:rPr>
          <w:sz w:val="28"/>
          <w:szCs w:val="28"/>
          <w:lang w:val="kk-KZ"/>
        </w:rPr>
        <w:t>ілігінің шамамен екі-үш бөлігін</w:t>
      </w:r>
      <w:r w:rsidR="00A15B64" w:rsidRPr="00A15B64">
        <w:rPr>
          <w:sz w:val="28"/>
          <w:szCs w:val="28"/>
          <w:lang w:val="kk-KZ"/>
        </w:rPr>
        <w:t xml:space="preserve"> </w:t>
      </w:r>
      <w:r w:rsidRPr="002B4074">
        <w:rPr>
          <w:sz w:val="28"/>
          <w:szCs w:val="28"/>
          <w:lang w:val="kk-KZ"/>
        </w:rPr>
        <w:t>қамтамасыз етеді [</w:t>
      </w:r>
      <w:r w:rsidR="00A15B64">
        <w:rPr>
          <w:sz w:val="28"/>
          <w:szCs w:val="28"/>
          <w:lang w:val="kk-KZ"/>
        </w:rPr>
        <w:t xml:space="preserve">146, </w:t>
      </w:r>
      <w:r w:rsidRPr="002B4074">
        <w:rPr>
          <w:sz w:val="28"/>
          <w:szCs w:val="28"/>
          <w:lang w:val="kk-KZ"/>
        </w:rPr>
        <w:t>1</w:t>
      </w:r>
      <w:r w:rsidR="000B15F2" w:rsidRPr="000B15F2">
        <w:rPr>
          <w:sz w:val="28"/>
          <w:szCs w:val="28"/>
          <w:lang w:val="kk-KZ"/>
        </w:rPr>
        <w:t>47</w:t>
      </w:r>
      <w:r w:rsidRPr="002B4074">
        <w:rPr>
          <w:sz w:val="28"/>
          <w:szCs w:val="28"/>
          <w:lang w:val="kk-KZ"/>
        </w:rPr>
        <w:t>]. Көпжылдық бидай әлем халқының шамамен 30%-ының</w:t>
      </w:r>
      <w:r w:rsidR="000B15F2" w:rsidRPr="002B4074">
        <w:rPr>
          <w:sz w:val="28"/>
          <w:szCs w:val="28"/>
          <w:lang w:val="kk-KZ"/>
        </w:rPr>
        <w:t xml:space="preserve"> негізгі азығы болып табылады [148</w:t>
      </w:r>
      <w:r w:rsidRPr="002B4074">
        <w:rPr>
          <w:sz w:val="28"/>
          <w:szCs w:val="28"/>
          <w:lang w:val="kk-KZ"/>
        </w:rPr>
        <w:t>]. Жылдам халық өсімі мен климаттың кенеттен өзгеруі жаһандық азық-түлік қ</w:t>
      </w:r>
      <w:r w:rsidR="000B15F2" w:rsidRPr="002B4074">
        <w:rPr>
          <w:sz w:val="28"/>
          <w:szCs w:val="28"/>
          <w:lang w:val="kk-KZ"/>
        </w:rPr>
        <w:t>ауіпсіздігіне қауіп төндіруде [149</w:t>
      </w:r>
      <w:r w:rsidRPr="002B4074">
        <w:rPr>
          <w:sz w:val="28"/>
          <w:szCs w:val="28"/>
          <w:lang w:val="kk-KZ"/>
        </w:rPr>
        <w:t xml:space="preserve">]. Әсіресе, жартылай шөлді және шөлейт өңірлердегі дамушы елдерде су тапшылығы дақылдардың өсуіне және өнімділіктің төмендеуіне әсер етіп, азық-түлік қауіпсіздігі мәселесін туғызады. Жапыраққа кешенді қоректік заттарды қолданудың интеграцияланған жүйесі өсімдіктердің өсуі, өнімділігі және жалпы агротехникалық көрсеткіштерін арттыра алады. Дегенмен, дақылдарға қоректік заттардың жапыраққа кешенді қолданылуының әсерін </w:t>
      </w:r>
      <w:r w:rsidR="000B15F2" w:rsidRPr="002B4074">
        <w:rPr>
          <w:sz w:val="28"/>
          <w:szCs w:val="28"/>
          <w:lang w:val="kk-KZ"/>
        </w:rPr>
        <w:t>зерттеген жұмыстар шектеулі [150</w:t>
      </w:r>
      <w:r w:rsidRPr="002B4074">
        <w:rPr>
          <w:sz w:val="28"/>
          <w:szCs w:val="28"/>
          <w:lang w:val="kk-KZ"/>
        </w:rPr>
        <w:t>].</w:t>
      </w:r>
    </w:p>
    <w:p w14:paraId="3057BFD8" w14:textId="38A92E42"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Жер бетіндегі барлық егістік жерлердің шамамен 30–40%-ы фосфор (P) жетіспеушілігінен төмен өнім береді. Топырақта фосфор ерігіш, ерімейтін минералдық және органикалық P түрінде кездеседі, ал топырақтағы жалпы фосфордың шамамен жартысы</w:t>
      </w:r>
      <w:r w:rsidR="000B15F2" w:rsidRPr="002B4074">
        <w:rPr>
          <w:sz w:val="28"/>
          <w:szCs w:val="28"/>
          <w:lang w:val="kk-KZ"/>
        </w:rPr>
        <w:t xml:space="preserve"> органикалық болып табылады [151</w:t>
      </w:r>
      <w:r w:rsidRPr="002B4074">
        <w:rPr>
          <w:sz w:val="28"/>
          <w:szCs w:val="28"/>
          <w:lang w:val="kk-KZ"/>
        </w:rPr>
        <w:t>]. Сондықтан үстіңгі топырақ ауыр металдардың ластану деңгейін көрсететін негіз</w:t>
      </w:r>
      <w:r w:rsidR="000B15F2" w:rsidRPr="002B4074">
        <w:rPr>
          <w:sz w:val="28"/>
          <w:szCs w:val="28"/>
          <w:lang w:val="kk-KZ"/>
        </w:rPr>
        <w:t>гі көрсеткіш болып саналады [152</w:t>
      </w:r>
      <w:r w:rsidRPr="002B4074">
        <w:rPr>
          <w:sz w:val="28"/>
          <w:szCs w:val="28"/>
          <w:lang w:val="kk-KZ"/>
        </w:rPr>
        <w:t>].</w:t>
      </w:r>
    </w:p>
    <w:p w14:paraId="31678129" w14:textId="01961619"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Жыл сайын атмосферадағы парниктік газдардың концентрациясы артып, жаһандық температура өсуде. Атмосферадағы CO₂ концентрациясының өсуі алаңдаушылық тудырады, өйткені көмірқышқыл газы негізгі парниктік газ ретінде анықталған. Ауыл шаруашылығында қолданылатын сазды әк </w:t>
      </w:r>
      <w:r w:rsidR="004F2B3A" w:rsidRPr="002B4074">
        <w:rPr>
          <w:sz w:val="28"/>
          <w:szCs w:val="28"/>
          <w:lang w:val="kk-KZ"/>
        </w:rPr>
        <w:t>-</w:t>
      </w:r>
      <w:r w:rsidRPr="002B4074">
        <w:rPr>
          <w:sz w:val="28"/>
          <w:szCs w:val="28"/>
          <w:lang w:val="kk-KZ"/>
        </w:rPr>
        <w:t xml:space="preserve"> CO₂ </w:t>
      </w:r>
      <w:r w:rsidR="000B15F2" w:rsidRPr="002B4074">
        <w:rPr>
          <w:sz w:val="28"/>
          <w:szCs w:val="28"/>
          <w:lang w:val="kk-KZ"/>
        </w:rPr>
        <w:t>көзінің бірі болып табылады</w:t>
      </w:r>
      <w:r w:rsidRPr="002B4074">
        <w:rPr>
          <w:sz w:val="28"/>
          <w:szCs w:val="28"/>
          <w:lang w:val="kk-KZ"/>
        </w:rPr>
        <w:t xml:space="preserve">. Органикалық көміртектің топырақтан бөлінуі негізінен микробтық тыныс алу арқылы жүзеге асады, ол топырақты басқару тәсілдеріне байланысты өзгереді. Сондықтан ауыл шаруашылығы жерлерінен, </w:t>
      </w:r>
      <w:r w:rsidRPr="002B4074">
        <w:rPr>
          <w:sz w:val="28"/>
          <w:szCs w:val="28"/>
          <w:lang w:val="kk-KZ"/>
        </w:rPr>
        <w:lastRenderedPageBreak/>
        <w:t>әсіресе CO₂ шығарындыларын тұрақтандыру климаттың өзгеруін азайтудың маңызды</w:t>
      </w:r>
      <w:r w:rsidR="000B15F2" w:rsidRPr="002B4074">
        <w:rPr>
          <w:sz w:val="28"/>
          <w:szCs w:val="28"/>
          <w:lang w:val="kk-KZ"/>
        </w:rPr>
        <w:t xml:space="preserve"> құрамдасы болып табылады [153</w:t>
      </w:r>
      <w:r w:rsidRPr="002B4074">
        <w:rPr>
          <w:sz w:val="28"/>
          <w:szCs w:val="28"/>
          <w:lang w:val="kk-KZ"/>
        </w:rPr>
        <w:t>].</w:t>
      </w:r>
    </w:p>
    <w:p w14:paraId="6AD2C481" w14:textId="50EBA9F1"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Ауыз су ортасында әртүрлі микроорганизмдер өмір сүріп, олардың кейбіреулері өсімдіктердің өсуін және қорғаныш механизмдерін ынталандырады. Өсімдіктер </w:t>
      </w:r>
      <w:r w:rsidR="004F2B3A" w:rsidRPr="002B4074">
        <w:rPr>
          <w:sz w:val="28"/>
          <w:szCs w:val="28"/>
          <w:lang w:val="kk-KZ"/>
        </w:rPr>
        <w:t>-</w:t>
      </w:r>
      <w:r w:rsidRPr="002B4074">
        <w:rPr>
          <w:sz w:val="28"/>
          <w:szCs w:val="28"/>
          <w:lang w:val="kk-KZ"/>
        </w:rPr>
        <w:t xml:space="preserve"> жер бетіндегі ең маңызды тірі организмдер тобы және азық-түлік пирамидасының негізін құрайды. Сондықтан Жердегі өмір тікелей немесе жанама түрде өсімдікте</w:t>
      </w:r>
      <w:r w:rsidR="000B15F2" w:rsidRPr="002B4074">
        <w:rPr>
          <w:sz w:val="28"/>
          <w:szCs w:val="28"/>
          <w:lang w:val="kk-KZ"/>
        </w:rPr>
        <w:t>рге тәуелді</w:t>
      </w:r>
      <w:r w:rsidRPr="002B4074">
        <w:rPr>
          <w:sz w:val="28"/>
          <w:szCs w:val="28"/>
          <w:lang w:val="kk-KZ"/>
        </w:rPr>
        <w:t xml:space="preserve">. Табиғи ластануда, қайта өңдеу механизмінің арқасында табиғат </w:t>
      </w:r>
      <w:r w:rsidR="000B15F2" w:rsidRPr="002B4074">
        <w:rPr>
          <w:sz w:val="28"/>
          <w:szCs w:val="28"/>
          <w:lang w:val="kk-KZ"/>
        </w:rPr>
        <w:t>өздігінен тазалана алады</w:t>
      </w:r>
      <w:r w:rsidRPr="002B4074">
        <w:rPr>
          <w:sz w:val="28"/>
          <w:szCs w:val="28"/>
          <w:lang w:val="kk-KZ"/>
        </w:rPr>
        <w:t>. Микроорганизмдермен өзара әрекеттесу өсімдіктерге биотикалық және абиотикалық стресс факторларына төзімділікті арттыру, өнімділікті және екінші реттік метаболиттерді жинауды көбейту, азот фиксациясын жақсарту, құрғақшылық кезінде осмостық реттеуді қамтамасыз ету және фотосинтетикалық қабілеттілікті арттыру</w:t>
      </w:r>
      <w:r w:rsidR="000B15F2" w:rsidRPr="002B4074">
        <w:rPr>
          <w:sz w:val="28"/>
          <w:szCs w:val="28"/>
          <w:lang w:val="kk-KZ"/>
        </w:rPr>
        <w:t xml:space="preserve"> сияқты артықшылықтар береді [154</w:t>
      </w:r>
      <w:r w:rsidRPr="002B4074">
        <w:rPr>
          <w:sz w:val="28"/>
          <w:szCs w:val="28"/>
          <w:lang w:val="kk-KZ"/>
        </w:rPr>
        <w:t xml:space="preserve">]. Топырақта миллиондаған микроорганизмдер бар, олардың 85%-дан астамы өсімдіктерге пайдалы және топырақ жүйесінің </w:t>
      </w:r>
      <w:r w:rsidR="000B15F2" w:rsidRPr="002B4074">
        <w:rPr>
          <w:sz w:val="28"/>
          <w:szCs w:val="28"/>
          <w:lang w:val="kk-KZ"/>
        </w:rPr>
        <w:t>тіршілігін қамтамасыз етеді</w:t>
      </w:r>
      <w:r w:rsidRPr="002B4074">
        <w:rPr>
          <w:sz w:val="28"/>
          <w:szCs w:val="28"/>
          <w:lang w:val="kk-KZ"/>
        </w:rPr>
        <w:t>. Өсімдіктің бұзылуы биоалуантүрлілік, климат және экожүйе қызметтер</w:t>
      </w:r>
      <w:r w:rsidR="000B15F2" w:rsidRPr="002B4074">
        <w:rPr>
          <w:sz w:val="28"/>
          <w:szCs w:val="28"/>
          <w:lang w:val="kk-KZ"/>
        </w:rPr>
        <w:t>іне өзгерістер әкелуі мүмкін [155</w:t>
      </w:r>
      <w:r w:rsidRPr="002B4074">
        <w:rPr>
          <w:sz w:val="28"/>
          <w:szCs w:val="28"/>
          <w:lang w:val="kk-KZ"/>
        </w:rPr>
        <w:t>].</w:t>
      </w:r>
    </w:p>
    <w:p w14:paraId="32C97510" w14:textId="52156E32"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Фосфатты ерітетін бактериялар (PSB) топырақ кальцификациясының фосфор мөлшеріне кері әсерін төмендетеді. Фосфатты сіңіретін бактериялар топырақтағы қол жетімсіз фосфор қосылыстарын өсімдіктер үшін қолжетімді етуі мүмкін. Бұл трансформацияға қатысатын белсенді штамдар: Pseudomonas, Mycobacterium, Micrococcus, Bacillus, Flavobacterium, Rhizobium, Meso</w:t>
      </w:r>
      <w:r w:rsidR="000B15F2" w:rsidRPr="002B4074">
        <w:rPr>
          <w:sz w:val="28"/>
          <w:szCs w:val="28"/>
          <w:lang w:val="kk-KZ"/>
        </w:rPr>
        <w:t>rhizobium және Sinorhizobium [156</w:t>
      </w:r>
      <w:r w:rsidRPr="002B4074">
        <w:rPr>
          <w:sz w:val="28"/>
          <w:szCs w:val="28"/>
          <w:lang w:val="kk-KZ"/>
        </w:rPr>
        <w:t>].</w:t>
      </w:r>
    </w:p>
    <w:p w14:paraId="759CA560" w14:textId="197F1AB6"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Топырақ </w:t>
      </w:r>
      <w:r w:rsidR="004F2B3A" w:rsidRPr="002B4074">
        <w:rPr>
          <w:sz w:val="28"/>
          <w:szCs w:val="28"/>
          <w:lang w:val="kk-KZ"/>
        </w:rPr>
        <w:t>-</w:t>
      </w:r>
      <w:r w:rsidRPr="002B4074">
        <w:rPr>
          <w:sz w:val="28"/>
          <w:szCs w:val="28"/>
          <w:lang w:val="kk-KZ"/>
        </w:rPr>
        <w:t xml:space="preserve"> құрлық экожүйелеріндегі негізгі органикалық көміртек қоры. Топырақтағы органикалық көміртектің (SOC) азаюы өнімділіктің төмендеуіне, биологиялық әртүрліліктің бұзылуына және экожүйенің тұрақтылығына әсер етеді [24,25]. Өсімдіктерге қажет микроқоректік элементтер (Mn, Zn, Cr, Cu, Fe, Ni) жоғары концентрац</w:t>
      </w:r>
      <w:r w:rsidR="000B15F2" w:rsidRPr="002B4074">
        <w:rPr>
          <w:sz w:val="28"/>
          <w:szCs w:val="28"/>
          <w:lang w:val="kk-KZ"/>
        </w:rPr>
        <w:t>ияда зиянды болуы мүмкін</w:t>
      </w:r>
      <w:r w:rsidRPr="002B4074">
        <w:rPr>
          <w:sz w:val="28"/>
          <w:szCs w:val="28"/>
          <w:lang w:val="kk-KZ"/>
        </w:rPr>
        <w:t>.</w:t>
      </w:r>
    </w:p>
    <w:p w14:paraId="1581476B" w14:textId="013E663D"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Ауыл шаруашылығы топырағын сақтау және құнарлылығын арттыру </w:t>
      </w:r>
      <w:r w:rsidR="004F2B3A" w:rsidRPr="002B4074">
        <w:rPr>
          <w:sz w:val="28"/>
          <w:szCs w:val="28"/>
          <w:lang w:val="kk-KZ"/>
        </w:rPr>
        <w:t>-</w:t>
      </w:r>
      <w:r w:rsidRPr="002B4074">
        <w:rPr>
          <w:sz w:val="28"/>
          <w:szCs w:val="28"/>
          <w:lang w:val="kk-KZ"/>
        </w:rPr>
        <w:t xml:space="preserve"> адаптивті қалпына келтіру тәжірибелеріне жатады. Бидай мен жабайы бидай шөбін гибридтеу топырақ құнарлылығын арттыруда, әсіресе азот пен фосфор мөлшерін көбейту арқылы көміртекті </w:t>
      </w:r>
      <w:r w:rsidR="000B15F2" w:rsidRPr="002B4074">
        <w:rPr>
          <w:sz w:val="28"/>
          <w:szCs w:val="28"/>
          <w:lang w:val="kk-KZ"/>
        </w:rPr>
        <w:t>сақтау тиімді болып шықты [157</w:t>
      </w:r>
      <w:r w:rsidRPr="002B4074">
        <w:rPr>
          <w:sz w:val="28"/>
          <w:szCs w:val="28"/>
          <w:lang w:val="kk-KZ"/>
        </w:rPr>
        <w:t xml:space="preserve">]. Көпжылдық дақылдардың артықшылығы </w:t>
      </w:r>
      <w:r w:rsidR="004F2B3A" w:rsidRPr="002B4074">
        <w:rPr>
          <w:sz w:val="28"/>
          <w:szCs w:val="28"/>
          <w:lang w:val="kk-KZ"/>
        </w:rPr>
        <w:t>-</w:t>
      </w:r>
      <w:r w:rsidRPr="002B4074">
        <w:rPr>
          <w:sz w:val="28"/>
          <w:szCs w:val="28"/>
          <w:lang w:val="kk-KZ"/>
        </w:rPr>
        <w:t xml:space="preserve"> топырақ эрозиясының төмендеуі, биомассаның және топырақ микроорганизмдерінің әртүрлілігінің артуы, топырақ көмірт</w:t>
      </w:r>
      <w:r w:rsidR="000B15F2" w:rsidRPr="002B4074">
        <w:rPr>
          <w:sz w:val="28"/>
          <w:szCs w:val="28"/>
          <w:lang w:val="kk-KZ"/>
        </w:rPr>
        <w:t>егінің сақталуының жақсаруы</w:t>
      </w:r>
      <w:r w:rsidRPr="002B4074">
        <w:rPr>
          <w:sz w:val="28"/>
          <w:szCs w:val="28"/>
          <w:lang w:val="kk-KZ"/>
        </w:rPr>
        <w:t>. Бұл Қазақстан үшін өзекті, себебі БҰҰ Даму бағдарламасы бойынша елдегі жерлердің 66%-ы деград</w:t>
      </w:r>
      <w:r w:rsidR="000B15F2" w:rsidRPr="002B4074">
        <w:rPr>
          <w:sz w:val="28"/>
          <w:szCs w:val="28"/>
          <w:lang w:val="kk-KZ"/>
        </w:rPr>
        <w:t>ация мен шөлейттену қаупінде [158</w:t>
      </w:r>
      <w:r w:rsidRPr="002B4074">
        <w:rPr>
          <w:sz w:val="28"/>
          <w:szCs w:val="28"/>
          <w:lang w:val="kk-KZ"/>
        </w:rPr>
        <w:t>].</w:t>
      </w:r>
    </w:p>
    <w:p w14:paraId="1B9D8AF2" w14:textId="0CD610D0"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Аталмыш дақылдың бірі </w:t>
      </w:r>
      <w:r w:rsidR="004F2B3A" w:rsidRPr="002B4074">
        <w:rPr>
          <w:sz w:val="28"/>
          <w:szCs w:val="28"/>
          <w:lang w:val="kk-KZ"/>
        </w:rPr>
        <w:t>-</w:t>
      </w:r>
      <w:r w:rsidRPr="002B4074">
        <w:rPr>
          <w:sz w:val="28"/>
          <w:szCs w:val="28"/>
          <w:lang w:val="kk-KZ"/>
        </w:rPr>
        <w:t xml:space="preserve"> АҚШ-тағы Land Institute институты арқылы қыстағы дурум бидайы мен орташа бидай шөбін гибридтеу арқылы алынған көпжылдық бидай. Қазақстанда бұл дақыл салыстырмалы түрде жаңа, және оның топырақ құнарлылығына, микроорганизмдер саны мен әртүрлілігіне, топырақ көміртек қорларын</w:t>
      </w:r>
      <w:r w:rsidR="000B15F2" w:rsidRPr="002B4074">
        <w:rPr>
          <w:sz w:val="28"/>
          <w:szCs w:val="28"/>
          <w:lang w:val="kk-KZ"/>
        </w:rPr>
        <w:t>а әсері жөнінде деректер жоқ [159</w:t>
      </w:r>
      <w:r w:rsidRPr="002B4074">
        <w:rPr>
          <w:sz w:val="28"/>
          <w:szCs w:val="28"/>
          <w:lang w:val="kk-KZ"/>
        </w:rPr>
        <w:t>].</w:t>
      </w:r>
    </w:p>
    <w:p w14:paraId="05E82CCD" w14:textId="3B1E8CE1"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lastRenderedPageBreak/>
        <w:t xml:space="preserve">Микробтық биомасса </w:t>
      </w:r>
      <w:r w:rsidR="004F2B3A" w:rsidRPr="002B4074">
        <w:rPr>
          <w:sz w:val="28"/>
          <w:szCs w:val="28"/>
          <w:lang w:val="kk-KZ"/>
        </w:rPr>
        <w:t>-</w:t>
      </w:r>
      <w:r w:rsidRPr="002B4074">
        <w:rPr>
          <w:sz w:val="28"/>
          <w:szCs w:val="28"/>
          <w:lang w:val="kk-KZ"/>
        </w:rPr>
        <w:t xml:space="preserve"> топырақтың маңызды тірі компоненті, топырақ агрегаттарының түзілуінде маңызды рөл атқарады [34–37]. Субтропикалық және орташа климаттық жағдайда көпжылдық бидайдың риза-сфералық ортасы бірінші және төртінші жылы салыстырылғанда, микробтық биомассаның, ферментативтік белсенділіктің және микробтық қауымдастық құрамының әртүрлі</w:t>
      </w:r>
      <w:r w:rsidR="000B15F2" w:rsidRPr="002B4074">
        <w:rPr>
          <w:sz w:val="28"/>
          <w:szCs w:val="28"/>
          <w:lang w:val="kk-KZ"/>
        </w:rPr>
        <w:t>лігінің артқаны анықталды [160</w:t>
      </w:r>
      <w:r w:rsidRPr="002B4074">
        <w:rPr>
          <w:sz w:val="28"/>
          <w:szCs w:val="28"/>
          <w:lang w:val="kk-KZ"/>
        </w:rPr>
        <w:t>]. Біз осы өзгерістердің Қазақстанның оңтүстік-шығысында да байқалатынын гипотеза еттік.</w:t>
      </w:r>
    </w:p>
    <w:p w14:paraId="370B6181" w14:textId="70CC7220"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Топырақ көміртегін сақтау </w:t>
      </w:r>
      <w:r w:rsidR="004F2B3A" w:rsidRPr="002B4074">
        <w:rPr>
          <w:sz w:val="28"/>
          <w:szCs w:val="28"/>
          <w:lang w:val="kk-KZ"/>
        </w:rPr>
        <w:t>-</w:t>
      </w:r>
      <w:r w:rsidRPr="002B4074">
        <w:rPr>
          <w:sz w:val="28"/>
          <w:szCs w:val="28"/>
          <w:lang w:val="kk-KZ"/>
        </w:rPr>
        <w:t xml:space="preserve"> атмосферадағы CO₂-ні топырақ органикалық заттарына айналдырып, оның ұзақ мерзімді сақталуы</w:t>
      </w:r>
      <w:r w:rsidR="000B15F2" w:rsidRPr="002B4074">
        <w:rPr>
          <w:sz w:val="28"/>
          <w:szCs w:val="28"/>
          <w:lang w:val="kk-KZ"/>
        </w:rPr>
        <w:t>н қамтамасыз ету процесі</w:t>
      </w:r>
      <w:r w:rsidRPr="002B4074">
        <w:rPr>
          <w:sz w:val="28"/>
          <w:szCs w:val="28"/>
          <w:lang w:val="kk-KZ"/>
        </w:rPr>
        <w:t>. Өсімдіктер фотосинтез кезінде көмірқышқыл газын сіңіреді. Өсімдік өліп кеткенде, жапырақ, сабақ және тамырдағы көміртек топырақ органикалық заттарына айналады. Сондықтан биологиялық көміртекті сақтау арқылы парниктік газдардың шығарындылары азайтылып, климаттық өзгерістерге қарс</w:t>
      </w:r>
      <w:r w:rsidR="000B15F2" w:rsidRPr="002B4074">
        <w:rPr>
          <w:sz w:val="28"/>
          <w:szCs w:val="28"/>
          <w:lang w:val="kk-KZ"/>
        </w:rPr>
        <w:t>ы іс-шаралар жүзеге асады [161</w:t>
      </w:r>
      <w:r w:rsidRPr="002B4074">
        <w:rPr>
          <w:sz w:val="28"/>
          <w:szCs w:val="28"/>
          <w:lang w:val="kk-KZ"/>
        </w:rPr>
        <w:t>].</w:t>
      </w:r>
    </w:p>
    <w:p w14:paraId="4AA87212" w14:textId="3952A700" w:rsidR="00C15280" w:rsidRPr="002B4074" w:rsidRDefault="00C15280" w:rsidP="000153B3">
      <w:pPr>
        <w:pStyle w:val="a3"/>
        <w:spacing w:before="0" w:beforeAutospacing="0" w:after="0" w:afterAutospacing="0"/>
        <w:ind w:firstLine="720"/>
        <w:jc w:val="both"/>
        <w:rPr>
          <w:sz w:val="28"/>
          <w:szCs w:val="28"/>
          <w:lang w:val="kk-KZ"/>
        </w:rPr>
      </w:pPr>
      <w:r w:rsidRPr="002B4074">
        <w:rPr>
          <w:sz w:val="28"/>
          <w:szCs w:val="28"/>
          <w:lang w:val="kk-KZ"/>
        </w:rPr>
        <w:t xml:space="preserve">Фотосинтез </w:t>
      </w:r>
      <w:r w:rsidR="004F2B3A" w:rsidRPr="002B4074">
        <w:rPr>
          <w:sz w:val="28"/>
          <w:szCs w:val="28"/>
          <w:lang w:val="kk-KZ"/>
        </w:rPr>
        <w:t>-</w:t>
      </w:r>
      <w:r w:rsidRPr="002B4074">
        <w:rPr>
          <w:sz w:val="28"/>
          <w:szCs w:val="28"/>
          <w:lang w:val="kk-KZ"/>
        </w:rPr>
        <w:t xml:space="preserve"> дақылдар жарық энергиясын сіңіріп, оны биомассаға айналдыратын процесс, сондықтан дақыл өнімділігі негізінен фотосинтетик</w:t>
      </w:r>
      <w:r w:rsidR="000B15F2" w:rsidRPr="002B4074">
        <w:rPr>
          <w:sz w:val="28"/>
          <w:szCs w:val="28"/>
          <w:lang w:val="kk-KZ"/>
        </w:rPr>
        <w:t>алық тиімділікке байланысты</w:t>
      </w:r>
      <w:r w:rsidRPr="002B4074">
        <w:rPr>
          <w:sz w:val="28"/>
          <w:szCs w:val="28"/>
          <w:lang w:val="kk-KZ"/>
        </w:rPr>
        <w:t xml:space="preserve">. Өсімдіктің фотосинтетикалық қабілетін анықтайтын негізгі фактор </w:t>
      </w:r>
      <w:r w:rsidR="004F2B3A" w:rsidRPr="002B4074">
        <w:rPr>
          <w:sz w:val="28"/>
          <w:szCs w:val="28"/>
          <w:lang w:val="kk-KZ"/>
        </w:rPr>
        <w:t>-</w:t>
      </w:r>
      <w:r w:rsidRPr="002B4074">
        <w:rPr>
          <w:sz w:val="28"/>
          <w:szCs w:val="28"/>
          <w:lang w:val="kk-KZ"/>
        </w:rPr>
        <w:t xml:space="preserve"> вегетация кезеңінде қоректік элементтердің қолжетімділігі. Сондықтан топырақ минералдық жағдайына бейімдеу үшін әртүрлі процестер </w:t>
      </w:r>
      <w:r w:rsidR="000B15F2" w:rsidRPr="002B4074">
        <w:rPr>
          <w:sz w:val="28"/>
          <w:szCs w:val="28"/>
          <w:lang w:val="kk-KZ"/>
        </w:rPr>
        <w:t>мен факторларды ескеру қажет [162</w:t>
      </w:r>
      <w:r w:rsidRPr="002B4074">
        <w:rPr>
          <w:sz w:val="28"/>
          <w:szCs w:val="28"/>
          <w:lang w:val="kk-KZ"/>
        </w:rPr>
        <w:t xml:space="preserve">]. Біз зерттеуде екі түрлі топырақта </w:t>
      </w:r>
      <w:r w:rsidR="004F2B3A" w:rsidRPr="002B4074">
        <w:rPr>
          <w:sz w:val="28"/>
          <w:szCs w:val="28"/>
          <w:lang w:val="kk-KZ"/>
        </w:rPr>
        <w:t>-</w:t>
      </w:r>
      <w:r w:rsidRPr="002B4074">
        <w:rPr>
          <w:sz w:val="28"/>
          <w:szCs w:val="28"/>
          <w:lang w:val="kk-KZ"/>
        </w:rPr>
        <w:t xml:space="preserve"> бұзылмаған және үстіңгі 25 см топырағы алынған деградацияланған жерде өсетін көпжылдық бидайдың фотосинтетикалық қабілетін тексердік.</w:t>
      </w:r>
    </w:p>
    <w:p w14:paraId="062B3D28" w14:textId="77777777" w:rsidR="004F2B3A" w:rsidRPr="002B4074" w:rsidRDefault="004F2B3A" w:rsidP="000153B3">
      <w:pPr>
        <w:pStyle w:val="a3"/>
        <w:spacing w:before="0" w:beforeAutospacing="0" w:after="0" w:afterAutospacing="0"/>
        <w:ind w:firstLine="720"/>
        <w:jc w:val="both"/>
        <w:rPr>
          <w:b/>
          <w:bCs/>
          <w:sz w:val="28"/>
          <w:szCs w:val="28"/>
          <w:lang w:val="kk-KZ"/>
        </w:rPr>
      </w:pPr>
    </w:p>
    <w:p w14:paraId="181F9D2F" w14:textId="4FD5E5C4" w:rsidR="004F2B3A" w:rsidRDefault="004F2B3A" w:rsidP="000153B3">
      <w:pPr>
        <w:pStyle w:val="a3"/>
        <w:spacing w:before="0" w:beforeAutospacing="0" w:after="0" w:afterAutospacing="0"/>
        <w:ind w:firstLine="720"/>
        <w:jc w:val="both"/>
        <w:rPr>
          <w:b/>
          <w:bCs/>
          <w:sz w:val="28"/>
          <w:szCs w:val="28"/>
          <w:lang w:val="kk-KZ"/>
        </w:rPr>
      </w:pPr>
      <w:r w:rsidRPr="004F2B3A">
        <w:rPr>
          <w:b/>
          <w:bCs/>
          <w:sz w:val="28"/>
          <w:szCs w:val="28"/>
          <w:lang w:val="kk-KZ"/>
        </w:rPr>
        <w:t>1.3.4 Көпжылдық бидай сабанының ферменттік өңдеуден кейінгі аминқышқыл және көмірсутек құрамын талдау</w:t>
      </w:r>
    </w:p>
    <w:p w14:paraId="62FCF3D6" w14:textId="7871A6F0" w:rsidR="004F2B3A" w:rsidRPr="002B4074" w:rsidRDefault="004F2B3A" w:rsidP="000153B3">
      <w:pPr>
        <w:pStyle w:val="a3"/>
        <w:spacing w:before="0" w:beforeAutospacing="0" w:after="0" w:afterAutospacing="0"/>
        <w:ind w:firstLine="720"/>
        <w:jc w:val="both"/>
        <w:rPr>
          <w:sz w:val="28"/>
          <w:szCs w:val="28"/>
          <w:lang w:val="kk-KZ"/>
        </w:rPr>
      </w:pPr>
      <w:r w:rsidRPr="002B4074">
        <w:rPr>
          <w:sz w:val="28"/>
          <w:szCs w:val="28"/>
          <w:lang w:val="kk-KZ"/>
        </w:rPr>
        <w:t>Соңғы онжылдықтарда өсімдік биомассасын өңдеудің жаңа технологиялары пайда болды. Өсімдік биомассасы моносахаридтер, мал азығы ақуызы, этил спирті, фурфурал және ксилит сияқты құнды заттар мен өнімдер көзі ретінде ауыл шаруашылығы мен түрлі өндірістерде қолдануға болады. Дегенмен, өсімдік қалдықтарын өнеркәсіпте кеңінен қолдану оның кең аумаққа шашыраңқы болуы, тасымалдау қиындықтары және жинау маусымдылығымен шектеледі. Бұл көптеген шикізатты сақтау қажеттілігін тудырады, ал уақыт өте келе ол табиғи биохимиялық ыдырау нәтижесінде сауда қасиеттерін жоғалтады. Өндірістік көлемде қолданғанда шикізаттың аз тығыздығына байланысты үлкен көлемді тасымалдау құралдарын пайдалану қажет. Өсімдік биомассасын тиімді қолдану және өнеркәсіптік өңдеу жолдарын таңдау биомассаның құрамына тікелей байланысты</w:t>
      </w:r>
      <w:r w:rsidR="000B15F2" w:rsidRPr="002B4074">
        <w:rPr>
          <w:sz w:val="28"/>
          <w:szCs w:val="28"/>
          <w:lang w:val="kk-KZ"/>
        </w:rPr>
        <w:t xml:space="preserve"> [163]</w:t>
      </w:r>
      <w:r w:rsidRPr="002B4074">
        <w:rPr>
          <w:sz w:val="28"/>
          <w:szCs w:val="28"/>
          <w:lang w:val="kk-KZ"/>
        </w:rPr>
        <w:t>.</w:t>
      </w:r>
    </w:p>
    <w:p w14:paraId="1D233DBF" w14:textId="2ACB2EFA" w:rsidR="004F2B3A" w:rsidRPr="002B4074" w:rsidRDefault="004F2B3A" w:rsidP="000153B3">
      <w:pPr>
        <w:pStyle w:val="a3"/>
        <w:spacing w:before="0" w:beforeAutospacing="0" w:after="0" w:afterAutospacing="0"/>
        <w:ind w:firstLine="720"/>
        <w:jc w:val="both"/>
        <w:rPr>
          <w:sz w:val="28"/>
          <w:szCs w:val="28"/>
          <w:lang w:val="kk-KZ"/>
        </w:rPr>
      </w:pPr>
      <w:r w:rsidRPr="002B4074">
        <w:rPr>
          <w:sz w:val="28"/>
          <w:szCs w:val="28"/>
          <w:lang w:val="kk-KZ"/>
        </w:rPr>
        <w:t xml:space="preserve">Қазақстандағы ауыл шаруашылығында басты мәселелердің бірі - өсімдік ақуызының жеткіліксіздігі. Соңғы жылдары мал шаруашылығы азайғанына қарамастан, жоғары сапалы және теңдестірілген мал азығы тапшылығы сақталуда. Қазақстанда астық дақылдарының ішінде бидай ең көп егілетін дақыл </w:t>
      </w:r>
      <w:r w:rsidRPr="002B4074">
        <w:rPr>
          <w:sz w:val="28"/>
          <w:szCs w:val="28"/>
          <w:lang w:val="kk-KZ"/>
        </w:rPr>
        <w:lastRenderedPageBreak/>
        <w:t>болып табылады. Бидай сабанын өңдеу және қайта пайдалану технологиялары әзірленгенімен, олардың көпшілігі әлі қолданылмаған. Көп жағдайда сабан мал азығы ретінде немесе төсенішке, қалған бөлігі топыраққа араластырылады немесе өртеуден өткізіледі.</w:t>
      </w:r>
    </w:p>
    <w:p w14:paraId="6C049C87" w14:textId="77777777" w:rsidR="004F2B3A" w:rsidRPr="002B4074" w:rsidRDefault="004F2B3A" w:rsidP="000153B3">
      <w:pPr>
        <w:pStyle w:val="a3"/>
        <w:spacing w:before="0" w:beforeAutospacing="0" w:after="0" w:afterAutospacing="0"/>
        <w:ind w:firstLine="720"/>
        <w:jc w:val="both"/>
        <w:rPr>
          <w:sz w:val="28"/>
          <w:szCs w:val="28"/>
          <w:lang w:val="kk-KZ"/>
        </w:rPr>
      </w:pPr>
      <w:r w:rsidRPr="002B4074">
        <w:rPr>
          <w:sz w:val="28"/>
          <w:szCs w:val="28"/>
          <w:lang w:val="kk-KZ"/>
        </w:rPr>
        <w:t>Сабанды микроорганизмдер арқылы қатты фазалы ферментацияға пайдалану арқылы оның қорыту қабілеті мен ақуыз құрамын арттыруға болады, бұл көмірсуларға бай өсімдік қосымшаларын алуға мүмкіндік береді. Микробиологиялық алдын ала өңдеу кезінде целлюлозаның кристалды құрылымын бұзу немесе лигнинді алу арқылы целлюлозаның беткі ауданы ұлғаяды, гемицеллюлоза еріп, гидролиз жылдамдығы мен целлюлозаның ішінара деполимеризациясы жүреді, сонымен қатар лигнин құрылымы өзгереді.</w:t>
      </w:r>
    </w:p>
    <w:p w14:paraId="7F9B4EDE" w14:textId="7D483A32" w:rsidR="004F2B3A" w:rsidRPr="002B4074" w:rsidRDefault="004F2B3A" w:rsidP="000153B3">
      <w:pPr>
        <w:pStyle w:val="a3"/>
        <w:spacing w:before="0" w:beforeAutospacing="0" w:after="0" w:afterAutospacing="0"/>
        <w:ind w:firstLine="720"/>
        <w:jc w:val="both"/>
        <w:rPr>
          <w:sz w:val="28"/>
          <w:szCs w:val="28"/>
          <w:lang w:val="kk-KZ"/>
        </w:rPr>
      </w:pPr>
      <w:r w:rsidRPr="002B4074">
        <w:rPr>
          <w:sz w:val="28"/>
          <w:szCs w:val="28"/>
          <w:lang w:val="kk-KZ"/>
        </w:rPr>
        <w:t>Бидай сабанының химиялық құрамы оның қолдану мақсатына байланысты өзгереді</w:t>
      </w:r>
      <w:r w:rsidR="000B15F2" w:rsidRPr="002B4074">
        <w:rPr>
          <w:sz w:val="28"/>
          <w:szCs w:val="28"/>
          <w:lang w:val="kk-KZ"/>
        </w:rPr>
        <w:t xml:space="preserve"> [164]</w:t>
      </w:r>
      <w:r w:rsidRPr="002B4074">
        <w:rPr>
          <w:sz w:val="28"/>
          <w:szCs w:val="28"/>
          <w:lang w:val="kk-KZ"/>
        </w:rPr>
        <w:t>. Ауыл шаруашылығында қолданылатын сабан үшін ақуыз және аминқышқылдарының құрамы ең маңызды болып табылады. Сабан сапасы мен өнімділігіне бидай сорты, тыңайтқыштар мен ауыл шаруашылығы техникасы, топырақ құнарлылығы және ауа райы әсер етеді. Қазақстанда жаздық бидай өнімділігіне жауын-шашын мөлшері мен топырақтағы азоттың қолжетімділігі</w:t>
      </w:r>
      <w:r w:rsidR="002A586C" w:rsidRPr="002B4074">
        <w:rPr>
          <w:sz w:val="28"/>
          <w:szCs w:val="28"/>
          <w:lang w:val="kk-KZ"/>
        </w:rPr>
        <w:t xml:space="preserve"> негізгі фактор болып табылады.</w:t>
      </w:r>
      <w:r w:rsidR="002A586C">
        <w:rPr>
          <w:sz w:val="28"/>
          <w:szCs w:val="28"/>
          <w:lang w:val="kk-KZ"/>
        </w:rPr>
        <w:t xml:space="preserve"> </w:t>
      </w:r>
      <w:r w:rsidRPr="002B4074">
        <w:rPr>
          <w:sz w:val="28"/>
          <w:szCs w:val="28"/>
          <w:lang w:val="kk-KZ"/>
        </w:rPr>
        <w:t>Бидайдағы ақуыз мөлшері мен аминқышқылдарының құрамы өзара байланысты: ақуыз массасының артуы глютамин және пролиннің өсуімен, ал аргининнің азаюымен сипатталады. Глутамин мен глютамин қышқылдары бидайда ең алғаш синтезделетін аминқышқылдары болып табылады. Өсімдіктер басқа аминқышқылдарын синтездеу үшін глютаминді амин тобы көзі ретінде пайдаланады. Пролиннің өсуі бидай ақуызының сипатымен байланысты, себебі ол проламин ақуыздарының құрамына кіреді, ал олар глютеннің негізгі компоненттері болып табылады. Аргининнің азаюы сақталған азотты мобилизациялау және азот оксиді, полиаминдер мен пролин синтезін реттеумен байланысты</w:t>
      </w:r>
      <w:r w:rsidR="000B15F2" w:rsidRPr="002B4074">
        <w:rPr>
          <w:sz w:val="28"/>
          <w:szCs w:val="28"/>
          <w:lang w:val="kk-KZ"/>
        </w:rPr>
        <w:t xml:space="preserve"> [165]</w:t>
      </w:r>
      <w:r w:rsidRPr="002B4074">
        <w:rPr>
          <w:sz w:val="28"/>
          <w:szCs w:val="28"/>
          <w:lang w:val="kk-KZ"/>
        </w:rPr>
        <w:t>.</w:t>
      </w:r>
    </w:p>
    <w:p w14:paraId="042DA711" w14:textId="0D0859EA" w:rsidR="004F2B3A" w:rsidRPr="002B4074" w:rsidRDefault="004F2B3A" w:rsidP="000153B3">
      <w:pPr>
        <w:pStyle w:val="a3"/>
        <w:spacing w:before="0" w:beforeAutospacing="0" w:after="0" w:afterAutospacing="0"/>
        <w:ind w:firstLine="720"/>
        <w:jc w:val="both"/>
        <w:rPr>
          <w:sz w:val="28"/>
          <w:szCs w:val="28"/>
          <w:lang w:val="kk-KZ"/>
        </w:rPr>
      </w:pPr>
      <w:r w:rsidRPr="002B4074">
        <w:rPr>
          <w:sz w:val="28"/>
          <w:szCs w:val="28"/>
          <w:lang w:val="kk-KZ"/>
        </w:rPr>
        <w:t>Бидайды өсіру және өңдеу кезінде сабанның тек 10%-ы мал азығы мен төсеніш ретінде пайдаланылады, қалған бөлігі алқапта қалады. Сабанды мал азығы ретінде қолданғанда негізгі мәселе - оның қоректік заттарының лигнин-целлюлоза күрделі байланыстарға айналып, жануарлар асқазанында баяу сіңуі болып табылады. Сабан органикалық топырақ құрамын толықтыруда да шектеулі, себебі оның көміртек/азот қатынасы decomposition процесін баяулатады. Алғашқы ыдырау кезеңінде топырақтағы азот иммобилизацияланады және өсімдіктерге зиянды заттар, соның ішінде сапрофиттік және патогендік микрофлора жинақталуы мүмкін</w:t>
      </w:r>
      <w:r w:rsidR="00A15B64">
        <w:rPr>
          <w:sz w:val="28"/>
          <w:szCs w:val="28"/>
          <w:lang w:val="kk-KZ"/>
        </w:rPr>
        <w:t xml:space="preserve"> </w:t>
      </w:r>
      <w:r w:rsidR="00A15B64" w:rsidRPr="002B4074">
        <w:rPr>
          <w:sz w:val="28"/>
          <w:szCs w:val="28"/>
          <w:lang w:val="kk-KZ"/>
        </w:rPr>
        <w:t>[166]</w:t>
      </w:r>
      <w:r w:rsidRPr="002B4074">
        <w:rPr>
          <w:sz w:val="28"/>
          <w:szCs w:val="28"/>
          <w:lang w:val="kk-KZ"/>
        </w:rPr>
        <w:t>.</w:t>
      </w:r>
    </w:p>
    <w:p w14:paraId="666EF9EF" w14:textId="77777777" w:rsidR="004F2B3A" w:rsidRPr="002B4074" w:rsidRDefault="004F2B3A" w:rsidP="000153B3">
      <w:pPr>
        <w:pStyle w:val="a3"/>
        <w:spacing w:before="0" w:beforeAutospacing="0" w:after="0" w:afterAutospacing="0"/>
        <w:ind w:firstLine="720"/>
        <w:jc w:val="both"/>
        <w:rPr>
          <w:sz w:val="28"/>
          <w:szCs w:val="28"/>
          <w:lang w:val="kk-KZ"/>
        </w:rPr>
      </w:pPr>
      <w:r w:rsidRPr="002B4074">
        <w:rPr>
          <w:sz w:val="28"/>
          <w:szCs w:val="28"/>
          <w:lang w:val="kk-KZ"/>
        </w:rPr>
        <w:t xml:space="preserve">Өсімдік шикізатын алдын ала биологиялық өңдеу лигноцеллюлозалық субстраттарды ыдырата алатын микроорганизмдерді қолдануға негізделген. Базидиомицеттер, аскомицеттер, микро саңырауқұлақтар, бактериялар және ашытқы сияқты микроорганизмдер өсімдік шикізатының полисахаридтерін </w:t>
      </w:r>
      <w:r w:rsidRPr="002B4074">
        <w:rPr>
          <w:sz w:val="28"/>
          <w:szCs w:val="28"/>
          <w:lang w:val="kk-KZ"/>
        </w:rPr>
        <w:lastRenderedPageBreak/>
        <w:t xml:space="preserve">ыдырата алады. Бидай сабанын өңдеуде </w:t>
      </w:r>
      <w:r w:rsidRPr="002B4074">
        <w:rPr>
          <w:i/>
          <w:iCs/>
          <w:sz w:val="28"/>
          <w:szCs w:val="28"/>
          <w:lang w:val="kk-KZ"/>
        </w:rPr>
        <w:t>Aspergillus niger</w:t>
      </w:r>
      <w:r w:rsidRPr="002B4074">
        <w:rPr>
          <w:sz w:val="28"/>
          <w:szCs w:val="28"/>
          <w:lang w:val="kk-KZ"/>
        </w:rPr>
        <w:t>, A. awamori және Trichoderma harzianum саңырауқұлақтары ең тиімді нәтиже көрсеткен.</w:t>
      </w:r>
    </w:p>
    <w:p w14:paraId="4A773FF5" w14:textId="3826C163" w:rsidR="004F2B3A" w:rsidRDefault="004F2B3A" w:rsidP="000153B3">
      <w:pPr>
        <w:pStyle w:val="a3"/>
        <w:spacing w:before="0" w:beforeAutospacing="0" w:after="0" w:afterAutospacing="0"/>
        <w:ind w:firstLine="720"/>
        <w:jc w:val="both"/>
        <w:rPr>
          <w:sz w:val="28"/>
          <w:szCs w:val="28"/>
          <w:lang w:val="kk-KZ"/>
        </w:rPr>
      </w:pPr>
      <w:r w:rsidRPr="002B4074">
        <w:rPr>
          <w:i/>
          <w:iCs/>
          <w:sz w:val="28"/>
          <w:szCs w:val="28"/>
          <w:lang w:val="kk-KZ"/>
        </w:rPr>
        <w:t>T. viride</w:t>
      </w:r>
      <w:r w:rsidRPr="002B4074">
        <w:rPr>
          <w:sz w:val="28"/>
          <w:szCs w:val="28"/>
          <w:lang w:val="kk-KZ"/>
        </w:rPr>
        <w:t xml:space="preserve"> микромицеттерінен алынған целлюлозалық кешендерде бес эндоглюканаза және екі целлюлобиохидролаза анықталған. </w:t>
      </w:r>
      <w:r w:rsidRPr="002B4074">
        <w:rPr>
          <w:i/>
          <w:iCs/>
          <w:sz w:val="28"/>
          <w:szCs w:val="28"/>
          <w:lang w:val="kk-KZ"/>
        </w:rPr>
        <w:t>T. harzianum</w:t>
      </w:r>
      <w:r w:rsidRPr="002B4074">
        <w:rPr>
          <w:sz w:val="28"/>
          <w:szCs w:val="28"/>
          <w:lang w:val="kk-KZ"/>
        </w:rPr>
        <w:t xml:space="preserve"> штамында шамамен 30 түрлі форма бар. Көптеген микроорганизмдер целлюлозаны ыдыратушы ретінде әрекет ете алады. Эндоглюканазалар полиеензимдік жүйелерде маңызды, себебі олар целлюлозаны бірінші зақымдайды. Кейбір аэробты саңырауқұлақтар целлюлозаны бұза алады. Мысалы, </w:t>
      </w:r>
      <w:r w:rsidRPr="002B4074">
        <w:rPr>
          <w:i/>
          <w:iCs/>
          <w:sz w:val="28"/>
          <w:szCs w:val="28"/>
          <w:lang w:val="kk-KZ"/>
        </w:rPr>
        <w:t>T. harzianum</w:t>
      </w:r>
      <w:r w:rsidRPr="002B4074">
        <w:rPr>
          <w:sz w:val="28"/>
          <w:szCs w:val="28"/>
          <w:lang w:val="kk-KZ"/>
        </w:rPr>
        <w:t xml:space="preserve"> целлюлозаны ыдыратады, ал патогендік саңырауқұлақтар целлюлазаларды пероксидазалармен бірге бөледі. </w:t>
      </w:r>
      <w:r w:rsidRPr="002B4074">
        <w:rPr>
          <w:i/>
          <w:iCs/>
          <w:sz w:val="28"/>
          <w:szCs w:val="28"/>
          <w:lang w:val="kk-KZ"/>
        </w:rPr>
        <w:t xml:space="preserve">T. harzianum </w:t>
      </w:r>
      <w:r w:rsidRPr="002B4074">
        <w:rPr>
          <w:sz w:val="28"/>
          <w:szCs w:val="28"/>
          <w:lang w:val="kk-KZ"/>
        </w:rPr>
        <w:t xml:space="preserve">және </w:t>
      </w:r>
      <w:r w:rsidRPr="002B4074">
        <w:rPr>
          <w:i/>
          <w:iCs/>
          <w:sz w:val="28"/>
          <w:szCs w:val="28"/>
          <w:lang w:val="kk-KZ"/>
        </w:rPr>
        <w:t>A. awamori</w:t>
      </w:r>
      <w:r w:rsidR="00532D2D" w:rsidRPr="002B4074">
        <w:rPr>
          <w:sz w:val="28"/>
          <w:szCs w:val="28"/>
          <w:lang w:val="kk-KZ"/>
        </w:rPr>
        <w:t xml:space="preserve"> бірге </w:t>
      </w:r>
      <w:r w:rsidR="00532D2D">
        <w:rPr>
          <w:sz w:val="28"/>
          <w:szCs w:val="28"/>
          <w:lang w:val="kk-KZ"/>
        </w:rPr>
        <w:t>штаммда</w:t>
      </w:r>
      <w:r w:rsidRPr="002B4074">
        <w:rPr>
          <w:sz w:val="28"/>
          <w:szCs w:val="28"/>
          <w:lang w:val="kk-KZ"/>
        </w:rPr>
        <w:t xml:space="preserve"> өсірілгенде целлюлаза, </w:t>
      </w:r>
      <w:r w:rsidRPr="004F2B3A">
        <w:rPr>
          <w:sz w:val="28"/>
          <w:szCs w:val="28"/>
        </w:rPr>
        <w:t>β</w:t>
      </w:r>
      <w:r w:rsidRPr="002B4074">
        <w:rPr>
          <w:sz w:val="28"/>
          <w:szCs w:val="28"/>
          <w:lang w:val="kk-KZ"/>
        </w:rPr>
        <w:t>-глюкозидаза және гемицеллюлаза қызметі екі-үш есе артады.</w:t>
      </w:r>
    </w:p>
    <w:p w14:paraId="42156B60" w14:textId="77777777" w:rsidR="007C625D" w:rsidRDefault="007C625D" w:rsidP="000153B3">
      <w:pPr>
        <w:pStyle w:val="a3"/>
        <w:spacing w:before="0" w:beforeAutospacing="0" w:after="0" w:afterAutospacing="0"/>
        <w:ind w:firstLine="720"/>
        <w:jc w:val="both"/>
        <w:rPr>
          <w:sz w:val="28"/>
          <w:szCs w:val="28"/>
          <w:lang w:val="kk-KZ"/>
        </w:rPr>
      </w:pPr>
    </w:p>
    <w:p w14:paraId="0CD77E50" w14:textId="77777777" w:rsidR="007C625D" w:rsidRDefault="007C625D" w:rsidP="000153B3">
      <w:pPr>
        <w:pStyle w:val="a3"/>
        <w:spacing w:before="0" w:beforeAutospacing="0" w:after="0" w:afterAutospacing="0"/>
        <w:ind w:firstLine="720"/>
        <w:jc w:val="both"/>
        <w:rPr>
          <w:sz w:val="28"/>
          <w:szCs w:val="28"/>
          <w:lang w:val="kk-KZ"/>
        </w:rPr>
        <w:sectPr w:rsidR="007C625D" w:rsidSect="00A0319E">
          <w:pgSz w:w="12240" w:h="15840"/>
          <w:pgMar w:top="1134" w:right="850" w:bottom="1134" w:left="1701" w:header="708" w:footer="708" w:gutter="0"/>
          <w:cols w:space="708"/>
          <w:titlePg/>
          <w:docGrid w:linePitch="360"/>
        </w:sectPr>
      </w:pPr>
    </w:p>
    <w:p w14:paraId="45B2B1F4" w14:textId="77777777" w:rsidR="00483F04" w:rsidRDefault="00483F04" w:rsidP="00BD513E">
      <w:pPr>
        <w:spacing w:after="0" w:line="240" w:lineRule="auto"/>
        <w:ind w:firstLine="720"/>
        <w:contextualSpacing/>
        <w:mirrorIndents/>
        <w:jc w:val="both"/>
        <w:rPr>
          <w:rFonts w:ascii="Times New Roman" w:eastAsia="Times New Roman" w:hAnsi="Times New Roman" w:cs="Times New Roman"/>
          <w:b/>
          <w:sz w:val="28"/>
          <w:szCs w:val="28"/>
          <w:lang w:val="kk-KZ"/>
        </w:rPr>
      </w:pPr>
      <w:r w:rsidRPr="00395398">
        <w:rPr>
          <w:rFonts w:ascii="Times New Roman" w:eastAsia="Times New Roman" w:hAnsi="Times New Roman" w:cs="Times New Roman"/>
          <w:b/>
          <w:sz w:val="28"/>
          <w:szCs w:val="28"/>
          <w:lang w:val="kk-KZ"/>
        </w:rPr>
        <w:lastRenderedPageBreak/>
        <w:t>2 ЗЕРТТЕУ МАТЕРИАЛДАРЫ МЕН ӘДІСТЕРІ</w:t>
      </w:r>
    </w:p>
    <w:p w14:paraId="03FCFB90" w14:textId="77777777" w:rsidR="009E1C00" w:rsidRPr="000B15F2" w:rsidRDefault="009E1C00" w:rsidP="00BD513E">
      <w:pPr>
        <w:spacing w:after="0" w:line="240" w:lineRule="auto"/>
        <w:ind w:firstLine="720"/>
        <w:contextualSpacing/>
        <w:mirrorIndents/>
        <w:jc w:val="both"/>
        <w:rPr>
          <w:rFonts w:ascii="Times New Roman" w:eastAsia="Times New Roman" w:hAnsi="Times New Roman" w:cs="Times New Roman"/>
          <w:b/>
          <w:sz w:val="28"/>
          <w:szCs w:val="28"/>
          <w:lang w:val="ru-RU"/>
        </w:rPr>
      </w:pPr>
    </w:p>
    <w:p w14:paraId="3797C663" w14:textId="3D5AF28D" w:rsidR="00395398" w:rsidRDefault="00483F04" w:rsidP="00BD513E">
      <w:pPr>
        <w:spacing w:after="0" w:line="240" w:lineRule="auto"/>
        <w:ind w:firstLine="720"/>
        <w:contextualSpacing/>
        <w:mirrorIndents/>
        <w:jc w:val="both"/>
        <w:rPr>
          <w:rFonts w:ascii="Times New Roman" w:eastAsia="Times New Roman" w:hAnsi="Times New Roman" w:cs="Times New Roman"/>
          <w:b/>
          <w:sz w:val="28"/>
          <w:szCs w:val="28"/>
          <w:lang w:val="kk-KZ"/>
        </w:rPr>
      </w:pPr>
      <w:r w:rsidRPr="00395398">
        <w:rPr>
          <w:rFonts w:ascii="Times New Roman" w:eastAsia="Times New Roman" w:hAnsi="Times New Roman" w:cs="Times New Roman"/>
          <w:b/>
          <w:sz w:val="28"/>
          <w:szCs w:val="28"/>
          <w:lang w:val="kk-KZ"/>
        </w:rPr>
        <w:t>2.1 Зерттеу материалдары</w:t>
      </w:r>
    </w:p>
    <w:p w14:paraId="54A28620" w14:textId="2FD9DA90" w:rsidR="004F1717" w:rsidRDefault="004F1717" w:rsidP="00BD513E">
      <w:pPr>
        <w:spacing w:after="0" w:line="240" w:lineRule="auto"/>
        <w:ind w:firstLine="72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4F1717">
        <w:rPr>
          <w:rFonts w:ascii="Times New Roman" w:hAnsi="Times New Roman" w:cs="Times New Roman"/>
          <w:sz w:val="28"/>
          <w:szCs w:val="28"/>
          <w:lang w:val="kk-KZ"/>
        </w:rPr>
        <w:t xml:space="preserve">үзеге асырылған жылдары Қазақстан жағдайында алғаш рет </w:t>
      </w:r>
      <w:r w:rsidR="0003668A" w:rsidRPr="005332FA">
        <w:rPr>
          <w:rFonts w:ascii="Times New Roman" w:hAnsi="Times New Roman" w:cs="Times New Roman"/>
          <w:sz w:val="28"/>
          <w:szCs w:val="28"/>
          <w:lang w:val="kk-KZ"/>
        </w:rPr>
        <w:t>бидайық</w:t>
      </w:r>
      <w:r w:rsidRPr="004F1717">
        <w:rPr>
          <w:rFonts w:ascii="Times New Roman" w:hAnsi="Times New Roman" w:cs="Times New Roman"/>
          <w:sz w:val="28"/>
          <w:szCs w:val="28"/>
          <w:lang w:val="kk-KZ"/>
        </w:rPr>
        <w:t xml:space="preserve"> (</w:t>
      </w:r>
      <w:r w:rsidRPr="002A586C">
        <w:rPr>
          <w:rFonts w:ascii="Times New Roman" w:hAnsi="Times New Roman" w:cs="Times New Roman"/>
          <w:i/>
          <w:sz w:val="28"/>
          <w:szCs w:val="28"/>
          <w:lang w:val="kk-KZ"/>
        </w:rPr>
        <w:t>Thinopyrum intermedium</w:t>
      </w:r>
      <w:r w:rsidR="00C24CF2" w:rsidRPr="005332FA">
        <w:rPr>
          <w:rFonts w:ascii="Times New Roman" w:hAnsi="Times New Roman" w:cs="Times New Roman"/>
          <w:i/>
          <w:sz w:val="28"/>
          <w:szCs w:val="28"/>
          <w:lang w:val="kk-KZ"/>
        </w:rPr>
        <w:t xml:space="preserve">. </w:t>
      </w:r>
      <w:r w:rsidR="00C24CF2" w:rsidRPr="00221872">
        <w:rPr>
          <w:rFonts w:ascii="Times New Roman" w:hAnsi="Times New Roman" w:cs="Times New Roman"/>
          <w:sz w:val="28"/>
          <w:lang w:val="kk-KZ"/>
        </w:rPr>
        <w:t>Barkworth &amp; D.R. Dewey</w:t>
      </w:r>
      <w:r w:rsidRPr="004F1717">
        <w:rPr>
          <w:rFonts w:ascii="Times New Roman" w:hAnsi="Times New Roman" w:cs="Times New Roman"/>
          <w:sz w:val="28"/>
          <w:szCs w:val="28"/>
          <w:lang w:val="kk-KZ"/>
        </w:rPr>
        <w:t>) мен бидай (</w:t>
      </w:r>
      <w:r w:rsidRPr="002A586C">
        <w:rPr>
          <w:rFonts w:ascii="Times New Roman" w:hAnsi="Times New Roman" w:cs="Times New Roman"/>
          <w:i/>
          <w:sz w:val="28"/>
          <w:szCs w:val="28"/>
          <w:lang w:val="kk-KZ"/>
        </w:rPr>
        <w:t>Triticum aestivum</w:t>
      </w:r>
      <w:r w:rsidRPr="004F1717">
        <w:rPr>
          <w:rFonts w:ascii="Times New Roman" w:hAnsi="Times New Roman" w:cs="Times New Roman"/>
          <w:sz w:val="28"/>
          <w:szCs w:val="28"/>
          <w:lang w:val="kk-KZ"/>
        </w:rPr>
        <w:t xml:space="preserve"> L.) арасында түрлер аралық будандастыру нәтижесінде алынған көпжылдық бидайдың ең перспективалы селекциялық сорттары бойынша далалық сынақтар өткізілді. Зерттеу объектілері «Сова» сорты және көпжылдық бидайдың 10 сортының үлгілері болды, олардың 5-і америкалық сортының үлгілері, олардың тұқымдары Канзас жер ғылымы институтынан алынған. «Сова» сорты да қалпына келтіру ауыл шаруашылығына арналған, қайта отырғызбай қолдану мерзімі жеті жылға дейін. Қос мақсатты сорт </w:t>
      </w:r>
      <w:r w:rsidR="00643293">
        <w:rPr>
          <w:rFonts w:ascii="Times New Roman" w:hAnsi="Times New Roman" w:cs="Times New Roman"/>
          <w:sz w:val="28"/>
          <w:szCs w:val="28"/>
          <w:lang w:val="kk-KZ"/>
        </w:rPr>
        <w:t>-</w:t>
      </w:r>
      <w:r w:rsidRPr="004F1717">
        <w:rPr>
          <w:rFonts w:ascii="Times New Roman" w:hAnsi="Times New Roman" w:cs="Times New Roman"/>
          <w:sz w:val="28"/>
          <w:szCs w:val="28"/>
          <w:lang w:val="kk-KZ"/>
        </w:rPr>
        <w:t xml:space="preserve"> астық пен жасыл масса үшін, орташа астық өнімділігі гектарына 9,2 ц, жасыл масса </w:t>
      </w:r>
      <w:r w:rsidR="00643293">
        <w:rPr>
          <w:rFonts w:ascii="Times New Roman" w:hAnsi="Times New Roman" w:cs="Times New Roman"/>
          <w:sz w:val="28"/>
          <w:szCs w:val="28"/>
          <w:lang w:val="kk-KZ"/>
        </w:rPr>
        <w:t>-</w:t>
      </w:r>
      <w:r w:rsidRPr="004F1717">
        <w:rPr>
          <w:rFonts w:ascii="Times New Roman" w:hAnsi="Times New Roman" w:cs="Times New Roman"/>
          <w:sz w:val="28"/>
          <w:szCs w:val="28"/>
          <w:lang w:val="kk-KZ"/>
        </w:rPr>
        <w:t xml:space="preserve"> 210,0 ц/га, шөп </w:t>
      </w:r>
      <w:r w:rsidR="00643293">
        <w:rPr>
          <w:rFonts w:ascii="Times New Roman" w:hAnsi="Times New Roman" w:cs="Times New Roman"/>
          <w:sz w:val="28"/>
          <w:szCs w:val="28"/>
          <w:lang w:val="kk-KZ"/>
        </w:rPr>
        <w:t>-</w:t>
      </w:r>
      <w:r w:rsidRPr="004F1717">
        <w:rPr>
          <w:rFonts w:ascii="Times New Roman" w:hAnsi="Times New Roman" w:cs="Times New Roman"/>
          <w:sz w:val="28"/>
          <w:szCs w:val="28"/>
          <w:lang w:val="kk-KZ"/>
        </w:rPr>
        <w:t xml:space="preserve"> 71,0 ц/га. Жаңа «Сова» сорты Ресейдің барлық аймақтары бойынша </w:t>
      </w:r>
      <w:r w:rsidR="00E345AC">
        <w:rPr>
          <w:rFonts w:ascii="Times New Roman" w:hAnsi="Times New Roman" w:cs="Times New Roman"/>
          <w:sz w:val="28"/>
          <w:szCs w:val="28"/>
          <w:lang w:val="kk-KZ"/>
        </w:rPr>
        <w:t>м</w:t>
      </w:r>
      <w:r w:rsidRPr="004F1717">
        <w:rPr>
          <w:rFonts w:ascii="Times New Roman" w:hAnsi="Times New Roman" w:cs="Times New Roman"/>
          <w:sz w:val="28"/>
          <w:szCs w:val="28"/>
          <w:lang w:val="kk-KZ"/>
        </w:rPr>
        <w:t>емлекеттік тізімге енгізілген.</w:t>
      </w:r>
    </w:p>
    <w:p w14:paraId="7A00625F" w14:textId="77777777" w:rsidR="004F1717" w:rsidRDefault="004F1717" w:rsidP="00BD513E">
      <w:pPr>
        <w:spacing w:after="0" w:line="240" w:lineRule="auto"/>
        <w:ind w:firstLine="720"/>
        <w:contextualSpacing/>
        <w:mirrorIndents/>
        <w:jc w:val="both"/>
        <w:rPr>
          <w:rFonts w:ascii="Times New Roman" w:hAnsi="Times New Roman" w:cs="Times New Roman"/>
          <w:sz w:val="28"/>
          <w:szCs w:val="28"/>
          <w:lang w:val="kk-KZ"/>
        </w:rPr>
      </w:pPr>
    </w:p>
    <w:p w14:paraId="2F3A40A0" w14:textId="6517EB0E" w:rsidR="004F1717" w:rsidRDefault="00483F04" w:rsidP="00BD513E">
      <w:pPr>
        <w:spacing w:after="0" w:line="240" w:lineRule="auto"/>
        <w:ind w:firstLine="720"/>
        <w:contextualSpacing/>
        <w:mirrorIndents/>
        <w:jc w:val="both"/>
        <w:rPr>
          <w:rFonts w:ascii="Times New Roman" w:hAnsi="Times New Roman" w:cs="Times New Roman"/>
          <w:b/>
          <w:sz w:val="28"/>
          <w:szCs w:val="28"/>
          <w:lang w:val="kk-KZ"/>
        </w:rPr>
      </w:pPr>
      <w:r w:rsidRPr="004F1717">
        <w:rPr>
          <w:rFonts w:ascii="Times New Roman" w:hAnsi="Times New Roman" w:cs="Times New Roman"/>
          <w:b/>
          <w:sz w:val="28"/>
          <w:szCs w:val="28"/>
          <w:lang w:val="kk-KZ"/>
        </w:rPr>
        <w:t>2.1.1 Көпжылдық бидайды жылыжай жағдайында өсіру</w:t>
      </w:r>
    </w:p>
    <w:p w14:paraId="4B2EAC04" w14:textId="77777777" w:rsidR="002F2CD9" w:rsidRDefault="00483F04" w:rsidP="00BD513E">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Көпжылдық бидайдың өсуі мен дамуының ерекшеліктері әл-Фараби атындағы Қазақ ұлттық университетінің және М. Әуезов атындағы Оңтүстік Қазақстан университетінің жылыжайларында, сондай-ақ Оңтүстік Қазақстанның әртүрлі агроэкологиялық аймақтарында, Шымкент қаласында және Алматы облысы Қарасай ауданында далалық жағдайларда зерттелді. </w:t>
      </w:r>
    </w:p>
    <w:p w14:paraId="3DA84DB0" w14:textId="77777777" w:rsidR="002F2CD9" w:rsidRDefault="00483F04" w:rsidP="00BD513E">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1-Қыстық себу: 2020 жылы зерттеу қыркүйек айында басталып, «Сова» сортынан 350 тұқым жылыжай жағдайында себілді, ал 2021-2022 жылдары сәуір айында өсу процесі бақылауға алынды. Зерттеуге сондай-ақ Оңтүстік Қазақстан облысынан «Түлкібас» біржылдық бидай сорты мен «Сова» көпжылдық бидай сорттарының сабаны да қосылды. Көпжылдық бидайға фенологиялық бақылаулар күн сайын жүргізілді.</w:t>
      </w:r>
      <w:r w:rsidR="00C24CF2" w:rsidRPr="00C24CF2">
        <w:rPr>
          <w:rFonts w:ascii="Times New Roman" w:hAnsi="Times New Roman" w:cs="Times New Roman"/>
          <w:sz w:val="28"/>
          <w:szCs w:val="28"/>
          <w:lang w:val="kk-KZ"/>
        </w:rPr>
        <w:t xml:space="preserve"> </w:t>
      </w:r>
      <w:r w:rsidRPr="00395398">
        <w:rPr>
          <w:rFonts w:ascii="Times New Roman" w:hAnsi="Times New Roman" w:cs="Times New Roman"/>
          <w:sz w:val="28"/>
          <w:szCs w:val="28"/>
          <w:lang w:val="kk-KZ"/>
        </w:rPr>
        <w:t xml:space="preserve">Жылыжай жағдайында тыңайтқыш ретінде әл-Фараби атындағы Қазақ ұлттық университетінің химиктері синтездеген жаңа күкіртті тыңайтқыш қолданылды. </w:t>
      </w:r>
    </w:p>
    <w:p w14:paraId="43DE080B" w14:textId="7CB929B5" w:rsidR="004F1717" w:rsidRDefault="00483F04" w:rsidP="00BD513E">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2-Көктемгі себу 2021 жылы 4 нұсқада күкіртті препараттармен өңделген, 1- бақылау, 2- Тиовит, 3- Күкіртті ерітінді, 4- диатомит ерітіндісі қолданылды. 3-Қыстық себу М. Әуезов атындағы Оңтүстік Қазақстан университетінде 2021 жылы жүргізілді.</w:t>
      </w:r>
    </w:p>
    <w:p w14:paraId="46331D77" w14:textId="77777777" w:rsidR="009E1C00" w:rsidRDefault="009E1C00" w:rsidP="00BD513E">
      <w:pPr>
        <w:spacing w:after="0" w:line="240" w:lineRule="auto"/>
        <w:ind w:firstLine="720"/>
        <w:contextualSpacing/>
        <w:mirrorIndents/>
        <w:jc w:val="both"/>
        <w:rPr>
          <w:rFonts w:ascii="Times New Roman" w:hAnsi="Times New Roman" w:cs="Times New Roman"/>
          <w:sz w:val="28"/>
          <w:szCs w:val="28"/>
          <w:lang w:val="kk-KZ"/>
        </w:rPr>
      </w:pPr>
    </w:p>
    <w:p w14:paraId="31FE3E97" w14:textId="0767975B" w:rsidR="00085724" w:rsidRDefault="00B577B8" w:rsidP="00BD513E">
      <w:pPr>
        <w:spacing w:after="0" w:line="240" w:lineRule="auto"/>
        <w:ind w:firstLine="720"/>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2.1.2 Көпжылдық бидайды егістік жағдайын</w:t>
      </w:r>
      <w:r w:rsidR="00085724" w:rsidRPr="00395398">
        <w:rPr>
          <w:rFonts w:ascii="Times New Roman" w:hAnsi="Times New Roman" w:cs="Times New Roman"/>
          <w:b/>
          <w:sz w:val="28"/>
          <w:szCs w:val="28"/>
          <w:lang w:val="kk-KZ"/>
        </w:rPr>
        <w:t>да өсіру</w:t>
      </w:r>
    </w:p>
    <w:p w14:paraId="19B7A599" w14:textId="24D39659" w:rsidR="00085724" w:rsidRPr="00395398" w:rsidRDefault="00085724" w:rsidP="00BD513E">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Далалық зерттеулер жобаны жүзеге асыру барысында Алматы облысында жүргізілді. Эксперименттер үш қайталаумен жүргізілді. Анатомиялық-морфологиялық құрылымы зерттеліп, құрылымдық талдау жасалды. Топырақтың химиялық құрамы зерттелді, топырақ микроорганизмдерінің саны мен әртүрлілігі бағаланды, көпжылдық бидайдың жапырақтарының фотос</w:t>
      </w:r>
      <w:r w:rsidR="009E1C00">
        <w:rPr>
          <w:rFonts w:ascii="Times New Roman" w:hAnsi="Times New Roman" w:cs="Times New Roman"/>
          <w:sz w:val="28"/>
          <w:szCs w:val="28"/>
          <w:lang w:val="kk-KZ"/>
        </w:rPr>
        <w:t>интетикалық қабілеті анықталды.</w:t>
      </w:r>
      <w:r w:rsidRPr="00395398">
        <w:rPr>
          <w:rFonts w:ascii="Times New Roman" w:hAnsi="Times New Roman" w:cs="Times New Roman"/>
          <w:sz w:val="28"/>
          <w:szCs w:val="28"/>
          <w:lang w:val="kk-KZ"/>
        </w:rPr>
        <w:t xml:space="preserve">Себу мерзімдерін анықтау үшін: 1- дала </w:t>
      </w:r>
      <w:r w:rsidRPr="00395398">
        <w:rPr>
          <w:rFonts w:ascii="Times New Roman" w:hAnsi="Times New Roman" w:cs="Times New Roman"/>
          <w:sz w:val="28"/>
          <w:szCs w:val="28"/>
          <w:lang w:val="kk-KZ"/>
        </w:rPr>
        <w:lastRenderedPageBreak/>
        <w:t xml:space="preserve">жағдайында себу, 2020 жылдың қазан айында, сондай-ақ 2021 жылдың сәуір айының басында және мамыр айында кеш көктемде, Алматы облысында көпжылдық бидайлар 2021 жылдың 26-27 қыркүйегінде Алматы облысының Қарасай ауданында егістіктерге себілді. Себу әдісі: қолмен. Эксперимент схемасы: Қалыпты: 15×5 </w:t>
      </w:r>
      <w:r w:rsidR="00643293">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4 қатар, 15×10 </w:t>
      </w:r>
      <w:r w:rsidR="00643293">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8 қатар. Кеңқатарлы: 30×5 </w:t>
      </w:r>
      <w:r w:rsidR="00643293">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4 қатар, 30×10 </w:t>
      </w:r>
      <w:r w:rsidR="00643293">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4 қатар.</w:t>
      </w:r>
      <w:r w:rsidR="004F1717">
        <w:rPr>
          <w:rFonts w:ascii="Times New Roman" w:hAnsi="Times New Roman" w:cs="Times New Roman"/>
          <w:sz w:val="28"/>
          <w:szCs w:val="28"/>
          <w:lang w:val="kk-KZ"/>
        </w:rPr>
        <w:t xml:space="preserve"> </w:t>
      </w:r>
      <w:r w:rsidRPr="00395398">
        <w:rPr>
          <w:rFonts w:ascii="Times New Roman" w:hAnsi="Times New Roman" w:cs="Times New Roman"/>
          <w:sz w:val="28"/>
          <w:szCs w:val="28"/>
          <w:lang w:val="kk-KZ"/>
        </w:rPr>
        <w:t xml:space="preserve">2- 2021 жылдың көктемгі себуі, ерте </w:t>
      </w:r>
      <w:r w:rsidR="00643293">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4 сәуір, кеш </w:t>
      </w:r>
      <w:r w:rsidR="00643293">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24 сәуір, 3- қыстық себу, 2021 ж. 8 қазан 2021 жылы Шымкент қаласының тәжірибелік учаскесінде себілді, қатарлар арасындағы арақашықтық 15, 30, 45 см, өсімдіктер </w:t>
      </w:r>
      <w:r w:rsidR="004F1717">
        <w:rPr>
          <w:rFonts w:ascii="Times New Roman" w:hAnsi="Times New Roman" w:cs="Times New Roman"/>
          <w:sz w:val="28"/>
          <w:szCs w:val="28"/>
          <w:lang w:val="kk-KZ"/>
        </w:rPr>
        <w:t xml:space="preserve">арасындағы арақашықтық 5-10 см. </w:t>
      </w:r>
      <w:r w:rsidRPr="00395398">
        <w:rPr>
          <w:rFonts w:ascii="Times New Roman" w:hAnsi="Times New Roman" w:cs="Times New Roman"/>
          <w:sz w:val="28"/>
          <w:szCs w:val="28"/>
          <w:lang w:val="kk-KZ"/>
        </w:rPr>
        <w:t>3- 2022 жылғы көктемгі және қыстық себу, Оңтүстік-Шығы</w:t>
      </w:r>
      <w:r w:rsidR="004F1717">
        <w:rPr>
          <w:rFonts w:ascii="Times New Roman" w:hAnsi="Times New Roman" w:cs="Times New Roman"/>
          <w:sz w:val="28"/>
          <w:szCs w:val="28"/>
          <w:lang w:val="kk-KZ"/>
        </w:rPr>
        <w:t xml:space="preserve">с Қазақстанда. </w:t>
      </w:r>
      <w:r w:rsidRPr="00395398">
        <w:rPr>
          <w:rFonts w:ascii="Times New Roman" w:hAnsi="Times New Roman" w:cs="Times New Roman"/>
          <w:sz w:val="28"/>
          <w:szCs w:val="28"/>
          <w:lang w:val="kk-KZ"/>
        </w:rPr>
        <w:t>4- 2023 жылғы көктемгі және қыстық себу, Оңтүстік-Шығыс Қазақстанда. Көпжылдық бидайды өсіру бойынша зерттеу бағдарламалары мен әдістері әзірленді.</w:t>
      </w:r>
    </w:p>
    <w:p w14:paraId="35589B80" w14:textId="77777777" w:rsidR="00085724" w:rsidRPr="00395398" w:rsidRDefault="00085724" w:rsidP="00BD513E">
      <w:pPr>
        <w:spacing w:after="0" w:line="240" w:lineRule="auto"/>
        <w:ind w:firstLine="720"/>
        <w:contextualSpacing/>
        <w:mirrorIndents/>
        <w:jc w:val="both"/>
        <w:rPr>
          <w:rFonts w:ascii="Times New Roman" w:hAnsi="Times New Roman" w:cs="Times New Roman"/>
          <w:sz w:val="28"/>
          <w:szCs w:val="28"/>
          <w:lang w:val="kk-KZ"/>
        </w:rPr>
      </w:pPr>
    </w:p>
    <w:p w14:paraId="270D6BE0" w14:textId="65777E25" w:rsidR="009376F2" w:rsidRDefault="00085724" w:rsidP="00BD513E">
      <w:pPr>
        <w:spacing w:after="0" w:line="240" w:lineRule="auto"/>
        <w:ind w:firstLine="720"/>
        <w:contextualSpacing/>
        <w:mirrorIndents/>
        <w:jc w:val="both"/>
        <w:rPr>
          <w:rFonts w:ascii="Times New Roman" w:hAnsi="Times New Roman" w:cs="Times New Roman"/>
          <w:b/>
          <w:sz w:val="28"/>
          <w:szCs w:val="28"/>
          <w:lang w:val="kk-KZ"/>
        </w:rPr>
      </w:pPr>
      <w:r w:rsidRPr="00395398">
        <w:rPr>
          <w:rFonts w:ascii="Times New Roman" w:hAnsi="Times New Roman" w:cs="Times New Roman"/>
          <w:b/>
          <w:sz w:val="28"/>
          <w:szCs w:val="28"/>
          <w:lang w:val="kk-KZ"/>
        </w:rPr>
        <w:t>2.1.3 Өсімдіктерді өңдеуге арналған күкіртті жаңа тыңайтқышты синтездеу</w:t>
      </w:r>
    </w:p>
    <w:p w14:paraId="44F19670" w14:textId="1E037925" w:rsidR="009E1C00" w:rsidRPr="009E1C00" w:rsidRDefault="00085724" w:rsidP="00BD513E">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Өсімдіктерді өңдеуге 2% концентрациялы жаңа күкіртті су ерітіндісі қолданылды. Элементарлы күкіртке тән дифракциялық максимумдар кальций гидроксидінің максимумдарын қамтиды. Ол сондай-ақ кальций полисульфидінің судың ішінде ыдырауының өнімі болып табылады. Сондықтан ерітіндіде элементарлы күкірт пен кальций гидроксиді бар. Полисульфид кальцийінің тығыздығы 1,24 г/см³ болғанда, элементарлы күкірттің мөлшері 160-180 г/л құрайды, ал 2%-дық ерітіндідегі күкірттің мөлшері 3,2-3,6 г/л аралығында болады. Ерітіндіде күкірт пен кальций гидроксидінің арақатынасы тұрақты болып, 1,47-1,49 шегінде болады. Өсімдіктердің бетінде кальций гидроксидінің нанодисперсті бөлшектерінің 2%-дық ерітіндіде болуымен, нанодисперсті күйде карбонизацияланған және нанокүкіртпен араласқан бұл бөлшектер өсімдіктердің өсуін айтарлықтай арттырады. Осылайша, өңдеу процесінде екі типті нано</w:t>
      </w:r>
      <w:r w:rsidR="003C0639">
        <w:rPr>
          <w:rFonts w:ascii="Times New Roman" w:hAnsi="Times New Roman" w:cs="Times New Roman"/>
          <w:sz w:val="28"/>
          <w:szCs w:val="28"/>
          <w:lang w:val="kk-KZ"/>
        </w:rPr>
        <w:t>бөлшектер</w:t>
      </w:r>
      <w:r w:rsidRPr="00395398">
        <w:rPr>
          <w:rFonts w:ascii="Times New Roman" w:hAnsi="Times New Roman" w:cs="Times New Roman"/>
          <w:sz w:val="28"/>
          <w:szCs w:val="28"/>
          <w:lang w:val="kk-KZ"/>
        </w:rPr>
        <w:t xml:space="preserve"> шөгуі байқалды: 20-40 нм өлшеміндегі күкірт бөлшектері және 25-50 нм өлшеміндегі кальций карбонаты бөлшектері, бұл препаратты өсімдік өсуді ынталандыратын заттарға жатқызуға болады.</w:t>
      </w:r>
    </w:p>
    <w:p w14:paraId="03251F1B" w14:textId="77777777" w:rsidR="009E1C00" w:rsidRDefault="009E1C00" w:rsidP="00BD513E">
      <w:pPr>
        <w:spacing w:after="0" w:line="240" w:lineRule="auto"/>
        <w:ind w:firstLine="720"/>
        <w:contextualSpacing/>
        <w:mirrorIndents/>
        <w:jc w:val="both"/>
        <w:rPr>
          <w:rFonts w:ascii="Times New Roman" w:hAnsi="Times New Roman" w:cs="Times New Roman"/>
          <w:b/>
          <w:sz w:val="28"/>
          <w:szCs w:val="28"/>
          <w:lang w:val="kk-KZ"/>
        </w:rPr>
      </w:pPr>
    </w:p>
    <w:p w14:paraId="6CAAC86E" w14:textId="77777777" w:rsidR="002A586C" w:rsidRPr="002A7D28" w:rsidRDefault="002A586C" w:rsidP="00BD513E">
      <w:pPr>
        <w:spacing w:after="0" w:line="240" w:lineRule="auto"/>
        <w:ind w:firstLine="720"/>
        <w:contextualSpacing/>
        <w:mirrorIndents/>
        <w:jc w:val="both"/>
        <w:rPr>
          <w:rFonts w:ascii="Times New Roman" w:hAnsi="Times New Roman" w:cs="Times New Roman"/>
          <w:b/>
          <w:sz w:val="28"/>
          <w:szCs w:val="28"/>
          <w:lang w:val="kk-KZ"/>
        </w:rPr>
      </w:pPr>
    </w:p>
    <w:p w14:paraId="342F3C24" w14:textId="77777777" w:rsidR="00C24CF2" w:rsidRDefault="00C24CF2" w:rsidP="00BD513E">
      <w:pPr>
        <w:spacing w:after="0" w:line="240" w:lineRule="auto"/>
        <w:ind w:firstLine="720"/>
        <w:contextualSpacing/>
        <w:mirrorIndents/>
        <w:jc w:val="both"/>
        <w:rPr>
          <w:rFonts w:ascii="Times New Roman" w:hAnsi="Times New Roman" w:cs="Times New Roman"/>
          <w:b/>
          <w:sz w:val="28"/>
          <w:szCs w:val="28"/>
          <w:lang w:val="kk-KZ"/>
        </w:rPr>
      </w:pPr>
    </w:p>
    <w:p w14:paraId="77719CD7" w14:textId="77777777" w:rsidR="005332FA" w:rsidRDefault="005332FA" w:rsidP="00BD513E">
      <w:pPr>
        <w:spacing w:after="0" w:line="240" w:lineRule="auto"/>
        <w:ind w:firstLine="720"/>
        <w:contextualSpacing/>
        <w:mirrorIndents/>
        <w:jc w:val="both"/>
        <w:rPr>
          <w:rFonts w:ascii="Times New Roman" w:hAnsi="Times New Roman" w:cs="Times New Roman"/>
          <w:b/>
          <w:sz w:val="28"/>
          <w:szCs w:val="28"/>
          <w:lang w:val="kk-KZ"/>
        </w:rPr>
      </w:pPr>
    </w:p>
    <w:p w14:paraId="5C9ACF7A" w14:textId="77777777" w:rsidR="005332FA" w:rsidRDefault="005332FA" w:rsidP="00BD513E">
      <w:pPr>
        <w:spacing w:after="0" w:line="240" w:lineRule="auto"/>
        <w:ind w:firstLine="720"/>
        <w:contextualSpacing/>
        <w:mirrorIndents/>
        <w:jc w:val="both"/>
        <w:rPr>
          <w:rFonts w:ascii="Times New Roman" w:hAnsi="Times New Roman" w:cs="Times New Roman"/>
          <w:b/>
          <w:sz w:val="28"/>
          <w:szCs w:val="28"/>
          <w:lang w:val="kk-KZ"/>
        </w:rPr>
      </w:pPr>
    </w:p>
    <w:p w14:paraId="3A166066" w14:textId="77777777" w:rsidR="005332FA" w:rsidRDefault="005332FA" w:rsidP="00BD513E">
      <w:pPr>
        <w:spacing w:after="0" w:line="240" w:lineRule="auto"/>
        <w:ind w:firstLine="720"/>
        <w:contextualSpacing/>
        <w:mirrorIndents/>
        <w:jc w:val="both"/>
        <w:rPr>
          <w:rFonts w:ascii="Times New Roman" w:hAnsi="Times New Roman" w:cs="Times New Roman"/>
          <w:b/>
          <w:sz w:val="28"/>
          <w:szCs w:val="28"/>
          <w:lang w:val="kk-KZ"/>
        </w:rPr>
      </w:pPr>
    </w:p>
    <w:p w14:paraId="077D042C" w14:textId="77777777" w:rsidR="005332FA" w:rsidRPr="002A7D28" w:rsidRDefault="005332FA" w:rsidP="00BD513E">
      <w:pPr>
        <w:spacing w:after="0" w:line="240" w:lineRule="auto"/>
        <w:ind w:firstLine="720"/>
        <w:contextualSpacing/>
        <w:mirrorIndents/>
        <w:jc w:val="both"/>
        <w:rPr>
          <w:rFonts w:ascii="Times New Roman" w:hAnsi="Times New Roman" w:cs="Times New Roman"/>
          <w:b/>
          <w:sz w:val="28"/>
          <w:szCs w:val="28"/>
          <w:lang w:val="kk-KZ"/>
        </w:rPr>
      </w:pPr>
    </w:p>
    <w:p w14:paraId="1322FDBC" w14:textId="77777777" w:rsidR="00C24CF2" w:rsidRPr="002A7D28" w:rsidRDefault="00C24CF2" w:rsidP="00BD513E">
      <w:pPr>
        <w:spacing w:after="0" w:line="240" w:lineRule="auto"/>
        <w:ind w:firstLine="720"/>
        <w:contextualSpacing/>
        <w:mirrorIndents/>
        <w:jc w:val="both"/>
        <w:rPr>
          <w:rFonts w:ascii="Times New Roman" w:hAnsi="Times New Roman" w:cs="Times New Roman"/>
          <w:b/>
          <w:sz w:val="28"/>
          <w:szCs w:val="28"/>
          <w:lang w:val="kk-KZ"/>
        </w:rPr>
      </w:pPr>
    </w:p>
    <w:p w14:paraId="6F7DE5F2" w14:textId="77777777" w:rsidR="009376F2" w:rsidRDefault="00085724" w:rsidP="00D92C69">
      <w:pPr>
        <w:spacing w:after="0" w:line="240" w:lineRule="auto"/>
        <w:ind w:firstLine="720"/>
        <w:contextualSpacing/>
        <w:mirrorIndents/>
        <w:jc w:val="both"/>
        <w:rPr>
          <w:rFonts w:ascii="Times New Roman" w:hAnsi="Times New Roman" w:cs="Times New Roman"/>
          <w:b/>
          <w:sz w:val="28"/>
          <w:szCs w:val="28"/>
          <w:lang w:val="kk-KZ"/>
        </w:rPr>
      </w:pPr>
      <w:r w:rsidRPr="00395398">
        <w:rPr>
          <w:rFonts w:ascii="Times New Roman" w:hAnsi="Times New Roman" w:cs="Times New Roman"/>
          <w:b/>
          <w:sz w:val="28"/>
          <w:szCs w:val="28"/>
          <w:lang w:val="kk-KZ"/>
        </w:rPr>
        <w:t>2.2 ЗЕРТТЕУ ӘДІСТЕРІ</w:t>
      </w:r>
    </w:p>
    <w:p w14:paraId="6DB917EF" w14:textId="77777777" w:rsidR="00D92C69" w:rsidRDefault="00D92C69" w:rsidP="00D92C69">
      <w:pPr>
        <w:tabs>
          <w:tab w:val="left" w:pos="1170"/>
        </w:tabs>
        <w:spacing w:after="0" w:line="240" w:lineRule="auto"/>
        <w:ind w:firstLine="720"/>
        <w:contextualSpacing/>
        <w:mirrorIndents/>
        <w:jc w:val="both"/>
        <w:rPr>
          <w:rFonts w:ascii="Times New Roman" w:hAnsi="Times New Roman" w:cs="Times New Roman"/>
          <w:b/>
          <w:sz w:val="28"/>
          <w:szCs w:val="28"/>
          <w:lang w:val="kk-KZ"/>
        </w:rPr>
      </w:pPr>
    </w:p>
    <w:p w14:paraId="0EF09701" w14:textId="2B6F1864" w:rsidR="00CF10FF" w:rsidRDefault="00A15B64" w:rsidP="00D92C69">
      <w:pPr>
        <w:tabs>
          <w:tab w:val="left" w:pos="1170"/>
        </w:tabs>
        <w:spacing w:after="0" w:line="240" w:lineRule="auto"/>
        <w:ind w:firstLine="720"/>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2.2.1 Анатомиялық зерттеу</w:t>
      </w:r>
      <w:r w:rsidRPr="00B92C91">
        <w:rPr>
          <w:rFonts w:ascii="Times New Roman" w:hAnsi="Times New Roman" w:cs="Times New Roman"/>
          <w:b/>
          <w:sz w:val="28"/>
          <w:szCs w:val="28"/>
          <w:lang w:val="kk-KZ"/>
        </w:rPr>
        <w:t xml:space="preserve"> </w:t>
      </w:r>
      <w:r w:rsidR="00085724" w:rsidRPr="00395398">
        <w:rPr>
          <w:rFonts w:ascii="Times New Roman" w:hAnsi="Times New Roman" w:cs="Times New Roman"/>
          <w:b/>
          <w:sz w:val="28"/>
          <w:szCs w:val="28"/>
          <w:lang w:val="kk-KZ"/>
        </w:rPr>
        <w:t>әдістері</w:t>
      </w:r>
    </w:p>
    <w:p w14:paraId="543DF239" w14:textId="1E39A6A0" w:rsidR="00085724" w:rsidRPr="00395398" w:rsidRDefault="00085724" w:rsidP="00D92C69">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Фиксацияға дайындық барысында өсімдіктерден жапырақтарды, түбірлерді және аралық буындарды, орталыққа параллель етіп кесіп алды. Фиксацияға арналған материал әртүрлі даму кезеңдеріндегі көпжылдық бидайдың әр түрінен 15 өсімдіктен жиналды. Фиксацияның негізгі мақсаты </w:t>
      </w:r>
      <w:r w:rsidR="002F4EA4">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w:t>
      </w:r>
      <w:r w:rsidR="002F4EA4" w:rsidRPr="002F4EA4">
        <w:rPr>
          <w:rFonts w:ascii="Times New Roman" w:hAnsi="Times New Roman" w:cs="Times New Roman"/>
          <w:sz w:val="28"/>
          <w:szCs w:val="28"/>
          <w:lang w:val="kk-KZ"/>
        </w:rPr>
        <w:t>клетка</w:t>
      </w:r>
      <w:r w:rsidR="002F4EA4">
        <w:rPr>
          <w:rFonts w:ascii="Times New Roman" w:hAnsi="Times New Roman" w:cs="Times New Roman"/>
          <w:sz w:val="28"/>
          <w:szCs w:val="28"/>
          <w:lang w:val="kk-KZ"/>
        </w:rPr>
        <w:t xml:space="preserve"> </w:t>
      </w:r>
      <w:r w:rsidRPr="00395398">
        <w:rPr>
          <w:rFonts w:ascii="Times New Roman" w:hAnsi="Times New Roman" w:cs="Times New Roman"/>
          <w:sz w:val="28"/>
          <w:szCs w:val="28"/>
          <w:lang w:val="kk-KZ"/>
        </w:rPr>
        <w:t>қабықшаларын сақтап қалу және материалды кесу үшін қолайлы ету. Анатомиялық зерттеулер үшін Страсбургер-Флемминг әдісі бойынша спирт, глицерин және судың 1:1:1 қатынасындағы фиксациялау қоспасы қолданылды. Фиксация кезінде объектіні консервілеу жүзеге асады, сондай-ақ материалдың түріне байланысты оның тығыздалуы немесе жұмсаруы мүмкін. Анатомиялық материалды фиксациялаудың арнайы қасиеттері бар. Көпжылдық бидайдың түбірлерінің, жапырақтарының және сабағының анатомиялық құрылымдарын зерттеу үшін өсімдік тілімдері 1:1:1 қатынасындағы су, спирт және глицерин қоспасында фиксацияланды. Фиксатор қоспасы әйнек бөтелкелерінде сақталды. Материал фиксациялау ерітіндісіне толық батып тұруы керек, сондықтан ерітінді көлемі материалдан көп болуы тиіс. Фиксатор қоспасы бірнеше ай бойы сақталуы мүмкін.</w:t>
      </w:r>
    </w:p>
    <w:p w14:paraId="67824F71" w14:textId="65A14A38" w:rsidR="00085724" w:rsidRPr="00395398" w:rsidRDefault="00085724" w:rsidP="00D92C69">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Жапырақтың, түбірдің және сабақтың көлденең кесінділерін дайындау. Көпжылдық бидайдың түбірі мен сабағының көлденең кесінділерін қолмен дайындады, ал жапырақтарды TOC2 криомикротомымен кесіп алды. Анатомиялық кесінділердің қалыңдығы 10-15 мкм болды. Микропрепарат дайындау үшін кесінділерді орындамас бұрын материалдың дұрыс бағытта тегістелуі қажет. Көптеген анатомиялық зерттеулерде фиксацияланған материалды тікелей кесу әдісі кеңінен қолданылады</w:t>
      </w:r>
      <w:r w:rsidR="002A586C">
        <w:rPr>
          <w:rFonts w:ascii="Times New Roman" w:hAnsi="Times New Roman" w:cs="Times New Roman"/>
          <w:sz w:val="28"/>
          <w:szCs w:val="28"/>
          <w:lang w:val="kk-KZ"/>
        </w:rPr>
        <w:t xml:space="preserve"> </w:t>
      </w:r>
      <w:r w:rsidR="002A586C" w:rsidRPr="002A586C">
        <w:rPr>
          <w:rFonts w:ascii="Times New Roman" w:hAnsi="Times New Roman" w:cs="Times New Roman"/>
          <w:sz w:val="28"/>
          <w:szCs w:val="28"/>
          <w:lang w:val="kk-KZ"/>
        </w:rPr>
        <w:t>[167]</w:t>
      </w:r>
      <w:r w:rsidRPr="00395398">
        <w:rPr>
          <w:rFonts w:ascii="Times New Roman" w:hAnsi="Times New Roman" w:cs="Times New Roman"/>
          <w:sz w:val="28"/>
          <w:szCs w:val="28"/>
          <w:lang w:val="kk-KZ"/>
        </w:rPr>
        <w:t>.</w:t>
      </w:r>
    </w:p>
    <w:p w14:paraId="0D2EA0FC" w14:textId="53020B7D" w:rsidR="009376F2" w:rsidRDefault="00085724" w:rsidP="00D92C69">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Уақытша препараттарды дайындау. Алынған кесінділер заттық әйнектерге орналастырылып, глицеринмен жабылып, жабысқақ әйнекпен жабылды. Осылайша, кейінгі зерттеулер үшін уақытша препараттар дайындалды. Сандық талдау үшін морфологиялық көрсеткіштер микрографиялық бағдарламалық қамтамасыздандыру арқылы өлшенді. Микрофотосуреттер МС-300 микроскобымен алынды (үлкейтуде ×100). Статистикалық деректерді өңдеу үшін математикалық статистика және Microsoft Excel </w:t>
      </w:r>
      <w:r w:rsidR="00ED35B9">
        <w:rPr>
          <w:rFonts w:ascii="Times New Roman" w:hAnsi="Times New Roman" w:cs="Times New Roman"/>
          <w:sz w:val="28"/>
          <w:szCs w:val="28"/>
          <w:lang w:val="kk-KZ"/>
        </w:rPr>
        <w:t xml:space="preserve">2019 </w:t>
      </w:r>
      <w:r w:rsidRPr="00395398">
        <w:rPr>
          <w:rFonts w:ascii="Times New Roman" w:hAnsi="Times New Roman" w:cs="Times New Roman"/>
          <w:sz w:val="28"/>
          <w:szCs w:val="28"/>
          <w:lang w:val="kk-KZ"/>
        </w:rPr>
        <w:t>кестелік редакторы қолданылды.</w:t>
      </w:r>
    </w:p>
    <w:p w14:paraId="4B1375C5" w14:textId="77777777" w:rsidR="009E1C00" w:rsidRDefault="009E1C00" w:rsidP="00D92C69">
      <w:pPr>
        <w:spacing w:after="0" w:line="240" w:lineRule="auto"/>
        <w:ind w:firstLine="720"/>
        <w:contextualSpacing/>
        <w:mirrorIndents/>
        <w:jc w:val="both"/>
        <w:rPr>
          <w:rFonts w:ascii="Times New Roman" w:hAnsi="Times New Roman" w:cs="Times New Roman"/>
          <w:sz w:val="28"/>
          <w:szCs w:val="28"/>
          <w:lang w:val="kk-KZ"/>
        </w:rPr>
      </w:pPr>
    </w:p>
    <w:p w14:paraId="3AB364BE" w14:textId="53E91916" w:rsidR="009E1C00" w:rsidRDefault="00085724" w:rsidP="006F09BD">
      <w:pPr>
        <w:spacing w:after="0" w:line="240" w:lineRule="auto"/>
        <w:ind w:firstLine="720"/>
        <w:contextualSpacing/>
        <w:mirrorIndents/>
        <w:jc w:val="both"/>
        <w:rPr>
          <w:rFonts w:ascii="Times New Roman" w:hAnsi="Times New Roman" w:cs="Times New Roman"/>
          <w:b/>
          <w:sz w:val="28"/>
          <w:szCs w:val="28"/>
          <w:lang w:val="kk-KZ"/>
        </w:rPr>
      </w:pPr>
      <w:r w:rsidRPr="009376F2">
        <w:rPr>
          <w:rFonts w:ascii="Times New Roman" w:hAnsi="Times New Roman" w:cs="Times New Roman"/>
          <w:b/>
          <w:sz w:val="28"/>
          <w:szCs w:val="28"/>
          <w:lang w:val="kk-KZ"/>
        </w:rPr>
        <w:t xml:space="preserve">2.2.2 </w:t>
      </w:r>
      <w:r w:rsidR="00E57435" w:rsidRPr="00B84915">
        <w:rPr>
          <w:rFonts w:ascii="Times New Roman" w:hAnsi="Times New Roman" w:cs="Times New Roman"/>
          <w:b/>
          <w:sz w:val="28"/>
          <w:szCs w:val="28"/>
          <w:lang w:val="kk-KZ"/>
        </w:rPr>
        <w:t>Топырақты зерттеу</w:t>
      </w:r>
      <w:r w:rsidRPr="009376F2">
        <w:rPr>
          <w:rFonts w:ascii="Times New Roman" w:hAnsi="Times New Roman" w:cs="Times New Roman"/>
          <w:b/>
          <w:sz w:val="28"/>
          <w:szCs w:val="28"/>
          <w:lang w:val="kk-KZ"/>
        </w:rPr>
        <w:t xml:space="preserve"> әдісі</w:t>
      </w:r>
    </w:p>
    <w:p w14:paraId="0F2C9256" w14:textId="6A3AC499" w:rsidR="009376F2" w:rsidRDefault="009E1C00" w:rsidP="006F09BD">
      <w:pPr>
        <w:spacing w:after="0" w:line="240" w:lineRule="auto"/>
        <w:ind w:firstLine="720"/>
        <w:contextualSpacing/>
        <w:mirrorIndents/>
        <w:jc w:val="both"/>
        <w:rPr>
          <w:rFonts w:ascii="Times New Roman" w:hAnsi="Times New Roman" w:cs="Times New Roman"/>
          <w:sz w:val="28"/>
          <w:szCs w:val="28"/>
          <w:lang w:val="kk-KZ"/>
        </w:rPr>
      </w:pPr>
      <w:r w:rsidRPr="00395398">
        <w:rPr>
          <w:rFonts w:ascii="Times New Roman" w:hAnsi="Times New Roman" w:cs="Times New Roman"/>
          <w:sz w:val="28"/>
          <w:szCs w:val="28"/>
          <w:lang w:val="kk-KZ"/>
        </w:rPr>
        <w:t xml:space="preserve">Эксперименттік учаскенің топырағы </w:t>
      </w:r>
      <w:r w:rsidR="00EC54E5">
        <w:rPr>
          <w:rFonts w:ascii="Times New Roman" w:hAnsi="Times New Roman" w:cs="Times New Roman"/>
          <w:sz w:val="28"/>
          <w:szCs w:val="28"/>
          <w:lang w:val="kk-KZ"/>
        </w:rPr>
        <w:t>-</w:t>
      </w:r>
      <w:r w:rsidRPr="00395398">
        <w:rPr>
          <w:rFonts w:ascii="Times New Roman" w:hAnsi="Times New Roman" w:cs="Times New Roman"/>
          <w:sz w:val="28"/>
          <w:szCs w:val="28"/>
          <w:lang w:val="kk-KZ"/>
        </w:rPr>
        <w:t xml:space="preserve"> </w:t>
      </w:r>
      <w:r w:rsidR="00F85FF6" w:rsidRPr="00395398">
        <w:rPr>
          <w:rFonts w:ascii="Times New Roman" w:hAnsi="Times New Roman" w:cs="Times New Roman"/>
          <w:sz w:val="28"/>
          <w:szCs w:val="28"/>
          <w:lang w:val="kk-KZ"/>
        </w:rPr>
        <w:t xml:space="preserve">ашық </w:t>
      </w:r>
      <w:r w:rsidRPr="00395398">
        <w:rPr>
          <w:rFonts w:ascii="Times New Roman" w:hAnsi="Times New Roman" w:cs="Times New Roman"/>
          <w:sz w:val="28"/>
          <w:szCs w:val="28"/>
          <w:lang w:val="kk-KZ"/>
        </w:rPr>
        <w:t xml:space="preserve">қара-қоңыр топырақтар, айқын көрінетін құнарлы қабатымен ерекшеленеді. </w:t>
      </w:r>
      <w:r w:rsidR="00132594">
        <w:rPr>
          <w:rFonts w:ascii="Times New Roman" w:hAnsi="Times New Roman" w:cs="Times New Roman"/>
          <w:sz w:val="28"/>
          <w:szCs w:val="28"/>
          <w:lang w:val="kk-KZ"/>
        </w:rPr>
        <w:t>Гранулометриялық</w:t>
      </w:r>
      <w:r w:rsidRPr="00395398">
        <w:rPr>
          <w:rFonts w:ascii="Times New Roman" w:hAnsi="Times New Roman" w:cs="Times New Roman"/>
          <w:sz w:val="28"/>
          <w:szCs w:val="28"/>
          <w:lang w:val="kk-KZ"/>
        </w:rPr>
        <w:t xml:space="preserve"> құрамы бойынша топырақ орташа сазды, физикалық саздың мөлшері 29-32%, ірі </w:t>
      </w:r>
      <w:r w:rsidR="00B01301">
        <w:rPr>
          <w:rFonts w:ascii="Times New Roman" w:hAnsi="Times New Roman" w:cs="Times New Roman"/>
          <w:sz w:val="28"/>
          <w:szCs w:val="28"/>
          <w:lang w:val="kk-KZ"/>
        </w:rPr>
        <w:t>шаңның</w:t>
      </w:r>
      <w:r w:rsidRPr="00395398">
        <w:rPr>
          <w:rFonts w:ascii="Times New Roman" w:hAnsi="Times New Roman" w:cs="Times New Roman"/>
          <w:sz w:val="28"/>
          <w:szCs w:val="28"/>
          <w:lang w:val="kk-KZ"/>
        </w:rPr>
        <w:t xml:space="preserve"> мөлшері 40-50% құрайды. Жеңіл гидролизденетін азоттың қамтамасыз етілуі орташа, қозғалмалы фосфордың мөлшері төмен, ауыспалы калийдің мөлшері орташа. Жоғарғы қабаттағы гумустың мөлшері 2,4%-ға жетеді.</w:t>
      </w:r>
      <w:r>
        <w:rPr>
          <w:rFonts w:ascii="Times New Roman" w:hAnsi="Times New Roman" w:cs="Times New Roman"/>
          <w:sz w:val="28"/>
          <w:szCs w:val="28"/>
          <w:lang w:val="kk-KZ"/>
        </w:rPr>
        <w:t xml:space="preserve"> </w:t>
      </w:r>
      <w:r w:rsidR="00085724" w:rsidRPr="00395398">
        <w:rPr>
          <w:rFonts w:ascii="Times New Roman" w:hAnsi="Times New Roman" w:cs="Times New Roman"/>
          <w:sz w:val="28"/>
          <w:szCs w:val="28"/>
          <w:lang w:val="kk-KZ"/>
        </w:rPr>
        <w:t xml:space="preserve">Жоғарғы топырақ </w:t>
      </w:r>
      <w:r w:rsidR="00085724" w:rsidRPr="00395398">
        <w:rPr>
          <w:rFonts w:ascii="Times New Roman" w:hAnsi="Times New Roman" w:cs="Times New Roman"/>
          <w:sz w:val="28"/>
          <w:szCs w:val="28"/>
          <w:lang w:val="kk-KZ"/>
        </w:rPr>
        <w:lastRenderedPageBreak/>
        <w:t>қабатын алу топырақтың физика</w:t>
      </w:r>
      <w:r w:rsidR="001A060A">
        <w:rPr>
          <w:rFonts w:ascii="Times New Roman" w:hAnsi="Times New Roman" w:cs="Times New Roman"/>
          <w:sz w:val="28"/>
          <w:szCs w:val="28"/>
          <w:lang w:val="kk-KZ"/>
        </w:rPr>
        <w:t>лық</w:t>
      </w:r>
      <w:r w:rsidR="00085724" w:rsidRPr="00395398">
        <w:rPr>
          <w:rFonts w:ascii="Times New Roman" w:hAnsi="Times New Roman" w:cs="Times New Roman"/>
          <w:sz w:val="28"/>
          <w:szCs w:val="28"/>
          <w:lang w:val="kk-KZ"/>
        </w:rPr>
        <w:t xml:space="preserve">-химиялық қасиеттеріне теріс әсер етіп, оның микробтық </w:t>
      </w:r>
      <w:r w:rsidR="00237F4D">
        <w:rPr>
          <w:rFonts w:ascii="Times New Roman" w:hAnsi="Times New Roman" w:cs="Times New Roman"/>
          <w:sz w:val="28"/>
          <w:szCs w:val="28"/>
          <w:lang w:val="kk-KZ"/>
        </w:rPr>
        <w:t>а</w:t>
      </w:r>
      <w:r w:rsidR="00BE62D0">
        <w:rPr>
          <w:rFonts w:ascii="Times New Roman" w:hAnsi="Times New Roman" w:cs="Times New Roman"/>
          <w:sz w:val="28"/>
          <w:szCs w:val="28"/>
          <w:lang w:val="kk-KZ"/>
        </w:rPr>
        <w:t>лу</w:t>
      </w:r>
      <w:r w:rsidR="00237F4D">
        <w:rPr>
          <w:rFonts w:ascii="Times New Roman" w:hAnsi="Times New Roman" w:cs="Times New Roman"/>
          <w:sz w:val="28"/>
          <w:szCs w:val="28"/>
          <w:lang w:val="kk-KZ"/>
        </w:rPr>
        <w:t>антүрлілігі</w:t>
      </w:r>
      <w:r w:rsidR="00085724" w:rsidRPr="00395398">
        <w:rPr>
          <w:rFonts w:ascii="Times New Roman" w:hAnsi="Times New Roman" w:cs="Times New Roman"/>
          <w:sz w:val="28"/>
          <w:szCs w:val="28"/>
          <w:lang w:val="kk-KZ"/>
        </w:rPr>
        <w:t xml:space="preserve"> және санының азаюына әкелед</w:t>
      </w:r>
      <w:r w:rsidR="002A586C">
        <w:rPr>
          <w:rFonts w:ascii="Times New Roman" w:hAnsi="Times New Roman" w:cs="Times New Roman"/>
          <w:sz w:val="28"/>
          <w:szCs w:val="28"/>
          <w:lang w:val="kk-KZ"/>
        </w:rPr>
        <w:t>і [</w:t>
      </w:r>
      <w:r w:rsidR="002A586C" w:rsidRPr="002A586C">
        <w:rPr>
          <w:rFonts w:ascii="Times New Roman" w:hAnsi="Times New Roman" w:cs="Times New Roman"/>
          <w:sz w:val="28"/>
          <w:szCs w:val="28"/>
          <w:lang w:val="kk-KZ"/>
        </w:rPr>
        <w:t>168</w:t>
      </w:r>
      <w:r w:rsidR="00085724" w:rsidRPr="00395398">
        <w:rPr>
          <w:rFonts w:ascii="Times New Roman" w:hAnsi="Times New Roman" w:cs="Times New Roman"/>
          <w:sz w:val="28"/>
          <w:szCs w:val="28"/>
          <w:lang w:val="kk-KZ"/>
        </w:rPr>
        <w:t>]. Көпжылдық бидайдың әртүрлі топырақтардағы өсіп-өнуіне әсерін зерттеу үшін келесі өңдеу нұсқалары бойынша эксперимент жүргізілді (</w:t>
      </w:r>
      <w:r w:rsidR="00582079">
        <w:rPr>
          <w:rFonts w:ascii="Times New Roman" w:hAnsi="Times New Roman" w:cs="Times New Roman"/>
          <w:sz w:val="28"/>
          <w:szCs w:val="28"/>
          <w:lang w:val="kk-KZ"/>
        </w:rPr>
        <w:t>1-</w:t>
      </w:r>
      <w:r w:rsidR="00085724" w:rsidRPr="00395398">
        <w:rPr>
          <w:rFonts w:ascii="Times New Roman" w:hAnsi="Times New Roman" w:cs="Times New Roman"/>
          <w:sz w:val="28"/>
          <w:szCs w:val="28"/>
          <w:lang w:val="kk-KZ"/>
        </w:rPr>
        <w:t xml:space="preserve">кесте): С1 және С2 </w:t>
      </w:r>
      <w:r w:rsidR="00EC54E5">
        <w:rPr>
          <w:rFonts w:ascii="Times New Roman" w:hAnsi="Times New Roman" w:cs="Times New Roman"/>
          <w:sz w:val="28"/>
          <w:szCs w:val="28"/>
          <w:lang w:val="kk-KZ"/>
        </w:rPr>
        <w:t>-</w:t>
      </w:r>
      <w:r w:rsidR="00085724" w:rsidRPr="00395398">
        <w:rPr>
          <w:rFonts w:ascii="Times New Roman" w:hAnsi="Times New Roman" w:cs="Times New Roman"/>
          <w:sz w:val="28"/>
          <w:szCs w:val="28"/>
          <w:lang w:val="kk-KZ"/>
        </w:rPr>
        <w:t xml:space="preserve"> көпжылдық бидайсыз және көпжылдық бидаймен бақылау; Т1 және Т2 </w:t>
      </w:r>
      <w:r w:rsidR="00EC54E5">
        <w:rPr>
          <w:rFonts w:ascii="Times New Roman" w:hAnsi="Times New Roman" w:cs="Times New Roman"/>
          <w:sz w:val="28"/>
          <w:szCs w:val="28"/>
          <w:lang w:val="kk-KZ"/>
        </w:rPr>
        <w:t>-</w:t>
      </w:r>
      <w:r w:rsidR="00085724" w:rsidRPr="00395398">
        <w:rPr>
          <w:rFonts w:ascii="Times New Roman" w:hAnsi="Times New Roman" w:cs="Times New Roman"/>
          <w:sz w:val="28"/>
          <w:szCs w:val="28"/>
          <w:lang w:val="kk-KZ"/>
        </w:rPr>
        <w:t xml:space="preserve"> жоғарғы топырақ қабатын 0,25 м тереңдікке дейін алу, көпжылдық бидайсыз және көпжылдық бидаймен.</w:t>
      </w:r>
    </w:p>
    <w:p w14:paraId="3BF6A165" w14:textId="77777777" w:rsidR="009376F2" w:rsidRDefault="009376F2" w:rsidP="006F09BD">
      <w:pPr>
        <w:spacing w:after="0" w:line="240" w:lineRule="auto"/>
        <w:contextualSpacing/>
        <w:mirrorIndents/>
        <w:jc w:val="both"/>
        <w:rPr>
          <w:rFonts w:ascii="Times New Roman" w:hAnsi="Times New Roman" w:cs="Times New Roman"/>
          <w:sz w:val="28"/>
          <w:szCs w:val="28"/>
          <w:lang w:val="kk-KZ"/>
        </w:rPr>
      </w:pPr>
    </w:p>
    <w:p w14:paraId="7F9A6359" w14:textId="5F1F8B80" w:rsidR="00085724" w:rsidRPr="002A586C" w:rsidRDefault="002A586C" w:rsidP="00A81592">
      <w:pPr>
        <w:spacing w:after="0" w:line="240" w:lineRule="auto"/>
        <w:ind w:firstLine="720"/>
        <w:contextualSpacing/>
        <w:mirrorIndents/>
        <w:jc w:val="both"/>
        <w:rPr>
          <w:rFonts w:ascii="Times New Roman" w:hAnsi="Times New Roman" w:cs="Times New Roman"/>
          <w:sz w:val="28"/>
          <w:szCs w:val="24"/>
        </w:rPr>
      </w:pPr>
      <w:r w:rsidRPr="002A586C">
        <w:rPr>
          <w:rFonts w:ascii="Times New Roman" w:hAnsi="Times New Roman" w:cs="Times New Roman"/>
          <w:sz w:val="28"/>
          <w:szCs w:val="24"/>
          <w:lang w:val="kk-KZ"/>
        </w:rPr>
        <w:t>Кесте 1</w:t>
      </w:r>
      <w:r w:rsidRPr="002A586C">
        <w:rPr>
          <w:rFonts w:ascii="Times New Roman" w:hAnsi="Times New Roman" w:cs="Times New Roman"/>
          <w:sz w:val="28"/>
          <w:szCs w:val="24"/>
          <w:lang w:val="ru-RU"/>
        </w:rPr>
        <w:t xml:space="preserve"> - </w:t>
      </w:r>
      <w:r w:rsidR="00085724" w:rsidRPr="002A586C">
        <w:rPr>
          <w:rFonts w:ascii="Times New Roman" w:hAnsi="Times New Roman" w:cs="Times New Roman"/>
          <w:sz w:val="28"/>
          <w:szCs w:val="24"/>
          <w:lang w:val="kk-KZ"/>
        </w:rPr>
        <w:t>Зерттеуде қолд</w:t>
      </w:r>
      <w:r>
        <w:rPr>
          <w:rFonts w:ascii="Times New Roman" w:hAnsi="Times New Roman" w:cs="Times New Roman"/>
          <w:sz w:val="28"/>
          <w:szCs w:val="24"/>
          <w:lang w:val="kk-KZ"/>
        </w:rPr>
        <w:t>анылған агротехникалық өңдеулер</w:t>
      </w:r>
    </w:p>
    <w:p w14:paraId="60E24E5B" w14:textId="77777777" w:rsidR="009376F2" w:rsidRPr="009376F2" w:rsidRDefault="009376F2" w:rsidP="006F09BD">
      <w:pPr>
        <w:spacing w:after="0" w:line="240" w:lineRule="auto"/>
        <w:contextualSpacing/>
        <w:mirrorIndents/>
        <w:jc w:val="both"/>
        <w:rPr>
          <w:rFonts w:ascii="Times New Roman" w:hAnsi="Times New Roman" w:cs="Times New Roman"/>
          <w:b/>
          <w:sz w:val="28"/>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1630"/>
        <w:gridCol w:w="1739"/>
        <w:gridCol w:w="1701"/>
        <w:gridCol w:w="2262"/>
      </w:tblGrid>
      <w:tr w:rsidR="00085724" w:rsidRPr="00B96897" w14:paraId="4FC9B223" w14:textId="77777777" w:rsidTr="00AC63CD">
        <w:tc>
          <w:tcPr>
            <w:tcW w:w="2013" w:type="dxa"/>
            <w:shd w:val="clear" w:color="auto" w:fill="DEEAF6" w:themeFill="accent1" w:themeFillTint="33"/>
          </w:tcPr>
          <w:p w14:paraId="64E4F12B" w14:textId="77777777" w:rsidR="00085724" w:rsidRPr="00AC63CD" w:rsidRDefault="00085724" w:rsidP="00AC63CD">
            <w:pPr>
              <w:spacing w:after="0"/>
              <w:jc w:val="center"/>
              <w:rPr>
                <w:rFonts w:ascii="Times New Roman" w:hAnsi="Times New Roman" w:cs="Times New Roman"/>
                <w:b/>
                <w:sz w:val="24"/>
                <w:szCs w:val="24"/>
              </w:rPr>
            </w:pPr>
            <w:proofErr w:type="spellStart"/>
            <w:r w:rsidRPr="00AC63CD">
              <w:rPr>
                <w:rFonts w:ascii="Times New Roman" w:hAnsi="Times New Roman" w:cs="Times New Roman"/>
                <w:b/>
                <w:sz w:val="24"/>
                <w:szCs w:val="24"/>
              </w:rPr>
              <w:t>Таңдау</w:t>
            </w:r>
            <w:proofErr w:type="spellEnd"/>
            <w:r w:rsidRPr="00AC63CD">
              <w:rPr>
                <w:rFonts w:ascii="Times New Roman" w:hAnsi="Times New Roman" w:cs="Times New Roman"/>
                <w:b/>
                <w:sz w:val="24"/>
                <w:szCs w:val="24"/>
              </w:rPr>
              <w:t xml:space="preserve"> </w:t>
            </w:r>
            <w:proofErr w:type="spellStart"/>
            <w:r w:rsidRPr="00AC63CD">
              <w:rPr>
                <w:rFonts w:ascii="Times New Roman" w:hAnsi="Times New Roman" w:cs="Times New Roman"/>
                <w:b/>
                <w:sz w:val="24"/>
                <w:szCs w:val="24"/>
              </w:rPr>
              <w:t>түрі</w:t>
            </w:r>
            <w:proofErr w:type="spellEnd"/>
          </w:p>
        </w:tc>
        <w:tc>
          <w:tcPr>
            <w:tcW w:w="1630" w:type="dxa"/>
            <w:shd w:val="clear" w:color="auto" w:fill="DEEAF6" w:themeFill="accent1" w:themeFillTint="33"/>
          </w:tcPr>
          <w:p w14:paraId="3E04DEFB" w14:textId="77777777" w:rsidR="00085724" w:rsidRPr="00AC63CD" w:rsidRDefault="00085724" w:rsidP="00AC63CD">
            <w:pPr>
              <w:spacing w:after="0"/>
              <w:jc w:val="center"/>
              <w:rPr>
                <w:rFonts w:ascii="Times New Roman" w:hAnsi="Times New Roman" w:cs="Times New Roman"/>
                <w:b/>
                <w:sz w:val="24"/>
                <w:szCs w:val="24"/>
              </w:rPr>
            </w:pPr>
            <w:proofErr w:type="spellStart"/>
            <w:r w:rsidRPr="00AC63CD">
              <w:rPr>
                <w:rFonts w:ascii="Times New Roman" w:hAnsi="Times New Roman" w:cs="Times New Roman"/>
                <w:b/>
                <w:sz w:val="24"/>
                <w:szCs w:val="24"/>
              </w:rPr>
              <w:t>Нөмір</w:t>
            </w:r>
            <w:proofErr w:type="spellEnd"/>
          </w:p>
        </w:tc>
        <w:tc>
          <w:tcPr>
            <w:tcW w:w="1739" w:type="dxa"/>
            <w:shd w:val="clear" w:color="auto" w:fill="DEEAF6" w:themeFill="accent1" w:themeFillTint="33"/>
          </w:tcPr>
          <w:p w14:paraId="5BEB0D49" w14:textId="77777777" w:rsidR="00085724" w:rsidRPr="00AC63CD" w:rsidRDefault="00085724" w:rsidP="00AC63CD">
            <w:pPr>
              <w:spacing w:after="0"/>
              <w:jc w:val="center"/>
              <w:rPr>
                <w:rFonts w:ascii="Times New Roman" w:hAnsi="Times New Roman" w:cs="Times New Roman"/>
                <w:b/>
                <w:sz w:val="24"/>
                <w:szCs w:val="24"/>
              </w:rPr>
            </w:pPr>
            <w:proofErr w:type="spellStart"/>
            <w:r w:rsidRPr="00AC63CD">
              <w:rPr>
                <w:rFonts w:ascii="Times New Roman" w:hAnsi="Times New Roman" w:cs="Times New Roman"/>
                <w:b/>
                <w:sz w:val="24"/>
                <w:szCs w:val="24"/>
              </w:rPr>
              <w:t>Аумағы</w:t>
            </w:r>
            <w:proofErr w:type="spellEnd"/>
            <w:r w:rsidRPr="00AC63CD">
              <w:rPr>
                <w:rFonts w:ascii="Times New Roman" w:hAnsi="Times New Roman" w:cs="Times New Roman"/>
                <w:b/>
                <w:sz w:val="24"/>
                <w:szCs w:val="24"/>
              </w:rPr>
              <w:t xml:space="preserve">, </w:t>
            </w:r>
            <w:proofErr w:type="spellStart"/>
            <w:r w:rsidRPr="00AC63CD">
              <w:rPr>
                <w:rFonts w:ascii="Times New Roman" w:hAnsi="Times New Roman" w:cs="Times New Roman"/>
                <w:b/>
                <w:sz w:val="24"/>
                <w:szCs w:val="24"/>
              </w:rPr>
              <w:t>га</w:t>
            </w:r>
            <w:proofErr w:type="spellEnd"/>
          </w:p>
        </w:tc>
        <w:tc>
          <w:tcPr>
            <w:tcW w:w="1701" w:type="dxa"/>
            <w:shd w:val="clear" w:color="auto" w:fill="DEEAF6" w:themeFill="accent1" w:themeFillTint="33"/>
          </w:tcPr>
          <w:p w14:paraId="63699C02" w14:textId="77777777" w:rsidR="00085724" w:rsidRPr="00AC63CD" w:rsidRDefault="00085724" w:rsidP="00AC63CD">
            <w:pPr>
              <w:spacing w:after="0"/>
              <w:jc w:val="center"/>
              <w:rPr>
                <w:rFonts w:ascii="Times New Roman" w:hAnsi="Times New Roman" w:cs="Times New Roman"/>
                <w:b/>
                <w:sz w:val="24"/>
                <w:szCs w:val="24"/>
              </w:rPr>
            </w:pPr>
            <w:proofErr w:type="spellStart"/>
            <w:r w:rsidRPr="00AC63CD">
              <w:rPr>
                <w:rFonts w:ascii="Times New Roman" w:hAnsi="Times New Roman" w:cs="Times New Roman"/>
                <w:b/>
                <w:sz w:val="24"/>
                <w:szCs w:val="24"/>
              </w:rPr>
              <w:t>Көпжылдық</w:t>
            </w:r>
            <w:proofErr w:type="spellEnd"/>
            <w:r w:rsidRPr="00AC63CD">
              <w:rPr>
                <w:rFonts w:ascii="Times New Roman" w:hAnsi="Times New Roman" w:cs="Times New Roman"/>
                <w:b/>
                <w:sz w:val="24"/>
                <w:szCs w:val="24"/>
              </w:rPr>
              <w:t xml:space="preserve"> </w:t>
            </w:r>
            <w:proofErr w:type="spellStart"/>
            <w:r w:rsidRPr="00AC63CD">
              <w:rPr>
                <w:rFonts w:ascii="Times New Roman" w:hAnsi="Times New Roman" w:cs="Times New Roman"/>
                <w:b/>
                <w:sz w:val="24"/>
                <w:szCs w:val="24"/>
              </w:rPr>
              <w:t>бидай</w:t>
            </w:r>
            <w:proofErr w:type="spellEnd"/>
            <w:r w:rsidRPr="00AC63CD">
              <w:rPr>
                <w:rFonts w:ascii="Times New Roman" w:hAnsi="Times New Roman" w:cs="Times New Roman"/>
                <w:b/>
                <w:sz w:val="24"/>
                <w:szCs w:val="24"/>
              </w:rPr>
              <w:t xml:space="preserve"> </w:t>
            </w:r>
            <w:proofErr w:type="spellStart"/>
            <w:r w:rsidRPr="00AC63CD">
              <w:rPr>
                <w:rFonts w:ascii="Times New Roman" w:hAnsi="Times New Roman" w:cs="Times New Roman"/>
                <w:b/>
                <w:sz w:val="24"/>
                <w:szCs w:val="24"/>
              </w:rPr>
              <w:t>сорттары</w:t>
            </w:r>
            <w:proofErr w:type="spellEnd"/>
          </w:p>
        </w:tc>
        <w:tc>
          <w:tcPr>
            <w:tcW w:w="2262" w:type="dxa"/>
            <w:shd w:val="clear" w:color="auto" w:fill="DEEAF6" w:themeFill="accent1" w:themeFillTint="33"/>
          </w:tcPr>
          <w:p w14:paraId="6592E78B" w14:textId="77777777" w:rsidR="00085724" w:rsidRPr="00AC63CD" w:rsidRDefault="00085724" w:rsidP="00AC63CD">
            <w:pPr>
              <w:spacing w:after="0"/>
              <w:jc w:val="center"/>
              <w:rPr>
                <w:rFonts w:ascii="Times New Roman" w:hAnsi="Times New Roman" w:cs="Times New Roman"/>
                <w:b/>
                <w:sz w:val="24"/>
                <w:szCs w:val="24"/>
              </w:rPr>
            </w:pPr>
            <w:proofErr w:type="spellStart"/>
            <w:r w:rsidRPr="00AC63CD">
              <w:rPr>
                <w:rFonts w:ascii="Times New Roman" w:hAnsi="Times New Roman" w:cs="Times New Roman"/>
                <w:b/>
                <w:sz w:val="24"/>
                <w:szCs w:val="24"/>
              </w:rPr>
              <w:t>Өңдеу</w:t>
            </w:r>
            <w:proofErr w:type="spellEnd"/>
          </w:p>
        </w:tc>
      </w:tr>
      <w:tr w:rsidR="00085724" w:rsidRPr="00B96897" w14:paraId="06E1BEAA" w14:textId="77777777" w:rsidTr="006058E7">
        <w:tc>
          <w:tcPr>
            <w:tcW w:w="2013" w:type="dxa"/>
          </w:tcPr>
          <w:p w14:paraId="07C3BF1C"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Бақылау</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көпжылдық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бидайсыз</w:t>
            </w:r>
            <w:proofErr w:type="spellEnd"/>
            <w:r w:rsidRPr="00B96897">
              <w:rPr>
                <w:rFonts w:ascii="Times New Roman" w:hAnsi="Times New Roman" w:cs="Times New Roman"/>
                <w:sz w:val="24"/>
                <w:szCs w:val="24"/>
              </w:rPr>
              <w:t>)</w:t>
            </w:r>
          </w:p>
        </w:tc>
        <w:tc>
          <w:tcPr>
            <w:tcW w:w="1630" w:type="dxa"/>
          </w:tcPr>
          <w:p w14:paraId="7B875934"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C1</w:t>
            </w:r>
          </w:p>
        </w:tc>
        <w:tc>
          <w:tcPr>
            <w:tcW w:w="1739" w:type="dxa"/>
          </w:tcPr>
          <w:p w14:paraId="12761D66"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0.25</w:t>
            </w:r>
          </w:p>
        </w:tc>
        <w:tc>
          <w:tcPr>
            <w:tcW w:w="1701" w:type="dxa"/>
          </w:tcPr>
          <w:p w14:paraId="58528F1F"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w:t>
            </w:r>
          </w:p>
        </w:tc>
        <w:tc>
          <w:tcPr>
            <w:tcW w:w="2262" w:type="dxa"/>
          </w:tcPr>
          <w:p w14:paraId="72497386"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Жоғарғы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топырақ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қабаты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алынбайды</w:t>
            </w:r>
            <w:proofErr w:type="spellEnd"/>
          </w:p>
        </w:tc>
      </w:tr>
      <w:tr w:rsidR="00085724" w:rsidRPr="00B96897" w14:paraId="640311DF" w14:textId="77777777" w:rsidTr="006058E7">
        <w:tc>
          <w:tcPr>
            <w:tcW w:w="2013" w:type="dxa"/>
          </w:tcPr>
          <w:p w14:paraId="1D5C314A"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Бақылау</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көпжылдық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бидаймен</w:t>
            </w:r>
            <w:proofErr w:type="spellEnd"/>
            <w:r w:rsidRPr="00B96897">
              <w:rPr>
                <w:rFonts w:ascii="Times New Roman" w:hAnsi="Times New Roman" w:cs="Times New Roman"/>
                <w:sz w:val="24"/>
                <w:szCs w:val="24"/>
              </w:rPr>
              <w:t>)</w:t>
            </w:r>
          </w:p>
        </w:tc>
        <w:tc>
          <w:tcPr>
            <w:tcW w:w="1630" w:type="dxa"/>
          </w:tcPr>
          <w:p w14:paraId="74DB99D4"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C2</w:t>
            </w:r>
          </w:p>
        </w:tc>
        <w:tc>
          <w:tcPr>
            <w:tcW w:w="1739" w:type="dxa"/>
          </w:tcPr>
          <w:p w14:paraId="27A951D4"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0.25</w:t>
            </w:r>
          </w:p>
        </w:tc>
        <w:tc>
          <w:tcPr>
            <w:tcW w:w="1701" w:type="dxa"/>
          </w:tcPr>
          <w:p w14:paraId="25B4F694"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№701, №702, №703, №704, №801</w:t>
            </w:r>
          </w:p>
        </w:tc>
        <w:tc>
          <w:tcPr>
            <w:tcW w:w="2262" w:type="dxa"/>
          </w:tcPr>
          <w:p w14:paraId="2A6446F6"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Жоғарғы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топырақ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қабаты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алынбайды</w:t>
            </w:r>
            <w:proofErr w:type="spellEnd"/>
          </w:p>
        </w:tc>
      </w:tr>
      <w:tr w:rsidR="00085724" w:rsidRPr="00B96897" w14:paraId="03FC1293" w14:textId="77777777" w:rsidTr="006058E7">
        <w:tc>
          <w:tcPr>
            <w:tcW w:w="2013" w:type="dxa"/>
          </w:tcPr>
          <w:p w14:paraId="64D1954A"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Топырақты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өңдеу</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көпжылдық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бидайсыз</w:t>
            </w:r>
            <w:proofErr w:type="spellEnd"/>
            <w:r w:rsidRPr="00B96897">
              <w:rPr>
                <w:rFonts w:ascii="Times New Roman" w:hAnsi="Times New Roman" w:cs="Times New Roman"/>
                <w:sz w:val="24"/>
                <w:szCs w:val="24"/>
              </w:rPr>
              <w:t>)</w:t>
            </w:r>
          </w:p>
        </w:tc>
        <w:tc>
          <w:tcPr>
            <w:tcW w:w="1630" w:type="dxa"/>
          </w:tcPr>
          <w:p w14:paraId="57592CB2"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T1</w:t>
            </w:r>
          </w:p>
        </w:tc>
        <w:tc>
          <w:tcPr>
            <w:tcW w:w="1739" w:type="dxa"/>
          </w:tcPr>
          <w:p w14:paraId="13148953"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0.25</w:t>
            </w:r>
          </w:p>
        </w:tc>
        <w:tc>
          <w:tcPr>
            <w:tcW w:w="1701" w:type="dxa"/>
          </w:tcPr>
          <w:p w14:paraId="15E4F4C5"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w:t>
            </w:r>
          </w:p>
        </w:tc>
        <w:tc>
          <w:tcPr>
            <w:tcW w:w="2262" w:type="dxa"/>
          </w:tcPr>
          <w:p w14:paraId="0B8EE536"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Жоғарғы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топырақ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қабаты</w:t>
            </w:r>
            <w:proofErr w:type="spellEnd"/>
            <w:r w:rsidRPr="00B96897">
              <w:rPr>
                <w:rFonts w:ascii="Times New Roman" w:hAnsi="Times New Roman" w:cs="Times New Roman"/>
                <w:sz w:val="24"/>
                <w:szCs w:val="24"/>
              </w:rPr>
              <w:t xml:space="preserve"> 0,25 </w:t>
            </w:r>
            <w:proofErr w:type="spellStart"/>
            <w:r w:rsidRPr="00B96897">
              <w:rPr>
                <w:rFonts w:ascii="Times New Roman" w:hAnsi="Times New Roman" w:cs="Times New Roman"/>
                <w:sz w:val="24"/>
                <w:szCs w:val="24"/>
              </w:rPr>
              <w:t>см</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тереңдікке</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дейін</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алынады</w:t>
            </w:r>
            <w:proofErr w:type="spellEnd"/>
          </w:p>
        </w:tc>
      </w:tr>
      <w:tr w:rsidR="00085724" w:rsidRPr="00B96897" w14:paraId="2457A522" w14:textId="77777777" w:rsidTr="006058E7">
        <w:tc>
          <w:tcPr>
            <w:tcW w:w="2013" w:type="dxa"/>
          </w:tcPr>
          <w:p w14:paraId="78614F97"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Топырақты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өңдеу</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көпжылдық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бидаймен</w:t>
            </w:r>
            <w:proofErr w:type="spellEnd"/>
            <w:r w:rsidRPr="00B96897">
              <w:rPr>
                <w:rFonts w:ascii="Times New Roman" w:hAnsi="Times New Roman" w:cs="Times New Roman"/>
                <w:sz w:val="24"/>
                <w:szCs w:val="24"/>
              </w:rPr>
              <w:t>)</w:t>
            </w:r>
          </w:p>
        </w:tc>
        <w:tc>
          <w:tcPr>
            <w:tcW w:w="1630" w:type="dxa"/>
          </w:tcPr>
          <w:p w14:paraId="48374AEB"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T2</w:t>
            </w:r>
          </w:p>
        </w:tc>
        <w:tc>
          <w:tcPr>
            <w:tcW w:w="1739" w:type="dxa"/>
          </w:tcPr>
          <w:p w14:paraId="0C41E4FA"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0.25</w:t>
            </w:r>
          </w:p>
        </w:tc>
        <w:tc>
          <w:tcPr>
            <w:tcW w:w="1701" w:type="dxa"/>
          </w:tcPr>
          <w:p w14:paraId="56FA08DC" w14:textId="77777777" w:rsidR="00085724" w:rsidRPr="00B96897" w:rsidRDefault="00085724" w:rsidP="00AC63CD">
            <w:pPr>
              <w:spacing w:after="0"/>
              <w:jc w:val="center"/>
              <w:rPr>
                <w:rFonts w:ascii="Times New Roman" w:hAnsi="Times New Roman" w:cs="Times New Roman"/>
                <w:sz w:val="24"/>
                <w:szCs w:val="24"/>
              </w:rPr>
            </w:pPr>
            <w:r w:rsidRPr="00B96897">
              <w:rPr>
                <w:rFonts w:ascii="Times New Roman" w:hAnsi="Times New Roman" w:cs="Times New Roman"/>
                <w:sz w:val="24"/>
                <w:szCs w:val="24"/>
              </w:rPr>
              <w:t>№701, №702, №703, №704, №801</w:t>
            </w:r>
          </w:p>
        </w:tc>
        <w:tc>
          <w:tcPr>
            <w:tcW w:w="2262" w:type="dxa"/>
          </w:tcPr>
          <w:p w14:paraId="5132C90C" w14:textId="77777777" w:rsidR="00085724" w:rsidRPr="00B96897" w:rsidRDefault="00085724" w:rsidP="00AC63CD">
            <w:pPr>
              <w:spacing w:after="0"/>
              <w:jc w:val="center"/>
              <w:rPr>
                <w:rFonts w:ascii="Times New Roman" w:hAnsi="Times New Roman" w:cs="Times New Roman"/>
                <w:sz w:val="24"/>
                <w:szCs w:val="24"/>
              </w:rPr>
            </w:pPr>
            <w:proofErr w:type="spellStart"/>
            <w:r w:rsidRPr="00B96897">
              <w:rPr>
                <w:rFonts w:ascii="Times New Roman" w:hAnsi="Times New Roman" w:cs="Times New Roman"/>
                <w:sz w:val="24"/>
                <w:szCs w:val="24"/>
              </w:rPr>
              <w:t>Жоғарғы</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топырақ</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қабаты</w:t>
            </w:r>
            <w:proofErr w:type="spellEnd"/>
            <w:r w:rsidRPr="00B96897">
              <w:rPr>
                <w:rFonts w:ascii="Times New Roman" w:hAnsi="Times New Roman" w:cs="Times New Roman"/>
                <w:sz w:val="24"/>
                <w:szCs w:val="24"/>
              </w:rPr>
              <w:t xml:space="preserve"> 0,25 </w:t>
            </w:r>
            <w:proofErr w:type="spellStart"/>
            <w:r w:rsidRPr="00B96897">
              <w:rPr>
                <w:rFonts w:ascii="Times New Roman" w:hAnsi="Times New Roman" w:cs="Times New Roman"/>
                <w:sz w:val="24"/>
                <w:szCs w:val="24"/>
              </w:rPr>
              <w:t>см</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тереңдікке</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дейін</w:t>
            </w:r>
            <w:proofErr w:type="spellEnd"/>
            <w:r w:rsidRPr="00B96897">
              <w:rPr>
                <w:rFonts w:ascii="Times New Roman" w:hAnsi="Times New Roman" w:cs="Times New Roman"/>
                <w:sz w:val="24"/>
                <w:szCs w:val="24"/>
              </w:rPr>
              <w:t xml:space="preserve"> </w:t>
            </w:r>
            <w:proofErr w:type="spellStart"/>
            <w:r w:rsidRPr="00B96897">
              <w:rPr>
                <w:rFonts w:ascii="Times New Roman" w:hAnsi="Times New Roman" w:cs="Times New Roman"/>
                <w:sz w:val="24"/>
                <w:szCs w:val="24"/>
              </w:rPr>
              <w:t>алынады</w:t>
            </w:r>
            <w:proofErr w:type="spellEnd"/>
          </w:p>
        </w:tc>
      </w:tr>
    </w:tbl>
    <w:p w14:paraId="58378B62" w14:textId="77777777" w:rsidR="002A586C" w:rsidRDefault="002A586C" w:rsidP="006F09BD">
      <w:pPr>
        <w:spacing w:after="0"/>
        <w:jc w:val="both"/>
        <w:rPr>
          <w:rFonts w:ascii="Times New Roman" w:hAnsi="Times New Roman" w:cs="Times New Roman"/>
          <w:sz w:val="24"/>
          <w:szCs w:val="24"/>
        </w:rPr>
      </w:pPr>
    </w:p>
    <w:p w14:paraId="6DD41DC5" w14:textId="1908BE4A" w:rsidR="00085724" w:rsidRDefault="00085724" w:rsidP="006F09BD">
      <w:pPr>
        <w:spacing w:after="0"/>
        <w:ind w:firstLine="720"/>
        <w:jc w:val="both"/>
        <w:rPr>
          <w:rFonts w:ascii="Times New Roman" w:hAnsi="Times New Roman" w:cs="Times New Roman"/>
          <w:sz w:val="28"/>
          <w:szCs w:val="28"/>
          <w:lang w:val="kk-KZ"/>
        </w:rPr>
      </w:pPr>
      <w:proofErr w:type="spellStart"/>
      <w:r w:rsidRPr="001A060A">
        <w:rPr>
          <w:rFonts w:ascii="Times New Roman" w:hAnsi="Times New Roman" w:cs="Times New Roman"/>
          <w:i/>
          <w:sz w:val="28"/>
          <w:szCs w:val="28"/>
        </w:rPr>
        <w:t>Топырақ</w:t>
      </w:r>
      <w:proofErr w:type="spellEnd"/>
      <w:r w:rsidRPr="001A060A">
        <w:rPr>
          <w:rFonts w:ascii="Times New Roman" w:hAnsi="Times New Roman" w:cs="Times New Roman"/>
          <w:i/>
          <w:sz w:val="28"/>
          <w:szCs w:val="28"/>
        </w:rPr>
        <w:t xml:space="preserve"> </w:t>
      </w:r>
      <w:proofErr w:type="spellStart"/>
      <w:r w:rsidRPr="001A060A">
        <w:rPr>
          <w:rFonts w:ascii="Times New Roman" w:hAnsi="Times New Roman" w:cs="Times New Roman"/>
          <w:i/>
          <w:sz w:val="28"/>
          <w:szCs w:val="28"/>
        </w:rPr>
        <w:t>үлгілерін</w:t>
      </w:r>
      <w:proofErr w:type="spellEnd"/>
      <w:r w:rsidRPr="001A060A">
        <w:rPr>
          <w:rFonts w:ascii="Times New Roman" w:hAnsi="Times New Roman" w:cs="Times New Roman"/>
          <w:i/>
          <w:sz w:val="28"/>
          <w:szCs w:val="28"/>
        </w:rPr>
        <w:t xml:space="preserve"> </w:t>
      </w:r>
      <w:proofErr w:type="spellStart"/>
      <w:r w:rsidRPr="001A060A">
        <w:rPr>
          <w:rFonts w:ascii="Times New Roman" w:hAnsi="Times New Roman" w:cs="Times New Roman"/>
          <w:i/>
          <w:sz w:val="28"/>
          <w:szCs w:val="28"/>
        </w:rPr>
        <w:t>агрохимиялық</w:t>
      </w:r>
      <w:proofErr w:type="spellEnd"/>
      <w:r w:rsidRPr="001A060A">
        <w:rPr>
          <w:rFonts w:ascii="Times New Roman" w:hAnsi="Times New Roman" w:cs="Times New Roman"/>
          <w:i/>
          <w:sz w:val="28"/>
          <w:szCs w:val="28"/>
        </w:rPr>
        <w:t xml:space="preserve"> </w:t>
      </w:r>
      <w:proofErr w:type="spellStart"/>
      <w:r w:rsidRPr="001A060A">
        <w:rPr>
          <w:rFonts w:ascii="Times New Roman" w:hAnsi="Times New Roman" w:cs="Times New Roman"/>
          <w:i/>
          <w:sz w:val="28"/>
          <w:szCs w:val="28"/>
        </w:rPr>
        <w:t>талдау</w:t>
      </w:r>
      <w:proofErr w:type="spellEnd"/>
      <w:r w:rsidRPr="001A060A">
        <w:rPr>
          <w:rFonts w:ascii="Times New Roman" w:hAnsi="Times New Roman" w:cs="Times New Roman"/>
          <w:i/>
          <w:sz w:val="28"/>
          <w:szCs w:val="28"/>
        </w:rPr>
        <w:t xml:space="preserve"> </w:t>
      </w:r>
      <w:proofErr w:type="spellStart"/>
      <w:r w:rsidRPr="001A060A">
        <w:rPr>
          <w:rFonts w:ascii="Times New Roman" w:hAnsi="Times New Roman" w:cs="Times New Roman"/>
          <w:i/>
          <w:sz w:val="28"/>
          <w:szCs w:val="28"/>
        </w:rPr>
        <w:t>үшін</w:t>
      </w:r>
      <w:proofErr w:type="spellEnd"/>
      <w:r w:rsidRPr="001A060A">
        <w:rPr>
          <w:rFonts w:ascii="Times New Roman" w:hAnsi="Times New Roman" w:cs="Times New Roman"/>
          <w:i/>
          <w:sz w:val="28"/>
          <w:szCs w:val="28"/>
        </w:rPr>
        <w:t xml:space="preserve"> </w:t>
      </w:r>
      <w:proofErr w:type="spellStart"/>
      <w:r w:rsidRPr="001A060A">
        <w:rPr>
          <w:rFonts w:ascii="Times New Roman" w:hAnsi="Times New Roman" w:cs="Times New Roman"/>
          <w:i/>
          <w:sz w:val="28"/>
          <w:szCs w:val="28"/>
        </w:rPr>
        <w:t>алу</w:t>
      </w:r>
      <w:proofErr w:type="spellEnd"/>
      <w:r w:rsidRPr="001A060A">
        <w:rPr>
          <w:rFonts w:ascii="Times New Roman" w:hAnsi="Times New Roman" w:cs="Times New Roman"/>
          <w:i/>
          <w:sz w:val="28"/>
          <w:szCs w:val="28"/>
        </w:rPr>
        <w:t>.</w:t>
      </w:r>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Нүктелік</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үлгілер</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бар</w:t>
      </w:r>
      <w:r w:rsidR="00CF3C42">
        <w:rPr>
          <w:rFonts w:ascii="Times New Roman" w:hAnsi="Times New Roman" w:cs="Times New Roman"/>
          <w:sz w:val="28"/>
          <w:szCs w:val="28"/>
        </w:rPr>
        <w:t>лығы</w:t>
      </w:r>
      <w:proofErr w:type="spellEnd"/>
      <w:r w:rsidR="00CF3C42">
        <w:rPr>
          <w:rFonts w:ascii="Times New Roman" w:hAnsi="Times New Roman" w:cs="Times New Roman"/>
          <w:sz w:val="28"/>
          <w:szCs w:val="28"/>
        </w:rPr>
        <w:t xml:space="preserve"> 12</w:t>
      </w:r>
      <w:r w:rsidR="001A060A" w:rsidRPr="001A060A">
        <w:rPr>
          <w:rFonts w:ascii="Times New Roman" w:hAnsi="Times New Roman" w:cs="Times New Roman"/>
          <w:sz w:val="28"/>
          <w:szCs w:val="28"/>
        </w:rPr>
        <w:t xml:space="preserve"> </w:t>
      </w:r>
      <w:r w:rsidR="001A060A">
        <w:rPr>
          <w:rFonts w:ascii="Times New Roman" w:hAnsi="Times New Roman" w:cs="Times New Roman"/>
          <w:sz w:val="28"/>
          <w:szCs w:val="28"/>
          <w:lang w:val="ru-RU"/>
        </w:rPr>
        <w:t>дана</w:t>
      </w:r>
      <w:r w:rsidR="00CF3C42">
        <w:rPr>
          <w:rFonts w:ascii="Times New Roman" w:hAnsi="Times New Roman" w:cs="Times New Roman"/>
          <w:sz w:val="28"/>
          <w:szCs w:val="28"/>
        </w:rPr>
        <w:t xml:space="preserve">) </w:t>
      </w:r>
      <w:r w:rsidR="006D3C83">
        <w:rPr>
          <w:rFonts w:ascii="Times New Roman" w:hAnsi="Times New Roman" w:cs="Times New Roman"/>
          <w:sz w:val="28"/>
          <w:szCs w:val="28"/>
          <w:lang w:val="ru-RU"/>
        </w:rPr>
        <w:t>МС</w:t>
      </w:r>
      <w:r w:rsidR="00CF3C42">
        <w:rPr>
          <w:rFonts w:ascii="Times New Roman" w:hAnsi="Times New Roman" w:cs="Times New Roman"/>
          <w:sz w:val="28"/>
          <w:szCs w:val="28"/>
        </w:rPr>
        <w:t xml:space="preserve"> 17.4.4.02-2017 [</w:t>
      </w:r>
      <w:r w:rsidR="002A586C">
        <w:rPr>
          <w:rFonts w:ascii="Times New Roman" w:hAnsi="Times New Roman" w:cs="Times New Roman"/>
          <w:sz w:val="28"/>
          <w:szCs w:val="28"/>
        </w:rPr>
        <w:t>169</w:t>
      </w:r>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стандартына</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сәйкес</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топырақ</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бұрғысы</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арқылы</w:t>
      </w:r>
      <w:proofErr w:type="spellEnd"/>
      <w:r w:rsidRPr="009376F2">
        <w:rPr>
          <w:rFonts w:ascii="Times New Roman" w:hAnsi="Times New Roman" w:cs="Times New Roman"/>
          <w:sz w:val="28"/>
          <w:szCs w:val="28"/>
        </w:rPr>
        <w:t xml:space="preserve"> 0-20 </w:t>
      </w:r>
      <w:proofErr w:type="spellStart"/>
      <w:r w:rsidRPr="009376F2">
        <w:rPr>
          <w:rFonts w:ascii="Times New Roman" w:hAnsi="Times New Roman" w:cs="Times New Roman"/>
          <w:sz w:val="28"/>
          <w:szCs w:val="28"/>
        </w:rPr>
        <w:t>см</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тереңдіктен</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алынған</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әрбір</w:t>
      </w:r>
      <w:proofErr w:type="spellEnd"/>
      <w:r w:rsidRPr="009376F2">
        <w:rPr>
          <w:rFonts w:ascii="Times New Roman" w:hAnsi="Times New Roman" w:cs="Times New Roman"/>
          <w:sz w:val="28"/>
          <w:szCs w:val="28"/>
        </w:rPr>
        <w:t xml:space="preserve"> </w:t>
      </w:r>
      <w:proofErr w:type="spellStart"/>
      <w:r w:rsidRPr="009376F2">
        <w:rPr>
          <w:rFonts w:ascii="Times New Roman" w:hAnsi="Times New Roman" w:cs="Times New Roman"/>
          <w:sz w:val="28"/>
          <w:szCs w:val="28"/>
        </w:rPr>
        <w:t>үлгінің</w:t>
      </w:r>
      <w:proofErr w:type="spellEnd"/>
      <w:r w:rsidRPr="009376F2">
        <w:rPr>
          <w:rFonts w:ascii="Times New Roman" w:hAnsi="Times New Roman" w:cs="Times New Roman"/>
          <w:sz w:val="28"/>
          <w:szCs w:val="28"/>
        </w:rPr>
        <w:t xml:space="preserve"> </w:t>
      </w:r>
      <w:proofErr w:type="spellStart"/>
      <w:r w:rsidR="00CF3C42">
        <w:rPr>
          <w:rFonts w:ascii="Times New Roman" w:hAnsi="Times New Roman" w:cs="Times New Roman"/>
          <w:sz w:val="28"/>
          <w:szCs w:val="28"/>
        </w:rPr>
        <w:t>массасы</w:t>
      </w:r>
      <w:proofErr w:type="spellEnd"/>
      <w:r w:rsidR="00CF3C42">
        <w:rPr>
          <w:rFonts w:ascii="Times New Roman" w:hAnsi="Times New Roman" w:cs="Times New Roman"/>
          <w:sz w:val="28"/>
          <w:szCs w:val="28"/>
        </w:rPr>
        <w:t xml:space="preserve"> 200 г </w:t>
      </w:r>
      <w:proofErr w:type="spellStart"/>
      <w:r w:rsidR="00CF3C42">
        <w:rPr>
          <w:rFonts w:ascii="Times New Roman" w:hAnsi="Times New Roman" w:cs="Times New Roman"/>
          <w:sz w:val="28"/>
          <w:szCs w:val="28"/>
        </w:rPr>
        <w:t>құрады</w:t>
      </w:r>
      <w:proofErr w:type="spellEnd"/>
      <w:r w:rsidR="00CF3C42">
        <w:rPr>
          <w:rFonts w:ascii="Times New Roman" w:hAnsi="Times New Roman" w:cs="Times New Roman"/>
          <w:sz w:val="28"/>
          <w:szCs w:val="28"/>
        </w:rPr>
        <w:t xml:space="preserve"> (</w:t>
      </w:r>
      <w:r w:rsidR="008938CC" w:rsidRPr="008938CC">
        <w:rPr>
          <w:rFonts w:ascii="Times New Roman" w:hAnsi="Times New Roman" w:cs="Times New Roman"/>
          <w:sz w:val="28"/>
          <w:szCs w:val="28"/>
        </w:rPr>
        <w:t>17-</w:t>
      </w:r>
      <w:r w:rsidR="00CF3C42">
        <w:rPr>
          <w:rFonts w:ascii="Times New Roman" w:hAnsi="Times New Roman" w:cs="Times New Roman"/>
          <w:sz w:val="28"/>
          <w:szCs w:val="28"/>
        </w:rPr>
        <w:t>сурет</w:t>
      </w:r>
      <w:r w:rsidR="009376F2" w:rsidRPr="009376F2">
        <w:rPr>
          <w:rFonts w:ascii="Times New Roman" w:hAnsi="Times New Roman" w:cs="Times New Roman"/>
          <w:sz w:val="28"/>
          <w:szCs w:val="28"/>
        </w:rPr>
        <w:t>).</w:t>
      </w:r>
    </w:p>
    <w:p w14:paraId="1D833A9C" w14:textId="77777777" w:rsidR="00824C60" w:rsidRDefault="004804BD" w:rsidP="004804BD">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Топырақтың химиялық құрамын анықтау үшін келесі параметрлер өлшенді: </w:t>
      </w:r>
    </w:p>
    <w:p w14:paraId="2A10E2AA" w14:textId="77777777" w:rsidR="00824C60" w:rsidRPr="00824C60" w:rsidRDefault="004804BD" w:rsidP="00824C60">
      <w:pPr>
        <w:pStyle w:val="ac"/>
        <w:numPr>
          <w:ilvl w:val="0"/>
          <w:numId w:val="20"/>
        </w:numPr>
        <w:jc w:val="both"/>
        <w:rPr>
          <w:lang w:val="kk-KZ"/>
        </w:rPr>
      </w:pPr>
      <w:r w:rsidRPr="00824C60">
        <w:rPr>
          <w:lang w:val="kk-KZ"/>
        </w:rPr>
        <w:t xml:space="preserve">жалпы гумус, </w:t>
      </w:r>
    </w:p>
    <w:p w14:paraId="3F5313BE" w14:textId="77777777" w:rsidR="00824C60" w:rsidRPr="00824C60" w:rsidRDefault="004804BD" w:rsidP="00824C60">
      <w:pPr>
        <w:pStyle w:val="ac"/>
        <w:numPr>
          <w:ilvl w:val="0"/>
          <w:numId w:val="20"/>
        </w:numPr>
        <w:jc w:val="both"/>
        <w:rPr>
          <w:lang w:val="kk-KZ"/>
        </w:rPr>
      </w:pPr>
      <w:r w:rsidRPr="00824C60">
        <w:rPr>
          <w:lang w:val="kk-KZ"/>
        </w:rPr>
        <w:t xml:space="preserve">жалпы органикалық көміртек, </w:t>
      </w:r>
    </w:p>
    <w:p w14:paraId="57EDCA51" w14:textId="77777777" w:rsidR="00824C60" w:rsidRPr="00824C60" w:rsidRDefault="004804BD" w:rsidP="00824C60">
      <w:pPr>
        <w:pStyle w:val="ac"/>
        <w:numPr>
          <w:ilvl w:val="0"/>
          <w:numId w:val="20"/>
        </w:numPr>
        <w:jc w:val="both"/>
        <w:rPr>
          <w:lang w:val="kk-KZ"/>
        </w:rPr>
      </w:pPr>
      <w:r w:rsidRPr="00824C60">
        <w:rPr>
          <w:lang w:val="kk-KZ"/>
        </w:rPr>
        <w:t xml:space="preserve">жеңіл гидролизденетін азот, </w:t>
      </w:r>
    </w:p>
    <w:p w14:paraId="75BF8EAF" w14:textId="77777777" w:rsidR="00824C60" w:rsidRPr="00824C60" w:rsidRDefault="004804BD" w:rsidP="00824C60">
      <w:pPr>
        <w:pStyle w:val="ac"/>
        <w:numPr>
          <w:ilvl w:val="0"/>
          <w:numId w:val="20"/>
        </w:numPr>
        <w:jc w:val="both"/>
        <w:rPr>
          <w:lang w:val="kk-KZ"/>
        </w:rPr>
      </w:pPr>
      <w:r w:rsidRPr="00824C60">
        <w:rPr>
          <w:lang w:val="kk-KZ"/>
        </w:rPr>
        <w:t xml:space="preserve">қозғалмалы фосфор, </w:t>
      </w:r>
    </w:p>
    <w:p w14:paraId="1A84A968" w14:textId="77777777" w:rsidR="00824C60" w:rsidRPr="00824C60" w:rsidRDefault="004804BD" w:rsidP="00824C60">
      <w:pPr>
        <w:pStyle w:val="ac"/>
        <w:numPr>
          <w:ilvl w:val="0"/>
          <w:numId w:val="20"/>
        </w:numPr>
        <w:jc w:val="both"/>
        <w:rPr>
          <w:lang w:val="kk-KZ"/>
        </w:rPr>
      </w:pPr>
      <w:r w:rsidRPr="00824C60">
        <w:rPr>
          <w:lang w:val="kk-KZ"/>
        </w:rPr>
        <w:t xml:space="preserve">қозғалмалы калий, </w:t>
      </w:r>
    </w:p>
    <w:p w14:paraId="60ACDB0B" w14:textId="00AF198C" w:rsidR="00824C60" w:rsidRPr="00824C60" w:rsidRDefault="004804BD" w:rsidP="00824C60">
      <w:pPr>
        <w:pStyle w:val="ac"/>
        <w:numPr>
          <w:ilvl w:val="0"/>
          <w:numId w:val="20"/>
        </w:numPr>
        <w:tabs>
          <w:tab w:val="left" w:pos="1691"/>
        </w:tabs>
        <w:jc w:val="both"/>
        <w:rPr>
          <w:lang w:val="kk-KZ"/>
        </w:rPr>
      </w:pPr>
      <w:r w:rsidRPr="00824C60">
        <w:rPr>
          <w:lang w:val="kk-KZ"/>
        </w:rPr>
        <w:t>CO</w:t>
      </w:r>
      <w:r w:rsidRPr="00824C60">
        <w:rPr>
          <w:vertAlign w:val="subscript"/>
          <w:lang w:val="kk-KZ"/>
        </w:rPr>
        <w:t>2</w:t>
      </w:r>
      <w:r w:rsidRPr="00824C60">
        <w:rPr>
          <w:lang w:val="kk-KZ"/>
        </w:rPr>
        <w:t xml:space="preserve"> </w:t>
      </w:r>
      <w:r w:rsidR="00824C60" w:rsidRPr="00824C60">
        <w:rPr>
          <w:lang w:val="kk-KZ"/>
        </w:rPr>
        <w:tab/>
      </w:r>
    </w:p>
    <w:p w14:paraId="38AC23A3" w14:textId="625C0EC2" w:rsidR="004804BD" w:rsidRPr="001A46C2" w:rsidRDefault="004804BD" w:rsidP="001A46C2">
      <w:pPr>
        <w:pStyle w:val="ac"/>
        <w:numPr>
          <w:ilvl w:val="0"/>
          <w:numId w:val="20"/>
        </w:numPr>
        <w:jc w:val="both"/>
        <w:rPr>
          <w:lang w:val="kk-KZ"/>
        </w:rPr>
      </w:pPr>
      <w:r w:rsidRPr="001A46C2">
        <w:rPr>
          <w:lang w:val="kk-KZ"/>
        </w:rPr>
        <w:t>топырақтың pH көрсеткіші.</w:t>
      </w:r>
    </w:p>
    <w:p w14:paraId="7D870B2B" w14:textId="77777777" w:rsidR="009376F2" w:rsidRPr="009376F2" w:rsidRDefault="009376F2" w:rsidP="006F09BD">
      <w:pPr>
        <w:spacing w:after="0"/>
        <w:jc w:val="both"/>
        <w:rPr>
          <w:rFonts w:ascii="Times New Roman" w:hAnsi="Times New Roman" w:cs="Times New Roman"/>
          <w:sz w:val="28"/>
          <w:szCs w:val="28"/>
          <w:lang w:val="kk-KZ"/>
        </w:rPr>
      </w:pPr>
    </w:p>
    <w:p w14:paraId="40C47385" w14:textId="77777777" w:rsidR="00085724" w:rsidRPr="009376F2" w:rsidRDefault="00085724" w:rsidP="004E07BE">
      <w:pPr>
        <w:spacing w:after="0"/>
        <w:jc w:val="center"/>
        <w:rPr>
          <w:rFonts w:ascii="Times New Roman" w:hAnsi="Times New Roman" w:cs="Times New Roman"/>
          <w:sz w:val="28"/>
          <w:szCs w:val="28"/>
        </w:rPr>
      </w:pPr>
      <w:r w:rsidRPr="009376F2">
        <w:rPr>
          <w:rFonts w:ascii="Times New Roman" w:hAnsi="Times New Roman" w:cs="Times New Roman"/>
          <w:noProof/>
          <w:sz w:val="28"/>
          <w:szCs w:val="28"/>
          <w:lang w:val="ru-RU" w:eastAsia="ru-RU"/>
        </w:rPr>
        <w:lastRenderedPageBreak/>
        <w:drawing>
          <wp:inline distT="0" distB="0" distL="0" distR="0" wp14:anchorId="5F5DCC9B" wp14:editId="4DFFB6C2">
            <wp:extent cx="1900037" cy="2412000"/>
            <wp:effectExtent l="0" t="0" r="508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0037" cy="2412000"/>
                    </a:xfrm>
                    <a:prstGeom prst="rect">
                      <a:avLst/>
                    </a:prstGeom>
                    <a:noFill/>
                  </pic:spPr>
                </pic:pic>
              </a:graphicData>
            </a:graphic>
          </wp:inline>
        </w:drawing>
      </w:r>
      <w:r w:rsidRPr="009376F2">
        <w:rPr>
          <w:rFonts w:ascii="Times New Roman" w:hAnsi="Times New Roman" w:cs="Times New Roman"/>
          <w:noProof/>
          <w:sz w:val="28"/>
          <w:szCs w:val="28"/>
          <w:lang w:val="ru-RU" w:eastAsia="ru-RU"/>
        </w:rPr>
        <w:drawing>
          <wp:inline distT="0" distB="0" distL="0" distR="0" wp14:anchorId="29DF2B84" wp14:editId="7E36C1F0">
            <wp:extent cx="1728218" cy="2412000"/>
            <wp:effectExtent l="0" t="0" r="5715"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28218" cy="2412000"/>
                    </a:xfrm>
                    <a:prstGeom prst="rect">
                      <a:avLst/>
                    </a:prstGeom>
                    <a:noFill/>
                  </pic:spPr>
                </pic:pic>
              </a:graphicData>
            </a:graphic>
          </wp:inline>
        </w:drawing>
      </w:r>
      <w:r w:rsidRPr="009376F2">
        <w:rPr>
          <w:rFonts w:ascii="Times New Roman" w:hAnsi="Times New Roman" w:cs="Times New Roman"/>
          <w:noProof/>
          <w:sz w:val="28"/>
          <w:szCs w:val="28"/>
          <w:lang w:val="ru-RU" w:eastAsia="ru-RU"/>
        </w:rPr>
        <w:drawing>
          <wp:inline distT="0" distB="0" distL="0" distR="0" wp14:anchorId="04B5AB00" wp14:editId="5F6AC0B0">
            <wp:extent cx="1911408" cy="241200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1408" cy="2412000"/>
                    </a:xfrm>
                    <a:prstGeom prst="rect">
                      <a:avLst/>
                    </a:prstGeom>
                    <a:noFill/>
                  </pic:spPr>
                </pic:pic>
              </a:graphicData>
            </a:graphic>
          </wp:inline>
        </w:drawing>
      </w:r>
    </w:p>
    <w:p w14:paraId="1D6F101C" w14:textId="77777777" w:rsidR="004E07BE" w:rsidRDefault="004E07BE" w:rsidP="006F09BD">
      <w:pPr>
        <w:spacing w:after="0"/>
        <w:jc w:val="center"/>
        <w:rPr>
          <w:rFonts w:ascii="Times New Roman" w:hAnsi="Times New Roman" w:cs="Times New Roman"/>
          <w:sz w:val="28"/>
          <w:szCs w:val="28"/>
        </w:rPr>
      </w:pPr>
    </w:p>
    <w:p w14:paraId="4B909BBE" w14:textId="16A04B46" w:rsidR="00085724" w:rsidRDefault="00CF3C42" w:rsidP="00DC76A8">
      <w:pPr>
        <w:spacing w:after="0" w:line="240" w:lineRule="auto"/>
        <w:ind w:firstLine="720"/>
        <w:jc w:val="both"/>
        <w:rPr>
          <w:rFonts w:ascii="Times New Roman" w:hAnsi="Times New Roman" w:cs="Times New Roman"/>
          <w:sz w:val="28"/>
          <w:szCs w:val="28"/>
        </w:rPr>
      </w:pPr>
      <w:proofErr w:type="spellStart"/>
      <w:r w:rsidRPr="002A586C">
        <w:rPr>
          <w:rFonts w:ascii="Times New Roman" w:hAnsi="Times New Roman" w:cs="Times New Roman"/>
          <w:sz w:val="28"/>
          <w:szCs w:val="28"/>
        </w:rPr>
        <w:t>Сурет</w:t>
      </w:r>
      <w:proofErr w:type="spellEnd"/>
      <w:r w:rsidRPr="002A586C">
        <w:rPr>
          <w:rFonts w:ascii="Times New Roman" w:hAnsi="Times New Roman" w:cs="Times New Roman"/>
          <w:sz w:val="28"/>
          <w:szCs w:val="28"/>
        </w:rPr>
        <w:t xml:space="preserve"> </w:t>
      </w:r>
      <w:r w:rsidR="002A586C" w:rsidRPr="002A586C">
        <w:rPr>
          <w:rFonts w:ascii="Times New Roman" w:hAnsi="Times New Roman" w:cs="Times New Roman"/>
          <w:sz w:val="28"/>
          <w:szCs w:val="28"/>
        </w:rPr>
        <w:t>17</w:t>
      </w:r>
      <w:r w:rsidR="002A586C" w:rsidRPr="004804BD">
        <w:rPr>
          <w:rFonts w:ascii="Times New Roman" w:hAnsi="Times New Roman" w:cs="Times New Roman"/>
          <w:sz w:val="28"/>
          <w:szCs w:val="28"/>
        </w:rPr>
        <w:t xml:space="preserve"> -</w:t>
      </w:r>
      <w:r w:rsidR="002A586C" w:rsidRPr="004804BD">
        <w:rPr>
          <w:rFonts w:ascii="Times New Roman" w:hAnsi="Times New Roman" w:cs="Times New Roman"/>
          <w:b/>
          <w:sz w:val="28"/>
          <w:szCs w:val="28"/>
        </w:rPr>
        <w:t xml:space="preserve"> </w:t>
      </w:r>
      <w:proofErr w:type="spellStart"/>
      <w:r w:rsidR="00085724" w:rsidRPr="009376F2">
        <w:rPr>
          <w:rFonts w:ascii="Times New Roman" w:hAnsi="Times New Roman" w:cs="Times New Roman"/>
          <w:sz w:val="28"/>
          <w:szCs w:val="28"/>
        </w:rPr>
        <w:t>Топырақ</w:t>
      </w:r>
      <w:proofErr w:type="spellEnd"/>
      <w:r w:rsidR="00085724" w:rsidRPr="009376F2">
        <w:rPr>
          <w:rFonts w:ascii="Times New Roman" w:hAnsi="Times New Roman" w:cs="Times New Roman"/>
          <w:sz w:val="28"/>
          <w:szCs w:val="28"/>
        </w:rPr>
        <w:t xml:space="preserve"> </w:t>
      </w:r>
      <w:proofErr w:type="spellStart"/>
      <w:r w:rsidR="00085724" w:rsidRPr="009376F2">
        <w:rPr>
          <w:rFonts w:ascii="Times New Roman" w:hAnsi="Times New Roman" w:cs="Times New Roman"/>
          <w:sz w:val="28"/>
          <w:szCs w:val="28"/>
        </w:rPr>
        <w:t>үлгілерін</w:t>
      </w:r>
      <w:proofErr w:type="spellEnd"/>
      <w:r w:rsidR="00085724" w:rsidRPr="009376F2">
        <w:rPr>
          <w:rFonts w:ascii="Times New Roman" w:hAnsi="Times New Roman" w:cs="Times New Roman"/>
          <w:sz w:val="28"/>
          <w:szCs w:val="28"/>
        </w:rPr>
        <w:t xml:space="preserve"> </w:t>
      </w:r>
      <w:proofErr w:type="spellStart"/>
      <w:r w:rsidR="00085724" w:rsidRPr="009376F2">
        <w:rPr>
          <w:rFonts w:ascii="Times New Roman" w:hAnsi="Times New Roman" w:cs="Times New Roman"/>
          <w:sz w:val="28"/>
          <w:szCs w:val="28"/>
        </w:rPr>
        <w:t>агрохимиялық</w:t>
      </w:r>
      <w:proofErr w:type="spellEnd"/>
      <w:r w:rsidR="00085724" w:rsidRPr="009376F2">
        <w:rPr>
          <w:rFonts w:ascii="Times New Roman" w:hAnsi="Times New Roman" w:cs="Times New Roman"/>
          <w:sz w:val="28"/>
          <w:szCs w:val="28"/>
        </w:rPr>
        <w:t xml:space="preserve"> </w:t>
      </w:r>
      <w:proofErr w:type="spellStart"/>
      <w:r w:rsidR="00085724" w:rsidRPr="009376F2">
        <w:rPr>
          <w:rFonts w:ascii="Times New Roman" w:hAnsi="Times New Roman" w:cs="Times New Roman"/>
          <w:sz w:val="28"/>
          <w:szCs w:val="28"/>
        </w:rPr>
        <w:t>және</w:t>
      </w:r>
      <w:proofErr w:type="spellEnd"/>
      <w:r w:rsidR="00085724" w:rsidRPr="009376F2">
        <w:rPr>
          <w:rFonts w:ascii="Times New Roman" w:hAnsi="Times New Roman" w:cs="Times New Roman"/>
          <w:sz w:val="28"/>
          <w:szCs w:val="28"/>
        </w:rPr>
        <w:t xml:space="preserve"> </w:t>
      </w:r>
      <w:proofErr w:type="spellStart"/>
      <w:r w:rsidR="00085724" w:rsidRPr="009376F2">
        <w:rPr>
          <w:rFonts w:ascii="Times New Roman" w:hAnsi="Times New Roman" w:cs="Times New Roman"/>
          <w:sz w:val="28"/>
          <w:szCs w:val="28"/>
        </w:rPr>
        <w:t>микр</w:t>
      </w:r>
      <w:r w:rsidR="00FB4750">
        <w:rPr>
          <w:rFonts w:ascii="Times New Roman" w:hAnsi="Times New Roman" w:cs="Times New Roman"/>
          <w:sz w:val="28"/>
          <w:szCs w:val="28"/>
        </w:rPr>
        <w:t>обиологиялық</w:t>
      </w:r>
      <w:proofErr w:type="spellEnd"/>
      <w:r w:rsidR="00FB4750">
        <w:rPr>
          <w:rFonts w:ascii="Times New Roman" w:hAnsi="Times New Roman" w:cs="Times New Roman"/>
          <w:sz w:val="28"/>
          <w:szCs w:val="28"/>
        </w:rPr>
        <w:t xml:space="preserve"> </w:t>
      </w:r>
      <w:proofErr w:type="spellStart"/>
      <w:r w:rsidR="00FB4750">
        <w:rPr>
          <w:rFonts w:ascii="Times New Roman" w:hAnsi="Times New Roman" w:cs="Times New Roman"/>
          <w:sz w:val="28"/>
          <w:szCs w:val="28"/>
        </w:rPr>
        <w:t>талдаулар</w:t>
      </w:r>
      <w:proofErr w:type="spellEnd"/>
      <w:r w:rsidR="00FB4750">
        <w:rPr>
          <w:rFonts w:ascii="Times New Roman" w:hAnsi="Times New Roman" w:cs="Times New Roman"/>
          <w:sz w:val="28"/>
          <w:szCs w:val="28"/>
        </w:rPr>
        <w:t xml:space="preserve"> </w:t>
      </w:r>
      <w:proofErr w:type="spellStart"/>
      <w:r w:rsidR="00FB4750">
        <w:rPr>
          <w:rFonts w:ascii="Times New Roman" w:hAnsi="Times New Roman" w:cs="Times New Roman"/>
          <w:sz w:val="28"/>
          <w:szCs w:val="28"/>
        </w:rPr>
        <w:t>үшін</w:t>
      </w:r>
      <w:proofErr w:type="spellEnd"/>
      <w:r w:rsidR="00FB4750">
        <w:rPr>
          <w:rFonts w:ascii="Times New Roman" w:hAnsi="Times New Roman" w:cs="Times New Roman"/>
          <w:sz w:val="28"/>
          <w:szCs w:val="28"/>
        </w:rPr>
        <w:t xml:space="preserve"> </w:t>
      </w:r>
      <w:proofErr w:type="spellStart"/>
      <w:r w:rsidR="00FB4750">
        <w:rPr>
          <w:rFonts w:ascii="Times New Roman" w:hAnsi="Times New Roman" w:cs="Times New Roman"/>
          <w:sz w:val="28"/>
          <w:szCs w:val="28"/>
        </w:rPr>
        <w:t>алу</w:t>
      </w:r>
      <w:proofErr w:type="spellEnd"/>
    </w:p>
    <w:p w14:paraId="5912F8E9" w14:textId="77777777" w:rsidR="00CF3C42" w:rsidRDefault="00CF3C42" w:rsidP="006F09BD">
      <w:pPr>
        <w:spacing w:after="0" w:line="240" w:lineRule="auto"/>
        <w:ind w:firstLine="720"/>
        <w:jc w:val="both"/>
        <w:rPr>
          <w:rFonts w:ascii="Times New Roman" w:hAnsi="Times New Roman" w:cs="Times New Roman"/>
          <w:sz w:val="28"/>
          <w:szCs w:val="28"/>
          <w:lang w:val="kk-KZ"/>
        </w:rPr>
      </w:pPr>
    </w:p>
    <w:p w14:paraId="0174C66C" w14:textId="77777777" w:rsidR="0073079F" w:rsidRDefault="00085724" w:rsidP="00486FE2">
      <w:pPr>
        <w:spacing w:after="0" w:line="240" w:lineRule="auto"/>
        <w:ind w:firstLine="720"/>
        <w:jc w:val="both"/>
        <w:rPr>
          <w:rFonts w:ascii="Times New Roman" w:hAnsi="Times New Roman" w:cs="Times New Roman"/>
          <w:b/>
          <w:sz w:val="28"/>
          <w:szCs w:val="28"/>
          <w:lang w:val="kk-KZ"/>
        </w:rPr>
      </w:pPr>
      <w:r w:rsidRPr="007D2D5A">
        <w:rPr>
          <w:rFonts w:ascii="Times New Roman" w:hAnsi="Times New Roman" w:cs="Times New Roman"/>
          <w:b/>
          <w:sz w:val="28"/>
          <w:szCs w:val="28"/>
          <w:lang w:val="kk-KZ"/>
        </w:rPr>
        <w:t xml:space="preserve">2.2.3 </w:t>
      </w:r>
      <w:r w:rsidR="0073079F" w:rsidRPr="0073079F">
        <w:rPr>
          <w:rFonts w:ascii="Times New Roman" w:hAnsi="Times New Roman" w:cs="Times New Roman"/>
          <w:b/>
          <w:sz w:val="28"/>
          <w:szCs w:val="28"/>
          <w:lang w:val="kk-KZ"/>
        </w:rPr>
        <w:t xml:space="preserve">Микробиологиялық талдау әдістері </w:t>
      </w:r>
    </w:p>
    <w:p w14:paraId="06A79D1B" w14:textId="77ECBD4D" w:rsidR="00085724" w:rsidRPr="000E3E94" w:rsidRDefault="00085724" w:rsidP="00486FE2">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Топырақ үлгілері 0-20 см тереңдіктен алынып, егу алдында және бидайдың толық пісу фазасында стерильді қағаз пакеттеріне салынды. </w:t>
      </w:r>
      <w:r w:rsidRPr="000E3E94">
        <w:rPr>
          <w:rFonts w:ascii="Times New Roman" w:hAnsi="Times New Roman" w:cs="Times New Roman"/>
          <w:sz w:val="28"/>
          <w:szCs w:val="28"/>
          <w:lang w:val="kk-KZ"/>
        </w:rPr>
        <w:t>Микробиологиялық талдауға барлығы сегіз топырақ үлгісі алынды. Микроорганизмдер саны анықт</w:t>
      </w:r>
      <w:r w:rsidR="002A586C">
        <w:rPr>
          <w:rFonts w:ascii="Times New Roman" w:hAnsi="Times New Roman" w:cs="Times New Roman"/>
          <w:sz w:val="28"/>
          <w:szCs w:val="28"/>
          <w:lang w:val="kk-KZ"/>
        </w:rPr>
        <w:t>ау үшін Кох әдісі қолданылды [</w:t>
      </w:r>
      <w:r w:rsidR="002A586C" w:rsidRPr="00CF10FF">
        <w:rPr>
          <w:rFonts w:ascii="Times New Roman" w:hAnsi="Times New Roman" w:cs="Times New Roman"/>
          <w:sz w:val="28"/>
          <w:szCs w:val="28"/>
          <w:lang w:val="kk-KZ"/>
        </w:rPr>
        <w:t>170</w:t>
      </w:r>
      <w:r w:rsidRPr="000E3E94">
        <w:rPr>
          <w:rFonts w:ascii="Times New Roman" w:hAnsi="Times New Roman" w:cs="Times New Roman"/>
          <w:sz w:val="28"/>
          <w:szCs w:val="28"/>
          <w:lang w:val="kk-KZ"/>
        </w:rPr>
        <w:t>]. Осы әдіс бойынша 10 г топырақ үлгісі 250 мл көлеміндегі колбаға салынып, оған 100 мл стерильді құбыр суы қосылып, 30 минут бойы орбиталық шайқалғышта 120 об/мин жылдамдықта шайқалды (BiosanOS-20, Латвия). Алынған топырақ суспензиясы шекті сұйылтулар әдісімен ет-пептонды агарға (МПА) инокуляцияланды. МПА бар Петри ыдыстары термостатта +27 °С температурада инкубацияланды. Бактерияларды есептеу үшін үшінші күні колония құрайтын бірліктер (КҚБ) бойынша 1 г құрғақ топырақтағы экологиялық-трофикалық микроорганиз</w:t>
      </w:r>
      <w:r w:rsidR="009376F2" w:rsidRPr="000E3E94">
        <w:rPr>
          <w:rFonts w:ascii="Times New Roman" w:hAnsi="Times New Roman" w:cs="Times New Roman"/>
          <w:sz w:val="28"/>
          <w:szCs w:val="28"/>
          <w:lang w:val="kk-KZ"/>
        </w:rPr>
        <w:t>мдер топтарының саны анықталды.</w:t>
      </w:r>
      <w:r w:rsidR="009376F2" w:rsidRPr="009376F2">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 xml:space="preserve">Табиғи жағдайларда микроорганизмдердің таза </w:t>
      </w:r>
      <w:r w:rsidR="00D53E7A">
        <w:rPr>
          <w:rFonts w:ascii="Times New Roman" w:hAnsi="Times New Roman" w:cs="Times New Roman"/>
          <w:sz w:val="28"/>
          <w:szCs w:val="28"/>
          <w:lang w:val="kk-KZ"/>
        </w:rPr>
        <w:t>штаммдары</w:t>
      </w:r>
      <w:r w:rsidRPr="000E3E94">
        <w:rPr>
          <w:rFonts w:ascii="Times New Roman" w:hAnsi="Times New Roman" w:cs="Times New Roman"/>
          <w:sz w:val="28"/>
          <w:szCs w:val="28"/>
          <w:lang w:val="kk-KZ"/>
        </w:rPr>
        <w:t xml:space="preserve"> өте сирек сақталады. Көптеген бактериялардан таза </w:t>
      </w:r>
      <w:r w:rsidR="00D53E7A">
        <w:rPr>
          <w:rFonts w:ascii="Times New Roman" w:hAnsi="Times New Roman" w:cs="Times New Roman"/>
          <w:sz w:val="28"/>
          <w:szCs w:val="28"/>
          <w:lang w:val="kk-KZ"/>
        </w:rPr>
        <w:t>штаммдар</w:t>
      </w:r>
      <w:r w:rsidRPr="000E3E94">
        <w:rPr>
          <w:rFonts w:ascii="Times New Roman" w:hAnsi="Times New Roman" w:cs="Times New Roman"/>
          <w:sz w:val="28"/>
          <w:szCs w:val="28"/>
          <w:lang w:val="kk-KZ"/>
        </w:rPr>
        <w:t xml:space="preserve"> алу үшін 2-3 күн қажет. Көпжылдық бидай учаскелеріндегі топырақ бактерияларын морфологиялық, физиологиялық және биохимиялық қасиеттеріне қарай Мишустин және басқалардың әдісі бойынша идентификацияладық</w:t>
      </w:r>
      <w:r w:rsidR="009376F2">
        <w:rPr>
          <w:rFonts w:ascii="Times New Roman" w:hAnsi="Times New Roman" w:cs="Times New Roman"/>
          <w:sz w:val="28"/>
          <w:szCs w:val="28"/>
          <w:lang w:val="kk-KZ"/>
        </w:rPr>
        <w:t xml:space="preserve"> </w:t>
      </w:r>
      <w:r w:rsidR="002A586C">
        <w:rPr>
          <w:rFonts w:ascii="Times New Roman" w:hAnsi="Times New Roman" w:cs="Times New Roman"/>
          <w:sz w:val="28"/>
          <w:szCs w:val="28"/>
          <w:lang w:val="kk-KZ"/>
        </w:rPr>
        <w:t>[</w:t>
      </w:r>
      <w:r w:rsidR="002A586C" w:rsidRPr="002A586C">
        <w:rPr>
          <w:rFonts w:ascii="Times New Roman" w:hAnsi="Times New Roman" w:cs="Times New Roman"/>
          <w:sz w:val="28"/>
          <w:szCs w:val="28"/>
          <w:lang w:val="kk-KZ"/>
        </w:rPr>
        <w:t>171</w:t>
      </w:r>
      <w:r w:rsidR="009376F2" w:rsidRPr="00CF3C42">
        <w:rPr>
          <w:rFonts w:ascii="Times New Roman" w:hAnsi="Times New Roman" w:cs="Times New Roman"/>
          <w:b/>
          <w:sz w:val="28"/>
          <w:szCs w:val="28"/>
          <w:lang w:val="kk-KZ"/>
        </w:rPr>
        <w:t>]</w:t>
      </w:r>
      <w:r w:rsidR="00CF3C42" w:rsidRPr="00CF3C42">
        <w:rPr>
          <w:rFonts w:ascii="Times New Roman" w:hAnsi="Times New Roman" w:cs="Times New Roman"/>
          <w:b/>
          <w:sz w:val="28"/>
          <w:szCs w:val="28"/>
          <w:lang w:val="kk-KZ"/>
        </w:rPr>
        <w:t>.</w:t>
      </w:r>
    </w:p>
    <w:p w14:paraId="6742BED7" w14:textId="77777777" w:rsidR="00085724" w:rsidRPr="000E3E94" w:rsidRDefault="00085724" w:rsidP="00486FE2">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Протеазаны әртүрлі баксиллалар, актиномицеттер, жіптәрізді саңырауқұлақтар және басқа микроорганизмдер бөліп шығара алады. </w:t>
      </w:r>
      <w:r w:rsidRPr="000E3E94">
        <w:rPr>
          <w:rFonts w:ascii="Times New Roman" w:hAnsi="Times New Roman" w:cs="Times New Roman"/>
          <w:sz w:val="28"/>
          <w:szCs w:val="28"/>
          <w:lang w:val="kk-KZ"/>
        </w:rPr>
        <w:t xml:space="preserve">Протеазалардың белсенділігін клеткалық экстерьер бойынша, субстрат ретінде желатин, казеин және басқа да ақуыздарды қолдана отырып анықтауға болады. Біздің зерттеуімізде протеолитикалық ферменттердің белсенділігін желатинді субстрат ретінде пайдаланып анықтадық. Орта дайындау үшін 10-15 г желатинді 100 мл ет-пептонды сорпаға қосып, 20-30 минут бойы ісінуге қалдырдық. Содан соң су моншасында орта толық ерігенше қайнатылды. Алынған орта 8-10 мл </w:t>
      </w:r>
      <w:r w:rsidRPr="000E3E94">
        <w:rPr>
          <w:rFonts w:ascii="Times New Roman" w:hAnsi="Times New Roman" w:cs="Times New Roman"/>
          <w:sz w:val="28"/>
          <w:szCs w:val="28"/>
          <w:lang w:val="kk-KZ"/>
        </w:rPr>
        <w:lastRenderedPageBreak/>
        <w:t>көлеміндегі түтіктерге құйылып, 15-20 минут бойы 0,5 атмосфералық қысымда дезинфекцияланды. Одан кейін микроорганизмдер микробиологиялық инемен инокуляцияланды. Өсім мерзімі 7-10 күнді құрады. Желатиннің сұйылуы визуалды түрде тіркелді. Желатиннің сұйылу дәрежесі мен формасы (қратеро тәрізді, жүн тәрізді, қазанда тәрізді, қапшық тәрізді, қабатты) жазылды. Протеатикалық ферменттер ақуыздарды поли- және олигопептидтерге ыдыратуды катализдейді.</w:t>
      </w:r>
    </w:p>
    <w:p w14:paraId="06A03A7E" w14:textId="77777777" w:rsidR="009D24BB" w:rsidRPr="000E3E94" w:rsidRDefault="009D24BB" w:rsidP="00486FE2">
      <w:pPr>
        <w:spacing w:after="0" w:line="240" w:lineRule="auto"/>
        <w:ind w:firstLine="720"/>
        <w:jc w:val="both"/>
        <w:rPr>
          <w:rFonts w:ascii="Times New Roman" w:hAnsi="Times New Roman" w:cs="Times New Roman"/>
          <w:sz w:val="28"/>
          <w:szCs w:val="28"/>
          <w:lang w:val="kk-KZ"/>
        </w:rPr>
      </w:pPr>
    </w:p>
    <w:p w14:paraId="678FB37A" w14:textId="03167A47" w:rsidR="009376F2" w:rsidRDefault="009D24BB" w:rsidP="00486FE2">
      <w:pPr>
        <w:spacing w:after="0" w:line="240" w:lineRule="auto"/>
        <w:ind w:firstLine="720"/>
        <w:jc w:val="both"/>
        <w:rPr>
          <w:rFonts w:ascii="Times New Roman" w:hAnsi="Times New Roman" w:cs="Times New Roman"/>
          <w:b/>
          <w:sz w:val="28"/>
          <w:szCs w:val="28"/>
          <w:lang w:val="kk-KZ"/>
        </w:rPr>
      </w:pPr>
      <w:r w:rsidRPr="000E3E94">
        <w:rPr>
          <w:rFonts w:ascii="Times New Roman" w:hAnsi="Times New Roman" w:cs="Times New Roman"/>
          <w:b/>
          <w:sz w:val="28"/>
          <w:szCs w:val="28"/>
          <w:lang w:val="kk-KZ"/>
        </w:rPr>
        <w:t>2.2.4 Көпжылдық бидай жапырақтарының фотосинтетикалық тиімділігін өлшеу</w:t>
      </w:r>
    </w:p>
    <w:p w14:paraId="0EE530CE" w14:textId="27800297" w:rsidR="009D24BB" w:rsidRDefault="009D24BB" w:rsidP="00486FE2">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Хлорофилл флуоресценциясын анықтау үшін барлығы 30 жапырақ алынды: 15 жапырақ бақылау үлгісінен және 15 жапырақ тәжірибелік учаскеден. </w:t>
      </w:r>
      <w:r w:rsidRPr="000E3E94">
        <w:rPr>
          <w:rFonts w:ascii="Times New Roman" w:hAnsi="Times New Roman" w:cs="Times New Roman"/>
          <w:sz w:val="28"/>
          <w:szCs w:val="28"/>
          <w:lang w:val="kk-KZ"/>
        </w:rPr>
        <w:t>Флуоресценциямен байланысты параметрлер флуоресценция деңгейін анықтау арқылы бағаланды. РЛК тіркеуі Junior-PAM аспабының көмегімен жүргізілді (Heinz Walz, GmbH, Effeltrich, Германия) 450 нм активті жарықтандыру к</w:t>
      </w:r>
      <w:r w:rsidR="00FB4750">
        <w:rPr>
          <w:rFonts w:ascii="Times New Roman" w:hAnsi="Times New Roman" w:cs="Times New Roman"/>
          <w:sz w:val="28"/>
          <w:szCs w:val="28"/>
          <w:lang w:val="kk-KZ"/>
        </w:rPr>
        <w:t>езінде [</w:t>
      </w:r>
      <w:r w:rsidR="00FB4750" w:rsidRPr="00FB4750">
        <w:rPr>
          <w:rFonts w:ascii="Times New Roman" w:hAnsi="Times New Roman" w:cs="Times New Roman"/>
          <w:sz w:val="28"/>
          <w:szCs w:val="28"/>
          <w:lang w:val="kk-KZ"/>
        </w:rPr>
        <w:t>172</w:t>
      </w:r>
      <w:r w:rsidRPr="000E3E94">
        <w:rPr>
          <w:rFonts w:ascii="Times New Roman" w:hAnsi="Times New Roman" w:cs="Times New Roman"/>
          <w:sz w:val="28"/>
          <w:szCs w:val="28"/>
          <w:lang w:val="kk-KZ"/>
        </w:rPr>
        <w:t>]. Әр уақытта жоғарғы жапырақ таңдалды (n = 3). Хлорофилл флуоресценциясын өлшеу үшін жапырақтың ортаңғы бөлігі қолданылды, өйткені бұл ай</w:t>
      </w:r>
      <w:r w:rsidR="00FB4750">
        <w:rPr>
          <w:rFonts w:ascii="Times New Roman" w:hAnsi="Times New Roman" w:cs="Times New Roman"/>
          <w:sz w:val="28"/>
          <w:szCs w:val="28"/>
          <w:lang w:val="kk-KZ"/>
        </w:rPr>
        <w:t>мақ ең біркелкі құрылымға ие [</w:t>
      </w:r>
      <w:r w:rsidR="00FB4750" w:rsidRPr="00FB4750">
        <w:rPr>
          <w:rFonts w:ascii="Times New Roman" w:hAnsi="Times New Roman" w:cs="Times New Roman"/>
          <w:sz w:val="28"/>
          <w:szCs w:val="28"/>
          <w:lang w:val="kk-KZ"/>
        </w:rPr>
        <w:t>173</w:t>
      </w:r>
      <w:r w:rsidRPr="000E3E94">
        <w:rPr>
          <w:rFonts w:ascii="Times New Roman" w:hAnsi="Times New Roman" w:cs="Times New Roman"/>
          <w:sz w:val="28"/>
          <w:szCs w:val="28"/>
          <w:lang w:val="kk-KZ"/>
        </w:rPr>
        <w:t>]. Барлық өлшемдер күндізгі уақытта, таңертеңгі сағат 10-12 аралығында жасалды. RLC тіркеу алдында жапырақтар қысқышпен көлеңкеленді. Әр өлшем үшін флуориметр жарықтың 10 000 мкмоль (фотон) м^-2 с^-1 қарқындылығымен 20 секунд сайын сегіз жарық импульсын жіберді, бұл кезде активті жарық әр импульс соңында 0-ден 65, 90, 125, 190, 285, 420 және 625 мкмоль (фотон) м^-2 с^-1 дейін артты. Құрылғы флуоресценцияны жарықтың насыщение импульсынан бұрын (Ft) тіркеді, сондай-ақ реакция орталығы PSII ашық күйде болғаннан кейін флуоресценцияның минималды (F0') және максималды (Fm') мәндерін тіркеді. Келесі параметрлер WinControl-3 бағдарламасының көмегімен есептелді, 29 (Heinz Walz, GmbH, Effeltrich, Германия) PPFD 65 және 625 мкмоль м^-2 с^-1 кезінде: (1) PSII тиімді фотохимиялық кванттық шығымдылығы, Y(II)65 және Y(II)625; (2) PSII-де энергияны нефотохимиялық түрлендірудің кванттық шығымдылығы, жарық қабылдау функциясының тежелуімен байланысты, Y(NPQ)65 және Y(NPQ)625; (3) PSII-де энергияны нефотохимиялық түрлендірудің кванттық шығымдылығы, жарық қабылдау функциясының тежелуімен байланыссыз, Y(NO)65 және Y(NO)625; (4) PSII электрондарын тасымалдау жылдамдығы, ETR.</w:t>
      </w:r>
    </w:p>
    <w:p w14:paraId="098E0E61" w14:textId="77777777" w:rsidR="009376F2" w:rsidRDefault="009376F2" w:rsidP="00486FE2">
      <w:pPr>
        <w:spacing w:after="0" w:line="240" w:lineRule="auto"/>
        <w:ind w:firstLine="720"/>
        <w:jc w:val="both"/>
        <w:rPr>
          <w:rFonts w:ascii="Times New Roman" w:hAnsi="Times New Roman" w:cs="Times New Roman"/>
          <w:sz w:val="28"/>
          <w:szCs w:val="28"/>
          <w:lang w:val="kk-KZ"/>
        </w:rPr>
      </w:pPr>
    </w:p>
    <w:p w14:paraId="29CA53EA" w14:textId="7D036C25" w:rsidR="009D24BB" w:rsidRDefault="009D24BB" w:rsidP="001F1168">
      <w:pPr>
        <w:spacing w:after="0" w:line="240" w:lineRule="auto"/>
        <w:ind w:firstLine="720"/>
        <w:jc w:val="both"/>
        <w:rPr>
          <w:rFonts w:ascii="Times New Roman" w:hAnsi="Times New Roman" w:cs="Times New Roman"/>
          <w:b/>
          <w:sz w:val="28"/>
          <w:szCs w:val="28"/>
          <w:lang w:val="kk-KZ"/>
        </w:rPr>
      </w:pPr>
      <w:r w:rsidRPr="000E3E94">
        <w:rPr>
          <w:rFonts w:ascii="Times New Roman" w:hAnsi="Times New Roman" w:cs="Times New Roman"/>
          <w:b/>
          <w:sz w:val="28"/>
          <w:szCs w:val="28"/>
          <w:lang w:val="kk-KZ"/>
        </w:rPr>
        <w:t xml:space="preserve">2.2.5 </w:t>
      </w:r>
      <w:r w:rsidR="00265719">
        <w:rPr>
          <w:rFonts w:ascii="Times New Roman" w:hAnsi="Times New Roman" w:cs="Times New Roman"/>
          <w:b/>
          <w:sz w:val="28"/>
          <w:szCs w:val="28"/>
          <w:lang w:val="kk-KZ"/>
        </w:rPr>
        <w:t>Т</w:t>
      </w:r>
      <w:r w:rsidR="00265719" w:rsidRPr="00265719">
        <w:rPr>
          <w:rFonts w:ascii="Times New Roman" w:hAnsi="Times New Roman" w:cs="Times New Roman"/>
          <w:b/>
          <w:sz w:val="28"/>
          <w:szCs w:val="28"/>
          <w:lang w:val="kk-KZ"/>
        </w:rPr>
        <w:t>ұқымдар</w:t>
      </w:r>
      <w:r w:rsidRPr="000E3E94">
        <w:rPr>
          <w:rFonts w:ascii="Times New Roman" w:hAnsi="Times New Roman" w:cs="Times New Roman"/>
          <w:b/>
          <w:sz w:val="28"/>
          <w:szCs w:val="28"/>
          <w:lang w:val="kk-KZ"/>
        </w:rPr>
        <w:t>д</w:t>
      </w:r>
      <w:r w:rsidR="00265719">
        <w:rPr>
          <w:rFonts w:ascii="Times New Roman" w:hAnsi="Times New Roman" w:cs="Times New Roman"/>
          <w:b/>
          <w:sz w:val="28"/>
          <w:szCs w:val="28"/>
          <w:lang w:val="kk-KZ"/>
        </w:rPr>
        <w:t>ы</w:t>
      </w:r>
      <w:r w:rsidRPr="000E3E94">
        <w:rPr>
          <w:rFonts w:ascii="Times New Roman" w:hAnsi="Times New Roman" w:cs="Times New Roman"/>
          <w:b/>
          <w:sz w:val="28"/>
          <w:szCs w:val="28"/>
          <w:lang w:val="kk-KZ"/>
        </w:rPr>
        <w:t>ң физик</w:t>
      </w:r>
      <w:r w:rsidR="00DF2999">
        <w:rPr>
          <w:rFonts w:ascii="Times New Roman" w:hAnsi="Times New Roman" w:cs="Times New Roman"/>
          <w:b/>
          <w:sz w:val="28"/>
          <w:szCs w:val="28"/>
          <w:lang w:val="kk-KZ"/>
        </w:rPr>
        <w:t>алық</w:t>
      </w:r>
      <w:r w:rsidRPr="000E3E94">
        <w:rPr>
          <w:rFonts w:ascii="Times New Roman" w:hAnsi="Times New Roman" w:cs="Times New Roman"/>
          <w:b/>
          <w:sz w:val="28"/>
          <w:szCs w:val="28"/>
          <w:lang w:val="kk-KZ"/>
        </w:rPr>
        <w:t>-химиялық қасиеттерін анықтау</w:t>
      </w:r>
    </w:p>
    <w:p w14:paraId="32B037CF" w14:textId="77777777" w:rsidR="009D24BB" w:rsidRPr="009376F2" w:rsidRDefault="009D24BB" w:rsidP="001F1168">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Жақсы сапалы ұнтақталған шикізатты анықтау үшін келесі көрсеткіштер анықталды: ылғалдылық, ақуыз, клейковина және өміршеңдік Infralum FT-12 инфрақызыл анализаторы (Ресей) арқылы (Фурье түрлендіруі бар инфрақызыл спектрометр).</w:t>
      </w:r>
      <w:r w:rsidR="009376F2">
        <w:rPr>
          <w:rFonts w:ascii="Times New Roman" w:hAnsi="Times New Roman" w:cs="Times New Roman"/>
          <w:sz w:val="28"/>
          <w:szCs w:val="28"/>
          <w:lang w:val="kk-KZ"/>
        </w:rPr>
        <w:t xml:space="preserve"> </w:t>
      </w:r>
      <w:r w:rsidRPr="00C4333D">
        <w:rPr>
          <w:rFonts w:ascii="Times New Roman" w:hAnsi="Times New Roman" w:cs="Times New Roman"/>
          <w:sz w:val="28"/>
          <w:szCs w:val="28"/>
          <w:lang w:val="kk-KZ"/>
        </w:rPr>
        <w:t>Қажетті қаныққан май қышқылдарының GC сандық анықтамасы</w:t>
      </w:r>
    </w:p>
    <w:p w14:paraId="2D59D46C" w14:textId="27CC7B06" w:rsidR="009D24BB" w:rsidRPr="009376F2" w:rsidRDefault="00265719" w:rsidP="001F116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kk-KZ"/>
        </w:rPr>
        <w:lastRenderedPageBreak/>
        <w:t>Бидай</w:t>
      </w:r>
      <w:r w:rsidR="009D24BB" w:rsidRPr="000E3E94">
        <w:rPr>
          <w:rFonts w:ascii="Times New Roman" w:hAnsi="Times New Roman" w:cs="Times New Roman"/>
          <w:sz w:val="28"/>
          <w:szCs w:val="28"/>
          <w:lang w:val="kk-KZ"/>
        </w:rPr>
        <w:t xml:space="preserve"> тұқымдарының (5-10 г) кептірілген және ұнтақталған майын экстракциялау 40°C температурада 6 сағат бойы Сокслет экстракторында н-гександы қолдану арқылы жүргізілді. Еріткіш роторлы буландырғыш IKA RV-10 Basic (Германия) арқылы алынды. Май қышқылдары пшеницаның 0,2 г майлы компонентін 2 мл н-гексанмен өңдегеннен кейін, май қышқылдарының метил эфирлері ретінде анықталды. Май қышқылдарының метил эфирлері натрий метилатын 0,2 N қосу арқылы эфирленді. </w:t>
      </w:r>
      <w:r w:rsidR="009D24BB" w:rsidRPr="009376F2">
        <w:rPr>
          <w:rFonts w:ascii="Times New Roman" w:hAnsi="Times New Roman" w:cs="Times New Roman"/>
          <w:sz w:val="28"/>
          <w:szCs w:val="28"/>
        </w:rPr>
        <w:t xml:space="preserve">(AACC International, 2000. American Association of Cereal Chemists, 10-шы </w:t>
      </w:r>
      <w:proofErr w:type="spellStart"/>
      <w:r w:rsidR="009D24BB" w:rsidRPr="009376F2">
        <w:rPr>
          <w:rFonts w:ascii="Times New Roman" w:hAnsi="Times New Roman" w:cs="Times New Roman"/>
          <w:sz w:val="28"/>
          <w:szCs w:val="28"/>
        </w:rPr>
        <w:t>басылым</w:t>
      </w:r>
      <w:proofErr w:type="spellEnd"/>
      <w:r w:rsidR="009D24BB" w:rsidRPr="009376F2">
        <w:rPr>
          <w:rFonts w:ascii="Times New Roman" w:hAnsi="Times New Roman" w:cs="Times New Roman"/>
          <w:sz w:val="28"/>
          <w:szCs w:val="28"/>
        </w:rPr>
        <w:t xml:space="preserve">. </w:t>
      </w:r>
      <w:proofErr w:type="spellStart"/>
      <w:r w:rsidR="009D24BB" w:rsidRPr="009376F2">
        <w:rPr>
          <w:rFonts w:ascii="Times New Roman" w:hAnsi="Times New Roman" w:cs="Times New Roman"/>
          <w:sz w:val="28"/>
          <w:szCs w:val="28"/>
        </w:rPr>
        <w:t>Ас</w:t>
      </w:r>
      <w:r w:rsidR="00CF3C42">
        <w:rPr>
          <w:rFonts w:ascii="Times New Roman" w:hAnsi="Times New Roman" w:cs="Times New Roman"/>
          <w:sz w:val="28"/>
          <w:szCs w:val="28"/>
        </w:rPr>
        <w:t>социация</w:t>
      </w:r>
      <w:proofErr w:type="spellEnd"/>
      <w:r w:rsidR="00CF3C42">
        <w:rPr>
          <w:rFonts w:ascii="Times New Roman" w:hAnsi="Times New Roman" w:cs="Times New Roman"/>
          <w:sz w:val="28"/>
          <w:szCs w:val="28"/>
        </w:rPr>
        <w:t>, St. Paul, MN, USA.) [</w:t>
      </w:r>
      <w:r w:rsidR="00FB4750">
        <w:rPr>
          <w:rFonts w:ascii="Times New Roman" w:hAnsi="Times New Roman" w:cs="Times New Roman"/>
          <w:sz w:val="28"/>
          <w:szCs w:val="28"/>
        </w:rPr>
        <w:t>174</w:t>
      </w:r>
      <w:r w:rsidR="009D24BB" w:rsidRPr="009376F2">
        <w:rPr>
          <w:rFonts w:ascii="Times New Roman" w:hAnsi="Times New Roman" w:cs="Times New Roman"/>
          <w:sz w:val="28"/>
          <w:szCs w:val="28"/>
        </w:rPr>
        <w:t>].</w:t>
      </w:r>
    </w:p>
    <w:p w14:paraId="6A36ED00" w14:textId="77777777" w:rsidR="009D24BB" w:rsidRPr="000E3E94" w:rsidRDefault="009D24BB" w:rsidP="001F1168">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GC ГХ-талдауы Shimadzu GC 2010 Plus жүйесінде (Жапония) өртке-иондану детекторы арқылы жүргізілді. </w:t>
      </w:r>
      <w:r w:rsidRPr="000E3E94">
        <w:rPr>
          <w:rFonts w:ascii="Times New Roman" w:hAnsi="Times New Roman" w:cs="Times New Roman"/>
          <w:sz w:val="28"/>
          <w:szCs w:val="28"/>
          <w:lang w:val="kk-KZ"/>
        </w:rPr>
        <w:t>Колонка Agilent CP-Sil 88 100 м × 0,25 мм, 0,2 мкм капилляры болды. Колонканың температурасы инжекциядан кейін 5 минут бойы 100°C-қа ұсталып, кейін 40°C/мин жылдамдықпен 210°C-қа дейін арттырылды, соңында 10°C/мин жылдамдықпен 240°C-қа дейін көтерілді, бұл кезең 16,5 минутқа созылды. Инжектордың температурасы 250°C; детектордың температурасы (FID) - 260°C болды. Газды тасымалдаушы ретінде N2 газымен жұмыс істелді, кіріс қысымы 82 фунт/кв. дюйм болды. Газдың сызықтық жылдамдығы 30 см/с, колонкадағы ағын жылдамдығы 2,26 мл/мин болды. Инъекцияның көлемі 1 мкл дайындалған үлгімен 1:400 бөліну режимі қолданылды. Сапалық анықтау үшін май қышқылдарының метил эфирлерінің 37 компоненттік стандартты қоспасы Supelco 37 Component FAME mix (Supelco, Sigma-Aldrich) пайдаланылды. Белгілі май қышқылдарының мөлшері барлық есептелген май қышқылдарының сомасына пайыз түрінде көрсетілді.</w:t>
      </w:r>
    </w:p>
    <w:p w14:paraId="582F1AED" w14:textId="4C983A14" w:rsidR="009D24BB" w:rsidRPr="009376F2" w:rsidRDefault="009D24BB" w:rsidP="001F1168">
      <w:pPr>
        <w:spacing w:after="0" w:line="240" w:lineRule="auto"/>
        <w:ind w:firstLine="720"/>
        <w:jc w:val="both"/>
        <w:rPr>
          <w:rFonts w:ascii="Times New Roman" w:hAnsi="Times New Roman" w:cs="Times New Roman"/>
          <w:b/>
          <w:sz w:val="28"/>
          <w:szCs w:val="28"/>
          <w:lang w:val="kk-KZ"/>
        </w:rPr>
      </w:pPr>
      <w:r w:rsidRPr="000E3E94">
        <w:rPr>
          <w:rFonts w:ascii="Times New Roman" w:hAnsi="Times New Roman" w:cs="Times New Roman"/>
          <w:b/>
          <w:sz w:val="28"/>
          <w:szCs w:val="28"/>
          <w:lang w:val="kk-KZ"/>
        </w:rPr>
        <w:t xml:space="preserve">Аминқышқылдарын </w:t>
      </w:r>
      <w:r w:rsidR="00213E93" w:rsidRPr="00213E93">
        <w:rPr>
          <w:rFonts w:ascii="Times New Roman" w:hAnsi="Times New Roman" w:cs="Times New Roman"/>
          <w:b/>
          <w:sz w:val="28"/>
          <w:szCs w:val="28"/>
          <w:lang w:val="kk-KZ"/>
        </w:rPr>
        <w:t xml:space="preserve">ЖТСХ </w:t>
      </w:r>
      <w:r w:rsidRPr="000E3E94">
        <w:rPr>
          <w:rFonts w:ascii="Times New Roman" w:hAnsi="Times New Roman" w:cs="Times New Roman"/>
          <w:b/>
          <w:sz w:val="28"/>
          <w:szCs w:val="28"/>
          <w:lang w:val="kk-KZ"/>
        </w:rPr>
        <w:t>әдісімен УФ-детектормен сандық анықтау</w:t>
      </w:r>
      <w:r w:rsidR="009376F2">
        <w:rPr>
          <w:rFonts w:ascii="Times New Roman" w:hAnsi="Times New Roman" w:cs="Times New Roman"/>
          <w:b/>
          <w:sz w:val="28"/>
          <w:szCs w:val="28"/>
          <w:lang w:val="kk-KZ"/>
        </w:rPr>
        <w:t xml:space="preserve">: </w:t>
      </w:r>
      <w:r w:rsidRPr="000E3E94">
        <w:rPr>
          <w:rFonts w:ascii="Times New Roman" w:hAnsi="Times New Roman" w:cs="Times New Roman"/>
          <w:sz w:val="28"/>
          <w:szCs w:val="28"/>
          <w:lang w:val="kk-KZ"/>
        </w:rPr>
        <w:t>0,1 г лиофильденген үлгі 2 мл Pyrex шыны түбіндегі құтыға салынып, оған 0,1 N тұз қышқылы қосылды, сосын 110°C температурада 17 сағатқа пешке қойылды. Гидролизден кейін құтының ішіндегі сұйықтық қатты бөліктен бөлініп, 60°C температурада кептіру процесі жүргізілді. 0,1 г NaOH 0,1 N және 0,1 г дериваттау реагенттері (пропанол-фенилизотиоцианат-триэтиламин арақатынасы 8:1:1 [v/v]) қосылып, бөлме температурасында 10 минутқа қалдырылды. Соңында еріткіштер азот ағынымен шығарылып, 0,45 мкм мембрана арқылы сүзілді.</w:t>
      </w:r>
    </w:p>
    <w:p w14:paraId="2228CE97" w14:textId="54BF8D07" w:rsidR="009D24BB" w:rsidRPr="00A15B64" w:rsidRDefault="009D24BB" w:rsidP="001F1168">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Аминқышқылдарының стандарттары (L-аланин, L-аргинин, L-аспарагин қышқылы, L-аспарагин, L-цистеин, L-цистин, L-глутамин қышқылы, L-гистидин, L-изолейцин, L-лейцин, L-лизин, L-метионин, L-фенилаланин, L-пролин, L-серин, L-треонин, L-тирозин және L-валин) өлшеніп, 1 мг/мл концентрациясымен 0,1 N тұз қышқылы бар ерітінділер дайындалды. </w:t>
      </w:r>
      <w:r w:rsidRPr="000E3E94">
        <w:rPr>
          <w:rFonts w:ascii="Times New Roman" w:hAnsi="Times New Roman" w:cs="Times New Roman"/>
          <w:sz w:val="28"/>
          <w:szCs w:val="28"/>
          <w:lang w:val="kk-KZ"/>
        </w:rPr>
        <w:t xml:space="preserve">Стандартты ерітінділер (1, 10, 100 мкг/мл) 60°C температурада кептірумен дайындалды. 0,1 г NaOH 0,1 N және 0,1 г пропанол-фенилизотиоцианат-триэтиламин (8:1:1 [v/v]) дериваттау реагенттері қосылып, бөлме температурасында 10 минутқа қалдырылды. </w:t>
      </w:r>
      <w:r w:rsidRPr="000E3E94">
        <w:rPr>
          <w:rFonts w:ascii="Times New Roman" w:hAnsi="Times New Roman" w:cs="Times New Roman"/>
          <w:sz w:val="28"/>
          <w:szCs w:val="28"/>
          <w:lang w:val="kk-KZ"/>
        </w:rPr>
        <w:lastRenderedPageBreak/>
        <w:t>Еріткіштер азот ағынымен шығарылып, 0,45 мкм мембрана арқылы сүзілді.</w:t>
      </w:r>
      <w:r w:rsidR="00A15B64" w:rsidRPr="00A15B64">
        <w:rPr>
          <w:rFonts w:ascii="Times New Roman" w:hAnsi="Times New Roman" w:cs="Times New Roman"/>
          <w:sz w:val="28"/>
          <w:szCs w:val="28"/>
          <w:lang w:val="kk-KZ"/>
        </w:rPr>
        <w:t xml:space="preserve"> Градиенттік бағдарлама 2-кестеде көрсетілген.</w:t>
      </w:r>
    </w:p>
    <w:p w14:paraId="5C808E47" w14:textId="77777777" w:rsidR="009376F2" w:rsidRPr="009376F2" w:rsidRDefault="009376F2" w:rsidP="006F09BD">
      <w:pPr>
        <w:spacing w:after="0" w:line="240" w:lineRule="auto"/>
        <w:ind w:firstLine="720"/>
        <w:jc w:val="both"/>
        <w:rPr>
          <w:rFonts w:ascii="Times New Roman" w:hAnsi="Times New Roman" w:cs="Times New Roman"/>
          <w:sz w:val="28"/>
          <w:szCs w:val="28"/>
          <w:lang w:val="kk-KZ"/>
        </w:rPr>
      </w:pPr>
    </w:p>
    <w:p w14:paraId="4ADF27A3" w14:textId="4FF50C16" w:rsidR="009D24BB" w:rsidRPr="00FB4750" w:rsidRDefault="00FB4750" w:rsidP="006577C7">
      <w:pPr>
        <w:spacing w:after="0" w:line="240" w:lineRule="auto"/>
        <w:ind w:firstLine="567"/>
        <w:jc w:val="both"/>
        <w:rPr>
          <w:rFonts w:ascii="Times New Roman" w:hAnsi="Times New Roman" w:cs="Times New Roman"/>
          <w:sz w:val="28"/>
          <w:szCs w:val="28"/>
          <w:lang w:val="kk-KZ"/>
        </w:rPr>
      </w:pPr>
      <w:proofErr w:type="spellStart"/>
      <w:r w:rsidRPr="00FB4750">
        <w:rPr>
          <w:rFonts w:ascii="Times New Roman" w:hAnsi="Times New Roman" w:cs="Times New Roman"/>
          <w:sz w:val="28"/>
          <w:szCs w:val="28"/>
        </w:rPr>
        <w:t>Кесте</w:t>
      </w:r>
      <w:proofErr w:type="spellEnd"/>
      <w:r w:rsidRPr="00FB4750">
        <w:rPr>
          <w:rFonts w:ascii="Times New Roman" w:hAnsi="Times New Roman" w:cs="Times New Roman"/>
          <w:sz w:val="28"/>
          <w:szCs w:val="28"/>
        </w:rPr>
        <w:t xml:space="preserve"> 2 - </w:t>
      </w:r>
      <w:proofErr w:type="spellStart"/>
      <w:r w:rsidR="00773D22" w:rsidRPr="00FB4750">
        <w:rPr>
          <w:rFonts w:ascii="Times New Roman" w:hAnsi="Times New Roman" w:cs="Times New Roman"/>
          <w:sz w:val="28"/>
          <w:szCs w:val="28"/>
        </w:rPr>
        <w:t>Градиенттік</w:t>
      </w:r>
      <w:proofErr w:type="spellEnd"/>
      <w:r w:rsidR="00773D22" w:rsidRPr="00FB4750">
        <w:rPr>
          <w:rFonts w:ascii="Times New Roman" w:hAnsi="Times New Roman" w:cs="Times New Roman"/>
          <w:sz w:val="28"/>
          <w:szCs w:val="28"/>
        </w:rPr>
        <w:t xml:space="preserve"> </w:t>
      </w:r>
      <w:proofErr w:type="spellStart"/>
      <w:r w:rsidR="00773D22" w:rsidRPr="00FB4750">
        <w:rPr>
          <w:rFonts w:ascii="Times New Roman" w:hAnsi="Times New Roman" w:cs="Times New Roman"/>
          <w:sz w:val="28"/>
          <w:szCs w:val="28"/>
        </w:rPr>
        <w:t>бағдарлама</w:t>
      </w:r>
      <w:proofErr w:type="spellEnd"/>
    </w:p>
    <w:p w14:paraId="6E007CFE" w14:textId="77777777" w:rsidR="009376F2" w:rsidRPr="009376F2" w:rsidRDefault="009376F2" w:rsidP="006F09BD">
      <w:pPr>
        <w:spacing w:after="0" w:line="240" w:lineRule="auto"/>
        <w:jc w:val="both"/>
        <w:rPr>
          <w:rFonts w:ascii="Times New Roman" w:hAnsi="Times New Roman" w:cs="Times New Roman"/>
          <w:sz w:val="28"/>
          <w:szCs w:val="28"/>
          <w:lang w:val="kk-KZ"/>
        </w:rPr>
      </w:pPr>
    </w:p>
    <w:tbl>
      <w:tblPr>
        <w:tblStyle w:val="a4"/>
        <w:tblW w:w="9634" w:type="dxa"/>
        <w:tblLook w:val="04A0" w:firstRow="1" w:lastRow="0" w:firstColumn="1" w:lastColumn="0" w:noHBand="0" w:noVBand="1"/>
      </w:tblPr>
      <w:tblGrid>
        <w:gridCol w:w="2830"/>
        <w:gridCol w:w="3119"/>
        <w:gridCol w:w="3685"/>
      </w:tblGrid>
      <w:tr w:rsidR="00773D22" w:rsidRPr="009376F2" w14:paraId="7D0FE1FF" w14:textId="77777777" w:rsidTr="00DF2999">
        <w:tc>
          <w:tcPr>
            <w:tcW w:w="2830" w:type="dxa"/>
            <w:shd w:val="clear" w:color="auto" w:fill="DEEAF6" w:themeFill="accent1" w:themeFillTint="33"/>
          </w:tcPr>
          <w:p w14:paraId="23C801E1" w14:textId="77777777" w:rsidR="00773D22" w:rsidRPr="001F1168" w:rsidRDefault="00773D22" w:rsidP="006F09BD">
            <w:pPr>
              <w:jc w:val="both"/>
              <w:rPr>
                <w:rFonts w:ascii="Times New Roman" w:hAnsi="Times New Roman" w:cs="Times New Roman"/>
                <w:b/>
                <w:sz w:val="28"/>
                <w:szCs w:val="28"/>
              </w:rPr>
            </w:pPr>
            <w:r w:rsidRPr="001F1168">
              <w:rPr>
                <w:rFonts w:ascii="Times New Roman" w:hAnsi="Times New Roman" w:cs="Times New Roman"/>
                <w:b/>
                <w:sz w:val="28"/>
                <w:szCs w:val="28"/>
                <w:lang w:val="kk-KZ"/>
              </w:rPr>
              <w:t>Уақыт</w:t>
            </w:r>
            <w:r w:rsidRPr="001F1168">
              <w:rPr>
                <w:rFonts w:ascii="Times New Roman" w:hAnsi="Times New Roman" w:cs="Times New Roman"/>
                <w:b/>
                <w:sz w:val="28"/>
                <w:szCs w:val="28"/>
              </w:rPr>
              <w:t xml:space="preserve">, </w:t>
            </w:r>
            <w:proofErr w:type="spellStart"/>
            <w:r w:rsidRPr="001F1168">
              <w:rPr>
                <w:rFonts w:ascii="Times New Roman" w:hAnsi="Times New Roman" w:cs="Times New Roman"/>
                <w:b/>
                <w:sz w:val="28"/>
                <w:szCs w:val="28"/>
              </w:rPr>
              <w:t>мин</w:t>
            </w:r>
            <w:proofErr w:type="spellEnd"/>
          </w:p>
        </w:tc>
        <w:tc>
          <w:tcPr>
            <w:tcW w:w="3119" w:type="dxa"/>
            <w:shd w:val="clear" w:color="auto" w:fill="DEEAF6" w:themeFill="accent1" w:themeFillTint="33"/>
          </w:tcPr>
          <w:p w14:paraId="4AFCD3E7" w14:textId="77777777" w:rsidR="00773D22" w:rsidRPr="001F1168" w:rsidRDefault="00773D22" w:rsidP="006F09BD">
            <w:pPr>
              <w:jc w:val="both"/>
              <w:rPr>
                <w:rFonts w:ascii="Times New Roman" w:hAnsi="Times New Roman" w:cs="Times New Roman"/>
                <w:b/>
                <w:sz w:val="28"/>
                <w:szCs w:val="28"/>
              </w:rPr>
            </w:pPr>
            <w:proofErr w:type="spellStart"/>
            <w:r w:rsidRPr="001F1168">
              <w:rPr>
                <w:rFonts w:ascii="Times New Roman" w:hAnsi="Times New Roman" w:cs="Times New Roman"/>
                <w:b/>
                <w:sz w:val="28"/>
                <w:szCs w:val="28"/>
              </w:rPr>
              <w:t>Фаза</w:t>
            </w:r>
            <w:proofErr w:type="spellEnd"/>
            <w:r w:rsidRPr="001F1168">
              <w:rPr>
                <w:rFonts w:ascii="Times New Roman" w:hAnsi="Times New Roman" w:cs="Times New Roman"/>
                <w:b/>
                <w:sz w:val="28"/>
                <w:szCs w:val="28"/>
              </w:rPr>
              <w:t xml:space="preserve"> A, %</w:t>
            </w:r>
          </w:p>
        </w:tc>
        <w:tc>
          <w:tcPr>
            <w:tcW w:w="3685" w:type="dxa"/>
            <w:shd w:val="clear" w:color="auto" w:fill="DEEAF6" w:themeFill="accent1" w:themeFillTint="33"/>
          </w:tcPr>
          <w:p w14:paraId="605A237A" w14:textId="77777777" w:rsidR="00773D22" w:rsidRPr="001F1168" w:rsidRDefault="00773D22" w:rsidP="006F09BD">
            <w:pPr>
              <w:jc w:val="both"/>
              <w:rPr>
                <w:rFonts w:ascii="Times New Roman" w:hAnsi="Times New Roman" w:cs="Times New Roman"/>
                <w:b/>
                <w:sz w:val="28"/>
                <w:szCs w:val="28"/>
              </w:rPr>
            </w:pPr>
            <w:proofErr w:type="spellStart"/>
            <w:r w:rsidRPr="001F1168">
              <w:rPr>
                <w:rFonts w:ascii="Times New Roman" w:hAnsi="Times New Roman" w:cs="Times New Roman"/>
                <w:b/>
                <w:sz w:val="28"/>
                <w:szCs w:val="28"/>
              </w:rPr>
              <w:t>Фаза</w:t>
            </w:r>
            <w:proofErr w:type="spellEnd"/>
            <w:r w:rsidRPr="001F1168">
              <w:rPr>
                <w:rFonts w:ascii="Times New Roman" w:hAnsi="Times New Roman" w:cs="Times New Roman"/>
                <w:b/>
                <w:sz w:val="28"/>
                <w:szCs w:val="28"/>
              </w:rPr>
              <w:t xml:space="preserve"> B, %</w:t>
            </w:r>
          </w:p>
        </w:tc>
      </w:tr>
      <w:tr w:rsidR="00773D22" w:rsidRPr="009376F2" w14:paraId="3A675DB6" w14:textId="77777777" w:rsidTr="00DF2999">
        <w:tc>
          <w:tcPr>
            <w:tcW w:w="2830" w:type="dxa"/>
          </w:tcPr>
          <w:p w14:paraId="655DFC4E"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1,0</w:t>
            </w:r>
          </w:p>
        </w:tc>
        <w:tc>
          <w:tcPr>
            <w:tcW w:w="3119" w:type="dxa"/>
          </w:tcPr>
          <w:p w14:paraId="61A52229"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5%</w:t>
            </w:r>
          </w:p>
        </w:tc>
        <w:tc>
          <w:tcPr>
            <w:tcW w:w="3685" w:type="dxa"/>
          </w:tcPr>
          <w:p w14:paraId="171C7955"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95%</w:t>
            </w:r>
          </w:p>
        </w:tc>
      </w:tr>
      <w:tr w:rsidR="00773D22" w:rsidRPr="009376F2" w14:paraId="254FDB81" w14:textId="77777777" w:rsidTr="00DF2999">
        <w:tc>
          <w:tcPr>
            <w:tcW w:w="2830" w:type="dxa"/>
          </w:tcPr>
          <w:p w14:paraId="2A82F2EC"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20,0</w:t>
            </w:r>
          </w:p>
        </w:tc>
        <w:tc>
          <w:tcPr>
            <w:tcW w:w="3119" w:type="dxa"/>
          </w:tcPr>
          <w:p w14:paraId="7CAE1F79"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50%</w:t>
            </w:r>
          </w:p>
        </w:tc>
        <w:tc>
          <w:tcPr>
            <w:tcW w:w="3685" w:type="dxa"/>
          </w:tcPr>
          <w:p w14:paraId="3EFA59B2"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50%</w:t>
            </w:r>
          </w:p>
        </w:tc>
      </w:tr>
      <w:tr w:rsidR="00773D22" w:rsidRPr="009376F2" w14:paraId="00776A05" w14:textId="77777777" w:rsidTr="00DF2999">
        <w:tc>
          <w:tcPr>
            <w:tcW w:w="2830" w:type="dxa"/>
          </w:tcPr>
          <w:p w14:paraId="03A4B58A"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25,0</w:t>
            </w:r>
          </w:p>
        </w:tc>
        <w:tc>
          <w:tcPr>
            <w:tcW w:w="3119" w:type="dxa"/>
          </w:tcPr>
          <w:p w14:paraId="60D52228"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80%</w:t>
            </w:r>
          </w:p>
        </w:tc>
        <w:tc>
          <w:tcPr>
            <w:tcW w:w="3685" w:type="dxa"/>
          </w:tcPr>
          <w:p w14:paraId="6B8C4D1E"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20%</w:t>
            </w:r>
          </w:p>
        </w:tc>
      </w:tr>
      <w:tr w:rsidR="00773D22" w:rsidRPr="009376F2" w14:paraId="3A5720C9" w14:textId="77777777" w:rsidTr="00DF2999">
        <w:tc>
          <w:tcPr>
            <w:tcW w:w="2830" w:type="dxa"/>
          </w:tcPr>
          <w:p w14:paraId="002AE782"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35,0</w:t>
            </w:r>
          </w:p>
        </w:tc>
        <w:tc>
          <w:tcPr>
            <w:tcW w:w="3119" w:type="dxa"/>
          </w:tcPr>
          <w:p w14:paraId="090027B8"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5%</w:t>
            </w:r>
          </w:p>
        </w:tc>
        <w:tc>
          <w:tcPr>
            <w:tcW w:w="3685" w:type="dxa"/>
          </w:tcPr>
          <w:p w14:paraId="66007360" w14:textId="77777777" w:rsidR="00773D22" w:rsidRPr="009376F2" w:rsidRDefault="00773D22" w:rsidP="006F09BD">
            <w:pPr>
              <w:jc w:val="both"/>
              <w:rPr>
                <w:rFonts w:ascii="Times New Roman" w:hAnsi="Times New Roman" w:cs="Times New Roman"/>
                <w:sz w:val="28"/>
                <w:szCs w:val="28"/>
              </w:rPr>
            </w:pPr>
            <w:r w:rsidRPr="009376F2">
              <w:rPr>
                <w:rFonts w:ascii="Times New Roman" w:hAnsi="Times New Roman" w:cs="Times New Roman"/>
                <w:sz w:val="28"/>
                <w:szCs w:val="28"/>
              </w:rPr>
              <w:t>95%</w:t>
            </w:r>
          </w:p>
        </w:tc>
      </w:tr>
    </w:tbl>
    <w:p w14:paraId="3B91A2F9" w14:textId="77777777" w:rsidR="00773D22" w:rsidRDefault="00773D22" w:rsidP="006F09BD">
      <w:pPr>
        <w:spacing w:after="0" w:line="240" w:lineRule="auto"/>
        <w:jc w:val="both"/>
        <w:rPr>
          <w:rFonts w:ascii="Times New Roman" w:hAnsi="Times New Roman" w:cs="Times New Roman"/>
          <w:sz w:val="28"/>
          <w:szCs w:val="28"/>
        </w:rPr>
      </w:pPr>
    </w:p>
    <w:p w14:paraId="44DE7485" w14:textId="7BB89044" w:rsidR="00A15B64" w:rsidRDefault="00A15B64" w:rsidP="00641A4F">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Талдау үшін Shimadzu Prominence LC-20 жүйесі (Жапония) қолданылды, ол УФ-детектор SPD-20A және флуоресцентті детектор RF-10AXL-пен жабдықталған. </w:t>
      </w:r>
      <w:r w:rsidRPr="000E3E94">
        <w:rPr>
          <w:rFonts w:ascii="Times New Roman" w:hAnsi="Times New Roman" w:cs="Times New Roman"/>
          <w:sz w:val="28"/>
          <w:szCs w:val="28"/>
          <w:lang w:val="kk-KZ"/>
        </w:rPr>
        <w:t xml:space="preserve">ВЭЖХ жүйесі бинарлық сорғымен (LC-20AD), авто-дозатормен (SIL-20AC), дегазатормен (DGU-20A5) және колонка пешімен (CTO-20A) жабдықталған, барлығы LCSolution бағдарламасымен басқарылды. Аминқышқылдар Reprosil-XR 120 C18 (250 мм × 4,6 мм, 5 мкм) ВЭЖХ колонкасында бөлінді. Хроматография 40°C температурада және тұрақты ағын жылдамдығымен 0,8 мл/мин жүргізілді. УФ-детектор үшін толқын ұзындығы 254 нм, инъекция көлемі - 20 мкл болды. Фаза А ацетонитрил, 0,1% сірке қышқылы қосылған, ал фаза В су-сірке қышқылы (99,9:0,1) және 0,1М ацетат натрий қосылған. </w:t>
      </w:r>
    </w:p>
    <w:p w14:paraId="1CBE2000" w14:textId="77777777" w:rsidR="00A15B64" w:rsidRPr="00B92C91" w:rsidRDefault="00A15B64" w:rsidP="00641A4F">
      <w:pPr>
        <w:spacing w:after="0" w:line="240" w:lineRule="auto"/>
        <w:ind w:firstLine="720"/>
        <w:jc w:val="both"/>
        <w:rPr>
          <w:rFonts w:ascii="Times New Roman" w:hAnsi="Times New Roman" w:cs="Times New Roman"/>
          <w:sz w:val="28"/>
          <w:szCs w:val="28"/>
          <w:lang w:val="kk-KZ"/>
        </w:rPr>
      </w:pPr>
    </w:p>
    <w:p w14:paraId="5D261022" w14:textId="0DA5DBB0" w:rsidR="00773D22" w:rsidRDefault="00773D22" w:rsidP="00641A4F">
      <w:pPr>
        <w:spacing w:after="0" w:line="240" w:lineRule="auto"/>
        <w:ind w:firstLine="720"/>
        <w:jc w:val="both"/>
        <w:rPr>
          <w:rFonts w:ascii="Times New Roman" w:hAnsi="Times New Roman" w:cs="Times New Roman"/>
          <w:b/>
          <w:sz w:val="28"/>
          <w:szCs w:val="28"/>
          <w:lang w:val="kk-KZ"/>
        </w:rPr>
      </w:pPr>
      <w:r w:rsidRPr="00B92C91">
        <w:rPr>
          <w:rFonts w:ascii="Times New Roman" w:hAnsi="Times New Roman" w:cs="Times New Roman"/>
          <w:b/>
          <w:sz w:val="28"/>
          <w:szCs w:val="28"/>
          <w:lang w:val="kk-KZ"/>
        </w:rPr>
        <w:t xml:space="preserve">2.2.6 Микроорганизмдердің моноспоралық </w:t>
      </w:r>
      <w:r w:rsidR="00D53E7A">
        <w:rPr>
          <w:rFonts w:ascii="Times New Roman" w:hAnsi="Times New Roman" w:cs="Times New Roman"/>
          <w:b/>
          <w:sz w:val="28"/>
          <w:szCs w:val="28"/>
          <w:lang w:val="kk-KZ"/>
        </w:rPr>
        <w:t xml:space="preserve">штаммдарын </w:t>
      </w:r>
      <w:r w:rsidRPr="00B92C91">
        <w:rPr>
          <w:rFonts w:ascii="Times New Roman" w:hAnsi="Times New Roman" w:cs="Times New Roman"/>
          <w:b/>
          <w:sz w:val="28"/>
          <w:szCs w:val="28"/>
          <w:lang w:val="kk-KZ"/>
        </w:rPr>
        <w:t>даярлау</w:t>
      </w:r>
    </w:p>
    <w:p w14:paraId="4A036345" w14:textId="034800B0" w:rsidR="00773D22" w:rsidRPr="009376F2" w:rsidRDefault="00773D22" w:rsidP="00641A4F">
      <w:pPr>
        <w:spacing w:after="0" w:line="240" w:lineRule="auto"/>
        <w:ind w:firstLine="720"/>
        <w:jc w:val="both"/>
        <w:rPr>
          <w:rFonts w:ascii="Times New Roman" w:hAnsi="Times New Roman" w:cs="Times New Roman"/>
          <w:sz w:val="28"/>
          <w:szCs w:val="28"/>
          <w:lang w:val="kk-KZ"/>
        </w:rPr>
      </w:pPr>
      <w:r w:rsidRPr="005332FA">
        <w:rPr>
          <w:rFonts w:ascii="Times New Roman" w:hAnsi="Times New Roman" w:cs="Times New Roman"/>
          <w:i/>
          <w:sz w:val="28"/>
          <w:szCs w:val="28"/>
          <w:lang w:val="kk-KZ"/>
        </w:rPr>
        <w:t>Trichoderma harzianum</w:t>
      </w:r>
      <w:r w:rsidRPr="009376F2">
        <w:rPr>
          <w:rFonts w:ascii="Times New Roman" w:hAnsi="Times New Roman" w:cs="Times New Roman"/>
          <w:sz w:val="28"/>
          <w:szCs w:val="28"/>
          <w:lang w:val="kk-KZ"/>
        </w:rPr>
        <w:t xml:space="preserve"> 121 және </w:t>
      </w:r>
      <w:r w:rsidRPr="006F1EC8">
        <w:rPr>
          <w:rFonts w:ascii="Times New Roman" w:hAnsi="Times New Roman" w:cs="Times New Roman"/>
          <w:i/>
          <w:sz w:val="28"/>
          <w:szCs w:val="28"/>
          <w:lang w:val="kk-KZ"/>
        </w:rPr>
        <w:t>Aspergillus awamori</w:t>
      </w:r>
      <w:r w:rsidRPr="009376F2">
        <w:rPr>
          <w:rFonts w:ascii="Times New Roman" w:hAnsi="Times New Roman" w:cs="Times New Roman"/>
          <w:sz w:val="28"/>
          <w:szCs w:val="28"/>
          <w:lang w:val="kk-KZ"/>
        </w:rPr>
        <w:t xml:space="preserve"> F-RKM 0719 штамдарының ферментті ерітінділері негізінде, біржылдық бидайдың «Т</w:t>
      </w:r>
      <w:r w:rsidR="00336799">
        <w:rPr>
          <w:rFonts w:ascii="Times New Roman" w:hAnsi="Times New Roman" w:cs="Times New Roman"/>
          <w:sz w:val="28"/>
          <w:szCs w:val="28"/>
          <w:lang w:val="kk-KZ"/>
        </w:rPr>
        <w:t>ү</w:t>
      </w:r>
      <w:r w:rsidRPr="009376F2">
        <w:rPr>
          <w:rFonts w:ascii="Times New Roman" w:hAnsi="Times New Roman" w:cs="Times New Roman"/>
          <w:sz w:val="28"/>
          <w:szCs w:val="28"/>
          <w:lang w:val="kk-KZ"/>
        </w:rPr>
        <w:t>лк</w:t>
      </w:r>
      <w:r w:rsidR="00EB5B30">
        <w:rPr>
          <w:rFonts w:ascii="Times New Roman" w:hAnsi="Times New Roman" w:cs="Times New Roman"/>
          <w:sz w:val="28"/>
          <w:szCs w:val="28"/>
          <w:lang w:val="kk-KZ"/>
        </w:rPr>
        <w:t>і</w:t>
      </w:r>
      <w:r w:rsidRPr="009376F2">
        <w:rPr>
          <w:rFonts w:ascii="Times New Roman" w:hAnsi="Times New Roman" w:cs="Times New Roman"/>
          <w:sz w:val="28"/>
          <w:szCs w:val="28"/>
          <w:lang w:val="kk-KZ"/>
        </w:rPr>
        <w:t xml:space="preserve">бас» және көпжылдық бидайдың «Сова» сорттарының сабан қалдықтарын қосу арқылы төрт тәжірибелік нұсқа және екі бақылау нұсқасы дайындалды. Нұсқалар келесідей болды: №1 </w:t>
      </w:r>
      <w:r w:rsidR="00EC54E5">
        <w:rPr>
          <w:rFonts w:ascii="Times New Roman" w:hAnsi="Times New Roman" w:cs="Times New Roman"/>
          <w:sz w:val="28"/>
          <w:szCs w:val="28"/>
          <w:lang w:val="kk-KZ"/>
        </w:rPr>
        <w:t>-</w:t>
      </w:r>
      <w:r w:rsidRPr="009376F2">
        <w:rPr>
          <w:rFonts w:ascii="Times New Roman" w:hAnsi="Times New Roman" w:cs="Times New Roman"/>
          <w:sz w:val="28"/>
          <w:szCs w:val="28"/>
          <w:lang w:val="kk-KZ"/>
        </w:rPr>
        <w:t xml:space="preserve"> </w:t>
      </w:r>
      <w:r w:rsidRPr="00336799">
        <w:rPr>
          <w:rFonts w:ascii="Times New Roman" w:hAnsi="Times New Roman" w:cs="Times New Roman"/>
          <w:i/>
          <w:sz w:val="28"/>
          <w:szCs w:val="28"/>
          <w:lang w:val="kk-KZ"/>
        </w:rPr>
        <w:t>Trichoderma harzianum</w:t>
      </w:r>
      <w:r w:rsidRPr="009376F2">
        <w:rPr>
          <w:rFonts w:ascii="Times New Roman" w:hAnsi="Times New Roman" w:cs="Times New Roman"/>
          <w:sz w:val="28"/>
          <w:szCs w:val="28"/>
          <w:lang w:val="kk-KZ"/>
        </w:rPr>
        <w:t xml:space="preserve"> + біржылдық бидайдың </w:t>
      </w:r>
      <w:r w:rsidR="00336799">
        <w:rPr>
          <w:rFonts w:ascii="Times New Roman" w:hAnsi="Times New Roman" w:cs="Times New Roman"/>
          <w:sz w:val="28"/>
          <w:szCs w:val="28"/>
          <w:lang w:val="kk-KZ"/>
        </w:rPr>
        <w:t>Түлкібас</w:t>
      </w:r>
      <w:r w:rsidRPr="009376F2">
        <w:rPr>
          <w:rFonts w:ascii="Times New Roman" w:hAnsi="Times New Roman" w:cs="Times New Roman"/>
          <w:sz w:val="28"/>
          <w:szCs w:val="28"/>
          <w:lang w:val="kk-KZ"/>
        </w:rPr>
        <w:t xml:space="preserve"> сабаны; №2 </w:t>
      </w:r>
      <w:r w:rsidR="00EC54E5">
        <w:rPr>
          <w:rFonts w:ascii="Times New Roman" w:hAnsi="Times New Roman" w:cs="Times New Roman"/>
          <w:sz w:val="28"/>
          <w:szCs w:val="28"/>
          <w:lang w:val="kk-KZ"/>
        </w:rPr>
        <w:t>-</w:t>
      </w:r>
      <w:r w:rsidRPr="009376F2">
        <w:rPr>
          <w:rFonts w:ascii="Times New Roman" w:hAnsi="Times New Roman" w:cs="Times New Roman"/>
          <w:sz w:val="28"/>
          <w:szCs w:val="28"/>
          <w:lang w:val="kk-KZ"/>
        </w:rPr>
        <w:t xml:space="preserve"> Trichoderma harzianum + көпжылдық бидайдың Сова сабаны; №3 </w:t>
      </w:r>
      <w:r w:rsidR="00EC54E5">
        <w:rPr>
          <w:rFonts w:ascii="Times New Roman" w:hAnsi="Times New Roman" w:cs="Times New Roman"/>
          <w:sz w:val="28"/>
          <w:szCs w:val="28"/>
          <w:lang w:val="kk-KZ"/>
        </w:rPr>
        <w:t>-</w:t>
      </w:r>
      <w:r w:rsidRPr="009376F2">
        <w:rPr>
          <w:rFonts w:ascii="Times New Roman" w:hAnsi="Times New Roman" w:cs="Times New Roman"/>
          <w:sz w:val="28"/>
          <w:szCs w:val="28"/>
          <w:lang w:val="kk-KZ"/>
        </w:rPr>
        <w:t xml:space="preserve"> </w:t>
      </w:r>
      <w:r w:rsidRPr="00336799">
        <w:rPr>
          <w:rFonts w:ascii="Times New Roman" w:hAnsi="Times New Roman" w:cs="Times New Roman"/>
          <w:i/>
          <w:sz w:val="28"/>
          <w:szCs w:val="28"/>
          <w:lang w:val="kk-KZ"/>
        </w:rPr>
        <w:t>Aspergillus awamori</w:t>
      </w:r>
      <w:r w:rsidRPr="009376F2">
        <w:rPr>
          <w:rFonts w:ascii="Times New Roman" w:hAnsi="Times New Roman" w:cs="Times New Roman"/>
          <w:sz w:val="28"/>
          <w:szCs w:val="28"/>
          <w:lang w:val="kk-KZ"/>
        </w:rPr>
        <w:t xml:space="preserve"> F-RKM 0719 + біржылдық бидайдың </w:t>
      </w:r>
      <w:r w:rsidR="00336799">
        <w:rPr>
          <w:rFonts w:ascii="Times New Roman" w:hAnsi="Times New Roman" w:cs="Times New Roman"/>
          <w:sz w:val="28"/>
          <w:szCs w:val="28"/>
          <w:lang w:val="kk-KZ"/>
        </w:rPr>
        <w:t>Түлкібас</w:t>
      </w:r>
      <w:r w:rsidRPr="009376F2">
        <w:rPr>
          <w:rFonts w:ascii="Times New Roman" w:hAnsi="Times New Roman" w:cs="Times New Roman"/>
          <w:sz w:val="28"/>
          <w:szCs w:val="28"/>
          <w:lang w:val="kk-KZ"/>
        </w:rPr>
        <w:t xml:space="preserve"> сабаны; №4 </w:t>
      </w:r>
      <w:r w:rsidR="00EC54E5">
        <w:rPr>
          <w:rFonts w:ascii="Times New Roman" w:hAnsi="Times New Roman" w:cs="Times New Roman"/>
          <w:sz w:val="28"/>
          <w:szCs w:val="28"/>
          <w:lang w:val="kk-KZ"/>
        </w:rPr>
        <w:t>-</w:t>
      </w:r>
      <w:r w:rsidRPr="009376F2">
        <w:rPr>
          <w:rFonts w:ascii="Times New Roman" w:hAnsi="Times New Roman" w:cs="Times New Roman"/>
          <w:sz w:val="28"/>
          <w:szCs w:val="28"/>
          <w:lang w:val="kk-KZ"/>
        </w:rPr>
        <w:t xml:space="preserve"> </w:t>
      </w:r>
      <w:r w:rsidRPr="00336799">
        <w:rPr>
          <w:rFonts w:ascii="Times New Roman" w:hAnsi="Times New Roman" w:cs="Times New Roman"/>
          <w:i/>
          <w:sz w:val="28"/>
          <w:szCs w:val="28"/>
          <w:lang w:val="kk-KZ"/>
        </w:rPr>
        <w:t>Aspergillus awamori</w:t>
      </w:r>
      <w:r w:rsidRPr="009376F2">
        <w:rPr>
          <w:rFonts w:ascii="Times New Roman" w:hAnsi="Times New Roman" w:cs="Times New Roman"/>
          <w:sz w:val="28"/>
          <w:szCs w:val="28"/>
          <w:lang w:val="kk-KZ"/>
        </w:rPr>
        <w:t xml:space="preserve"> F-RKM 0719 + көпжылдық бидайдың Сова сабаны; №5 (бақылау) </w:t>
      </w:r>
      <w:r w:rsidR="00EC54E5">
        <w:rPr>
          <w:rFonts w:ascii="Times New Roman" w:hAnsi="Times New Roman" w:cs="Times New Roman"/>
          <w:sz w:val="28"/>
          <w:szCs w:val="28"/>
          <w:lang w:val="kk-KZ"/>
        </w:rPr>
        <w:t>-</w:t>
      </w:r>
      <w:r w:rsidRPr="009376F2">
        <w:rPr>
          <w:rFonts w:ascii="Times New Roman" w:hAnsi="Times New Roman" w:cs="Times New Roman"/>
          <w:sz w:val="28"/>
          <w:szCs w:val="28"/>
          <w:lang w:val="kk-KZ"/>
        </w:rPr>
        <w:t xml:space="preserve"> біржылдық бидайдың </w:t>
      </w:r>
      <w:r w:rsidR="00336799">
        <w:rPr>
          <w:rFonts w:ascii="Times New Roman" w:hAnsi="Times New Roman" w:cs="Times New Roman"/>
          <w:sz w:val="28"/>
          <w:szCs w:val="28"/>
          <w:lang w:val="kk-KZ"/>
        </w:rPr>
        <w:t>Түлкібас</w:t>
      </w:r>
      <w:r w:rsidRPr="009376F2">
        <w:rPr>
          <w:rFonts w:ascii="Times New Roman" w:hAnsi="Times New Roman" w:cs="Times New Roman"/>
          <w:sz w:val="28"/>
          <w:szCs w:val="28"/>
          <w:lang w:val="kk-KZ"/>
        </w:rPr>
        <w:t xml:space="preserve"> сабаны; №6 (бақылау</w:t>
      </w:r>
      <w:r w:rsidR="009376F2" w:rsidRPr="009376F2">
        <w:rPr>
          <w:rFonts w:ascii="Times New Roman" w:hAnsi="Times New Roman" w:cs="Times New Roman"/>
          <w:sz w:val="28"/>
          <w:szCs w:val="28"/>
          <w:lang w:val="kk-KZ"/>
        </w:rPr>
        <w:t xml:space="preserve">) </w:t>
      </w:r>
      <w:r w:rsidR="00EC54E5">
        <w:rPr>
          <w:rFonts w:ascii="Times New Roman" w:hAnsi="Times New Roman" w:cs="Times New Roman"/>
          <w:sz w:val="28"/>
          <w:szCs w:val="28"/>
          <w:lang w:val="kk-KZ"/>
        </w:rPr>
        <w:t>-</w:t>
      </w:r>
      <w:r w:rsidR="009376F2" w:rsidRPr="009376F2">
        <w:rPr>
          <w:rFonts w:ascii="Times New Roman" w:hAnsi="Times New Roman" w:cs="Times New Roman"/>
          <w:sz w:val="28"/>
          <w:szCs w:val="28"/>
          <w:lang w:val="kk-KZ"/>
        </w:rPr>
        <w:t xml:space="preserve"> көпжылдық бидайдың </w:t>
      </w:r>
      <w:r w:rsidRPr="009376F2">
        <w:rPr>
          <w:rFonts w:ascii="Times New Roman" w:hAnsi="Times New Roman" w:cs="Times New Roman"/>
          <w:sz w:val="28"/>
          <w:szCs w:val="28"/>
          <w:lang w:val="kk-KZ"/>
        </w:rPr>
        <w:t xml:space="preserve"> сабаны.</w:t>
      </w:r>
    </w:p>
    <w:p w14:paraId="7F04311E" w14:textId="7424191F" w:rsidR="00773D22" w:rsidRPr="000E3E94" w:rsidRDefault="00773D22" w:rsidP="00641A4F">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Микромицеттердің моноспоралық </w:t>
      </w:r>
      <w:r w:rsidR="00D53E7A">
        <w:rPr>
          <w:rFonts w:ascii="Times New Roman" w:hAnsi="Times New Roman" w:cs="Times New Roman"/>
          <w:sz w:val="28"/>
          <w:szCs w:val="28"/>
          <w:lang w:val="kk-KZ"/>
        </w:rPr>
        <w:t xml:space="preserve">штаммдарын </w:t>
      </w:r>
      <w:r w:rsidRPr="009376F2">
        <w:rPr>
          <w:rFonts w:ascii="Times New Roman" w:hAnsi="Times New Roman" w:cs="Times New Roman"/>
          <w:sz w:val="28"/>
          <w:szCs w:val="28"/>
          <w:lang w:val="kk-KZ"/>
        </w:rPr>
        <w:t xml:space="preserve">алу үшін субстратты дезинфекцияланған су ортасында Чапек агарымен ұрықтандырылған ортада өсірді, мұнда орта есеппен бір тамшыға бір спора түсетіндей жағдай жасалды. </w:t>
      </w:r>
      <w:r w:rsidRPr="000E3E94">
        <w:rPr>
          <w:rFonts w:ascii="Times New Roman" w:hAnsi="Times New Roman" w:cs="Times New Roman"/>
          <w:sz w:val="28"/>
          <w:szCs w:val="28"/>
          <w:lang w:val="kk-KZ"/>
        </w:rPr>
        <w:t xml:space="preserve">Содан кейін 3-4 тамшы спора суспензиясын Петри табақшасына себіп, оны дезинфекцияланған қоректік ортамен толтырып, термостатқа орналастырып, 28-30 °C температурада 4-7 күн бойы инкубациялады. </w:t>
      </w:r>
      <w:r w:rsidR="00D53E7A">
        <w:rPr>
          <w:rFonts w:ascii="Times New Roman" w:hAnsi="Times New Roman" w:cs="Times New Roman"/>
          <w:sz w:val="28"/>
          <w:szCs w:val="28"/>
          <w:lang w:val="kk-KZ"/>
        </w:rPr>
        <w:t>Саңырауқұлақтың</w:t>
      </w:r>
      <w:r w:rsidRPr="000E3E94">
        <w:rPr>
          <w:rFonts w:ascii="Times New Roman" w:hAnsi="Times New Roman" w:cs="Times New Roman"/>
          <w:sz w:val="28"/>
          <w:szCs w:val="28"/>
          <w:lang w:val="kk-KZ"/>
        </w:rPr>
        <w:t xml:space="preserve"> </w:t>
      </w:r>
      <w:r w:rsidR="00D53E7A">
        <w:rPr>
          <w:rFonts w:ascii="Times New Roman" w:hAnsi="Times New Roman" w:cs="Times New Roman"/>
          <w:sz w:val="28"/>
          <w:szCs w:val="28"/>
          <w:lang w:val="kk-KZ"/>
        </w:rPr>
        <w:t>штаммдық</w:t>
      </w:r>
      <w:r w:rsidRPr="000E3E94">
        <w:rPr>
          <w:rFonts w:ascii="Times New Roman" w:hAnsi="Times New Roman" w:cs="Times New Roman"/>
          <w:sz w:val="28"/>
          <w:szCs w:val="28"/>
          <w:lang w:val="kk-KZ"/>
        </w:rPr>
        <w:t xml:space="preserve"> колониялары бар пробиркалар тоңазытқышқа қойылып, 4-10 °C температурада </w:t>
      </w:r>
      <w:r w:rsidRPr="000E3E94">
        <w:rPr>
          <w:rFonts w:ascii="Times New Roman" w:hAnsi="Times New Roman" w:cs="Times New Roman"/>
          <w:sz w:val="28"/>
          <w:szCs w:val="28"/>
          <w:lang w:val="kk-KZ"/>
        </w:rPr>
        <w:lastRenderedPageBreak/>
        <w:t>сақталды.</w:t>
      </w:r>
      <w:r w:rsidR="009376F2">
        <w:rPr>
          <w:rFonts w:ascii="Times New Roman" w:hAnsi="Times New Roman" w:cs="Times New Roman"/>
          <w:sz w:val="28"/>
          <w:szCs w:val="28"/>
          <w:lang w:val="kk-KZ"/>
        </w:rPr>
        <w:t xml:space="preserve"> </w:t>
      </w:r>
      <w:r w:rsidRPr="009376F2">
        <w:rPr>
          <w:rFonts w:ascii="Times New Roman" w:hAnsi="Times New Roman" w:cs="Times New Roman"/>
          <w:sz w:val="28"/>
          <w:szCs w:val="28"/>
          <w:lang w:val="kk-KZ"/>
        </w:rPr>
        <w:t xml:space="preserve">Вегетативтік егу материалы алу үшін қоректік агарлы орта қолданылды, оны автоклавта 0,05 МПа қысымда 30 минут бойы дезинфекциялап, пробиркаларға құйды. </w:t>
      </w:r>
      <w:r w:rsidRPr="000E3E94">
        <w:rPr>
          <w:rFonts w:ascii="Times New Roman" w:hAnsi="Times New Roman" w:cs="Times New Roman"/>
          <w:sz w:val="28"/>
          <w:szCs w:val="28"/>
          <w:lang w:val="kk-KZ"/>
        </w:rPr>
        <w:t xml:space="preserve">Кейін қоректік агарлы орта тазалығы үшін термостатта 37 °C температурада 48 сағат бойы тексерілді. Осыдан кейін микромицеттер бөлініп, 28-30 °C температурада 2-9 күн бойы өсірілді. Алынған микромицет </w:t>
      </w:r>
      <w:r w:rsidR="00D53E7A">
        <w:rPr>
          <w:rFonts w:ascii="Times New Roman" w:hAnsi="Times New Roman" w:cs="Times New Roman"/>
          <w:sz w:val="28"/>
          <w:szCs w:val="28"/>
          <w:lang w:val="kk-KZ"/>
        </w:rPr>
        <w:t>штамын</w:t>
      </w:r>
      <w:r w:rsidRPr="000E3E94">
        <w:rPr>
          <w:rFonts w:ascii="Times New Roman" w:hAnsi="Times New Roman" w:cs="Times New Roman"/>
          <w:sz w:val="28"/>
          <w:szCs w:val="28"/>
          <w:lang w:val="kk-KZ"/>
        </w:rPr>
        <w:t xml:space="preserve"> 20-22 °C температурада 2,5-3 ай бойы сақтап, зерттеулерде қажеттілікке қарай пайдаланылды.</w:t>
      </w:r>
    </w:p>
    <w:p w14:paraId="5EDD510B" w14:textId="4D940B98" w:rsidR="00773D22" w:rsidRDefault="00773D22" w:rsidP="00641A4F">
      <w:pPr>
        <w:spacing w:after="0" w:line="240" w:lineRule="auto"/>
        <w:ind w:firstLine="720"/>
        <w:jc w:val="both"/>
        <w:rPr>
          <w:rFonts w:ascii="Times New Roman" w:hAnsi="Times New Roman" w:cs="Times New Roman"/>
          <w:sz w:val="28"/>
          <w:szCs w:val="28"/>
          <w:lang w:val="ru-RU"/>
        </w:rPr>
      </w:pPr>
      <w:r w:rsidRPr="00FB4750">
        <w:rPr>
          <w:rFonts w:ascii="Times New Roman" w:hAnsi="Times New Roman" w:cs="Times New Roman"/>
          <w:i/>
          <w:sz w:val="28"/>
          <w:szCs w:val="28"/>
          <w:lang w:val="kk-KZ"/>
        </w:rPr>
        <w:t xml:space="preserve">T. harzianum </w:t>
      </w:r>
      <w:r w:rsidRPr="009376F2">
        <w:rPr>
          <w:rFonts w:ascii="Times New Roman" w:hAnsi="Times New Roman" w:cs="Times New Roman"/>
          <w:sz w:val="28"/>
          <w:szCs w:val="28"/>
          <w:lang w:val="kk-KZ"/>
        </w:rPr>
        <w:t xml:space="preserve">121 өсіру және </w:t>
      </w:r>
      <w:r w:rsidRPr="00FB4750">
        <w:rPr>
          <w:rFonts w:ascii="Times New Roman" w:hAnsi="Times New Roman" w:cs="Times New Roman"/>
          <w:i/>
          <w:sz w:val="28"/>
          <w:szCs w:val="28"/>
          <w:lang w:val="kk-KZ"/>
        </w:rPr>
        <w:t>A. awamori</w:t>
      </w:r>
      <w:r w:rsidRPr="009376F2">
        <w:rPr>
          <w:rFonts w:ascii="Times New Roman" w:hAnsi="Times New Roman" w:cs="Times New Roman"/>
          <w:sz w:val="28"/>
          <w:szCs w:val="28"/>
          <w:lang w:val="kk-KZ"/>
        </w:rPr>
        <w:t xml:space="preserve"> F-RKM 0719 енгізу процесі 24-72 сағат бойы 300 мл көлемді Эрленмейер колбасында жүргізілді. </w:t>
      </w:r>
      <w:r w:rsidRPr="000E3E94">
        <w:rPr>
          <w:rFonts w:ascii="Times New Roman" w:hAnsi="Times New Roman" w:cs="Times New Roman"/>
          <w:sz w:val="28"/>
          <w:szCs w:val="28"/>
          <w:lang w:val="kk-KZ"/>
        </w:rPr>
        <w:t xml:space="preserve">Микромицеттердің </w:t>
      </w:r>
      <w:r w:rsidR="002F4EA4" w:rsidRPr="002F4EA4">
        <w:rPr>
          <w:rFonts w:ascii="Times New Roman" w:hAnsi="Times New Roman" w:cs="Times New Roman"/>
          <w:sz w:val="28"/>
          <w:szCs w:val="28"/>
          <w:lang w:val="kk-KZ"/>
        </w:rPr>
        <w:t>клетка</w:t>
      </w:r>
      <w:r w:rsidR="002F4EA4">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 xml:space="preserve">суспензиясы агарлы ортада өсіріліп, 0,4-1,0 г/л концентрациясында 10 мл инокуляциялық материал қосылды. </w:t>
      </w:r>
      <w:proofErr w:type="spellStart"/>
      <w:r w:rsidRPr="009376F2">
        <w:rPr>
          <w:rFonts w:ascii="Times New Roman" w:hAnsi="Times New Roman" w:cs="Times New Roman"/>
          <w:sz w:val="28"/>
          <w:szCs w:val="28"/>
          <w:lang w:val="ru-RU"/>
        </w:rPr>
        <w:t>Культивирлеу</w:t>
      </w:r>
      <w:proofErr w:type="spellEnd"/>
      <w:r w:rsidRPr="009376F2">
        <w:rPr>
          <w:rFonts w:ascii="Times New Roman" w:hAnsi="Times New Roman" w:cs="Times New Roman"/>
          <w:sz w:val="28"/>
          <w:szCs w:val="28"/>
          <w:lang w:val="ru-RU"/>
        </w:rPr>
        <w:t xml:space="preserve"> 72-120 </w:t>
      </w:r>
      <w:proofErr w:type="spellStart"/>
      <w:r w:rsidRPr="009376F2">
        <w:rPr>
          <w:rFonts w:ascii="Times New Roman" w:hAnsi="Times New Roman" w:cs="Times New Roman"/>
          <w:sz w:val="28"/>
          <w:szCs w:val="28"/>
          <w:lang w:val="ru-RU"/>
        </w:rPr>
        <w:t>сағат</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бойы</w:t>
      </w:r>
      <w:proofErr w:type="spellEnd"/>
      <w:r w:rsidRPr="009376F2">
        <w:rPr>
          <w:rFonts w:ascii="Times New Roman" w:hAnsi="Times New Roman" w:cs="Times New Roman"/>
          <w:sz w:val="28"/>
          <w:szCs w:val="28"/>
          <w:lang w:val="ru-RU"/>
        </w:rPr>
        <w:t xml:space="preserve"> термостат-</w:t>
      </w:r>
      <w:proofErr w:type="spellStart"/>
      <w:r w:rsidRPr="009376F2">
        <w:rPr>
          <w:rFonts w:ascii="Times New Roman" w:hAnsi="Times New Roman" w:cs="Times New Roman"/>
          <w:sz w:val="28"/>
          <w:szCs w:val="28"/>
          <w:lang w:val="ru-RU"/>
        </w:rPr>
        <w:t>шейкерде</w:t>
      </w:r>
      <w:proofErr w:type="spellEnd"/>
      <w:r w:rsidRPr="009376F2">
        <w:rPr>
          <w:rFonts w:ascii="Times New Roman" w:hAnsi="Times New Roman" w:cs="Times New Roman"/>
          <w:sz w:val="28"/>
          <w:szCs w:val="28"/>
          <w:lang w:val="ru-RU"/>
        </w:rPr>
        <w:t xml:space="preserve"> (200-220 </w:t>
      </w:r>
      <w:proofErr w:type="spellStart"/>
      <w:r w:rsidRPr="009376F2">
        <w:rPr>
          <w:rFonts w:ascii="Times New Roman" w:hAnsi="Times New Roman" w:cs="Times New Roman"/>
          <w:sz w:val="28"/>
          <w:szCs w:val="28"/>
          <w:lang w:val="ru-RU"/>
        </w:rPr>
        <w:t>айн</w:t>
      </w:r>
      <w:proofErr w:type="spellEnd"/>
      <w:r w:rsidRPr="009376F2">
        <w:rPr>
          <w:rFonts w:ascii="Times New Roman" w:hAnsi="Times New Roman" w:cs="Times New Roman"/>
          <w:sz w:val="28"/>
          <w:szCs w:val="28"/>
          <w:lang w:val="ru-RU"/>
        </w:rPr>
        <w:t>/мин) 28-30 °</w:t>
      </w:r>
      <w:r w:rsidRPr="009376F2">
        <w:rPr>
          <w:rFonts w:ascii="Times New Roman" w:hAnsi="Times New Roman" w:cs="Times New Roman"/>
          <w:sz w:val="28"/>
          <w:szCs w:val="28"/>
        </w:rPr>
        <w:t>C</w:t>
      </w:r>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температурада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жүргізілді</w:t>
      </w:r>
      <w:proofErr w:type="spellEnd"/>
      <w:r w:rsidRPr="009376F2">
        <w:rPr>
          <w:rFonts w:ascii="Times New Roman" w:hAnsi="Times New Roman" w:cs="Times New Roman"/>
          <w:sz w:val="28"/>
          <w:szCs w:val="28"/>
          <w:lang w:val="ru-RU"/>
        </w:rPr>
        <w:t>.</w:t>
      </w:r>
    </w:p>
    <w:p w14:paraId="6B7B0AA7" w14:textId="77777777" w:rsidR="009376F2" w:rsidRPr="009376F2" w:rsidRDefault="009376F2" w:rsidP="00641A4F">
      <w:pPr>
        <w:spacing w:after="0" w:line="240" w:lineRule="auto"/>
        <w:ind w:firstLine="720"/>
        <w:jc w:val="both"/>
        <w:rPr>
          <w:rFonts w:ascii="Times New Roman" w:hAnsi="Times New Roman" w:cs="Times New Roman"/>
          <w:sz w:val="28"/>
          <w:szCs w:val="28"/>
          <w:lang w:val="ru-RU"/>
        </w:rPr>
      </w:pPr>
    </w:p>
    <w:p w14:paraId="4D551F61" w14:textId="7988A888" w:rsidR="00773D22" w:rsidRDefault="00773D22" w:rsidP="00641A4F">
      <w:pPr>
        <w:spacing w:after="0" w:line="240" w:lineRule="auto"/>
        <w:ind w:firstLine="720"/>
        <w:jc w:val="both"/>
        <w:rPr>
          <w:rFonts w:ascii="Times New Roman" w:hAnsi="Times New Roman" w:cs="Times New Roman"/>
          <w:b/>
          <w:sz w:val="28"/>
          <w:szCs w:val="28"/>
          <w:lang w:val="ru-RU"/>
        </w:rPr>
      </w:pPr>
      <w:r w:rsidRPr="00565FA1">
        <w:rPr>
          <w:rFonts w:ascii="Times New Roman" w:hAnsi="Times New Roman" w:cs="Times New Roman"/>
          <w:b/>
          <w:sz w:val="28"/>
          <w:szCs w:val="28"/>
          <w:lang w:val="ru-RU"/>
        </w:rPr>
        <w:t xml:space="preserve">2.2.7 </w:t>
      </w:r>
      <w:proofErr w:type="spellStart"/>
      <w:r w:rsidRPr="00565FA1">
        <w:rPr>
          <w:rFonts w:ascii="Times New Roman" w:hAnsi="Times New Roman" w:cs="Times New Roman"/>
          <w:b/>
          <w:sz w:val="28"/>
          <w:szCs w:val="28"/>
          <w:lang w:val="ru-RU"/>
        </w:rPr>
        <w:t>Жалпы</w:t>
      </w:r>
      <w:proofErr w:type="spellEnd"/>
      <w:r w:rsidRPr="00565FA1">
        <w:rPr>
          <w:rFonts w:ascii="Times New Roman" w:hAnsi="Times New Roman" w:cs="Times New Roman"/>
          <w:b/>
          <w:sz w:val="28"/>
          <w:szCs w:val="28"/>
          <w:lang w:val="ru-RU"/>
        </w:rPr>
        <w:t xml:space="preserve"> </w:t>
      </w:r>
      <w:proofErr w:type="spellStart"/>
      <w:r w:rsidRPr="00565FA1">
        <w:rPr>
          <w:rFonts w:ascii="Times New Roman" w:hAnsi="Times New Roman" w:cs="Times New Roman"/>
          <w:b/>
          <w:sz w:val="28"/>
          <w:szCs w:val="28"/>
          <w:lang w:val="ru-RU"/>
        </w:rPr>
        <w:t>ақуыз</w:t>
      </w:r>
      <w:proofErr w:type="spellEnd"/>
      <w:r w:rsidR="00FB4750">
        <w:rPr>
          <w:rFonts w:ascii="Times New Roman" w:hAnsi="Times New Roman" w:cs="Times New Roman"/>
          <w:b/>
          <w:sz w:val="28"/>
          <w:szCs w:val="28"/>
          <w:lang w:val="ru-RU"/>
        </w:rPr>
        <w:t xml:space="preserve"> </w:t>
      </w:r>
      <w:proofErr w:type="spellStart"/>
      <w:r w:rsidR="00FB4750">
        <w:rPr>
          <w:rFonts w:ascii="Times New Roman" w:hAnsi="Times New Roman" w:cs="Times New Roman"/>
          <w:b/>
          <w:sz w:val="28"/>
          <w:szCs w:val="28"/>
          <w:lang w:val="ru-RU"/>
        </w:rPr>
        <w:t>мөлшерін</w:t>
      </w:r>
      <w:proofErr w:type="spellEnd"/>
      <w:r w:rsidR="00FB4750">
        <w:rPr>
          <w:rFonts w:ascii="Times New Roman" w:hAnsi="Times New Roman" w:cs="Times New Roman"/>
          <w:b/>
          <w:sz w:val="28"/>
          <w:szCs w:val="28"/>
          <w:lang w:val="ru-RU"/>
        </w:rPr>
        <w:t xml:space="preserve"> </w:t>
      </w:r>
      <w:proofErr w:type="spellStart"/>
      <w:r w:rsidR="00FB4750">
        <w:rPr>
          <w:rFonts w:ascii="Times New Roman" w:hAnsi="Times New Roman" w:cs="Times New Roman"/>
          <w:b/>
          <w:sz w:val="28"/>
          <w:szCs w:val="28"/>
          <w:lang w:val="ru-RU"/>
        </w:rPr>
        <w:t>анықтау</w:t>
      </w:r>
      <w:proofErr w:type="spellEnd"/>
    </w:p>
    <w:p w14:paraId="55A1BC7B" w14:textId="77777777" w:rsidR="00773D22" w:rsidRPr="009376F2" w:rsidRDefault="00773D22" w:rsidP="00641A4F">
      <w:pPr>
        <w:spacing w:after="0" w:line="240" w:lineRule="auto"/>
        <w:ind w:firstLine="720"/>
        <w:jc w:val="both"/>
        <w:rPr>
          <w:rFonts w:ascii="Times New Roman" w:hAnsi="Times New Roman" w:cs="Times New Roman"/>
          <w:sz w:val="28"/>
          <w:szCs w:val="28"/>
          <w:lang w:val="ru-RU"/>
        </w:rPr>
      </w:pPr>
      <w:r w:rsidRPr="009376F2">
        <w:rPr>
          <w:rFonts w:ascii="Times New Roman" w:hAnsi="Times New Roman" w:cs="Times New Roman"/>
          <w:sz w:val="28"/>
          <w:szCs w:val="28"/>
          <w:lang w:val="ru-RU"/>
        </w:rPr>
        <w:t xml:space="preserve">Азот </w:t>
      </w:r>
      <w:proofErr w:type="spellStart"/>
      <w:r w:rsidRPr="009376F2">
        <w:rPr>
          <w:rFonts w:ascii="Times New Roman" w:hAnsi="Times New Roman" w:cs="Times New Roman"/>
          <w:sz w:val="28"/>
          <w:szCs w:val="28"/>
          <w:lang w:val="ru-RU"/>
        </w:rPr>
        <w:t>мөлшері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Кьельдал</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әдісімен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анықталды</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содан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кейін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ақуыз</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мөлшеріне</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есептеу</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жүргізілді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Әдістің</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мәні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мынада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сынаманың</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органикалық</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затын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қайнаған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концентрлі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күкірт</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қышқылымен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ыдырату</w:t>
      </w:r>
      <w:proofErr w:type="spellEnd"/>
      <w:r w:rsidRPr="009376F2">
        <w:rPr>
          <w:rFonts w:ascii="Times New Roman" w:hAnsi="Times New Roman" w:cs="Times New Roman"/>
          <w:sz w:val="28"/>
          <w:szCs w:val="28"/>
          <w:lang w:val="ru-RU"/>
        </w:rPr>
        <w:t xml:space="preserve">, аммоний </w:t>
      </w:r>
      <w:proofErr w:type="spellStart"/>
      <w:r w:rsidRPr="009376F2">
        <w:rPr>
          <w:rFonts w:ascii="Times New Roman" w:hAnsi="Times New Roman" w:cs="Times New Roman"/>
          <w:sz w:val="28"/>
          <w:szCs w:val="28"/>
          <w:lang w:val="ru-RU"/>
        </w:rPr>
        <w:t>тұздарын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алу</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аммонийді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аммиакқа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айналдыру</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соңғысын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қышқыл</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ерітіндіде</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қайнату</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аммиакты</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титрометриялық</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әдіспен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сандық</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түрде</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анықтау</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және</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зерттелетін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материалдағы</w:t>
      </w:r>
      <w:proofErr w:type="spellEnd"/>
      <w:r w:rsidRPr="009376F2">
        <w:rPr>
          <w:rFonts w:ascii="Times New Roman" w:hAnsi="Times New Roman" w:cs="Times New Roman"/>
          <w:sz w:val="28"/>
          <w:szCs w:val="28"/>
          <w:lang w:val="ru-RU"/>
        </w:rPr>
        <w:t xml:space="preserve"> азот </w:t>
      </w:r>
      <w:proofErr w:type="spellStart"/>
      <w:r w:rsidRPr="009376F2">
        <w:rPr>
          <w:rFonts w:ascii="Times New Roman" w:hAnsi="Times New Roman" w:cs="Times New Roman"/>
          <w:sz w:val="28"/>
          <w:szCs w:val="28"/>
          <w:lang w:val="ru-RU"/>
        </w:rPr>
        <w:t>мөлшерін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өлшеу</w:t>
      </w:r>
      <w:proofErr w:type="spellEnd"/>
      <w:r w:rsidRPr="009376F2">
        <w:rPr>
          <w:rFonts w:ascii="Times New Roman" w:hAnsi="Times New Roman" w:cs="Times New Roman"/>
          <w:sz w:val="28"/>
          <w:szCs w:val="28"/>
          <w:lang w:val="ru-RU"/>
        </w:rPr>
        <w:t>.</w:t>
      </w:r>
    </w:p>
    <w:p w14:paraId="38C89845" w14:textId="77777777" w:rsidR="00773D22" w:rsidRDefault="00773D22" w:rsidP="00641A4F">
      <w:pPr>
        <w:spacing w:after="0" w:line="240" w:lineRule="auto"/>
        <w:ind w:firstLine="720"/>
        <w:jc w:val="both"/>
        <w:rPr>
          <w:rFonts w:ascii="Times New Roman" w:hAnsi="Times New Roman" w:cs="Times New Roman"/>
          <w:sz w:val="28"/>
          <w:szCs w:val="28"/>
          <w:lang w:val="ru-RU"/>
        </w:rPr>
      </w:pPr>
      <w:proofErr w:type="spellStart"/>
      <w:r w:rsidRPr="009376F2">
        <w:rPr>
          <w:rFonts w:ascii="Times New Roman" w:hAnsi="Times New Roman" w:cs="Times New Roman"/>
          <w:sz w:val="28"/>
          <w:szCs w:val="28"/>
          <w:lang w:val="ru-RU"/>
        </w:rPr>
        <w:t>Орташа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ұнтақталған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біртекті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үлгіден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дәл</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сынама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алынып</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оның</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мөлшері</w:t>
      </w:r>
      <w:proofErr w:type="spellEnd"/>
      <w:r w:rsidRPr="009376F2">
        <w:rPr>
          <w:rFonts w:ascii="Times New Roman" w:hAnsi="Times New Roman" w:cs="Times New Roman"/>
          <w:sz w:val="28"/>
          <w:szCs w:val="28"/>
          <w:lang w:val="ru-RU"/>
        </w:rPr>
        <w:t xml:space="preserve"> 0,1%-дан </w:t>
      </w:r>
      <w:proofErr w:type="spellStart"/>
      <w:r w:rsidRPr="009376F2">
        <w:rPr>
          <w:rFonts w:ascii="Times New Roman" w:hAnsi="Times New Roman" w:cs="Times New Roman"/>
          <w:sz w:val="28"/>
          <w:szCs w:val="28"/>
          <w:lang w:val="ru-RU"/>
        </w:rPr>
        <w:t>аспайтын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қателікпен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пробиркаға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өлшенді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Өлшенген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мөлшер</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Кьельдал</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колбасына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ауыстырылды</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Содан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кейін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тәжірибелер</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әдістемелік</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нұсқауларға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сәйкес</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жүргізілді</w:t>
      </w:r>
      <w:proofErr w:type="spellEnd"/>
      <w:r w:rsidRPr="009376F2">
        <w:rPr>
          <w:rFonts w:ascii="Times New Roman" w:hAnsi="Times New Roman" w:cs="Times New Roman"/>
          <w:sz w:val="28"/>
          <w:szCs w:val="28"/>
          <w:lang w:val="ru-RU"/>
        </w:rPr>
        <w:t xml:space="preserve"> (Контроль </w:t>
      </w:r>
      <w:proofErr w:type="spellStart"/>
      <w:r w:rsidRPr="009376F2">
        <w:rPr>
          <w:rFonts w:ascii="Times New Roman" w:hAnsi="Times New Roman" w:cs="Times New Roman"/>
          <w:sz w:val="28"/>
          <w:szCs w:val="28"/>
          <w:lang w:val="ru-RU"/>
        </w:rPr>
        <w:t>әдістемесі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Азоттың</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үлес</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салмағы</w:t>
      </w:r>
      <w:proofErr w:type="spellEnd"/>
      <w:r w:rsidRPr="009376F2">
        <w:rPr>
          <w:rFonts w:ascii="Times New Roman" w:hAnsi="Times New Roman" w:cs="Times New Roman"/>
          <w:sz w:val="28"/>
          <w:szCs w:val="28"/>
          <w:lang w:val="ru-RU"/>
        </w:rPr>
        <w:t xml:space="preserve"> (Х) </w:t>
      </w:r>
      <w:proofErr w:type="spellStart"/>
      <w:r w:rsidRPr="009376F2">
        <w:rPr>
          <w:rFonts w:ascii="Times New Roman" w:hAnsi="Times New Roman" w:cs="Times New Roman"/>
          <w:sz w:val="28"/>
          <w:szCs w:val="28"/>
          <w:lang w:val="ru-RU"/>
        </w:rPr>
        <w:t>зерттелетін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үлгіде</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аммиактың</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күкірт</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қышқылында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қайнатылуы</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кезінде</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оның</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массасына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пайызбен</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есептелді</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есептеу</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формуласы</w:t>
      </w:r>
      <w:proofErr w:type="spellEnd"/>
      <w:r w:rsidRPr="009376F2">
        <w:rPr>
          <w:rFonts w:ascii="Times New Roman" w:hAnsi="Times New Roman" w:cs="Times New Roman"/>
          <w:sz w:val="28"/>
          <w:szCs w:val="28"/>
          <w:lang w:val="ru-RU"/>
        </w:rPr>
        <w:t xml:space="preserve"> [1] </w:t>
      </w:r>
      <w:proofErr w:type="spellStart"/>
      <w:r w:rsidRPr="009376F2">
        <w:rPr>
          <w:rFonts w:ascii="Times New Roman" w:hAnsi="Times New Roman" w:cs="Times New Roman"/>
          <w:sz w:val="28"/>
          <w:szCs w:val="28"/>
          <w:lang w:val="ru-RU"/>
        </w:rPr>
        <w:t>бойынша</w:t>
      </w:r>
      <w:proofErr w:type="spellEnd"/>
      <w:r w:rsidRPr="009376F2">
        <w:rPr>
          <w:rFonts w:ascii="Times New Roman" w:hAnsi="Times New Roman" w:cs="Times New Roman"/>
          <w:sz w:val="28"/>
          <w:szCs w:val="28"/>
          <w:lang w:val="ru-RU"/>
        </w:rPr>
        <w:t xml:space="preserve"> </w:t>
      </w:r>
      <w:proofErr w:type="spellStart"/>
      <w:r w:rsidRPr="009376F2">
        <w:rPr>
          <w:rFonts w:ascii="Times New Roman" w:hAnsi="Times New Roman" w:cs="Times New Roman"/>
          <w:sz w:val="28"/>
          <w:szCs w:val="28"/>
          <w:lang w:val="ru-RU"/>
        </w:rPr>
        <w:t>жүргізілді</w:t>
      </w:r>
      <w:proofErr w:type="spellEnd"/>
      <w:r w:rsidRPr="009376F2">
        <w:rPr>
          <w:rFonts w:ascii="Times New Roman" w:hAnsi="Times New Roman" w:cs="Times New Roman"/>
          <w:sz w:val="28"/>
          <w:szCs w:val="28"/>
          <w:lang w:val="ru-RU"/>
        </w:rPr>
        <w:t>:</w:t>
      </w:r>
    </w:p>
    <w:p w14:paraId="0F550A3D" w14:textId="77777777" w:rsidR="00641A4F" w:rsidRPr="009376F2" w:rsidRDefault="00641A4F" w:rsidP="00641A4F">
      <w:pPr>
        <w:spacing w:after="0" w:line="240" w:lineRule="auto"/>
        <w:ind w:firstLine="720"/>
        <w:jc w:val="both"/>
        <w:rPr>
          <w:rFonts w:ascii="Times New Roman" w:hAnsi="Times New Roman" w:cs="Times New Roman"/>
          <w:sz w:val="28"/>
          <w:szCs w:val="28"/>
          <w:lang w:val="ru-RU"/>
        </w:rPr>
      </w:pPr>
    </w:p>
    <w:p w14:paraId="028663E4" w14:textId="1561DF4F" w:rsidR="00773D22" w:rsidRPr="00E75DCD" w:rsidRDefault="00773D22" w:rsidP="006F09BD">
      <w:pPr>
        <w:spacing w:after="0" w:line="240" w:lineRule="auto"/>
        <w:jc w:val="both"/>
        <w:rPr>
          <w:rFonts w:ascii="Times New Roman" w:eastAsiaTheme="minorEastAsia" w:hAnsi="Times New Roman" w:cs="Times New Roman"/>
          <w:sz w:val="28"/>
          <w:szCs w:val="28"/>
        </w:rPr>
      </w:pPr>
      <m:oMathPara>
        <m:oMath>
          <m:r>
            <w:rPr>
              <w:rFonts w:ascii="Cambria Math" w:hAnsi="Cambria Math" w:cs="Times New Roman"/>
              <w:sz w:val="28"/>
              <w:szCs w:val="28"/>
            </w:rPr>
            <m:t>Х</m:t>
          </m:r>
          <m:r>
            <m:rPr>
              <m:sty m:val="p"/>
            </m:rPr>
            <w:rPr>
              <w:rFonts w:ascii="Cambria Math" w:hAnsi="Cambria Math" w:cs="Times New Roman"/>
              <w:sz w:val="28"/>
              <w:szCs w:val="28"/>
            </w:rPr>
            <m:t>=</m:t>
          </m:r>
          <m:f>
            <m:fPr>
              <m:ctrlPr>
                <w:rPr>
                  <w:rFonts w:ascii="Cambria Math" w:hAnsi="Cambria Math" w:cs="Times New Roman"/>
                  <w:sz w:val="28"/>
                  <w:szCs w:val="28"/>
                </w:rPr>
              </m:ctrlPr>
            </m:fPr>
            <m:num>
              <m:d>
                <m:dPr>
                  <m:ctrlPr>
                    <w:rPr>
                      <w:rFonts w:ascii="Cambria Math" w:hAnsi="Cambria Math" w:cs="Times New Roman"/>
                      <w:i/>
                      <w:sz w:val="28"/>
                      <w:szCs w:val="28"/>
                      <w:lang w:val="kk-KZ"/>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0</m:t>
                      </m:r>
                    </m:sub>
                  </m:sSub>
                  <m:ctrlPr>
                    <w:rPr>
                      <w:rFonts w:ascii="Cambria Math" w:hAnsi="Cambria Math" w:cs="Times New Roman"/>
                      <w:i/>
                      <w:sz w:val="28"/>
                      <w:szCs w:val="28"/>
                    </w:rPr>
                  </m:ctrlPr>
                </m:e>
              </m:d>
              <m:r>
                <w:rPr>
                  <w:rFonts w:ascii="Cambria Math" w:hAnsi="Cambria Math" w:cs="Times New Roman"/>
                  <w:sz w:val="28"/>
                  <w:szCs w:val="28"/>
                </w:rPr>
                <m:t>×K×0,0014×100</m:t>
              </m:r>
            </m:num>
            <m:den>
              <m:r>
                <m:rPr>
                  <m:sty m:val="p"/>
                </m:rPr>
                <w:rPr>
                  <w:rFonts w:ascii="Cambria Math" w:hAnsi="Cambria Math" w:cs="Times New Roman"/>
                  <w:sz w:val="28"/>
                  <w:szCs w:val="28"/>
                </w:rPr>
                <m:t>M</m:t>
              </m:r>
            </m:den>
          </m:f>
          <m:r>
            <w:rPr>
              <w:rFonts w:ascii="Cambria Math" w:hAnsi="Cambria Math" w:cs="Times New Roman"/>
              <w:sz w:val="28"/>
              <w:szCs w:val="28"/>
            </w:rPr>
            <m:t xml:space="preserve">, </m:t>
          </m:r>
        </m:oMath>
      </m:oMathPara>
    </w:p>
    <w:p w14:paraId="4E52566E" w14:textId="77777777" w:rsidR="00E75DCD" w:rsidRPr="009376F2" w:rsidRDefault="00E75DCD" w:rsidP="006F09BD">
      <w:pPr>
        <w:spacing w:after="0" w:line="240" w:lineRule="auto"/>
        <w:jc w:val="both"/>
        <w:rPr>
          <w:rFonts w:ascii="Times New Roman" w:eastAsiaTheme="minorEastAsia" w:hAnsi="Times New Roman" w:cs="Times New Roman"/>
          <w:sz w:val="28"/>
          <w:szCs w:val="28"/>
          <w:lang w:val="en-GB"/>
        </w:rPr>
      </w:pPr>
    </w:p>
    <w:p w14:paraId="30890D3A" w14:textId="77777777" w:rsidR="00E80596" w:rsidRDefault="00E80596" w:rsidP="00641A4F">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ru-RU"/>
        </w:rPr>
        <w:t>м</w:t>
      </w:r>
      <w:proofErr w:type="spellStart"/>
      <w:r w:rsidR="00641A4F" w:rsidRPr="00641A4F">
        <w:rPr>
          <w:rFonts w:ascii="Times New Roman" w:hAnsi="Times New Roman" w:cs="Times New Roman"/>
          <w:sz w:val="28"/>
          <w:szCs w:val="28"/>
          <w:lang w:val="en-GB"/>
        </w:rPr>
        <w:t>ұндағы</w:t>
      </w:r>
      <w:proofErr w:type="spellEnd"/>
      <w:r w:rsidR="00641A4F" w:rsidRPr="00641A4F">
        <w:rPr>
          <w:rFonts w:ascii="Times New Roman" w:hAnsi="Times New Roman" w:cs="Times New Roman"/>
          <w:sz w:val="28"/>
          <w:szCs w:val="28"/>
          <w:lang w:val="en-GB"/>
        </w:rPr>
        <w:t>,</w:t>
      </w:r>
    </w:p>
    <w:p w14:paraId="78B2C69D" w14:textId="14CD470F" w:rsidR="00773D22" w:rsidRPr="009376F2" w:rsidRDefault="00773D22" w:rsidP="00641A4F">
      <w:pPr>
        <w:spacing w:after="0" w:line="240" w:lineRule="auto"/>
        <w:ind w:firstLine="720"/>
        <w:jc w:val="both"/>
        <w:rPr>
          <w:rFonts w:ascii="Times New Roman" w:hAnsi="Times New Roman" w:cs="Times New Roman"/>
          <w:sz w:val="28"/>
          <w:szCs w:val="28"/>
          <w:lang w:val="en-GB"/>
        </w:rPr>
      </w:pPr>
      <w:proofErr w:type="spellStart"/>
      <w:r w:rsidRPr="009376F2">
        <w:rPr>
          <w:rFonts w:ascii="Times New Roman" w:hAnsi="Times New Roman" w:cs="Times New Roman"/>
          <w:sz w:val="28"/>
          <w:szCs w:val="28"/>
          <w:lang w:val="en-GB"/>
        </w:rPr>
        <w:t>Vо</w:t>
      </w:r>
      <w:proofErr w:type="spellEnd"/>
      <w:r w:rsidRPr="009376F2">
        <w:rPr>
          <w:rFonts w:ascii="Times New Roman" w:hAnsi="Times New Roman" w:cs="Times New Roman"/>
          <w:sz w:val="28"/>
          <w:szCs w:val="28"/>
          <w:lang w:val="en-GB"/>
        </w:rPr>
        <w:t xml:space="preserve"> </w:t>
      </w:r>
      <w:r w:rsidR="00EC54E5">
        <w:rPr>
          <w:rFonts w:ascii="Times New Roman" w:hAnsi="Times New Roman" w:cs="Times New Roman"/>
          <w:sz w:val="28"/>
          <w:szCs w:val="28"/>
          <w:lang w:val="en-GB"/>
        </w:rPr>
        <w:t>-</w:t>
      </w:r>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бақылау</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тәжірибесінде</w:t>
      </w:r>
      <w:proofErr w:type="spellEnd"/>
      <w:r w:rsidRPr="009376F2">
        <w:rPr>
          <w:rFonts w:ascii="Times New Roman" w:hAnsi="Times New Roman" w:cs="Times New Roman"/>
          <w:sz w:val="28"/>
          <w:szCs w:val="28"/>
          <w:lang w:val="en-GB"/>
        </w:rPr>
        <w:t xml:space="preserve"> 0,05 </w:t>
      </w:r>
      <w:proofErr w:type="spellStart"/>
      <w:r w:rsidRPr="009376F2">
        <w:rPr>
          <w:rFonts w:ascii="Times New Roman" w:hAnsi="Times New Roman" w:cs="Times New Roman"/>
          <w:sz w:val="28"/>
          <w:szCs w:val="28"/>
          <w:lang w:val="en-GB"/>
        </w:rPr>
        <w:t>моль</w:t>
      </w:r>
      <w:proofErr w:type="spellEnd"/>
      <w:r w:rsidRPr="009376F2">
        <w:rPr>
          <w:rFonts w:ascii="Times New Roman" w:hAnsi="Times New Roman" w:cs="Times New Roman"/>
          <w:sz w:val="28"/>
          <w:szCs w:val="28"/>
          <w:lang w:val="en-GB"/>
        </w:rPr>
        <w:t xml:space="preserve">/л </w:t>
      </w:r>
      <w:proofErr w:type="spellStart"/>
      <w:r w:rsidRPr="009376F2">
        <w:rPr>
          <w:rFonts w:ascii="Times New Roman" w:hAnsi="Times New Roman" w:cs="Times New Roman"/>
          <w:sz w:val="28"/>
          <w:szCs w:val="28"/>
          <w:lang w:val="en-GB"/>
        </w:rPr>
        <w:t>күкірт</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қышқылын</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титрлеу</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үшін</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пайдаланылған</w:t>
      </w:r>
      <w:proofErr w:type="spellEnd"/>
      <w:r w:rsidRPr="009376F2">
        <w:rPr>
          <w:rFonts w:ascii="Times New Roman" w:hAnsi="Times New Roman" w:cs="Times New Roman"/>
          <w:sz w:val="28"/>
          <w:szCs w:val="28"/>
          <w:lang w:val="en-GB"/>
        </w:rPr>
        <w:t xml:space="preserve"> 0,1 </w:t>
      </w:r>
      <w:proofErr w:type="spellStart"/>
      <w:r w:rsidRPr="009376F2">
        <w:rPr>
          <w:rFonts w:ascii="Times New Roman" w:hAnsi="Times New Roman" w:cs="Times New Roman"/>
          <w:sz w:val="28"/>
          <w:szCs w:val="28"/>
          <w:lang w:val="en-GB"/>
        </w:rPr>
        <w:t>моль</w:t>
      </w:r>
      <w:proofErr w:type="spellEnd"/>
      <w:r w:rsidRPr="009376F2">
        <w:rPr>
          <w:rFonts w:ascii="Times New Roman" w:hAnsi="Times New Roman" w:cs="Times New Roman"/>
          <w:sz w:val="28"/>
          <w:szCs w:val="28"/>
          <w:lang w:val="en-GB"/>
        </w:rPr>
        <w:t xml:space="preserve">/л </w:t>
      </w:r>
      <w:proofErr w:type="spellStart"/>
      <w:r w:rsidRPr="009376F2">
        <w:rPr>
          <w:rFonts w:ascii="Times New Roman" w:hAnsi="Times New Roman" w:cs="Times New Roman"/>
          <w:sz w:val="28"/>
          <w:szCs w:val="28"/>
          <w:lang w:val="en-GB"/>
        </w:rPr>
        <w:t>натрий</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гидроксидінің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ерітіндісінің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көлемі</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мл</w:t>
      </w:r>
      <w:proofErr w:type="spellEnd"/>
      <w:r w:rsidRPr="009376F2">
        <w:rPr>
          <w:rFonts w:ascii="Times New Roman" w:hAnsi="Times New Roman" w:cs="Times New Roman"/>
          <w:sz w:val="28"/>
          <w:szCs w:val="28"/>
          <w:lang w:val="en-GB"/>
        </w:rPr>
        <w:t>;</w:t>
      </w:r>
    </w:p>
    <w:p w14:paraId="7D7A7C5B" w14:textId="015051B7" w:rsidR="00773D22" w:rsidRPr="009376F2" w:rsidRDefault="00773D22" w:rsidP="00641A4F">
      <w:pPr>
        <w:spacing w:after="0" w:line="240" w:lineRule="auto"/>
        <w:ind w:firstLine="720"/>
        <w:jc w:val="both"/>
        <w:rPr>
          <w:rFonts w:ascii="Times New Roman" w:hAnsi="Times New Roman" w:cs="Times New Roman"/>
          <w:sz w:val="28"/>
          <w:szCs w:val="28"/>
          <w:lang w:val="en-GB"/>
        </w:rPr>
      </w:pPr>
      <w:r w:rsidRPr="009376F2">
        <w:rPr>
          <w:rFonts w:ascii="Times New Roman" w:hAnsi="Times New Roman" w:cs="Times New Roman"/>
          <w:sz w:val="28"/>
          <w:szCs w:val="28"/>
          <w:lang w:val="en-GB"/>
        </w:rPr>
        <w:t xml:space="preserve">V1 </w:t>
      </w:r>
      <w:r w:rsidR="00EC54E5">
        <w:rPr>
          <w:rFonts w:ascii="Times New Roman" w:hAnsi="Times New Roman" w:cs="Times New Roman"/>
          <w:sz w:val="28"/>
          <w:szCs w:val="28"/>
          <w:lang w:val="en-GB"/>
        </w:rPr>
        <w:t>-</w:t>
      </w:r>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бақылау</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тәжірибесінде</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күкірт</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қышқылын</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титрлеу</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үшін</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пайдаланылған</w:t>
      </w:r>
      <w:proofErr w:type="spellEnd"/>
      <w:r w:rsidRPr="009376F2">
        <w:rPr>
          <w:rFonts w:ascii="Times New Roman" w:hAnsi="Times New Roman" w:cs="Times New Roman"/>
          <w:sz w:val="28"/>
          <w:szCs w:val="28"/>
          <w:lang w:val="en-GB"/>
        </w:rPr>
        <w:t xml:space="preserve"> 0,1 </w:t>
      </w:r>
      <w:proofErr w:type="spellStart"/>
      <w:r w:rsidRPr="009376F2">
        <w:rPr>
          <w:rFonts w:ascii="Times New Roman" w:hAnsi="Times New Roman" w:cs="Times New Roman"/>
          <w:sz w:val="28"/>
          <w:szCs w:val="28"/>
          <w:lang w:val="en-GB"/>
        </w:rPr>
        <w:t>моль</w:t>
      </w:r>
      <w:proofErr w:type="spellEnd"/>
      <w:r w:rsidRPr="009376F2">
        <w:rPr>
          <w:rFonts w:ascii="Times New Roman" w:hAnsi="Times New Roman" w:cs="Times New Roman"/>
          <w:sz w:val="28"/>
          <w:szCs w:val="28"/>
          <w:lang w:val="en-GB"/>
        </w:rPr>
        <w:t xml:space="preserve">/л </w:t>
      </w:r>
      <w:proofErr w:type="spellStart"/>
      <w:r w:rsidRPr="009376F2">
        <w:rPr>
          <w:rFonts w:ascii="Times New Roman" w:hAnsi="Times New Roman" w:cs="Times New Roman"/>
          <w:sz w:val="28"/>
          <w:szCs w:val="28"/>
          <w:lang w:val="en-GB"/>
        </w:rPr>
        <w:t>натрий</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гидроксидінің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ерітіндісінің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көлемі</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мл</w:t>
      </w:r>
      <w:proofErr w:type="spellEnd"/>
      <w:r w:rsidRPr="009376F2">
        <w:rPr>
          <w:rFonts w:ascii="Times New Roman" w:hAnsi="Times New Roman" w:cs="Times New Roman"/>
          <w:sz w:val="28"/>
          <w:szCs w:val="28"/>
          <w:lang w:val="en-GB"/>
        </w:rPr>
        <w:t>;</w:t>
      </w:r>
    </w:p>
    <w:p w14:paraId="5F01A19F" w14:textId="30862151" w:rsidR="00773D22" w:rsidRPr="009376F2" w:rsidRDefault="00773D22" w:rsidP="00641A4F">
      <w:pPr>
        <w:spacing w:after="0" w:line="240" w:lineRule="auto"/>
        <w:ind w:firstLine="720"/>
        <w:jc w:val="both"/>
        <w:rPr>
          <w:rFonts w:ascii="Times New Roman" w:hAnsi="Times New Roman" w:cs="Times New Roman"/>
          <w:sz w:val="28"/>
          <w:szCs w:val="28"/>
          <w:lang w:val="en-GB"/>
        </w:rPr>
      </w:pPr>
      <w:r w:rsidRPr="009376F2">
        <w:rPr>
          <w:rFonts w:ascii="Times New Roman" w:hAnsi="Times New Roman" w:cs="Times New Roman"/>
          <w:sz w:val="28"/>
          <w:szCs w:val="28"/>
          <w:lang w:val="en-GB"/>
        </w:rPr>
        <w:t xml:space="preserve">K </w:t>
      </w:r>
      <w:r w:rsidR="00EC54E5">
        <w:rPr>
          <w:rFonts w:ascii="Times New Roman" w:hAnsi="Times New Roman" w:cs="Times New Roman"/>
          <w:sz w:val="28"/>
          <w:szCs w:val="28"/>
          <w:lang w:val="en-GB"/>
        </w:rPr>
        <w:t>-</w:t>
      </w:r>
      <w:r w:rsidRPr="009376F2">
        <w:rPr>
          <w:rFonts w:ascii="Times New Roman" w:hAnsi="Times New Roman" w:cs="Times New Roman"/>
          <w:sz w:val="28"/>
          <w:szCs w:val="28"/>
          <w:lang w:val="en-GB"/>
        </w:rPr>
        <w:t xml:space="preserve"> 0,1 </w:t>
      </w:r>
      <w:proofErr w:type="spellStart"/>
      <w:r w:rsidRPr="009376F2">
        <w:rPr>
          <w:rFonts w:ascii="Times New Roman" w:hAnsi="Times New Roman" w:cs="Times New Roman"/>
          <w:sz w:val="28"/>
          <w:szCs w:val="28"/>
          <w:lang w:val="en-GB"/>
        </w:rPr>
        <w:t>моль</w:t>
      </w:r>
      <w:proofErr w:type="spellEnd"/>
      <w:r w:rsidRPr="009376F2">
        <w:rPr>
          <w:rFonts w:ascii="Times New Roman" w:hAnsi="Times New Roman" w:cs="Times New Roman"/>
          <w:sz w:val="28"/>
          <w:szCs w:val="28"/>
          <w:lang w:val="en-GB"/>
        </w:rPr>
        <w:t xml:space="preserve">/л </w:t>
      </w:r>
      <w:proofErr w:type="spellStart"/>
      <w:r w:rsidRPr="009376F2">
        <w:rPr>
          <w:rFonts w:ascii="Times New Roman" w:hAnsi="Times New Roman" w:cs="Times New Roman"/>
          <w:sz w:val="28"/>
          <w:szCs w:val="28"/>
          <w:lang w:val="en-GB"/>
        </w:rPr>
        <w:t>натрий</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гидроксидінің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титрі</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бойынша</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түзету</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коэффициенті</w:t>
      </w:r>
      <w:proofErr w:type="spellEnd"/>
      <w:r w:rsidRPr="009376F2">
        <w:rPr>
          <w:rFonts w:ascii="Times New Roman" w:hAnsi="Times New Roman" w:cs="Times New Roman"/>
          <w:sz w:val="28"/>
          <w:szCs w:val="28"/>
          <w:lang w:val="en-GB"/>
        </w:rPr>
        <w:t>;</w:t>
      </w:r>
    </w:p>
    <w:p w14:paraId="5CA2469F" w14:textId="647EAECD" w:rsidR="00773D22" w:rsidRPr="009376F2" w:rsidRDefault="00773D22" w:rsidP="00641A4F">
      <w:pPr>
        <w:spacing w:after="0" w:line="240" w:lineRule="auto"/>
        <w:ind w:firstLine="720"/>
        <w:jc w:val="both"/>
        <w:rPr>
          <w:rFonts w:ascii="Times New Roman" w:hAnsi="Times New Roman" w:cs="Times New Roman"/>
          <w:sz w:val="28"/>
          <w:szCs w:val="28"/>
          <w:lang w:val="en-GB"/>
        </w:rPr>
      </w:pPr>
      <w:r w:rsidRPr="009376F2">
        <w:rPr>
          <w:rFonts w:ascii="Times New Roman" w:hAnsi="Times New Roman" w:cs="Times New Roman"/>
          <w:sz w:val="28"/>
          <w:szCs w:val="28"/>
          <w:lang w:val="en-GB"/>
        </w:rPr>
        <w:t xml:space="preserve">0,0014 </w:t>
      </w:r>
      <w:r w:rsidR="00EC54E5">
        <w:rPr>
          <w:rFonts w:ascii="Times New Roman" w:hAnsi="Times New Roman" w:cs="Times New Roman"/>
          <w:sz w:val="28"/>
          <w:szCs w:val="28"/>
          <w:lang w:val="en-GB"/>
        </w:rPr>
        <w:t>-</w:t>
      </w:r>
      <w:r w:rsidRPr="009376F2">
        <w:rPr>
          <w:rFonts w:ascii="Times New Roman" w:hAnsi="Times New Roman" w:cs="Times New Roman"/>
          <w:sz w:val="28"/>
          <w:szCs w:val="28"/>
          <w:lang w:val="en-GB"/>
        </w:rPr>
        <w:t xml:space="preserve"> 0,05 </w:t>
      </w:r>
      <w:proofErr w:type="spellStart"/>
      <w:r w:rsidRPr="009376F2">
        <w:rPr>
          <w:rFonts w:ascii="Times New Roman" w:hAnsi="Times New Roman" w:cs="Times New Roman"/>
          <w:sz w:val="28"/>
          <w:szCs w:val="28"/>
          <w:lang w:val="en-GB"/>
        </w:rPr>
        <w:t>моль</w:t>
      </w:r>
      <w:proofErr w:type="spellEnd"/>
      <w:r w:rsidRPr="009376F2">
        <w:rPr>
          <w:rFonts w:ascii="Times New Roman" w:hAnsi="Times New Roman" w:cs="Times New Roman"/>
          <w:sz w:val="28"/>
          <w:szCs w:val="28"/>
          <w:lang w:val="en-GB"/>
        </w:rPr>
        <w:t xml:space="preserve">/л </w:t>
      </w:r>
      <w:proofErr w:type="spellStart"/>
      <w:r w:rsidRPr="009376F2">
        <w:rPr>
          <w:rFonts w:ascii="Times New Roman" w:hAnsi="Times New Roman" w:cs="Times New Roman"/>
          <w:sz w:val="28"/>
          <w:szCs w:val="28"/>
          <w:lang w:val="en-GB"/>
        </w:rPr>
        <w:t>күкірт</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қышқылының</w:t>
      </w:r>
      <w:proofErr w:type="spellEnd"/>
      <w:r w:rsidRPr="009376F2">
        <w:rPr>
          <w:rFonts w:ascii="Times New Roman" w:hAnsi="Times New Roman" w:cs="Times New Roman"/>
          <w:sz w:val="28"/>
          <w:szCs w:val="28"/>
          <w:lang w:val="en-GB"/>
        </w:rPr>
        <w:t xml:space="preserve"> 1 </w:t>
      </w:r>
      <w:proofErr w:type="spellStart"/>
      <w:r w:rsidRPr="009376F2">
        <w:rPr>
          <w:rFonts w:ascii="Times New Roman" w:hAnsi="Times New Roman" w:cs="Times New Roman"/>
          <w:sz w:val="28"/>
          <w:szCs w:val="28"/>
          <w:lang w:val="en-GB"/>
        </w:rPr>
        <w:t>мл-не</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эквивалентті</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азот</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мөлшері</w:t>
      </w:r>
      <w:proofErr w:type="spellEnd"/>
      <w:r w:rsidRPr="009376F2">
        <w:rPr>
          <w:rFonts w:ascii="Times New Roman" w:hAnsi="Times New Roman" w:cs="Times New Roman"/>
          <w:sz w:val="28"/>
          <w:szCs w:val="28"/>
          <w:lang w:val="en-GB"/>
        </w:rPr>
        <w:t>;</w:t>
      </w:r>
    </w:p>
    <w:p w14:paraId="587C3740" w14:textId="345B460B" w:rsidR="00773D22" w:rsidRPr="009376F2" w:rsidRDefault="00773D22" w:rsidP="00641A4F">
      <w:pPr>
        <w:spacing w:after="0" w:line="240" w:lineRule="auto"/>
        <w:ind w:firstLine="720"/>
        <w:jc w:val="both"/>
        <w:rPr>
          <w:rFonts w:ascii="Times New Roman" w:hAnsi="Times New Roman" w:cs="Times New Roman"/>
          <w:sz w:val="28"/>
          <w:szCs w:val="28"/>
          <w:lang w:val="en-GB"/>
        </w:rPr>
      </w:pPr>
      <w:r w:rsidRPr="009376F2">
        <w:rPr>
          <w:rFonts w:ascii="Times New Roman" w:hAnsi="Times New Roman" w:cs="Times New Roman"/>
          <w:sz w:val="28"/>
          <w:szCs w:val="28"/>
          <w:lang w:val="en-GB"/>
        </w:rPr>
        <w:t xml:space="preserve">M </w:t>
      </w:r>
      <w:r w:rsidR="00EC54E5">
        <w:rPr>
          <w:rFonts w:ascii="Times New Roman" w:hAnsi="Times New Roman" w:cs="Times New Roman"/>
          <w:sz w:val="28"/>
          <w:szCs w:val="28"/>
          <w:lang w:val="en-GB"/>
        </w:rPr>
        <w:t>-</w:t>
      </w:r>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үлгінің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массасы</w:t>
      </w:r>
      <w:proofErr w:type="spellEnd"/>
      <w:r w:rsidRPr="009376F2">
        <w:rPr>
          <w:rFonts w:ascii="Times New Roman" w:hAnsi="Times New Roman" w:cs="Times New Roman"/>
          <w:sz w:val="28"/>
          <w:szCs w:val="28"/>
          <w:lang w:val="en-GB"/>
        </w:rPr>
        <w:t>, г.</w:t>
      </w:r>
    </w:p>
    <w:p w14:paraId="306064E6" w14:textId="77777777" w:rsidR="00773D22" w:rsidRDefault="00773D22"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lastRenderedPageBreak/>
        <w:t xml:space="preserve">Тестілеу нәтижелері бес параллельді сынақтардың арифметикалық орташа мәні ретінде қабылданды. </w:t>
      </w:r>
      <w:r w:rsidRPr="000E3E94">
        <w:rPr>
          <w:rFonts w:ascii="Times New Roman" w:hAnsi="Times New Roman" w:cs="Times New Roman"/>
          <w:sz w:val="28"/>
          <w:szCs w:val="28"/>
          <w:lang w:val="kk-KZ"/>
        </w:rPr>
        <w:t>Нәтижелер үш таңбалы дәлдікпен есептеліп, соңында екі таңбалы дәлдікпен дөңгелектенді. Өнімнің құрғақ заттарына шаққандағы азоттың массалық үлесін (Х3), пайызбен, [2] формуласымен есептеді:</w:t>
      </w:r>
    </w:p>
    <w:p w14:paraId="0714FF27" w14:textId="77777777" w:rsidR="00C1269D" w:rsidRPr="000E3E94" w:rsidRDefault="00C1269D" w:rsidP="006F09BD">
      <w:pPr>
        <w:spacing w:after="0" w:line="240" w:lineRule="auto"/>
        <w:ind w:firstLine="720"/>
        <w:jc w:val="both"/>
        <w:rPr>
          <w:rFonts w:ascii="Times New Roman" w:hAnsi="Times New Roman" w:cs="Times New Roman"/>
          <w:sz w:val="28"/>
          <w:szCs w:val="28"/>
          <w:lang w:val="kk-KZ"/>
        </w:rPr>
      </w:pPr>
    </w:p>
    <w:p w14:paraId="7D0B8C70" w14:textId="65318F5F" w:rsidR="00773D22" w:rsidRPr="009376F2" w:rsidRDefault="00166662" w:rsidP="006F09BD">
      <w:pPr>
        <w:spacing w:after="0" w:line="240" w:lineRule="auto"/>
        <w:jc w:val="both"/>
        <w:rPr>
          <w:rFonts w:ascii="Times New Roman" w:hAnsi="Times New Roman" w:cs="Times New Roman"/>
          <w:sz w:val="28"/>
          <w:szCs w:val="28"/>
          <w:lang w:val="en-GB"/>
        </w:rPr>
      </w:pPr>
      <m:oMathPara>
        <m:oMath>
          <m:sSub>
            <m:sSubPr>
              <m:ctrlPr>
                <w:rPr>
                  <w:rFonts w:ascii="Cambria Math" w:hAnsi="Cambria Math" w:cs="Times New Roman"/>
                  <w:i/>
                  <w:sz w:val="28"/>
                  <w:szCs w:val="28"/>
                </w:rPr>
              </m:ctrlPr>
            </m:sSubPr>
            <m:e>
              <m:r>
                <w:rPr>
                  <w:rFonts w:ascii="Cambria Math" w:hAnsi="Cambria Math" w:cs="Times New Roman"/>
                  <w:sz w:val="28"/>
                  <w:szCs w:val="28"/>
                </w:rPr>
                <m:t>Х</m:t>
              </m:r>
            </m:e>
            <m:sub>
              <m:r>
                <w:rPr>
                  <w:rFonts w:ascii="Cambria Math" w:hAnsi="Cambria Math" w:cs="Times New Roman"/>
                  <w:sz w:val="28"/>
                  <w:szCs w:val="28"/>
                </w:rPr>
                <m:t>3</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r>
                <w:rPr>
                  <w:rFonts w:ascii="Cambria Math" w:hAnsi="Cambria Math" w:cs="Times New Roman"/>
                  <w:sz w:val="28"/>
                  <w:szCs w:val="28"/>
                </w:rPr>
                <m:t>×100</m:t>
              </m:r>
            </m:num>
            <m:den>
              <m:r>
                <m:rPr>
                  <m:sty m:val="p"/>
                </m:rPr>
                <w:rPr>
                  <w:rFonts w:ascii="Cambria Math" w:hAnsi="Cambria Math" w:cs="Times New Roman"/>
                  <w:sz w:val="28"/>
                  <w:szCs w:val="28"/>
                </w:rPr>
                <m:t>100-W</m:t>
              </m:r>
            </m:den>
          </m:f>
          <m:r>
            <w:rPr>
              <w:rFonts w:ascii="Cambria Math" w:hAnsi="Cambria Math" w:cs="Times New Roman"/>
              <w:sz w:val="28"/>
              <w:szCs w:val="28"/>
            </w:rPr>
            <m:t xml:space="preserve">,  </m:t>
          </m:r>
        </m:oMath>
      </m:oMathPara>
    </w:p>
    <w:p w14:paraId="4B8D1F5C" w14:textId="77777777" w:rsidR="00C1269D" w:rsidRDefault="00C1269D" w:rsidP="006F09BD">
      <w:pPr>
        <w:spacing w:after="0" w:line="240" w:lineRule="auto"/>
        <w:jc w:val="both"/>
        <w:rPr>
          <w:rFonts w:ascii="Times New Roman" w:hAnsi="Times New Roman" w:cs="Times New Roman"/>
          <w:sz w:val="28"/>
          <w:szCs w:val="28"/>
          <w:lang w:val="en-GB"/>
        </w:rPr>
      </w:pPr>
    </w:p>
    <w:p w14:paraId="7F3A3098" w14:textId="77777777" w:rsidR="00C1269D" w:rsidRDefault="00C1269D" w:rsidP="009E5E49">
      <w:pPr>
        <w:spacing w:after="0" w:line="240" w:lineRule="auto"/>
        <w:ind w:firstLine="720"/>
        <w:jc w:val="both"/>
        <w:rPr>
          <w:rFonts w:ascii="Times New Roman" w:hAnsi="Times New Roman" w:cs="Times New Roman"/>
          <w:sz w:val="28"/>
          <w:szCs w:val="28"/>
          <w:lang w:val="en-GB"/>
        </w:rPr>
      </w:pPr>
      <w:proofErr w:type="spellStart"/>
      <w:r w:rsidRPr="00C1269D">
        <w:rPr>
          <w:rFonts w:ascii="Times New Roman" w:hAnsi="Times New Roman" w:cs="Times New Roman"/>
          <w:sz w:val="28"/>
          <w:szCs w:val="28"/>
          <w:lang w:val="en-GB"/>
        </w:rPr>
        <w:t>мұндағы</w:t>
      </w:r>
      <w:proofErr w:type="spellEnd"/>
      <w:r w:rsidRPr="00614636">
        <w:rPr>
          <w:rFonts w:ascii="Times New Roman" w:hAnsi="Times New Roman" w:cs="Times New Roman"/>
          <w:sz w:val="28"/>
          <w:szCs w:val="28"/>
          <w:lang w:val="en-GB"/>
        </w:rPr>
        <w:t>,</w:t>
      </w:r>
      <w:r w:rsidRPr="00C1269D">
        <w:rPr>
          <w:rFonts w:ascii="Times New Roman" w:hAnsi="Times New Roman" w:cs="Times New Roman"/>
          <w:sz w:val="28"/>
          <w:szCs w:val="28"/>
          <w:lang w:val="en-GB"/>
        </w:rPr>
        <w:t xml:space="preserve"> </w:t>
      </w:r>
    </w:p>
    <w:p w14:paraId="3F17B06E" w14:textId="766745A8" w:rsidR="00AF037C" w:rsidRPr="009376F2" w:rsidRDefault="00AF037C" w:rsidP="009E5E49">
      <w:pPr>
        <w:spacing w:after="0" w:line="240" w:lineRule="auto"/>
        <w:ind w:firstLine="720"/>
        <w:jc w:val="both"/>
        <w:rPr>
          <w:rFonts w:ascii="Times New Roman" w:hAnsi="Times New Roman" w:cs="Times New Roman"/>
          <w:sz w:val="28"/>
          <w:szCs w:val="28"/>
          <w:lang w:val="en-GB"/>
        </w:rPr>
      </w:pPr>
      <w:r w:rsidRPr="009376F2">
        <w:rPr>
          <w:rFonts w:ascii="Times New Roman" w:hAnsi="Times New Roman" w:cs="Times New Roman"/>
          <w:sz w:val="28"/>
          <w:szCs w:val="28"/>
          <w:lang w:val="en-GB"/>
        </w:rPr>
        <w:t xml:space="preserve">X1 </w:t>
      </w:r>
      <w:r w:rsidR="00EC54E5">
        <w:rPr>
          <w:rFonts w:ascii="Times New Roman" w:hAnsi="Times New Roman" w:cs="Times New Roman"/>
          <w:sz w:val="28"/>
          <w:szCs w:val="28"/>
          <w:lang w:val="en-GB"/>
        </w:rPr>
        <w:t>-</w:t>
      </w:r>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зерттелетін</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үлгінің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азоттың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массалық</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үлесі</w:t>
      </w:r>
      <w:proofErr w:type="spellEnd"/>
      <w:r w:rsidRPr="009376F2">
        <w:rPr>
          <w:rFonts w:ascii="Times New Roman" w:hAnsi="Times New Roman" w:cs="Times New Roman"/>
          <w:sz w:val="28"/>
          <w:szCs w:val="28"/>
          <w:lang w:val="en-GB"/>
        </w:rPr>
        <w:t>, %;</w:t>
      </w:r>
    </w:p>
    <w:p w14:paraId="0AD83CAA" w14:textId="4FD0B942" w:rsidR="00AF037C" w:rsidRPr="009376F2" w:rsidRDefault="00AF037C" w:rsidP="009E5E49">
      <w:pPr>
        <w:spacing w:after="0" w:line="240" w:lineRule="auto"/>
        <w:ind w:firstLine="720"/>
        <w:jc w:val="both"/>
        <w:rPr>
          <w:rFonts w:ascii="Times New Roman" w:hAnsi="Times New Roman" w:cs="Times New Roman"/>
          <w:sz w:val="28"/>
          <w:szCs w:val="28"/>
          <w:lang w:val="en-GB"/>
        </w:rPr>
      </w:pPr>
      <w:r w:rsidRPr="009376F2">
        <w:rPr>
          <w:rFonts w:ascii="Times New Roman" w:hAnsi="Times New Roman" w:cs="Times New Roman"/>
          <w:sz w:val="28"/>
          <w:szCs w:val="28"/>
          <w:lang w:val="en-GB"/>
        </w:rPr>
        <w:t xml:space="preserve">W </w:t>
      </w:r>
      <w:r w:rsidR="00EC54E5">
        <w:rPr>
          <w:rFonts w:ascii="Times New Roman" w:hAnsi="Times New Roman" w:cs="Times New Roman"/>
          <w:sz w:val="28"/>
          <w:szCs w:val="28"/>
          <w:lang w:val="en-GB"/>
        </w:rPr>
        <w:t>-</w:t>
      </w:r>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зерттелетін</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үлгінің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ылғалдылығы</w:t>
      </w:r>
      <w:proofErr w:type="spellEnd"/>
      <w:r w:rsidRPr="009376F2">
        <w:rPr>
          <w:rFonts w:ascii="Times New Roman" w:hAnsi="Times New Roman" w:cs="Times New Roman"/>
          <w:sz w:val="28"/>
          <w:szCs w:val="28"/>
          <w:lang w:val="en-GB"/>
        </w:rPr>
        <w:t>, %.</w:t>
      </w:r>
    </w:p>
    <w:p w14:paraId="249BEAED" w14:textId="77777777" w:rsidR="00AF037C" w:rsidRPr="009376F2" w:rsidRDefault="00AF037C" w:rsidP="009E5E49">
      <w:pPr>
        <w:spacing w:after="0" w:line="240" w:lineRule="auto"/>
        <w:ind w:firstLine="720"/>
        <w:jc w:val="both"/>
        <w:rPr>
          <w:rFonts w:ascii="Times New Roman" w:hAnsi="Times New Roman" w:cs="Times New Roman"/>
          <w:sz w:val="28"/>
          <w:szCs w:val="28"/>
          <w:lang w:val="en-GB"/>
        </w:rPr>
      </w:pPr>
    </w:p>
    <w:p w14:paraId="0C903D2C" w14:textId="77777777" w:rsidR="00773D22" w:rsidRPr="009376F2" w:rsidRDefault="00AF037C" w:rsidP="009E5E49">
      <w:pPr>
        <w:spacing w:after="0" w:line="240" w:lineRule="auto"/>
        <w:ind w:firstLine="720"/>
        <w:jc w:val="both"/>
        <w:rPr>
          <w:rFonts w:ascii="Times New Roman" w:hAnsi="Times New Roman" w:cs="Times New Roman"/>
          <w:sz w:val="28"/>
          <w:szCs w:val="28"/>
          <w:lang w:val="en-GB"/>
        </w:rPr>
      </w:pPr>
      <w:proofErr w:type="spellStart"/>
      <w:r w:rsidRPr="009376F2">
        <w:rPr>
          <w:rFonts w:ascii="Times New Roman" w:hAnsi="Times New Roman" w:cs="Times New Roman"/>
          <w:sz w:val="28"/>
          <w:szCs w:val="28"/>
          <w:lang w:val="en-GB"/>
        </w:rPr>
        <w:t>Ақуыздың</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массалық</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үлесін</w:t>
      </w:r>
      <w:proofErr w:type="spellEnd"/>
      <w:r w:rsidRPr="009376F2">
        <w:rPr>
          <w:rFonts w:ascii="Times New Roman" w:hAnsi="Times New Roman" w:cs="Times New Roman"/>
          <w:sz w:val="28"/>
          <w:szCs w:val="28"/>
          <w:lang w:val="en-GB"/>
        </w:rPr>
        <w:t xml:space="preserve"> (Y) </w:t>
      </w:r>
      <w:proofErr w:type="spellStart"/>
      <w:r w:rsidRPr="009376F2">
        <w:rPr>
          <w:rFonts w:ascii="Times New Roman" w:hAnsi="Times New Roman" w:cs="Times New Roman"/>
          <w:sz w:val="28"/>
          <w:szCs w:val="28"/>
          <w:lang w:val="en-GB"/>
        </w:rPr>
        <w:t>пайызбен</w:t>
      </w:r>
      <w:proofErr w:type="spellEnd"/>
      <w:r w:rsidRPr="009376F2">
        <w:rPr>
          <w:rFonts w:ascii="Times New Roman" w:hAnsi="Times New Roman" w:cs="Times New Roman"/>
          <w:sz w:val="28"/>
          <w:szCs w:val="28"/>
          <w:lang w:val="en-GB"/>
        </w:rPr>
        <w:t xml:space="preserve"> [3] </w:t>
      </w:r>
      <w:proofErr w:type="spellStart"/>
      <w:r w:rsidRPr="009376F2">
        <w:rPr>
          <w:rFonts w:ascii="Times New Roman" w:hAnsi="Times New Roman" w:cs="Times New Roman"/>
          <w:sz w:val="28"/>
          <w:szCs w:val="28"/>
          <w:lang w:val="en-GB"/>
        </w:rPr>
        <w:t>формуласымен</w:t>
      </w:r>
      <w:proofErr w:type="spellEnd"/>
      <w:r w:rsidRPr="009376F2">
        <w:rPr>
          <w:rFonts w:ascii="Times New Roman" w:hAnsi="Times New Roman" w:cs="Times New Roman"/>
          <w:sz w:val="28"/>
          <w:szCs w:val="28"/>
          <w:lang w:val="en-GB"/>
        </w:rPr>
        <w:t xml:space="preserve"> </w:t>
      </w:r>
      <w:proofErr w:type="spellStart"/>
      <w:r w:rsidRPr="009376F2">
        <w:rPr>
          <w:rFonts w:ascii="Times New Roman" w:hAnsi="Times New Roman" w:cs="Times New Roman"/>
          <w:sz w:val="28"/>
          <w:szCs w:val="28"/>
          <w:lang w:val="en-GB"/>
        </w:rPr>
        <w:t>есептейді</w:t>
      </w:r>
      <w:proofErr w:type="spellEnd"/>
      <w:r w:rsidRPr="009376F2">
        <w:rPr>
          <w:rFonts w:ascii="Times New Roman" w:hAnsi="Times New Roman" w:cs="Times New Roman"/>
          <w:sz w:val="28"/>
          <w:szCs w:val="28"/>
          <w:lang w:val="en-GB"/>
        </w:rPr>
        <w:t>:</w:t>
      </w:r>
    </w:p>
    <w:p w14:paraId="148787DF" w14:textId="77777777" w:rsidR="00AF037C" w:rsidRPr="009376F2" w:rsidRDefault="00AF037C" w:rsidP="006F09BD">
      <w:pPr>
        <w:spacing w:after="0" w:line="240" w:lineRule="auto"/>
        <w:jc w:val="both"/>
        <w:rPr>
          <w:rFonts w:ascii="Times New Roman" w:hAnsi="Times New Roman" w:cs="Times New Roman"/>
          <w:sz w:val="28"/>
          <w:szCs w:val="28"/>
          <w:lang w:val="kk-KZ"/>
        </w:rPr>
      </w:pPr>
      <w:r w:rsidRPr="009376F2">
        <w:rPr>
          <w:rFonts w:ascii="Times New Roman" w:hAnsi="Times New Roman" w:cs="Times New Roman"/>
          <w:sz w:val="28"/>
          <w:szCs w:val="28"/>
          <w:lang w:val="en-GB"/>
        </w:rPr>
        <w:t xml:space="preserve">                                                      Y = K </w:t>
      </w:r>
      <w:r w:rsidRPr="009376F2">
        <w:rPr>
          <w:rFonts w:ascii="Times New Roman" w:hAnsi="Times New Roman" w:cs="Times New Roman"/>
          <w:sz w:val="28"/>
          <w:szCs w:val="28"/>
          <w:lang w:val="ru-RU"/>
        </w:rPr>
        <w:t>Ч</w:t>
      </w:r>
      <w:r w:rsidRPr="009376F2">
        <w:rPr>
          <w:rFonts w:ascii="Times New Roman" w:hAnsi="Times New Roman" w:cs="Times New Roman"/>
          <w:sz w:val="28"/>
          <w:szCs w:val="28"/>
          <w:lang w:val="en-GB"/>
        </w:rPr>
        <w:t>X,</w:t>
      </w:r>
      <w:r w:rsidRPr="009376F2">
        <w:rPr>
          <w:rFonts w:ascii="Times New Roman" w:hAnsi="Times New Roman" w:cs="Times New Roman"/>
          <w:sz w:val="28"/>
          <w:szCs w:val="28"/>
          <w:lang w:val="kk-KZ"/>
        </w:rPr>
        <w:t xml:space="preserve"> мұндағы                                                      (3)</w:t>
      </w:r>
    </w:p>
    <w:p w14:paraId="2E74230C" w14:textId="1E90FAFA" w:rsidR="00AF037C" w:rsidRPr="009376F2" w:rsidRDefault="00AF037C" w:rsidP="009E5E49">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К </w:t>
      </w:r>
      <w:r w:rsidR="00EC54E5">
        <w:rPr>
          <w:rFonts w:ascii="Times New Roman" w:hAnsi="Times New Roman" w:cs="Times New Roman"/>
          <w:sz w:val="28"/>
          <w:szCs w:val="28"/>
          <w:lang w:val="kk-KZ"/>
        </w:rPr>
        <w:t>-</w:t>
      </w:r>
      <w:r w:rsidRPr="009376F2">
        <w:rPr>
          <w:rFonts w:ascii="Times New Roman" w:hAnsi="Times New Roman" w:cs="Times New Roman"/>
          <w:sz w:val="28"/>
          <w:szCs w:val="28"/>
          <w:lang w:val="kk-KZ"/>
        </w:rPr>
        <w:t xml:space="preserve"> азотты ақуызға айналдыру коэффициенті: майлардың орташа мөлшері кезінде - 6,38;</w:t>
      </w:r>
    </w:p>
    <w:p w14:paraId="6B45D66B" w14:textId="77777777" w:rsidR="00C96365" w:rsidRPr="00FB4750" w:rsidRDefault="00C96365" w:rsidP="006F09BD">
      <w:pPr>
        <w:spacing w:after="0" w:line="240" w:lineRule="auto"/>
        <w:jc w:val="both"/>
        <w:rPr>
          <w:rFonts w:ascii="Times New Roman" w:hAnsi="Times New Roman" w:cs="Times New Roman"/>
          <w:b/>
          <w:sz w:val="28"/>
          <w:szCs w:val="28"/>
        </w:rPr>
      </w:pPr>
    </w:p>
    <w:p w14:paraId="35F31F2A" w14:textId="131B1621" w:rsidR="00C96365" w:rsidRDefault="00C96365" w:rsidP="00C1269D">
      <w:pPr>
        <w:spacing w:after="0" w:line="240" w:lineRule="auto"/>
        <w:ind w:firstLine="720"/>
        <w:jc w:val="both"/>
        <w:rPr>
          <w:rFonts w:ascii="Times New Roman" w:hAnsi="Times New Roman" w:cs="Times New Roman"/>
          <w:b/>
          <w:sz w:val="28"/>
          <w:szCs w:val="28"/>
          <w:lang w:val="kk-KZ"/>
        </w:rPr>
      </w:pPr>
      <w:r w:rsidRPr="009376F2">
        <w:rPr>
          <w:rFonts w:ascii="Times New Roman" w:hAnsi="Times New Roman" w:cs="Times New Roman"/>
          <w:b/>
          <w:sz w:val="28"/>
          <w:szCs w:val="28"/>
          <w:lang w:val="kk-KZ"/>
        </w:rPr>
        <w:t>2.2.8 Бидай с</w:t>
      </w:r>
      <w:r w:rsidR="00FB4750">
        <w:rPr>
          <w:rFonts w:ascii="Times New Roman" w:hAnsi="Times New Roman" w:cs="Times New Roman"/>
          <w:b/>
          <w:sz w:val="28"/>
          <w:szCs w:val="28"/>
          <w:lang w:val="kk-KZ"/>
        </w:rPr>
        <w:t>абанындағы көмірсуларды анықтау</w:t>
      </w:r>
    </w:p>
    <w:p w14:paraId="4AFF6F97" w14:textId="77777777" w:rsidR="00C96365" w:rsidRPr="009376F2" w:rsidRDefault="00C96365" w:rsidP="00C1269D">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Қолданылған жабдықтар: Сұйық хроматограф Agilent 1100, Degasser G1379A дегазаторымен, QuatPump G1311A насосымен, ALS G1313A автосамплерімен, Colcom G1316A термостатымен, G1362A rid рефрактометриялық детектормен, Agilent ChemStation B.01.03 деректерді өңдеу жүйесімен; колонка SupelcosilLC-NH2 5 мкм 4,6х250 мм, "Supelco", АҚШ; микропипеткалар 100 және 1000 мкл көлемде, "VWR", Польша; 5 мл пипетка, "Biohit", Финляндия; аналитикалық таразы AnD GR-202 (дәлдігі 0,00001 г), "AnD", Жапония; Millipore Simplicity деионизаторлары, "Millipore", Франция; S 30 H Elmasonic ультрадыбыстық ванна, "Elma", Германия; 0,45 мкм 13 мм нейлонды фильтр.</w:t>
      </w:r>
      <w:r w:rsidR="00565FA1">
        <w:rPr>
          <w:rFonts w:ascii="Times New Roman" w:hAnsi="Times New Roman" w:cs="Times New Roman"/>
          <w:sz w:val="28"/>
          <w:szCs w:val="28"/>
          <w:lang w:val="kk-KZ"/>
        </w:rPr>
        <w:t xml:space="preserve"> </w:t>
      </w:r>
      <w:r w:rsidRPr="009376F2">
        <w:rPr>
          <w:rFonts w:ascii="Times New Roman" w:hAnsi="Times New Roman" w:cs="Times New Roman"/>
          <w:sz w:val="28"/>
          <w:szCs w:val="28"/>
          <w:lang w:val="kk-KZ"/>
        </w:rPr>
        <w:t>Анализ жағдайлары: Элюирлеу режимі изократикалық, қозғалатын фазаның көлемдік қатынасы ацетонитрил/су 82/18, араластырмай, екі бөлек ыдыстардан. Қозғалатын фазаның құрамы глюкоза мен фруктозаның шыңдарын толық бөлу үшін өзгертілуі мүмкін. Элюирлеудің көлемдік жылдамдығы 1,0 мл/мин; инъекция көлемі - 10 мкл; колонка пешінің температурасы - 35°С; стандарттардың ұсталу уақыты: фруктоза - 4,9 ± 0,2 мин; глюкоза - 5,7 ± 0,2 мин; сахароза - 10,4 ± 0,2 мин; мальтоза - 12,1 ± 0,2 мин.</w:t>
      </w:r>
    </w:p>
    <w:p w14:paraId="03601A93" w14:textId="77777777" w:rsidR="00565FA1" w:rsidRPr="00CF10FF" w:rsidRDefault="00565FA1" w:rsidP="00C1269D">
      <w:pPr>
        <w:spacing w:after="0" w:line="240" w:lineRule="auto"/>
        <w:ind w:firstLine="720"/>
        <w:jc w:val="both"/>
        <w:rPr>
          <w:rFonts w:ascii="Times New Roman" w:hAnsi="Times New Roman" w:cs="Times New Roman"/>
          <w:sz w:val="28"/>
          <w:szCs w:val="28"/>
          <w:lang w:val="kk-KZ"/>
        </w:rPr>
      </w:pPr>
    </w:p>
    <w:p w14:paraId="3E31D2CB" w14:textId="7914B790" w:rsidR="00CF3C42" w:rsidRDefault="00C96365" w:rsidP="00C1269D">
      <w:pPr>
        <w:spacing w:after="0" w:line="240" w:lineRule="auto"/>
        <w:ind w:firstLine="720"/>
        <w:jc w:val="both"/>
        <w:rPr>
          <w:rFonts w:ascii="Times New Roman" w:hAnsi="Times New Roman" w:cs="Times New Roman"/>
          <w:b/>
          <w:sz w:val="28"/>
          <w:szCs w:val="28"/>
          <w:lang w:val="kk-KZ"/>
        </w:rPr>
      </w:pPr>
      <w:r w:rsidRPr="009376F2">
        <w:rPr>
          <w:rFonts w:ascii="Times New Roman" w:hAnsi="Times New Roman" w:cs="Times New Roman"/>
          <w:b/>
          <w:sz w:val="28"/>
          <w:szCs w:val="28"/>
          <w:lang w:val="kk-KZ"/>
        </w:rPr>
        <w:t>2.2</w:t>
      </w:r>
      <w:r w:rsidR="00FB4750">
        <w:rPr>
          <w:rFonts w:ascii="Times New Roman" w:hAnsi="Times New Roman" w:cs="Times New Roman"/>
          <w:b/>
          <w:sz w:val="28"/>
          <w:szCs w:val="28"/>
          <w:lang w:val="kk-KZ"/>
        </w:rPr>
        <w:t>.9 Бос аминқышқылдарын оқшаулау</w:t>
      </w:r>
    </w:p>
    <w:p w14:paraId="1E65E0BC" w14:textId="77777777" w:rsidR="007C625D" w:rsidRDefault="00C96365" w:rsidP="00C1269D">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Ақуыздар мен пептидтерді су экстракциясынан тұндыру центрифугалық ыдыстарда жүргізілді. Оған 1 мл зерттелетін үлгіге 1 мл (дәл көлем) 20% ТХУ қосылды. 10 минуттан соң тұнба центрифугалаумен 8000 об/мин жылдамдықта 15 минут бойы бөлінді. 0,1 мл тұнбадан жоғары сұйықтықты бөліп алып, лиофильді кептіру жүргізілді. Гидролизат концентрленіп, құрғақ қалдық </w:t>
      </w:r>
      <w:r w:rsidRPr="009376F2">
        <w:rPr>
          <w:rFonts w:ascii="Times New Roman" w:hAnsi="Times New Roman" w:cs="Times New Roman"/>
          <w:sz w:val="28"/>
          <w:szCs w:val="28"/>
          <w:lang w:val="kk-KZ"/>
        </w:rPr>
        <w:lastRenderedPageBreak/>
        <w:t>триэтиламин-ацетонитрил-сулы қоспа (1:7:1) ішінде ерітіліп, кептірілді. Бұл операция қышқылды бейтараптандыру үшін екі рет қайталанды. Фенилтиоизоцианатпен реакция арқылы аминқышқылдарының фенилтиокарбамильді туындылары (ФТК) Стивен мен серіктерінің әдісі бойынша алынды (1988). Аминқышқылдарының туындылары ВЭЖХ әдісімен Agilent Technologies 1200 хроматографында DAD детекторы мен Discovery HS C18 75x4,6 мм колонкасында анықталды.</w:t>
      </w:r>
    </w:p>
    <w:p w14:paraId="539216B0" w14:textId="456B5880" w:rsidR="00A15B64" w:rsidRPr="00251D50" w:rsidRDefault="00C96365" w:rsidP="00C1269D">
      <w:pPr>
        <w:spacing w:after="0" w:line="240" w:lineRule="auto"/>
        <w:ind w:firstLine="720"/>
        <w:jc w:val="both"/>
        <w:rPr>
          <w:rFonts w:ascii="Times New Roman" w:hAnsi="Times New Roman" w:cs="Times New Roman"/>
          <w:sz w:val="28"/>
          <w:szCs w:val="28"/>
          <w:lang w:val="kk-KZ"/>
        </w:rPr>
      </w:pPr>
      <w:r w:rsidRPr="009376F2">
        <w:rPr>
          <w:rFonts w:ascii="Times New Roman" w:hAnsi="Times New Roman" w:cs="Times New Roman"/>
          <w:sz w:val="28"/>
          <w:szCs w:val="28"/>
          <w:lang w:val="kk-KZ"/>
        </w:rPr>
        <w:t xml:space="preserve"> </w:t>
      </w:r>
    </w:p>
    <w:p w14:paraId="56769603" w14:textId="77777777" w:rsidR="007C625D" w:rsidRDefault="007C625D" w:rsidP="006F09BD">
      <w:pPr>
        <w:spacing w:after="0" w:line="240" w:lineRule="auto"/>
        <w:ind w:firstLine="720"/>
        <w:jc w:val="both"/>
        <w:rPr>
          <w:rFonts w:ascii="Times New Roman" w:hAnsi="Times New Roman" w:cs="Times New Roman"/>
          <w:b/>
          <w:sz w:val="28"/>
          <w:szCs w:val="28"/>
          <w:lang w:val="kk-KZ"/>
        </w:rPr>
        <w:sectPr w:rsidR="007C625D" w:rsidSect="00A0319E">
          <w:pgSz w:w="12240" w:h="15840"/>
          <w:pgMar w:top="1134" w:right="850" w:bottom="1134" w:left="1701" w:header="708" w:footer="708" w:gutter="0"/>
          <w:cols w:space="708"/>
          <w:titlePg/>
          <w:docGrid w:linePitch="360"/>
        </w:sectPr>
      </w:pPr>
    </w:p>
    <w:p w14:paraId="1E97F152" w14:textId="3929C234" w:rsidR="00565FA1" w:rsidRDefault="00C96365" w:rsidP="006F09BD">
      <w:pPr>
        <w:spacing w:after="0" w:line="240" w:lineRule="auto"/>
        <w:ind w:firstLine="720"/>
        <w:jc w:val="both"/>
        <w:rPr>
          <w:rFonts w:ascii="Times New Roman" w:hAnsi="Times New Roman" w:cs="Times New Roman"/>
          <w:b/>
          <w:sz w:val="28"/>
          <w:szCs w:val="28"/>
          <w:lang w:val="kk-KZ"/>
        </w:rPr>
      </w:pPr>
      <w:r w:rsidRPr="00565FA1">
        <w:rPr>
          <w:rFonts w:ascii="Times New Roman" w:hAnsi="Times New Roman" w:cs="Times New Roman"/>
          <w:b/>
          <w:sz w:val="28"/>
          <w:szCs w:val="28"/>
          <w:lang w:val="kk-KZ"/>
        </w:rPr>
        <w:lastRenderedPageBreak/>
        <w:t>3 ЗЕРТТЕУ НӘТИЖЕЛЕРІ</w:t>
      </w:r>
    </w:p>
    <w:p w14:paraId="2D4FD69A" w14:textId="77777777" w:rsidR="00FB4750" w:rsidRPr="00CF10FF" w:rsidRDefault="00FB4750" w:rsidP="006F09BD">
      <w:pPr>
        <w:spacing w:after="0" w:line="240" w:lineRule="auto"/>
        <w:jc w:val="both"/>
        <w:rPr>
          <w:rFonts w:ascii="Times New Roman" w:hAnsi="Times New Roman" w:cs="Times New Roman"/>
          <w:b/>
          <w:sz w:val="28"/>
          <w:szCs w:val="28"/>
          <w:lang w:val="kk-KZ"/>
        </w:rPr>
      </w:pPr>
    </w:p>
    <w:p w14:paraId="6EE37DA7" w14:textId="46A7C57B" w:rsidR="00565FA1" w:rsidRDefault="00C96365" w:rsidP="006F09BD">
      <w:pPr>
        <w:spacing w:after="0" w:line="240" w:lineRule="auto"/>
        <w:ind w:firstLine="720"/>
        <w:jc w:val="both"/>
        <w:rPr>
          <w:rFonts w:ascii="Times New Roman" w:hAnsi="Times New Roman" w:cs="Times New Roman"/>
          <w:b/>
          <w:sz w:val="28"/>
          <w:szCs w:val="28"/>
          <w:lang w:val="kk-KZ"/>
        </w:rPr>
      </w:pPr>
      <w:r w:rsidRPr="00565FA1">
        <w:rPr>
          <w:rFonts w:ascii="Times New Roman" w:hAnsi="Times New Roman" w:cs="Times New Roman"/>
          <w:b/>
          <w:sz w:val="28"/>
          <w:szCs w:val="28"/>
          <w:lang w:val="kk-KZ"/>
        </w:rPr>
        <w:t>3.1 Қазақстанның оңтүстік және оңтүстік-шығысындағы әртүрлі агроэкологиялық аймақтарда көпжылдық бидайдың өсуі мен дамуының ерекшеліктерін зерттеу</w:t>
      </w:r>
    </w:p>
    <w:p w14:paraId="285858A5" w14:textId="2C9FED6F" w:rsidR="00C96365" w:rsidRPr="00D66690" w:rsidRDefault="00C96365" w:rsidP="002C2422">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Зерттеу барысында жылыжай жағдайында тұқымның өнуі зертханалық, жылыжайлық және дала жағдайларында анықталды. 2020-2022 жылдар аралығында және маусымдар бойынша (көктем мен күз) зертханалық өну деңгейі 65,9%-дан 85,7%-ға дейін ауытқыды. Жылыжай жағдайында түрлі сульфатты тыңайтқыштармен өсіру кезінде үш қайталауда көпжылдық бидай тұқымдарының орташа өну пайызы 79,55%-дан 83,42%-ға дейін ауытқыды, ал далада өну пайызы төмен </w:t>
      </w:r>
      <w:r w:rsidRPr="002C2422">
        <w:rPr>
          <w:rFonts w:ascii="Times New Roman" w:hAnsi="Times New Roman" w:cs="Times New Roman"/>
          <w:sz w:val="28"/>
          <w:szCs w:val="28"/>
          <w:lang w:val="kk-KZ"/>
        </w:rPr>
        <w:t xml:space="preserve">болды - 65,7%-дан 79,2%-ға дейін. Жылыжай жағдайында көпжылдық бидайдың өсуі </w:t>
      </w:r>
      <w:r w:rsidRPr="00565FA1">
        <w:rPr>
          <w:rFonts w:ascii="Times New Roman" w:hAnsi="Times New Roman" w:cs="Times New Roman"/>
          <w:sz w:val="28"/>
          <w:szCs w:val="28"/>
          <w:lang w:val="kk-KZ"/>
        </w:rPr>
        <w:t>мен дамуы үшін жаңа тыңайтқыш түрлері қолданылды, 3-кестеде орташа өну пайызы көрсетілген.</w:t>
      </w:r>
      <w:r w:rsidR="00D66690" w:rsidRPr="00D66690">
        <w:rPr>
          <w:rFonts w:ascii="Times New Roman" w:hAnsi="Times New Roman" w:cs="Times New Roman"/>
          <w:sz w:val="28"/>
          <w:szCs w:val="28"/>
          <w:lang w:val="kk-KZ"/>
        </w:rPr>
        <w:t xml:space="preserve"> [10]</w:t>
      </w:r>
    </w:p>
    <w:p w14:paraId="604D77D9" w14:textId="77777777" w:rsidR="00565FA1" w:rsidRPr="00565FA1" w:rsidRDefault="00565FA1" w:rsidP="002C2422">
      <w:pPr>
        <w:spacing w:after="0" w:line="240" w:lineRule="auto"/>
        <w:ind w:firstLine="720"/>
        <w:jc w:val="both"/>
        <w:rPr>
          <w:rFonts w:ascii="Times New Roman" w:hAnsi="Times New Roman" w:cs="Times New Roman"/>
          <w:sz w:val="28"/>
          <w:szCs w:val="28"/>
          <w:lang w:val="kk-KZ"/>
        </w:rPr>
      </w:pPr>
    </w:p>
    <w:p w14:paraId="16FBABBB" w14:textId="0286579B" w:rsidR="00773D22" w:rsidRPr="00FB4750" w:rsidRDefault="00FB4750" w:rsidP="002C2422">
      <w:pPr>
        <w:spacing w:after="0" w:line="240" w:lineRule="auto"/>
        <w:ind w:firstLine="720"/>
        <w:jc w:val="both"/>
        <w:rPr>
          <w:rFonts w:ascii="Times New Roman" w:hAnsi="Times New Roman" w:cs="Times New Roman"/>
          <w:sz w:val="28"/>
          <w:szCs w:val="28"/>
          <w:lang w:val="kk-KZ"/>
        </w:rPr>
      </w:pPr>
      <w:r w:rsidRPr="00FB4750">
        <w:rPr>
          <w:rFonts w:ascii="Times New Roman" w:hAnsi="Times New Roman" w:cs="Times New Roman"/>
          <w:sz w:val="28"/>
          <w:szCs w:val="28"/>
          <w:lang w:val="kk-KZ"/>
        </w:rPr>
        <w:t xml:space="preserve">Кесте 3 </w:t>
      </w:r>
      <w:r w:rsidRPr="002C2422">
        <w:rPr>
          <w:rFonts w:ascii="Times New Roman" w:hAnsi="Times New Roman" w:cs="Times New Roman"/>
          <w:sz w:val="28"/>
          <w:szCs w:val="28"/>
          <w:lang w:val="kk-KZ"/>
        </w:rPr>
        <w:t>-</w:t>
      </w:r>
      <w:r w:rsidR="00C96365" w:rsidRPr="002C2422">
        <w:rPr>
          <w:rFonts w:ascii="Times New Roman" w:hAnsi="Times New Roman" w:cs="Times New Roman"/>
          <w:sz w:val="28"/>
          <w:szCs w:val="28"/>
          <w:lang w:val="kk-KZ"/>
        </w:rPr>
        <w:t xml:space="preserve"> Жылыжай </w:t>
      </w:r>
      <w:r w:rsidR="00C96365" w:rsidRPr="00FB4750">
        <w:rPr>
          <w:rFonts w:ascii="Times New Roman" w:hAnsi="Times New Roman" w:cs="Times New Roman"/>
          <w:sz w:val="28"/>
          <w:szCs w:val="28"/>
          <w:lang w:val="kk-KZ"/>
        </w:rPr>
        <w:t>жағдайында көпжылдық бидай үлгілерінің өнуі</w:t>
      </w:r>
    </w:p>
    <w:p w14:paraId="4FF7EDFD" w14:textId="77777777" w:rsidR="00565FA1" w:rsidRPr="00565FA1" w:rsidRDefault="00565FA1" w:rsidP="006F09BD">
      <w:pPr>
        <w:spacing w:after="0" w:line="240" w:lineRule="auto"/>
        <w:jc w:val="both"/>
        <w:rPr>
          <w:rFonts w:ascii="Times New Roman" w:hAnsi="Times New Roman" w:cs="Times New Roman"/>
          <w:sz w:val="28"/>
          <w:szCs w:val="28"/>
          <w:lang w:val="kk-KZ"/>
        </w:rPr>
      </w:pPr>
    </w:p>
    <w:tbl>
      <w:tblPr>
        <w:tblStyle w:val="a4"/>
        <w:tblW w:w="9351" w:type="dxa"/>
        <w:jc w:val="center"/>
        <w:tblLook w:val="04A0" w:firstRow="1" w:lastRow="0" w:firstColumn="1" w:lastColumn="0" w:noHBand="0" w:noVBand="1"/>
      </w:tblPr>
      <w:tblGrid>
        <w:gridCol w:w="2263"/>
        <w:gridCol w:w="1560"/>
        <w:gridCol w:w="1842"/>
        <w:gridCol w:w="1701"/>
        <w:gridCol w:w="1985"/>
      </w:tblGrid>
      <w:tr w:rsidR="00C96365" w:rsidRPr="00565FA1" w14:paraId="62D0B63D" w14:textId="77777777" w:rsidTr="009F6C28">
        <w:trPr>
          <w:trHeight w:val="405"/>
          <w:jc w:val="center"/>
        </w:trPr>
        <w:tc>
          <w:tcPr>
            <w:tcW w:w="2263" w:type="dxa"/>
            <w:tcBorders>
              <w:tr2bl w:val="single" w:sz="4" w:space="0" w:color="auto"/>
            </w:tcBorders>
            <w:shd w:val="clear" w:color="auto" w:fill="DEEAF6" w:themeFill="accent1" w:themeFillTint="33"/>
            <w:noWrap/>
            <w:hideMark/>
          </w:tcPr>
          <w:p w14:paraId="7571E091" w14:textId="77777777" w:rsidR="00C96365" w:rsidRPr="00D51F3D" w:rsidRDefault="003B2655" w:rsidP="006F09BD">
            <w:pPr>
              <w:jc w:val="both"/>
              <w:rPr>
                <w:rFonts w:ascii="Times New Roman" w:hAnsi="Times New Roman" w:cs="Times New Roman"/>
                <w:b/>
                <w:sz w:val="28"/>
                <w:szCs w:val="28"/>
              </w:rPr>
            </w:pPr>
            <w:r w:rsidRPr="00D51F3D">
              <w:rPr>
                <w:rFonts w:ascii="Times New Roman" w:hAnsi="Times New Roman" w:cs="Times New Roman"/>
                <w:b/>
                <w:sz w:val="28"/>
                <w:szCs w:val="28"/>
              </w:rPr>
              <w:t>SOVA</w:t>
            </w:r>
          </w:p>
          <w:p w14:paraId="2CC11CD4" w14:textId="1DFF1E37" w:rsidR="00C96365" w:rsidRPr="00D51F3D" w:rsidRDefault="00C96365" w:rsidP="006F09BD">
            <w:pPr>
              <w:jc w:val="both"/>
              <w:rPr>
                <w:rFonts w:ascii="Times New Roman" w:hAnsi="Times New Roman" w:cs="Times New Roman"/>
                <w:b/>
                <w:sz w:val="28"/>
                <w:szCs w:val="28"/>
                <w:lang w:val="kk-KZ"/>
              </w:rPr>
            </w:pPr>
            <w:r w:rsidRPr="00D51F3D">
              <w:rPr>
                <w:rFonts w:ascii="Times New Roman" w:hAnsi="Times New Roman" w:cs="Times New Roman"/>
                <w:b/>
                <w:sz w:val="28"/>
                <w:szCs w:val="28"/>
                <w:lang w:val="kk-KZ"/>
              </w:rPr>
              <w:t xml:space="preserve"> </w:t>
            </w:r>
            <w:r w:rsidR="003B2655" w:rsidRPr="00D51F3D">
              <w:rPr>
                <w:rFonts w:ascii="Times New Roman" w:hAnsi="Times New Roman" w:cs="Times New Roman"/>
                <w:b/>
                <w:sz w:val="28"/>
                <w:szCs w:val="28"/>
                <w:lang w:val="kk-KZ"/>
              </w:rPr>
              <w:t xml:space="preserve">                        </w:t>
            </w:r>
            <w:r w:rsidR="00180F17">
              <w:rPr>
                <w:rFonts w:ascii="Times New Roman" w:hAnsi="Times New Roman" w:cs="Times New Roman"/>
                <w:b/>
                <w:sz w:val="28"/>
                <w:szCs w:val="28"/>
                <w:lang w:val="kk-KZ"/>
              </w:rPr>
              <w:t xml:space="preserve">         </w:t>
            </w:r>
            <w:r w:rsidR="003B2655" w:rsidRPr="00D51F3D">
              <w:rPr>
                <w:rFonts w:ascii="Times New Roman" w:hAnsi="Times New Roman" w:cs="Times New Roman"/>
                <w:b/>
                <w:sz w:val="28"/>
                <w:szCs w:val="28"/>
                <w:lang w:val="kk-KZ"/>
              </w:rPr>
              <w:t>Жылдар</w:t>
            </w:r>
          </w:p>
        </w:tc>
        <w:tc>
          <w:tcPr>
            <w:tcW w:w="1560" w:type="dxa"/>
            <w:shd w:val="clear" w:color="auto" w:fill="DEEAF6" w:themeFill="accent1" w:themeFillTint="33"/>
            <w:noWrap/>
            <w:hideMark/>
          </w:tcPr>
          <w:p w14:paraId="077BB820" w14:textId="77777777" w:rsidR="00C96365" w:rsidRPr="00D51F3D" w:rsidRDefault="00C96365" w:rsidP="006F09BD">
            <w:pPr>
              <w:jc w:val="both"/>
              <w:rPr>
                <w:rFonts w:ascii="Times New Roman" w:hAnsi="Times New Roman" w:cs="Times New Roman"/>
                <w:b/>
                <w:sz w:val="28"/>
                <w:szCs w:val="28"/>
              </w:rPr>
            </w:pPr>
            <w:r w:rsidRPr="00D51F3D">
              <w:rPr>
                <w:rFonts w:ascii="Times New Roman" w:hAnsi="Times New Roman" w:cs="Times New Roman"/>
                <w:b/>
                <w:sz w:val="28"/>
                <w:szCs w:val="28"/>
              </w:rPr>
              <w:t>2020</w:t>
            </w:r>
          </w:p>
        </w:tc>
        <w:tc>
          <w:tcPr>
            <w:tcW w:w="1842" w:type="dxa"/>
            <w:shd w:val="clear" w:color="auto" w:fill="DEEAF6" w:themeFill="accent1" w:themeFillTint="33"/>
            <w:noWrap/>
            <w:hideMark/>
          </w:tcPr>
          <w:p w14:paraId="30536590" w14:textId="77777777" w:rsidR="00C96365" w:rsidRPr="00D51F3D" w:rsidRDefault="00C96365" w:rsidP="006F09BD">
            <w:pPr>
              <w:jc w:val="both"/>
              <w:rPr>
                <w:rFonts w:ascii="Times New Roman" w:hAnsi="Times New Roman" w:cs="Times New Roman"/>
                <w:b/>
                <w:sz w:val="28"/>
                <w:szCs w:val="28"/>
              </w:rPr>
            </w:pPr>
            <w:r w:rsidRPr="00D51F3D">
              <w:rPr>
                <w:rFonts w:ascii="Times New Roman" w:hAnsi="Times New Roman" w:cs="Times New Roman"/>
                <w:b/>
                <w:sz w:val="28"/>
                <w:szCs w:val="28"/>
              </w:rPr>
              <w:t>2021</w:t>
            </w:r>
          </w:p>
        </w:tc>
        <w:tc>
          <w:tcPr>
            <w:tcW w:w="1701" w:type="dxa"/>
            <w:shd w:val="clear" w:color="auto" w:fill="DEEAF6" w:themeFill="accent1" w:themeFillTint="33"/>
            <w:noWrap/>
            <w:hideMark/>
          </w:tcPr>
          <w:p w14:paraId="0A6C1929" w14:textId="77777777" w:rsidR="00C96365" w:rsidRPr="00D51F3D" w:rsidRDefault="00C96365" w:rsidP="006F09BD">
            <w:pPr>
              <w:jc w:val="both"/>
              <w:rPr>
                <w:rFonts w:ascii="Times New Roman" w:hAnsi="Times New Roman" w:cs="Times New Roman"/>
                <w:b/>
                <w:sz w:val="28"/>
                <w:szCs w:val="28"/>
              </w:rPr>
            </w:pPr>
            <w:r w:rsidRPr="00D51F3D">
              <w:rPr>
                <w:rFonts w:ascii="Times New Roman" w:hAnsi="Times New Roman" w:cs="Times New Roman"/>
                <w:b/>
                <w:sz w:val="28"/>
                <w:szCs w:val="28"/>
              </w:rPr>
              <w:t>2022</w:t>
            </w:r>
          </w:p>
        </w:tc>
        <w:tc>
          <w:tcPr>
            <w:tcW w:w="1985" w:type="dxa"/>
            <w:shd w:val="clear" w:color="auto" w:fill="DEEAF6" w:themeFill="accent1" w:themeFillTint="33"/>
            <w:noWrap/>
            <w:hideMark/>
          </w:tcPr>
          <w:p w14:paraId="700DF72F" w14:textId="77777777" w:rsidR="00C96365" w:rsidRPr="00D51F3D" w:rsidRDefault="00C96365" w:rsidP="006F09BD">
            <w:pPr>
              <w:jc w:val="both"/>
              <w:rPr>
                <w:rFonts w:ascii="Times New Roman" w:hAnsi="Times New Roman" w:cs="Times New Roman"/>
                <w:b/>
                <w:sz w:val="28"/>
                <w:szCs w:val="28"/>
              </w:rPr>
            </w:pPr>
            <w:proofErr w:type="spellStart"/>
            <w:r w:rsidRPr="00D51F3D">
              <w:rPr>
                <w:rFonts w:ascii="Times New Roman" w:hAnsi="Times New Roman" w:cs="Times New Roman"/>
                <w:b/>
                <w:sz w:val="28"/>
                <w:szCs w:val="28"/>
              </w:rPr>
              <w:t>Орташа</w:t>
            </w:r>
            <w:proofErr w:type="spellEnd"/>
            <w:r w:rsidRPr="00D51F3D">
              <w:rPr>
                <w:rFonts w:ascii="Times New Roman" w:hAnsi="Times New Roman" w:cs="Times New Roman"/>
                <w:b/>
                <w:sz w:val="28"/>
                <w:szCs w:val="28"/>
              </w:rPr>
              <w:t xml:space="preserve"> </w:t>
            </w:r>
            <w:proofErr w:type="spellStart"/>
            <w:r w:rsidRPr="00D51F3D">
              <w:rPr>
                <w:rFonts w:ascii="Times New Roman" w:hAnsi="Times New Roman" w:cs="Times New Roman"/>
                <w:b/>
                <w:sz w:val="28"/>
                <w:szCs w:val="28"/>
              </w:rPr>
              <w:t>өну</w:t>
            </w:r>
            <w:proofErr w:type="spellEnd"/>
            <w:r w:rsidRPr="00D51F3D">
              <w:rPr>
                <w:rFonts w:ascii="Times New Roman" w:hAnsi="Times New Roman" w:cs="Times New Roman"/>
                <w:b/>
                <w:sz w:val="28"/>
                <w:szCs w:val="28"/>
              </w:rPr>
              <w:t xml:space="preserve"> </w:t>
            </w:r>
            <w:proofErr w:type="spellStart"/>
            <w:r w:rsidRPr="00D51F3D">
              <w:rPr>
                <w:rFonts w:ascii="Times New Roman" w:hAnsi="Times New Roman" w:cs="Times New Roman"/>
                <w:b/>
                <w:sz w:val="28"/>
                <w:szCs w:val="28"/>
              </w:rPr>
              <w:t>пайызы</w:t>
            </w:r>
            <w:proofErr w:type="spellEnd"/>
          </w:p>
        </w:tc>
      </w:tr>
      <w:tr w:rsidR="00C96365" w:rsidRPr="00565FA1" w14:paraId="6F40B707" w14:textId="77777777" w:rsidTr="009F6C28">
        <w:trPr>
          <w:trHeight w:val="382"/>
          <w:jc w:val="center"/>
        </w:trPr>
        <w:tc>
          <w:tcPr>
            <w:tcW w:w="2263" w:type="dxa"/>
            <w:noWrap/>
            <w:hideMark/>
          </w:tcPr>
          <w:p w14:paraId="7BEC3F36" w14:textId="77777777" w:rsidR="00C96365" w:rsidRPr="00565FA1" w:rsidRDefault="00C96365" w:rsidP="006F09BD">
            <w:pPr>
              <w:jc w:val="both"/>
              <w:rPr>
                <w:rFonts w:ascii="Times New Roman" w:hAnsi="Times New Roman" w:cs="Times New Roman"/>
                <w:sz w:val="28"/>
                <w:szCs w:val="28"/>
              </w:rPr>
            </w:pPr>
            <w:proofErr w:type="spellStart"/>
            <w:r w:rsidRPr="00565FA1">
              <w:rPr>
                <w:rFonts w:ascii="Times New Roman" w:hAnsi="Times New Roman" w:cs="Times New Roman"/>
                <w:sz w:val="28"/>
                <w:szCs w:val="28"/>
              </w:rPr>
              <w:t>Бақылау</w:t>
            </w:r>
            <w:proofErr w:type="spellEnd"/>
          </w:p>
        </w:tc>
        <w:tc>
          <w:tcPr>
            <w:tcW w:w="1560" w:type="dxa"/>
            <w:noWrap/>
            <w:hideMark/>
          </w:tcPr>
          <w:p w14:paraId="314200E4"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79,17%</w:t>
            </w:r>
          </w:p>
        </w:tc>
        <w:tc>
          <w:tcPr>
            <w:tcW w:w="1842" w:type="dxa"/>
            <w:noWrap/>
            <w:hideMark/>
          </w:tcPr>
          <w:p w14:paraId="4C28F17C"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73,50%</w:t>
            </w:r>
          </w:p>
        </w:tc>
        <w:tc>
          <w:tcPr>
            <w:tcW w:w="1701" w:type="dxa"/>
            <w:noWrap/>
            <w:hideMark/>
          </w:tcPr>
          <w:p w14:paraId="59C506E6"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77,08%</w:t>
            </w:r>
          </w:p>
        </w:tc>
        <w:tc>
          <w:tcPr>
            <w:tcW w:w="1985" w:type="dxa"/>
            <w:noWrap/>
            <w:hideMark/>
          </w:tcPr>
          <w:p w14:paraId="76A6921F"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76,58%</w:t>
            </w:r>
          </w:p>
        </w:tc>
      </w:tr>
      <w:tr w:rsidR="00C96365" w:rsidRPr="00565FA1" w14:paraId="2A5881D6" w14:textId="77777777" w:rsidTr="009F6C28">
        <w:trPr>
          <w:trHeight w:val="405"/>
          <w:jc w:val="center"/>
        </w:trPr>
        <w:tc>
          <w:tcPr>
            <w:tcW w:w="2263" w:type="dxa"/>
            <w:noWrap/>
            <w:hideMark/>
          </w:tcPr>
          <w:p w14:paraId="20BA8CD8" w14:textId="77777777" w:rsidR="00C96365" w:rsidRPr="00565FA1" w:rsidRDefault="00C96365" w:rsidP="006F09BD">
            <w:pPr>
              <w:jc w:val="both"/>
              <w:rPr>
                <w:rFonts w:ascii="Times New Roman" w:hAnsi="Times New Roman" w:cs="Times New Roman"/>
                <w:sz w:val="28"/>
                <w:szCs w:val="28"/>
              </w:rPr>
            </w:pPr>
            <w:proofErr w:type="spellStart"/>
            <w:r w:rsidRPr="00565FA1">
              <w:rPr>
                <w:rFonts w:ascii="Times New Roman" w:hAnsi="Times New Roman" w:cs="Times New Roman"/>
                <w:sz w:val="28"/>
                <w:szCs w:val="28"/>
              </w:rPr>
              <w:t>Тиовит</w:t>
            </w:r>
            <w:proofErr w:type="spellEnd"/>
          </w:p>
        </w:tc>
        <w:tc>
          <w:tcPr>
            <w:tcW w:w="1560" w:type="dxa"/>
            <w:noWrap/>
            <w:hideMark/>
          </w:tcPr>
          <w:p w14:paraId="2FB9F357"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77,08%</w:t>
            </w:r>
          </w:p>
        </w:tc>
        <w:tc>
          <w:tcPr>
            <w:tcW w:w="1842" w:type="dxa"/>
            <w:noWrap/>
            <w:hideMark/>
          </w:tcPr>
          <w:p w14:paraId="0BB92547"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87,50%</w:t>
            </w:r>
          </w:p>
        </w:tc>
        <w:tc>
          <w:tcPr>
            <w:tcW w:w="1701" w:type="dxa"/>
            <w:noWrap/>
            <w:hideMark/>
          </w:tcPr>
          <w:p w14:paraId="58D7D202"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83,30%</w:t>
            </w:r>
          </w:p>
        </w:tc>
        <w:tc>
          <w:tcPr>
            <w:tcW w:w="1985" w:type="dxa"/>
            <w:noWrap/>
            <w:hideMark/>
          </w:tcPr>
          <w:p w14:paraId="6AA07FEC"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82,63%</w:t>
            </w:r>
          </w:p>
        </w:tc>
      </w:tr>
      <w:tr w:rsidR="00C96365" w:rsidRPr="00565FA1" w14:paraId="38E68168" w14:textId="77777777" w:rsidTr="009F6C28">
        <w:trPr>
          <w:trHeight w:val="405"/>
          <w:jc w:val="center"/>
        </w:trPr>
        <w:tc>
          <w:tcPr>
            <w:tcW w:w="2263" w:type="dxa"/>
            <w:noWrap/>
            <w:hideMark/>
          </w:tcPr>
          <w:p w14:paraId="2079C74F" w14:textId="56A3342D" w:rsidR="00C96365" w:rsidRPr="00565FA1" w:rsidRDefault="00F86F0D" w:rsidP="006F09BD">
            <w:pPr>
              <w:jc w:val="both"/>
              <w:rPr>
                <w:rFonts w:ascii="Times New Roman" w:hAnsi="Times New Roman" w:cs="Times New Roman"/>
                <w:sz w:val="28"/>
                <w:szCs w:val="28"/>
              </w:rPr>
            </w:pPr>
            <w:r>
              <w:rPr>
                <w:rFonts w:ascii="Times New Roman" w:hAnsi="Times New Roman" w:cs="Times New Roman"/>
                <w:sz w:val="28"/>
                <w:szCs w:val="28"/>
                <w:lang w:val="kk-KZ"/>
              </w:rPr>
              <w:t>Күкірт</w:t>
            </w:r>
            <w:r w:rsidR="00C96365" w:rsidRPr="00565FA1">
              <w:rPr>
                <w:rFonts w:ascii="Times New Roman" w:hAnsi="Times New Roman" w:cs="Times New Roman"/>
                <w:sz w:val="28"/>
                <w:szCs w:val="28"/>
              </w:rPr>
              <w:t xml:space="preserve"> </w:t>
            </w:r>
            <w:proofErr w:type="spellStart"/>
            <w:r w:rsidR="00C96365" w:rsidRPr="00565FA1">
              <w:rPr>
                <w:rFonts w:ascii="Times New Roman" w:hAnsi="Times New Roman" w:cs="Times New Roman"/>
                <w:sz w:val="28"/>
                <w:szCs w:val="28"/>
              </w:rPr>
              <w:t>ерітіндісі</w:t>
            </w:r>
            <w:proofErr w:type="spellEnd"/>
          </w:p>
        </w:tc>
        <w:tc>
          <w:tcPr>
            <w:tcW w:w="1560" w:type="dxa"/>
            <w:noWrap/>
            <w:hideMark/>
          </w:tcPr>
          <w:p w14:paraId="7ADFEFFF"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81,25%</w:t>
            </w:r>
          </w:p>
        </w:tc>
        <w:tc>
          <w:tcPr>
            <w:tcW w:w="1842" w:type="dxa"/>
            <w:noWrap/>
            <w:hideMark/>
          </w:tcPr>
          <w:p w14:paraId="7C0702B8"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77,08%</w:t>
            </w:r>
          </w:p>
        </w:tc>
        <w:tc>
          <w:tcPr>
            <w:tcW w:w="1701" w:type="dxa"/>
            <w:noWrap/>
            <w:hideMark/>
          </w:tcPr>
          <w:p w14:paraId="34003B10"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91,67%</w:t>
            </w:r>
          </w:p>
        </w:tc>
        <w:tc>
          <w:tcPr>
            <w:tcW w:w="1985" w:type="dxa"/>
            <w:noWrap/>
            <w:hideMark/>
          </w:tcPr>
          <w:p w14:paraId="07E6B626"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83,33%</w:t>
            </w:r>
          </w:p>
        </w:tc>
      </w:tr>
      <w:tr w:rsidR="00C96365" w:rsidRPr="00565FA1" w14:paraId="1461967E" w14:textId="77777777" w:rsidTr="009F6C28">
        <w:trPr>
          <w:trHeight w:val="405"/>
          <w:jc w:val="center"/>
        </w:trPr>
        <w:tc>
          <w:tcPr>
            <w:tcW w:w="2263" w:type="dxa"/>
            <w:noWrap/>
            <w:hideMark/>
          </w:tcPr>
          <w:p w14:paraId="7DFF560F"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 xml:space="preserve">50% </w:t>
            </w:r>
            <w:proofErr w:type="spellStart"/>
            <w:r w:rsidRPr="00565FA1">
              <w:rPr>
                <w:rFonts w:ascii="Times New Roman" w:hAnsi="Times New Roman" w:cs="Times New Roman"/>
                <w:sz w:val="28"/>
                <w:szCs w:val="28"/>
              </w:rPr>
              <w:t>диатомит</w:t>
            </w:r>
            <w:proofErr w:type="spellEnd"/>
            <w:r w:rsidRPr="00565FA1">
              <w:rPr>
                <w:rFonts w:ascii="Times New Roman" w:hAnsi="Times New Roman" w:cs="Times New Roman"/>
                <w:sz w:val="28"/>
                <w:szCs w:val="28"/>
              </w:rPr>
              <w:t xml:space="preserve"> </w:t>
            </w:r>
            <w:proofErr w:type="spellStart"/>
            <w:r w:rsidRPr="00565FA1">
              <w:rPr>
                <w:rFonts w:ascii="Times New Roman" w:hAnsi="Times New Roman" w:cs="Times New Roman"/>
                <w:sz w:val="28"/>
                <w:szCs w:val="28"/>
              </w:rPr>
              <w:t>ерітіндісі</w:t>
            </w:r>
            <w:proofErr w:type="spellEnd"/>
          </w:p>
        </w:tc>
        <w:tc>
          <w:tcPr>
            <w:tcW w:w="1560" w:type="dxa"/>
            <w:noWrap/>
            <w:hideMark/>
          </w:tcPr>
          <w:p w14:paraId="47957123"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77,08%</w:t>
            </w:r>
          </w:p>
        </w:tc>
        <w:tc>
          <w:tcPr>
            <w:tcW w:w="1842" w:type="dxa"/>
            <w:noWrap/>
            <w:hideMark/>
          </w:tcPr>
          <w:p w14:paraId="4B2236F0"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79,17%</w:t>
            </w:r>
          </w:p>
        </w:tc>
        <w:tc>
          <w:tcPr>
            <w:tcW w:w="1701" w:type="dxa"/>
            <w:noWrap/>
            <w:hideMark/>
          </w:tcPr>
          <w:p w14:paraId="7AA26C40"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81,25%</w:t>
            </w:r>
          </w:p>
        </w:tc>
        <w:tc>
          <w:tcPr>
            <w:tcW w:w="1985" w:type="dxa"/>
            <w:noWrap/>
            <w:hideMark/>
          </w:tcPr>
          <w:p w14:paraId="441FD600" w14:textId="77777777" w:rsidR="00C96365" w:rsidRPr="00565FA1" w:rsidRDefault="00C96365" w:rsidP="006F09BD">
            <w:pPr>
              <w:jc w:val="both"/>
              <w:rPr>
                <w:rFonts w:ascii="Times New Roman" w:hAnsi="Times New Roman" w:cs="Times New Roman"/>
                <w:sz w:val="28"/>
                <w:szCs w:val="28"/>
              </w:rPr>
            </w:pPr>
            <w:r w:rsidRPr="00565FA1">
              <w:rPr>
                <w:rFonts w:ascii="Times New Roman" w:hAnsi="Times New Roman" w:cs="Times New Roman"/>
                <w:sz w:val="28"/>
                <w:szCs w:val="28"/>
              </w:rPr>
              <w:t>79,17%</w:t>
            </w:r>
          </w:p>
        </w:tc>
      </w:tr>
    </w:tbl>
    <w:p w14:paraId="7ED7271A" w14:textId="77777777" w:rsidR="00C96365" w:rsidRPr="00565FA1" w:rsidRDefault="00C96365" w:rsidP="006F09BD">
      <w:pPr>
        <w:spacing w:after="0" w:line="240" w:lineRule="auto"/>
        <w:jc w:val="both"/>
        <w:rPr>
          <w:rFonts w:ascii="Times New Roman" w:hAnsi="Times New Roman" w:cs="Times New Roman"/>
          <w:sz w:val="28"/>
          <w:szCs w:val="28"/>
          <w:lang w:val="kk-KZ"/>
        </w:rPr>
      </w:pPr>
    </w:p>
    <w:p w14:paraId="1F040DA7" w14:textId="77777777" w:rsidR="003B2655" w:rsidRPr="00565FA1" w:rsidRDefault="003B2655" w:rsidP="006E00D9">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Жылыжай жағдайында тыңайтқыштарды енгізу кезінде бақылау нұсқасына қарағанда көпжылдық бидайдың өсуі мен дамуы жоғары нәтижелер көрсетті. Ең қолайлы әсер сера ерітіндісі бар нұсқада байқалды.</w:t>
      </w:r>
    </w:p>
    <w:p w14:paraId="798C8739" w14:textId="06CCD1E3" w:rsidR="003B2655" w:rsidRPr="00D66690" w:rsidRDefault="003B2655" w:rsidP="006E00D9">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Көпжылдық бидайдың морфологиялық құрылымы: көпжылдық бидай - үлкен бұтақтануы мен жақсы жапырақтануымен ерекшеленетін өсімдік, әсіресе төменгі деңгейде. Жапырақтары </w:t>
      </w:r>
      <w:r w:rsidR="006D64E3">
        <w:rPr>
          <w:rFonts w:ascii="Times New Roman" w:hAnsi="Times New Roman" w:cs="Times New Roman"/>
          <w:sz w:val="28"/>
          <w:szCs w:val="28"/>
          <w:lang w:val="kk-KZ"/>
        </w:rPr>
        <w:t>түкті</w:t>
      </w:r>
      <w:r w:rsidRPr="00565FA1">
        <w:rPr>
          <w:rFonts w:ascii="Times New Roman" w:hAnsi="Times New Roman" w:cs="Times New Roman"/>
          <w:sz w:val="28"/>
          <w:szCs w:val="28"/>
          <w:lang w:val="kk-KZ"/>
        </w:rPr>
        <w:t>, қырлы. Тамыр жүйесі талшықты, бірінші жылы жылыжай жағдайында тамырдың ұзындығы 22,19 ± 3,45 см жетті. Өсімдіктің биіктігі бірінші жылы жылыжай жағдайында 73,9 ± 4,5 см құрады. Сабағы мықты, жылыжай жағдайында бұтақтану жоғары, орташа бұтақтану 4,1 ± 1,3 құрады. Тұқымдары жіңішке-дөңгелек, ашық түсті, орташа тұқым ұзындығы 7±0,4 мм, ені 1,7±0,03 мм (</w:t>
      </w:r>
      <w:r w:rsidR="00813C39">
        <w:rPr>
          <w:rFonts w:ascii="Times New Roman" w:hAnsi="Times New Roman" w:cs="Times New Roman"/>
          <w:sz w:val="28"/>
          <w:szCs w:val="28"/>
          <w:lang w:val="kk-KZ"/>
        </w:rPr>
        <w:t>18-</w:t>
      </w:r>
      <w:r w:rsidRPr="00565FA1">
        <w:rPr>
          <w:rFonts w:ascii="Times New Roman" w:hAnsi="Times New Roman" w:cs="Times New Roman"/>
          <w:sz w:val="28"/>
          <w:szCs w:val="28"/>
          <w:lang w:val="kk-KZ"/>
        </w:rPr>
        <w:t>сурет).</w:t>
      </w:r>
      <w:r w:rsidR="00D66690" w:rsidRPr="00D66690">
        <w:rPr>
          <w:rFonts w:ascii="Times New Roman" w:hAnsi="Times New Roman" w:cs="Times New Roman"/>
          <w:sz w:val="28"/>
          <w:szCs w:val="28"/>
          <w:lang w:val="kk-KZ"/>
        </w:rPr>
        <w:t xml:space="preserve"> [10]</w:t>
      </w:r>
    </w:p>
    <w:p w14:paraId="1F2C8175" w14:textId="77777777" w:rsidR="00565FA1" w:rsidRPr="00565FA1" w:rsidRDefault="00565FA1" w:rsidP="006E00D9">
      <w:pPr>
        <w:spacing w:after="0" w:line="240" w:lineRule="auto"/>
        <w:ind w:firstLine="720"/>
        <w:jc w:val="both"/>
        <w:rPr>
          <w:rFonts w:ascii="Times New Roman" w:hAnsi="Times New Roman" w:cs="Times New Roman"/>
          <w:sz w:val="28"/>
          <w:szCs w:val="28"/>
          <w:lang w:val="kk-KZ"/>
        </w:rPr>
      </w:pPr>
    </w:p>
    <w:p w14:paraId="096F20C7" w14:textId="066BF5F3" w:rsidR="003B2655" w:rsidRPr="00565FA1" w:rsidRDefault="003B2655" w:rsidP="006E00D9">
      <w:pPr>
        <w:spacing w:after="0" w:line="240" w:lineRule="auto"/>
        <w:jc w:val="center"/>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lastRenderedPageBreak/>
        <w:drawing>
          <wp:inline distT="0" distB="0" distL="0" distR="0" wp14:anchorId="39BD1225" wp14:editId="256DF594">
            <wp:extent cx="1676400" cy="22987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76400" cy="22987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0672E3F8" wp14:editId="00A0533A">
            <wp:extent cx="1798320" cy="22987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8320" cy="2298700"/>
                    </a:xfrm>
                    <a:prstGeom prst="rect">
                      <a:avLst/>
                    </a:prstGeom>
                    <a:noFill/>
                  </pic:spPr>
                </pic:pic>
              </a:graphicData>
            </a:graphic>
          </wp:inline>
        </w:drawing>
      </w:r>
    </w:p>
    <w:p w14:paraId="07491969" w14:textId="368B9E56" w:rsidR="003B2655" w:rsidRPr="00B84915" w:rsidRDefault="003B2655" w:rsidP="0001259E">
      <w:pPr>
        <w:spacing w:after="0" w:line="240" w:lineRule="auto"/>
        <w:jc w:val="center"/>
        <w:rPr>
          <w:rFonts w:ascii="Times New Roman" w:hAnsi="Times New Roman" w:cs="Times New Roman"/>
          <w:b/>
          <w:sz w:val="28"/>
          <w:szCs w:val="28"/>
          <w:lang w:val="kk-KZ"/>
        </w:rPr>
      </w:pPr>
      <w:r w:rsidRPr="00B84915">
        <w:rPr>
          <w:rFonts w:ascii="Times New Roman" w:hAnsi="Times New Roman" w:cs="Times New Roman"/>
          <w:b/>
          <w:sz w:val="28"/>
          <w:szCs w:val="28"/>
          <w:lang w:val="kk-KZ"/>
        </w:rPr>
        <w:t>А                                   В</w:t>
      </w:r>
    </w:p>
    <w:p w14:paraId="30D7A424" w14:textId="77777777" w:rsidR="008938CC" w:rsidRDefault="008938CC" w:rsidP="006F09BD">
      <w:pPr>
        <w:spacing w:after="0" w:line="240" w:lineRule="auto"/>
        <w:jc w:val="center"/>
        <w:rPr>
          <w:rFonts w:ascii="Times New Roman" w:hAnsi="Times New Roman" w:cs="Times New Roman"/>
          <w:sz w:val="28"/>
          <w:szCs w:val="28"/>
          <w:lang w:val="kk-KZ"/>
        </w:rPr>
      </w:pPr>
    </w:p>
    <w:p w14:paraId="1A607D94" w14:textId="010544C0" w:rsidR="003B2655" w:rsidRDefault="00FB4750" w:rsidP="006F09BD">
      <w:pPr>
        <w:spacing w:after="0" w:line="240" w:lineRule="auto"/>
        <w:jc w:val="center"/>
        <w:rPr>
          <w:rFonts w:ascii="Times New Roman" w:hAnsi="Times New Roman" w:cs="Times New Roman"/>
          <w:sz w:val="28"/>
          <w:szCs w:val="28"/>
          <w:lang w:val="kk-KZ"/>
        </w:rPr>
      </w:pPr>
      <w:r w:rsidRPr="00FB4750">
        <w:rPr>
          <w:rFonts w:ascii="Times New Roman" w:hAnsi="Times New Roman" w:cs="Times New Roman"/>
          <w:sz w:val="28"/>
          <w:szCs w:val="28"/>
          <w:lang w:val="kk-KZ"/>
        </w:rPr>
        <w:t>Сурет 18</w:t>
      </w:r>
      <w:r w:rsidRPr="00FB4750">
        <w:rPr>
          <w:rFonts w:ascii="Times New Roman" w:hAnsi="Times New Roman" w:cs="Times New Roman"/>
          <w:b/>
          <w:sz w:val="28"/>
          <w:szCs w:val="28"/>
          <w:lang w:val="kk-KZ"/>
        </w:rPr>
        <w:t xml:space="preserve"> - </w:t>
      </w:r>
      <w:r w:rsidR="003B2655" w:rsidRPr="00B84915">
        <w:rPr>
          <w:rFonts w:ascii="Times New Roman" w:hAnsi="Times New Roman" w:cs="Times New Roman"/>
          <w:b/>
          <w:sz w:val="28"/>
          <w:szCs w:val="28"/>
          <w:lang w:val="kk-KZ"/>
        </w:rPr>
        <w:t>А</w:t>
      </w:r>
      <w:r w:rsidR="003B2655" w:rsidRPr="00565FA1">
        <w:rPr>
          <w:rFonts w:ascii="Times New Roman" w:hAnsi="Times New Roman" w:cs="Times New Roman"/>
          <w:sz w:val="28"/>
          <w:szCs w:val="28"/>
          <w:lang w:val="kk-KZ"/>
        </w:rPr>
        <w:t xml:space="preserve"> - ҚазҰУ им. әл-Фараби жылыжай жағдайындағы өсуі мен дамуы, Алматы; </w:t>
      </w:r>
      <w:r w:rsidR="00B84915" w:rsidRPr="00B84915">
        <w:rPr>
          <w:rFonts w:ascii="Times New Roman" w:hAnsi="Times New Roman" w:cs="Times New Roman"/>
          <w:b/>
          <w:sz w:val="28"/>
          <w:szCs w:val="28"/>
          <w:lang w:val="kk-KZ"/>
        </w:rPr>
        <w:t>В</w:t>
      </w:r>
      <w:r w:rsidR="003B2655" w:rsidRPr="00565FA1">
        <w:rPr>
          <w:rFonts w:ascii="Times New Roman" w:hAnsi="Times New Roman" w:cs="Times New Roman"/>
          <w:sz w:val="28"/>
          <w:szCs w:val="28"/>
          <w:lang w:val="kk-KZ"/>
        </w:rPr>
        <w:t xml:space="preserve"> - М.Әуезов атындағы Оңтүстік Қазақстан университетінің жылыжай жағдайындағы көпжылдық бидайдың мол бұтақт</w:t>
      </w:r>
      <w:r>
        <w:rPr>
          <w:rFonts w:ascii="Times New Roman" w:hAnsi="Times New Roman" w:cs="Times New Roman"/>
          <w:sz w:val="28"/>
          <w:szCs w:val="28"/>
          <w:lang w:val="kk-KZ"/>
        </w:rPr>
        <w:t>ануы, Шымкент</w:t>
      </w:r>
    </w:p>
    <w:p w14:paraId="02BE6598" w14:textId="77777777" w:rsidR="00565FA1" w:rsidRPr="00565FA1" w:rsidRDefault="00565FA1" w:rsidP="006F09BD">
      <w:pPr>
        <w:spacing w:after="0" w:line="240" w:lineRule="auto"/>
        <w:jc w:val="both"/>
        <w:rPr>
          <w:rFonts w:ascii="Times New Roman" w:hAnsi="Times New Roman" w:cs="Times New Roman"/>
          <w:sz w:val="28"/>
          <w:szCs w:val="28"/>
          <w:lang w:val="kk-KZ"/>
        </w:rPr>
      </w:pPr>
    </w:p>
    <w:p w14:paraId="5D4C2EFD" w14:textId="113E8FB7" w:rsidR="00565FA1" w:rsidRPr="00D66690" w:rsidRDefault="00D87EE1" w:rsidP="006F09BD">
      <w:pPr>
        <w:spacing w:after="0" w:line="240" w:lineRule="auto"/>
        <w:ind w:firstLine="720"/>
        <w:jc w:val="both"/>
        <w:rPr>
          <w:rFonts w:ascii="Times New Roman" w:hAnsi="Times New Roman" w:cs="Times New Roman"/>
          <w:sz w:val="28"/>
          <w:szCs w:val="28"/>
        </w:rPr>
      </w:pPr>
      <w:r w:rsidRPr="00565FA1">
        <w:rPr>
          <w:rFonts w:ascii="Times New Roman" w:hAnsi="Times New Roman" w:cs="Times New Roman"/>
          <w:sz w:val="28"/>
          <w:szCs w:val="28"/>
          <w:lang w:val="kk-KZ"/>
        </w:rPr>
        <w:t>әл-Фараби</w:t>
      </w:r>
      <w:r>
        <w:rPr>
          <w:rFonts w:ascii="Times New Roman" w:hAnsi="Times New Roman" w:cs="Times New Roman"/>
          <w:sz w:val="28"/>
          <w:szCs w:val="28"/>
          <w:lang w:val="kk-KZ"/>
        </w:rPr>
        <w:t xml:space="preserve"> атындағы </w:t>
      </w:r>
      <w:r w:rsidR="003B2655" w:rsidRPr="00565FA1">
        <w:rPr>
          <w:rFonts w:ascii="Times New Roman" w:hAnsi="Times New Roman" w:cs="Times New Roman"/>
          <w:sz w:val="28"/>
          <w:szCs w:val="28"/>
          <w:lang w:val="kk-KZ"/>
        </w:rPr>
        <w:t>Қазақ ұлттық университеті</w:t>
      </w:r>
      <w:r>
        <w:rPr>
          <w:rFonts w:ascii="Times New Roman" w:hAnsi="Times New Roman" w:cs="Times New Roman"/>
          <w:sz w:val="28"/>
          <w:szCs w:val="28"/>
          <w:lang w:val="kk-KZ"/>
        </w:rPr>
        <w:t xml:space="preserve">нің </w:t>
      </w:r>
      <w:r w:rsidR="003B2655" w:rsidRPr="00565FA1">
        <w:rPr>
          <w:rFonts w:ascii="Times New Roman" w:hAnsi="Times New Roman" w:cs="Times New Roman"/>
          <w:sz w:val="28"/>
          <w:szCs w:val="28"/>
          <w:lang w:val="kk-KZ"/>
        </w:rPr>
        <w:t>жылыжай жағдайында бірінші жылдық өсімдіктердің шикі және құрғақ биомассасының жинақталуы анықталды: 1 - 2020 жылдың күзінде себу. Шикі және құрғақ массаны анықтау үшін 50 піскен өсімдік алынды, шикі массасы бір өсімдіктің орташа мәні 4,38 ± 9,3 г болды. Құрғақ биомассаны өлшеу үшін өсімдіктерді құрғатқаннан кейін, бір өсімдіктің орташа құрғақ биомассасы 2,37 ± 7,1 г құрады. Көпжылдық бидай өсімдіктерінің бірінші жылындағы жапырақ бетінің ауданы КазҰУ жылыжай жағдайында мына формула бойынша анықталды, бір өсімдіктің орташа жапырақ ауданы 191,47 ± 6,7 м² болды. Көпжылдық бидайдың өнімділігі мен дән сапасының ерекшеліктерін зерттеу барысында бірінші жылдық көпжылдық бидайдың өнімділігі анықталды, үш мәрте қайталаудың нәтижесі бойынша жасыл массаның өнімділігі 184,52 ± 6,7 ц/га құрады. Шымкент қаласының жылыжай жағдайында көпжылдық бидай гүлдеу фазасын өткереді, соның ішінде масақтың ұзындығы 25,5 ± 1,8 см болды. Ең ұзын масақ 30 см-ге дейін жетті (</w:t>
      </w:r>
      <w:r w:rsidR="008938CC">
        <w:rPr>
          <w:rFonts w:ascii="Times New Roman" w:hAnsi="Times New Roman" w:cs="Times New Roman"/>
          <w:sz w:val="28"/>
          <w:szCs w:val="28"/>
          <w:lang w:val="kk-KZ"/>
        </w:rPr>
        <w:t>19-</w:t>
      </w:r>
      <w:r w:rsidR="003B2655" w:rsidRPr="00565FA1">
        <w:rPr>
          <w:rFonts w:ascii="Times New Roman" w:hAnsi="Times New Roman" w:cs="Times New Roman"/>
          <w:sz w:val="28"/>
          <w:szCs w:val="28"/>
          <w:lang w:val="kk-KZ"/>
        </w:rPr>
        <w:t>сурет).</w:t>
      </w:r>
      <w:r w:rsidR="00D66690">
        <w:rPr>
          <w:rFonts w:ascii="Times New Roman" w:hAnsi="Times New Roman" w:cs="Times New Roman"/>
          <w:sz w:val="28"/>
          <w:szCs w:val="28"/>
        </w:rPr>
        <w:t xml:space="preserve"> [19</w:t>
      </w:r>
      <w:r w:rsidR="00D66690" w:rsidRPr="00D66690">
        <w:rPr>
          <w:rFonts w:ascii="Times New Roman" w:hAnsi="Times New Roman" w:cs="Times New Roman"/>
          <w:sz w:val="28"/>
          <w:szCs w:val="28"/>
        </w:rPr>
        <w:t>]</w:t>
      </w:r>
    </w:p>
    <w:p w14:paraId="4EB397A6" w14:textId="77777777" w:rsidR="00565FA1" w:rsidRDefault="00565FA1" w:rsidP="006F09BD">
      <w:pPr>
        <w:spacing w:after="0" w:line="240" w:lineRule="auto"/>
        <w:ind w:firstLine="720"/>
        <w:jc w:val="both"/>
        <w:rPr>
          <w:rFonts w:ascii="Times New Roman" w:hAnsi="Times New Roman" w:cs="Times New Roman"/>
          <w:sz w:val="28"/>
          <w:szCs w:val="28"/>
          <w:lang w:val="kk-KZ"/>
        </w:rPr>
      </w:pPr>
    </w:p>
    <w:p w14:paraId="5ACD8FD3" w14:textId="77777777" w:rsidR="003B2655" w:rsidRPr="00565FA1" w:rsidRDefault="003B2655"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lastRenderedPageBreak/>
        <w:drawing>
          <wp:inline distT="0" distB="0" distL="0" distR="0" wp14:anchorId="21A5790A" wp14:editId="764BDDD0">
            <wp:extent cx="1434375" cy="2700000"/>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4375" cy="270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6C595A4D" wp14:editId="72CC3594">
            <wp:extent cx="2026096" cy="2700000"/>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26096" cy="270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4527D222" wp14:editId="79F7D6EF">
            <wp:extent cx="1837621" cy="2700000"/>
            <wp:effectExtent l="0" t="0" r="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37621" cy="2700000"/>
                    </a:xfrm>
                    <a:prstGeom prst="rect">
                      <a:avLst/>
                    </a:prstGeom>
                    <a:noFill/>
                  </pic:spPr>
                </pic:pic>
              </a:graphicData>
            </a:graphic>
          </wp:inline>
        </w:drawing>
      </w:r>
    </w:p>
    <w:p w14:paraId="1B13674C" w14:textId="63F445ED" w:rsidR="003B2655" w:rsidRPr="004648EF" w:rsidRDefault="003B2655" w:rsidP="0023270C">
      <w:pPr>
        <w:spacing w:after="0" w:line="240" w:lineRule="auto"/>
        <w:jc w:val="center"/>
        <w:rPr>
          <w:rFonts w:ascii="Times New Roman" w:hAnsi="Times New Roman" w:cs="Times New Roman"/>
          <w:b/>
          <w:sz w:val="28"/>
          <w:szCs w:val="28"/>
          <w:lang w:val="kk-KZ"/>
        </w:rPr>
      </w:pPr>
      <w:r w:rsidRPr="004648EF">
        <w:rPr>
          <w:rFonts w:ascii="Times New Roman" w:hAnsi="Times New Roman" w:cs="Times New Roman"/>
          <w:b/>
          <w:sz w:val="28"/>
          <w:szCs w:val="28"/>
          <w:lang w:val="kk-KZ"/>
        </w:rPr>
        <w:t>А                                      В                                       С</w:t>
      </w:r>
    </w:p>
    <w:p w14:paraId="1E7471A2" w14:textId="77777777" w:rsidR="00FB4750" w:rsidRPr="004648EF" w:rsidRDefault="00FB4750" w:rsidP="006F09BD">
      <w:pPr>
        <w:spacing w:after="0" w:line="240" w:lineRule="auto"/>
        <w:jc w:val="center"/>
        <w:rPr>
          <w:rFonts w:ascii="Times New Roman" w:hAnsi="Times New Roman" w:cs="Times New Roman"/>
          <w:b/>
          <w:sz w:val="28"/>
          <w:szCs w:val="28"/>
          <w:lang w:val="kk-KZ"/>
        </w:rPr>
      </w:pPr>
    </w:p>
    <w:p w14:paraId="526E99B0" w14:textId="417965BF" w:rsidR="00565FA1" w:rsidRDefault="00FB4750" w:rsidP="006F09BD">
      <w:pPr>
        <w:spacing w:after="0" w:line="240" w:lineRule="auto"/>
        <w:jc w:val="center"/>
        <w:rPr>
          <w:rFonts w:ascii="Times New Roman" w:hAnsi="Times New Roman" w:cs="Times New Roman"/>
          <w:sz w:val="28"/>
          <w:szCs w:val="28"/>
          <w:lang w:val="kk-KZ"/>
        </w:rPr>
      </w:pPr>
      <w:r w:rsidRPr="00FB4750">
        <w:rPr>
          <w:rFonts w:ascii="Times New Roman" w:hAnsi="Times New Roman" w:cs="Times New Roman"/>
          <w:sz w:val="28"/>
          <w:szCs w:val="28"/>
          <w:lang w:val="kk-KZ"/>
        </w:rPr>
        <w:t>Сурет 19</w:t>
      </w:r>
      <w:r w:rsidRPr="00FB4750">
        <w:rPr>
          <w:rFonts w:ascii="Times New Roman" w:hAnsi="Times New Roman" w:cs="Times New Roman"/>
          <w:b/>
          <w:sz w:val="28"/>
          <w:szCs w:val="28"/>
          <w:lang w:val="kk-KZ"/>
        </w:rPr>
        <w:t xml:space="preserve"> - </w:t>
      </w:r>
      <w:r w:rsidR="003B2655" w:rsidRPr="00565FA1">
        <w:rPr>
          <w:rFonts w:ascii="Times New Roman" w:hAnsi="Times New Roman" w:cs="Times New Roman"/>
          <w:sz w:val="28"/>
          <w:szCs w:val="28"/>
          <w:lang w:val="kk-KZ"/>
        </w:rPr>
        <w:t>Көпжылдық бидай гүлдеу фазасында, A, B - Қазақ ұлттық университеті им. әл-Фараби жылыжайы, C - М.Әуезов атындағы Оңтүстік Қазақстан универ</w:t>
      </w:r>
      <w:r>
        <w:rPr>
          <w:rFonts w:ascii="Times New Roman" w:hAnsi="Times New Roman" w:cs="Times New Roman"/>
          <w:sz w:val="28"/>
          <w:szCs w:val="28"/>
          <w:lang w:val="kk-KZ"/>
        </w:rPr>
        <w:t>ситеті жылыжайы</w:t>
      </w:r>
    </w:p>
    <w:p w14:paraId="780ACEEC" w14:textId="77777777" w:rsidR="00565FA1" w:rsidRDefault="00565FA1" w:rsidP="006F09BD">
      <w:pPr>
        <w:spacing w:after="0" w:line="240" w:lineRule="auto"/>
        <w:jc w:val="center"/>
        <w:rPr>
          <w:rFonts w:ascii="Times New Roman" w:hAnsi="Times New Roman" w:cs="Times New Roman"/>
          <w:sz w:val="28"/>
          <w:szCs w:val="28"/>
          <w:lang w:val="kk-KZ"/>
        </w:rPr>
      </w:pPr>
    </w:p>
    <w:p w14:paraId="51B139B5" w14:textId="5414B19A" w:rsidR="003B2655" w:rsidRPr="00565FA1" w:rsidRDefault="003B2655"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Көпжылдық бидай сортты "Сова" бірінші жылының өнім құрылымын анықтау, жылыжай жағдайында үш мәрте қайталаудың нәтижелері бойынша орташа келесі мәліметтер көрсетілді: өсімдіктің ұзындығы - 73,9 ± 4,5 см; масақтың ұзындығы - 15,2 ± 2,6 см; масақтардың саны - 3,4 ± 1,7 дана; сабақтардың саны - 11,3 ± 4,9 дана; тамырдың ұзындығы - 22,19 ± 3,45 см; жа</w:t>
      </w:r>
      <w:r w:rsidR="00FB4750">
        <w:rPr>
          <w:rFonts w:ascii="Times New Roman" w:hAnsi="Times New Roman" w:cs="Times New Roman"/>
          <w:sz w:val="28"/>
          <w:szCs w:val="28"/>
          <w:lang w:val="kk-KZ"/>
        </w:rPr>
        <w:t>пырақ алаңы - 191,47 ± 6,7 м² (</w:t>
      </w:r>
      <w:r w:rsidR="00066052">
        <w:rPr>
          <w:rFonts w:ascii="Times New Roman" w:hAnsi="Times New Roman" w:cs="Times New Roman"/>
          <w:sz w:val="28"/>
          <w:szCs w:val="28"/>
          <w:lang w:val="kk-KZ"/>
        </w:rPr>
        <w:t>4-</w:t>
      </w:r>
      <w:r w:rsidR="00FB4750">
        <w:rPr>
          <w:rFonts w:ascii="Times New Roman" w:hAnsi="Times New Roman" w:cs="Times New Roman"/>
          <w:sz w:val="28"/>
          <w:szCs w:val="28"/>
          <w:lang w:val="kk-KZ"/>
        </w:rPr>
        <w:t>к</w:t>
      </w:r>
      <w:r w:rsidRPr="00565FA1">
        <w:rPr>
          <w:rFonts w:ascii="Times New Roman" w:hAnsi="Times New Roman" w:cs="Times New Roman"/>
          <w:sz w:val="28"/>
          <w:szCs w:val="28"/>
          <w:lang w:val="kk-KZ"/>
        </w:rPr>
        <w:t>есте).</w:t>
      </w:r>
    </w:p>
    <w:p w14:paraId="16FFA5E7" w14:textId="1B09572C" w:rsidR="003B2655" w:rsidRPr="00565FA1" w:rsidRDefault="003B2655"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2021 жылы себілген көпжылдық бидай сорттарының өсуі мен дамуын зерттеу барысында "Сова" сортының жылыжай жағдайында мол жасыл масса беретіндігі анықталды. Сондай-ақ, 2021 жылы себілген көпжылдық бидайдың екі түрлі жағдайда да қалыпты өсу қарқыны анықталды. Жылыжай жағдайында жасыл массаның көлемі артады. Шымкент қаласының жылыжай жағдайында күзгі себу фенологиялық бақылаулары барысында көпжылдық бидайдың онтогенез ерекшеліктері талданып, мамыр айының соңында жаппай гүлдеу анықталды. Шымкент қаласының ашық алаңында наурыз айының соңында өніп шығу фазасы, мамыр айының соңында үш жапырақ фазасы байқалды, көпжылдық бидай бұтақтану фазасын өткерді. Алматы облысының егіс алқабында көктемгі себу кезінде фенологиялық бақылаулар 10 күннен кейін өніп шығу, ұзындығы 8 см жеткен өсімдіктер пайда болғанын көрсетті. Мамыр айының соңында бұтақтану фазасы басталды.</w:t>
      </w:r>
      <w:r w:rsidR="00D66690" w:rsidRPr="00F105CC">
        <w:rPr>
          <w:lang w:val="kk-KZ"/>
        </w:rPr>
        <w:t xml:space="preserve"> </w:t>
      </w:r>
      <w:r w:rsidR="00D66690" w:rsidRPr="00D66690">
        <w:rPr>
          <w:rFonts w:ascii="Times New Roman" w:hAnsi="Times New Roman" w:cs="Times New Roman"/>
          <w:sz w:val="28"/>
          <w:szCs w:val="28"/>
          <w:lang w:val="kk-KZ"/>
        </w:rPr>
        <w:t>[10]</w:t>
      </w:r>
    </w:p>
    <w:p w14:paraId="688C5DE4" w14:textId="3C44AD5E" w:rsidR="00565FA1" w:rsidRDefault="003B2655"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Келесі жылы жылыжай жағдайында өсірілген көпжылдық бидайдың жалпы шикі биомассасының жинақталуын анықтау барысында бұтақтану фазасында әр өсімдіктің биомассасы 57,78 ± 6,9 г болды. Орташа құрғақ биомасса </w:t>
      </w:r>
      <w:r w:rsidRPr="00565FA1">
        <w:rPr>
          <w:rFonts w:ascii="Times New Roman" w:hAnsi="Times New Roman" w:cs="Times New Roman"/>
          <w:sz w:val="28"/>
          <w:szCs w:val="28"/>
          <w:lang w:val="kk-KZ"/>
        </w:rPr>
        <w:lastRenderedPageBreak/>
        <w:t xml:space="preserve">30,8 ± 2,3 г құрады. Жылыжай жағдайында көпжылдық бидайдың екі жылдық бұтақтану ерекшеліктері мен саны анықталды, орташа жалпы бұтақтану саны өсімдікке 8,9 ± 2,6 сабақты құрады. Өсімдіктегі орташа жапырақ саны - 44 ± 3,2. Орташа жапырақ ұзындығы 39,55 ± 2,7 см, ал жапырақтың ені - 1,1 ± 0,3 см болды. </w:t>
      </w:r>
      <w:r w:rsidR="00D87EE1" w:rsidRPr="00565FA1">
        <w:rPr>
          <w:rFonts w:ascii="Times New Roman" w:hAnsi="Times New Roman" w:cs="Times New Roman"/>
          <w:sz w:val="28"/>
          <w:szCs w:val="28"/>
          <w:lang w:val="kk-KZ"/>
        </w:rPr>
        <w:t>әл-Фараби</w:t>
      </w:r>
      <w:r w:rsidR="00D87EE1">
        <w:rPr>
          <w:rFonts w:ascii="Times New Roman" w:hAnsi="Times New Roman" w:cs="Times New Roman"/>
          <w:sz w:val="28"/>
          <w:szCs w:val="28"/>
          <w:lang w:val="kk-KZ"/>
        </w:rPr>
        <w:t xml:space="preserve"> атындағы </w:t>
      </w:r>
      <w:r w:rsidR="00D87EE1" w:rsidRPr="00565FA1">
        <w:rPr>
          <w:rFonts w:ascii="Times New Roman" w:hAnsi="Times New Roman" w:cs="Times New Roman"/>
          <w:sz w:val="28"/>
          <w:szCs w:val="28"/>
          <w:lang w:val="kk-KZ"/>
        </w:rPr>
        <w:t>Қазақ ұлттық университеті</w:t>
      </w:r>
      <w:r w:rsidR="00D87EE1">
        <w:rPr>
          <w:rFonts w:ascii="Times New Roman" w:hAnsi="Times New Roman" w:cs="Times New Roman"/>
          <w:sz w:val="28"/>
          <w:szCs w:val="28"/>
          <w:lang w:val="kk-KZ"/>
        </w:rPr>
        <w:t xml:space="preserve">нің </w:t>
      </w:r>
      <w:r w:rsidRPr="00565FA1">
        <w:rPr>
          <w:rFonts w:ascii="Times New Roman" w:hAnsi="Times New Roman" w:cs="Times New Roman"/>
          <w:sz w:val="28"/>
          <w:szCs w:val="28"/>
          <w:lang w:val="kk-KZ"/>
        </w:rPr>
        <w:t>жылыжай жағдайында көпжылдық бидайдың екінші жылы жапырақ алаңы мына формула бойынша анықталды, бір өсімдіктің орташа жапырақ алаңы 381,23 ± 8,8 м² болды.</w:t>
      </w:r>
    </w:p>
    <w:p w14:paraId="6BFADEE6" w14:textId="77777777" w:rsidR="00565FA1" w:rsidRDefault="00565FA1" w:rsidP="006F09BD">
      <w:pPr>
        <w:spacing w:after="0" w:line="240" w:lineRule="auto"/>
        <w:ind w:firstLine="720"/>
        <w:jc w:val="both"/>
        <w:rPr>
          <w:rFonts w:ascii="Times New Roman" w:hAnsi="Times New Roman" w:cs="Times New Roman"/>
          <w:sz w:val="28"/>
          <w:szCs w:val="28"/>
          <w:lang w:val="kk-KZ"/>
        </w:rPr>
      </w:pPr>
    </w:p>
    <w:p w14:paraId="12460D0D" w14:textId="5B3707DA" w:rsidR="003B2655" w:rsidRDefault="00FB4750" w:rsidP="006F09BD">
      <w:pPr>
        <w:spacing w:after="0" w:line="240" w:lineRule="auto"/>
        <w:rPr>
          <w:rFonts w:ascii="Times New Roman" w:hAnsi="Times New Roman" w:cs="Times New Roman"/>
          <w:sz w:val="28"/>
          <w:szCs w:val="28"/>
          <w:lang w:val="kk-KZ"/>
        </w:rPr>
      </w:pPr>
      <w:r w:rsidRPr="00FB4750">
        <w:rPr>
          <w:rFonts w:ascii="Times New Roman" w:hAnsi="Times New Roman" w:cs="Times New Roman"/>
          <w:sz w:val="28"/>
          <w:szCs w:val="28"/>
          <w:lang w:val="kk-KZ"/>
        </w:rPr>
        <w:t>Кесте 4</w:t>
      </w:r>
      <w:r>
        <w:rPr>
          <w:rFonts w:ascii="Times New Roman" w:hAnsi="Times New Roman" w:cs="Times New Roman"/>
          <w:b/>
          <w:sz w:val="28"/>
          <w:szCs w:val="28"/>
          <w:lang w:val="kk-KZ"/>
        </w:rPr>
        <w:t xml:space="preserve"> - </w:t>
      </w:r>
      <w:r w:rsidR="003B2655" w:rsidRPr="00565FA1">
        <w:rPr>
          <w:rFonts w:ascii="Times New Roman" w:hAnsi="Times New Roman" w:cs="Times New Roman"/>
          <w:sz w:val="28"/>
          <w:szCs w:val="28"/>
          <w:lang w:val="kk-KZ"/>
        </w:rPr>
        <w:t>«Сова» сортын жылыжай жағда</w:t>
      </w:r>
      <w:r w:rsidR="00565FA1">
        <w:rPr>
          <w:rFonts w:ascii="Times New Roman" w:hAnsi="Times New Roman" w:cs="Times New Roman"/>
          <w:sz w:val="28"/>
          <w:szCs w:val="28"/>
          <w:lang w:val="kk-KZ"/>
        </w:rPr>
        <w:t>йында құрылымдық талдау, 2021</w:t>
      </w:r>
      <w:r w:rsidR="00015592">
        <w:rPr>
          <w:rFonts w:ascii="Times New Roman" w:hAnsi="Times New Roman" w:cs="Times New Roman"/>
          <w:sz w:val="28"/>
          <w:szCs w:val="28"/>
          <w:lang w:val="kk-KZ"/>
        </w:rPr>
        <w:t xml:space="preserve"> </w:t>
      </w:r>
      <w:r w:rsidR="00565FA1">
        <w:rPr>
          <w:rFonts w:ascii="Times New Roman" w:hAnsi="Times New Roman" w:cs="Times New Roman"/>
          <w:sz w:val="28"/>
          <w:szCs w:val="28"/>
          <w:lang w:val="kk-KZ"/>
        </w:rPr>
        <w:t>ж</w:t>
      </w:r>
      <w:r w:rsidR="00015592">
        <w:rPr>
          <w:rFonts w:ascii="Times New Roman" w:hAnsi="Times New Roman" w:cs="Times New Roman"/>
          <w:sz w:val="28"/>
          <w:szCs w:val="28"/>
          <w:lang w:val="kk-KZ"/>
        </w:rPr>
        <w:t>.</w:t>
      </w:r>
    </w:p>
    <w:p w14:paraId="246F69FD" w14:textId="77777777" w:rsidR="00565FA1" w:rsidRPr="00565FA1" w:rsidRDefault="00565FA1" w:rsidP="006F09BD">
      <w:pPr>
        <w:spacing w:after="0" w:line="240" w:lineRule="auto"/>
        <w:ind w:firstLine="720"/>
        <w:jc w:val="center"/>
        <w:rPr>
          <w:rFonts w:ascii="Times New Roman" w:hAnsi="Times New Roman" w:cs="Times New Roman"/>
          <w:sz w:val="28"/>
          <w:szCs w:val="28"/>
          <w:lang w:val="kk-KZ"/>
        </w:rPr>
      </w:pPr>
    </w:p>
    <w:tbl>
      <w:tblPr>
        <w:tblStyle w:val="11"/>
        <w:tblW w:w="9356" w:type="dxa"/>
        <w:tblInd w:w="-5" w:type="dxa"/>
        <w:tblLook w:val="04A0" w:firstRow="1" w:lastRow="0" w:firstColumn="1" w:lastColumn="0" w:noHBand="0" w:noVBand="1"/>
      </w:tblPr>
      <w:tblGrid>
        <w:gridCol w:w="3544"/>
        <w:gridCol w:w="2835"/>
        <w:gridCol w:w="2977"/>
      </w:tblGrid>
      <w:tr w:rsidR="003B2655" w:rsidRPr="00C03C96" w14:paraId="30E7B179" w14:textId="77777777" w:rsidTr="00677D21">
        <w:trPr>
          <w:trHeight w:val="766"/>
        </w:trPr>
        <w:tc>
          <w:tcPr>
            <w:tcW w:w="3544" w:type="dxa"/>
            <w:shd w:val="clear" w:color="auto" w:fill="DEEAF6" w:themeFill="accent1" w:themeFillTint="33"/>
          </w:tcPr>
          <w:p w14:paraId="6141E693" w14:textId="77777777" w:rsidR="003B2655" w:rsidRPr="00C03C96" w:rsidRDefault="003B2655" w:rsidP="006F09BD">
            <w:pPr>
              <w:jc w:val="both"/>
              <w:rPr>
                <w:rFonts w:ascii="Times New Roman" w:hAnsi="Times New Roman" w:cs="Times New Roman"/>
                <w:b/>
                <w:sz w:val="24"/>
                <w:szCs w:val="24"/>
              </w:rPr>
            </w:pPr>
            <w:proofErr w:type="spellStart"/>
            <w:r w:rsidRPr="00C03C96">
              <w:rPr>
                <w:rFonts w:ascii="Times New Roman" w:hAnsi="Times New Roman" w:cs="Times New Roman"/>
                <w:b/>
                <w:sz w:val="24"/>
                <w:szCs w:val="24"/>
              </w:rPr>
              <w:t>Параметр</w:t>
            </w:r>
            <w:proofErr w:type="spellEnd"/>
          </w:p>
        </w:tc>
        <w:tc>
          <w:tcPr>
            <w:tcW w:w="2835" w:type="dxa"/>
            <w:shd w:val="clear" w:color="auto" w:fill="DEEAF6" w:themeFill="accent1" w:themeFillTint="33"/>
          </w:tcPr>
          <w:p w14:paraId="3837832C" w14:textId="00322AB7" w:rsidR="003B2655" w:rsidRPr="00C03C96" w:rsidRDefault="003B2655" w:rsidP="006F09BD">
            <w:pPr>
              <w:jc w:val="both"/>
              <w:rPr>
                <w:rFonts w:ascii="Times New Roman" w:hAnsi="Times New Roman" w:cs="Times New Roman"/>
                <w:b/>
                <w:sz w:val="24"/>
                <w:szCs w:val="24"/>
              </w:rPr>
            </w:pPr>
            <w:r w:rsidRPr="00C03C96">
              <w:rPr>
                <w:rFonts w:ascii="Times New Roman" w:hAnsi="Times New Roman" w:cs="Times New Roman"/>
                <w:b/>
                <w:sz w:val="24"/>
                <w:szCs w:val="24"/>
              </w:rPr>
              <w:t xml:space="preserve">1-ші </w:t>
            </w:r>
            <w:proofErr w:type="spellStart"/>
            <w:r w:rsidRPr="00C03C96">
              <w:rPr>
                <w:rFonts w:ascii="Times New Roman" w:hAnsi="Times New Roman" w:cs="Times New Roman"/>
                <w:b/>
                <w:sz w:val="24"/>
                <w:szCs w:val="24"/>
              </w:rPr>
              <w:t>жылыжай</w:t>
            </w:r>
            <w:proofErr w:type="spellEnd"/>
            <w:r w:rsidRPr="00C03C96">
              <w:rPr>
                <w:rFonts w:ascii="Times New Roman" w:hAnsi="Times New Roman" w:cs="Times New Roman"/>
                <w:b/>
                <w:sz w:val="24"/>
                <w:szCs w:val="24"/>
              </w:rPr>
              <w:t xml:space="preserve"> (</w:t>
            </w:r>
            <w:proofErr w:type="spellStart"/>
            <w:r w:rsidR="0014750D" w:rsidRPr="0014750D">
              <w:rPr>
                <w:rFonts w:ascii="Times New Roman" w:hAnsi="Times New Roman" w:cs="Times New Roman"/>
                <w:b/>
                <w:sz w:val="24"/>
                <w:szCs w:val="24"/>
              </w:rPr>
              <w:t>әл-Фараби</w:t>
            </w:r>
            <w:proofErr w:type="spellEnd"/>
            <w:r w:rsidR="0014750D" w:rsidRPr="0014750D">
              <w:rPr>
                <w:rFonts w:ascii="Times New Roman" w:hAnsi="Times New Roman" w:cs="Times New Roman"/>
                <w:b/>
                <w:sz w:val="24"/>
                <w:szCs w:val="24"/>
              </w:rPr>
              <w:t xml:space="preserve"> </w:t>
            </w:r>
            <w:proofErr w:type="spellStart"/>
            <w:r w:rsidR="0014750D" w:rsidRPr="0014750D">
              <w:rPr>
                <w:rFonts w:ascii="Times New Roman" w:hAnsi="Times New Roman" w:cs="Times New Roman"/>
                <w:b/>
                <w:sz w:val="24"/>
                <w:szCs w:val="24"/>
              </w:rPr>
              <w:t>атындағы</w:t>
            </w:r>
            <w:proofErr w:type="spellEnd"/>
            <w:r w:rsidR="0014750D" w:rsidRPr="0014750D">
              <w:rPr>
                <w:rFonts w:ascii="Times New Roman" w:hAnsi="Times New Roman" w:cs="Times New Roman"/>
                <w:b/>
                <w:sz w:val="24"/>
                <w:szCs w:val="24"/>
              </w:rPr>
              <w:t xml:space="preserve"> </w:t>
            </w:r>
            <w:proofErr w:type="spellStart"/>
            <w:r w:rsidR="0014750D" w:rsidRPr="0014750D">
              <w:rPr>
                <w:rFonts w:ascii="Times New Roman" w:hAnsi="Times New Roman" w:cs="Times New Roman"/>
                <w:b/>
                <w:sz w:val="24"/>
                <w:szCs w:val="24"/>
              </w:rPr>
              <w:t>Қазақ</w:t>
            </w:r>
            <w:proofErr w:type="spellEnd"/>
            <w:r w:rsidR="0014750D" w:rsidRPr="0014750D">
              <w:rPr>
                <w:rFonts w:ascii="Times New Roman" w:hAnsi="Times New Roman" w:cs="Times New Roman"/>
                <w:b/>
                <w:sz w:val="24"/>
                <w:szCs w:val="24"/>
              </w:rPr>
              <w:t xml:space="preserve"> </w:t>
            </w:r>
            <w:proofErr w:type="spellStart"/>
            <w:r w:rsidR="0014750D" w:rsidRPr="0014750D">
              <w:rPr>
                <w:rFonts w:ascii="Times New Roman" w:hAnsi="Times New Roman" w:cs="Times New Roman"/>
                <w:b/>
                <w:sz w:val="24"/>
                <w:szCs w:val="24"/>
              </w:rPr>
              <w:t>ұлттық</w:t>
            </w:r>
            <w:proofErr w:type="spellEnd"/>
            <w:r w:rsidR="0014750D" w:rsidRPr="0014750D">
              <w:rPr>
                <w:rFonts w:ascii="Times New Roman" w:hAnsi="Times New Roman" w:cs="Times New Roman"/>
                <w:b/>
                <w:sz w:val="24"/>
                <w:szCs w:val="24"/>
              </w:rPr>
              <w:t xml:space="preserve"> </w:t>
            </w:r>
            <w:proofErr w:type="spellStart"/>
            <w:r w:rsidR="0014750D" w:rsidRPr="0014750D">
              <w:rPr>
                <w:rFonts w:ascii="Times New Roman" w:hAnsi="Times New Roman" w:cs="Times New Roman"/>
                <w:b/>
                <w:sz w:val="24"/>
                <w:szCs w:val="24"/>
              </w:rPr>
              <w:t>университеті</w:t>
            </w:r>
            <w:proofErr w:type="spellEnd"/>
            <w:r w:rsidRPr="00C03C96">
              <w:rPr>
                <w:rFonts w:ascii="Times New Roman" w:hAnsi="Times New Roman" w:cs="Times New Roman"/>
                <w:b/>
                <w:sz w:val="24"/>
                <w:szCs w:val="24"/>
              </w:rPr>
              <w:t>)</w:t>
            </w:r>
          </w:p>
        </w:tc>
        <w:tc>
          <w:tcPr>
            <w:tcW w:w="2977" w:type="dxa"/>
            <w:shd w:val="clear" w:color="auto" w:fill="DEEAF6" w:themeFill="accent1" w:themeFillTint="33"/>
          </w:tcPr>
          <w:p w14:paraId="44B00CCB" w14:textId="77777777" w:rsidR="003B2655" w:rsidRPr="00C03C96" w:rsidRDefault="003B2655" w:rsidP="006F09BD">
            <w:pPr>
              <w:jc w:val="both"/>
              <w:rPr>
                <w:rFonts w:ascii="Times New Roman" w:hAnsi="Times New Roman" w:cs="Times New Roman"/>
                <w:b/>
                <w:sz w:val="24"/>
                <w:szCs w:val="24"/>
              </w:rPr>
            </w:pPr>
            <w:r w:rsidRPr="00C03C96">
              <w:rPr>
                <w:rFonts w:ascii="Times New Roman" w:hAnsi="Times New Roman" w:cs="Times New Roman"/>
                <w:b/>
                <w:sz w:val="24"/>
                <w:szCs w:val="24"/>
              </w:rPr>
              <w:t xml:space="preserve">2-ші </w:t>
            </w:r>
            <w:proofErr w:type="spellStart"/>
            <w:r w:rsidRPr="00C03C96">
              <w:rPr>
                <w:rFonts w:ascii="Times New Roman" w:hAnsi="Times New Roman" w:cs="Times New Roman"/>
                <w:b/>
                <w:sz w:val="24"/>
                <w:szCs w:val="24"/>
              </w:rPr>
              <w:t>жылыжай</w:t>
            </w:r>
            <w:proofErr w:type="spellEnd"/>
            <w:r w:rsidRPr="00C03C96">
              <w:rPr>
                <w:rFonts w:ascii="Times New Roman" w:hAnsi="Times New Roman" w:cs="Times New Roman"/>
                <w:b/>
                <w:sz w:val="24"/>
                <w:szCs w:val="24"/>
              </w:rPr>
              <w:t xml:space="preserve"> (</w:t>
            </w:r>
            <w:proofErr w:type="spellStart"/>
            <w:r w:rsidRPr="00C03C96">
              <w:rPr>
                <w:rFonts w:ascii="Times New Roman" w:hAnsi="Times New Roman" w:cs="Times New Roman"/>
                <w:b/>
                <w:sz w:val="24"/>
                <w:szCs w:val="24"/>
              </w:rPr>
              <w:t>М.Әуезов</w:t>
            </w:r>
            <w:proofErr w:type="spellEnd"/>
            <w:r w:rsidRPr="00C03C96">
              <w:rPr>
                <w:rFonts w:ascii="Times New Roman" w:hAnsi="Times New Roman" w:cs="Times New Roman"/>
                <w:b/>
                <w:sz w:val="24"/>
                <w:szCs w:val="24"/>
              </w:rPr>
              <w:t xml:space="preserve"> </w:t>
            </w:r>
            <w:proofErr w:type="spellStart"/>
            <w:r w:rsidRPr="00C03C96">
              <w:rPr>
                <w:rFonts w:ascii="Times New Roman" w:hAnsi="Times New Roman" w:cs="Times New Roman"/>
                <w:b/>
                <w:sz w:val="24"/>
                <w:szCs w:val="24"/>
              </w:rPr>
              <w:t>атындағы</w:t>
            </w:r>
            <w:proofErr w:type="spellEnd"/>
            <w:r w:rsidRPr="00C03C96">
              <w:rPr>
                <w:rFonts w:ascii="Times New Roman" w:hAnsi="Times New Roman" w:cs="Times New Roman"/>
                <w:b/>
                <w:sz w:val="24"/>
                <w:szCs w:val="24"/>
              </w:rPr>
              <w:t xml:space="preserve"> </w:t>
            </w:r>
            <w:proofErr w:type="spellStart"/>
            <w:r w:rsidRPr="00C03C96">
              <w:rPr>
                <w:rFonts w:ascii="Times New Roman" w:hAnsi="Times New Roman" w:cs="Times New Roman"/>
                <w:b/>
                <w:sz w:val="24"/>
                <w:szCs w:val="24"/>
              </w:rPr>
              <w:t>Оңтүстік</w:t>
            </w:r>
            <w:proofErr w:type="spellEnd"/>
            <w:r w:rsidRPr="00C03C96">
              <w:rPr>
                <w:rFonts w:ascii="Times New Roman" w:hAnsi="Times New Roman" w:cs="Times New Roman"/>
                <w:b/>
                <w:sz w:val="24"/>
                <w:szCs w:val="24"/>
              </w:rPr>
              <w:t xml:space="preserve"> </w:t>
            </w:r>
            <w:proofErr w:type="spellStart"/>
            <w:r w:rsidRPr="00C03C96">
              <w:rPr>
                <w:rFonts w:ascii="Times New Roman" w:hAnsi="Times New Roman" w:cs="Times New Roman"/>
                <w:b/>
                <w:sz w:val="24"/>
                <w:szCs w:val="24"/>
              </w:rPr>
              <w:t>Қазақстан</w:t>
            </w:r>
            <w:proofErr w:type="spellEnd"/>
            <w:r w:rsidRPr="00C03C96">
              <w:rPr>
                <w:rFonts w:ascii="Times New Roman" w:hAnsi="Times New Roman" w:cs="Times New Roman"/>
                <w:b/>
                <w:sz w:val="24"/>
                <w:szCs w:val="24"/>
              </w:rPr>
              <w:t xml:space="preserve"> </w:t>
            </w:r>
            <w:proofErr w:type="spellStart"/>
            <w:r w:rsidRPr="00C03C96">
              <w:rPr>
                <w:rFonts w:ascii="Times New Roman" w:hAnsi="Times New Roman" w:cs="Times New Roman"/>
                <w:b/>
                <w:sz w:val="24"/>
                <w:szCs w:val="24"/>
              </w:rPr>
              <w:t>университеті</w:t>
            </w:r>
            <w:proofErr w:type="spellEnd"/>
            <w:r w:rsidRPr="00C03C96">
              <w:rPr>
                <w:rFonts w:ascii="Times New Roman" w:hAnsi="Times New Roman" w:cs="Times New Roman"/>
                <w:b/>
                <w:sz w:val="24"/>
                <w:szCs w:val="24"/>
              </w:rPr>
              <w:t>)</w:t>
            </w:r>
          </w:p>
        </w:tc>
      </w:tr>
      <w:tr w:rsidR="003B2655" w:rsidRPr="00C03C96" w14:paraId="4A64EE63" w14:textId="77777777" w:rsidTr="00677D21">
        <w:tc>
          <w:tcPr>
            <w:tcW w:w="3544" w:type="dxa"/>
          </w:tcPr>
          <w:p w14:paraId="43902DBF" w14:textId="77777777" w:rsidR="003B2655" w:rsidRPr="00C03C96" w:rsidRDefault="003B2655" w:rsidP="006F09BD">
            <w:pPr>
              <w:jc w:val="both"/>
              <w:rPr>
                <w:rFonts w:ascii="Times New Roman" w:hAnsi="Times New Roman" w:cs="Times New Roman"/>
                <w:sz w:val="24"/>
                <w:szCs w:val="24"/>
              </w:rPr>
            </w:pPr>
            <w:proofErr w:type="spellStart"/>
            <w:r w:rsidRPr="00C03C96">
              <w:rPr>
                <w:rFonts w:ascii="Times New Roman" w:hAnsi="Times New Roman" w:cs="Times New Roman"/>
                <w:sz w:val="24"/>
                <w:szCs w:val="24"/>
              </w:rPr>
              <w:t>Өсімдіктің</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биіктігі</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см</w:t>
            </w:r>
            <w:proofErr w:type="spellEnd"/>
            <w:r w:rsidRPr="00C03C96">
              <w:rPr>
                <w:rFonts w:ascii="Times New Roman" w:hAnsi="Times New Roman" w:cs="Times New Roman"/>
                <w:sz w:val="24"/>
                <w:szCs w:val="24"/>
              </w:rPr>
              <w:t>)</w:t>
            </w:r>
          </w:p>
        </w:tc>
        <w:tc>
          <w:tcPr>
            <w:tcW w:w="2835" w:type="dxa"/>
          </w:tcPr>
          <w:p w14:paraId="0D37DA79"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73,9 ± 4,5</w:t>
            </w:r>
          </w:p>
        </w:tc>
        <w:tc>
          <w:tcPr>
            <w:tcW w:w="2977" w:type="dxa"/>
          </w:tcPr>
          <w:p w14:paraId="32C4FE84"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88,6 ± 9,7</w:t>
            </w:r>
          </w:p>
        </w:tc>
      </w:tr>
      <w:tr w:rsidR="003B2655" w:rsidRPr="00C03C96" w14:paraId="242240E7" w14:textId="77777777" w:rsidTr="00677D21">
        <w:tc>
          <w:tcPr>
            <w:tcW w:w="3544" w:type="dxa"/>
          </w:tcPr>
          <w:p w14:paraId="1D1A1D0A" w14:textId="77777777" w:rsidR="003B2655" w:rsidRPr="00C03C96" w:rsidRDefault="003B2655" w:rsidP="006F09BD">
            <w:pPr>
              <w:jc w:val="both"/>
              <w:rPr>
                <w:rFonts w:ascii="Times New Roman" w:hAnsi="Times New Roman" w:cs="Times New Roman"/>
                <w:sz w:val="24"/>
                <w:szCs w:val="24"/>
              </w:rPr>
            </w:pPr>
            <w:proofErr w:type="spellStart"/>
            <w:r w:rsidRPr="00C03C96">
              <w:rPr>
                <w:rFonts w:ascii="Times New Roman" w:hAnsi="Times New Roman" w:cs="Times New Roman"/>
                <w:sz w:val="24"/>
                <w:szCs w:val="24"/>
              </w:rPr>
              <w:t>Масақтың</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ұзындығы</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см</w:t>
            </w:r>
            <w:proofErr w:type="spellEnd"/>
            <w:r w:rsidRPr="00C03C96">
              <w:rPr>
                <w:rFonts w:ascii="Times New Roman" w:hAnsi="Times New Roman" w:cs="Times New Roman"/>
                <w:sz w:val="24"/>
                <w:szCs w:val="24"/>
              </w:rPr>
              <w:t>)</w:t>
            </w:r>
          </w:p>
        </w:tc>
        <w:tc>
          <w:tcPr>
            <w:tcW w:w="2835" w:type="dxa"/>
          </w:tcPr>
          <w:p w14:paraId="0DD8D0A4"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15,2 ± 2,6</w:t>
            </w:r>
          </w:p>
        </w:tc>
        <w:tc>
          <w:tcPr>
            <w:tcW w:w="2977" w:type="dxa"/>
          </w:tcPr>
          <w:p w14:paraId="51C8EC68"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17,1 ± 1,6</w:t>
            </w:r>
          </w:p>
        </w:tc>
      </w:tr>
      <w:tr w:rsidR="003B2655" w:rsidRPr="00C03C96" w14:paraId="6595D14D" w14:textId="77777777" w:rsidTr="00677D21">
        <w:tc>
          <w:tcPr>
            <w:tcW w:w="3544" w:type="dxa"/>
          </w:tcPr>
          <w:p w14:paraId="51209FB4" w14:textId="77777777" w:rsidR="003B2655" w:rsidRPr="00C03C96" w:rsidRDefault="003B2655" w:rsidP="006F09BD">
            <w:pPr>
              <w:jc w:val="both"/>
              <w:rPr>
                <w:rFonts w:ascii="Times New Roman" w:hAnsi="Times New Roman" w:cs="Times New Roman"/>
                <w:sz w:val="24"/>
                <w:szCs w:val="24"/>
              </w:rPr>
            </w:pPr>
            <w:proofErr w:type="spellStart"/>
            <w:r w:rsidRPr="00C03C96">
              <w:rPr>
                <w:rFonts w:ascii="Times New Roman" w:hAnsi="Times New Roman" w:cs="Times New Roman"/>
                <w:sz w:val="24"/>
                <w:szCs w:val="24"/>
              </w:rPr>
              <w:t>Бір</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өсімдіктің</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жалпы</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сабағының</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саны</w:t>
            </w:r>
            <w:proofErr w:type="spellEnd"/>
          </w:p>
        </w:tc>
        <w:tc>
          <w:tcPr>
            <w:tcW w:w="2835" w:type="dxa"/>
          </w:tcPr>
          <w:p w14:paraId="6B9BA8A9"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11,3 ± 4,9</w:t>
            </w:r>
          </w:p>
        </w:tc>
        <w:tc>
          <w:tcPr>
            <w:tcW w:w="2977" w:type="dxa"/>
          </w:tcPr>
          <w:p w14:paraId="4DA2474A"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13,4 ± 2,1</w:t>
            </w:r>
          </w:p>
        </w:tc>
      </w:tr>
      <w:tr w:rsidR="003B2655" w:rsidRPr="00C03C96" w14:paraId="6EAC4A00" w14:textId="77777777" w:rsidTr="00677D21">
        <w:tc>
          <w:tcPr>
            <w:tcW w:w="3544" w:type="dxa"/>
          </w:tcPr>
          <w:p w14:paraId="3F8B54A2" w14:textId="77777777" w:rsidR="003B2655" w:rsidRPr="00C03C96" w:rsidRDefault="003B2655" w:rsidP="006F09BD">
            <w:pPr>
              <w:jc w:val="both"/>
              <w:rPr>
                <w:rFonts w:ascii="Times New Roman" w:hAnsi="Times New Roman" w:cs="Times New Roman"/>
                <w:sz w:val="24"/>
                <w:szCs w:val="24"/>
              </w:rPr>
            </w:pPr>
            <w:proofErr w:type="spellStart"/>
            <w:r w:rsidRPr="00C03C96">
              <w:rPr>
                <w:rFonts w:ascii="Times New Roman" w:hAnsi="Times New Roman" w:cs="Times New Roman"/>
                <w:sz w:val="24"/>
                <w:szCs w:val="24"/>
              </w:rPr>
              <w:t>Орташа</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жапырақ</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алаңы</w:t>
            </w:r>
            <w:proofErr w:type="spellEnd"/>
            <w:r w:rsidRPr="00C03C96">
              <w:rPr>
                <w:rFonts w:ascii="Times New Roman" w:hAnsi="Times New Roman" w:cs="Times New Roman"/>
                <w:sz w:val="24"/>
                <w:szCs w:val="24"/>
              </w:rPr>
              <w:t xml:space="preserve"> (м²)</w:t>
            </w:r>
          </w:p>
        </w:tc>
        <w:tc>
          <w:tcPr>
            <w:tcW w:w="2835" w:type="dxa"/>
          </w:tcPr>
          <w:p w14:paraId="5F3AA6A3"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381,23 ± 8,8</w:t>
            </w:r>
          </w:p>
        </w:tc>
        <w:tc>
          <w:tcPr>
            <w:tcW w:w="2977" w:type="dxa"/>
          </w:tcPr>
          <w:p w14:paraId="6817A89C"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401,7 ± 9,4</w:t>
            </w:r>
          </w:p>
        </w:tc>
      </w:tr>
      <w:tr w:rsidR="003B2655" w:rsidRPr="00C03C96" w14:paraId="16FA4555" w14:textId="77777777" w:rsidTr="00677D21">
        <w:tc>
          <w:tcPr>
            <w:tcW w:w="3544" w:type="dxa"/>
          </w:tcPr>
          <w:p w14:paraId="629FE054" w14:textId="77777777" w:rsidR="003B2655" w:rsidRPr="00C03C96" w:rsidRDefault="003B2655" w:rsidP="006F09BD">
            <w:pPr>
              <w:jc w:val="both"/>
              <w:rPr>
                <w:rFonts w:ascii="Times New Roman" w:hAnsi="Times New Roman" w:cs="Times New Roman"/>
                <w:sz w:val="24"/>
                <w:szCs w:val="24"/>
              </w:rPr>
            </w:pPr>
            <w:proofErr w:type="spellStart"/>
            <w:r w:rsidRPr="00C03C96">
              <w:rPr>
                <w:rFonts w:ascii="Times New Roman" w:hAnsi="Times New Roman" w:cs="Times New Roman"/>
                <w:sz w:val="24"/>
                <w:szCs w:val="24"/>
              </w:rPr>
              <w:t>Өнімді</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масақтардың</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саны</w:t>
            </w:r>
            <w:proofErr w:type="spellEnd"/>
          </w:p>
        </w:tc>
        <w:tc>
          <w:tcPr>
            <w:tcW w:w="2835" w:type="dxa"/>
          </w:tcPr>
          <w:p w14:paraId="2A6DD9F2"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7,1 ± 2,7</w:t>
            </w:r>
          </w:p>
        </w:tc>
        <w:tc>
          <w:tcPr>
            <w:tcW w:w="2977" w:type="dxa"/>
          </w:tcPr>
          <w:p w14:paraId="534EF42D"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8,8 ± 2,1</w:t>
            </w:r>
          </w:p>
        </w:tc>
      </w:tr>
      <w:tr w:rsidR="003B2655" w:rsidRPr="00C03C96" w14:paraId="577D64E7" w14:textId="77777777" w:rsidTr="00677D21">
        <w:tc>
          <w:tcPr>
            <w:tcW w:w="3544" w:type="dxa"/>
          </w:tcPr>
          <w:p w14:paraId="1A427F56" w14:textId="77777777" w:rsidR="003B2655" w:rsidRPr="00C03C96" w:rsidRDefault="003B2655" w:rsidP="006F09BD">
            <w:pPr>
              <w:jc w:val="both"/>
              <w:rPr>
                <w:rFonts w:ascii="Times New Roman" w:hAnsi="Times New Roman" w:cs="Times New Roman"/>
                <w:sz w:val="24"/>
                <w:szCs w:val="24"/>
              </w:rPr>
            </w:pPr>
            <w:proofErr w:type="spellStart"/>
            <w:r w:rsidRPr="00C03C96">
              <w:rPr>
                <w:rFonts w:ascii="Times New Roman" w:hAnsi="Times New Roman" w:cs="Times New Roman"/>
                <w:sz w:val="24"/>
                <w:szCs w:val="24"/>
              </w:rPr>
              <w:t>Жасыл</w:t>
            </w:r>
            <w:proofErr w:type="spellEnd"/>
            <w:r w:rsidRPr="00C03C96">
              <w:rPr>
                <w:rFonts w:ascii="Times New Roman" w:hAnsi="Times New Roman" w:cs="Times New Roman"/>
                <w:sz w:val="24"/>
                <w:szCs w:val="24"/>
              </w:rPr>
              <w:t xml:space="preserve"> </w:t>
            </w:r>
            <w:proofErr w:type="spellStart"/>
            <w:r w:rsidRPr="00C03C96">
              <w:rPr>
                <w:rFonts w:ascii="Times New Roman" w:hAnsi="Times New Roman" w:cs="Times New Roman"/>
                <w:sz w:val="24"/>
                <w:szCs w:val="24"/>
              </w:rPr>
              <w:t>масса</w:t>
            </w:r>
            <w:proofErr w:type="spellEnd"/>
            <w:r w:rsidRPr="00C03C96">
              <w:rPr>
                <w:rFonts w:ascii="Times New Roman" w:hAnsi="Times New Roman" w:cs="Times New Roman"/>
                <w:sz w:val="24"/>
                <w:szCs w:val="24"/>
              </w:rPr>
              <w:t xml:space="preserve"> (г/м²)</w:t>
            </w:r>
          </w:p>
        </w:tc>
        <w:tc>
          <w:tcPr>
            <w:tcW w:w="2835" w:type="dxa"/>
          </w:tcPr>
          <w:p w14:paraId="041BB53A"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191,47 ± 6,7</w:t>
            </w:r>
          </w:p>
        </w:tc>
        <w:tc>
          <w:tcPr>
            <w:tcW w:w="2977" w:type="dxa"/>
          </w:tcPr>
          <w:p w14:paraId="36042147" w14:textId="77777777" w:rsidR="003B2655" w:rsidRPr="00C03C96" w:rsidRDefault="003B2655" w:rsidP="006F09BD">
            <w:pPr>
              <w:jc w:val="both"/>
              <w:rPr>
                <w:rFonts w:ascii="Times New Roman" w:hAnsi="Times New Roman" w:cs="Times New Roman"/>
                <w:sz w:val="24"/>
                <w:szCs w:val="24"/>
              </w:rPr>
            </w:pPr>
            <w:r w:rsidRPr="00C03C96">
              <w:rPr>
                <w:rFonts w:ascii="Times New Roman" w:hAnsi="Times New Roman" w:cs="Times New Roman"/>
                <w:sz w:val="24"/>
                <w:szCs w:val="24"/>
              </w:rPr>
              <w:t>212,8 ± 5,5</w:t>
            </w:r>
          </w:p>
        </w:tc>
      </w:tr>
    </w:tbl>
    <w:p w14:paraId="0094D008" w14:textId="77777777" w:rsidR="00015592" w:rsidRDefault="00015592" w:rsidP="006F09BD">
      <w:pPr>
        <w:spacing w:after="0" w:line="240" w:lineRule="auto"/>
        <w:jc w:val="both"/>
        <w:rPr>
          <w:rFonts w:ascii="Times New Roman" w:hAnsi="Times New Roman" w:cs="Times New Roman"/>
          <w:sz w:val="28"/>
          <w:szCs w:val="28"/>
          <w:lang w:val="kk-KZ"/>
        </w:rPr>
      </w:pPr>
    </w:p>
    <w:p w14:paraId="67FD7BC6" w14:textId="5B37474D" w:rsidR="003B2655" w:rsidRDefault="003B2655"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Егіс алқаптарындағы жағдайларда 4 қайталау нәтижелері бойынша орташа есеппен 1 м² аумақта 17-21 өсімдік қалыптасатыны анықталды. Негізгі даму фазаларының басталуы мен толық </w:t>
      </w:r>
      <w:r w:rsidR="00CF3C42">
        <w:rPr>
          <w:rFonts w:ascii="Times New Roman" w:hAnsi="Times New Roman" w:cs="Times New Roman"/>
          <w:sz w:val="28"/>
          <w:szCs w:val="28"/>
          <w:lang w:val="kk-KZ"/>
        </w:rPr>
        <w:t>орындалу мерзімдері анықталды (</w:t>
      </w:r>
      <w:r w:rsidR="00066052">
        <w:rPr>
          <w:rFonts w:ascii="Times New Roman" w:hAnsi="Times New Roman" w:cs="Times New Roman"/>
          <w:sz w:val="28"/>
          <w:szCs w:val="28"/>
          <w:lang w:val="kk-KZ"/>
        </w:rPr>
        <w:t>24-</w:t>
      </w:r>
      <w:r w:rsidR="00CF3C42">
        <w:rPr>
          <w:rFonts w:ascii="Times New Roman" w:hAnsi="Times New Roman" w:cs="Times New Roman"/>
          <w:sz w:val="28"/>
          <w:szCs w:val="28"/>
          <w:lang w:val="kk-KZ"/>
        </w:rPr>
        <w:t>с</w:t>
      </w:r>
      <w:r w:rsidRPr="00565FA1">
        <w:rPr>
          <w:rFonts w:ascii="Times New Roman" w:hAnsi="Times New Roman" w:cs="Times New Roman"/>
          <w:sz w:val="28"/>
          <w:szCs w:val="28"/>
          <w:lang w:val="kk-KZ"/>
        </w:rPr>
        <w:t>урет).</w:t>
      </w:r>
    </w:p>
    <w:p w14:paraId="028255F8" w14:textId="77777777" w:rsidR="00015592" w:rsidRPr="00565FA1" w:rsidRDefault="00015592" w:rsidP="006F09BD">
      <w:pPr>
        <w:spacing w:after="0" w:line="240" w:lineRule="auto"/>
        <w:ind w:firstLine="720"/>
        <w:jc w:val="both"/>
        <w:rPr>
          <w:rFonts w:ascii="Times New Roman" w:hAnsi="Times New Roman" w:cs="Times New Roman"/>
          <w:sz w:val="28"/>
          <w:szCs w:val="28"/>
          <w:lang w:val="kk-KZ"/>
        </w:rPr>
      </w:pPr>
    </w:p>
    <w:p w14:paraId="5D28AD69" w14:textId="77777777" w:rsidR="003B2655" w:rsidRPr="00565FA1" w:rsidRDefault="003B2655" w:rsidP="00DA1A97">
      <w:pPr>
        <w:spacing w:after="0" w:line="240" w:lineRule="auto"/>
        <w:jc w:val="center"/>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drawing>
          <wp:inline distT="0" distB="0" distL="0" distR="0" wp14:anchorId="7CE0FDCD" wp14:editId="79E32716">
            <wp:extent cx="1597284" cy="1980000"/>
            <wp:effectExtent l="0" t="0" r="3175"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97284" cy="198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63AE05A9" wp14:editId="4C71679C">
            <wp:extent cx="2096208" cy="1980000"/>
            <wp:effectExtent l="0" t="0" r="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6208" cy="198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1FC07E40" wp14:editId="47A8A065">
            <wp:extent cx="2017033" cy="1980000"/>
            <wp:effectExtent l="0" t="0" r="254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17033" cy="1980000"/>
                    </a:xfrm>
                    <a:prstGeom prst="rect">
                      <a:avLst/>
                    </a:prstGeom>
                    <a:noFill/>
                  </pic:spPr>
                </pic:pic>
              </a:graphicData>
            </a:graphic>
          </wp:inline>
        </w:drawing>
      </w:r>
    </w:p>
    <w:p w14:paraId="7C917653" w14:textId="77777777" w:rsidR="00015592" w:rsidRDefault="00015592" w:rsidP="006F09B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375558C" w14:textId="1E3548E9" w:rsidR="00015592" w:rsidRDefault="003B2655" w:rsidP="006F09BD">
      <w:pPr>
        <w:spacing w:after="0" w:line="240" w:lineRule="auto"/>
        <w:ind w:firstLine="720"/>
        <w:jc w:val="both"/>
        <w:rPr>
          <w:rFonts w:ascii="Times New Roman" w:hAnsi="Times New Roman" w:cs="Times New Roman"/>
          <w:sz w:val="28"/>
          <w:szCs w:val="28"/>
          <w:lang w:val="kk-KZ"/>
        </w:rPr>
      </w:pPr>
      <w:r w:rsidRPr="00FB4750">
        <w:rPr>
          <w:rFonts w:ascii="Times New Roman" w:hAnsi="Times New Roman" w:cs="Times New Roman"/>
          <w:sz w:val="28"/>
          <w:szCs w:val="28"/>
          <w:lang w:val="kk-KZ"/>
        </w:rPr>
        <w:t xml:space="preserve">Сурет </w:t>
      </w:r>
      <w:r w:rsidR="00FB4750" w:rsidRPr="00FB4750">
        <w:rPr>
          <w:rFonts w:ascii="Times New Roman" w:hAnsi="Times New Roman" w:cs="Times New Roman"/>
          <w:sz w:val="28"/>
          <w:szCs w:val="28"/>
          <w:lang w:val="kk-KZ"/>
        </w:rPr>
        <w:t>20</w:t>
      </w:r>
      <w:r w:rsidR="00FB4750">
        <w:rPr>
          <w:rFonts w:ascii="Times New Roman" w:hAnsi="Times New Roman" w:cs="Times New Roman"/>
          <w:b/>
          <w:sz w:val="28"/>
          <w:szCs w:val="28"/>
          <w:lang w:val="kk-KZ"/>
        </w:rPr>
        <w:t xml:space="preserve"> - </w:t>
      </w:r>
      <w:r w:rsidRPr="00565FA1">
        <w:rPr>
          <w:rFonts w:ascii="Times New Roman" w:hAnsi="Times New Roman" w:cs="Times New Roman"/>
          <w:sz w:val="28"/>
          <w:szCs w:val="28"/>
          <w:lang w:val="kk-KZ"/>
        </w:rPr>
        <w:t>1 м² аумақтағы кө</w:t>
      </w:r>
      <w:r w:rsidR="00FB4750">
        <w:rPr>
          <w:rFonts w:ascii="Times New Roman" w:hAnsi="Times New Roman" w:cs="Times New Roman"/>
          <w:sz w:val="28"/>
          <w:szCs w:val="28"/>
          <w:lang w:val="kk-KZ"/>
        </w:rPr>
        <w:t>пжылдық бидайдың өскіндері саны</w:t>
      </w:r>
    </w:p>
    <w:p w14:paraId="775FBE63" w14:textId="77777777" w:rsidR="00015592" w:rsidRDefault="00015592" w:rsidP="006F09BD">
      <w:pPr>
        <w:spacing w:after="0" w:line="240" w:lineRule="auto"/>
        <w:jc w:val="both"/>
        <w:rPr>
          <w:rFonts w:ascii="Times New Roman" w:hAnsi="Times New Roman" w:cs="Times New Roman"/>
          <w:sz w:val="28"/>
          <w:szCs w:val="28"/>
          <w:lang w:val="kk-KZ"/>
        </w:rPr>
      </w:pPr>
    </w:p>
    <w:p w14:paraId="2F17D6C6" w14:textId="5FEF8D51" w:rsidR="00015592" w:rsidRDefault="003B2655" w:rsidP="00FE10F9">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2020 жылдың күзгі егістігі нәтижелері бойынша, жекелеген өскіндер 17-18 қазанда пайда болғаны, толық өскіндер 28 қазанда шыққаны, көпжылдық бидай егістері қысқа кущену фазасында кеткені анықталды. </w:t>
      </w:r>
      <w:r w:rsidR="00CC0B2B">
        <w:rPr>
          <w:rFonts w:ascii="Times New Roman" w:hAnsi="Times New Roman" w:cs="Times New Roman"/>
          <w:sz w:val="28"/>
          <w:szCs w:val="28"/>
          <w:lang w:val="kk-KZ"/>
        </w:rPr>
        <w:t>Масақтану</w:t>
      </w:r>
      <w:r w:rsidRPr="00565FA1">
        <w:rPr>
          <w:rFonts w:ascii="Times New Roman" w:hAnsi="Times New Roman" w:cs="Times New Roman"/>
          <w:sz w:val="28"/>
          <w:szCs w:val="28"/>
          <w:lang w:val="kk-KZ"/>
        </w:rPr>
        <w:t xml:space="preserve"> 2021 жылдың 5-7 мамырында өтті. 2020 жылы күзде себілген көпжылдық бидайдың толық </w:t>
      </w:r>
      <w:r w:rsidRPr="00565FA1">
        <w:rPr>
          <w:rFonts w:ascii="Times New Roman" w:hAnsi="Times New Roman" w:cs="Times New Roman"/>
          <w:sz w:val="28"/>
          <w:szCs w:val="28"/>
          <w:lang w:val="kk-KZ"/>
        </w:rPr>
        <w:lastRenderedPageBreak/>
        <w:t xml:space="preserve">колошение кезеңі 10 маусымда басталып, гүлдеу 12 маусымда анықталды. Толық гүлдеу 14 маусымда болды. </w:t>
      </w:r>
      <w:r w:rsidR="00445676">
        <w:rPr>
          <w:rFonts w:ascii="Times New Roman" w:hAnsi="Times New Roman" w:cs="Times New Roman"/>
          <w:sz w:val="28"/>
          <w:szCs w:val="28"/>
          <w:lang w:val="kk-KZ"/>
        </w:rPr>
        <w:t>Масағы</w:t>
      </w:r>
      <w:r w:rsidRPr="00565FA1">
        <w:rPr>
          <w:rFonts w:ascii="Times New Roman" w:hAnsi="Times New Roman" w:cs="Times New Roman"/>
          <w:sz w:val="28"/>
          <w:szCs w:val="28"/>
          <w:lang w:val="kk-KZ"/>
        </w:rPr>
        <w:t xml:space="preserve"> сары, сары-жасыл, сүтті-қою пісіп жетілу кезеңі 28 маусымда болды. Қою пісіп жетілу 2 шілдеде басталды. Өсімдіктерде сары-жасыл жапырақтар бар, 4 шілдеде дәннің толық пісуі байқалды.</w:t>
      </w:r>
      <w:r w:rsidR="00D66690" w:rsidRPr="00D66690">
        <w:rPr>
          <w:lang w:val="kk-KZ"/>
        </w:rPr>
        <w:t xml:space="preserve"> </w:t>
      </w:r>
      <w:r w:rsidR="00D66690">
        <w:rPr>
          <w:rFonts w:ascii="Times New Roman" w:hAnsi="Times New Roman" w:cs="Times New Roman"/>
          <w:sz w:val="28"/>
          <w:szCs w:val="28"/>
          <w:lang w:val="kk-KZ"/>
        </w:rPr>
        <w:t>[1</w:t>
      </w:r>
      <w:r w:rsidR="00D66690" w:rsidRPr="00F105CC">
        <w:rPr>
          <w:rFonts w:ascii="Times New Roman" w:hAnsi="Times New Roman" w:cs="Times New Roman"/>
          <w:sz w:val="28"/>
          <w:szCs w:val="28"/>
          <w:lang w:val="kk-KZ"/>
        </w:rPr>
        <w:t>9</w:t>
      </w:r>
      <w:r w:rsidR="00D66690" w:rsidRPr="00D66690">
        <w:rPr>
          <w:rFonts w:ascii="Times New Roman" w:hAnsi="Times New Roman" w:cs="Times New Roman"/>
          <w:sz w:val="28"/>
          <w:szCs w:val="28"/>
          <w:lang w:val="kk-KZ"/>
        </w:rPr>
        <w:t>]</w:t>
      </w:r>
    </w:p>
    <w:p w14:paraId="409738AE" w14:textId="77777777" w:rsidR="00015592" w:rsidRDefault="00015592" w:rsidP="00FE10F9">
      <w:pPr>
        <w:spacing w:after="0" w:line="240" w:lineRule="auto"/>
        <w:ind w:firstLine="720"/>
        <w:jc w:val="both"/>
        <w:rPr>
          <w:rFonts w:ascii="Times New Roman" w:hAnsi="Times New Roman" w:cs="Times New Roman"/>
          <w:sz w:val="28"/>
          <w:szCs w:val="28"/>
          <w:lang w:val="kk-KZ"/>
        </w:rPr>
      </w:pPr>
    </w:p>
    <w:p w14:paraId="28F29F08" w14:textId="5B81959A" w:rsidR="00D22A1F" w:rsidRDefault="00D22A1F" w:rsidP="00FE10F9">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3.1.2 </w:t>
      </w:r>
      <w:r w:rsidR="00A17495" w:rsidRPr="00A17495">
        <w:rPr>
          <w:rFonts w:ascii="Times New Roman" w:hAnsi="Times New Roman" w:cs="Times New Roman"/>
          <w:b/>
          <w:sz w:val="28"/>
          <w:szCs w:val="28"/>
          <w:lang w:val="kk-KZ"/>
        </w:rPr>
        <w:t>Көпжылдық бидайдың морфологиялық және анатомиялық ерекшеліктерін зерттеу</w:t>
      </w:r>
    </w:p>
    <w:p w14:paraId="7ECBC4E1" w14:textId="1AF32848" w:rsidR="00D22A1F" w:rsidRPr="00565FA1" w:rsidRDefault="00D22A1F" w:rsidP="00FE10F9">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Көпжылдық бидайдың морфологиялық және анатомиялық ерекшеліктерін зерттеу барысында әрбір сорт</w:t>
      </w:r>
      <w:r w:rsidR="00F86CB6">
        <w:rPr>
          <w:rFonts w:ascii="Times New Roman" w:hAnsi="Times New Roman" w:cs="Times New Roman"/>
          <w:sz w:val="28"/>
          <w:szCs w:val="28"/>
          <w:lang w:val="kk-KZ"/>
        </w:rPr>
        <w:t>үлгіден</w:t>
      </w:r>
      <w:r w:rsidRPr="00565FA1">
        <w:rPr>
          <w:rFonts w:ascii="Times New Roman" w:hAnsi="Times New Roman" w:cs="Times New Roman"/>
          <w:sz w:val="28"/>
          <w:szCs w:val="28"/>
          <w:lang w:val="kk-KZ"/>
        </w:rPr>
        <w:t xml:space="preserve"> 15 өсімдіктің жапырақтары өлшеніп, үш рет қайталанды. Көпжылдық бидайдың № 701 сортының жапырақ пластинкасы ұзындығы 42,5 см ± 1,9 см және ені 1,6 ± 0,09 см болып, ең жоғары морфологиялық параметрлерге ие болды, ал № 702 сортының ұзындығы 34 ± 1,6 см және ені 1,3 ± 0,09 см болды. № 703 сортының жапырағының ұзындығы 40,1 ± 0,8 см, ені орташа 1,5 ± 0,07 см болды. № 704 сортының жапырағының ұзындығы 27,3 ± 1,2 см, ені 1,2 ± 0,06 см. Ал № 801 сортының жапырағының биіктігі 35,9 ± 2,3 см, ені 1,5 ± 0,03 см болды.</w:t>
      </w:r>
    </w:p>
    <w:p w14:paraId="6A4CD6CF" w14:textId="7409F4FE" w:rsidR="00D22A1F" w:rsidRPr="00565FA1" w:rsidRDefault="00D22A1F" w:rsidP="00FE10F9">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Көпжылдық бидайдың параметрлері тұрақты түрде өзгеріп отырды, вариация коэффициенті сорт сипаттамаларына байланысты 12,4% пен 31,6% аралығында болды. Көпжылдық бидайдың орташа биіктігі 160,09 см мен 169,05 см аралығында ауытқып тұрды, ал орташа колос ұзындығы 20,33 см мен 26,84 см аралығында болды</w:t>
      </w:r>
      <w:r>
        <w:rPr>
          <w:rFonts w:ascii="Times New Roman" w:hAnsi="Times New Roman" w:cs="Times New Roman"/>
          <w:sz w:val="28"/>
          <w:szCs w:val="28"/>
          <w:lang w:val="kk-KZ"/>
        </w:rPr>
        <w:t xml:space="preserve"> </w:t>
      </w:r>
      <w:r w:rsidRPr="00A22E8B">
        <w:rPr>
          <w:rFonts w:ascii="Times New Roman" w:hAnsi="Times New Roman" w:cs="Times New Roman"/>
          <w:sz w:val="28"/>
          <w:szCs w:val="28"/>
          <w:lang w:val="kk-KZ"/>
        </w:rPr>
        <w:t>(</w:t>
      </w:r>
      <w:r w:rsidR="004E52A5">
        <w:rPr>
          <w:rFonts w:ascii="Times New Roman" w:hAnsi="Times New Roman" w:cs="Times New Roman"/>
          <w:sz w:val="28"/>
          <w:szCs w:val="28"/>
          <w:lang w:val="kk-KZ"/>
        </w:rPr>
        <w:t xml:space="preserve">21-22 </w:t>
      </w:r>
      <w:r w:rsidRPr="00A22E8B">
        <w:rPr>
          <w:rFonts w:ascii="Times New Roman" w:hAnsi="Times New Roman" w:cs="Times New Roman"/>
          <w:sz w:val="28"/>
          <w:szCs w:val="28"/>
          <w:lang w:val="kk-KZ"/>
        </w:rPr>
        <w:t>c</w:t>
      </w:r>
      <w:r>
        <w:rPr>
          <w:rFonts w:ascii="Times New Roman" w:hAnsi="Times New Roman" w:cs="Times New Roman"/>
          <w:sz w:val="28"/>
          <w:szCs w:val="28"/>
          <w:lang w:val="kk-KZ"/>
        </w:rPr>
        <w:t>урет</w:t>
      </w:r>
      <w:r w:rsidR="004E52A5">
        <w:rPr>
          <w:rFonts w:ascii="Times New Roman" w:hAnsi="Times New Roman" w:cs="Times New Roman"/>
          <w:sz w:val="28"/>
          <w:szCs w:val="28"/>
          <w:lang w:val="kk-KZ"/>
        </w:rPr>
        <w:t>тер</w:t>
      </w:r>
      <w:r w:rsidRPr="00A22E8B">
        <w:rPr>
          <w:rFonts w:ascii="Times New Roman" w:hAnsi="Times New Roman" w:cs="Times New Roman"/>
          <w:sz w:val="28"/>
          <w:szCs w:val="28"/>
          <w:lang w:val="kk-KZ"/>
        </w:rPr>
        <w:t>)</w:t>
      </w:r>
      <w:r w:rsidRPr="00565FA1">
        <w:rPr>
          <w:rFonts w:ascii="Times New Roman" w:hAnsi="Times New Roman" w:cs="Times New Roman"/>
          <w:sz w:val="28"/>
          <w:szCs w:val="28"/>
          <w:lang w:val="kk-KZ"/>
        </w:rPr>
        <w:t>.</w:t>
      </w:r>
    </w:p>
    <w:p w14:paraId="20D9B2C5" w14:textId="4EB87495" w:rsidR="00D22A1F" w:rsidRDefault="00D22A1F" w:rsidP="00FE10F9">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Үш жылдық көпжылдық бидайдың анатомиялық құрылымының ерекшеліктері зерттелді. Жапырақтар толық жайылып, сабақтану кезеңдерінде бекітілді. №701 және №702 сорттарының жапырақтарының анатомиясы бойынша моторлы клеткалар жоғарғы және төменгі эпидермис қабаттарында</w:t>
      </w:r>
      <w:r>
        <w:rPr>
          <w:rFonts w:ascii="Times New Roman" w:hAnsi="Times New Roman" w:cs="Times New Roman"/>
          <w:sz w:val="28"/>
          <w:szCs w:val="28"/>
          <w:lang w:val="kk-KZ"/>
        </w:rPr>
        <w:t xml:space="preserve"> орналасқан</w:t>
      </w:r>
      <w:r w:rsidRPr="00565FA1">
        <w:rPr>
          <w:rFonts w:ascii="Times New Roman" w:hAnsi="Times New Roman" w:cs="Times New Roman"/>
          <w:sz w:val="28"/>
          <w:szCs w:val="28"/>
          <w:lang w:val="kk-KZ"/>
        </w:rPr>
        <w:t xml:space="preserve">. Кіші өткізгіш </w:t>
      </w:r>
      <w:r>
        <w:rPr>
          <w:rFonts w:ascii="Times New Roman" w:hAnsi="Times New Roman" w:cs="Times New Roman"/>
          <w:sz w:val="28"/>
          <w:szCs w:val="28"/>
          <w:lang w:val="kk-KZ"/>
        </w:rPr>
        <w:t xml:space="preserve">шоқтар </w:t>
      </w:r>
      <w:r w:rsidRPr="00565FA1">
        <w:rPr>
          <w:rFonts w:ascii="Times New Roman" w:hAnsi="Times New Roman" w:cs="Times New Roman"/>
          <w:sz w:val="28"/>
          <w:szCs w:val="28"/>
          <w:lang w:val="kk-KZ"/>
        </w:rPr>
        <w:t>жоғарғы эпидермиске параллель орналасып, төменгі эпидермиске қарай немесе үстінен өтеді. Мезофил</w:t>
      </w:r>
      <w:r w:rsidR="00957788">
        <w:rPr>
          <w:rFonts w:ascii="Times New Roman" w:hAnsi="Times New Roman" w:cs="Times New Roman"/>
          <w:sz w:val="28"/>
          <w:szCs w:val="28"/>
          <w:lang w:val="kk-KZ"/>
        </w:rPr>
        <w:t>і</w:t>
      </w:r>
      <w:r w:rsidRPr="00565FA1">
        <w:rPr>
          <w:rFonts w:ascii="Times New Roman" w:hAnsi="Times New Roman" w:cs="Times New Roman"/>
          <w:sz w:val="28"/>
          <w:szCs w:val="28"/>
          <w:lang w:val="kk-KZ"/>
        </w:rPr>
        <w:t xml:space="preserve"> </w:t>
      </w:r>
      <w:r w:rsidR="00022B52">
        <w:rPr>
          <w:rFonts w:ascii="Times New Roman" w:hAnsi="Times New Roman" w:cs="Times New Roman"/>
          <w:sz w:val="28"/>
          <w:szCs w:val="28"/>
          <w:lang w:val="kk-KZ"/>
        </w:rPr>
        <w:t>борпылдақ</w:t>
      </w:r>
      <w:r w:rsidRPr="00565FA1">
        <w:rPr>
          <w:rFonts w:ascii="Times New Roman" w:hAnsi="Times New Roman" w:cs="Times New Roman"/>
          <w:sz w:val="28"/>
          <w:szCs w:val="28"/>
          <w:lang w:val="kk-KZ"/>
        </w:rPr>
        <w:t xml:space="preserve">, ірі паренхималық клеткалар орталықта жинақталған, ал жиектерінде ұсақтары орналасқан. Көпжылдық бидайдың </w:t>
      </w:r>
      <w:r w:rsidRPr="00251D50">
        <w:rPr>
          <w:rFonts w:ascii="Times New Roman" w:hAnsi="Times New Roman" w:cs="Times New Roman"/>
          <w:sz w:val="28"/>
          <w:szCs w:val="28"/>
          <w:lang w:val="kk-KZ"/>
        </w:rPr>
        <w:t>сорт</w:t>
      </w:r>
      <w:r w:rsidR="00251D50" w:rsidRPr="00251D50">
        <w:rPr>
          <w:rFonts w:ascii="Times New Roman" w:hAnsi="Times New Roman" w:cs="Times New Roman"/>
          <w:sz w:val="28"/>
          <w:szCs w:val="28"/>
          <w:lang w:val="kk-KZ"/>
        </w:rPr>
        <w:t>үлгілерінің</w:t>
      </w:r>
      <w:r w:rsidRPr="00DF2ABC">
        <w:rPr>
          <w:rFonts w:ascii="Times New Roman" w:hAnsi="Times New Roman" w:cs="Times New Roman"/>
          <w:color w:val="FF0000"/>
          <w:sz w:val="28"/>
          <w:szCs w:val="28"/>
          <w:lang w:val="kk-KZ"/>
        </w:rPr>
        <w:t xml:space="preserve"> </w:t>
      </w:r>
      <w:r w:rsidRPr="00565FA1">
        <w:rPr>
          <w:rFonts w:ascii="Times New Roman" w:hAnsi="Times New Roman" w:cs="Times New Roman"/>
          <w:sz w:val="28"/>
          <w:szCs w:val="28"/>
          <w:lang w:val="kk-KZ"/>
        </w:rPr>
        <w:t>анатомиялық құрылымдарының морфометриялық көрсет</w:t>
      </w:r>
      <w:r w:rsidR="00BE00AE">
        <w:rPr>
          <w:rFonts w:ascii="Times New Roman" w:hAnsi="Times New Roman" w:cs="Times New Roman"/>
          <w:sz w:val="28"/>
          <w:szCs w:val="28"/>
          <w:lang w:val="kk-KZ"/>
        </w:rPr>
        <w:t>кіштері №5,6</w:t>
      </w:r>
      <w:r>
        <w:rPr>
          <w:rFonts w:ascii="Times New Roman" w:hAnsi="Times New Roman" w:cs="Times New Roman"/>
          <w:sz w:val="28"/>
          <w:szCs w:val="28"/>
          <w:lang w:val="kk-KZ"/>
        </w:rPr>
        <w:t xml:space="preserve"> кестеде келтірілген</w:t>
      </w:r>
      <w:r w:rsidR="00C57654" w:rsidRPr="00F105CC">
        <w:rPr>
          <w:rFonts w:ascii="Times New Roman" w:hAnsi="Times New Roman" w:cs="Times New Roman"/>
          <w:sz w:val="28"/>
          <w:szCs w:val="28"/>
          <w:lang w:val="kk-KZ"/>
        </w:rPr>
        <w:t xml:space="preserve"> [10]</w:t>
      </w:r>
      <w:r>
        <w:rPr>
          <w:rFonts w:ascii="Times New Roman" w:hAnsi="Times New Roman" w:cs="Times New Roman"/>
          <w:sz w:val="28"/>
          <w:szCs w:val="28"/>
          <w:lang w:val="kk-KZ"/>
        </w:rPr>
        <w:t>.</w:t>
      </w:r>
    </w:p>
    <w:p w14:paraId="721C9D8A" w14:textId="77777777" w:rsidR="00251D50" w:rsidRDefault="00251D50" w:rsidP="006F09BD">
      <w:pPr>
        <w:spacing w:after="0" w:line="240" w:lineRule="auto"/>
        <w:jc w:val="center"/>
        <w:rPr>
          <w:rFonts w:ascii="Times New Roman" w:hAnsi="Times New Roman" w:cs="Times New Roman"/>
          <w:noProof/>
          <w:sz w:val="28"/>
          <w:szCs w:val="28"/>
          <w:lang w:val="kk-KZ" w:eastAsia="ru-RU"/>
        </w:rPr>
      </w:pPr>
    </w:p>
    <w:p w14:paraId="5AABF4CD" w14:textId="72A65520" w:rsidR="00D22A1F" w:rsidRDefault="00D22A1F" w:rsidP="006F09BD">
      <w:pPr>
        <w:spacing w:after="0" w:line="240" w:lineRule="auto"/>
        <w:jc w:val="center"/>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drawing>
          <wp:inline distT="0" distB="0" distL="0" distR="0" wp14:anchorId="7193D535" wp14:editId="4F67584D">
            <wp:extent cx="2084705" cy="14693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84705" cy="1469390"/>
                    </a:xfrm>
                    <a:prstGeom prst="rect">
                      <a:avLst/>
                    </a:prstGeom>
                    <a:noFill/>
                  </pic:spPr>
                </pic:pic>
              </a:graphicData>
            </a:graphic>
          </wp:inline>
        </w:drawing>
      </w:r>
      <w:r w:rsidRPr="00BE00AE">
        <w:rPr>
          <w:rFonts w:ascii="Times New Roman" w:hAnsi="Times New Roman" w:cs="Times New Roman"/>
          <w:noProof/>
          <w:sz w:val="28"/>
          <w:szCs w:val="28"/>
          <w:lang w:val="kk-KZ" w:eastAsia="ru-RU"/>
        </w:rPr>
        <w:t xml:space="preserve">    </w:t>
      </w:r>
      <w:r w:rsidRPr="00565FA1">
        <w:rPr>
          <w:rFonts w:ascii="Times New Roman" w:hAnsi="Times New Roman" w:cs="Times New Roman"/>
          <w:noProof/>
          <w:sz w:val="28"/>
          <w:szCs w:val="28"/>
          <w:lang w:val="ru-RU" w:eastAsia="ru-RU"/>
        </w:rPr>
        <w:drawing>
          <wp:inline distT="0" distB="0" distL="0" distR="0" wp14:anchorId="4AB35A2A" wp14:editId="5D96CF14">
            <wp:extent cx="1982656" cy="143383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82656" cy="1433830"/>
                    </a:xfrm>
                    <a:prstGeom prst="rect">
                      <a:avLst/>
                    </a:prstGeom>
                    <a:noFill/>
                  </pic:spPr>
                </pic:pic>
              </a:graphicData>
            </a:graphic>
          </wp:inline>
        </w:drawing>
      </w:r>
    </w:p>
    <w:p w14:paraId="2C5F2B04" w14:textId="77777777" w:rsidR="00D22A1F" w:rsidRPr="00565FA1" w:rsidRDefault="00D22A1F" w:rsidP="006F09BD">
      <w:pPr>
        <w:spacing w:after="0" w:line="240" w:lineRule="auto"/>
        <w:jc w:val="center"/>
        <w:rPr>
          <w:rFonts w:ascii="Times New Roman" w:hAnsi="Times New Roman" w:cs="Times New Roman"/>
          <w:sz w:val="28"/>
          <w:szCs w:val="28"/>
          <w:lang w:val="kk-KZ"/>
        </w:rPr>
      </w:pPr>
      <w:r w:rsidRPr="00565FA1">
        <w:rPr>
          <w:rFonts w:ascii="Times New Roman" w:hAnsi="Times New Roman" w:cs="Times New Roman"/>
          <w:sz w:val="28"/>
          <w:szCs w:val="28"/>
          <w:lang w:val="kk-KZ"/>
        </w:rPr>
        <w:t>А                                                       В</w:t>
      </w:r>
    </w:p>
    <w:p w14:paraId="5A0208ED" w14:textId="1AC6418F" w:rsidR="00D22A1F" w:rsidRPr="00565FA1" w:rsidRDefault="00D22A1F" w:rsidP="006F09BD">
      <w:pPr>
        <w:spacing w:after="0" w:line="240" w:lineRule="auto"/>
        <w:jc w:val="center"/>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lastRenderedPageBreak/>
        <w:drawing>
          <wp:inline distT="0" distB="0" distL="0" distR="0" wp14:anchorId="7D931997" wp14:editId="0F49A234">
            <wp:extent cx="1542415" cy="1048385"/>
            <wp:effectExtent l="0" t="0" r="63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42415" cy="1048385"/>
                    </a:xfrm>
                    <a:prstGeom prst="rect">
                      <a:avLst/>
                    </a:prstGeom>
                    <a:noFill/>
                  </pic:spPr>
                </pic:pic>
              </a:graphicData>
            </a:graphic>
          </wp:inline>
        </w:drawing>
      </w:r>
      <w:r w:rsidR="003F0209" w:rsidRPr="00B84915">
        <w:rPr>
          <w:rFonts w:ascii="Times New Roman" w:hAnsi="Times New Roman" w:cs="Times New Roman"/>
          <w:noProof/>
          <w:sz w:val="28"/>
          <w:szCs w:val="28"/>
          <w:lang w:val="kk-KZ" w:eastAsia="ru-RU"/>
        </w:rPr>
        <w:t xml:space="preserve"> </w:t>
      </w:r>
      <w:r w:rsidRPr="00565FA1">
        <w:rPr>
          <w:rFonts w:ascii="Times New Roman" w:hAnsi="Times New Roman" w:cs="Times New Roman"/>
          <w:noProof/>
          <w:sz w:val="28"/>
          <w:szCs w:val="28"/>
          <w:lang w:val="ru-RU" w:eastAsia="ru-RU"/>
        </w:rPr>
        <w:drawing>
          <wp:inline distT="0" distB="0" distL="0" distR="0" wp14:anchorId="16E07165" wp14:editId="3B6AF4A0">
            <wp:extent cx="1621790" cy="108521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21790" cy="1085215"/>
                    </a:xfrm>
                    <a:prstGeom prst="rect">
                      <a:avLst/>
                    </a:prstGeom>
                    <a:noFill/>
                  </pic:spPr>
                </pic:pic>
              </a:graphicData>
            </a:graphic>
          </wp:inline>
        </w:drawing>
      </w:r>
      <w:r w:rsidR="003F0209" w:rsidRPr="00B84915">
        <w:rPr>
          <w:rFonts w:ascii="Times New Roman" w:hAnsi="Times New Roman" w:cs="Times New Roman"/>
          <w:noProof/>
          <w:sz w:val="28"/>
          <w:szCs w:val="28"/>
          <w:lang w:val="kk-KZ" w:eastAsia="ru-RU"/>
        </w:rPr>
        <w:t xml:space="preserve"> </w:t>
      </w:r>
      <w:r w:rsidRPr="00565FA1">
        <w:rPr>
          <w:rFonts w:ascii="Times New Roman" w:hAnsi="Times New Roman" w:cs="Times New Roman"/>
          <w:noProof/>
          <w:sz w:val="28"/>
          <w:szCs w:val="28"/>
          <w:lang w:val="ru-RU" w:eastAsia="ru-RU"/>
        </w:rPr>
        <w:drawing>
          <wp:inline distT="0" distB="0" distL="0" distR="0" wp14:anchorId="11377C2A" wp14:editId="18A3092A">
            <wp:extent cx="1493520" cy="103060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93520" cy="1030605"/>
                    </a:xfrm>
                    <a:prstGeom prst="rect">
                      <a:avLst/>
                    </a:prstGeom>
                    <a:noFill/>
                  </pic:spPr>
                </pic:pic>
              </a:graphicData>
            </a:graphic>
          </wp:inline>
        </w:drawing>
      </w:r>
    </w:p>
    <w:p w14:paraId="1B1D4916" w14:textId="77777777" w:rsidR="00D22A1F" w:rsidRPr="00565FA1" w:rsidRDefault="00D22A1F" w:rsidP="006F09BD">
      <w:pPr>
        <w:spacing w:after="0" w:line="240" w:lineRule="auto"/>
        <w:jc w:val="center"/>
        <w:rPr>
          <w:rFonts w:ascii="Times New Roman" w:hAnsi="Times New Roman" w:cs="Times New Roman"/>
          <w:sz w:val="28"/>
          <w:szCs w:val="28"/>
          <w:lang w:val="kk-KZ"/>
        </w:rPr>
      </w:pPr>
    </w:p>
    <w:p w14:paraId="4D89946D" w14:textId="3A756EF1" w:rsidR="00D22A1F" w:rsidRPr="002B4074" w:rsidRDefault="003F0209" w:rsidP="006F09B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22A1F" w:rsidRPr="00565FA1">
        <w:rPr>
          <w:rFonts w:ascii="Times New Roman" w:hAnsi="Times New Roman" w:cs="Times New Roman"/>
          <w:sz w:val="28"/>
          <w:szCs w:val="28"/>
          <w:lang w:val="kk-KZ"/>
        </w:rPr>
        <w:t xml:space="preserve">С </w:t>
      </w:r>
      <w:r w:rsidR="00D22A1F" w:rsidRPr="002B4074">
        <w:rPr>
          <w:rFonts w:ascii="Times New Roman" w:hAnsi="Times New Roman" w:cs="Times New Roman"/>
          <w:sz w:val="28"/>
          <w:szCs w:val="28"/>
          <w:lang w:val="kk-KZ"/>
        </w:rPr>
        <w:t xml:space="preserve">                                     D                              E</w:t>
      </w:r>
    </w:p>
    <w:p w14:paraId="321005B8" w14:textId="77777777" w:rsidR="00D22A1F" w:rsidRPr="002B4074" w:rsidRDefault="00D22A1F" w:rsidP="006F09BD">
      <w:pPr>
        <w:spacing w:after="0" w:line="240" w:lineRule="auto"/>
        <w:jc w:val="both"/>
        <w:rPr>
          <w:rFonts w:ascii="Times New Roman" w:hAnsi="Times New Roman" w:cs="Times New Roman"/>
          <w:sz w:val="28"/>
          <w:szCs w:val="28"/>
          <w:lang w:val="kk-KZ"/>
        </w:rPr>
      </w:pPr>
    </w:p>
    <w:p w14:paraId="2BB841CE" w14:textId="5D2ED409" w:rsidR="00D22A1F" w:rsidRPr="00565FA1" w:rsidRDefault="00D22A1F" w:rsidP="006F09BD">
      <w:pPr>
        <w:spacing w:after="0" w:line="240" w:lineRule="auto"/>
        <w:jc w:val="center"/>
        <w:rPr>
          <w:rFonts w:ascii="Times New Roman" w:hAnsi="Times New Roman" w:cs="Times New Roman"/>
          <w:sz w:val="28"/>
          <w:szCs w:val="28"/>
          <w:lang w:val="kk-KZ"/>
        </w:rPr>
      </w:pPr>
      <w:r w:rsidRPr="001251FB">
        <w:rPr>
          <w:rFonts w:ascii="Times New Roman" w:hAnsi="Times New Roman" w:cs="Times New Roman"/>
          <w:sz w:val="28"/>
          <w:szCs w:val="28"/>
          <w:lang w:val="kk-KZ"/>
        </w:rPr>
        <w:t>Сурет 2</w:t>
      </w:r>
      <w:r w:rsidR="00BE00AE">
        <w:rPr>
          <w:rFonts w:ascii="Times New Roman" w:hAnsi="Times New Roman" w:cs="Times New Roman"/>
          <w:sz w:val="28"/>
          <w:szCs w:val="28"/>
          <w:lang w:val="kk-KZ"/>
        </w:rPr>
        <w:t>1</w:t>
      </w:r>
      <w:r>
        <w:rPr>
          <w:rFonts w:ascii="Times New Roman" w:hAnsi="Times New Roman" w:cs="Times New Roman"/>
          <w:b/>
          <w:sz w:val="28"/>
          <w:szCs w:val="28"/>
          <w:lang w:val="kk-KZ"/>
        </w:rPr>
        <w:t xml:space="preserve"> - </w:t>
      </w:r>
      <w:r w:rsidRPr="00565FA1">
        <w:rPr>
          <w:rFonts w:ascii="Times New Roman" w:hAnsi="Times New Roman" w:cs="Times New Roman"/>
          <w:sz w:val="28"/>
          <w:szCs w:val="28"/>
          <w:lang w:val="kk-KZ"/>
        </w:rPr>
        <w:t>Көпжылдық бидай жапырақтарының анатомиялық құрылымы, сорт</w:t>
      </w:r>
      <w:r w:rsidR="00251D50">
        <w:rPr>
          <w:rFonts w:ascii="Times New Roman" w:hAnsi="Times New Roman" w:cs="Times New Roman"/>
          <w:sz w:val="28"/>
          <w:szCs w:val="28"/>
          <w:lang w:val="kk-KZ"/>
        </w:rPr>
        <w:t>үлгілерінің</w:t>
      </w:r>
      <w:r w:rsidRPr="00565FA1">
        <w:rPr>
          <w:rFonts w:ascii="Times New Roman" w:hAnsi="Times New Roman" w:cs="Times New Roman"/>
          <w:sz w:val="28"/>
          <w:szCs w:val="28"/>
          <w:lang w:val="kk-KZ"/>
        </w:rPr>
        <w:t>: А: 701, В: 702, С: 703, D: 704, Е: 801</w:t>
      </w:r>
    </w:p>
    <w:p w14:paraId="547E58DD" w14:textId="77777777" w:rsidR="00D22A1F" w:rsidRPr="00565FA1" w:rsidRDefault="00D22A1F" w:rsidP="006F09BD">
      <w:pPr>
        <w:spacing w:after="0" w:line="240" w:lineRule="auto"/>
        <w:jc w:val="both"/>
        <w:rPr>
          <w:rFonts w:ascii="Times New Roman" w:hAnsi="Times New Roman" w:cs="Times New Roman"/>
          <w:sz w:val="28"/>
          <w:szCs w:val="28"/>
          <w:lang w:val="kk-KZ"/>
        </w:rPr>
      </w:pPr>
    </w:p>
    <w:p w14:paraId="0E23F3E0" w14:textId="6D9FD739" w:rsidR="00D22A1F" w:rsidRDefault="00D22A1F" w:rsidP="00A1347D">
      <w:pPr>
        <w:spacing w:after="0" w:line="240" w:lineRule="auto"/>
        <w:ind w:firstLine="720"/>
        <w:jc w:val="both"/>
        <w:rPr>
          <w:rFonts w:ascii="Times New Roman" w:hAnsi="Times New Roman" w:cs="Times New Roman"/>
          <w:sz w:val="28"/>
          <w:szCs w:val="28"/>
          <w:lang w:val="kk-KZ"/>
        </w:rPr>
      </w:pPr>
      <w:r w:rsidRPr="001251FB">
        <w:rPr>
          <w:rFonts w:ascii="Times New Roman" w:hAnsi="Times New Roman" w:cs="Times New Roman"/>
          <w:sz w:val="28"/>
          <w:szCs w:val="28"/>
          <w:lang w:val="kk-KZ"/>
        </w:rPr>
        <w:t>Кесте</w:t>
      </w:r>
      <w:r w:rsidR="00BE00AE">
        <w:rPr>
          <w:rFonts w:ascii="Times New Roman" w:hAnsi="Times New Roman" w:cs="Times New Roman"/>
          <w:sz w:val="28"/>
          <w:szCs w:val="28"/>
          <w:lang w:val="kk-KZ"/>
        </w:rPr>
        <w:t xml:space="preserve"> 5</w:t>
      </w:r>
      <w:r>
        <w:rPr>
          <w:rFonts w:ascii="Times New Roman" w:hAnsi="Times New Roman" w:cs="Times New Roman"/>
          <w:b/>
          <w:sz w:val="28"/>
          <w:szCs w:val="28"/>
          <w:lang w:val="kk-KZ"/>
        </w:rPr>
        <w:t xml:space="preserve"> </w:t>
      </w:r>
      <w:r w:rsidRPr="00DF2ABC">
        <w:rPr>
          <w:rFonts w:ascii="Times New Roman" w:hAnsi="Times New Roman" w:cs="Times New Roman"/>
          <w:b/>
          <w:color w:val="FF0000"/>
          <w:sz w:val="28"/>
          <w:szCs w:val="28"/>
          <w:lang w:val="kk-KZ"/>
        </w:rPr>
        <w:t>-</w:t>
      </w:r>
      <w:r>
        <w:rPr>
          <w:rFonts w:ascii="Times New Roman" w:hAnsi="Times New Roman" w:cs="Times New Roman"/>
          <w:b/>
          <w:sz w:val="28"/>
          <w:szCs w:val="28"/>
          <w:lang w:val="kk-KZ"/>
        </w:rPr>
        <w:t xml:space="preserve"> </w:t>
      </w:r>
      <w:r w:rsidRPr="00565FA1">
        <w:rPr>
          <w:rFonts w:ascii="Times New Roman" w:hAnsi="Times New Roman" w:cs="Times New Roman"/>
          <w:sz w:val="28"/>
          <w:szCs w:val="28"/>
          <w:lang w:val="kk-KZ"/>
        </w:rPr>
        <w:t>Көпжылдық бидайдың анатомиялық құрылымдарының морфометриялық көрсеткіштері</w:t>
      </w:r>
    </w:p>
    <w:p w14:paraId="144F86D5" w14:textId="77777777" w:rsidR="00D22A1F" w:rsidRPr="00565FA1" w:rsidRDefault="00D22A1F" w:rsidP="006F09BD">
      <w:pPr>
        <w:spacing w:after="0" w:line="240" w:lineRule="auto"/>
        <w:jc w:val="center"/>
        <w:rPr>
          <w:rFonts w:ascii="Times New Roman" w:hAnsi="Times New Roman" w:cs="Times New Roman"/>
          <w:sz w:val="28"/>
          <w:szCs w:val="28"/>
          <w:lang w:val="kk-KZ"/>
        </w:rPr>
      </w:pPr>
    </w:p>
    <w:tbl>
      <w:tblPr>
        <w:tblStyle w:val="4"/>
        <w:tblW w:w="9493" w:type="dxa"/>
        <w:tblLayout w:type="fixed"/>
        <w:tblLook w:val="04A0" w:firstRow="1" w:lastRow="0" w:firstColumn="1" w:lastColumn="0" w:noHBand="0" w:noVBand="1"/>
      </w:tblPr>
      <w:tblGrid>
        <w:gridCol w:w="988"/>
        <w:gridCol w:w="1559"/>
        <w:gridCol w:w="1701"/>
        <w:gridCol w:w="1701"/>
        <w:gridCol w:w="1843"/>
        <w:gridCol w:w="1701"/>
      </w:tblGrid>
      <w:tr w:rsidR="00D22A1F" w:rsidRPr="00074259" w14:paraId="443C76A7" w14:textId="77777777" w:rsidTr="00074259">
        <w:trPr>
          <w:trHeight w:val="982"/>
        </w:trPr>
        <w:tc>
          <w:tcPr>
            <w:tcW w:w="98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9F46488" w14:textId="35B90399" w:rsidR="00D22A1F" w:rsidRPr="00074259" w:rsidRDefault="00D22A1F" w:rsidP="006F09BD">
            <w:pPr>
              <w:jc w:val="both"/>
              <w:rPr>
                <w:rFonts w:ascii="Times New Roman" w:hAnsi="Times New Roman" w:cs="Times New Roman"/>
                <w:b/>
                <w:sz w:val="24"/>
                <w:szCs w:val="24"/>
                <w:lang w:val="kk-KZ"/>
              </w:rPr>
            </w:pPr>
            <w:r w:rsidRPr="00074259">
              <w:rPr>
                <w:rFonts w:ascii="Times New Roman" w:hAnsi="Times New Roman" w:cs="Times New Roman"/>
                <w:b/>
                <w:sz w:val="24"/>
                <w:szCs w:val="24"/>
                <w:lang w:val="kk-KZ"/>
              </w:rPr>
              <w:t>Сор</w:t>
            </w:r>
            <w:r w:rsidRPr="00074259">
              <w:rPr>
                <w:rFonts w:ascii="Times New Roman" w:hAnsi="Times New Roman" w:cs="Times New Roman"/>
                <w:b/>
                <w:sz w:val="24"/>
                <w:szCs w:val="24"/>
              </w:rPr>
              <w:t>т</w:t>
            </w:r>
            <w:r w:rsidR="00251D50" w:rsidRPr="00074259">
              <w:rPr>
                <w:rFonts w:ascii="Times New Roman" w:hAnsi="Times New Roman" w:cs="Times New Roman"/>
                <w:b/>
                <w:sz w:val="24"/>
                <w:szCs w:val="24"/>
                <w:lang w:val="kk-KZ"/>
              </w:rPr>
              <w:t>үлгілері</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FC1965D" w14:textId="77777777" w:rsidR="00D22A1F" w:rsidRPr="00074259" w:rsidRDefault="00D22A1F" w:rsidP="006F09BD">
            <w:pPr>
              <w:jc w:val="both"/>
              <w:rPr>
                <w:rFonts w:ascii="Times New Roman" w:hAnsi="Times New Roman" w:cs="Times New Roman"/>
                <w:b/>
                <w:sz w:val="24"/>
                <w:szCs w:val="24"/>
              </w:rPr>
            </w:pPr>
            <w:proofErr w:type="spellStart"/>
            <w:r w:rsidRPr="00074259">
              <w:rPr>
                <w:rFonts w:ascii="Times New Roman" w:hAnsi="Times New Roman" w:cs="Times New Roman"/>
                <w:b/>
                <w:sz w:val="24"/>
                <w:szCs w:val="24"/>
              </w:rPr>
              <w:t>Төменгі</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эпидермис</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қалыңдығы</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мкм</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0B24947" w14:textId="77777777" w:rsidR="00D22A1F" w:rsidRPr="00074259" w:rsidRDefault="00D22A1F" w:rsidP="006F09BD">
            <w:pPr>
              <w:jc w:val="both"/>
              <w:rPr>
                <w:rFonts w:ascii="Times New Roman" w:hAnsi="Times New Roman" w:cs="Times New Roman"/>
                <w:b/>
                <w:sz w:val="24"/>
                <w:szCs w:val="24"/>
              </w:rPr>
            </w:pPr>
            <w:proofErr w:type="spellStart"/>
            <w:r w:rsidRPr="00074259">
              <w:rPr>
                <w:rFonts w:ascii="Times New Roman" w:hAnsi="Times New Roman" w:cs="Times New Roman"/>
                <w:b/>
                <w:sz w:val="24"/>
                <w:szCs w:val="24"/>
              </w:rPr>
              <w:t>Жоғарғы</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эпидермис</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қалыңдығы</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мкм</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2B1D3F3" w14:textId="77777777" w:rsidR="00D22A1F" w:rsidRPr="00074259" w:rsidRDefault="00D22A1F" w:rsidP="006F09BD">
            <w:pPr>
              <w:jc w:val="both"/>
              <w:rPr>
                <w:rFonts w:ascii="Times New Roman" w:hAnsi="Times New Roman" w:cs="Times New Roman"/>
                <w:b/>
                <w:sz w:val="24"/>
                <w:szCs w:val="24"/>
              </w:rPr>
            </w:pPr>
            <w:proofErr w:type="spellStart"/>
            <w:r w:rsidRPr="00074259">
              <w:rPr>
                <w:rFonts w:ascii="Times New Roman" w:hAnsi="Times New Roman" w:cs="Times New Roman"/>
                <w:b/>
                <w:sz w:val="24"/>
                <w:szCs w:val="24"/>
              </w:rPr>
              <w:t>Жапырақ</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қалыңдығы</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мкм</w:t>
            </w:r>
            <w:proofErr w:type="spellEnd"/>
          </w:p>
        </w:tc>
        <w:tc>
          <w:tcPr>
            <w:tcW w:w="1843" w:type="dxa"/>
            <w:tcBorders>
              <w:top w:val="single" w:sz="4" w:space="0" w:color="auto"/>
              <w:left w:val="single" w:sz="4" w:space="0" w:color="auto"/>
              <w:right w:val="single" w:sz="4" w:space="0" w:color="auto"/>
            </w:tcBorders>
            <w:shd w:val="clear" w:color="auto" w:fill="DEEAF6" w:themeFill="accent1" w:themeFillTint="33"/>
          </w:tcPr>
          <w:p w14:paraId="0B1D0319" w14:textId="77777777" w:rsidR="00D22A1F" w:rsidRPr="00074259" w:rsidRDefault="00D22A1F" w:rsidP="006F09BD">
            <w:pPr>
              <w:jc w:val="both"/>
              <w:rPr>
                <w:rFonts w:ascii="Times New Roman" w:hAnsi="Times New Roman" w:cs="Times New Roman"/>
                <w:b/>
                <w:sz w:val="24"/>
                <w:szCs w:val="24"/>
              </w:rPr>
            </w:pPr>
            <w:proofErr w:type="spellStart"/>
            <w:r w:rsidRPr="00074259">
              <w:rPr>
                <w:rFonts w:ascii="Times New Roman" w:hAnsi="Times New Roman" w:cs="Times New Roman"/>
                <w:b/>
                <w:sz w:val="24"/>
                <w:szCs w:val="24"/>
              </w:rPr>
              <w:t>Мезофилл</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қалыңдығы</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мкм</w:t>
            </w:r>
            <w:proofErr w:type="spellEnd"/>
          </w:p>
        </w:tc>
        <w:tc>
          <w:tcPr>
            <w:tcW w:w="1701" w:type="dxa"/>
            <w:tcBorders>
              <w:top w:val="single" w:sz="4" w:space="0" w:color="auto"/>
              <w:left w:val="single" w:sz="4" w:space="0" w:color="auto"/>
              <w:right w:val="single" w:sz="4" w:space="0" w:color="auto"/>
            </w:tcBorders>
            <w:shd w:val="clear" w:color="auto" w:fill="DEEAF6" w:themeFill="accent1" w:themeFillTint="33"/>
          </w:tcPr>
          <w:p w14:paraId="730C91A6" w14:textId="77777777" w:rsidR="00D22A1F" w:rsidRPr="00074259" w:rsidRDefault="00D22A1F" w:rsidP="006F09BD">
            <w:pPr>
              <w:jc w:val="both"/>
              <w:rPr>
                <w:rFonts w:ascii="Times New Roman" w:hAnsi="Times New Roman" w:cs="Times New Roman"/>
                <w:b/>
                <w:sz w:val="24"/>
                <w:szCs w:val="24"/>
              </w:rPr>
            </w:pPr>
            <w:proofErr w:type="spellStart"/>
            <w:r w:rsidRPr="00074259">
              <w:rPr>
                <w:rFonts w:ascii="Times New Roman" w:hAnsi="Times New Roman" w:cs="Times New Roman"/>
                <w:b/>
                <w:sz w:val="24"/>
                <w:szCs w:val="24"/>
              </w:rPr>
              <w:t>Өткізгіш</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шоқ</w:t>
            </w:r>
            <w:proofErr w:type="spellEnd"/>
            <w:r w:rsidRPr="00074259">
              <w:rPr>
                <w:rFonts w:ascii="Times New Roman" w:hAnsi="Times New Roman" w:cs="Times New Roman"/>
                <w:b/>
                <w:sz w:val="24"/>
                <w:szCs w:val="24"/>
              </w:rPr>
              <w:t xml:space="preserve"> </w:t>
            </w:r>
            <w:proofErr w:type="spellStart"/>
            <w:r w:rsidRPr="00074259">
              <w:rPr>
                <w:rFonts w:ascii="Times New Roman" w:hAnsi="Times New Roman" w:cs="Times New Roman"/>
                <w:b/>
                <w:sz w:val="24"/>
                <w:szCs w:val="24"/>
              </w:rPr>
              <w:t>ауданы</w:t>
            </w:r>
            <w:proofErr w:type="spellEnd"/>
            <w:r w:rsidRPr="00074259">
              <w:rPr>
                <w:rFonts w:ascii="Times New Roman" w:hAnsi="Times New Roman" w:cs="Times New Roman"/>
                <w:b/>
                <w:sz w:val="24"/>
                <w:szCs w:val="24"/>
              </w:rPr>
              <w:t>, мм²</w:t>
            </w:r>
          </w:p>
        </w:tc>
      </w:tr>
      <w:tr w:rsidR="00D22A1F" w:rsidRPr="00074259" w14:paraId="47E8C178" w14:textId="77777777" w:rsidTr="009B16D1">
        <w:trPr>
          <w:trHeight w:val="982"/>
        </w:trPr>
        <w:tc>
          <w:tcPr>
            <w:tcW w:w="988" w:type="dxa"/>
            <w:tcBorders>
              <w:top w:val="single" w:sz="4" w:space="0" w:color="auto"/>
              <w:left w:val="single" w:sz="4" w:space="0" w:color="auto"/>
              <w:bottom w:val="single" w:sz="4" w:space="0" w:color="auto"/>
              <w:right w:val="single" w:sz="4" w:space="0" w:color="auto"/>
            </w:tcBorders>
          </w:tcPr>
          <w:p w14:paraId="5EA0CD57"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№701</w:t>
            </w:r>
          </w:p>
        </w:tc>
        <w:tc>
          <w:tcPr>
            <w:tcW w:w="1559" w:type="dxa"/>
            <w:tcBorders>
              <w:top w:val="single" w:sz="4" w:space="0" w:color="auto"/>
              <w:left w:val="single" w:sz="4" w:space="0" w:color="auto"/>
              <w:bottom w:val="single" w:sz="4" w:space="0" w:color="auto"/>
              <w:right w:val="single" w:sz="4" w:space="0" w:color="auto"/>
            </w:tcBorders>
          </w:tcPr>
          <w:p w14:paraId="59F2794A"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0,40 ± 0,06</w:t>
            </w:r>
          </w:p>
        </w:tc>
        <w:tc>
          <w:tcPr>
            <w:tcW w:w="1701" w:type="dxa"/>
            <w:tcBorders>
              <w:top w:val="single" w:sz="4" w:space="0" w:color="auto"/>
              <w:left w:val="single" w:sz="4" w:space="0" w:color="auto"/>
              <w:bottom w:val="single" w:sz="4" w:space="0" w:color="auto"/>
              <w:right w:val="single" w:sz="4" w:space="0" w:color="auto"/>
            </w:tcBorders>
          </w:tcPr>
          <w:p w14:paraId="4624014C"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0,39 ± 0,05</w:t>
            </w:r>
          </w:p>
        </w:tc>
        <w:tc>
          <w:tcPr>
            <w:tcW w:w="1701" w:type="dxa"/>
            <w:tcBorders>
              <w:top w:val="single" w:sz="4" w:space="0" w:color="auto"/>
              <w:left w:val="single" w:sz="4" w:space="0" w:color="auto"/>
              <w:bottom w:val="single" w:sz="4" w:space="0" w:color="auto"/>
              <w:right w:val="single" w:sz="4" w:space="0" w:color="auto"/>
            </w:tcBorders>
          </w:tcPr>
          <w:p w14:paraId="6E528C49"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32,64 ± 8,04</w:t>
            </w:r>
          </w:p>
        </w:tc>
        <w:tc>
          <w:tcPr>
            <w:tcW w:w="1843" w:type="dxa"/>
            <w:tcBorders>
              <w:top w:val="single" w:sz="4" w:space="0" w:color="auto"/>
              <w:left w:val="single" w:sz="4" w:space="0" w:color="auto"/>
              <w:right w:val="single" w:sz="4" w:space="0" w:color="auto"/>
            </w:tcBorders>
          </w:tcPr>
          <w:p w14:paraId="6FDCB7E4"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11,9 ± 2,2</w:t>
            </w:r>
          </w:p>
        </w:tc>
        <w:tc>
          <w:tcPr>
            <w:tcW w:w="1701" w:type="dxa"/>
            <w:tcBorders>
              <w:top w:val="single" w:sz="4" w:space="0" w:color="auto"/>
              <w:left w:val="single" w:sz="4" w:space="0" w:color="auto"/>
              <w:right w:val="single" w:sz="4" w:space="0" w:color="auto"/>
            </w:tcBorders>
          </w:tcPr>
          <w:p w14:paraId="01878AE9"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37,5 ± 5,8</w:t>
            </w:r>
          </w:p>
        </w:tc>
      </w:tr>
      <w:tr w:rsidR="00D22A1F" w:rsidRPr="00074259" w14:paraId="2609A641" w14:textId="77777777" w:rsidTr="009B16D1">
        <w:tc>
          <w:tcPr>
            <w:tcW w:w="988" w:type="dxa"/>
            <w:tcBorders>
              <w:top w:val="single" w:sz="4" w:space="0" w:color="auto"/>
              <w:left w:val="single" w:sz="4" w:space="0" w:color="auto"/>
              <w:bottom w:val="single" w:sz="4" w:space="0" w:color="auto"/>
              <w:right w:val="single" w:sz="4" w:space="0" w:color="auto"/>
            </w:tcBorders>
          </w:tcPr>
          <w:p w14:paraId="4752F49B"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№702</w:t>
            </w:r>
          </w:p>
        </w:tc>
        <w:tc>
          <w:tcPr>
            <w:tcW w:w="1559" w:type="dxa"/>
            <w:tcBorders>
              <w:top w:val="single" w:sz="4" w:space="0" w:color="auto"/>
              <w:left w:val="single" w:sz="4" w:space="0" w:color="auto"/>
              <w:bottom w:val="single" w:sz="4" w:space="0" w:color="auto"/>
              <w:right w:val="single" w:sz="4" w:space="0" w:color="auto"/>
            </w:tcBorders>
          </w:tcPr>
          <w:p w14:paraId="547EC5B5"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0,35 ± 0,03</w:t>
            </w:r>
          </w:p>
        </w:tc>
        <w:tc>
          <w:tcPr>
            <w:tcW w:w="1701" w:type="dxa"/>
            <w:tcBorders>
              <w:top w:val="single" w:sz="4" w:space="0" w:color="auto"/>
              <w:left w:val="single" w:sz="4" w:space="0" w:color="auto"/>
              <w:bottom w:val="single" w:sz="4" w:space="0" w:color="auto"/>
              <w:right w:val="single" w:sz="4" w:space="0" w:color="auto"/>
            </w:tcBorders>
          </w:tcPr>
          <w:p w14:paraId="1E73A412"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0,38 ± 0,04</w:t>
            </w:r>
          </w:p>
        </w:tc>
        <w:tc>
          <w:tcPr>
            <w:tcW w:w="1701" w:type="dxa"/>
            <w:tcBorders>
              <w:top w:val="single" w:sz="4" w:space="0" w:color="auto"/>
              <w:left w:val="single" w:sz="4" w:space="0" w:color="auto"/>
              <w:bottom w:val="single" w:sz="4" w:space="0" w:color="auto"/>
              <w:right w:val="single" w:sz="4" w:space="0" w:color="auto"/>
            </w:tcBorders>
          </w:tcPr>
          <w:p w14:paraId="556A0EEB"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39,70 ± 5,2</w:t>
            </w:r>
          </w:p>
        </w:tc>
        <w:tc>
          <w:tcPr>
            <w:tcW w:w="1843" w:type="dxa"/>
            <w:tcBorders>
              <w:top w:val="single" w:sz="4" w:space="0" w:color="auto"/>
              <w:left w:val="single" w:sz="4" w:space="0" w:color="auto"/>
              <w:bottom w:val="single" w:sz="4" w:space="0" w:color="auto"/>
              <w:right w:val="single" w:sz="4" w:space="0" w:color="auto"/>
            </w:tcBorders>
          </w:tcPr>
          <w:p w14:paraId="60CB390B"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16,8 ± 2,6</w:t>
            </w:r>
          </w:p>
        </w:tc>
        <w:tc>
          <w:tcPr>
            <w:tcW w:w="1701" w:type="dxa"/>
            <w:tcBorders>
              <w:top w:val="single" w:sz="4" w:space="0" w:color="auto"/>
              <w:left w:val="single" w:sz="4" w:space="0" w:color="auto"/>
              <w:bottom w:val="single" w:sz="4" w:space="0" w:color="auto"/>
              <w:right w:val="single" w:sz="4" w:space="0" w:color="auto"/>
            </w:tcBorders>
          </w:tcPr>
          <w:p w14:paraId="6F583582"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48,9 ± 6,4</w:t>
            </w:r>
          </w:p>
        </w:tc>
      </w:tr>
      <w:tr w:rsidR="00D22A1F" w:rsidRPr="00074259" w14:paraId="7FD76357" w14:textId="77777777" w:rsidTr="009B16D1">
        <w:tc>
          <w:tcPr>
            <w:tcW w:w="988" w:type="dxa"/>
            <w:tcBorders>
              <w:top w:val="single" w:sz="4" w:space="0" w:color="auto"/>
              <w:left w:val="single" w:sz="4" w:space="0" w:color="auto"/>
              <w:bottom w:val="single" w:sz="4" w:space="0" w:color="auto"/>
              <w:right w:val="single" w:sz="4" w:space="0" w:color="auto"/>
            </w:tcBorders>
          </w:tcPr>
          <w:p w14:paraId="5B3BBFFD"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№703</w:t>
            </w:r>
          </w:p>
        </w:tc>
        <w:tc>
          <w:tcPr>
            <w:tcW w:w="1559" w:type="dxa"/>
            <w:tcBorders>
              <w:top w:val="single" w:sz="4" w:space="0" w:color="auto"/>
              <w:left w:val="single" w:sz="4" w:space="0" w:color="auto"/>
              <w:bottom w:val="single" w:sz="4" w:space="0" w:color="auto"/>
              <w:right w:val="single" w:sz="4" w:space="0" w:color="auto"/>
            </w:tcBorders>
          </w:tcPr>
          <w:p w14:paraId="1E41257A"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0,40 ± 0,07</w:t>
            </w:r>
          </w:p>
        </w:tc>
        <w:tc>
          <w:tcPr>
            <w:tcW w:w="1701" w:type="dxa"/>
            <w:tcBorders>
              <w:top w:val="single" w:sz="4" w:space="0" w:color="auto"/>
              <w:left w:val="single" w:sz="4" w:space="0" w:color="auto"/>
              <w:bottom w:val="single" w:sz="4" w:space="0" w:color="auto"/>
              <w:right w:val="single" w:sz="4" w:space="0" w:color="auto"/>
            </w:tcBorders>
          </w:tcPr>
          <w:p w14:paraId="4447879F"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0,42 ± 0,06</w:t>
            </w:r>
          </w:p>
        </w:tc>
        <w:tc>
          <w:tcPr>
            <w:tcW w:w="1701" w:type="dxa"/>
            <w:tcBorders>
              <w:top w:val="single" w:sz="4" w:space="0" w:color="auto"/>
              <w:left w:val="single" w:sz="4" w:space="0" w:color="auto"/>
              <w:bottom w:val="single" w:sz="4" w:space="0" w:color="auto"/>
              <w:right w:val="single" w:sz="4" w:space="0" w:color="auto"/>
            </w:tcBorders>
          </w:tcPr>
          <w:p w14:paraId="072AB17D"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19,18 ± 2,7</w:t>
            </w:r>
          </w:p>
        </w:tc>
        <w:tc>
          <w:tcPr>
            <w:tcW w:w="1843" w:type="dxa"/>
            <w:tcBorders>
              <w:top w:val="single" w:sz="4" w:space="0" w:color="auto"/>
              <w:left w:val="single" w:sz="4" w:space="0" w:color="auto"/>
              <w:bottom w:val="single" w:sz="4" w:space="0" w:color="auto"/>
              <w:right w:val="single" w:sz="4" w:space="0" w:color="auto"/>
            </w:tcBorders>
          </w:tcPr>
          <w:p w14:paraId="0BE7A9E8"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6,5 ± 0,9</w:t>
            </w:r>
          </w:p>
        </w:tc>
        <w:tc>
          <w:tcPr>
            <w:tcW w:w="1701" w:type="dxa"/>
            <w:tcBorders>
              <w:top w:val="single" w:sz="4" w:space="0" w:color="auto"/>
              <w:left w:val="single" w:sz="4" w:space="0" w:color="auto"/>
              <w:bottom w:val="single" w:sz="4" w:space="0" w:color="auto"/>
              <w:right w:val="single" w:sz="4" w:space="0" w:color="auto"/>
            </w:tcBorders>
          </w:tcPr>
          <w:p w14:paraId="516DE42D"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48,4 ± 5,2</w:t>
            </w:r>
          </w:p>
        </w:tc>
      </w:tr>
      <w:tr w:rsidR="00D22A1F" w:rsidRPr="00074259" w14:paraId="7FC5286A" w14:textId="77777777" w:rsidTr="009B16D1">
        <w:tc>
          <w:tcPr>
            <w:tcW w:w="988" w:type="dxa"/>
            <w:tcBorders>
              <w:top w:val="single" w:sz="4" w:space="0" w:color="auto"/>
              <w:left w:val="single" w:sz="4" w:space="0" w:color="auto"/>
              <w:bottom w:val="single" w:sz="4" w:space="0" w:color="auto"/>
              <w:right w:val="single" w:sz="4" w:space="0" w:color="auto"/>
            </w:tcBorders>
          </w:tcPr>
          <w:p w14:paraId="050B0E60"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№704</w:t>
            </w:r>
          </w:p>
        </w:tc>
        <w:tc>
          <w:tcPr>
            <w:tcW w:w="1559" w:type="dxa"/>
            <w:tcBorders>
              <w:top w:val="single" w:sz="4" w:space="0" w:color="auto"/>
              <w:left w:val="single" w:sz="4" w:space="0" w:color="auto"/>
              <w:bottom w:val="single" w:sz="4" w:space="0" w:color="auto"/>
              <w:right w:val="single" w:sz="4" w:space="0" w:color="auto"/>
            </w:tcBorders>
          </w:tcPr>
          <w:p w14:paraId="14331F77"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0,37 ± 0,04</w:t>
            </w:r>
          </w:p>
        </w:tc>
        <w:tc>
          <w:tcPr>
            <w:tcW w:w="1701" w:type="dxa"/>
            <w:tcBorders>
              <w:top w:val="single" w:sz="4" w:space="0" w:color="auto"/>
              <w:left w:val="single" w:sz="4" w:space="0" w:color="auto"/>
              <w:bottom w:val="single" w:sz="4" w:space="0" w:color="auto"/>
              <w:right w:val="single" w:sz="4" w:space="0" w:color="auto"/>
            </w:tcBorders>
          </w:tcPr>
          <w:p w14:paraId="084AE09D"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0,39 ± 0,08</w:t>
            </w:r>
          </w:p>
        </w:tc>
        <w:tc>
          <w:tcPr>
            <w:tcW w:w="1701" w:type="dxa"/>
            <w:tcBorders>
              <w:top w:val="single" w:sz="4" w:space="0" w:color="auto"/>
              <w:left w:val="single" w:sz="4" w:space="0" w:color="auto"/>
              <w:bottom w:val="single" w:sz="4" w:space="0" w:color="auto"/>
              <w:right w:val="single" w:sz="4" w:space="0" w:color="auto"/>
            </w:tcBorders>
          </w:tcPr>
          <w:p w14:paraId="3B97AC58"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24,88 ± 3,4</w:t>
            </w:r>
          </w:p>
        </w:tc>
        <w:tc>
          <w:tcPr>
            <w:tcW w:w="1843" w:type="dxa"/>
            <w:tcBorders>
              <w:top w:val="single" w:sz="4" w:space="0" w:color="auto"/>
              <w:left w:val="single" w:sz="4" w:space="0" w:color="auto"/>
              <w:bottom w:val="single" w:sz="4" w:space="0" w:color="auto"/>
              <w:right w:val="single" w:sz="4" w:space="0" w:color="auto"/>
            </w:tcBorders>
          </w:tcPr>
          <w:p w14:paraId="44BB867B"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9,1 ± 1,3</w:t>
            </w:r>
          </w:p>
        </w:tc>
        <w:tc>
          <w:tcPr>
            <w:tcW w:w="1701" w:type="dxa"/>
            <w:tcBorders>
              <w:top w:val="single" w:sz="4" w:space="0" w:color="auto"/>
              <w:left w:val="single" w:sz="4" w:space="0" w:color="auto"/>
              <w:bottom w:val="single" w:sz="4" w:space="0" w:color="auto"/>
              <w:right w:val="single" w:sz="4" w:space="0" w:color="auto"/>
            </w:tcBorders>
          </w:tcPr>
          <w:p w14:paraId="692306B4"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40,1 ± 4,6</w:t>
            </w:r>
          </w:p>
        </w:tc>
      </w:tr>
      <w:tr w:rsidR="00D22A1F" w:rsidRPr="00074259" w14:paraId="526705EF" w14:textId="77777777" w:rsidTr="009B16D1">
        <w:tc>
          <w:tcPr>
            <w:tcW w:w="988" w:type="dxa"/>
            <w:tcBorders>
              <w:top w:val="single" w:sz="4" w:space="0" w:color="auto"/>
              <w:left w:val="single" w:sz="4" w:space="0" w:color="auto"/>
              <w:bottom w:val="single" w:sz="4" w:space="0" w:color="auto"/>
              <w:right w:val="single" w:sz="4" w:space="0" w:color="auto"/>
            </w:tcBorders>
          </w:tcPr>
          <w:p w14:paraId="49AC6278"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№801</w:t>
            </w:r>
          </w:p>
        </w:tc>
        <w:tc>
          <w:tcPr>
            <w:tcW w:w="1559" w:type="dxa"/>
            <w:tcBorders>
              <w:top w:val="single" w:sz="4" w:space="0" w:color="auto"/>
              <w:left w:val="single" w:sz="4" w:space="0" w:color="auto"/>
              <w:bottom w:val="single" w:sz="4" w:space="0" w:color="auto"/>
              <w:right w:val="single" w:sz="4" w:space="0" w:color="auto"/>
            </w:tcBorders>
          </w:tcPr>
          <w:p w14:paraId="754A6816"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0,38 ± 0,05</w:t>
            </w:r>
          </w:p>
        </w:tc>
        <w:tc>
          <w:tcPr>
            <w:tcW w:w="1701" w:type="dxa"/>
            <w:tcBorders>
              <w:top w:val="single" w:sz="4" w:space="0" w:color="auto"/>
              <w:left w:val="single" w:sz="4" w:space="0" w:color="auto"/>
              <w:bottom w:val="single" w:sz="4" w:space="0" w:color="auto"/>
              <w:right w:val="single" w:sz="4" w:space="0" w:color="auto"/>
            </w:tcBorders>
          </w:tcPr>
          <w:p w14:paraId="428813AC"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0,40 ± 0,09</w:t>
            </w:r>
          </w:p>
        </w:tc>
        <w:tc>
          <w:tcPr>
            <w:tcW w:w="1701" w:type="dxa"/>
            <w:tcBorders>
              <w:top w:val="single" w:sz="4" w:space="0" w:color="auto"/>
              <w:left w:val="single" w:sz="4" w:space="0" w:color="auto"/>
              <w:bottom w:val="single" w:sz="4" w:space="0" w:color="auto"/>
              <w:right w:val="single" w:sz="4" w:space="0" w:color="auto"/>
            </w:tcBorders>
          </w:tcPr>
          <w:p w14:paraId="796774BD"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19,29 ± 2,81</w:t>
            </w:r>
          </w:p>
        </w:tc>
        <w:tc>
          <w:tcPr>
            <w:tcW w:w="1843" w:type="dxa"/>
            <w:tcBorders>
              <w:top w:val="single" w:sz="4" w:space="0" w:color="auto"/>
              <w:left w:val="single" w:sz="4" w:space="0" w:color="auto"/>
              <w:bottom w:val="single" w:sz="4" w:space="0" w:color="auto"/>
              <w:right w:val="single" w:sz="4" w:space="0" w:color="auto"/>
            </w:tcBorders>
          </w:tcPr>
          <w:p w14:paraId="10F66CE6"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6,2 ± 2,1</w:t>
            </w:r>
          </w:p>
        </w:tc>
        <w:tc>
          <w:tcPr>
            <w:tcW w:w="1701" w:type="dxa"/>
            <w:tcBorders>
              <w:top w:val="single" w:sz="4" w:space="0" w:color="auto"/>
              <w:left w:val="single" w:sz="4" w:space="0" w:color="auto"/>
              <w:bottom w:val="single" w:sz="4" w:space="0" w:color="auto"/>
              <w:right w:val="single" w:sz="4" w:space="0" w:color="auto"/>
            </w:tcBorders>
          </w:tcPr>
          <w:p w14:paraId="58BC7F28" w14:textId="77777777" w:rsidR="00D22A1F" w:rsidRPr="00074259" w:rsidRDefault="00D22A1F" w:rsidP="006F09BD">
            <w:pPr>
              <w:jc w:val="both"/>
              <w:rPr>
                <w:rFonts w:ascii="Times New Roman" w:hAnsi="Times New Roman" w:cs="Times New Roman"/>
                <w:sz w:val="24"/>
                <w:szCs w:val="24"/>
              </w:rPr>
            </w:pPr>
            <w:r w:rsidRPr="00074259">
              <w:rPr>
                <w:rFonts w:ascii="Times New Roman" w:hAnsi="Times New Roman" w:cs="Times New Roman"/>
                <w:sz w:val="24"/>
                <w:szCs w:val="24"/>
              </w:rPr>
              <w:t>46,1 ± 7,8</w:t>
            </w:r>
          </w:p>
        </w:tc>
      </w:tr>
    </w:tbl>
    <w:p w14:paraId="555B8AF3" w14:textId="77777777" w:rsidR="00D22A1F" w:rsidRPr="00565FA1" w:rsidRDefault="00D22A1F" w:rsidP="006F09BD">
      <w:pPr>
        <w:spacing w:after="0" w:line="240" w:lineRule="auto"/>
        <w:jc w:val="both"/>
        <w:rPr>
          <w:rFonts w:ascii="Times New Roman" w:hAnsi="Times New Roman" w:cs="Times New Roman"/>
          <w:sz w:val="28"/>
          <w:szCs w:val="28"/>
          <w:lang w:val="kk-KZ"/>
        </w:rPr>
      </w:pPr>
    </w:p>
    <w:p w14:paraId="5AE7890B" w14:textId="4B998373" w:rsidR="00D22A1F" w:rsidRPr="00565FA1" w:rsidRDefault="00D22A1F" w:rsidP="00A1347D">
      <w:pPr>
        <w:spacing w:after="0" w:line="240" w:lineRule="auto"/>
        <w:jc w:val="center"/>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drawing>
          <wp:inline distT="0" distB="0" distL="0" distR="0" wp14:anchorId="41A342AF" wp14:editId="2F4216C8">
            <wp:extent cx="2542540" cy="182308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42540" cy="1823085"/>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1570BD04" wp14:editId="21100B6F">
            <wp:extent cx="2847340" cy="179260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47340" cy="1792605"/>
                    </a:xfrm>
                    <a:prstGeom prst="rect">
                      <a:avLst/>
                    </a:prstGeom>
                    <a:noFill/>
                  </pic:spPr>
                </pic:pic>
              </a:graphicData>
            </a:graphic>
          </wp:inline>
        </w:drawing>
      </w:r>
    </w:p>
    <w:p w14:paraId="7F815F48" w14:textId="4AD39ACC" w:rsidR="00D22A1F" w:rsidRPr="00565FA1" w:rsidRDefault="00A1347D" w:rsidP="006F09B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22A1F" w:rsidRPr="00565FA1">
        <w:rPr>
          <w:rFonts w:ascii="Times New Roman" w:hAnsi="Times New Roman" w:cs="Times New Roman"/>
          <w:sz w:val="28"/>
          <w:szCs w:val="28"/>
          <w:lang w:val="kk-KZ"/>
        </w:rPr>
        <w:t xml:space="preserve">                         А                                                                         В</w:t>
      </w:r>
    </w:p>
    <w:p w14:paraId="213149C4" w14:textId="79907A42" w:rsidR="00D22A1F" w:rsidRDefault="00D22A1F" w:rsidP="006F09BD">
      <w:pPr>
        <w:spacing w:after="0" w:line="240" w:lineRule="auto"/>
        <w:jc w:val="center"/>
        <w:rPr>
          <w:rFonts w:ascii="Times New Roman" w:hAnsi="Times New Roman" w:cs="Times New Roman"/>
          <w:sz w:val="28"/>
          <w:szCs w:val="28"/>
          <w:lang w:val="kk-KZ"/>
        </w:rPr>
      </w:pPr>
      <w:r w:rsidRPr="001251FB">
        <w:rPr>
          <w:rStyle w:val="a5"/>
          <w:rFonts w:ascii="Times New Roman" w:hAnsi="Times New Roman" w:cs="Times New Roman"/>
          <w:b w:val="0"/>
          <w:sz w:val="28"/>
          <w:szCs w:val="28"/>
          <w:lang w:val="kk-KZ"/>
        </w:rPr>
        <w:t xml:space="preserve">Сурет </w:t>
      </w:r>
      <w:r w:rsidR="00BE00AE">
        <w:rPr>
          <w:rStyle w:val="a5"/>
          <w:rFonts w:ascii="Times New Roman" w:hAnsi="Times New Roman" w:cs="Times New Roman"/>
          <w:b w:val="0"/>
          <w:sz w:val="28"/>
          <w:szCs w:val="28"/>
          <w:lang w:val="kk-KZ"/>
        </w:rPr>
        <w:t>22</w:t>
      </w:r>
      <w:r>
        <w:rPr>
          <w:rStyle w:val="a5"/>
          <w:rFonts w:ascii="Times New Roman" w:hAnsi="Times New Roman" w:cs="Times New Roman"/>
          <w:sz w:val="28"/>
          <w:szCs w:val="28"/>
          <w:lang w:val="kk-KZ"/>
        </w:rPr>
        <w:t xml:space="preserve"> </w:t>
      </w:r>
      <w:r w:rsidRPr="00DF2ABC">
        <w:rPr>
          <w:rStyle w:val="a5"/>
          <w:rFonts w:ascii="Times New Roman" w:hAnsi="Times New Roman" w:cs="Times New Roman"/>
          <w:color w:val="FF0000"/>
          <w:sz w:val="28"/>
          <w:szCs w:val="28"/>
          <w:lang w:val="kk-KZ"/>
        </w:rPr>
        <w:t xml:space="preserve">- </w:t>
      </w:r>
      <w:r w:rsidRPr="00565FA1">
        <w:rPr>
          <w:rFonts w:ascii="Times New Roman" w:hAnsi="Times New Roman" w:cs="Times New Roman"/>
          <w:sz w:val="28"/>
          <w:szCs w:val="28"/>
          <w:lang w:val="kk-KZ"/>
        </w:rPr>
        <w:t>Көпжылдық бидай жапырақтарының анатомиялық құрылымы, Сова сорты, A</w:t>
      </w:r>
      <w:r w:rsidRPr="00251D50">
        <w:rPr>
          <w:rFonts w:ascii="Times New Roman" w:hAnsi="Times New Roman" w:cs="Times New Roman"/>
          <w:sz w:val="28"/>
          <w:szCs w:val="28"/>
          <w:lang w:val="kk-KZ"/>
        </w:rPr>
        <w:t xml:space="preserve"> - </w:t>
      </w:r>
      <w:r w:rsidR="00737911" w:rsidRPr="00737911">
        <w:rPr>
          <w:rFonts w:ascii="Times New Roman" w:hAnsi="Times New Roman" w:cs="Times New Roman"/>
          <w:sz w:val="28"/>
          <w:szCs w:val="28"/>
          <w:lang w:val="kk-KZ"/>
        </w:rPr>
        <w:t>ашық қара-қоңыр топырақ</w:t>
      </w:r>
      <w:r w:rsidRPr="00565FA1">
        <w:rPr>
          <w:rFonts w:ascii="Times New Roman" w:hAnsi="Times New Roman" w:cs="Times New Roman"/>
          <w:sz w:val="28"/>
          <w:szCs w:val="28"/>
          <w:lang w:val="kk-KZ"/>
        </w:rPr>
        <w:t xml:space="preserve">, B </w:t>
      </w:r>
      <w:r w:rsidRPr="00251D50">
        <w:rPr>
          <w:rFonts w:ascii="Times New Roman" w:hAnsi="Times New Roman" w:cs="Times New Roman"/>
          <w:sz w:val="28"/>
          <w:szCs w:val="28"/>
          <w:lang w:val="kk-KZ"/>
        </w:rPr>
        <w:t xml:space="preserve">- </w:t>
      </w:r>
      <w:r w:rsidRPr="00565FA1">
        <w:rPr>
          <w:rFonts w:ascii="Times New Roman" w:hAnsi="Times New Roman" w:cs="Times New Roman"/>
          <w:sz w:val="28"/>
          <w:szCs w:val="28"/>
          <w:lang w:val="kk-KZ"/>
        </w:rPr>
        <w:t>қара топырақ</w:t>
      </w:r>
    </w:p>
    <w:p w14:paraId="7AE79A5F" w14:textId="77777777" w:rsidR="00D22A1F" w:rsidRPr="00565FA1" w:rsidRDefault="00D22A1F" w:rsidP="006F09BD">
      <w:pPr>
        <w:spacing w:after="0" w:line="240" w:lineRule="auto"/>
        <w:jc w:val="center"/>
        <w:rPr>
          <w:rFonts w:ascii="Times New Roman" w:hAnsi="Times New Roman" w:cs="Times New Roman"/>
          <w:sz w:val="28"/>
          <w:szCs w:val="28"/>
          <w:lang w:val="kk-KZ"/>
        </w:rPr>
      </w:pPr>
    </w:p>
    <w:p w14:paraId="221A3B3B" w14:textId="6DD1954F" w:rsidR="00D22A1F" w:rsidRDefault="00BE00AE" w:rsidP="003037B8">
      <w:pPr>
        <w:spacing w:after="0" w:line="240" w:lineRule="auto"/>
        <w:ind w:firstLine="720"/>
        <w:jc w:val="both"/>
        <w:rPr>
          <w:rFonts w:ascii="Times New Roman" w:hAnsi="Times New Roman" w:cs="Times New Roman"/>
          <w:sz w:val="28"/>
          <w:szCs w:val="28"/>
          <w:lang w:val="kk-KZ"/>
        </w:rPr>
      </w:pPr>
      <w:r>
        <w:rPr>
          <w:rStyle w:val="a5"/>
          <w:rFonts w:ascii="Times New Roman" w:hAnsi="Times New Roman" w:cs="Times New Roman"/>
          <w:b w:val="0"/>
          <w:sz w:val="28"/>
          <w:szCs w:val="28"/>
          <w:lang w:val="kk-KZ"/>
        </w:rPr>
        <w:t>Кесте 6</w:t>
      </w:r>
      <w:r w:rsidR="00D22A1F">
        <w:rPr>
          <w:rStyle w:val="a5"/>
          <w:rFonts w:ascii="Times New Roman" w:hAnsi="Times New Roman" w:cs="Times New Roman"/>
          <w:sz w:val="28"/>
          <w:szCs w:val="28"/>
          <w:lang w:val="kk-KZ"/>
        </w:rPr>
        <w:t xml:space="preserve"> - </w:t>
      </w:r>
      <w:r w:rsidR="00D22A1F" w:rsidRPr="00565FA1">
        <w:rPr>
          <w:rFonts w:ascii="Times New Roman" w:hAnsi="Times New Roman" w:cs="Times New Roman"/>
          <w:sz w:val="28"/>
          <w:szCs w:val="28"/>
          <w:lang w:val="kk-KZ"/>
        </w:rPr>
        <w:t>Әр</w:t>
      </w:r>
      <w:r w:rsidR="005A6E4B">
        <w:rPr>
          <w:rFonts w:ascii="Times New Roman" w:hAnsi="Times New Roman" w:cs="Times New Roman"/>
          <w:sz w:val="28"/>
          <w:szCs w:val="28"/>
          <w:lang w:val="kk-KZ"/>
        </w:rPr>
        <w:t xml:space="preserve"> түрлі топырақ жағдайындағы</w:t>
      </w:r>
      <w:r w:rsidR="00D22A1F" w:rsidRPr="00565FA1">
        <w:rPr>
          <w:rFonts w:ascii="Times New Roman" w:hAnsi="Times New Roman" w:cs="Times New Roman"/>
          <w:sz w:val="28"/>
          <w:szCs w:val="28"/>
          <w:lang w:val="kk-KZ"/>
        </w:rPr>
        <w:t xml:space="preserve"> көпжылдық бидайдың анатомиялық құрылымдарының морфометриялық көрсеткіштері</w:t>
      </w:r>
    </w:p>
    <w:p w14:paraId="635EFE8E" w14:textId="77777777" w:rsidR="00D22A1F" w:rsidRPr="00565FA1" w:rsidRDefault="00D22A1F" w:rsidP="006F09BD">
      <w:pPr>
        <w:spacing w:after="0" w:line="240" w:lineRule="auto"/>
        <w:rPr>
          <w:rFonts w:ascii="Times New Roman" w:hAnsi="Times New Roman" w:cs="Times New Roman"/>
          <w:sz w:val="28"/>
          <w:szCs w:val="28"/>
          <w:lang w:val="kk-KZ"/>
        </w:rPr>
      </w:pPr>
    </w:p>
    <w:tbl>
      <w:tblPr>
        <w:tblStyle w:val="5"/>
        <w:tblW w:w="9634" w:type="dxa"/>
        <w:tblLayout w:type="fixed"/>
        <w:tblLook w:val="04A0" w:firstRow="1" w:lastRow="0" w:firstColumn="1" w:lastColumn="0" w:noHBand="0" w:noVBand="1"/>
      </w:tblPr>
      <w:tblGrid>
        <w:gridCol w:w="1271"/>
        <w:gridCol w:w="1559"/>
        <w:gridCol w:w="1701"/>
        <w:gridCol w:w="1418"/>
        <w:gridCol w:w="1701"/>
        <w:gridCol w:w="1984"/>
      </w:tblGrid>
      <w:tr w:rsidR="00D22A1F" w:rsidRPr="00565FA1" w14:paraId="432575C0" w14:textId="77777777" w:rsidTr="00074259">
        <w:trPr>
          <w:trHeight w:val="982"/>
        </w:trPr>
        <w:tc>
          <w:tcPr>
            <w:tcW w:w="1271" w:type="dxa"/>
            <w:shd w:val="clear" w:color="auto" w:fill="DEEAF6" w:themeFill="accent1" w:themeFillTint="33"/>
            <w:vAlign w:val="center"/>
          </w:tcPr>
          <w:p w14:paraId="4E58694C" w14:textId="4F35F242" w:rsidR="00D22A1F" w:rsidRPr="00251D50" w:rsidRDefault="00D22A1F" w:rsidP="006F09BD">
            <w:pPr>
              <w:jc w:val="both"/>
              <w:rPr>
                <w:rFonts w:ascii="Times New Roman" w:hAnsi="Times New Roman" w:cs="Times New Roman"/>
                <w:b/>
                <w:bCs/>
                <w:sz w:val="24"/>
                <w:szCs w:val="24"/>
                <w:lang w:val="kk-KZ"/>
              </w:rPr>
            </w:pPr>
            <w:proofErr w:type="spellStart"/>
            <w:r w:rsidRPr="00251D50">
              <w:rPr>
                <w:rFonts w:ascii="Times New Roman" w:hAnsi="Times New Roman" w:cs="Times New Roman"/>
                <w:b/>
                <w:bCs/>
                <w:sz w:val="24"/>
                <w:szCs w:val="24"/>
              </w:rPr>
              <w:lastRenderedPageBreak/>
              <w:t>Топырақ</w:t>
            </w:r>
            <w:proofErr w:type="spellEnd"/>
            <w:r w:rsidR="00251D50" w:rsidRPr="00251D50">
              <w:rPr>
                <w:rFonts w:ascii="Times New Roman" w:hAnsi="Times New Roman" w:cs="Times New Roman"/>
                <w:b/>
                <w:bCs/>
                <w:sz w:val="24"/>
                <w:szCs w:val="24"/>
                <w:lang w:val="kk-KZ"/>
              </w:rPr>
              <w:t xml:space="preserve"> түрі</w:t>
            </w:r>
          </w:p>
        </w:tc>
        <w:tc>
          <w:tcPr>
            <w:tcW w:w="1559" w:type="dxa"/>
            <w:shd w:val="clear" w:color="auto" w:fill="DEEAF6" w:themeFill="accent1" w:themeFillTint="33"/>
            <w:vAlign w:val="center"/>
          </w:tcPr>
          <w:p w14:paraId="30CC6F0A" w14:textId="77777777" w:rsidR="00D22A1F" w:rsidRPr="00910035" w:rsidRDefault="00D22A1F" w:rsidP="006F09BD">
            <w:pPr>
              <w:jc w:val="both"/>
              <w:rPr>
                <w:rFonts w:ascii="Times New Roman" w:hAnsi="Times New Roman" w:cs="Times New Roman"/>
                <w:b/>
                <w:bCs/>
                <w:sz w:val="24"/>
                <w:szCs w:val="24"/>
              </w:rPr>
            </w:pPr>
            <w:proofErr w:type="spellStart"/>
            <w:r w:rsidRPr="00910035">
              <w:rPr>
                <w:rFonts w:ascii="Times New Roman" w:hAnsi="Times New Roman" w:cs="Times New Roman"/>
                <w:b/>
                <w:bCs/>
                <w:sz w:val="24"/>
                <w:szCs w:val="24"/>
              </w:rPr>
              <w:t>Төменгі</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эпидермис</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қалыңдығы</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мкм</w:t>
            </w:r>
            <w:proofErr w:type="spellEnd"/>
          </w:p>
        </w:tc>
        <w:tc>
          <w:tcPr>
            <w:tcW w:w="1701" w:type="dxa"/>
            <w:shd w:val="clear" w:color="auto" w:fill="DEEAF6" w:themeFill="accent1" w:themeFillTint="33"/>
            <w:vAlign w:val="center"/>
          </w:tcPr>
          <w:p w14:paraId="2DCC91B9" w14:textId="77777777" w:rsidR="00D22A1F" w:rsidRPr="00910035" w:rsidRDefault="00D22A1F" w:rsidP="006F09BD">
            <w:pPr>
              <w:jc w:val="both"/>
              <w:rPr>
                <w:rFonts w:ascii="Times New Roman" w:hAnsi="Times New Roman" w:cs="Times New Roman"/>
                <w:b/>
                <w:bCs/>
                <w:sz w:val="24"/>
                <w:szCs w:val="24"/>
              </w:rPr>
            </w:pPr>
            <w:proofErr w:type="spellStart"/>
            <w:r w:rsidRPr="00910035">
              <w:rPr>
                <w:rFonts w:ascii="Times New Roman" w:hAnsi="Times New Roman" w:cs="Times New Roman"/>
                <w:b/>
                <w:bCs/>
                <w:sz w:val="24"/>
                <w:szCs w:val="24"/>
              </w:rPr>
              <w:t>Жоғарғы</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эпидермис</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қалыңдығы</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мкм</w:t>
            </w:r>
            <w:proofErr w:type="spellEnd"/>
          </w:p>
        </w:tc>
        <w:tc>
          <w:tcPr>
            <w:tcW w:w="1418" w:type="dxa"/>
            <w:shd w:val="clear" w:color="auto" w:fill="DEEAF6" w:themeFill="accent1" w:themeFillTint="33"/>
            <w:vAlign w:val="center"/>
          </w:tcPr>
          <w:p w14:paraId="1BFF3DCD" w14:textId="77777777" w:rsidR="00D22A1F" w:rsidRPr="00910035" w:rsidRDefault="00D22A1F" w:rsidP="006F09BD">
            <w:pPr>
              <w:jc w:val="both"/>
              <w:rPr>
                <w:rFonts w:ascii="Times New Roman" w:hAnsi="Times New Roman" w:cs="Times New Roman"/>
                <w:b/>
                <w:bCs/>
                <w:sz w:val="24"/>
                <w:szCs w:val="24"/>
              </w:rPr>
            </w:pPr>
            <w:proofErr w:type="spellStart"/>
            <w:r w:rsidRPr="00910035">
              <w:rPr>
                <w:rFonts w:ascii="Times New Roman" w:hAnsi="Times New Roman" w:cs="Times New Roman"/>
                <w:b/>
                <w:bCs/>
                <w:sz w:val="24"/>
                <w:szCs w:val="24"/>
              </w:rPr>
              <w:t>Жапырақ</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қалыңдығы</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мкм</w:t>
            </w:r>
            <w:proofErr w:type="spellEnd"/>
          </w:p>
        </w:tc>
        <w:tc>
          <w:tcPr>
            <w:tcW w:w="1701" w:type="dxa"/>
            <w:shd w:val="clear" w:color="auto" w:fill="DEEAF6" w:themeFill="accent1" w:themeFillTint="33"/>
            <w:vAlign w:val="center"/>
          </w:tcPr>
          <w:p w14:paraId="29F2A1EA" w14:textId="77777777" w:rsidR="00D22A1F" w:rsidRPr="00910035" w:rsidRDefault="00D22A1F" w:rsidP="006F09BD">
            <w:pPr>
              <w:jc w:val="both"/>
              <w:rPr>
                <w:rFonts w:ascii="Times New Roman" w:hAnsi="Times New Roman" w:cs="Times New Roman"/>
                <w:b/>
                <w:bCs/>
                <w:sz w:val="24"/>
                <w:szCs w:val="24"/>
              </w:rPr>
            </w:pPr>
            <w:proofErr w:type="spellStart"/>
            <w:r w:rsidRPr="00910035">
              <w:rPr>
                <w:rFonts w:ascii="Times New Roman" w:hAnsi="Times New Roman" w:cs="Times New Roman"/>
                <w:b/>
                <w:bCs/>
                <w:sz w:val="24"/>
                <w:szCs w:val="24"/>
              </w:rPr>
              <w:t>Мезофилл</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қалыңдығы</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мкм</w:t>
            </w:r>
            <w:proofErr w:type="spellEnd"/>
          </w:p>
        </w:tc>
        <w:tc>
          <w:tcPr>
            <w:tcW w:w="1984" w:type="dxa"/>
            <w:shd w:val="clear" w:color="auto" w:fill="DEEAF6" w:themeFill="accent1" w:themeFillTint="33"/>
            <w:vAlign w:val="center"/>
          </w:tcPr>
          <w:p w14:paraId="5C3A4993" w14:textId="77777777" w:rsidR="00D22A1F" w:rsidRPr="00910035" w:rsidRDefault="00D22A1F" w:rsidP="006F09BD">
            <w:pPr>
              <w:jc w:val="both"/>
              <w:rPr>
                <w:rFonts w:ascii="Times New Roman" w:hAnsi="Times New Roman" w:cs="Times New Roman"/>
                <w:b/>
                <w:bCs/>
                <w:sz w:val="24"/>
                <w:szCs w:val="24"/>
              </w:rPr>
            </w:pPr>
            <w:proofErr w:type="spellStart"/>
            <w:r w:rsidRPr="00910035">
              <w:rPr>
                <w:rFonts w:ascii="Times New Roman" w:hAnsi="Times New Roman" w:cs="Times New Roman"/>
                <w:b/>
                <w:bCs/>
                <w:sz w:val="24"/>
                <w:szCs w:val="24"/>
              </w:rPr>
              <w:t>Өткізгіш</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пучканың</w:t>
            </w:r>
            <w:proofErr w:type="spellEnd"/>
            <w:r w:rsidRPr="00910035">
              <w:rPr>
                <w:rFonts w:ascii="Times New Roman" w:hAnsi="Times New Roman" w:cs="Times New Roman"/>
                <w:b/>
                <w:bCs/>
                <w:sz w:val="24"/>
                <w:szCs w:val="24"/>
              </w:rPr>
              <w:t xml:space="preserve"> </w:t>
            </w:r>
            <w:proofErr w:type="spellStart"/>
            <w:r w:rsidRPr="00910035">
              <w:rPr>
                <w:rFonts w:ascii="Times New Roman" w:hAnsi="Times New Roman" w:cs="Times New Roman"/>
                <w:b/>
                <w:bCs/>
                <w:sz w:val="24"/>
                <w:szCs w:val="24"/>
              </w:rPr>
              <w:t>алаңы</w:t>
            </w:r>
            <w:proofErr w:type="spellEnd"/>
            <w:r w:rsidRPr="00910035">
              <w:rPr>
                <w:rFonts w:ascii="Times New Roman" w:hAnsi="Times New Roman" w:cs="Times New Roman"/>
                <w:b/>
                <w:bCs/>
                <w:sz w:val="24"/>
                <w:szCs w:val="24"/>
              </w:rPr>
              <w:t>, мм²</w:t>
            </w:r>
          </w:p>
        </w:tc>
      </w:tr>
      <w:tr w:rsidR="00D22A1F" w:rsidRPr="00565FA1" w14:paraId="253B8593" w14:textId="77777777" w:rsidTr="003037B8">
        <w:trPr>
          <w:trHeight w:val="982"/>
        </w:trPr>
        <w:tc>
          <w:tcPr>
            <w:tcW w:w="1271" w:type="dxa"/>
            <w:vAlign w:val="center"/>
          </w:tcPr>
          <w:p w14:paraId="0F232F6E" w14:textId="77777777" w:rsidR="00D22A1F" w:rsidRPr="00910035" w:rsidRDefault="00D22A1F" w:rsidP="00117DA5">
            <w:pPr>
              <w:jc w:val="center"/>
              <w:rPr>
                <w:rFonts w:ascii="Times New Roman" w:hAnsi="Times New Roman" w:cs="Times New Roman"/>
                <w:sz w:val="24"/>
                <w:szCs w:val="24"/>
              </w:rPr>
            </w:pPr>
            <w:proofErr w:type="spellStart"/>
            <w:r w:rsidRPr="00910035">
              <w:rPr>
                <w:rFonts w:ascii="Times New Roman" w:hAnsi="Times New Roman" w:cs="Times New Roman"/>
                <w:sz w:val="24"/>
                <w:szCs w:val="24"/>
              </w:rPr>
              <w:t>Қара</w:t>
            </w:r>
            <w:proofErr w:type="spellEnd"/>
            <w:r w:rsidRPr="00910035">
              <w:rPr>
                <w:rFonts w:ascii="Times New Roman" w:hAnsi="Times New Roman" w:cs="Times New Roman"/>
                <w:sz w:val="24"/>
                <w:szCs w:val="24"/>
              </w:rPr>
              <w:t xml:space="preserve"> </w:t>
            </w:r>
            <w:proofErr w:type="spellStart"/>
            <w:r w:rsidRPr="00910035">
              <w:rPr>
                <w:rFonts w:ascii="Times New Roman" w:hAnsi="Times New Roman" w:cs="Times New Roman"/>
                <w:sz w:val="24"/>
                <w:szCs w:val="24"/>
              </w:rPr>
              <w:t>топырақ</w:t>
            </w:r>
            <w:proofErr w:type="spellEnd"/>
          </w:p>
        </w:tc>
        <w:tc>
          <w:tcPr>
            <w:tcW w:w="1559" w:type="dxa"/>
            <w:vAlign w:val="center"/>
          </w:tcPr>
          <w:p w14:paraId="53DF38EB"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0,34 ± 0,08</w:t>
            </w:r>
          </w:p>
        </w:tc>
        <w:tc>
          <w:tcPr>
            <w:tcW w:w="1701" w:type="dxa"/>
            <w:vAlign w:val="center"/>
          </w:tcPr>
          <w:p w14:paraId="359784C9"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0,41 ± 0,07</w:t>
            </w:r>
          </w:p>
        </w:tc>
        <w:tc>
          <w:tcPr>
            <w:tcW w:w="1418" w:type="dxa"/>
            <w:vAlign w:val="center"/>
          </w:tcPr>
          <w:p w14:paraId="10CDDEB3"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26,3 ± 5,12</w:t>
            </w:r>
          </w:p>
        </w:tc>
        <w:tc>
          <w:tcPr>
            <w:tcW w:w="1701" w:type="dxa"/>
            <w:vAlign w:val="center"/>
          </w:tcPr>
          <w:p w14:paraId="44E53E09"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9,9 ± 3,1</w:t>
            </w:r>
          </w:p>
        </w:tc>
        <w:tc>
          <w:tcPr>
            <w:tcW w:w="1984" w:type="dxa"/>
            <w:vAlign w:val="center"/>
          </w:tcPr>
          <w:p w14:paraId="2989C446"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43,02 ± 4,8</w:t>
            </w:r>
          </w:p>
        </w:tc>
      </w:tr>
      <w:tr w:rsidR="00D22A1F" w:rsidRPr="00565FA1" w14:paraId="35466648" w14:textId="77777777" w:rsidTr="003037B8">
        <w:trPr>
          <w:trHeight w:val="982"/>
        </w:trPr>
        <w:tc>
          <w:tcPr>
            <w:tcW w:w="1271" w:type="dxa"/>
            <w:vAlign w:val="center"/>
          </w:tcPr>
          <w:p w14:paraId="77803190" w14:textId="421BAF4B" w:rsidR="00D22A1F" w:rsidRPr="00CE7E7D" w:rsidRDefault="00CE7E7D" w:rsidP="00117DA5">
            <w:pPr>
              <w:jc w:val="center"/>
              <w:rPr>
                <w:rFonts w:ascii="Times New Roman" w:hAnsi="Times New Roman" w:cs="Times New Roman"/>
                <w:sz w:val="24"/>
                <w:szCs w:val="24"/>
                <w:lang w:val="ru-RU"/>
              </w:rPr>
            </w:pPr>
            <w:r>
              <w:rPr>
                <w:rFonts w:ascii="Times New Roman" w:hAnsi="Times New Roman" w:cs="Times New Roman"/>
                <w:sz w:val="24"/>
                <w:szCs w:val="24"/>
                <w:lang w:val="ru-RU"/>
              </w:rPr>
              <w:t>А</w:t>
            </w:r>
            <w:proofErr w:type="spellStart"/>
            <w:r w:rsidR="00BD6730">
              <w:rPr>
                <w:rFonts w:ascii="Times New Roman" w:hAnsi="Times New Roman" w:cs="Times New Roman"/>
                <w:sz w:val="24"/>
                <w:szCs w:val="24"/>
              </w:rPr>
              <w:t>шық</w:t>
            </w:r>
            <w:proofErr w:type="spellEnd"/>
            <w:r w:rsidR="00BD6730">
              <w:rPr>
                <w:rFonts w:ascii="Times New Roman" w:hAnsi="Times New Roman" w:cs="Times New Roman"/>
                <w:sz w:val="24"/>
                <w:szCs w:val="24"/>
                <w:lang w:val="ru-RU"/>
              </w:rPr>
              <w:t xml:space="preserve"> </w:t>
            </w:r>
            <w:proofErr w:type="spellStart"/>
            <w:r w:rsidR="00BD6730">
              <w:rPr>
                <w:rFonts w:ascii="Times New Roman" w:hAnsi="Times New Roman" w:cs="Times New Roman"/>
                <w:sz w:val="24"/>
                <w:szCs w:val="24"/>
                <w:lang w:val="ru-RU"/>
              </w:rPr>
              <w:t>қара-қоңыр</w:t>
            </w:r>
            <w:proofErr w:type="spellEnd"/>
            <w:r w:rsidR="00BD6730">
              <w:rPr>
                <w:rFonts w:ascii="Times New Roman" w:hAnsi="Times New Roman" w:cs="Times New Roman"/>
                <w:sz w:val="24"/>
                <w:szCs w:val="24"/>
                <w:lang w:val="ru-RU"/>
              </w:rPr>
              <w:t xml:space="preserve"> </w:t>
            </w:r>
            <w:proofErr w:type="spellStart"/>
            <w:r w:rsidRPr="00CE7E7D">
              <w:rPr>
                <w:rFonts w:ascii="Times New Roman" w:hAnsi="Times New Roman" w:cs="Times New Roman"/>
                <w:sz w:val="24"/>
                <w:szCs w:val="24"/>
              </w:rPr>
              <w:t>топыра</w:t>
            </w:r>
            <w:proofErr w:type="spellEnd"/>
            <w:r>
              <w:rPr>
                <w:rFonts w:ascii="Times New Roman" w:hAnsi="Times New Roman" w:cs="Times New Roman"/>
                <w:sz w:val="24"/>
                <w:szCs w:val="24"/>
                <w:lang w:val="ru-RU"/>
              </w:rPr>
              <w:t>қ</w:t>
            </w:r>
          </w:p>
        </w:tc>
        <w:tc>
          <w:tcPr>
            <w:tcW w:w="1559" w:type="dxa"/>
            <w:vAlign w:val="center"/>
          </w:tcPr>
          <w:p w14:paraId="0BFA675D"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0,41 ± 0,05</w:t>
            </w:r>
          </w:p>
        </w:tc>
        <w:tc>
          <w:tcPr>
            <w:tcW w:w="1701" w:type="dxa"/>
            <w:vAlign w:val="center"/>
          </w:tcPr>
          <w:p w14:paraId="205C0C9D"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0,49 ± 0,08</w:t>
            </w:r>
          </w:p>
        </w:tc>
        <w:tc>
          <w:tcPr>
            <w:tcW w:w="1418" w:type="dxa"/>
            <w:vAlign w:val="center"/>
          </w:tcPr>
          <w:p w14:paraId="065CB4DC"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21,5 ± 4,31</w:t>
            </w:r>
          </w:p>
        </w:tc>
        <w:tc>
          <w:tcPr>
            <w:tcW w:w="1701" w:type="dxa"/>
            <w:vAlign w:val="center"/>
          </w:tcPr>
          <w:p w14:paraId="2D931CE3"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9,6 ± 2,7</w:t>
            </w:r>
          </w:p>
        </w:tc>
        <w:tc>
          <w:tcPr>
            <w:tcW w:w="1984" w:type="dxa"/>
            <w:vAlign w:val="center"/>
          </w:tcPr>
          <w:p w14:paraId="7FC7F672" w14:textId="77777777" w:rsidR="00D22A1F" w:rsidRPr="00910035" w:rsidRDefault="00D22A1F" w:rsidP="006F09BD">
            <w:pPr>
              <w:jc w:val="both"/>
              <w:rPr>
                <w:rFonts w:ascii="Times New Roman" w:hAnsi="Times New Roman" w:cs="Times New Roman"/>
                <w:sz w:val="24"/>
                <w:szCs w:val="24"/>
              </w:rPr>
            </w:pPr>
            <w:r w:rsidRPr="00910035">
              <w:rPr>
                <w:rFonts w:ascii="Times New Roman" w:hAnsi="Times New Roman" w:cs="Times New Roman"/>
                <w:sz w:val="24"/>
                <w:szCs w:val="24"/>
              </w:rPr>
              <w:t>28,8 ± 3,6</w:t>
            </w:r>
          </w:p>
        </w:tc>
      </w:tr>
    </w:tbl>
    <w:p w14:paraId="68CE9D2A" w14:textId="77777777" w:rsidR="00D22A1F" w:rsidRPr="00565FA1" w:rsidRDefault="00D22A1F" w:rsidP="006F09BD">
      <w:pPr>
        <w:spacing w:after="0" w:line="240" w:lineRule="auto"/>
        <w:jc w:val="both"/>
        <w:rPr>
          <w:rFonts w:ascii="Times New Roman" w:hAnsi="Times New Roman" w:cs="Times New Roman"/>
          <w:sz w:val="28"/>
          <w:szCs w:val="28"/>
          <w:lang w:val="kk-KZ"/>
        </w:rPr>
      </w:pPr>
    </w:p>
    <w:p w14:paraId="59703943" w14:textId="0E717806" w:rsidR="00D22A1F" w:rsidRPr="00565FA1" w:rsidRDefault="00D22A1F" w:rsidP="00B540F1">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Көлденең қимада жапырақтар жеңіл түкті, төменгі эпидермисінде трихомалар жақсы көрінеді. Моторлы </w:t>
      </w:r>
      <w:r w:rsidR="002F4EA4" w:rsidRPr="002F4EA4">
        <w:rPr>
          <w:rFonts w:ascii="Times New Roman" w:hAnsi="Times New Roman" w:cs="Times New Roman"/>
          <w:sz w:val="28"/>
          <w:szCs w:val="28"/>
          <w:lang w:val="kk-KZ"/>
        </w:rPr>
        <w:t>клетка</w:t>
      </w:r>
      <w:r w:rsidRPr="00565FA1">
        <w:rPr>
          <w:rFonts w:ascii="Times New Roman" w:hAnsi="Times New Roman" w:cs="Times New Roman"/>
          <w:sz w:val="28"/>
          <w:szCs w:val="28"/>
          <w:lang w:val="kk-KZ"/>
        </w:rPr>
        <w:t xml:space="preserve">лар жоғары және төменгі эпидермисінде орналасқан. Көлденең қимада өткізгіш пучкалардың үсті мен асты жағында механикалық </w:t>
      </w:r>
      <w:r w:rsidR="00DA1C80">
        <w:rPr>
          <w:rFonts w:ascii="Times New Roman" w:hAnsi="Times New Roman" w:cs="Times New Roman"/>
          <w:sz w:val="28"/>
          <w:szCs w:val="28"/>
          <w:lang w:val="kk-KZ"/>
        </w:rPr>
        <w:t>ұлпа</w:t>
      </w:r>
      <w:r w:rsidRPr="00565FA1">
        <w:rPr>
          <w:rFonts w:ascii="Times New Roman" w:hAnsi="Times New Roman" w:cs="Times New Roman"/>
          <w:sz w:val="28"/>
          <w:szCs w:val="28"/>
          <w:lang w:val="kk-KZ"/>
        </w:rPr>
        <w:t xml:space="preserve"> жақсы дамыған. Мезофилл губкалы, көпжылдық бидайдың анатомиялық құрылымдарының морфометриялық көрсеткіштері әртүрлі топырақтарда Кесте №8-де берілген. Тамыр анатомиясында ксилема бір шеңбер түрінде орналасқан, ал тамырлардағы сосудтардың саны 10-12 аралығында ауытқиды. Ксилемадағы сосудтардың қалыңдығы 52,13±2,31 мкм болды. Тамырдың жалпы қалыңдығы 619,74±5,81 мкм құрады. </w:t>
      </w:r>
      <w:r>
        <w:rPr>
          <w:rFonts w:ascii="Times New Roman" w:hAnsi="Times New Roman" w:cs="Times New Roman"/>
          <w:sz w:val="28"/>
          <w:szCs w:val="28"/>
          <w:lang w:val="kk-KZ"/>
        </w:rPr>
        <w:t>Сабанның</w:t>
      </w:r>
      <w:r w:rsidRPr="00565FA1">
        <w:rPr>
          <w:rFonts w:ascii="Times New Roman" w:hAnsi="Times New Roman" w:cs="Times New Roman"/>
          <w:sz w:val="28"/>
          <w:szCs w:val="28"/>
          <w:lang w:val="kk-KZ"/>
        </w:rPr>
        <w:t xml:space="preserve"> қалыңдығы 1183,51±14,22 мкм жетті, және көптеген параллельді жабық пучкалар байқалды, олардың ұзындығы 195-307±4,33 мкм, ені 141-197±2,17 мкм болды.</w:t>
      </w:r>
    </w:p>
    <w:p w14:paraId="4151937C" w14:textId="77777777" w:rsidR="00D22A1F" w:rsidRPr="00015592" w:rsidRDefault="00D22A1F" w:rsidP="00B540F1">
      <w:pPr>
        <w:spacing w:after="0" w:line="240" w:lineRule="auto"/>
        <w:ind w:firstLine="720"/>
        <w:jc w:val="both"/>
        <w:rPr>
          <w:rFonts w:ascii="Times New Roman" w:eastAsia="Times New Roman" w:hAnsi="Times New Roman" w:cs="Times New Roman"/>
          <w:sz w:val="28"/>
          <w:szCs w:val="28"/>
          <w:lang w:val="kk-KZ"/>
        </w:rPr>
      </w:pPr>
    </w:p>
    <w:p w14:paraId="65E6FB86" w14:textId="271ACD53" w:rsidR="00D22A1F" w:rsidRDefault="00D22A1F" w:rsidP="00B540F1">
      <w:pPr>
        <w:spacing w:after="0" w:line="240" w:lineRule="auto"/>
        <w:ind w:firstLine="720"/>
        <w:jc w:val="both"/>
        <w:rPr>
          <w:rFonts w:ascii="Times New Roman" w:eastAsiaTheme="minorEastAsia" w:hAnsi="Times New Roman" w:cs="Times New Roman"/>
          <w:b/>
          <w:bCs/>
          <w:sz w:val="28"/>
          <w:szCs w:val="28"/>
          <w:lang w:val="kk-KZ"/>
        </w:rPr>
      </w:pPr>
      <w:r w:rsidRPr="00D22A1F">
        <w:rPr>
          <w:rFonts w:ascii="Times New Roman" w:hAnsi="Times New Roman" w:cs="Times New Roman"/>
          <w:b/>
          <w:sz w:val="28"/>
          <w:szCs w:val="28"/>
          <w:lang w:val="kk-KZ"/>
        </w:rPr>
        <w:t xml:space="preserve">3.2. </w:t>
      </w:r>
      <w:r w:rsidRPr="002B4074">
        <w:rPr>
          <w:rFonts w:ascii="Times New Roman" w:eastAsiaTheme="minorEastAsia" w:hAnsi="Times New Roman" w:cs="Times New Roman"/>
          <w:b/>
          <w:bCs/>
          <w:sz w:val="28"/>
          <w:szCs w:val="28"/>
          <w:lang w:val="kk-KZ"/>
        </w:rPr>
        <w:t xml:space="preserve">Көпжылдық бидайдың геоботаникалық сипаттамасы, өсімдік қауымдастығы </w:t>
      </w:r>
      <w:r w:rsidRPr="00D22A1F">
        <w:rPr>
          <w:rFonts w:ascii="Times New Roman" w:eastAsiaTheme="minorEastAsia" w:hAnsi="Times New Roman" w:cs="Times New Roman"/>
          <w:b/>
          <w:bCs/>
          <w:sz w:val="28"/>
          <w:szCs w:val="28"/>
          <w:lang w:val="kk-KZ"/>
        </w:rPr>
        <w:t>және агроценозының флоралық құрамы</w:t>
      </w:r>
    </w:p>
    <w:p w14:paraId="55C0AFD1" w14:textId="7898ABE3" w:rsidR="00A83709" w:rsidRDefault="00A83709" w:rsidP="00B540F1">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Көпжылдық бидайды себудің оңтайлы мерзімдері, әдістері мен нормалары әзірленді. Оңтайлы себу мерзімдері күз бен көктем. Көпжылдық бидайды себудің ең қолайлы әдісі - қатар аралығы 30 см</w:t>
      </w:r>
      <w:r>
        <w:rPr>
          <w:rFonts w:ascii="Times New Roman" w:hAnsi="Times New Roman" w:cs="Times New Roman"/>
          <w:sz w:val="28"/>
          <w:szCs w:val="28"/>
          <w:lang w:val="kk-KZ"/>
        </w:rPr>
        <w:t>, өсімдіктер аралығы 10-15 см (</w:t>
      </w:r>
      <w:r w:rsidR="00B540F1">
        <w:rPr>
          <w:rFonts w:ascii="Times New Roman" w:hAnsi="Times New Roman" w:cs="Times New Roman"/>
          <w:sz w:val="28"/>
          <w:szCs w:val="28"/>
          <w:lang w:val="kk-KZ"/>
        </w:rPr>
        <w:t>23-</w:t>
      </w:r>
      <w:r>
        <w:rPr>
          <w:rFonts w:ascii="Times New Roman" w:hAnsi="Times New Roman" w:cs="Times New Roman"/>
          <w:sz w:val="28"/>
          <w:szCs w:val="28"/>
          <w:lang w:val="kk-KZ"/>
        </w:rPr>
        <w:t>сурет</w:t>
      </w:r>
      <w:r w:rsidRPr="00565FA1">
        <w:rPr>
          <w:rFonts w:ascii="Times New Roman" w:hAnsi="Times New Roman" w:cs="Times New Roman"/>
          <w:sz w:val="28"/>
          <w:szCs w:val="28"/>
          <w:lang w:val="kk-KZ"/>
        </w:rPr>
        <w:t>).</w:t>
      </w:r>
    </w:p>
    <w:p w14:paraId="5C25D385" w14:textId="77777777" w:rsidR="00A83709" w:rsidRDefault="00A83709" w:rsidP="006F09BD">
      <w:pPr>
        <w:spacing w:after="0" w:line="240" w:lineRule="auto"/>
        <w:ind w:firstLine="720"/>
        <w:jc w:val="both"/>
        <w:rPr>
          <w:rFonts w:ascii="Times New Roman" w:hAnsi="Times New Roman" w:cs="Times New Roman"/>
          <w:sz w:val="28"/>
          <w:szCs w:val="28"/>
          <w:lang w:val="kk-KZ"/>
        </w:rPr>
      </w:pPr>
    </w:p>
    <w:p w14:paraId="3230730E" w14:textId="77777777" w:rsidR="00A83709" w:rsidRPr="00565FA1" w:rsidRDefault="00A83709"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drawing>
          <wp:inline distT="0" distB="0" distL="0" distR="0" wp14:anchorId="3B2C489A" wp14:editId="16D3A4DF">
            <wp:extent cx="1245351" cy="2520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45351" cy="252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28AC3BAE" wp14:editId="05BB566D">
            <wp:extent cx="1300451" cy="2520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00451" cy="252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562B09F2" wp14:editId="0A305817">
            <wp:extent cx="1317273" cy="2520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17273" cy="252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698DA57E" wp14:editId="1A5B1FCB">
            <wp:extent cx="1225084" cy="2520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25084" cy="2520000"/>
                    </a:xfrm>
                    <a:prstGeom prst="rect">
                      <a:avLst/>
                    </a:prstGeom>
                    <a:noFill/>
                  </pic:spPr>
                </pic:pic>
              </a:graphicData>
            </a:graphic>
          </wp:inline>
        </w:drawing>
      </w:r>
    </w:p>
    <w:p w14:paraId="07BA9C7B" w14:textId="77777777" w:rsidR="00A83709" w:rsidRDefault="00A83709" w:rsidP="006F09BD">
      <w:pPr>
        <w:spacing w:after="0" w:line="240" w:lineRule="auto"/>
        <w:jc w:val="both"/>
        <w:rPr>
          <w:rFonts w:ascii="Times New Roman" w:hAnsi="Times New Roman" w:cs="Times New Roman"/>
          <w:sz w:val="28"/>
          <w:szCs w:val="28"/>
          <w:lang w:val="kk-KZ"/>
        </w:rPr>
      </w:pPr>
    </w:p>
    <w:p w14:paraId="1D11DD99" w14:textId="1C488FF0" w:rsidR="00A83709" w:rsidRPr="00565FA1" w:rsidRDefault="00A83709" w:rsidP="006F09BD">
      <w:pPr>
        <w:spacing w:after="0" w:line="240" w:lineRule="auto"/>
        <w:jc w:val="center"/>
        <w:rPr>
          <w:rFonts w:ascii="Times New Roman" w:hAnsi="Times New Roman" w:cs="Times New Roman"/>
          <w:sz w:val="28"/>
          <w:szCs w:val="28"/>
          <w:lang w:val="kk-KZ"/>
        </w:rPr>
      </w:pPr>
      <w:r w:rsidRPr="00FB4750">
        <w:rPr>
          <w:rFonts w:ascii="Times New Roman" w:hAnsi="Times New Roman" w:cs="Times New Roman"/>
          <w:sz w:val="28"/>
          <w:szCs w:val="28"/>
          <w:lang w:val="kk-KZ"/>
        </w:rPr>
        <w:t>Сурет 2</w:t>
      </w:r>
      <w:r>
        <w:rPr>
          <w:rFonts w:ascii="Times New Roman" w:hAnsi="Times New Roman" w:cs="Times New Roman"/>
          <w:sz w:val="28"/>
          <w:szCs w:val="28"/>
          <w:lang w:val="kk-KZ"/>
        </w:rPr>
        <w:t>3</w:t>
      </w:r>
      <w:r>
        <w:rPr>
          <w:rFonts w:ascii="Times New Roman" w:hAnsi="Times New Roman" w:cs="Times New Roman"/>
          <w:b/>
          <w:sz w:val="28"/>
          <w:szCs w:val="28"/>
          <w:lang w:val="kk-KZ"/>
        </w:rPr>
        <w:t xml:space="preserve"> - </w:t>
      </w:r>
      <w:r w:rsidRPr="00565FA1">
        <w:rPr>
          <w:rFonts w:ascii="Times New Roman" w:hAnsi="Times New Roman" w:cs="Times New Roman"/>
          <w:sz w:val="28"/>
          <w:szCs w:val="28"/>
          <w:lang w:val="kk-KZ"/>
        </w:rPr>
        <w:t xml:space="preserve">Көпжылдық </w:t>
      </w:r>
      <w:r>
        <w:rPr>
          <w:rFonts w:ascii="Times New Roman" w:hAnsi="Times New Roman" w:cs="Times New Roman"/>
          <w:sz w:val="28"/>
          <w:szCs w:val="28"/>
          <w:lang w:val="kk-KZ"/>
        </w:rPr>
        <w:t>бидайдың далалық жағдайда дамуы</w:t>
      </w:r>
    </w:p>
    <w:p w14:paraId="516EF1ED" w14:textId="77777777" w:rsidR="00A83709" w:rsidRPr="00565FA1" w:rsidRDefault="00A83709" w:rsidP="006F09BD">
      <w:pPr>
        <w:spacing w:after="0" w:line="240" w:lineRule="auto"/>
        <w:jc w:val="center"/>
        <w:rPr>
          <w:rFonts w:ascii="Times New Roman" w:hAnsi="Times New Roman" w:cs="Times New Roman"/>
          <w:sz w:val="28"/>
          <w:szCs w:val="28"/>
          <w:lang w:val="kk-KZ"/>
        </w:rPr>
      </w:pPr>
    </w:p>
    <w:p w14:paraId="2843E58B" w14:textId="2A340530" w:rsidR="00A83709" w:rsidRDefault="00A83709"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2021 жылы дала жағдайында өсімдіктердің орташа биіктігі 88,6 ± 9,7 см жетті, колостағы дән саны 20 мен 35 аралығында өзгерді; 1000 дәннің массасы 11,9 ± 1,6 г болды. Далалық жағдайда: 2022 жылы егістіктерде көпжылдық бидайдың орташа жапырақ алаңы 192 ± 9,1 м² құрады. Өсімдіктің биіктігі мен 1000 дән массасы арасында әлсіз корреляция анықталды (r = -0,29). 2022 жылы өсімдіктердің </w:t>
      </w:r>
      <w:r>
        <w:rPr>
          <w:rFonts w:ascii="Times New Roman" w:hAnsi="Times New Roman" w:cs="Times New Roman"/>
          <w:sz w:val="28"/>
          <w:szCs w:val="28"/>
          <w:lang w:val="kk-KZ"/>
        </w:rPr>
        <w:t>биіктігі 110,9 ± 6,5 см жетті (</w:t>
      </w:r>
      <w:r w:rsidR="0002744E">
        <w:rPr>
          <w:rFonts w:ascii="Times New Roman" w:hAnsi="Times New Roman" w:cs="Times New Roman"/>
          <w:sz w:val="28"/>
          <w:szCs w:val="28"/>
          <w:lang w:val="kk-KZ"/>
        </w:rPr>
        <w:t>24-</w:t>
      </w:r>
      <w:r>
        <w:rPr>
          <w:rFonts w:ascii="Times New Roman" w:hAnsi="Times New Roman" w:cs="Times New Roman"/>
          <w:sz w:val="28"/>
          <w:szCs w:val="28"/>
          <w:lang w:val="kk-KZ"/>
        </w:rPr>
        <w:t>с</w:t>
      </w:r>
      <w:r w:rsidRPr="00565FA1">
        <w:rPr>
          <w:rFonts w:ascii="Times New Roman" w:hAnsi="Times New Roman" w:cs="Times New Roman"/>
          <w:sz w:val="28"/>
          <w:szCs w:val="28"/>
          <w:lang w:val="kk-KZ"/>
        </w:rPr>
        <w:t>урет).</w:t>
      </w:r>
      <w:r w:rsidR="00D66690" w:rsidRPr="00D66690">
        <w:t xml:space="preserve"> </w:t>
      </w:r>
      <w:r w:rsidR="00D66690">
        <w:rPr>
          <w:rFonts w:ascii="Times New Roman" w:hAnsi="Times New Roman" w:cs="Times New Roman"/>
          <w:sz w:val="28"/>
          <w:szCs w:val="28"/>
          <w:lang w:val="kk-KZ"/>
        </w:rPr>
        <w:t>[1</w:t>
      </w:r>
      <w:r w:rsidR="00D66690">
        <w:rPr>
          <w:rFonts w:ascii="Times New Roman" w:hAnsi="Times New Roman" w:cs="Times New Roman"/>
          <w:sz w:val="28"/>
          <w:szCs w:val="28"/>
        </w:rPr>
        <w:t>9</w:t>
      </w:r>
      <w:r w:rsidR="00D66690" w:rsidRPr="00D66690">
        <w:rPr>
          <w:rFonts w:ascii="Times New Roman" w:hAnsi="Times New Roman" w:cs="Times New Roman"/>
          <w:sz w:val="28"/>
          <w:szCs w:val="28"/>
          <w:lang w:val="kk-KZ"/>
        </w:rPr>
        <w:t>]</w:t>
      </w:r>
    </w:p>
    <w:p w14:paraId="5D649A5C" w14:textId="77777777" w:rsidR="00684292" w:rsidRPr="00565FA1" w:rsidRDefault="00684292" w:rsidP="006F09BD">
      <w:pPr>
        <w:spacing w:after="0" w:line="240" w:lineRule="auto"/>
        <w:ind w:firstLine="720"/>
        <w:jc w:val="both"/>
        <w:rPr>
          <w:rFonts w:ascii="Times New Roman" w:hAnsi="Times New Roman" w:cs="Times New Roman"/>
          <w:sz w:val="28"/>
          <w:szCs w:val="28"/>
          <w:lang w:val="kk-KZ"/>
        </w:rPr>
      </w:pPr>
    </w:p>
    <w:p w14:paraId="4FC9D42C" w14:textId="13E514A9" w:rsidR="00A83709" w:rsidRPr="00565FA1" w:rsidRDefault="00A83709" w:rsidP="006F09BD">
      <w:pPr>
        <w:spacing w:after="0" w:line="240" w:lineRule="auto"/>
        <w:jc w:val="center"/>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drawing>
          <wp:inline distT="0" distB="0" distL="0" distR="0" wp14:anchorId="3B9CBBE1" wp14:editId="0260DF67">
            <wp:extent cx="1612106" cy="1943100"/>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14813" cy="1946363"/>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6A086998" wp14:editId="706DF88B">
            <wp:extent cx="1628775" cy="1939562"/>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32475" cy="1943968"/>
                    </a:xfrm>
                    <a:prstGeom prst="rect">
                      <a:avLst/>
                    </a:prstGeom>
                    <a:noFill/>
                  </pic:spPr>
                </pic:pic>
              </a:graphicData>
            </a:graphic>
          </wp:inline>
        </w:drawing>
      </w:r>
    </w:p>
    <w:p w14:paraId="0CDD6B30" w14:textId="77777777" w:rsidR="00A83709" w:rsidRDefault="00A83709" w:rsidP="006F09BD">
      <w:pPr>
        <w:spacing w:after="0" w:line="240" w:lineRule="auto"/>
        <w:jc w:val="both"/>
        <w:rPr>
          <w:rFonts w:ascii="Times New Roman" w:hAnsi="Times New Roman" w:cs="Times New Roman"/>
          <w:sz w:val="28"/>
          <w:szCs w:val="28"/>
          <w:lang w:val="kk-KZ"/>
        </w:rPr>
      </w:pPr>
    </w:p>
    <w:p w14:paraId="2565C3B1" w14:textId="610CE8EE" w:rsidR="00A83709" w:rsidRPr="00565FA1" w:rsidRDefault="00A83709" w:rsidP="006F09BD">
      <w:pPr>
        <w:spacing w:after="0" w:line="240" w:lineRule="auto"/>
        <w:jc w:val="center"/>
        <w:rPr>
          <w:rFonts w:ascii="Times New Roman" w:hAnsi="Times New Roman" w:cs="Times New Roman"/>
          <w:sz w:val="28"/>
          <w:szCs w:val="28"/>
          <w:lang w:val="kk-KZ"/>
        </w:rPr>
      </w:pPr>
      <w:r w:rsidRPr="00FB4750">
        <w:rPr>
          <w:rFonts w:ascii="Times New Roman" w:hAnsi="Times New Roman" w:cs="Times New Roman"/>
          <w:sz w:val="28"/>
          <w:szCs w:val="28"/>
          <w:lang w:val="kk-KZ"/>
        </w:rPr>
        <w:t>Сурет 2</w:t>
      </w:r>
      <w:r w:rsidR="00684292">
        <w:rPr>
          <w:rFonts w:ascii="Times New Roman" w:hAnsi="Times New Roman" w:cs="Times New Roman"/>
          <w:sz w:val="28"/>
          <w:szCs w:val="28"/>
          <w:lang w:val="kk-KZ"/>
        </w:rPr>
        <w:t>4</w:t>
      </w:r>
      <w:r>
        <w:rPr>
          <w:rFonts w:ascii="Times New Roman" w:hAnsi="Times New Roman" w:cs="Times New Roman"/>
          <w:b/>
          <w:sz w:val="28"/>
          <w:szCs w:val="28"/>
          <w:lang w:val="kk-KZ"/>
        </w:rPr>
        <w:t xml:space="preserve"> - </w:t>
      </w:r>
      <w:r w:rsidRPr="00565FA1">
        <w:rPr>
          <w:rFonts w:ascii="Times New Roman" w:hAnsi="Times New Roman" w:cs="Times New Roman"/>
          <w:sz w:val="28"/>
          <w:szCs w:val="28"/>
          <w:lang w:val="kk-KZ"/>
        </w:rPr>
        <w:t xml:space="preserve">Көпжылдық бидайдың </w:t>
      </w:r>
      <w:r>
        <w:rPr>
          <w:rFonts w:ascii="Times New Roman" w:hAnsi="Times New Roman" w:cs="Times New Roman"/>
          <w:sz w:val="28"/>
          <w:szCs w:val="28"/>
          <w:lang w:val="kk-KZ"/>
        </w:rPr>
        <w:t>масақтарын</w:t>
      </w:r>
      <w:r w:rsidRPr="00565FA1">
        <w:rPr>
          <w:rFonts w:ascii="Times New Roman" w:hAnsi="Times New Roman" w:cs="Times New Roman"/>
          <w:sz w:val="28"/>
          <w:szCs w:val="28"/>
          <w:lang w:val="kk-KZ"/>
        </w:rPr>
        <w:t xml:space="preserve"> өлшеу, см.</w:t>
      </w:r>
    </w:p>
    <w:p w14:paraId="4C111A11" w14:textId="77777777" w:rsidR="00A83709" w:rsidRPr="00565FA1" w:rsidRDefault="00A83709" w:rsidP="006F09BD">
      <w:pPr>
        <w:spacing w:after="0" w:line="240" w:lineRule="auto"/>
        <w:jc w:val="both"/>
        <w:rPr>
          <w:rFonts w:ascii="Times New Roman" w:hAnsi="Times New Roman" w:cs="Times New Roman"/>
          <w:sz w:val="28"/>
          <w:szCs w:val="28"/>
          <w:lang w:val="kk-KZ"/>
        </w:rPr>
      </w:pPr>
    </w:p>
    <w:p w14:paraId="4721E3EE" w14:textId="49A9AA46" w:rsidR="00A83709" w:rsidRDefault="00A83709"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Анықталғандай, көпжылдық бидай бірінші жылы өте мол бұтақтанып, жасыл массаны көп мөлшерде түзеді. Бірінші жылы ол арамшөптермен бірге өседі, ал келесі жылы өте жақсы дамып, арамшөптердің</w:t>
      </w:r>
      <w:r>
        <w:rPr>
          <w:rFonts w:ascii="Times New Roman" w:hAnsi="Times New Roman" w:cs="Times New Roman"/>
          <w:sz w:val="28"/>
          <w:szCs w:val="28"/>
          <w:lang w:val="kk-KZ"/>
        </w:rPr>
        <w:t xml:space="preserve"> өсу</w:t>
      </w:r>
      <w:r w:rsidR="00684292">
        <w:rPr>
          <w:rFonts w:ascii="Times New Roman" w:hAnsi="Times New Roman" w:cs="Times New Roman"/>
          <w:sz w:val="28"/>
          <w:szCs w:val="28"/>
          <w:lang w:val="kk-KZ"/>
        </w:rPr>
        <w:t>ін басып тастайды (</w:t>
      </w:r>
      <w:r w:rsidR="0002744E">
        <w:rPr>
          <w:rFonts w:ascii="Times New Roman" w:hAnsi="Times New Roman" w:cs="Times New Roman"/>
          <w:sz w:val="28"/>
          <w:szCs w:val="28"/>
          <w:lang w:val="kk-KZ"/>
        </w:rPr>
        <w:t>25-</w:t>
      </w:r>
      <w:r w:rsidR="00684292">
        <w:rPr>
          <w:rFonts w:ascii="Times New Roman" w:hAnsi="Times New Roman" w:cs="Times New Roman"/>
          <w:sz w:val="28"/>
          <w:szCs w:val="28"/>
          <w:lang w:val="kk-KZ"/>
        </w:rPr>
        <w:t>сурет</w:t>
      </w:r>
      <w:r w:rsidRPr="00565FA1">
        <w:rPr>
          <w:rFonts w:ascii="Times New Roman" w:hAnsi="Times New Roman" w:cs="Times New Roman"/>
          <w:sz w:val="28"/>
          <w:szCs w:val="28"/>
          <w:lang w:val="kk-KZ"/>
        </w:rPr>
        <w:t>).</w:t>
      </w:r>
    </w:p>
    <w:p w14:paraId="7A31EE8F" w14:textId="77777777" w:rsidR="00A83709" w:rsidRPr="00565FA1" w:rsidRDefault="00A83709" w:rsidP="006F09BD">
      <w:pPr>
        <w:spacing w:after="0" w:line="240" w:lineRule="auto"/>
        <w:ind w:firstLine="720"/>
        <w:jc w:val="both"/>
        <w:rPr>
          <w:rFonts w:ascii="Times New Roman" w:hAnsi="Times New Roman" w:cs="Times New Roman"/>
          <w:sz w:val="28"/>
          <w:szCs w:val="28"/>
          <w:lang w:val="kk-KZ"/>
        </w:rPr>
      </w:pPr>
    </w:p>
    <w:p w14:paraId="6899E0A1" w14:textId="77777777" w:rsidR="00A83709" w:rsidRPr="00565FA1" w:rsidRDefault="00A83709" w:rsidP="006F09BD">
      <w:pPr>
        <w:spacing w:after="0" w:line="240" w:lineRule="auto"/>
        <w:jc w:val="both"/>
        <w:rPr>
          <w:rFonts w:ascii="Times New Roman" w:hAnsi="Times New Roman" w:cs="Times New Roman"/>
          <w:sz w:val="28"/>
          <w:szCs w:val="28"/>
          <w:lang w:val="kk-KZ"/>
        </w:rPr>
      </w:pPr>
      <w:r w:rsidRPr="00565FA1">
        <w:rPr>
          <w:rFonts w:ascii="Times New Roman" w:hAnsi="Times New Roman" w:cs="Times New Roman"/>
          <w:noProof/>
          <w:sz w:val="28"/>
          <w:szCs w:val="28"/>
          <w:lang w:val="ru-RU" w:eastAsia="ru-RU"/>
        </w:rPr>
        <w:drawing>
          <wp:inline distT="0" distB="0" distL="0" distR="0" wp14:anchorId="13D13C64" wp14:editId="792FEB23">
            <wp:extent cx="1672380" cy="2700000"/>
            <wp:effectExtent l="0" t="0" r="4445"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72380" cy="270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5FFE7A85" wp14:editId="2A16B273">
            <wp:extent cx="1984241" cy="2700000"/>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84241" cy="2700000"/>
                    </a:xfrm>
                    <a:prstGeom prst="rect">
                      <a:avLst/>
                    </a:prstGeom>
                    <a:noFill/>
                  </pic:spPr>
                </pic:pic>
              </a:graphicData>
            </a:graphic>
          </wp:inline>
        </w:drawing>
      </w:r>
      <w:r w:rsidRPr="00565FA1">
        <w:rPr>
          <w:rFonts w:ascii="Times New Roman" w:hAnsi="Times New Roman" w:cs="Times New Roman"/>
          <w:noProof/>
          <w:sz w:val="28"/>
          <w:szCs w:val="28"/>
          <w:lang w:val="ru-RU" w:eastAsia="ru-RU"/>
        </w:rPr>
        <w:drawing>
          <wp:inline distT="0" distB="0" distL="0" distR="0" wp14:anchorId="1A12309E" wp14:editId="0F62933B">
            <wp:extent cx="1678428" cy="2700000"/>
            <wp:effectExtent l="0" t="0" r="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678428" cy="2700000"/>
                    </a:xfrm>
                    <a:prstGeom prst="rect">
                      <a:avLst/>
                    </a:prstGeom>
                    <a:noFill/>
                  </pic:spPr>
                </pic:pic>
              </a:graphicData>
            </a:graphic>
          </wp:inline>
        </w:drawing>
      </w:r>
    </w:p>
    <w:p w14:paraId="724B63EA" w14:textId="77777777" w:rsidR="00A83709" w:rsidRDefault="00A83709" w:rsidP="006F09BD">
      <w:pPr>
        <w:spacing w:after="0" w:line="240" w:lineRule="auto"/>
        <w:jc w:val="both"/>
        <w:rPr>
          <w:rFonts w:ascii="Times New Roman" w:hAnsi="Times New Roman" w:cs="Times New Roman"/>
          <w:sz w:val="28"/>
          <w:szCs w:val="28"/>
          <w:lang w:val="kk-KZ"/>
        </w:rPr>
      </w:pPr>
    </w:p>
    <w:p w14:paraId="514509A2" w14:textId="00E8AE9C" w:rsidR="00A83709" w:rsidRDefault="00A83709" w:rsidP="006F09BD">
      <w:pPr>
        <w:spacing w:after="0" w:line="240" w:lineRule="auto"/>
        <w:jc w:val="center"/>
        <w:rPr>
          <w:rFonts w:ascii="Times New Roman" w:hAnsi="Times New Roman" w:cs="Times New Roman"/>
          <w:sz w:val="28"/>
          <w:szCs w:val="28"/>
          <w:lang w:val="kk-KZ"/>
        </w:rPr>
      </w:pPr>
      <w:r w:rsidRPr="00FB4750">
        <w:rPr>
          <w:rFonts w:ascii="Times New Roman" w:hAnsi="Times New Roman" w:cs="Times New Roman"/>
          <w:sz w:val="28"/>
          <w:szCs w:val="28"/>
          <w:lang w:val="kk-KZ"/>
        </w:rPr>
        <w:lastRenderedPageBreak/>
        <w:t>Сурет 2</w:t>
      </w:r>
      <w:r w:rsidR="00684292">
        <w:rPr>
          <w:rFonts w:ascii="Times New Roman" w:hAnsi="Times New Roman" w:cs="Times New Roman"/>
          <w:sz w:val="28"/>
          <w:szCs w:val="28"/>
          <w:lang w:val="kk-KZ"/>
        </w:rPr>
        <w:t>5</w:t>
      </w:r>
      <w:r>
        <w:rPr>
          <w:rFonts w:ascii="Times New Roman" w:hAnsi="Times New Roman" w:cs="Times New Roman"/>
          <w:b/>
          <w:sz w:val="28"/>
          <w:szCs w:val="28"/>
          <w:lang w:val="kk-KZ"/>
        </w:rPr>
        <w:t xml:space="preserve"> - </w:t>
      </w:r>
      <w:r w:rsidRPr="00565FA1">
        <w:rPr>
          <w:rFonts w:ascii="Times New Roman" w:hAnsi="Times New Roman" w:cs="Times New Roman"/>
          <w:sz w:val="28"/>
          <w:szCs w:val="28"/>
          <w:lang w:val="kk-KZ"/>
        </w:rPr>
        <w:t>Көпжылдық бидайдың толық пісуі далада</w:t>
      </w:r>
    </w:p>
    <w:p w14:paraId="608F6ED5" w14:textId="77777777" w:rsidR="00A83709" w:rsidRPr="00565FA1" w:rsidRDefault="00A83709" w:rsidP="006F09BD">
      <w:pPr>
        <w:spacing w:after="0" w:line="240" w:lineRule="auto"/>
        <w:jc w:val="both"/>
        <w:rPr>
          <w:rFonts w:ascii="Times New Roman" w:hAnsi="Times New Roman" w:cs="Times New Roman"/>
          <w:sz w:val="28"/>
          <w:szCs w:val="28"/>
          <w:lang w:val="kk-KZ"/>
        </w:rPr>
      </w:pPr>
    </w:p>
    <w:p w14:paraId="799BB931" w14:textId="06C8539B" w:rsidR="00A83709" w:rsidRDefault="00A83709"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Көпжылдық бидайдың өнімділігін анықтау үшін құрылымдық талдау жүргізу мақсатында әрбір сорттан 21 өсімдік зерттеліп, төрт қайталаудан өткізілді</w:t>
      </w:r>
      <w:r>
        <w:rPr>
          <w:rFonts w:ascii="Times New Roman" w:hAnsi="Times New Roman" w:cs="Times New Roman"/>
          <w:sz w:val="28"/>
          <w:szCs w:val="28"/>
          <w:lang w:val="kk-KZ"/>
        </w:rPr>
        <w:t xml:space="preserve"> (к</w:t>
      </w:r>
      <w:r w:rsidR="00684292">
        <w:rPr>
          <w:rFonts w:ascii="Times New Roman" w:hAnsi="Times New Roman" w:cs="Times New Roman"/>
          <w:sz w:val="28"/>
          <w:szCs w:val="28"/>
          <w:lang w:val="kk-KZ"/>
        </w:rPr>
        <w:t>есте 7</w:t>
      </w:r>
      <w:r w:rsidRPr="00565FA1">
        <w:rPr>
          <w:rFonts w:ascii="Times New Roman" w:hAnsi="Times New Roman" w:cs="Times New Roman"/>
          <w:sz w:val="28"/>
          <w:szCs w:val="28"/>
          <w:lang w:val="kk-KZ"/>
        </w:rPr>
        <w:t>). Барлық сорттар мен сызықтар бойынша жалпы деректерді талдау (</w:t>
      </w:r>
      <w:r w:rsidR="00E54482">
        <w:rPr>
          <w:rFonts w:ascii="Times New Roman" w:hAnsi="Times New Roman" w:cs="Times New Roman"/>
          <w:sz w:val="28"/>
          <w:szCs w:val="28"/>
          <w:lang w:val="kk-KZ"/>
        </w:rPr>
        <w:t>26-</w:t>
      </w:r>
      <w:r>
        <w:rPr>
          <w:rFonts w:ascii="Times New Roman" w:hAnsi="Times New Roman" w:cs="Times New Roman"/>
          <w:sz w:val="28"/>
          <w:szCs w:val="28"/>
          <w:lang w:val="kk-KZ"/>
        </w:rPr>
        <w:t>с</w:t>
      </w:r>
      <w:r w:rsidRPr="00565FA1">
        <w:rPr>
          <w:rFonts w:ascii="Times New Roman" w:hAnsi="Times New Roman" w:cs="Times New Roman"/>
          <w:sz w:val="28"/>
          <w:szCs w:val="28"/>
          <w:lang w:val="kk-KZ"/>
        </w:rPr>
        <w:t xml:space="preserve">урет). </w:t>
      </w:r>
    </w:p>
    <w:p w14:paraId="661C8881" w14:textId="77777777" w:rsidR="00A83709" w:rsidRDefault="00A83709" w:rsidP="006F09BD">
      <w:pPr>
        <w:spacing w:after="0" w:line="240" w:lineRule="auto"/>
        <w:rPr>
          <w:rFonts w:ascii="Times New Roman" w:hAnsi="Times New Roman" w:cs="Times New Roman"/>
          <w:sz w:val="28"/>
          <w:szCs w:val="28"/>
          <w:lang w:val="kk-KZ"/>
        </w:rPr>
      </w:pPr>
    </w:p>
    <w:p w14:paraId="6FADB8DE" w14:textId="50A93A0E" w:rsidR="00A83709" w:rsidRPr="00385159" w:rsidRDefault="00684292" w:rsidP="00385159">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sz w:val="28"/>
          <w:szCs w:val="28"/>
          <w:lang w:val="kk-KZ"/>
        </w:rPr>
        <w:t>Кесте 7</w:t>
      </w:r>
      <w:r w:rsidR="00A83709">
        <w:rPr>
          <w:rFonts w:ascii="Times New Roman" w:hAnsi="Times New Roman" w:cs="Times New Roman"/>
          <w:b/>
          <w:sz w:val="28"/>
          <w:szCs w:val="28"/>
          <w:lang w:val="kk-KZ"/>
        </w:rPr>
        <w:t xml:space="preserve"> - </w:t>
      </w:r>
      <w:r w:rsidR="00A83709" w:rsidRPr="00565FA1">
        <w:rPr>
          <w:rFonts w:ascii="Times New Roman" w:hAnsi="Times New Roman" w:cs="Times New Roman"/>
          <w:sz w:val="28"/>
          <w:szCs w:val="28"/>
          <w:lang w:val="kk-KZ"/>
        </w:rPr>
        <w:t>Көпжылдық бидай сорттарының құрылымдық өнімділігін талдау дала жағдайында, 2021-2022 жж.</w:t>
      </w:r>
    </w:p>
    <w:p w14:paraId="769A0E16" w14:textId="77777777" w:rsidR="00A83709" w:rsidRPr="00385159" w:rsidRDefault="00A83709" w:rsidP="006F09BD">
      <w:pPr>
        <w:spacing w:after="0" w:line="240" w:lineRule="auto"/>
        <w:jc w:val="center"/>
        <w:rPr>
          <w:rFonts w:ascii="Times New Roman" w:hAnsi="Times New Roman" w:cs="Times New Roman"/>
          <w:b/>
          <w:sz w:val="28"/>
          <w:szCs w:val="28"/>
          <w:lang w:val="kk-KZ"/>
        </w:rPr>
      </w:pPr>
    </w:p>
    <w:tbl>
      <w:tblPr>
        <w:tblStyle w:val="21"/>
        <w:tblW w:w="10373" w:type="dxa"/>
        <w:tblInd w:w="-626" w:type="dxa"/>
        <w:tblLayout w:type="fixed"/>
        <w:tblLook w:val="04A0" w:firstRow="1" w:lastRow="0" w:firstColumn="1" w:lastColumn="0" w:noHBand="0" w:noVBand="1"/>
      </w:tblPr>
      <w:tblGrid>
        <w:gridCol w:w="479"/>
        <w:gridCol w:w="2410"/>
        <w:gridCol w:w="849"/>
        <w:gridCol w:w="285"/>
        <w:gridCol w:w="1276"/>
        <w:gridCol w:w="1276"/>
        <w:gridCol w:w="279"/>
        <w:gridCol w:w="997"/>
        <w:gridCol w:w="1275"/>
        <w:gridCol w:w="851"/>
        <w:gridCol w:w="396"/>
      </w:tblGrid>
      <w:tr w:rsidR="00A83709" w:rsidRPr="00385159" w14:paraId="36B0C382" w14:textId="77777777" w:rsidTr="00385159">
        <w:trPr>
          <w:gridBefore w:val="1"/>
          <w:wBefore w:w="479" w:type="dxa"/>
        </w:trPr>
        <w:tc>
          <w:tcPr>
            <w:tcW w:w="2410" w:type="dxa"/>
            <w:shd w:val="clear" w:color="auto" w:fill="DEEAF6" w:themeFill="accent1" w:themeFillTint="33"/>
          </w:tcPr>
          <w:p w14:paraId="0F1B6259" w14:textId="77777777" w:rsidR="00A83709" w:rsidRPr="00385159" w:rsidRDefault="00A83709" w:rsidP="0003519B">
            <w:pPr>
              <w:jc w:val="center"/>
              <w:rPr>
                <w:rFonts w:ascii="Times New Roman" w:hAnsi="Times New Roman" w:cs="Times New Roman"/>
                <w:b/>
                <w:sz w:val="24"/>
                <w:szCs w:val="24"/>
                <w:lang w:val="kk-KZ"/>
              </w:rPr>
            </w:pPr>
            <w:r w:rsidRPr="00385159">
              <w:rPr>
                <w:rFonts w:ascii="Times New Roman" w:hAnsi="Times New Roman" w:cs="Times New Roman"/>
                <w:b/>
                <w:sz w:val="24"/>
                <w:szCs w:val="24"/>
                <w:lang w:val="kk-KZ"/>
              </w:rPr>
              <w:t>Түрлері</w:t>
            </w:r>
          </w:p>
        </w:tc>
        <w:tc>
          <w:tcPr>
            <w:tcW w:w="1134" w:type="dxa"/>
            <w:gridSpan w:val="2"/>
            <w:shd w:val="clear" w:color="auto" w:fill="DEEAF6" w:themeFill="accent1" w:themeFillTint="33"/>
          </w:tcPr>
          <w:p w14:paraId="2898A9A7" w14:textId="77777777" w:rsidR="00A83709" w:rsidRPr="00385159" w:rsidRDefault="00A83709" w:rsidP="0003519B">
            <w:pPr>
              <w:jc w:val="center"/>
              <w:rPr>
                <w:rFonts w:ascii="Times New Roman" w:hAnsi="Times New Roman" w:cs="Times New Roman"/>
                <w:b/>
                <w:sz w:val="24"/>
                <w:szCs w:val="24"/>
              </w:rPr>
            </w:pPr>
            <w:r w:rsidRPr="00385159">
              <w:rPr>
                <w:rFonts w:ascii="Times New Roman" w:hAnsi="Times New Roman" w:cs="Times New Roman"/>
                <w:b/>
                <w:sz w:val="24"/>
                <w:szCs w:val="24"/>
              </w:rPr>
              <w:t>SOVA</w:t>
            </w:r>
          </w:p>
        </w:tc>
        <w:tc>
          <w:tcPr>
            <w:tcW w:w="1276" w:type="dxa"/>
            <w:shd w:val="clear" w:color="auto" w:fill="DEEAF6" w:themeFill="accent1" w:themeFillTint="33"/>
          </w:tcPr>
          <w:p w14:paraId="03B143CA" w14:textId="77777777" w:rsidR="00A83709" w:rsidRPr="00385159" w:rsidRDefault="00A83709" w:rsidP="0003519B">
            <w:pPr>
              <w:jc w:val="center"/>
              <w:rPr>
                <w:rFonts w:ascii="Times New Roman" w:hAnsi="Times New Roman" w:cs="Times New Roman"/>
                <w:b/>
                <w:sz w:val="24"/>
                <w:szCs w:val="24"/>
              </w:rPr>
            </w:pPr>
            <w:r w:rsidRPr="00385159">
              <w:rPr>
                <w:rFonts w:ascii="Times New Roman" w:hAnsi="Times New Roman" w:cs="Times New Roman"/>
                <w:b/>
                <w:sz w:val="24"/>
                <w:szCs w:val="24"/>
              </w:rPr>
              <w:t>39-02-1</w:t>
            </w:r>
          </w:p>
        </w:tc>
        <w:tc>
          <w:tcPr>
            <w:tcW w:w="1276" w:type="dxa"/>
            <w:shd w:val="clear" w:color="auto" w:fill="DEEAF6" w:themeFill="accent1" w:themeFillTint="33"/>
          </w:tcPr>
          <w:p w14:paraId="428240E0" w14:textId="77777777" w:rsidR="00A83709" w:rsidRPr="00385159" w:rsidRDefault="00A83709" w:rsidP="0003519B">
            <w:pPr>
              <w:jc w:val="center"/>
              <w:rPr>
                <w:rFonts w:ascii="Times New Roman" w:hAnsi="Times New Roman" w:cs="Times New Roman"/>
                <w:b/>
                <w:sz w:val="24"/>
                <w:szCs w:val="24"/>
              </w:rPr>
            </w:pPr>
            <w:r w:rsidRPr="00385159">
              <w:rPr>
                <w:rFonts w:ascii="Times New Roman" w:hAnsi="Times New Roman" w:cs="Times New Roman"/>
                <w:b/>
                <w:sz w:val="24"/>
                <w:szCs w:val="24"/>
              </w:rPr>
              <w:t>39-04-1</w:t>
            </w:r>
          </w:p>
        </w:tc>
        <w:tc>
          <w:tcPr>
            <w:tcW w:w="1276" w:type="dxa"/>
            <w:gridSpan w:val="2"/>
            <w:shd w:val="clear" w:color="auto" w:fill="DEEAF6" w:themeFill="accent1" w:themeFillTint="33"/>
          </w:tcPr>
          <w:p w14:paraId="19FF9676" w14:textId="77777777" w:rsidR="00A83709" w:rsidRPr="00385159" w:rsidRDefault="00A83709" w:rsidP="0003519B">
            <w:pPr>
              <w:jc w:val="center"/>
              <w:rPr>
                <w:rFonts w:ascii="Times New Roman" w:hAnsi="Times New Roman" w:cs="Times New Roman"/>
                <w:b/>
                <w:sz w:val="24"/>
                <w:szCs w:val="24"/>
              </w:rPr>
            </w:pPr>
            <w:r w:rsidRPr="00385159">
              <w:rPr>
                <w:rFonts w:ascii="Times New Roman" w:hAnsi="Times New Roman" w:cs="Times New Roman"/>
                <w:b/>
                <w:sz w:val="24"/>
                <w:szCs w:val="24"/>
              </w:rPr>
              <w:t>39-04-4</w:t>
            </w:r>
          </w:p>
        </w:tc>
        <w:tc>
          <w:tcPr>
            <w:tcW w:w="1275" w:type="dxa"/>
            <w:shd w:val="clear" w:color="auto" w:fill="DEEAF6" w:themeFill="accent1" w:themeFillTint="33"/>
          </w:tcPr>
          <w:p w14:paraId="7D3BF279" w14:textId="77777777" w:rsidR="00A83709" w:rsidRPr="00385159" w:rsidRDefault="00A83709" w:rsidP="0003519B">
            <w:pPr>
              <w:jc w:val="center"/>
              <w:rPr>
                <w:rFonts w:ascii="Times New Roman" w:hAnsi="Times New Roman" w:cs="Times New Roman"/>
                <w:b/>
                <w:sz w:val="24"/>
                <w:szCs w:val="24"/>
              </w:rPr>
            </w:pPr>
            <w:r w:rsidRPr="00385159">
              <w:rPr>
                <w:rFonts w:ascii="Times New Roman" w:hAnsi="Times New Roman" w:cs="Times New Roman"/>
                <w:b/>
                <w:sz w:val="24"/>
                <w:szCs w:val="24"/>
              </w:rPr>
              <w:t>34-06-1</w:t>
            </w:r>
          </w:p>
        </w:tc>
        <w:tc>
          <w:tcPr>
            <w:tcW w:w="1247" w:type="dxa"/>
            <w:gridSpan w:val="2"/>
            <w:shd w:val="clear" w:color="auto" w:fill="DEEAF6" w:themeFill="accent1" w:themeFillTint="33"/>
          </w:tcPr>
          <w:p w14:paraId="7FD20257" w14:textId="77777777" w:rsidR="00A83709" w:rsidRPr="00385159" w:rsidRDefault="00A83709" w:rsidP="0003519B">
            <w:pPr>
              <w:jc w:val="center"/>
              <w:rPr>
                <w:rFonts w:ascii="Times New Roman" w:hAnsi="Times New Roman" w:cs="Times New Roman"/>
                <w:b/>
                <w:sz w:val="24"/>
                <w:szCs w:val="24"/>
              </w:rPr>
            </w:pPr>
            <w:r w:rsidRPr="00385159">
              <w:rPr>
                <w:rFonts w:ascii="Times New Roman" w:hAnsi="Times New Roman" w:cs="Times New Roman"/>
                <w:b/>
                <w:sz w:val="24"/>
                <w:szCs w:val="24"/>
              </w:rPr>
              <w:t>39-04-6</w:t>
            </w:r>
          </w:p>
        </w:tc>
      </w:tr>
      <w:tr w:rsidR="00A83709" w:rsidRPr="00385159" w14:paraId="05FFA758" w14:textId="77777777" w:rsidTr="00385159">
        <w:trPr>
          <w:gridBefore w:val="1"/>
          <w:wBefore w:w="479" w:type="dxa"/>
        </w:trPr>
        <w:tc>
          <w:tcPr>
            <w:tcW w:w="2410" w:type="dxa"/>
          </w:tcPr>
          <w:p w14:paraId="36492E77" w14:textId="77777777" w:rsidR="00A83709" w:rsidRPr="00385159" w:rsidRDefault="00A83709" w:rsidP="006F09BD">
            <w:pPr>
              <w:jc w:val="both"/>
              <w:rPr>
                <w:rFonts w:ascii="Times New Roman" w:hAnsi="Times New Roman" w:cs="Times New Roman"/>
                <w:sz w:val="24"/>
                <w:szCs w:val="24"/>
              </w:rPr>
            </w:pPr>
            <w:proofErr w:type="spellStart"/>
            <w:r w:rsidRPr="00385159">
              <w:rPr>
                <w:rFonts w:ascii="Times New Roman" w:hAnsi="Times New Roman" w:cs="Times New Roman"/>
                <w:sz w:val="24"/>
                <w:szCs w:val="24"/>
              </w:rPr>
              <w:t>Өсімдіктің</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биіктігі</w:t>
            </w:r>
            <w:proofErr w:type="spellEnd"/>
            <w:r w:rsidRPr="00385159">
              <w:rPr>
                <w:rFonts w:ascii="Times New Roman" w:hAnsi="Times New Roman" w:cs="Times New Roman"/>
                <w:sz w:val="24"/>
                <w:szCs w:val="24"/>
              </w:rPr>
              <w:t xml:space="preserve"> (</w:t>
            </w:r>
            <w:r w:rsidRPr="00385159">
              <w:rPr>
                <w:rFonts w:ascii="Times New Roman" w:hAnsi="Times New Roman" w:cs="Times New Roman"/>
                <w:sz w:val="24"/>
                <w:szCs w:val="24"/>
                <w:lang w:val="kk-KZ"/>
              </w:rPr>
              <w:t xml:space="preserve">ӨБ, </w:t>
            </w:r>
            <w:proofErr w:type="spellStart"/>
            <w:r w:rsidRPr="00385159">
              <w:rPr>
                <w:rFonts w:ascii="Times New Roman" w:hAnsi="Times New Roman" w:cs="Times New Roman"/>
                <w:sz w:val="24"/>
                <w:szCs w:val="24"/>
              </w:rPr>
              <w:t>см</w:t>
            </w:r>
            <w:proofErr w:type="spellEnd"/>
            <w:r w:rsidRPr="00385159">
              <w:rPr>
                <w:rFonts w:ascii="Times New Roman" w:hAnsi="Times New Roman" w:cs="Times New Roman"/>
                <w:sz w:val="24"/>
                <w:szCs w:val="24"/>
              </w:rPr>
              <w:t>)</w:t>
            </w:r>
          </w:p>
        </w:tc>
        <w:tc>
          <w:tcPr>
            <w:tcW w:w="1134" w:type="dxa"/>
            <w:gridSpan w:val="2"/>
          </w:tcPr>
          <w:p w14:paraId="308855B6"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110±3,8</w:t>
            </w:r>
          </w:p>
        </w:tc>
        <w:tc>
          <w:tcPr>
            <w:tcW w:w="1276" w:type="dxa"/>
          </w:tcPr>
          <w:p w14:paraId="794CEFB8"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96,3±4,2</w:t>
            </w:r>
          </w:p>
        </w:tc>
        <w:tc>
          <w:tcPr>
            <w:tcW w:w="1276" w:type="dxa"/>
          </w:tcPr>
          <w:p w14:paraId="1795666C"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89,9±3,8</w:t>
            </w:r>
          </w:p>
        </w:tc>
        <w:tc>
          <w:tcPr>
            <w:tcW w:w="1276" w:type="dxa"/>
            <w:gridSpan w:val="2"/>
          </w:tcPr>
          <w:p w14:paraId="59870B62"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91,1±5,5</w:t>
            </w:r>
          </w:p>
        </w:tc>
        <w:tc>
          <w:tcPr>
            <w:tcW w:w="1275" w:type="dxa"/>
          </w:tcPr>
          <w:p w14:paraId="2CCC99C0"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90,2±4,9</w:t>
            </w:r>
          </w:p>
        </w:tc>
        <w:tc>
          <w:tcPr>
            <w:tcW w:w="1247" w:type="dxa"/>
            <w:gridSpan w:val="2"/>
          </w:tcPr>
          <w:p w14:paraId="40332AD9"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86±3,8</w:t>
            </w:r>
          </w:p>
        </w:tc>
      </w:tr>
      <w:tr w:rsidR="00A83709" w:rsidRPr="00385159" w14:paraId="0B77D49B" w14:textId="77777777" w:rsidTr="00385159">
        <w:trPr>
          <w:gridBefore w:val="1"/>
          <w:wBefore w:w="479" w:type="dxa"/>
        </w:trPr>
        <w:tc>
          <w:tcPr>
            <w:tcW w:w="2410" w:type="dxa"/>
          </w:tcPr>
          <w:p w14:paraId="3BC38CA6" w14:textId="77777777" w:rsidR="00A83709" w:rsidRPr="00385159" w:rsidRDefault="00A83709" w:rsidP="006F09BD">
            <w:pPr>
              <w:jc w:val="both"/>
              <w:rPr>
                <w:rFonts w:ascii="Times New Roman" w:hAnsi="Times New Roman" w:cs="Times New Roman"/>
                <w:sz w:val="24"/>
                <w:szCs w:val="24"/>
              </w:rPr>
            </w:pPr>
            <w:proofErr w:type="spellStart"/>
            <w:r w:rsidRPr="00385159">
              <w:rPr>
                <w:rFonts w:ascii="Times New Roman" w:hAnsi="Times New Roman" w:cs="Times New Roman"/>
                <w:sz w:val="24"/>
                <w:szCs w:val="24"/>
              </w:rPr>
              <w:t>Масақтың</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ұзындығы</w:t>
            </w:r>
            <w:proofErr w:type="spellEnd"/>
            <w:r w:rsidRPr="00385159">
              <w:rPr>
                <w:rFonts w:ascii="Times New Roman" w:hAnsi="Times New Roman" w:cs="Times New Roman"/>
                <w:sz w:val="24"/>
                <w:szCs w:val="24"/>
              </w:rPr>
              <w:t xml:space="preserve"> (</w:t>
            </w:r>
            <w:r w:rsidRPr="00385159">
              <w:rPr>
                <w:rFonts w:ascii="Times New Roman" w:hAnsi="Times New Roman" w:cs="Times New Roman"/>
                <w:sz w:val="24"/>
                <w:szCs w:val="24"/>
                <w:lang w:val="kk-KZ"/>
              </w:rPr>
              <w:t xml:space="preserve">МҰ, </w:t>
            </w:r>
            <w:proofErr w:type="spellStart"/>
            <w:r w:rsidRPr="00385159">
              <w:rPr>
                <w:rFonts w:ascii="Times New Roman" w:hAnsi="Times New Roman" w:cs="Times New Roman"/>
                <w:sz w:val="24"/>
                <w:szCs w:val="24"/>
              </w:rPr>
              <w:t>см</w:t>
            </w:r>
            <w:proofErr w:type="spellEnd"/>
            <w:r w:rsidRPr="00385159">
              <w:rPr>
                <w:rFonts w:ascii="Times New Roman" w:hAnsi="Times New Roman" w:cs="Times New Roman"/>
                <w:sz w:val="24"/>
                <w:szCs w:val="24"/>
              </w:rPr>
              <w:t>)</w:t>
            </w:r>
          </w:p>
        </w:tc>
        <w:tc>
          <w:tcPr>
            <w:tcW w:w="1134" w:type="dxa"/>
            <w:gridSpan w:val="2"/>
          </w:tcPr>
          <w:p w14:paraId="57F78030"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20,2±0,8</w:t>
            </w:r>
          </w:p>
        </w:tc>
        <w:tc>
          <w:tcPr>
            <w:tcW w:w="1276" w:type="dxa"/>
          </w:tcPr>
          <w:p w14:paraId="4CFDA101"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18,8±2,3</w:t>
            </w:r>
          </w:p>
        </w:tc>
        <w:tc>
          <w:tcPr>
            <w:tcW w:w="1276" w:type="dxa"/>
          </w:tcPr>
          <w:p w14:paraId="39168EF6"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16,1±1,1</w:t>
            </w:r>
          </w:p>
        </w:tc>
        <w:tc>
          <w:tcPr>
            <w:tcW w:w="1276" w:type="dxa"/>
            <w:gridSpan w:val="2"/>
          </w:tcPr>
          <w:p w14:paraId="317746EA"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18,8±2,2</w:t>
            </w:r>
          </w:p>
        </w:tc>
        <w:tc>
          <w:tcPr>
            <w:tcW w:w="1275" w:type="dxa"/>
          </w:tcPr>
          <w:p w14:paraId="47E846CA"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17,4±2,7</w:t>
            </w:r>
          </w:p>
        </w:tc>
        <w:tc>
          <w:tcPr>
            <w:tcW w:w="1247" w:type="dxa"/>
            <w:gridSpan w:val="2"/>
          </w:tcPr>
          <w:p w14:paraId="34F08DAC"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18,2±1,8</w:t>
            </w:r>
          </w:p>
        </w:tc>
      </w:tr>
      <w:tr w:rsidR="00A83709" w:rsidRPr="00385159" w14:paraId="666AA399" w14:textId="77777777" w:rsidTr="00385159">
        <w:trPr>
          <w:gridBefore w:val="1"/>
          <w:wBefore w:w="479" w:type="dxa"/>
        </w:trPr>
        <w:tc>
          <w:tcPr>
            <w:tcW w:w="2410" w:type="dxa"/>
          </w:tcPr>
          <w:p w14:paraId="0F23FEFA" w14:textId="77777777" w:rsidR="00A83709" w:rsidRPr="00385159" w:rsidRDefault="00A83709" w:rsidP="006F09BD">
            <w:pPr>
              <w:jc w:val="both"/>
              <w:rPr>
                <w:rFonts w:ascii="Times New Roman" w:hAnsi="Times New Roman" w:cs="Times New Roman"/>
                <w:sz w:val="24"/>
                <w:szCs w:val="24"/>
              </w:rPr>
            </w:pPr>
            <w:proofErr w:type="spellStart"/>
            <w:r w:rsidRPr="00385159">
              <w:rPr>
                <w:rFonts w:ascii="Times New Roman" w:hAnsi="Times New Roman" w:cs="Times New Roman"/>
                <w:sz w:val="24"/>
                <w:szCs w:val="24"/>
              </w:rPr>
              <w:t>Масақтағы</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дәндердің</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саны</w:t>
            </w:r>
            <w:proofErr w:type="spellEnd"/>
            <w:r w:rsidRPr="00385159">
              <w:rPr>
                <w:rFonts w:ascii="Times New Roman" w:hAnsi="Times New Roman" w:cs="Times New Roman"/>
                <w:sz w:val="24"/>
                <w:szCs w:val="24"/>
              </w:rPr>
              <w:t xml:space="preserve"> (</w:t>
            </w:r>
            <w:r w:rsidRPr="00385159">
              <w:rPr>
                <w:rFonts w:ascii="Times New Roman" w:hAnsi="Times New Roman" w:cs="Times New Roman"/>
                <w:sz w:val="24"/>
                <w:szCs w:val="24"/>
                <w:lang w:val="kk-KZ"/>
              </w:rPr>
              <w:t>МДС</w:t>
            </w:r>
            <w:r w:rsidRPr="00385159">
              <w:rPr>
                <w:rFonts w:ascii="Times New Roman" w:hAnsi="Times New Roman" w:cs="Times New Roman"/>
                <w:sz w:val="24"/>
                <w:szCs w:val="24"/>
              </w:rPr>
              <w:t>)</w:t>
            </w:r>
          </w:p>
        </w:tc>
        <w:tc>
          <w:tcPr>
            <w:tcW w:w="1134" w:type="dxa"/>
            <w:gridSpan w:val="2"/>
          </w:tcPr>
          <w:p w14:paraId="72F966ED"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17,4±0,9</w:t>
            </w:r>
          </w:p>
        </w:tc>
        <w:tc>
          <w:tcPr>
            <w:tcW w:w="1276" w:type="dxa"/>
          </w:tcPr>
          <w:p w14:paraId="64EE9572"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13,4±0,7</w:t>
            </w:r>
          </w:p>
        </w:tc>
        <w:tc>
          <w:tcPr>
            <w:tcW w:w="1276" w:type="dxa"/>
          </w:tcPr>
          <w:p w14:paraId="2FE8204A"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13,7±0,8</w:t>
            </w:r>
          </w:p>
        </w:tc>
        <w:tc>
          <w:tcPr>
            <w:tcW w:w="1276" w:type="dxa"/>
            <w:gridSpan w:val="2"/>
          </w:tcPr>
          <w:p w14:paraId="772B839B"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16,6±0,3</w:t>
            </w:r>
          </w:p>
        </w:tc>
        <w:tc>
          <w:tcPr>
            <w:tcW w:w="1275" w:type="dxa"/>
          </w:tcPr>
          <w:p w14:paraId="5B64D182"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16,1±0,6</w:t>
            </w:r>
          </w:p>
        </w:tc>
        <w:tc>
          <w:tcPr>
            <w:tcW w:w="1247" w:type="dxa"/>
            <w:gridSpan w:val="2"/>
          </w:tcPr>
          <w:p w14:paraId="45C66056"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16,8±0,4</w:t>
            </w:r>
          </w:p>
        </w:tc>
      </w:tr>
      <w:tr w:rsidR="00A83709" w:rsidRPr="00385159" w14:paraId="3A805F1E" w14:textId="77777777" w:rsidTr="00385159">
        <w:trPr>
          <w:gridBefore w:val="1"/>
          <w:wBefore w:w="479" w:type="dxa"/>
        </w:trPr>
        <w:tc>
          <w:tcPr>
            <w:tcW w:w="2410" w:type="dxa"/>
          </w:tcPr>
          <w:p w14:paraId="2413150D" w14:textId="77777777" w:rsidR="00A83709" w:rsidRPr="00385159" w:rsidRDefault="00A83709" w:rsidP="006F09BD">
            <w:pPr>
              <w:jc w:val="both"/>
              <w:rPr>
                <w:rFonts w:ascii="Times New Roman" w:hAnsi="Times New Roman" w:cs="Times New Roman"/>
                <w:sz w:val="24"/>
                <w:szCs w:val="24"/>
              </w:rPr>
            </w:pPr>
            <w:proofErr w:type="spellStart"/>
            <w:r w:rsidRPr="00385159">
              <w:rPr>
                <w:rFonts w:ascii="Times New Roman" w:hAnsi="Times New Roman" w:cs="Times New Roman"/>
                <w:sz w:val="24"/>
                <w:szCs w:val="24"/>
              </w:rPr>
              <w:t>Сабақтар</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саны</w:t>
            </w:r>
            <w:proofErr w:type="spellEnd"/>
            <w:r w:rsidRPr="00385159">
              <w:rPr>
                <w:rFonts w:ascii="Times New Roman" w:hAnsi="Times New Roman" w:cs="Times New Roman"/>
                <w:sz w:val="24"/>
                <w:szCs w:val="24"/>
              </w:rPr>
              <w:t xml:space="preserve"> (</w:t>
            </w:r>
            <w:r w:rsidRPr="00385159">
              <w:rPr>
                <w:rFonts w:ascii="Times New Roman" w:hAnsi="Times New Roman" w:cs="Times New Roman"/>
                <w:sz w:val="24"/>
                <w:szCs w:val="24"/>
                <w:lang w:val="kk-KZ"/>
              </w:rPr>
              <w:t>СС</w:t>
            </w:r>
            <w:r w:rsidRPr="00385159">
              <w:rPr>
                <w:rFonts w:ascii="Times New Roman" w:hAnsi="Times New Roman" w:cs="Times New Roman"/>
                <w:sz w:val="24"/>
                <w:szCs w:val="24"/>
              </w:rPr>
              <w:t>)</w:t>
            </w:r>
          </w:p>
        </w:tc>
        <w:tc>
          <w:tcPr>
            <w:tcW w:w="1134" w:type="dxa"/>
            <w:gridSpan w:val="2"/>
          </w:tcPr>
          <w:p w14:paraId="0B1B5FDA"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27,7±2,7</w:t>
            </w:r>
          </w:p>
        </w:tc>
        <w:tc>
          <w:tcPr>
            <w:tcW w:w="1276" w:type="dxa"/>
          </w:tcPr>
          <w:p w14:paraId="3438F6A7"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22,13±1,5</w:t>
            </w:r>
          </w:p>
        </w:tc>
        <w:tc>
          <w:tcPr>
            <w:tcW w:w="1276" w:type="dxa"/>
          </w:tcPr>
          <w:p w14:paraId="085B30F3"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20,49±1,7</w:t>
            </w:r>
          </w:p>
        </w:tc>
        <w:tc>
          <w:tcPr>
            <w:tcW w:w="1276" w:type="dxa"/>
            <w:gridSpan w:val="2"/>
          </w:tcPr>
          <w:p w14:paraId="2D718A4F"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18,8±0,7</w:t>
            </w:r>
          </w:p>
        </w:tc>
        <w:tc>
          <w:tcPr>
            <w:tcW w:w="1275" w:type="dxa"/>
          </w:tcPr>
          <w:p w14:paraId="77D3BCBB"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19,9±0,9</w:t>
            </w:r>
          </w:p>
        </w:tc>
        <w:tc>
          <w:tcPr>
            <w:tcW w:w="1247" w:type="dxa"/>
            <w:gridSpan w:val="2"/>
          </w:tcPr>
          <w:p w14:paraId="10FC4F71"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20±0,7</w:t>
            </w:r>
          </w:p>
        </w:tc>
      </w:tr>
      <w:tr w:rsidR="00A83709" w:rsidRPr="00385159" w14:paraId="444C5C73" w14:textId="77777777" w:rsidTr="00385159">
        <w:trPr>
          <w:gridBefore w:val="1"/>
          <w:wBefore w:w="479" w:type="dxa"/>
        </w:trPr>
        <w:tc>
          <w:tcPr>
            <w:tcW w:w="2410" w:type="dxa"/>
          </w:tcPr>
          <w:p w14:paraId="69CDDD29" w14:textId="77777777" w:rsidR="00A83709" w:rsidRPr="00385159" w:rsidRDefault="00A83709" w:rsidP="006F09BD">
            <w:pPr>
              <w:jc w:val="both"/>
              <w:rPr>
                <w:rFonts w:ascii="Times New Roman" w:hAnsi="Times New Roman" w:cs="Times New Roman"/>
                <w:sz w:val="24"/>
                <w:szCs w:val="24"/>
              </w:rPr>
            </w:pPr>
            <w:proofErr w:type="spellStart"/>
            <w:r w:rsidRPr="00385159">
              <w:rPr>
                <w:rFonts w:ascii="Times New Roman" w:hAnsi="Times New Roman" w:cs="Times New Roman"/>
                <w:sz w:val="24"/>
                <w:szCs w:val="24"/>
              </w:rPr>
              <w:t>Өнімді</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масақтар</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саны</w:t>
            </w:r>
            <w:proofErr w:type="spellEnd"/>
            <w:r w:rsidRPr="00385159">
              <w:rPr>
                <w:rFonts w:ascii="Times New Roman" w:hAnsi="Times New Roman" w:cs="Times New Roman"/>
                <w:sz w:val="24"/>
                <w:szCs w:val="24"/>
              </w:rPr>
              <w:t xml:space="preserve"> (</w:t>
            </w:r>
            <w:r w:rsidRPr="00385159">
              <w:rPr>
                <w:rFonts w:ascii="Times New Roman" w:hAnsi="Times New Roman" w:cs="Times New Roman"/>
                <w:sz w:val="24"/>
                <w:szCs w:val="24"/>
                <w:lang w:val="kk-KZ"/>
              </w:rPr>
              <w:t>ӨМС</w:t>
            </w:r>
            <w:r w:rsidRPr="00385159">
              <w:rPr>
                <w:rFonts w:ascii="Times New Roman" w:hAnsi="Times New Roman" w:cs="Times New Roman"/>
                <w:sz w:val="24"/>
                <w:szCs w:val="24"/>
              </w:rPr>
              <w:t>)</w:t>
            </w:r>
          </w:p>
        </w:tc>
        <w:tc>
          <w:tcPr>
            <w:tcW w:w="1134" w:type="dxa"/>
            <w:gridSpan w:val="2"/>
          </w:tcPr>
          <w:p w14:paraId="19AA50E1"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21,1±0,9</w:t>
            </w:r>
          </w:p>
        </w:tc>
        <w:tc>
          <w:tcPr>
            <w:tcW w:w="1276" w:type="dxa"/>
          </w:tcPr>
          <w:p w14:paraId="35ED7931"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15,7±2,4</w:t>
            </w:r>
          </w:p>
        </w:tc>
        <w:tc>
          <w:tcPr>
            <w:tcW w:w="1276" w:type="dxa"/>
          </w:tcPr>
          <w:p w14:paraId="724F2224"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14,5±3,1</w:t>
            </w:r>
          </w:p>
        </w:tc>
        <w:tc>
          <w:tcPr>
            <w:tcW w:w="1276" w:type="dxa"/>
            <w:gridSpan w:val="2"/>
          </w:tcPr>
          <w:p w14:paraId="60DDBB02"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15,5±4,3</w:t>
            </w:r>
          </w:p>
        </w:tc>
        <w:tc>
          <w:tcPr>
            <w:tcW w:w="1275" w:type="dxa"/>
          </w:tcPr>
          <w:p w14:paraId="355C2633"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16,8±2,6</w:t>
            </w:r>
          </w:p>
        </w:tc>
        <w:tc>
          <w:tcPr>
            <w:tcW w:w="1247" w:type="dxa"/>
            <w:gridSpan w:val="2"/>
          </w:tcPr>
          <w:p w14:paraId="2B3250A4"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15,8±1,3</w:t>
            </w:r>
          </w:p>
        </w:tc>
      </w:tr>
      <w:tr w:rsidR="00A83709" w:rsidRPr="00385159" w14:paraId="1B7FF5AD" w14:textId="77777777" w:rsidTr="00385159">
        <w:trPr>
          <w:gridBefore w:val="1"/>
          <w:wBefore w:w="479" w:type="dxa"/>
        </w:trPr>
        <w:tc>
          <w:tcPr>
            <w:tcW w:w="2410" w:type="dxa"/>
          </w:tcPr>
          <w:p w14:paraId="40837C72" w14:textId="77777777" w:rsidR="00A83709" w:rsidRPr="00385159" w:rsidRDefault="00A83709" w:rsidP="006F09BD">
            <w:pPr>
              <w:jc w:val="both"/>
              <w:rPr>
                <w:rFonts w:ascii="Times New Roman" w:hAnsi="Times New Roman" w:cs="Times New Roman"/>
                <w:sz w:val="24"/>
                <w:szCs w:val="24"/>
                <w:lang w:val="ru-RU"/>
              </w:rPr>
            </w:pPr>
            <w:proofErr w:type="spellStart"/>
            <w:r w:rsidRPr="00385159">
              <w:rPr>
                <w:rFonts w:ascii="Times New Roman" w:hAnsi="Times New Roman" w:cs="Times New Roman"/>
                <w:sz w:val="24"/>
                <w:szCs w:val="24"/>
                <w:lang w:val="ru-RU"/>
              </w:rPr>
              <w:t>Мың</w:t>
            </w:r>
            <w:proofErr w:type="spellEnd"/>
            <w:r w:rsidRPr="00385159">
              <w:rPr>
                <w:rFonts w:ascii="Times New Roman" w:hAnsi="Times New Roman" w:cs="Times New Roman"/>
                <w:sz w:val="24"/>
                <w:szCs w:val="24"/>
                <w:lang w:val="ru-RU"/>
              </w:rPr>
              <w:t xml:space="preserve"> </w:t>
            </w:r>
            <w:proofErr w:type="spellStart"/>
            <w:r w:rsidRPr="00385159">
              <w:rPr>
                <w:rFonts w:ascii="Times New Roman" w:hAnsi="Times New Roman" w:cs="Times New Roman"/>
                <w:sz w:val="24"/>
                <w:szCs w:val="24"/>
                <w:lang w:val="ru-RU"/>
              </w:rPr>
              <w:t>дәннің</w:t>
            </w:r>
            <w:proofErr w:type="spellEnd"/>
            <w:r w:rsidRPr="00385159">
              <w:rPr>
                <w:rFonts w:ascii="Times New Roman" w:hAnsi="Times New Roman" w:cs="Times New Roman"/>
                <w:sz w:val="24"/>
                <w:szCs w:val="24"/>
                <w:lang w:val="ru-RU"/>
              </w:rPr>
              <w:t xml:space="preserve"> </w:t>
            </w:r>
            <w:proofErr w:type="spellStart"/>
            <w:r w:rsidRPr="00385159">
              <w:rPr>
                <w:rFonts w:ascii="Times New Roman" w:hAnsi="Times New Roman" w:cs="Times New Roman"/>
                <w:sz w:val="24"/>
                <w:szCs w:val="24"/>
                <w:lang w:val="ru-RU"/>
              </w:rPr>
              <w:t>массасы</w:t>
            </w:r>
            <w:proofErr w:type="spellEnd"/>
            <w:r w:rsidRPr="00385159">
              <w:rPr>
                <w:rFonts w:ascii="Times New Roman" w:hAnsi="Times New Roman" w:cs="Times New Roman"/>
                <w:sz w:val="24"/>
                <w:szCs w:val="24"/>
                <w:lang w:val="ru-RU"/>
              </w:rPr>
              <w:t xml:space="preserve"> (</w:t>
            </w:r>
            <w:r w:rsidRPr="00385159">
              <w:rPr>
                <w:rFonts w:ascii="Times New Roman" w:hAnsi="Times New Roman" w:cs="Times New Roman"/>
                <w:sz w:val="24"/>
                <w:szCs w:val="24"/>
                <w:lang w:val="kk-KZ"/>
              </w:rPr>
              <w:t xml:space="preserve">МДМ, </w:t>
            </w:r>
            <w:r w:rsidRPr="00385159">
              <w:rPr>
                <w:rFonts w:ascii="Times New Roman" w:hAnsi="Times New Roman" w:cs="Times New Roman"/>
                <w:sz w:val="24"/>
                <w:szCs w:val="24"/>
                <w:lang w:val="ru-RU"/>
              </w:rPr>
              <w:t>г)</w:t>
            </w:r>
          </w:p>
        </w:tc>
        <w:tc>
          <w:tcPr>
            <w:tcW w:w="1134" w:type="dxa"/>
            <w:gridSpan w:val="2"/>
          </w:tcPr>
          <w:p w14:paraId="0F4A04FF"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12,5±0,1</w:t>
            </w:r>
          </w:p>
        </w:tc>
        <w:tc>
          <w:tcPr>
            <w:tcW w:w="1276" w:type="dxa"/>
          </w:tcPr>
          <w:p w14:paraId="25AE6D7A"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27,8±0,02</w:t>
            </w:r>
          </w:p>
        </w:tc>
        <w:tc>
          <w:tcPr>
            <w:tcW w:w="1276" w:type="dxa"/>
          </w:tcPr>
          <w:p w14:paraId="2FAA95B2"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23,6±0,03</w:t>
            </w:r>
          </w:p>
        </w:tc>
        <w:tc>
          <w:tcPr>
            <w:tcW w:w="1276" w:type="dxa"/>
            <w:gridSpan w:val="2"/>
          </w:tcPr>
          <w:p w14:paraId="3E3DA63B"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20,3±0,1</w:t>
            </w:r>
          </w:p>
        </w:tc>
        <w:tc>
          <w:tcPr>
            <w:tcW w:w="1275" w:type="dxa"/>
          </w:tcPr>
          <w:p w14:paraId="5E1EF3BB"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10,7±0,04</w:t>
            </w:r>
          </w:p>
        </w:tc>
        <w:tc>
          <w:tcPr>
            <w:tcW w:w="1247" w:type="dxa"/>
            <w:gridSpan w:val="2"/>
          </w:tcPr>
          <w:p w14:paraId="64794604"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15,6±0,03</w:t>
            </w:r>
          </w:p>
        </w:tc>
      </w:tr>
      <w:tr w:rsidR="00A83709" w:rsidRPr="00385159" w14:paraId="6DA235CD" w14:textId="77777777" w:rsidTr="00385159">
        <w:trPr>
          <w:gridBefore w:val="1"/>
          <w:wBefore w:w="479" w:type="dxa"/>
          <w:trHeight w:val="850"/>
        </w:trPr>
        <w:tc>
          <w:tcPr>
            <w:tcW w:w="2410" w:type="dxa"/>
          </w:tcPr>
          <w:p w14:paraId="1700A8BE" w14:textId="77777777" w:rsidR="00A83709" w:rsidRPr="00385159" w:rsidRDefault="00A83709" w:rsidP="006F09BD">
            <w:pPr>
              <w:jc w:val="both"/>
              <w:rPr>
                <w:rFonts w:ascii="Times New Roman" w:hAnsi="Times New Roman" w:cs="Times New Roman"/>
                <w:sz w:val="24"/>
                <w:szCs w:val="24"/>
              </w:rPr>
            </w:pPr>
            <w:proofErr w:type="spellStart"/>
            <w:r w:rsidRPr="00385159">
              <w:rPr>
                <w:rFonts w:ascii="Times New Roman" w:hAnsi="Times New Roman" w:cs="Times New Roman"/>
                <w:sz w:val="24"/>
                <w:szCs w:val="24"/>
              </w:rPr>
              <w:t>Орташа</w:t>
            </w:r>
            <w:proofErr w:type="spellEnd"/>
            <w:r w:rsidRPr="00385159">
              <w:rPr>
                <w:rFonts w:ascii="Times New Roman" w:hAnsi="Times New Roman" w:cs="Times New Roman"/>
                <w:sz w:val="24"/>
                <w:szCs w:val="24"/>
              </w:rPr>
              <w:t xml:space="preserve"> </w:t>
            </w:r>
            <w:proofErr w:type="spellStart"/>
            <w:r w:rsidRPr="00385159">
              <w:rPr>
                <w:rFonts w:ascii="Times New Roman" w:hAnsi="Times New Roman" w:cs="Times New Roman"/>
                <w:sz w:val="24"/>
                <w:szCs w:val="24"/>
              </w:rPr>
              <w:t>өнімділік</w:t>
            </w:r>
            <w:proofErr w:type="spellEnd"/>
            <w:r w:rsidRPr="00385159">
              <w:rPr>
                <w:rFonts w:ascii="Times New Roman" w:hAnsi="Times New Roman" w:cs="Times New Roman"/>
                <w:sz w:val="24"/>
                <w:szCs w:val="24"/>
              </w:rPr>
              <w:t xml:space="preserve"> (</w:t>
            </w:r>
            <w:r w:rsidRPr="00385159">
              <w:rPr>
                <w:rFonts w:ascii="Times New Roman" w:hAnsi="Times New Roman" w:cs="Times New Roman"/>
                <w:sz w:val="24"/>
                <w:szCs w:val="24"/>
                <w:lang w:val="kk-KZ"/>
              </w:rPr>
              <w:t>ОӨ</w:t>
            </w:r>
            <w:r w:rsidRPr="00385159">
              <w:rPr>
                <w:rFonts w:ascii="Times New Roman" w:hAnsi="Times New Roman" w:cs="Times New Roman"/>
                <w:sz w:val="24"/>
                <w:szCs w:val="24"/>
              </w:rPr>
              <w:t>)</w:t>
            </w:r>
          </w:p>
        </w:tc>
        <w:tc>
          <w:tcPr>
            <w:tcW w:w="1134" w:type="dxa"/>
            <w:gridSpan w:val="2"/>
          </w:tcPr>
          <w:p w14:paraId="0F565206"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10,5±0,9</w:t>
            </w:r>
          </w:p>
        </w:tc>
        <w:tc>
          <w:tcPr>
            <w:tcW w:w="1276" w:type="dxa"/>
          </w:tcPr>
          <w:p w14:paraId="7D957137"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11,6±0,7</w:t>
            </w:r>
          </w:p>
        </w:tc>
        <w:tc>
          <w:tcPr>
            <w:tcW w:w="1276" w:type="dxa"/>
          </w:tcPr>
          <w:p w14:paraId="69253E4B"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9,3±2,1</w:t>
            </w:r>
          </w:p>
        </w:tc>
        <w:tc>
          <w:tcPr>
            <w:tcW w:w="1276" w:type="dxa"/>
            <w:gridSpan w:val="2"/>
          </w:tcPr>
          <w:p w14:paraId="54D3B210"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10,4±1,2</w:t>
            </w:r>
          </w:p>
        </w:tc>
        <w:tc>
          <w:tcPr>
            <w:tcW w:w="1275" w:type="dxa"/>
          </w:tcPr>
          <w:p w14:paraId="58630274"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5,7±2,2</w:t>
            </w:r>
          </w:p>
        </w:tc>
        <w:tc>
          <w:tcPr>
            <w:tcW w:w="1247" w:type="dxa"/>
            <w:gridSpan w:val="2"/>
          </w:tcPr>
          <w:p w14:paraId="6961F288" w14:textId="77777777" w:rsidR="00A83709" w:rsidRPr="00385159" w:rsidRDefault="00A83709" w:rsidP="00080D7D">
            <w:pPr>
              <w:jc w:val="center"/>
              <w:rPr>
                <w:rFonts w:ascii="Times New Roman" w:hAnsi="Times New Roman" w:cs="Times New Roman"/>
                <w:sz w:val="24"/>
                <w:szCs w:val="24"/>
              </w:rPr>
            </w:pPr>
            <w:r w:rsidRPr="00385159">
              <w:rPr>
                <w:rFonts w:ascii="Times New Roman" w:hAnsi="Times New Roman" w:cs="Times New Roman"/>
                <w:sz w:val="24"/>
                <w:szCs w:val="24"/>
              </w:rPr>
              <w:t>8,2±0,8</w:t>
            </w:r>
          </w:p>
        </w:tc>
      </w:tr>
      <w:tr w:rsidR="00A83709" w:rsidRPr="00385159" w14:paraId="16ECA8F4" w14:textId="77777777" w:rsidTr="0038515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6" w:type="dxa"/>
          <w:jc w:val="center"/>
        </w:trPr>
        <w:tc>
          <w:tcPr>
            <w:tcW w:w="3738" w:type="dxa"/>
            <w:gridSpan w:val="3"/>
          </w:tcPr>
          <w:p w14:paraId="6D7A8A3F" w14:textId="77777777" w:rsidR="00A83709" w:rsidRPr="00385159" w:rsidRDefault="00A83709" w:rsidP="006F09BD">
            <w:pPr>
              <w:jc w:val="both"/>
              <w:rPr>
                <w:rFonts w:ascii="Times New Roman" w:eastAsia="Times New Roman" w:hAnsi="Times New Roman" w:cs="Times New Roman"/>
                <w:noProof/>
                <w:sz w:val="24"/>
                <w:szCs w:val="24"/>
                <w:lang w:val="ru-RU" w:eastAsia="ru-RU"/>
              </w:rPr>
            </w:pPr>
          </w:p>
          <w:p w14:paraId="575E08F4" w14:textId="77777777" w:rsidR="00A83709" w:rsidRDefault="00A83709" w:rsidP="00CA4EAA">
            <w:pPr>
              <w:jc w:val="center"/>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noProof/>
                <w:sz w:val="24"/>
                <w:szCs w:val="24"/>
                <w:lang w:val="ru-RU" w:eastAsia="ru-RU"/>
              </w:rPr>
              <w:drawing>
                <wp:inline distT="0" distB="0" distL="0" distR="0" wp14:anchorId="158A99F6" wp14:editId="6C1EEABA">
                  <wp:extent cx="1779195" cy="1548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plot_Сова_2.png"/>
                          <pic:cNvPicPr/>
                        </pic:nvPicPr>
                        <pic:blipFill rotWithShape="1">
                          <a:blip r:embed="rId53" cstate="print">
                            <a:extLst>
                              <a:ext uri="{28A0092B-C50C-407E-A947-70E740481C1C}">
                                <a14:useLocalDpi xmlns:a14="http://schemas.microsoft.com/office/drawing/2010/main" val="0"/>
                              </a:ext>
                            </a:extLst>
                          </a:blip>
                          <a:srcRect l="14110" r="10208"/>
                          <a:stretch/>
                        </pic:blipFill>
                        <pic:spPr bwMode="auto">
                          <a:xfrm>
                            <a:off x="0" y="0"/>
                            <a:ext cx="1779195" cy="1548000"/>
                          </a:xfrm>
                          <a:prstGeom prst="rect">
                            <a:avLst/>
                          </a:prstGeom>
                          <a:ln>
                            <a:noFill/>
                          </a:ln>
                          <a:extLst>
                            <a:ext uri="{53640926-AAD7-44D8-BBD7-CCE9431645EC}">
                              <a14:shadowObscured xmlns:a14="http://schemas.microsoft.com/office/drawing/2010/main"/>
                            </a:ext>
                          </a:extLst>
                        </pic:spPr>
                      </pic:pic>
                    </a:graphicData>
                  </a:graphic>
                </wp:inline>
              </w:drawing>
            </w:r>
          </w:p>
          <w:p w14:paraId="11169172" w14:textId="4D148F8C" w:rsidR="00DA6401" w:rsidRPr="00385159" w:rsidRDefault="00DA6401" w:rsidP="00CA4EAA">
            <w:pPr>
              <w:jc w:val="center"/>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sz w:val="24"/>
                <w:szCs w:val="24"/>
                <w:lang w:eastAsia="ru-RU"/>
              </w:rPr>
              <w:t>Sova</w:t>
            </w:r>
          </w:p>
        </w:tc>
        <w:tc>
          <w:tcPr>
            <w:tcW w:w="3116" w:type="dxa"/>
            <w:gridSpan w:val="4"/>
          </w:tcPr>
          <w:p w14:paraId="589E9A9C" w14:textId="77777777" w:rsidR="00A83709" w:rsidRPr="00385159" w:rsidRDefault="00A83709" w:rsidP="006F09BD">
            <w:pPr>
              <w:jc w:val="both"/>
              <w:rPr>
                <w:rFonts w:ascii="Times New Roman" w:eastAsia="Times New Roman" w:hAnsi="Times New Roman" w:cs="Times New Roman"/>
                <w:noProof/>
                <w:sz w:val="24"/>
                <w:szCs w:val="24"/>
                <w:lang w:val="ru-RU" w:eastAsia="ru-RU"/>
              </w:rPr>
            </w:pPr>
          </w:p>
          <w:p w14:paraId="579E36B3" w14:textId="77777777" w:rsidR="00A83709" w:rsidRPr="00385159" w:rsidRDefault="00A83709" w:rsidP="006F09BD">
            <w:pPr>
              <w:jc w:val="both"/>
              <w:rPr>
                <w:rFonts w:ascii="Times New Roman" w:eastAsia="Times New Roman" w:hAnsi="Times New Roman" w:cs="Times New Roman"/>
                <w:noProof/>
                <w:sz w:val="24"/>
                <w:szCs w:val="24"/>
                <w:lang w:val="ru-RU" w:eastAsia="ru-RU"/>
              </w:rPr>
            </w:pPr>
          </w:p>
          <w:p w14:paraId="60592081" w14:textId="77777777" w:rsidR="00A83709" w:rsidRDefault="00A83709" w:rsidP="006F09BD">
            <w:pPr>
              <w:jc w:val="both"/>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noProof/>
                <w:sz w:val="24"/>
                <w:szCs w:val="24"/>
                <w:lang w:val="ru-RU" w:eastAsia="ru-RU"/>
              </w:rPr>
              <w:drawing>
                <wp:inline distT="0" distB="0" distL="0" distR="0" wp14:anchorId="3C301750" wp14:editId="19A7FDB1">
                  <wp:extent cx="1800542" cy="1548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plot_39-02-1.png"/>
                          <pic:cNvPicPr/>
                        </pic:nvPicPr>
                        <pic:blipFill rotWithShape="1">
                          <a:blip r:embed="rId54">
                            <a:extLst>
                              <a:ext uri="{28A0092B-C50C-407E-A947-70E740481C1C}">
                                <a14:useLocalDpi xmlns:a14="http://schemas.microsoft.com/office/drawing/2010/main" val="0"/>
                              </a:ext>
                            </a:extLst>
                          </a:blip>
                          <a:srcRect l="6306" t="1667" r="9983" b="6372"/>
                          <a:stretch/>
                        </pic:blipFill>
                        <pic:spPr bwMode="auto">
                          <a:xfrm>
                            <a:off x="0" y="0"/>
                            <a:ext cx="1800542" cy="1548000"/>
                          </a:xfrm>
                          <a:prstGeom prst="rect">
                            <a:avLst/>
                          </a:prstGeom>
                          <a:ln>
                            <a:noFill/>
                          </a:ln>
                          <a:extLst>
                            <a:ext uri="{53640926-AAD7-44D8-BBD7-CCE9431645EC}">
                              <a14:shadowObscured xmlns:a14="http://schemas.microsoft.com/office/drawing/2010/main"/>
                            </a:ext>
                          </a:extLst>
                        </pic:spPr>
                      </pic:pic>
                    </a:graphicData>
                  </a:graphic>
                </wp:inline>
              </w:drawing>
            </w:r>
          </w:p>
          <w:p w14:paraId="6BA55DAC" w14:textId="5640D7D8" w:rsidR="00DA6401" w:rsidRPr="00385159" w:rsidRDefault="00DA6401" w:rsidP="00DA6401">
            <w:pPr>
              <w:jc w:val="center"/>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sz w:val="24"/>
                <w:szCs w:val="24"/>
                <w:lang w:val="ru-RU" w:eastAsia="ru-RU"/>
              </w:rPr>
              <w:t>39-02-1</w:t>
            </w:r>
          </w:p>
        </w:tc>
        <w:tc>
          <w:tcPr>
            <w:tcW w:w="3123" w:type="dxa"/>
            <w:gridSpan w:val="3"/>
          </w:tcPr>
          <w:p w14:paraId="4DB470E6" w14:textId="77777777" w:rsidR="00A83709" w:rsidRPr="00385159" w:rsidRDefault="00A83709" w:rsidP="006F09BD">
            <w:pPr>
              <w:jc w:val="both"/>
              <w:rPr>
                <w:rFonts w:ascii="Times New Roman" w:eastAsia="Times New Roman" w:hAnsi="Times New Roman" w:cs="Times New Roman"/>
                <w:noProof/>
                <w:sz w:val="24"/>
                <w:szCs w:val="24"/>
                <w:lang w:val="ru-RU" w:eastAsia="ru-RU"/>
              </w:rPr>
            </w:pPr>
          </w:p>
          <w:p w14:paraId="1E5C00CC" w14:textId="77777777" w:rsidR="00A83709" w:rsidRPr="00385159" w:rsidRDefault="00A83709" w:rsidP="006F09BD">
            <w:pPr>
              <w:jc w:val="both"/>
              <w:rPr>
                <w:rFonts w:ascii="Times New Roman" w:eastAsia="Times New Roman" w:hAnsi="Times New Roman" w:cs="Times New Roman"/>
                <w:noProof/>
                <w:sz w:val="24"/>
                <w:szCs w:val="24"/>
                <w:lang w:val="ru-RU" w:eastAsia="ru-RU"/>
              </w:rPr>
            </w:pPr>
          </w:p>
          <w:p w14:paraId="4A975266" w14:textId="77777777" w:rsidR="00A83709" w:rsidRPr="00385159" w:rsidRDefault="00A83709" w:rsidP="006F09BD">
            <w:pPr>
              <w:jc w:val="both"/>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noProof/>
                <w:sz w:val="24"/>
                <w:szCs w:val="24"/>
                <w:lang w:val="ru-RU" w:eastAsia="ru-RU"/>
              </w:rPr>
              <w:drawing>
                <wp:inline distT="0" distB="0" distL="0" distR="0" wp14:anchorId="0DB393B2" wp14:editId="38CD7358">
                  <wp:extent cx="1805581" cy="1548000"/>
                  <wp:effectExtent l="0" t="0" r="444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plot_39-04-1_2.png"/>
                          <pic:cNvPicPr/>
                        </pic:nvPicPr>
                        <pic:blipFill rotWithShape="1">
                          <a:blip r:embed="rId55" cstate="print">
                            <a:extLst>
                              <a:ext uri="{28A0092B-C50C-407E-A947-70E740481C1C}">
                                <a14:useLocalDpi xmlns:a14="http://schemas.microsoft.com/office/drawing/2010/main" val="0"/>
                              </a:ext>
                            </a:extLst>
                          </a:blip>
                          <a:srcRect l="13148" r="10048"/>
                          <a:stretch/>
                        </pic:blipFill>
                        <pic:spPr bwMode="auto">
                          <a:xfrm>
                            <a:off x="0" y="0"/>
                            <a:ext cx="1805581" cy="1548000"/>
                          </a:xfrm>
                          <a:prstGeom prst="rect">
                            <a:avLst/>
                          </a:prstGeom>
                          <a:ln>
                            <a:noFill/>
                          </a:ln>
                          <a:extLst>
                            <a:ext uri="{53640926-AAD7-44D8-BBD7-CCE9431645EC}">
                              <a14:shadowObscured xmlns:a14="http://schemas.microsoft.com/office/drawing/2010/main"/>
                            </a:ext>
                          </a:extLst>
                        </pic:spPr>
                      </pic:pic>
                    </a:graphicData>
                  </a:graphic>
                </wp:inline>
              </w:drawing>
            </w:r>
          </w:p>
          <w:p w14:paraId="2A40E70D" w14:textId="305F3B33" w:rsidR="00A83709" w:rsidRPr="00385159" w:rsidRDefault="00DA6401" w:rsidP="00DA6401">
            <w:pPr>
              <w:jc w:val="center"/>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sz w:val="24"/>
                <w:szCs w:val="24"/>
                <w:lang w:val="ru-RU" w:eastAsia="ru-RU"/>
              </w:rPr>
              <w:t>39-04-1</w:t>
            </w:r>
          </w:p>
        </w:tc>
      </w:tr>
      <w:tr w:rsidR="00A83709" w:rsidRPr="00385159" w14:paraId="42ED0E4E" w14:textId="77777777" w:rsidTr="0038515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6" w:type="dxa"/>
          <w:jc w:val="center"/>
        </w:trPr>
        <w:tc>
          <w:tcPr>
            <w:tcW w:w="3738" w:type="dxa"/>
            <w:gridSpan w:val="3"/>
          </w:tcPr>
          <w:p w14:paraId="101A5A35" w14:textId="65CBBD7B" w:rsidR="00A83709" w:rsidRPr="00385159" w:rsidRDefault="00CA4EAA" w:rsidP="00DA640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 xml:space="preserve">       </w:t>
            </w:r>
          </w:p>
        </w:tc>
        <w:tc>
          <w:tcPr>
            <w:tcW w:w="3116" w:type="dxa"/>
            <w:gridSpan w:val="4"/>
          </w:tcPr>
          <w:p w14:paraId="5E035441" w14:textId="60883E52" w:rsidR="00A83709" w:rsidRPr="00385159" w:rsidRDefault="00A83709" w:rsidP="006F09BD">
            <w:pPr>
              <w:jc w:val="both"/>
              <w:rPr>
                <w:rFonts w:ascii="Times New Roman" w:eastAsia="Times New Roman" w:hAnsi="Times New Roman" w:cs="Times New Roman"/>
                <w:sz w:val="24"/>
                <w:szCs w:val="24"/>
                <w:lang w:val="ru-RU" w:eastAsia="ru-RU"/>
              </w:rPr>
            </w:pPr>
          </w:p>
        </w:tc>
        <w:tc>
          <w:tcPr>
            <w:tcW w:w="3123" w:type="dxa"/>
            <w:gridSpan w:val="3"/>
          </w:tcPr>
          <w:p w14:paraId="40C439E0" w14:textId="6D31F3B4" w:rsidR="00A83709" w:rsidRPr="00385159" w:rsidRDefault="00A83709" w:rsidP="00DA6401">
            <w:pPr>
              <w:jc w:val="center"/>
              <w:rPr>
                <w:rFonts w:ascii="Times New Roman" w:eastAsia="Times New Roman" w:hAnsi="Times New Roman" w:cs="Times New Roman"/>
                <w:sz w:val="24"/>
                <w:szCs w:val="24"/>
                <w:lang w:val="ru-RU" w:eastAsia="ru-RU"/>
              </w:rPr>
            </w:pPr>
          </w:p>
        </w:tc>
      </w:tr>
      <w:tr w:rsidR="00A83709" w:rsidRPr="00385159" w14:paraId="4618AB69" w14:textId="77777777" w:rsidTr="0038515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6" w:type="dxa"/>
          <w:jc w:val="center"/>
        </w:trPr>
        <w:tc>
          <w:tcPr>
            <w:tcW w:w="3738" w:type="dxa"/>
            <w:gridSpan w:val="3"/>
          </w:tcPr>
          <w:p w14:paraId="1B4AAE90" w14:textId="77777777" w:rsidR="00A83709" w:rsidRPr="00385159" w:rsidRDefault="00A83709" w:rsidP="00CA4EAA">
            <w:pPr>
              <w:jc w:val="center"/>
              <w:rPr>
                <w:rFonts w:ascii="Times New Roman" w:eastAsia="Times New Roman" w:hAnsi="Times New Roman" w:cs="Times New Roman"/>
                <w:sz w:val="24"/>
                <w:szCs w:val="24"/>
                <w:lang w:eastAsia="ru-RU"/>
              </w:rPr>
            </w:pPr>
            <w:r w:rsidRPr="00385159">
              <w:rPr>
                <w:rFonts w:ascii="Times New Roman" w:eastAsia="Times New Roman" w:hAnsi="Times New Roman" w:cs="Times New Roman"/>
                <w:noProof/>
                <w:sz w:val="24"/>
                <w:szCs w:val="24"/>
                <w:lang w:val="ru-RU" w:eastAsia="ru-RU"/>
              </w:rPr>
              <w:drawing>
                <wp:inline distT="0" distB="0" distL="0" distR="0" wp14:anchorId="55B7C422" wp14:editId="62EE80BC">
                  <wp:extent cx="1756579" cy="1548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plot_39-04-4_2.png"/>
                          <pic:cNvPicPr/>
                        </pic:nvPicPr>
                        <pic:blipFill rotWithShape="1">
                          <a:blip r:embed="rId56" cstate="print">
                            <a:extLst>
                              <a:ext uri="{28A0092B-C50C-407E-A947-70E740481C1C}">
                                <a14:useLocalDpi xmlns:a14="http://schemas.microsoft.com/office/drawing/2010/main" val="0"/>
                              </a:ext>
                            </a:extLst>
                          </a:blip>
                          <a:srcRect l="15393" r="9888"/>
                          <a:stretch/>
                        </pic:blipFill>
                        <pic:spPr bwMode="auto">
                          <a:xfrm>
                            <a:off x="0" y="0"/>
                            <a:ext cx="1756579" cy="1548000"/>
                          </a:xfrm>
                          <a:prstGeom prst="rect">
                            <a:avLst/>
                          </a:prstGeom>
                          <a:ln>
                            <a:noFill/>
                          </a:ln>
                          <a:extLst>
                            <a:ext uri="{53640926-AAD7-44D8-BBD7-CCE9431645EC}">
                              <a14:shadowObscured xmlns:a14="http://schemas.microsoft.com/office/drawing/2010/main"/>
                            </a:ext>
                          </a:extLst>
                        </pic:spPr>
                      </pic:pic>
                    </a:graphicData>
                  </a:graphic>
                </wp:inline>
              </w:drawing>
            </w:r>
          </w:p>
        </w:tc>
        <w:tc>
          <w:tcPr>
            <w:tcW w:w="3116" w:type="dxa"/>
            <w:gridSpan w:val="4"/>
          </w:tcPr>
          <w:p w14:paraId="1B179731" w14:textId="77777777" w:rsidR="00A83709" w:rsidRPr="00385159" w:rsidRDefault="00A83709" w:rsidP="006F09BD">
            <w:pPr>
              <w:jc w:val="both"/>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noProof/>
                <w:sz w:val="24"/>
                <w:szCs w:val="24"/>
                <w:lang w:val="ru-RU" w:eastAsia="ru-RU"/>
              </w:rPr>
              <w:drawing>
                <wp:inline distT="0" distB="0" distL="0" distR="0" wp14:anchorId="51BDFDBC" wp14:editId="139816D8">
                  <wp:extent cx="1745269" cy="1548000"/>
                  <wp:effectExtent l="0" t="0" r="762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plot_39-06-1_2.png"/>
                          <pic:cNvPicPr/>
                        </pic:nvPicPr>
                        <pic:blipFill rotWithShape="1">
                          <a:blip r:embed="rId57" cstate="print">
                            <a:extLst>
                              <a:ext uri="{28A0092B-C50C-407E-A947-70E740481C1C}">
                                <a14:useLocalDpi xmlns:a14="http://schemas.microsoft.com/office/drawing/2010/main" val="0"/>
                              </a:ext>
                            </a:extLst>
                          </a:blip>
                          <a:srcRect l="14752" r="11010"/>
                          <a:stretch/>
                        </pic:blipFill>
                        <pic:spPr bwMode="auto">
                          <a:xfrm>
                            <a:off x="0" y="0"/>
                            <a:ext cx="1745269" cy="1548000"/>
                          </a:xfrm>
                          <a:prstGeom prst="rect">
                            <a:avLst/>
                          </a:prstGeom>
                          <a:ln>
                            <a:noFill/>
                          </a:ln>
                          <a:extLst>
                            <a:ext uri="{53640926-AAD7-44D8-BBD7-CCE9431645EC}">
                              <a14:shadowObscured xmlns:a14="http://schemas.microsoft.com/office/drawing/2010/main"/>
                            </a:ext>
                          </a:extLst>
                        </pic:spPr>
                      </pic:pic>
                    </a:graphicData>
                  </a:graphic>
                </wp:inline>
              </w:drawing>
            </w:r>
          </w:p>
        </w:tc>
        <w:tc>
          <w:tcPr>
            <w:tcW w:w="3123" w:type="dxa"/>
            <w:gridSpan w:val="3"/>
          </w:tcPr>
          <w:p w14:paraId="730FF436" w14:textId="77777777" w:rsidR="00A83709" w:rsidRPr="00385159" w:rsidRDefault="00A83709" w:rsidP="006F09BD">
            <w:pPr>
              <w:jc w:val="both"/>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noProof/>
                <w:sz w:val="24"/>
                <w:szCs w:val="24"/>
                <w:lang w:val="ru-RU" w:eastAsia="ru-RU"/>
              </w:rPr>
              <w:drawing>
                <wp:inline distT="0" distB="0" distL="0" distR="0" wp14:anchorId="48559AE8" wp14:editId="63089D9A">
                  <wp:extent cx="1745270" cy="154800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plot_39-04-6_2.png"/>
                          <pic:cNvPicPr/>
                        </pic:nvPicPr>
                        <pic:blipFill rotWithShape="1">
                          <a:blip r:embed="rId58" cstate="print">
                            <a:extLst>
                              <a:ext uri="{28A0092B-C50C-407E-A947-70E740481C1C}">
                                <a14:useLocalDpi xmlns:a14="http://schemas.microsoft.com/office/drawing/2010/main" val="0"/>
                              </a:ext>
                            </a:extLst>
                          </a:blip>
                          <a:srcRect l="15072" r="10689"/>
                          <a:stretch/>
                        </pic:blipFill>
                        <pic:spPr bwMode="auto">
                          <a:xfrm>
                            <a:off x="0" y="0"/>
                            <a:ext cx="1745270" cy="1548000"/>
                          </a:xfrm>
                          <a:prstGeom prst="rect">
                            <a:avLst/>
                          </a:prstGeom>
                          <a:ln>
                            <a:noFill/>
                          </a:ln>
                          <a:extLst>
                            <a:ext uri="{53640926-AAD7-44D8-BBD7-CCE9431645EC}">
                              <a14:shadowObscured xmlns:a14="http://schemas.microsoft.com/office/drawing/2010/main"/>
                            </a:ext>
                          </a:extLst>
                        </pic:spPr>
                      </pic:pic>
                    </a:graphicData>
                  </a:graphic>
                </wp:inline>
              </w:drawing>
            </w:r>
          </w:p>
        </w:tc>
      </w:tr>
      <w:tr w:rsidR="00A83709" w:rsidRPr="00385159" w14:paraId="35BEE556" w14:textId="77777777" w:rsidTr="0038515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6" w:type="dxa"/>
          <w:jc w:val="center"/>
        </w:trPr>
        <w:tc>
          <w:tcPr>
            <w:tcW w:w="3738" w:type="dxa"/>
            <w:gridSpan w:val="3"/>
          </w:tcPr>
          <w:p w14:paraId="3B74B549" w14:textId="3389E05E" w:rsidR="00A83709" w:rsidRPr="00385159" w:rsidRDefault="00A83709" w:rsidP="00DA6401">
            <w:pPr>
              <w:jc w:val="center"/>
              <w:rPr>
                <w:rFonts w:ascii="Times New Roman" w:eastAsia="Times New Roman" w:hAnsi="Times New Roman" w:cs="Times New Roman"/>
                <w:sz w:val="24"/>
                <w:szCs w:val="24"/>
                <w:lang w:eastAsia="ru-RU"/>
              </w:rPr>
            </w:pPr>
            <w:r w:rsidRPr="00385159">
              <w:rPr>
                <w:rFonts w:ascii="Times New Roman" w:eastAsia="Times New Roman" w:hAnsi="Times New Roman" w:cs="Times New Roman"/>
                <w:sz w:val="24"/>
                <w:szCs w:val="24"/>
                <w:lang w:val="ru-RU" w:eastAsia="ru-RU"/>
              </w:rPr>
              <w:lastRenderedPageBreak/>
              <w:t>39-04-4</w:t>
            </w:r>
          </w:p>
        </w:tc>
        <w:tc>
          <w:tcPr>
            <w:tcW w:w="3116" w:type="dxa"/>
            <w:gridSpan w:val="4"/>
          </w:tcPr>
          <w:p w14:paraId="075B78B5" w14:textId="77777777" w:rsidR="00A83709" w:rsidRPr="00385159" w:rsidRDefault="00A83709" w:rsidP="00DA6401">
            <w:pPr>
              <w:jc w:val="center"/>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sz w:val="24"/>
                <w:szCs w:val="24"/>
                <w:lang w:val="ru-RU" w:eastAsia="ru-RU"/>
              </w:rPr>
              <w:t>34-06-1</w:t>
            </w:r>
          </w:p>
        </w:tc>
        <w:tc>
          <w:tcPr>
            <w:tcW w:w="3123" w:type="dxa"/>
            <w:gridSpan w:val="3"/>
          </w:tcPr>
          <w:p w14:paraId="5B325A4B" w14:textId="77777777" w:rsidR="00A83709" w:rsidRPr="00385159" w:rsidRDefault="00A83709" w:rsidP="00DA6401">
            <w:pPr>
              <w:jc w:val="center"/>
              <w:rPr>
                <w:rFonts w:ascii="Times New Roman" w:eastAsia="Times New Roman" w:hAnsi="Times New Roman" w:cs="Times New Roman"/>
                <w:sz w:val="24"/>
                <w:szCs w:val="24"/>
                <w:lang w:val="ru-RU" w:eastAsia="ru-RU"/>
              </w:rPr>
            </w:pPr>
            <w:r w:rsidRPr="00385159">
              <w:rPr>
                <w:rFonts w:ascii="Times New Roman" w:eastAsia="Times New Roman" w:hAnsi="Times New Roman" w:cs="Times New Roman"/>
                <w:sz w:val="24"/>
                <w:szCs w:val="24"/>
                <w:lang w:val="ru-RU" w:eastAsia="ru-RU"/>
              </w:rPr>
              <w:t>39-04-6</w:t>
            </w:r>
          </w:p>
        </w:tc>
      </w:tr>
    </w:tbl>
    <w:p w14:paraId="7770D1E8" w14:textId="77777777" w:rsidR="00A83709" w:rsidRDefault="00A83709" w:rsidP="006F09BD">
      <w:pPr>
        <w:spacing w:after="0" w:line="240" w:lineRule="auto"/>
        <w:jc w:val="center"/>
        <w:rPr>
          <w:rFonts w:ascii="Times New Roman" w:hAnsi="Times New Roman" w:cs="Times New Roman"/>
          <w:b/>
          <w:sz w:val="28"/>
          <w:szCs w:val="28"/>
          <w:lang w:val="kk-KZ"/>
        </w:rPr>
      </w:pPr>
    </w:p>
    <w:p w14:paraId="3E319DED" w14:textId="317192D3" w:rsidR="00A83709" w:rsidRDefault="00A83709" w:rsidP="006F09BD">
      <w:pPr>
        <w:spacing w:after="0" w:line="240" w:lineRule="auto"/>
        <w:jc w:val="center"/>
        <w:rPr>
          <w:rFonts w:ascii="Times New Roman" w:hAnsi="Times New Roman" w:cs="Times New Roman"/>
          <w:sz w:val="28"/>
          <w:szCs w:val="28"/>
          <w:lang w:val="kk-KZ"/>
        </w:rPr>
      </w:pPr>
      <w:r w:rsidRPr="001251FB">
        <w:rPr>
          <w:rFonts w:ascii="Times New Roman" w:hAnsi="Times New Roman" w:cs="Times New Roman"/>
          <w:sz w:val="28"/>
          <w:szCs w:val="28"/>
          <w:lang w:val="kk-KZ"/>
        </w:rPr>
        <w:t>Сурет 2</w:t>
      </w:r>
      <w:r w:rsidR="00684292">
        <w:rPr>
          <w:rFonts w:ascii="Times New Roman" w:hAnsi="Times New Roman" w:cs="Times New Roman"/>
          <w:sz w:val="28"/>
          <w:szCs w:val="28"/>
          <w:lang w:val="kk-KZ"/>
        </w:rPr>
        <w:t>6</w:t>
      </w:r>
      <w:r>
        <w:rPr>
          <w:rFonts w:ascii="Times New Roman" w:hAnsi="Times New Roman" w:cs="Times New Roman"/>
          <w:b/>
          <w:sz w:val="28"/>
          <w:szCs w:val="28"/>
          <w:lang w:val="kk-KZ"/>
        </w:rPr>
        <w:t xml:space="preserve"> - </w:t>
      </w:r>
      <w:r w:rsidRPr="00565FA1">
        <w:rPr>
          <w:rFonts w:ascii="Times New Roman" w:hAnsi="Times New Roman" w:cs="Times New Roman"/>
          <w:sz w:val="28"/>
          <w:szCs w:val="28"/>
          <w:lang w:val="kk-KZ"/>
        </w:rPr>
        <w:t>Алты сорттағы көпжылдық бидайдың жеті агрономиялық белгісі үшін корреляциялық талдау.</w:t>
      </w:r>
    </w:p>
    <w:p w14:paraId="1084757A" w14:textId="77777777" w:rsidR="00A83709" w:rsidRDefault="00A83709" w:rsidP="006F09BD">
      <w:pPr>
        <w:spacing w:after="0" w:line="240" w:lineRule="auto"/>
        <w:jc w:val="both"/>
        <w:rPr>
          <w:rFonts w:ascii="Times New Roman" w:hAnsi="Times New Roman" w:cs="Times New Roman"/>
          <w:sz w:val="28"/>
          <w:szCs w:val="28"/>
          <w:lang w:val="kk-KZ"/>
        </w:rPr>
      </w:pPr>
    </w:p>
    <w:p w14:paraId="449B7DC5" w14:textId="77777777" w:rsidR="00A83709" w:rsidRPr="00565FA1" w:rsidRDefault="00A83709" w:rsidP="001E5B7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Корреляциялары P &lt; 0,05 мәнімен ерекшеленген және түспен көрсетілген. Түстер оң (көк) немесе теріс (қызыл) корреляцияларды білдіреді. ӨБ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өсімдік биіктігі; МҰ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масақ ұзындығы; МДС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масақтағы дән саны; СС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сабақ саны; ӨМС</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өнімді масақ саны; МДМ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мың дәннің массасы; ОӨ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орташа өнімділік.</w:t>
      </w:r>
    </w:p>
    <w:p w14:paraId="1C34CE1A" w14:textId="3C2F6540" w:rsidR="00A83709" w:rsidRPr="00D66690" w:rsidRDefault="00A83709" w:rsidP="001E5B7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Көпжылдық бидайдың өсуі мен дамуының ерекшеліктерін зерттеу үшін Қазақстанның оңтүстік және оңтүстік-шығысындағы әртүрлі агроэкологиялық аймақтарда зерттеулер жүргізілді. Зерттеуге Сова сорты (2021 жылы көктемде себілген, 2-ші жылдық өнім) және 2020 жылы күзде себілген 5 сортүлгі (3-ші жылдық өнім) және 2022 жылы көктемде себілген Америкадан әкелінген 5 жаңа сортүлгі (1-ші жылдық</w:t>
      </w:r>
      <w:r w:rsidR="009E1945">
        <w:rPr>
          <w:rFonts w:ascii="Times New Roman" w:hAnsi="Times New Roman" w:cs="Times New Roman"/>
          <w:sz w:val="28"/>
          <w:szCs w:val="28"/>
          <w:lang w:val="kk-KZ"/>
        </w:rPr>
        <w:t xml:space="preserve"> өнім) алынды. Зерттеу 2021-2024</w:t>
      </w:r>
      <w:r w:rsidRPr="00565FA1">
        <w:rPr>
          <w:rFonts w:ascii="Times New Roman" w:hAnsi="Times New Roman" w:cs="Times New Roman"/>
          <w:sz w:val="28"/>
          <w:szCs w:val="28"/>
          <w:lang w:val="kk-KZ"/>
        </w:rPr>
        <w:t xml:space="preserve"> жылдары Алматы облысында орналасқан тәжірибелік учаскеде жүргізілді. Көпжылдық бидай №701 сорты ең жоғары морфологиялық параметрлерге ие, оның биіктігі 178,4 ± 3,96 см және масақ саны 32,6 ± 2,1, ал №702 сортында биіктік 165,3 ± 2,9 см және өнімді сабақ саны 30 ± 2,4. №703 сортында биіктік 171,9 ± 2,5 см-ге жетеді, ал масақ саны орташа есеппен 29 ± 2,7. №704 сортында биіктік 160,3 ± 4,1 см, ал масақ саны 33,3 ± 2,2. №801 сортында биіктік 159,7 ± 5,4 см, ал өнімді сабақ саны 30,3 ± 3,3. Структуралық талдау биік сорттарда масақтар</w:t>
      </w:r>
      <w:r w:rsidR="00251D50">
        <w:rPr>
          <w:rFonts w:ascii="Times New Roman" w:hAnsi="Times New Roman" w:cs="Times New Roman"/>
          <w:sz w:val="28"/>
          <w:szCs w:val="28"/>
          <w:lang w:val="kk-KZ"/>
        </w:rPr>
        <w:t>ы</w:t>
      </w:r>
      <w:r w:rsidRPr="00565FA1">
        <w:rPr>
          <w:rFonts w:ascii="Times New Roman" w:hAnsi="Times New Roman" w:cs="Times New Roman"/>
          <w:sz w:val="28"/>
          <w:szCs w:val="28"/>
          <w:lang w:val="kk-KZ"/>
        </w:rPr>
        <w:t xml:space="preserve"> ұзын, ал қысқа сорттарда масақ қысқа бола</w:t>
      </w:r>
      <w:r w:rsidR="00251D50">
        <w:rPr>
          <w:rFonts w:ascii="Times New Roman" w:hAnsi="Times New Roman" w:cs="Times New Roman"/>
          <w:sz w:val="28"/>
          <w:szCs w:val="28"/>
          <w:lang w:val="kk-KZ"/>
        </w:rPr>
        <w:t>тын</w:t>
      </w:r>
      <w:r w:rsidRPr="00565FA1">
        <w:rPr>
          <w:rFonts w:ascii="Times New Roman" w:hAnsi="Times New Roman" w:cs="Times New Roman"/>
          <w:sz w:val="28"/>
          <w:szCs w:val="28"/>
          <w:lang w:val="kk-KZ"/>
        </w:rPr>
        <w:t>ды</w:t>
      </w:r>
      <w:r w:rsidR="00251D50">
        <w:rPr>
          <w:rFonts w:ascii="Times New Roman" w:hAnsi="Times New Roman" w:cs="Times New Roman"/>
          <w:sz w:val="28"/>
          <w:szCs w:val="28"/>
          <w:lang w:val="kk-KZ"/>
        </w:rPr>
        <w:t>ғын көрсетті</w:t>
      </w:r>
      <w:r w:rsidRPr="00565FA1">
        <w:rPr>
          <w:rFonts w:ascii="Times New Roman" w:hAnsi="Times New Roman" w:cs="Times New Roman"/>
          <w:sz w:val="28"/>
          <w:szCs w:val="28"/>
          <w:lang w:val="kk-KZ"/>
        </w:rPr>
        <w:t>. Масақтың максималды ұзындығы 35 см-ге жетеді, ең қысқа ұзындығы 13 см.</w:t>
      </w:r>
      <w:r w:rsidR="00D66690" w:rsidRPr="00D66690">
        <w:rPr>
          <w:rFonts w:ascii="Times New Roman" w:hAnsi="Times New Roman" w:cs="Times New Roman"/>
          <w:sz w:val="28"/>
          <w:szCs w:val="28"/>
          <w:lang w:val="kk-KZ"/>
        </w:rPr>
        <w:t xml:space="preserve"> [10]</w:t>
      </w:r>
    </w:p>
    <w:p w14:paraId="30D385A0" w14:textId="3F6A0B81" w:rsidR="00A83709" w:rsidRDefault="00A83709" w:rsidP="001E5B7D">
      <w:pPr>
        <w:spacing w:after="0" w:line="240" w:lineRule="auto"/>
        <w:ind w:firstLine="720"/>
        <w:jc w:val="both"/>
        <w:rPr>
          <w:rFonts w:ascii="Times New Roman" w:hAnsi="Times New Roman" w:cs="Times New Roman"/>
          <w:sz w:val="28"/>
          <w:szCs w:val="28"/>
          <w:lang w:val="kk-KZ"/>
        </w:rPr>
      </w:pPr>
      <w:r w:rsidRPr="00D60B32">
        <w:rPr>
          <w:rFonts w:ascii="Times New Roman" w:hAnsi="Times New Roman" w:cs="Times New Roman"/>
          <w:sz w:val="28"/>
          <w:szCs w:val="28"/>
          <w:lang w:val="kk-KZ"/>
        </w:rPr>
        <w:t>Көпжылдық бидайдың параметрлері үнемі өзгеріп отырады,</w:t>
      </w:r>
      <w:r w:rsidR="00D60B32" w:rsidRPr="00D60B32">
        <w:rPr>
          <w:rFonts w:ascii="Times New Roman" w:hAnsi="Times New Roman" w:cs="Times New Roman"/>
          <w:sz w:val="28"/>
          <w:szCs w:val="28"/>
          <w:lang w:val="kk-KZ"/>
        </w:rPr>
        <w:t xml:space="preserve"> сондықтан</w:t>
      </w:r>
      <w:r w:rsidRPr="00D60B32">
        <w:rPr>
          <w:rFonts w:ascii="Times New Roman" w:hAnsi="Times New Roman" w:cs="Times New Roman"/>
          <w:sz w:val="28"/>
          <w:szCs w:val="28"/>
          <w:lang w:val="kk-KZ"/>
        </w:rPr>
        <w:t xml:space="preserve"> вариация коэффициенті сорт сипаттамаларына байланысты </w:t>
      </w:r>
      <w:r w:rsidRPr="00565FA1">
        <w:rPr>
          <w:rFonts w:ascii="Times New Roman" w:hAnsi="Times New Roman" w:cs="Times New Roman"/>
          <w:sz w:val="28"/>
          <w:szCs w:val="28"/>
          <w:lang w:val="kk-KZ"/>
        </w:rPr>
        <w:t>12,4-тен 31,6%-</w:t>
      </w:r>
      <w:r w:rsidR="00D60B32">
        <w:rPr>
          <w:rFonts w:ascii="Times New Roman" w:hAnsi="Times New Roman" w:cs="Times New Roman"/>
          <w:sz w:val="28"/>
          <w:szCs w:val="28"/>
          <w:lang w:val="kk-KZ"/>
        </w:rPr>
        <w:t xml:space="preserve">ға </w:t>
      </w:r>
      <w:r w:rsidRPr="00565FA1">
        <w:rPr>
          <w:rFonts w:ascii="Times New Roman" w:hAnsi="Times New Roman" w:cs="Times New Roman"/>
          <w:sz w:val="28"/>
          <w:szCs w:val="28"/>
          <w:lang w:val="kk-KZ"/>
        </w:rPr>
        <w:t xml:space="preserve"> дейін өзгереді. Көпжылдық бидайдың орташа биіктігі 160,09 см-ден 169,05 см-ге дейін, ал орташа масақ ұзындығы 20,33 см-ден 26,84 см-ге дейін өзгеріп отырады. 2023 жылы көпжылдық бидайдың құрылымдық элементтерін анықтау барысында №703 және №801 сортүлгілері басқа сорттармен салыстырғанда ең жоғары </w:t>
      </w:r>
      <w:r w:rsidR="00684292">
        <w:rPr>
          <w:rFonts w:ascii="Times New Roman" w:hAnsi="Times New Roman" w:cs="Times New Roman"/>
          <w:sz w:val="28"/>
          <w:szCs w:val="28"/>
          <w:lang w:val="kk-KZ"/>
        </w:rPr>
        <w:t>көрсеткіштерді көрсетті (</w:t>
      </w:r>
      <w:r w:rsidR="001E5B7D">
        <w:rPr>
          <w:rFonts w:ascii="Times New Roman" w:hAnsi="Times New Roman" w:cs="Times New Roman"/>
          <w:sz w:val="28"/>
          <w:szCs w:val="28"/>
          <w:lang w:val="kk-KZ"/>
        </w:rPr>
        <w:t>8-</w:t>
      </w:r>
      <w:r w:rsidR="00684292">
        <w:rPr>
          <w:rFonts w:ascii="Times New Roman" w:hAnsi="Times New Roman" w:cs="Times New Roman"/>
          <w:sz w:val="28"/>
          <w:szCs w:val="28"/>
          <w:lang w:val="kk-KZ"/>
        </w:rPr>
        <w:t>кесте</w:t>
      </w:r>
      <w:r w:rsidRPr="00565FA1">
        <w:rPr>
          <w:rFonts w:ascii="Times New Roman" w:hAnsi="Times New Roman" w:cs="Times New Roman"/>
          <w:sz w:val="28"/>
          <w:szCs w:val="28"/>
          <w:lang w:val="kk-KZ"/>
        </w:rPr>
        <w:t>).</w:t>
      </w:r>
    </w:p>
    <w:p w14:paraId="3DBA1E39" w14:textId="77777777" w:rsidR="00A83709" w:rsidRDefault="00A83709" w:rsidP="006F09BD">
      <w:pPr>
        <w:spacing w:after="0" w:line="240" w:lineRule="auto"/>
        <w:ind w:firstLine="720"/>
        <w:jc w:val="both"/>
        <w:rPr>
          <w:rFonts w:ascii="Times New Roman" w:hAnsi="Times New Roman" w:cs="Times New Roman"/>
          <w:b/>
          <w:sz w:val="28"/>
          <w:szCs w:val="28"/>
          <w:lang w:val="kk-KZ"/>
        </w:rPr>
      </w:pPr>
    </w:p>
    <w:p w14:paraId="2826350B" w14:textId="750C7B99" w:rsidR="00A83709" w:rsidRDefault="00684292" w:rsidP="006F09BD">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Кесте 8</w:t>
      </w:r>
      <w:r w:rsidR="00A83709">
        <w:rPr>
          <w:rFonts w:ascii="Times New Roman" w:hAnsi="Times New Roman" w:cs="Times New Roman"/>
          <w:b/>
          <w:sz w:val="28"/>
          <w:szCs w:val="28"/>
          <w:lang w:val="kk-KZ"/>
        </w:rPr>
        <w:t xml:space="preserve"> - </w:t>
      </w:r>
      <w:r w:rsidR="00D60B32" w:rsidRPr="00D60B32">
        <w:rPr>
          <w:rFonts w:ascii="Times New Roman" w:hAnsi="Times New Roman" w:cs="Times New Roman"/>
          <w:bCs/>
          <w:sz w:val="28"/>
          <w:szCs w:val="28"/>
          <w:lang w:val="kk-KZ"/>
        </w:rPr>
        <w:t>Көпжылдық бидайдың құрылымдық элементтерінің талдауы</w:t>
      </w:r>
      <w:r w:rsidR="00D60B32" w:rsidRPr="00D60B32">
        <w:rPr>
          <w:rFonts w:ascii="Times New Roman" w:hAnsi="Times New Roman" w:cs="Times New Roman"/>
          <w:b/>
          <w:sz w:val="28"/>
          <w:szCs w:val="28"/>
          <w:lang w:val="kk-KZ"/>
        </w:rPr>
        <w:t xml:space="preserve"> </w:t>
      </w:r>
    </w:p>
    <w:p w14:paraId="5CCDB3A5" w14:textId="77777777" w:rsidR="00A83709" w:rsidRPr="00565FA1" w:rsidRDefault="00A83709" w:rsidP="006F09BD">
      <w:pPr>
        <w:spacing w:after="0" w:line="240" w:lineRule="auto"/>
        <w:ind w:firstLine="720"/>
        <w:jc w:val="both"/>
        <w:rPr>
          <w:rFonts w:ascii="Times New Roman" w:hAnsi="Times New Roman" w:cs="Times New Roman"/>
          <w:sz w:val="28"/>
          <w:szCs w:val="28"/>
          <w:lang w:val="kk-KZ"/>
        </w:rPr>
      </w:pPr>
    </w:p>
    <w:tbl>
      <w:tblPr>
        <w:tblStyle w:val="31"/>
        <w:tblW w:w="0" w:type="auto"/>
        <w:tblInd w:w="-5" w:type="dxa"/>
        <w:tblLayout w:type="fixed"/>
        <w:tblLook w:val="04A0" w:firstRow="1" w:lastRow="0" w:firstColumn="1" w:lastColumn="0" w:noHBand="0" w:noVBand="1"/>
      </w:tblPr>
      <w:tblGrid>
        <w:gridCol w:w="993"/>
        <w:gridCol w:w="992"/>
        <w:gridCol w:w="1142"/>
        <w:gridCol w:w="984"/>
        <w:gridCol w:w="992"/>
        <w:gridCol w:w="993"/>
        <w:gridCol w:w="850"/>
        <w:gridCol w:w="1022"/>
        <w:gridCol w:w="858"/>
        <w:gridCol w:w="858"/>
      </w:tblGrid>
      <w:tr w:rsidR="00D60B32" w:rsidRPr="001E5B7D" w14:paraId="46ED9E14" w14:textId="77777777" w:rsidTr="00940A4A">
        <w:tc>
          <w:tcPr>
            <w:tcW w:w="993" w:type="dxa"/>
            <w:shd w:val="clear" w:color="auto" w:fill="DEEAF6" w:themeFill="accent1" w:themeFillTint="33"/>
          </w:tcPr>
          <w:p w14:paraId="5A71BA2D" w14:textId="51F531A4" w:rsidR="00A83709" w:rsidRPr="001E5B7D" w:rsidRDefault="00A83709" w:rsidP="006F09BD">
            <w:pPr>
              <w:jc w:val="both"/>
              <w:rPr>
                <w:rFonts w:ascii="Times New Roman" w:hAnsi="Times New Roman" w:cs="Times New Roman"/>
                <w:b/>
                <w:sz w:val="24"/>
                <w:szCs w:val="24"/>
                <w:lang w:val="kk-KZ"/>
              </w:rPr>
            </w:pPr>
            <w:r w:rsidRPr="001E5B7D">
              <w:rPr>
                <w:rFonts w:ascii="Times New Roman" w:hAnsi="Times New Roman" w:cs="Times New Roman"/>
                <w:b/>
                <w:sz w:val="24"/>
                <w:szCs w:val="24"/>
                <w:lang w:val="kk-KZ"/>
              </w:rPr>
              <w:t>Сорт</w:t>
            </w:r>
            <w:r w:rsidR="00D60B32" w:rsidRPr="001E5B7D">
              <w:rPr>
                <w:rFonts w:ascii="Times New Roman" w:hAnsi="Times New Roman" w:cs="Times New Roman"/>
                <w:b/>
                <w:sz w:val="24"/>
                <w:szCs w:val="24"/>
                <w:lang w:val="kk-KZ"/>
              </w:rPr>
              <w:t>, сортүлгілері</w:t>
            </w:r>
          </w:p>
        </w:tc>
        <w:tc>
          <w:tcPr>
            <w:tcW w:w="992" w:type="dxa"/>
            <w:shd w:val="clear" w:color="auto" w:fill="DEEAF6" w:themeFill="accent1" w:themeFillTint="33"/>
          </w:tcPr>
          <w:p w14:paraId="58002624" w14:textId="77777777" w:rsidR="00A83709" w:rsidRPr="001E5B7D" w:rsidRDefault="00A83709" w:rsidP="006F09BD">
            <w:pPr>
              <w:jc w:val="both"/>
              <w:rPr>
                <w:rFonts w:ascii="Times New Roman" w:hAnsi="Times New Roman" w:cs="Times New Roman"/>
                <w:b/>
                <w:sz w:val="24"/>
                <w:szCs w:val="24"/>
              </w:rPr>
            </w:pPr>
            <w:proofErr w:type="spellStart"/>
            <w:r w:rsidRPr="001E5B7D">
              <w:rPr>
                <w:rFonts w:ascii="Times New Roman" w:hAnsi="Times New Roman" w:cs="Times New Roman"/>
                <w:b/>
                <w:sz w:val="24"/>
                <w:szCs w:val="24"/>
              </w:rPr>
              <w:t>Жалпы</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салмағы</w:t>
            </w:r>
            <w:proofErr w:type="spellEnd"/>
            <w:r w:rsidRPr="001E5B7D">
              <w:rPr>
                <w:rFonts w:ascii="Times New Roman" w:hAnsi="Times New Roman" w:cs="Times New Roman"/>
                <w:b/>
                <w:sz w:val="24"/>
                <w:szCs w:val="24"/>
              </w:rPr>
              <w:t>, г</w:t>
            </w:r>
          </w:p>
        </w:tc>
        <w:tc>
          <w:tcPr>
            <w:tcW w:w="1142" w:type="dxa"/>
            <w:shd w:val="clear" w:color="auto" w:fill="DEEAF6" w:themeFill="accent1" w:themeFillTint="33"/>
          </w:tcPr>
          <w:p w14:paraId="18C40C18" w14:textId="77777777" w:rsidR="00A83709" w:rsidRPr="001E5B7D" w:rsidRDefault="00A83709" w:rsidP="006F09BD">
            <w:pPr>
              <w:jc w:val="both"/>
              <w:rPr>
                <w:rFonts w:ascii="Times New Roman" w:hAnsi="Times New Roman" w:cs="Times New Roman"/>
                <w:b/>
                <w:sz w:val="24"/>
                <w:szCs w:val="24"/>
              </w:rPr>
            </w:pPr>
            <w:proofErr w:type="spellStart"/>
            <w:r w:rsidRPr="001E5B7D">
              <w:rPr>
                <w:rFonts w:ascii="Times New Roman" w:hAnsi="Times New Roman" w:cs="Times New Roman"/>
                <w:b/>
                <w:sz w:val="24"/>
                <w:szCs w:val="24"/>
              </w:rPr>
              <w:t>Өсімдіктердің</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биіктігі</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см</w:t>
            </w:r>
            <w:proofErr w:type="spellEnd"/>
          </w:p>
        </w:tc>
        <w:tc>
          <w:tcPr>
            <w:tcW w:w="984" w:type="dxa"/>
            <w:shd w:val="clear" w:color="auto" w:fill="DEEAF6" w:themeFill="accent1" w:themeFillTint="33"/>
          </w:tcPr>
          <w:p w14:paraId="3410C677" w14:textId="77777777" w:rsidR="00A83709" w:rsidRPr="001E5B7D" w:rsidRDefault="00A83709" w:rsidP="006F09BD">
            <w:pPr>
              <w:jc w:val="both"/>
              <w:rPr>
                <w:rFonts w:ascii="Times New Roman" w:hAnsi="Times New Roman" w:cs="Times New Roman"/>
                <w:b/>
                <w:sz w:val="24"/>
                <w:szCs w:val="24"/>
              </w:rPr>
            </w:pPr>
            <w:proofErr w:type="spellStart"/>
            <w:r w:rsidRPr="001E5B7D">
              <w:rPr>
                <w:rFonts w:ascii="Times New Roman" w:hAnsi="Times New Roman" w:cs="Times New Roman"/>
                <w:b/>
                <w:sz w:val="24"/>
                <w:szCs w:val="24"/>
              </w:rPr>
              <w:t>Жалпы</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сабақ</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саны</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шт</w:t>
            </w:r>
            <w:proofErr w:type="spellEnd"/>
          </w:p>
        </w:tc>
        <w:tc>
          <w:tcPr>
            <w:tcW w:w="992" w:type="dxa"/>
            <w:shd w:val="clear" w:color="auto" w:fill="DEEAF6" w:themeFill="accent1" w:themeFillTint="33"/>
          </w:tcPr>
          <w:p w14:paraId="029AA398" w14:textId="77777777" w:rsidR="00A83709" w:rsidRPr="001E5B7D" w:rsidRDefault="00A83709" w:rsidP="006F09BD">
            <w:pPr>
              <w:jc w:val="both"/>
              <w:rPr>
                <w:rFonts w:ascii="Times New Roman" w:hAnsi="Times New Roman" w:cs="Times New Roman"/>
                <w:b/>
                <w:sz w:val="24"/>
                <w:szCs w:val="24"/>
              </w:rPr>
            </w:pPr>
            <w:r w:rsidRPr="001E5B7D">
              <w:rPr>
                <w:rFonts w:ascii="Times New Roman" w:hAnsi="Times New Roman" w:cs="Times New Roman"/>
                <w:b/>
                <w:sz w:val="24"/>
                <w:szCs w:val="24"/>
                <w:lang w:val="kk-KZ"/>
              </w:rPr>
              <w:t xml:space="preserve">Масақтың </w:t>
            </w:r>
            <w:proofErr w:type="spellStart"/>
            <w:r w:rsidRPr="001E5B7D">
              <w:rPr>
                <w:rFonts w:ascii="Times New Roman" w:hAnsi="Times New Roman" w:cs="Times New Roman"/>
                <w:b/>
                <w:sz w:val="24"/>
                <w:szCs w:val="24"/>
              </w:rPr>
              <w:t>жалпы</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салмағы</w:t>
            </w:r>
            <w:proofErr w:type="spellEnd"/>
            <w:r w:rsidRPr="001E5B7D">
              <w:rPr>
                <w:rFonts w:ascii="Times New Roman" w:hAnsi="Times New Roman" w:cs="Times New Roman"/>
                <w:b/>
                <w:sz w:val="24"/>
                <w:szCs w:val="24"/>
              </w:rPr>
              <w:t>, г</w:t>
            </w:r>
          </w:p>
        </w:tc>
        <w:tc>
          <w:tcPr>
            <w:tcW w:w="993" w:type="dxa"/>
            <w:shd w:val="clear" w:color="auto" w:fill="DEEAF6" w:themeFill="accent1" w:themeFillTint="33"/>
          </w:tcPr>
          <w:p w14:paraId="0182A1F7" w14:textId="77777777" w:rsidR="00A83709" w:rsidRPr="001E5B7D" w:rsidRDefault="00A83709" w:rsidP="006F09BD">
            <w:pPr>
              <w:jc w:val="both"/>
              <w:rPr>
                <w:rFonts w:ascii="Times New Roman" w:hAnsi="Times New Roman" w:cs="Times New Roman"/>
                <w:b/>
                <w:sz w:val="24"/>
                <w:szCs w:val="24"/>
              </w:rPr>
            </w:pPr>
            <w:r w:rsidRPr="001E5B7D">
              <w:rPr>
                <w:rFonts w:ascii="Times New Roman" w:hAnsi="Times New Roman" w:cs="Times New Roman"/>
                <w:b/>
                <w:sz w:val="24"/>
                <w:szCs w:val="24"/>
                <w:lang w:val="kk-KZ"/>
              </w:rPr>
              <w:t>Масақ</w:t>
            </w:r>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ұзындығы</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см</w:t>
            </w:r>
            <w:proofErr w:type="spellEnd"/>
          </w:p>
        </w:tc>
        <w:tc>
          <w:tcPr>
            <w:tcW w:w="850" w:type="dxa"/>
            <w:shd w:val="clear" w:color="auto" w:fill="DEEAF6" w:themeFill="accent1" w:themeFillTint="33"/>
          </w:tcPr>
          <w:p w14:paraId="0B8C2680" w14:textId="77777777" w:rsidR="00A83709" w:rsidRPr="001E5B7D" w:rsidRDefault="00A83709" w:rsidP="006F09BD">
            <w:pPr>
              <w:jc w:val="both"/>
              <w:rPr>
                <w:rFonts w:ascii="Times New Roman" w:hAnsi="Times New Roman" w:cs="Times New Roman"/>
                <w:b/>
                <w:sz w:val="24"/>
                <w:szCs w:val="24"/>
              </w:rPr>
            </w:pPr>
            <w:r w:rsidRPr="001E5B7D">
              <w:rPr>
                <w:rFonts w:ascii="Times New Roman" w:hAnsi="Times New Roman" w:cs="Times New Roman"/>
                <w:b/>
                <w:sz w:val="24"/>
                <w:szCs w:val="24"/>
                <w:lang w:val="kk-KZ"/>
              </w:rPr>
              <w:t>Масақ</w:t>
            </w:r>
            <w:proofErr w:type="spellStart"/>
            <w:r w:rsidRPr="001E5B7D">
              <w:rPr>
                <w:rFonts w:ascii="Times New Roman" w:hAnsi="Times New Roman" w:cs="Times New Roman"/>
                <w:b/>
                <w:sz w:val="24"/>
                <w:szCs w:val="24"/>
              </w:rPr>
              <w:t>тарсаны</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шт</w:t>
            </w:r>
            <w:proofErr w:type="spellEnd"/>
          </w:p>
        </w:tc>
        <w:tc>
          <w:tcPr>
            <w:tcW w:w="1022" w:type="dxa"/>
            <w:shd w:val="clear" w:color="auto" w:fill="DEEAF6" w:themeFill="accent1" w:themeFillTint="33"/>
          </w:tcPr>
          <w:p w14:paraId="1AADB598" w14:textId="77777777" w:rsidR="00A83709" w:rsidRPr="001E5B7D" w:rsidRDefault="00A83709" w:rsidP="006F09BD">
            <w:pPr>
              <w:jc w:val="both"/>
              <w:rPr>
                <w:rFonts w:ascii="Times New Roman" w:hAnsi="Times New Roman" w:cs="Times New Roman"/>
                <w:b/>
                <w:sz w:val="24"/>
                <w:szCs w:val="24"/>
              </w:rPr>
            </w:pPr>
            <w:r w:rsidRPr="001E5B7D">
              <w:rPr>
                <w:rFonts w:ascii="Times New Roman" w:hAnsi="Times New Roman" w:cs="Times New Roman"/>
                <w:b/>
                <w:sz w:val="24"/>
                <w:szCs w:val="24"/>
              </w:rPr>
              <w:t xml:space="preserve">10 </w:t>
            </w:r>
            <w:r w:rsidRPr="001E5B7D">
              <w:rPr>
                <w:rFonts w:ascii="Times New Roman" w:hAnsi="Times New Roman" w:cs="Times New Roman"/>
                <w:b/>
                <w:sz w:val="24"/>
                <w:szCs w:val="24"/>
                <w:lang w:val="kk-KZ"/>
              </w:rPr>
              <w:t>масақ-</w:t>
            </w:r>
            <w:proofErr w:type="spellStart"/>
            <w:r w:rsidRPr="001E5B7D">
              <w:rPr>
                <w:rFonts w:ascii="Times New Roman" w:hAnsi="Times New Roman" w:cs="Times New Roman"/>
                <w:b/>
                <w:sz w:val="24"/>
                <w:szCs w:val="24"/>
              </w:rPr>
              <w:t>тың</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салмағы</w:t>
            </w:r>
            <w:proofErr w:type="spellEnd"/>
            <w:r w:rsidRPr="001E5B7D">
              <w:rPr>
                <w:rFonts w:ascii="Times New Roman" w:hAnsi="Times New Roman" w:cs="Times New Roman"/>
                <w:b/>
                <w:sz w:val="24"/>
                <w:szCs w:val="24"/>
              </w:rPr>
              <w:t>, г</w:t>
            </w:r>
          </w:p>
        </w:tc>
        <w:tc>
          <w:tcPr>
            <w:tcW w:w="858" w:type="dxa"/>
            <w:shd w:val="clear" w:color="auto" w:fill="DEEAF6" w:themeFill="accent1" w:themeFillTint="33"/>
          </w:tcPr>
          <w:p w14:paraId="151C384F" w14:textId="77777777" w:rsidR="00A83709" w:rsidRPr="001E5B7D" w:rsidRDefault="00A83709" w:rsidP="006F09BD">
            <w:pPr>
              <w:jc w:val="both"/>
              <w:rPr>
                <w:rFonts w:ascii="Times New Roman" w:hAnsi="Times New Roman" w:cs="Times New Roman"/>
                <w:b/>
                <w:sz w:val="24"/>
                <w:szCs w:val="24"/>
              </w:rPr>
            </w:pPr>
            <w:proofErr w:type="spellStart"/>
            <w:r w:rsidRPr="001E5B7D">
              <w:rPr>
                <w:rFonts w:ascii="Times New Roman" w:hAnsi="Times New Roman" w:cs="Times New Roman"/>
                <w:b/>
                <w:sz w:val="24"/>
                <w:szCs w:val="24"/>
              </w:rPr>
              <w:t>Жалпы</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дән</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салмағы</w:t>
            </w:r>
            <w:proofErr w:type="spellEnd"/>
            <w:r w:rsidRPr="001E5B7D">
              <w:rPr>
                <w:rFonts w:ascii="Times New Roman" w:hAnsi="Times New Roman" w:cs="Times New Roman"/>
                <w:b/>
                <w:sz w:val="24"/>
                <w:szCs w:val="24"/>
              </w:rPr>
              <w:t>, г</w:t>
            </w:r>
          </w:p>
        </w:tc>
        <w:tc>
          <w:tcPr>
            <w:tcW w:w="858" w:type="dxa"/>
            <w:shd w:val="clear" w:color="auto" w:fill="DEEAF6" w:themeFill="accent1" w:themeFillTint="33"/>
          </w:tcPr>
          <w:p w14:paraId="76A8DB2F" w14:textId="77777777" w:rsidR="00A83709" w:rsidRPr="001E5B7D" w:rsidRDefault="00A83709" w:rsidP="006F09BD">
            <w:pPr>
              <w:jc w:val="both"/>
              <w:rPr>
                <w:rFonts w:ascii="Times New Roman" w:hAnsi="Times New Roman" w:cs="Times New Roman"/>
                <w:b/>
                <w:sz w:val="24"/>
                <w:szCs w:val="24"/>
              </w:rPr>
            </w:pPr>
            <w:r w:rsidRPr="001E5B7D">
              <w:rPr>
                <w:rFonts w:ascii="Times New Roman" w:hAnsi="Times New Roman" w:cs="Times New Roman"/>
                <w:b/>
                <w:sz w:val="24"/>
                <w:szCs w:val="24"/>
              </w:rPr>
              <w:t xml:space="preserve">1000 </w:t>
            </w:r>
            <w:proofErr w:type="spellStart"/>
            <w:r w:rsidRPr="001E5B7D">
              <w:rPr>
                <w:rFonts w:ascii="Times New Roman" w:hAnsi="Times New Roman" w:cs="Times New Roman"/>
                <w:b/>
                <w:sz w:val="24"/>
                <w:szCs w:val="24"/>
              </w:rPr>
              <w:t>дәннің</w:t>
            </w:r>
            <w:proofErr w:type="spellEnd"/>
            <w:r w:rsidRPr="001E5B7D">
              <w:rPr>
                <w:rFonts w:ascii="Times New Roman" w:hAnsi="Times New Roman" w:cs="Times New Roman"/>
                <w:b/>
                <w:sz w:val="24"/>
                <w:szCs w:val="24"/>
              </w:rPr>
              <w:t xml:space="preserve"> </w:t>
            </w:r>
            <w:proofErr w:type="spellStart"/>
            <w:r w:rsidRPr="001E5B7D">
              <w:rPr>
                <w:rFonts w:ascii="Times New Roman" w:hAnsi="Times New Roman" w:cs="Times New Roman"/>
                <w:b/>
                <w:sz w:val="24"/>
                <w:szCs w:val="24"/>
              </w:rPr>
              <w:t>салмағы</w:t>
            </w:r>
            <w:proofErr w:type="spellEnd"/>
            <w:r w:rsidRPr="001E5B7D">
              <w:rPr>
                <w:rFonts w:ascii="Times New Roman" w:hAnsi="Times New Roman" w:cs="Times New Roman"/>
                <w:b/>
                <w:sz w:val="24"/>
                <w:szCs w:val="24"/>
              </w:rPr>
              <w:t>, г</w:t>
            </w:r>
          </w:p>
        </w:tc>
      </w:tr>
      <w:tr w:rsidR="00D60B32" w:rsidRPr="001E5B7D" w14:paraId="0387E0A9" w14:textId="77777777" w:rsidTr="00940A4A">
        <w:tc>
          <w:tcPr>
            <w:tcW w:w="993" w:type="dxa"/>
          </w:tcPr>
          <w:p w14:paraId="24D648D9"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Sova</w:t>
            </w:r>
          </w:p>
        </w:tc>
        <w:tc>
          <w:tcPr>
            <w:tcW w:w="992" w:type="dxa"/>
          </w:tcPr>
          <w:p w14:paraId="4BB56FA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156,5</w:t>
            </w:r>
          </w:p>
        </w:tc>
        <w:tc>
          <w:tcPr>
            <w:tcW w:w="1142" w:type="dxa"/>
          </w:tcPr>
          <w:p w14:paraId="0A89CDDD"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105</w:t>
            </w:r>
          </w:p>
        </w:tc>
        <w:tc>
          <w:tcPr>
            <w:tcW w:w="984" w:type="dxa"/>
          </w:tcPr>
          <w:p w14:paraId="63AB497C"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148</w:t>
            </w:r>
          </w:p>
        </w:tc>
        <w:tc>
          <w:tcPr>
            <w:tcW w:w="992" w:type="dxa"/>
          </w:tcPr>
          <w:p w14:paraId="3D2F0EB6"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41,1</w:t>
            </w:r>
          </w:p>
        </w:tc>
        <w:tc>
          <w:tcPr>
            <w:tcW w:w="993" w:type="dxa"/>
          </w:tcPr>
          <w:p w14:paraId="51542ED6"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16-18</w:t>
            </w:r>
          </w:p>
        </w:tc>
        <w:tc>
          <w:tcPr>
            <w:tcW w:w="850" w:type="dxa"/>
          </w:tcPr>
          <w:p w14:paraId="2595B5F7"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167</w:t>
            </w:r>
          </w:p>
        </w:tc>
        <w:tc>
          <w:tcPr>
            <w:tcW w:w="1022" w:type="dxa"/>
          </w:tcPr>
          <w:p w14:paraId="7B727F9F"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2,6</w:t>
            </w:r>
          </w:p>
        </w:tc>
        <w:tc>
          <w:tcPr>
            <w:tcW w:w="858" w:type="dxa"/>
          </w:tcPr>
          <w:p w14:paraId="7296EE1F"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22,9</w:t>
            </w:r>
          </w:p>
        </w:tc>
        <w:tc>
          <w:tcPr>
            <w:tcW w:w="858" w:type="dxa"/>
          </w:tcPr>
          <w:p w14:paraId="233A02BD"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7,2</w:t>
            </w:r>
          </w:p>
        </w:tc>
      </w:tr>
      <w:tr w:rsidR="00D60B32" w:rsidRPr="001E5B7D" w14:paraId="0196C700" w14:textId="77777777" w:rsidTr="00940A4A">
        <w:tc>
          <w:tcPr>
            <w:tcW w:w="993" w:type="dxa"/>
          </w:tcPr>
          <w:p w14:paraId="0EC25843"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701</w:t>
            </w:r>
          </w:p>
        </w:tc>
        <w:tc>
          <w:tcPr>
            <w:tcW w:w="992" w:type="dxa"/>
          </w:tcPr>
          <w:p w14:paraId="50C0C3E7"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220,4</w:t>
            </w:r>
          </w:p>
        </w:tc>
        <w:tc>
          <w:tcPr>
            <w:tcW w:w="1142" w:type="dxa"/>
          </w:tcPr>
          <w:p w14:paraId="0E284C4A"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101</w:t>
            </w:r>
          </w:p>
        </w:tc>
        <w:tc>
          <w:tcPr>
            <w:tcW w:w="984" w:type="dxa"/>
          </w:tcPr>
          <w:p w14:paraId="3B035E6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130</w:t>
            </w:r>
          </w:p>
        </w:tc>
        <w:tc>
          <w:tcPr>
            <w:tcW w:w="992" w:type="dxa"/>
          </w:tcPr>
          <w:p w14:paraId="0B49F6CE"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46,3</w:t>
            </w:r>
          </w:p>
        </w:tc>
        <w:tc>
          <w:tcPr>
            <w:tcW w:w="993" w:type="dxa"/>
          </w:tcPr>
          <w:p w14:paraId="2F8DFEB3"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25-22</w:t>
            </w:r>
          </w:p>
        </w:tc>
        <w:tc>
          <w:tcPr>
            <w:tcW w:w="850" w:type="dxa"/>
          </w:tcPr>
          <w:p w14:paraId="7570E5E7"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105</w:t>
            </w:r>
          </w:p>
        </w:tc>
        <w:tc>
          <w:tcPr>
            <w:tcW w:w="1022" w:type="dxa"/>
          </w:tcPr>
          <w:p w14:paraId="0730B6B3"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4,5</w:t>
            </w:r>
          </w:p>
        </w:tc>
        <w:tc>
          <w:tcPr>
            <w:tcW w:w="858" w:type="dxa"/>
          </w:tcPr>
          <w:p w14:paraId="72DD942A"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100</w:t>
            </w:r>
          </w:p>
        </w:tc>
        <w:tc>
          <w:tcPr>
            <w:tcW w:w="858" w:type="dxa"/>
          </w:tcPr>
          <w:p w14:paraId="398A16B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8,8</w:t>
            </w:r>
          </w:p>
        </w:tc>
      </w:tr>
      <w:tr w:rsidR="00D60B32" w:rsidRPr="001E5B7D" w14:paraId="50AD42F2" w14:textId="77777777" w:rsidTr="00940A4A">
        <w:tc>
          <w:tcPr>
            <w:tcW w:w="993" w:type="dxa"/>
          </w:tcPr>
          <w:p w14:paraId="105CEDE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703</w:t>
            </w:r>
          </w:p>
        </w:tc>
        <w:tc>
          <w:tcPr>
            <w:tcW w:w="992" w:type="dxa"/>
          </w:tcPr>
          <w:p w14:paraId="58201C93"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320</w:t>
            </w:r>
          </w:p>
        </w:tc>
        <w:tc>
          <w:tcPr>
            <w:tcW w:w="1142" w:type="dxa"/>
          </w:tcPr>
          <w:p w14:paraId="62F50E53"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110</w:t>
            </w:r>
          </w:p>
        </w:tc>
        <w:tc>
          <w:tcPr>
            <w:tcW w:w="984" w:type="dxa"/>
          </w:tcPr>
          <w:p w14:paraId="6E33835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213</w:t>
            </w:r>
          </w:p>
        </w:tc>
        <w:tc>
          <w:tcPr>
            <w:tcW w:w="992" w:type="dxa"/>
          </w:tcPr>
          <w:p w14:paraId="494327E7"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91,5</w:t>
            </w:r>
          </w:p>
        </w:tc>
        <w:tc>
          <w:tcPr>
            <w:tcW w:w="993" w:type="dxa"/>
          </w:tcPr>
          <w:p w14:paraId="305EADB3"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21-23</w:t>
            </w:r>
          </w:p>
        </w:tc>
        <w:tc>
          <w:tcPr>
            <w:tcW w:w="850" w:type="dxa"/>
          </w:tcPr>
          <w:p w14:paraId="3B3A6B44"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180</w:t>
            </w:r>
          </w:p>
        </w:tc>
        <w:tc>
          <w:tcPr>
            <w:tcW w:w="1022" w:type="dxa"/>
          </w:tcPr>
          <w:p w14:paraId="4B31F53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4,9</w:t>
            </w:r>
          </w:p>
        </w:tc>
        <w:tc>
          <w:tcPr>
            <w:tcW w:w="858" w:type="dxa"/>
          </w:tcPr>
          <w:p w14:paraId="5699B6FE"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9,8</w:t>
            </w:r>
          </w:p>
        </w:tc>
        <w:tc>
          <w:tcPr>
            <w:tcW w:w="858" w:type="dxa"/>
          </w:tcPr>
          <w:p w14:paraId="620E10F4"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8,9</w:t>
            </w:r>
          </w:p>
        </w:tc>
      </w:tr>
      <w:tr w:rsidR="00D60B32" w:rsidRPr="001E5B7D" w14:paraId="5986DCFA" w14:textId="77777777" w:rsidTr="00940A4A">
        <w:tc>
          <w:tcPr>
            <w:tcW w:w="993" w:type="dxa"/>
          </w:tcPr>
          <w:p w14:paraId="21EE23BE"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704</w:t>
            </w:r>
          </w:p>
        </w:tc>
        <w:tc>
          <w:tcPr>
            <w:tcW w:w="992" w:type="dxa"/>
          </w:tcPr>
          <w:p w14:paraId="47DE0418"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105,3</w:t>
            </w:r>
          </w:p>
        </w:tc>
        <w:tc>
          <w:tcPr>
            <w:tcW w:w="1142" w:type="dxa"/>
          </w:tcPr>
          <w:p w14:paraId="2B4FDEE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72</w:t>
            </w:r>
          </w:p>
        </w:tc>
        <w:tc>
          <w:tcPr>
            <w:tcW w:w="984" w:type="dxa"/>
          </w:tcPr>
          <w:p w14:paraId="32279AD0"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128</w:t>
            </w:r>
          </w:p>
        </w:tc>
        <w:tc>
          <w:tcPr>
            <w:tcW w:w="992" w:type="dxa"/>
          </w:tcPr>
          <w:p w14:paraId="346AF54E"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30,8</w:t>
            </w:r>
          </w:p>
        </w:tc>
        <w:tc>
          <w:tcPr>
            <w:tcW w:w="993" w:type="dxa"/>
          </w:tcPr>
          <w:p w14:paraId="06517FB7"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20</w:t>
            </w:r>
          </w:p>
        </w:tc>
        <w:tc>
          <w:tcPr>
            <w:tcW w:w="850" w:type="dxa"/>
          </w:tcPr>
          <w:p w14:paraId="7F9D42CE"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93</w:t>
            </w:r>
          </w:p>
        </w:tc>
        <w:tc>
          <w:tcPr>
            <w:tcW w:w="1022" w:type="dxa"/>
          </w:tcPr>
          <w:p w14:paraId="4F18C2EF"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3,6</w:t>
            </w:r>
          </w:p>
        </w:tc>
        <w:tc>
          <w:tcPr>
            <w:tcW w:w="858" w:type="dxa"/>
          </w:tcPr>
          <w:p w14:paraId="03FB2C76"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1,6</w:t>
            </w:r>
          </w:p>
        </w:tc>
        <w:tc>
          <w:tcPr>
            <w:tcW w:w="858" w:type="dxa"/>
          </w:tcPr>
          <w:p w14:paraId="55E551FB"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8,6</w:t>
            </w:r>
          </w:p>
        </w:tc>
      </w:tr>
      <w:tr w:rsidR="00D60B32" w:rsidRPr="001E5B7D" w14:paraId="568B3E8C" w14:textId="77777777" w:rsidTr="00940A4A">
        <w:tc>
          <w:tcPr>
            <w:tcW w:w="993" w:type="dxa"/>
          </w:tcPr>
          <w:p w14:paraId="25D85803"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lastRenderedPageBreak/>
              <w:t>801</w:t>
            </w:r>
          </w:p>
        </w:tc>
        <w:tc>
          <w:tcPr>
            <w:tcW w:w="992" w:type="dxa"/>
          </w:tcPr>
          <w:p w14:paraId="77B521DC"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211,5</w:t>
            </w:r>
          </w:p>
        </w:tc>
        <w:tc>
          <w:tcPr>
            <w:tcW w:w="1142" w:type="dxa"/>
          </w:tcPr>
          <w:p w14:paraId="7AE0ECA7"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90</w:t>
            </w:r>
          </w:p>
        </w:tc>
        <w:tc>
          <w:tcPr>
            <w:tcW w:w="984" w:type="dxa"/>
          </w:tcPr>
          <w:p w14:paraId="21E3CCEA"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168</w:t>
            </w:r>
          </w:p>
        </w:tc>
        <w:tc>
          <w:tcPr>
            <w:tcW w:w="992" w:type="dxa"/>
          </w:tcPr>
          <w:p w14:paraId="3B38E56E"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55,4</w:t>
            </w:r>
          </w:p>
        </w:tc>
        <w:tc>
          <w:tcPr>
            <w:tcW w:w="993" w:type="dxa"/>
          </w:tcPr>
          <w:p w14:paraId="10C67E30"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20-22</w:t>
            </w:r>
          </w:p>
        </w:tc>
        <w:tc>
          <w:tcPr>
            <w:tcW w:w="850" w:type="dxa"/>
          </w:tcPr>
          <w:p w14:paraId="29E3A705"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157</w:t>
            </w:r>
          </w:p>
        </w:tc>
        <w:tc>
          <w:tcPr>
            <w:tcW w:w="1022" w:type="dxa"/>
          </w:tcPr>
          <w:p w14:paraId="1D8B2B68"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4,6</w:t>
            </w:r>
          </w:p>
        </w:tc>
        <w:tc>
          <w:tcPr>
            <w:tcW w:w="858" w:type="dxa"/>
          </w:tcPr>
          <w:p w14:paraId="7F0CFE48"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7,0</w:t>
            </w:r>
          </w:p>
        </w:tc>
        <w:tc>
          <w:tcPr>
            <w:tcW w:w="858" w:type="dxa"/>
          </w:tcPr>
          <w:p w14:paraId="308417A1" w14:textId="77777777" w:rsidR="00A83709" w:rsidRPr="001E5B7D" w:rsidRDefault="00A83709" w:rsidP="006F09BD">
            <w:pPr>
              <w:jc w:val="both"/>
              <w:rPr>
                <w:rFonts w:ascii="Times New Roman" w:hAnsi="Times New Roman" w:cs="Times New Roman"/>
                <w:sz w:val="24"/>
                <w:szCs w:val="24"/>
              </w:rPr>
            </w:pPr>
            <w:r w:rsidRPr="001E5B7D">
              <w:rPr>
                <w:rFonts w:ascii="Times New Roman" w:hAnsi="Times New Roman" w:cs="Times New Roman"/>
                <w:sz w:val="24"/>
                <w:szCs w:val="24"/>
              </w:rPr>
              <w:t>9,1</w:t>
            </w:r>
          </w:p>
        </w:tc>
      </w:tr>
    </w:tbl>
    <w:p w14:paraId="36EB7081" w14:textId="77777777" w:rsidR="00A83709" w:rsidRPr="00565FA1" w:rsidRDefault="00A83709" w:rsidP="006F09BD">
      <w:pPr>
        <w:spacing w:after="0" w:line="240" w:lineRule="auto"/>
        <w:jc w:val="both"/>
        <w:rPr>
          <w:rFonts w:ascii="Times New Roman" w:hAnsi="Times New Roman" w:cs="Times New Roman"/>
          <w:sz w:val="28"/>
          <w:szCs w:val="28"/>
          <w:lang w:val="kk-KZ"/>
        </w:rPr>
      </w:pPr>
    </w:p>
    <w:p w14:paraId="11CBE299" w14:textId="2B4198DD" w:rsidR="00A83709" w:rsidRPr="00D60B32" w:rsidRDefault="00A83709" w:rsidP="001E5B7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Көпжылдық бидайдың ең тиімді егу мерзімдері, әдістері және нормалары әзірленді. Егу үшін оңтайлы мерзім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күздің соңында, қыркүйек айының аяғы мен қазан айының басы. Көпжылдық бидайды егу үшін ең қолайлы әдістер </w:t>
      </w:r>
      <w:r>
        <w:rPr>
          <w:rFonts w:ascii="Times New Roman" w:hAnsi="Times New Roman" w:cs="Times New Roman"/>
          <w:sz w:val="28"/>
          <w:szCs w:val="28"/>
          <w:lang w:val="kk-KZ"/>
        </w:rPr>
        <w:t>-</w:t>
      </w:r>
      <w:r w:rsidRPr="00565FA1">
        <w:rPr>
          <w:rFonts w:ascii="Times New Roman" w:hAnsi="Times New Roman" w:cs="Times New Roman"/>
          <w:sz w:val="28"/>
          <w:szCs w:val="28"/>
          <w:lang w:val="kk-KZ"/>
        </w:rPr>
        <w:t xml:space="preserve"> қатарлар арасы 30 см, өсімдіктер арасы 10 см мен 15 см аралығында.</w:t>
      </w:r>
    </w:p>
    <w:p w14:paraId="33DD93BA" w14:textId="3826D949" w:rsidR="00D22A1F" w:rsidRPr="00D66690" w:rsidRDefault="00D22A1F" w:rsidP="001E5B7D">
      <w:pPr>
        <w:spacing w:after="0" w:line="240" w:lineRule="auto"/>
        <w:ind w:firstLine="720"/>
        <w:jc w:val="both"/>
        <w:rPr>
          <w:rFonts w:ascii="Times New Roman" w:eastAsia="Times New Roman" w:hAnsi="Times New Roman" w:cs="Times New Roman"/>
          <w:sz w:val="28"/>
          <w:szCs w:val="24"/>
          <w:lang w:val="kk-KZ" w:eastAsia="ru-RU"/>
        </w:rPr>
      </w:pPr>
      <w:r w:rsidRPr="00D22A1F">
        <w:rPr>
          <w:rFonts w:ascii="Times New Roman" w:eastAsia="Times New Roman" w:hAnsi="Times New Roman" w:cs="Times New Roman"/>
          <w:sz w:val="28"/>
          <w:szCs w:val="24"/>
          <w:lang w:val="kk-KZ" w:eastAsia="ru-RU"/>
        </w:rPr>
        <w:t>Көпжылдық бидай (</w:t>
      </w:r>
      <w:r w:rsidRPr="00D22A1F">
        <w:rPr>
          <w:rFonts w:ascii="Times New Roman" w:eastAsia="Times New Roman" w:hAnsi="Times New Roman" w:cs="Times New Roman"/>
          <w:i/>
          <w:sz w:val="28"/>
          <w:szCs w:val="24"/>
          <w:lang w:val="kk-KZ" w:eastAsia="ru-RU"/>
        </w:rPr>
        <w:t>Triticum spp. × Agropyron spp</w:t>
      </w:r>
      <w:r w:rsidRPr="00D22A1F">
        <w:rPr>
          <w:rFonts w:ascii="Times New Roman" w:eastAsia="Times New Roman" w:hAnsi="Times New Roman" w:cs="Times New Roman"/>
          <w:sz w:val="28"/>
          <w:szCs w:val="24"/>
          <w:lang w:val="kk-KZ" w:eastAsia="ru-RU"/>
        </w:rPr>
        <w:t xml:space="preserve">.) </w:t>
      </w:r>
      <w:r w:rsidR="0043410D">
        <w:rPr>
          <w:rFonts w:ascii="Times New Roman" w:eastAsia="Times New Roman" w:hAnsi="Times New Roman" w:cs="Times New Roman"/>
          <w:sz w:val="28"/>
          <w:szCs w:val="24"/>
          <w:lang w:val="kk-KZ" w:eastAsia="ru-RU"/>
        </w:rPr>
        <w:t>-</w:t>
      </w:r>
      <w:r w:rsidRPr="00D22A1F">
        <w:rPr>
          <w:rFonts w:ascii="Times New Roman" w:eastAsia="Times New Roman" w:hAnsi="Times New Roman" w:cs="Times New Roman"/>
          <w:sz w:val="28"/>
          <w:szCs w:val="24"/>
          <w:lang w:val="kk-KZ" w:eastAsia="ru-RU"/>
        </w:rPr>
        <w:t xml:space="preserve"> астық тұқымдасына (</w:t>
      </w:r>
      <w:r w:rsidRPr="00D22A1F">
        <w:rPr>
          <w:rFonts w:ascii="Times New Roman" w:eastAsia="Times New Roman" w:hAnsi="Times New Roman" w:cs="Times New Roman"/>
          <w:i/>
          <w:sz w:val="28"/>
          <w:szCs w:val="24"/>
          <w:lang w:val="kk-KZ" w:eastAsia="ru-RU"/>
        </w:rPr>
        <w:t>Poaceae</w:t>
      </w:r>
      <w:r w:rsidRPr="00D22A1F">
        <w:rPr>
          <w:rFonts w:ascii="Times New Roman" w:eastAsia="Times New Roman" w:hAnsi="Times New Roman" w:cs="Times New Roman"/>
          <w:sz w:val="28"/>
          <w:szCs w:val="24"/>
          <w:lang w:val="kk-KZ" w:eastAsia="ru-RU"/>
        </w:rPr>
        <w:t>) жататын, жоғары экологиялық бейімділігімен және ұзақ мерзімді вегетациясымен ерекшеленетін өсімдік. Геоботаникалық тұрғыдан алғанда, көпжылдық бидай әртүрлі экологиялық жағдайларда өсіп-өнуге қабілетті, әсіресе қоңыр және қара-қоңыр топырақтарда, континентальды климат жағдайында тұрақты фитоценоздар қалыптастырады. Бұл дақыл табиғи және антропогендік факторлардың ықпалына төзімділігімен сипатталып, агроландшафттарда маңызды орын алады.</w:t>
      </w:r>
      <w:r>
        <w:rPr>
          <w:rFonts w:ascii="Times New Roman" w:eastAsia="Times New Roman" w:hAnsi="Times New Roman" w:cs="Times New Roman"/>
          <w:sz w:val="28"/>
          <w:szCs w:val="24"/>
          <w:lang w:val="kk-KZ" w:eastAsia="ru-RU"/>
        </w:rPr>
        <w:t xml:space="preserve"> </w:t>
      </w:r>
      <w:r w:rsidRPr="00D22A1F">
        <w:rPr>
          <w:rFonts w:ascii="Times New Roman" w:eastAsia="Times New Roman" w:hAnsi="Times New Roman" w:cs="Times New Roman"/>
          <w:sz w:val="28"/>
          <w:szCs w:val="24"/>
          <w:lang w:val="kk-KZ" w:eastAsia="ru-RU"/>
        </w:rPr>
        <w:t>Көпжылдық бидайдың өсімдік қауымдастығы негізінен шөптесін астықтектес өсімдіктерден тұратын ценоздарда қалыптасады. Табиғи жағдайларда ол астық тұқымдас көпжылдық шөптермен (</w:t>
      </w:r>
      <w:r w:rsidRPr="00D22A1F">
        <w:rPr>
          <w:rFonts w:ascii="Times New Roman" w:eastAsia="Times New Roman" w:hAnsi="Times New Roman" w:cs="Times New Roman"/>
          <w:i/>
          <w:sz w:val="28"/>
          <w:szCs w:val="24"/>
          <w:lang w:val="kk-KZ" w:eastAsia="ru-RU"/>
        </w:rPr>
        <w:t>Festuca spp., Bromus spp., Elymus spp</w:t>
      </w:r>
      <w:r w:rsidRPr="00D22A1F">
        <w:rPr>
          <w:rFonts w:ascii="Times New Roman" w:eastAsia="Times New Roman" w:hAnsi="Times New Roman" w:cs="Times New Roman"/>
          <w:sz w:val="28"/>
          <w:szCs w:val="24"/>
          <w:lang w:val="kk-KZ" w:eastAsia="ru-RU"/>
        </w:rPr>
        <w:t>.) бірлесе өсіп, шөптесін фитоценоздардың құрылымдық тұрақтылығын арттырады. Сонымен қатар, бұршақ тұқымдас өсімдіктер (</w:t>
      </w:r>
      <w:r w:rsidRPr="00D22A1F">
        <w:rPr>
          <w:rFonts w:ascii="Times New Roman" w:eastAsia="Times New Roman" w:hAnsi="Times New Roman" w:cs="Times New Roman"/>
          <w:i/>
          <w:sz w:val="28"/>
          <w:szCs w:val="24"/>
          <w:lang w:val="kk-KZ" w:eastAsia="ru-RU"/>
        </w:rPr>
        <w:t>Medicago spp., Trifolium spp</w:t>
      </w:r>
      <w:r w:rsidRPr="00D22A1F">
        <w:rPr>
          <w:rFonts w:ascii="Times New Roman" w:eastAsia="Times New Roman" w:hAnsi="Times New Roman" w:cs="Times New Roman"/>
          <w:sz w:val="28"/>
          <w:szCs w:val="24"/>
          <w:lang w:val="kk-KZ" w:eastAsia="ru-RU"/>
        </w:rPr>
        <w:t>.) қатысуы арқылы қауымдастықтың азотпен қамтамасыз етілуі жақсарып, фитоценоздың өнімділігі жоғарылайды. Өсімдік қауымдастығында көпжылдық бидай доминант немесе субдоминант түр ретінде көрініс беріп, ярустық құрылымның қалыптасуына ықпал етеді.</w:t>
      </w:r>
      <w:r w:rsidR="00D66690" w:rsidRPr="00D66690">
        <w:rPr>
          <w:rFonts w:ascii="Times New Roman" w:eastAsia="Times New Roman" w:hAnsi="Times New Roman" w:cs="Times New Roman"/>
          <w:sz w:val="28"/>
          <w:szCs w:val="24"/>
          <w:lang w:val="kk-KZ" w:eastAsia="ru-RU"/>
        </w:rPr>
        <w:t xml:space="preserve"> </w:t>
      </w:r>
      <w:r w:rsidR="00D66690">
        <w:rPr>
          <w:rFonts w:ascii="Times New Roman" w:eastAsia="Times New Roman" w:hAnsi="Times New Roman" w:cs="Times New Roman"/>
          <w:sz w:val="28"/>
          <w:szCs w:val="24"/>
          <w:lang w:val="kk-KZ" w:eastAsia="ru-RU"/>
        </w:rPr>
        <w:t>[1</w:t>
      </w:r>
      <w:r w:rsidR="00D66690" w:rsidRPr="00F105CC">
        <w:rPr>
          <w:rFonts w:ascii="Times New Roman" w:eastAsia="Times New Roman" w:hAnsi="Times New Roman" w:cs="Times New Roman"/>
          <w:sz w:val="28"/>
          <w:szCs w:val="24"/>
          <w:lang w:val="kk-KZ" w:eastAsia="ru-RU"/>
        </w:rPr>
        <w:t>1</w:t>
      </w:r>
      <w:r w:rsidR="00D66690" w:rsidRPr="00D66690">
        <w:rPr>
          <w:rFonts w:ascii="Times New Roman" w:eastAsia="Times New Roman" w:hAnsi="Times New Roman" w:cs="Times New Roman"/>
          <w:sz w:val="28"/>
          <w:szCs w:val="24"/>
          <w:lang w:val="kk-KZ" w:eastAsia="ru-RU"/>
        </w:rPr>
        <w:t>]</w:t>
      </w:r>
    </w:p>
    <w:p w14:paraId="7F9C0595" w14:textId="087964F1" w:rsidR="0043410D" w:rsidRPr="00EB578B" w:rsidRDefault="00D22A1F" w:rsidP="001E5B7D">
      <w:pPr>
        <w:spacing w:after="0" w:line="240" w:lineRule="auto"/>
        <w:ind w:firstLine="720"/>
        <w:jc w:val="both"/>
        <w:rPr>
          <w:rFonts w:ascii="Times New Roman" w:eastAsia="Times New Roman" w:hAnsi="Times New Roman" w:cs="Times New Roman"/>
          <w:sz w:val="28"/>
          <w:szCs w:val="24"/>
          <w:lang w:val="kk-KZ" w:eastAsia="ru-RU"/>
        </w:rPr>
      </w:pPr>
      <w:r w:rsidRPr="00D22A1F">
        <w:rPr>
          <w:rFonts w:ascii="Times New Roman" w:eastAsia="Times New Roman" w:hAnsi="Times New Roman" w:cs="Times New Roman"/>
          <w:sz w:val="28"/>
          <w:szCs w:val="24"/>
          <w:lang w:val="kk-KZ" w:eastAsia="ru-RU"/>
        </w:rPr>
        <w:t xml:space="preserve">Агроценоз жағдайында көпжылдық бидайдың флоралық құрамы айтарлықтай өзгеріске ұшырайды. Мұнда негізгі компонент ретінде көпжылдық бидайдың өзі басым болып, екінші қатарда арамшөптік өсімдіктер кездеседі. Агроценоз флорасында жиі байқалатын түрлерге </w:t>
      </w:r>
      <w:r w:rsidRPr="00E55343">
        <w:rPr>
          <w:rFonts w:ascii="Times New Roman" w:eastAsia="Times New Roman" w:hAnsi="Times New Roman" w:cs="Times New Roman"/>
          <w:i/>
          <w:sz w:val="28"/>
          <w:szCs w:val="24"/>
          <w:lang w:val="kk-KZ" w:eastAsia="ru-RU"/>
        </w:rPr>
        <w:t>Chenopodium album, Amaranthus retroflexus, Capsella bursa-pastoris, Convolvulus arvensis</w:t>
      </w:r>
      <w:r w:rsidRPr="00D22A1F">
        <w:rPr>
          <w:rFonts w:ascii="Times New Roman" w:eastAsia="Times New Roman" w:hAnsi="Times New Roman" w:cs="Times New Roman"/>
          <w:sz w:val="28"/>
          <w:szCs w:val="24"/>
          <w:lang w:val="kk-KZ" w:eastAsia="ru-RU"/>
        </w:rPr>
        <w:t xml:space="preserve"> және </w:t>
      </w:r>
      <w:r w:rsidRPr="009141EE">
        <w:rPr>
          <w:rFonts w:ascii="Times New Roman" w:eastAsia="Times New Roman" w:hAnsi="Times New Roman" w:cs="Times New Roman"/>
          <w:i/>
          <w:sz w:val="28"/>
          <w:szCs w:val="24"/>
          <w:lang w:val="kk-KZ" w:eastAsia="ru-RU"/>
        </w:rPr>
        <w:t>Setaria spp</w:t>
      </w:r>
      <w:r w:rsidRPr="00D22A1F">
        <w:rPr>
          <w:rFonts w:ascii="Times New Roman" w:eastAsia="Times New Roman" w:hAnsi="Times New Roman" w:cs="Times New Roman"/>
          <w:sz w:val="28"/>
          <w:szCs w:val="24"/>
          <w:lang w:val="kk-KZ" w:eastAsia="ru-RU"/>
        </w:rPr>
        <w:t>. жатады. Бұл түрлердің таралуы топырақ өңдеу жүйесіне, тыңайтқыш қолдану деңгейіне және агротехникалық шаралард</w:t>
      </w:r>
      <w:r w:rsidR="00EB578B">
        <w:rPr>
          <w:rFonts w:ascii="Times New Roman" w:eastAsia="Times New Roman" w:hAnsi="Times New Roman" w:cs="Times New Roman"/>
          <w:sz w:val="28"/>
          <w:szCs w:val="24"/>
          <w:lang w:val="kk-KZ" w:eastAsia="ru-RU"/>
        </w:rPr>
        <w:t>ың жиілігіне тікелей байланысты</w:t>
      </w:r>
      <w:r w:rsidR="0043410D">
        <w:rPr>
          <w:rFonts w:ascii="Times New Roman" w:eastAsia="Times New Roman" w:hAnsi="Times New Roman" w:cs="Times New Roman"/>
          <w:sz w:val="28"/>
          <w:szCs w:val="24"/>
          <w:lang w:val="kk-KZ" w:eastAsia="ru-RU"/>
        </w:rPr>
        <w:t xml:space="preserve"> </w:t>
      </w:r>
      <w:r w:rsidR="00BE00AE" w:rsidRPr="00BE00AE">
        <w:rPr>
          <w:rFonts w:ascii="Times New Roman" w:eastAsia="Times New Roman" w:hAnsi="Times New Roman" w:cs="Times New Roman"/>
          <w:sz w:val="28"/>
          <w:szCs w:val="24"/>
          <w:lang w:val="kk-KZ" w:eastAsia="ru-RU"/>
        </w:rPr>
        <w:t>(</w:t>
      </w:r>
      <w:r w:rsidR="00CB2676" w:rsidRPr="00CB2676">
        <w:rPr>
          <w:rFonts w:ascii="Times New Roman" w:eastAsia="Times New Roman" w:hAnsi="Times New Roman" w:cs="Times New Roman"/>
          <w:sz w:val="28"/>
          <w:szCs w:val="24"/>
          <w:lang w:val="kk-KZ" w:eastAsia="ru-RU"/>
        </w:rPr>
        <w:t>27-</w:t>
      </w:r>
      <w:r w:rsidR="00684292">
        <w:rPr>
          <w:rFonts w:ascii="Times New Roman" w:eastAsia="Times New Roman" w:hAnsi="Times New Roman" w:cs="Times New Roman"/>
          <w:sz w:val="28"/>
          <w:szCs w:val="24"/>
          <w:lang w:val="kk-KZ" w:eastAsia="ru-RU"/>
        </w:rPr>
        <w:t>сурет</w:t>
      </w:r>
      <w:r w:rsidR="00BE00AE" w:rsidRPr="00BE00AE">
        <w:rPr>
          <w:rFonts w:ascii="Times New Roman" w:eastAsia="Times New Roman" w:hAnsi="Times New Roman" w:cs="Times New Roman"/>
          <w:sz w:val="28"/>
          <w:szCs w:val="24"/>
          <w:lang w:val="kk-KZ" w:eastAsia="ru-RU"/>
        </w:rPr>
        <w:t>)</w:t>
      </w:r>
      <w:r w:rsidR="0043410D">
        <w:rPr>
          <w:rFonts w:ascii="Times New Roman" w:eastAsia="Times New Roman" w:hAnsi="Times New Roman" w:cs="Times New Roman"/>
          <w:sz w:val="28"/>
          <w:szCs w:val="24"/>
          <w:lang w:val="kk-KZ" w:eastAsia="ru-RU"/>
        </w:rPr>
        <w:t xml:space="preserve"> </w:t>
      </w:r>
      <w:r w:rsidR="0043410D" w:rsidRPr="0043410D">
        <w:rPr>
          <w:rFonts w:ascii="Times New Roman" w:eastAsia="Times New Roman" w:hAnsi="Times New Roman" w:cs="Times New Roman"/>
          <w:sz w:val="28"/>
          <w:szCs w:val="24"/>
          <w:lang w:val="kk-KZ" w:eastAsia="ru-RU"/>
        </w:rPr>
        <w:t>(</w:t>
      </w:r>
      <w:r w:rsidR="00CB2676" w:rsidRPr="00CB2676">
        <w:rPr>
          <w:rFonts w:ascii="Times New Roman" w:eastAsia="Times New Roman" w:hAnsi="Times New Roman" w:cs="Times New Roman"/>
          <w:sz w:val="28"/>
          <w:szCs w:val="24"/>
          <w:lang w:val="kk-KZ" w:eastAsia="ru-RU"/>
        </w:rPr>
        <w:t>9-</w:t>
      </w:r>
      <w:r w:rsidR="0043410D" w:rsidRPr="0043410D">
        <w:rPr>
          <w:rFonts w:ascii="Times New Roman" w:eastAsia="Times New Roman" w:hAnsi="Times New Roman" w:cs="Times New Roman"/>
          <w:sz w:val="28"/>
          <w:szCs w:val="24"/>
          <w:lang w:val="kk-KZ" w:eastAsia="ru-RU"/>
        </w:rPr>
        <w:t>кесте)</w:t>
      </w:r>
      <w:r w:rsidR="0043410D">
        <w:rPr>
          <w:rFonts w:ascii="Times New Roman" w:eastAsia="Times New Roman" w:hAnsi="Times New Roman" w:cs="Times New Roman"/>
          <w:sz w:val="28"/>
          <w:szCs w:val="24"/>
          <w:lang w:val="kk-KZ" w:eastAsia="ru-RU"/>
        </w:rPr>
        <w:t>.</w:t>
      </w:r>
      <w:r w:rsidR="00D66690" w:rsidRPr="00D66690">
        <w:rPr>
          <w:lang w:val="kk-KZ"/>
        </w:rPr>
        <w:t xml:space="preserve"> </w:t>
      </w:r>
      <w:r w:rsidR="00D66690">
        <w:rPr>
          <w:rFonts w:ascii="Times New Roman" w:eastAsia="Times New Roman" w:hAnsi="Times New Roman" w:cs="Times New Roman"/>
          <w:sz w:val="28"/>
          <w:szCs w:val="24"/>
          <w:lang w:val="kk-KZ" w:eastAsia="ru-RU"/>
        </w:rPr>
        <w:t>[1</w:t>
      </w:r>
      <w:r w:rsidR="00D66690" w:rsidRPr="00F105CC">
        <w:rPr>
          <w:rFonts w:ascii="Times New Roman" w:eastAsia="Times New Roman" w:hAnsi="Times New Roman" w:cs="Times New Roman"/>
          <w:sz w:val="28"/>
          <w:szCs w:val="24"/>
          <w:lang w:val="kk-KZ" w:eastAsia="ru-RU"/>
        </w:rPr>
        <w:t>9</w:t>
      </w:r>
      <w:r w:rsidR="00D66690" w:rsidRPr="00D66690">
        <w:rPr>
          <w:rFonts w:ascii="Times New Roman" w:eastAsia="Times New Roman" w:hAnsi="Times New Roman" w:cs="Times New Roman"/>
          <w:sz w:val="28"/>
          <w:szCs w:val="24"/>
          <w:lang w:val="kk-KZ" w:eastAsia="ru-RU"/>
        </w:rPr>
        <w:t>]</w:t>
      </w:r>
    </w:p>
    <w:p w14:paraId="2641955C" w14:textId="77777777" w:rsidR="00552DAC" w:rsidRDefault="00552DAC" w:rsidP="001E5B7D">
      <w:pPr>
        <w:spacing w:after="0" w:line="240" w:lineRule="auto"/>
        <w:ind w:firstLine="720"/>
        <w:jc w:val="both"/>
        <w:rPr>
          <w:rFonts w:ascii="Times New Roman" w:hAnsi="Times New Roman" w:cs="Times New Roman"/>
          <w:sz w:val="28"/>
          <w:szCs w:val="28"/>
          <w:lang w:val="kk-KZ"/>
        </w:rPr>
      </w:pPr>
    </w:p>
    <w:p w14:paraId="470092D3" w14:textId="2A7257B8" w:rsidR="0043410D" w:rsidRDefault="0043410D" w:rsidP="001E5B7D">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9 </w:t>
      </w:r>
      <w:r w:rsidRPr="00BE00AE">
        <w:rPr>
          <w:rFonts w:ascii="Times New Roman" w:hAnsi="Times New Roman" w:cs="Times New Roman"/>
          <w:sz w:val="28"/>
          <w:szCs w:val="28"/>
          <w:lang w:val="kk-KZ"/>
        </w:rPr>
        <w:t>Көпжылдық бидайдың флоралық құрамындағы тұқымдас</w:t>
      </w:r>
      <w:r>
        <w:rPr>
          <w:rFonts w:ascii="Times New Roman" w:hAnsi="Times New Roman" w:cs="Times New Roman"/>
          <w:sz w:val="28"/>
          <w:szCs w:val="28"/>
          <w:lang w:val="kk-KZ"/>
        </w:rPr>
        <w:t xml:space="preserve"> қатары және молдылық пайыздық мөлшері</w:t>
      </w:r>
    </w:p>
    <w:p w14:paraId="671E5457" w14:textId="77777777" w:rsidR="0043410D" w:rsidRPr="00120B4D" w:rsidRDefault="0043410D" w:rsidP="006F09BD">
      <w:pPr>
        <w:spacing w:after="0" w:line="240" w:lineRule="auto"/>
        <w:jc w:val="both"/>
        <w:rPr>
          <w:rFonts w:ascii="Times New Roman" w:hAnsi="Times New Roman" w:cs="Times New Roman"/>
          <w:b/>
          <w:sz w:val="28"/>
          <w:szCs w:val="28"/>
          <w:lang w:val="kk-KZ"/>
        </w:rPr>
      </w:pPr>
    </w:p>
    <w:tbl>
      <w:tblPr>
        <w:tblStyle w:val="a4"/>
        <w:tblW w:w="0" w:type="auto"/>
        <w:tblLook w:val="04A0" w:firstRow="1" w:lastRow="0" w:firstColumn="1" w:lastColumn="0" w:noHBand="0" w:noVBand="1"/>
      </w:tblPr>
      <w:tblGrid>
        <w:gridCol w:w="1925"/>
        <w:gridCol w:w="1934"/>
        <w:gridCol w:w="1973"/>
        <w:gridCol w:w="1913"/>
        <w:gridCol w:w="1934"/>
      </w:tblGrid>
      <w:tr w:rsidR="0043410D" w:rsidRPr="00120B4D" w14:paraId="68045B4F" w14:textId="77777777" w:rsidTr="00120B4D">
        <w:tc>
          <w:tcPr>
            <w:tcW w:w="1981" w:type="dxa"/>
            <w:shd w:val="clear" w:color="auto" w:fill="DEEAF6" w:themeFill="accent1" w:themeFillTint="33"/>
          </w:tcPr>
          <w:p w14:paraId="323449FA" w14:textId="71E88A78" w:rsidR="0043410D" w:rsidRPr="00120B4D" w:rsidRDefault="0043410D" w:rsidP="006F09BD">
            <w:pPr>
              <w:jc w:val="both"/>
              <w:rPr>
                <w:rFonts w:ascii="Times New Roman" w:hAnsi="Times New Roman" w:cs="Times New Roman"/>
                <w:b/>
                <w:sz w:val="24"/>
                <w:szCs w:val="24"/>
                <w:lang w:val="kk-KZ"/>
              </w:rPr>
            </w:pPr>
            <w:r w:rsidRPr="00120B4D">
              <w:rPr>
                <w:rFonts w:ascii="Times New Roman" w:hAnsi="Times New Roman" w:cs="Times New Roman"/>
                <w:b/>
                <w:bCs/>
                <w:color w:val="000000"/>
                <w:sz w:val="24"/>
                <w:szCs w:val="24"/>
                <w:lang w:val="kk-KZ"/>
              </w:rPr>
              <w:t>Ғылыми атауы</w:t>
            </w:r>
          </w:p>
        </w:tc>
        <w:tc>
          <w:tcPr>
            <w:tcW w:w="1981" w:type="dxa"/>
            <w:shd w:val="clear" w:color="auto" w:fill="DEEAF6" w:themeFill="accent1" w:themeFillTint="33"/>
          </w:tcPr>
          <w:p w14:paraId="1B06D01E" w14:textId="1F40DD46" w:rsidR="0043410D" w:rsidRPr="00120B4D" w:rsidRDefault="0043410D" w:rsidP="006F09BD">
            <w:pPr>
              <w:jc w:val="both"/>
              <w:rPr>
                <w:rFonts w:ascii="Times New Roman" w:hAnsi="Times New Roman" w:cs="Times New Roman"/>
                <w:b/>
                <w:sz w:val="24"/>
                <w:szCs w:val="24"/>
                <w:lang w:val="kk-KZ"/>
              </w:rPr>
            </w:pPr>
            <w:r w:rsidRPr="00120B4D">
              <w:rPr>
                <w:rFonts w:ascii="Times New Roman" w:hAnsi="Times New Roman" w:cs="Times New Roman"/>
                <w:b/>
                <w:bCs/>
                <w:color w:val="000000"/>
                <w:sz w:val="24"/>
                <w:szCs w:val="24"/>
                <w:lang w:val="kk-KZ"/>
              </w:rPr>
              <w:t>Қазақша атауы</w:t>
            </w:r>
          </w:p>
        </w:tc>
        <w:tc>
          <w:tcPr>
            <w:tcW w:w="1981" w:type="dxa"/>
            <w:shd w:val="clear" w:color="auto" w:fill="DEEAF6" w:themeFill="accent1" w:themeFillTint="33"/>
          </w:tcPr>
          <w:p w14:paraId="6F6ACFA2" w14:textId="0C139CFD" w:rsidR="0043410D" w:rsidRPr="00120B4D" w:rsidRDefault="0043410D" w:rsidP="006F09BD">
            <w:pPr>
              <w:jc w:val="both"/>
              <w:rPr>
                <w:rFonts w:ascii="Times New Roman" w:hAnsi="Times New Roman" w:cs="Times New Roman"/>
                <w:b/>
                <w:sz w:val="24"/>
                <w:szCs w:val="24"/>
                <w:lang w:val="kk-KZ"/>
              </w:rPr>
            </w:pPr>
            <w:r w:rsidRPr="00120B4D">
              <w:rPr>
                <w:rFonts w:ascii="Times New Roman" w:hAnsi="Times New Roman" w:cs="Times New Roman"/>
                <w:b/>
                <w:bCs/>
                <w:color w:val="000000"/>
                <w:sz w:val="24"/>
                <w:szCs w:val="24"/>
                <w:lang w:val="kk-KZ"/>
              </w:rPr>
              <w:t>Тұқымдасы</w:t>
            </w:r>
          </w:p>
        </w:tc>
        <w:tc>
          <w:tcPr>
            <w:tcW w:w="1981" w:type="dxa"/>
            <w:shd w:val="clear" w:color="auto" w:fill="DEEAF6" w:themeFill="accent1" w:themeFillTint="33"/>
          </w:tcPr>
          <w:p w14:paraId="6FAC77A7" w14:textId="787C0D51" w:rsidR="0043410D" w:rsidRPr="00120B4D" w:rsidRDefault="0043410D" w:rsidP="006F09BD">
            <w:pPr>
              <w:jc w:val="both"/>
              <w:rPr>
                <w:rFonts w:ascii="Times New Roman" w:hAnsi="Times New Roman" w:cs="Times New Roman"/>
                <w:b/>
                <w:sz w:val="24"/>
                <w:szCs w:val="24"/>
                <w:lang w:val="kk-KZ"/>
              </w:rPr>
            </w:pPr>
            <w:r w:rsidRPr="00120B4D">
              <w:rPr>
                <w:rFonts w:ascii="Times New Roman" w:hAnsi="Times New Roman" w:cs="Times New Roman"/>
                <w:b/>
                <w:bCs/>
                <w:color w:val="000000"/>
                <w:sz w:val="24"/>
                <w:szCs w:val="24"/>
                <w:lang w:val="kk-KZ"/>
              </w:rPr>
              <w:t>Тіршілік формасы</w:t>
            </w:r>
          </w:p>
        </w:tc>
        <w:tc>
          <w:tcPr>
            <w:tcW w:w="1981" w:type="dxa"/>
            <w:shd w:val="clear" w:color="auto" w:fill="DEEAF6" w:themeFill="accent1" w:themeFillTint="33"/>
          </w:tcPr>
          <w:p w14:paraId="467740F9" w14:textId="620F69DB" w:rsidR="0043410D" w:rsidRPr="00120B4D" w:rsidRDefault="0043410D" w:rsidP="006F09BD">
            <w:pPr>
              <w:jc w:val="both"/>
              <w:rPr>
                <w:rFonts w:ascii="Times New Roman" w:hAnsi="Times New Roman" w:cs="Times New Roman"/>
                <w:b/>
                <w:sz w:val="24"/>
                <w:szCs w:val="24"/>
                <w:lang w:val="kk-KZ"/>
              </w:rPr>
            </w:pPr>
            <w:r w:rsidRPr="00120B4D">
              <w:rPr>
                <w:rFonts w:ascii="Times New Roman" w:hAnsi="Times New Roman" w:cs="Times New Roman"/>
                <w:b/>
                <w:bCs/>
                <w:color w:val="000000"/>
                <w:sz w:val="24"/>
                <w:szCs w:val="24"/>
                <w:lang w:val="kk-KZ"/>
              </w:rPr>
              <w:t>Молдылығы</w:t>
            </w:r>
            <w:r w:rsidRPr="00120B4D">
              <w:rPr>
                <w:rFonts w:ascii="Times New Roman" w:hAnsi="Times New Roman" w:cs="Times New Roman"/>
                <w:b/>
                <w:bCs/>
                <w:color w:val="000000"/>
                <w:sz w:val="24"/>
                <w:szCs w:val="24"/>
              </w:rPr>
              <w:t xml:space="preserve"> (%)</w:t>
            </w:r>
          </w:p>
        </w:tc>
      </w:tr>
      <w:tr w:rsidR="0043410D" w:rsidRPr="0043410D" w14:paraId="0BE50AC8" w14:textId="77777777" w:rsidTr="00532D2D">
        <w:tc>
          <w:tcPr>
            <w:tcW w:w="1981" w:type="dxa"/>
            <w:vAlign w:val="bottom"/>
          </w:tcPr>
          <w:p w14:paraId="0A2FD126" w14:textId="0E19F72D"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Triticum × </w:t>
            </w:r>
            <w:proofErr w:type="spellStart"/>
            <w:r w:rsidRPr="0043410D">
              <w:rPr>
                <w:rFonts w:ascii="Times New Roman" w:hAnsi="Times New Roman" w:cs="Times New Roman"/>
                <w:bCs/>
                <w:i/>
                <w:color w:val="000000"/>
                <w:sz w:val="24"/>
                <w:szCs w:val="24"/>
              </w:rPr>
              <w:t>Thinopyrum</w:t>
            </w:r>
            <w:proofErr w:type="spellEnd"/>
            <w:r w:rsidRPr="0043410D">
              <w:rPr>
                <w:rFonts w:ascii="Times New Roman" w:hAnsi="Times New Roman" w:cs="Times New Roman"/>
                <w:bCs/>
                <w:i/>
                <w:color w:val="000000"/>
                <w:sz w:val="24"/>
                <w:szCs w:val="24"/>
              </w:rPr>
              <w:t xml:space="preserve"> spp</w:t>
            </w:r>
            <w:r w:rsidRPr="0043410D">
              <w:rPr>
                <w:rFonts w:ascii="Times New Roman" w:hAnsi="Times New Roman" w:cs="Times New Roman"/>
                <w:bCs/>
                <w:color w:val="000000"/>
                <w:sz w:val="24"/>
                <w:szCs w:val="24"/>
              </w:rPr>
              <w:t>.</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hybr</w:t>
            </w:r>
            <w:proofErr w:type="spellEnd"/>
            <w:r w:rsidRPr="0043410D">
              <w:rPr>
                <w:rFonts w:ascii="Times New Roman" w:hAnsi="Times New Roman" w:cs="Times New Roman"/>
                <w:iCs/>
                <w:color w:val="000000"/>
                <w:sz w:val="24"/>
                <w:szCs w:val="24"/>
              </w:rPr>
              <w:t>.</w:t>
            </w:r>
          </w:p>
        </w:tc>
        <w:tc>
          <w:tcPr>
            <w:tcW w:w="1981" w:type="dxa"/>
            <w:vAlign w:val="bottom"/>
          </w:tcPr>
          <w:p w14:paraId="67776469" w14:textId="0EE072A5"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бидай</w:t>
            </w:r>
            <w:proofErr w:type="spellEnd"/>
          </w:p>
        </w:tc>
        <w:tc>
          <w:tcPr>
            <w:tcW w:w="1981" w:type="dxa"/>
            <w:vAlign w:val="bottom"/>
          </w:tcPr>
          <w:p w14:paraId="6A540687" w14:textId="71924DEE"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Poaceae</w:t>
            </w:r>
            <w:proofErr w:type="spellEnd"/>
            <w:r>
              <w:rPr>
                <w:rFonts w:ascii="Times New Roman" w:hAnsi="Times New Roman" w:cs="Times New Roman"/>
                <w:bCs/>
                <w:color w:val="000000"/>
                <w:sz w:val="24"/>
                <w:szCs w:val="24"/>
                <w:lang w:val="kk-KZ"/>
              </w:rPr>
              <w:t xml:space="preserve"> -</w:t>
            </w:r>
            <w:r w:rsidRPr="0043410D">
              <w:rPr>
                <w:rFonts w:ascii="Times New Roman" w:hAnsi="Times New Roman" w:cs="Times New Roman"/>
                <w:iCs/>
                <w:color w:val="000000"/>
                <w:sz w:val="24"/>
                <w:szCs w:val="24"/>
              </w:rPr>
              <w:t>Barnhart</w:t>
            </w:r>
          </w:p>
        </w:tc>
        <w:tc>
          <w:tcPr>
            <w:tcW w:w="1981" w:type="dxa"/>
            <w:vAlign w:val="bottom"/>
          </w:tcPr>
          <w:p w14:paraId="348B68F2" w14:textId="770A6CB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6345E813" w14:textId="65FACF73"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65</w:t>
            </w:r>
          </w:p>
        </w:tc>
      </w:tr>
      <w:tr w:rsidR="0043410D" w:rsidRPr="0043410D" w14:paraId="7444D60E" w14:textId="77777777" w:rsidTr="00532D2D">
        <w:tc>
          <w:tcPr>
            <w:tcW w:w="1981" w:type="dxa"/>
            <w:vAlign w:val="bottom"/>
          </w:tcPr>
          <w:p w14:paraId="6CDB4104" w14:textId="5C80D826"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Elytrigia</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repens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(L.) </w:t>
            </w:r>
            <w:proofErr w:type="spellStart"/>
            <w:r w:rsidRPr="0043410D">
              <w:rPr>
                <w:rFonts w:ascii="Times New Roman" w:hAnsi="Times New Roman" w:cs="Times New Roman"/>
                <w:iCs/>
                <w:color w:val="000000"/>
                <w:sz w:val="24"/>
                <w:szCs w:val="24"/>
              </w:rPr>
              <w:t>Nevski</w:t>
            </w:r>
            <w:proofErr w:type="spellEnd"/>
          </w:p>
        </w:tc>
        <w:tc>
          <w:tcPr>
            <w:tcW w:w="1981" w:type="dxa"/>
            <w:vAlign w:val="bottom"/>
          </w:tcPr>
          <w:p w14:paraId="325A36A8" w14:textId="1C064F05"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Егіндік</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бидайық</w:t>
            </w:r>
            <w:proofErr w:type="spellEnd"/>
          </w:p>
        </w:tc>
        <w:tc>
          <w:tcPr>
            <w:tcW w:w="1981" w:type="dxa"/>
            <w:vAlign w:val="bottom"/>
          </w:tcPr>
          <w:p w14:paraId="49EF9CC7" w14:textId="09F5073D"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Barnhart</w:t>
            </w:r>
          </w:p>
        </w:tc>
        <w:tc>
          <w:tcPr>
            <w:tcW w:w="1981" w:type="dxa"/>
            <w:vAlign w:val="bottom"/>
          </w:tcPr>
          <w:p w14:paraId="085E5EA8" w14:textId="085F5C6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2761F6C6" w14:textId="4D68A453"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10</w:t>
            </w:r>
          </w:p>
        </w:tc>
      </w:tr>
      <w:tr w:rsidR="0043410D" w:rsidRPr="0043410D" w14:paraId="5BC1D196" w14:textId="77777777" w:rsidTr="00532D2D">
        <w:tc>
          <w:tcPr>
            <w:tcW w:w="1981" w:type="dxa"/>
            <w:vAlign w:val="bottom"/>
          </w:tcPr>
          <w:p w14:paraId="0FD4C5E8" w14:textId="232C7AA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lastRenderedPageBreak/>
              <w:t>Agropyron</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cristatum</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(L.) </w:t>
            </w:r>
            <w:proofErr w:type="spellStart"/>
            <w:r w:rsidRPr="0043410D">
              <w:rPr>
                <w:rFonts w:ascii="Times New Roman" w:hAnsi="Times New Roman" w:cs="Times New Roman"/>
                <w:iCs/>
                <w:color w:val="000000"/>
                <w:sz w:val="24"/>
                <w:szCs w:val="24"/>
              </w:rPr>
              <w:t>Gaertn</w:t>
            </w:r>
            <w:proofErr w:type="spellEnd"/>
            <w:r w:rsidRPr="0043410D">
              <w:rPr>
                <w:rFonts w:ascii="Times New Roman" w:hAnsi="Times New Roman" w:cs="Times New Roman"/>
                <w:iCs/>
                <w:color w:val="000000"/>
                <w:sz w:val="24"/>
                <w:szCs w:val="24"/>
              </w:rPr>
              <w:t>.</w:t>
            </w:r>
          </w:p>
        </w:tc>
        <w:tc>
          <w:tcPr>
            <w:tcW w:w="1981" w:type="dxa"/>
            <w:vAlign w:val="bottom"/>
          </w:tcPr>
          <w:p w14:paraId="70B921A1" w14:textId="16F11C6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Көкпек</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бидайық</w:t>
            </w:r>
            <w:proofErr w:type="spellEnd"/>
          </w:p>
        </w:tc>
        <w:tc>
          <w:tcPr>
            <w:tcW w:w="1981" w:type="dxa"/>
            <w:vAlign w:val="bottom"/>
          </w:tcPr>
          <w:p w14:paraId="094C2137" w14:textId="6807D03B"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Barnhart</w:t>
            </w:r>
          </w:p>
        </w:tc>
        <w:tc>
          <w:tcPr>
            <w:tcW w:w="1981" w:type="dxa"/>
            <w:vAlign w:val="bottom"/>
          </w:tcPr>
          <w:p w14:paraId="48A2FAE5" w14:textId="12FFB63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2F7FFAB6" w14:textId="76FD2A3F"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6</w:t>
            </w:r>
          </w:p>
        </w:tc>
      </w:tr>
      <w:tr w:rsidR="0043410D" w:rsidRPr="0043410D" w14:paraId="73A25650" w14:textId="77777777" w:rsidTr="00532D2D">
        <w:tc>
          <w:tcPr>
            <w:tcW w:w="1981" w:type="dxa"/>
            <w:vAlign w:val="bottom"/>
          </w:tcPr>
          <w:p w14:paraId="35924D8C" w14:textId="4DD1220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Poa</w:t>
            </w:r>
            <w:proofErr w:type="spellEnd"/>
            <w:r w:rsidRPr="0043410D">
              <w:rPr>
                <w:rFonts w:ascii="Times New Roman" w:hAnsi="Times New Roman" w:cs="Times New Roman"/>
                <w:bCs/>
                <w:i/>
                <w:color w:val="000000"/>
                <w:sz w:val="24"/>
                <w:szCs w:val="24"/>
              </w:rPr>
              <w:t xml:space="preserve"> pratensis</w:t>
            </w:r>
            <w:r w:rsidRPr="0043410D">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48B5B678" w14:textId="729FC145"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Көк</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шөп</w:t>
            </w:r>
            <w:proofErr w:type="spellEnd"/>
          </w:p>
        </w:tc>
        <w:tc>
          <w:tcPr>
            <w:tcW w:w="1981" w:type="dxa"/>
            <w:vAlign w:val="bottom"/>
          </w:tcPr>
          <w:p w14:paraId="7E2605C9" w14:textId="491BA1C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color w:val="000000"/>
                <w:sz w:val="24"/>
                <w:szCs w:val="24"/>
              </w:rPr>
              <w:t>Poaceae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Barnhart</w:t>
            </w:r>
          </w:p>
        </w:tc>
        <w:tc>
          <w:tcPr>
            <w:tcW w:w="1981" w:type="dxa"/>
            <w:vAlign w:val="bottom"/>
          </w:tcPr>
          <w:p w14:paraId="13B8FB50" w14:textId="596FEC59"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3A8DF950" w14:textId="35CB05CC"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4</w:t>
            </w:r>
          </w:p>
        </w:tc>
      </w:tr>
      <w:tr w:rsidR="0043410D" w:rsidRPr="0043410D" w14:paraId="32404EA5" w14:textId="77777777" w:rsidTr="00532D2D">
        <w:tc>
          <w:tcPr>
            <w:tcW w:w="1981" w:type="dxa"/>
            <w:vAlign w:val="bottom"/>
          </w:tcPr>
          <w:p w14:paraId="35D63C9D" w14:textId="43202D83" w:rsidR="0043410D" w:rsidRPr="0043410D" w:rsidRDefault="0043410D" w:rsidP="003E3F60">
            <w:pPr>
              <w:jc w:val="center"/>
              <w:rPr>
                <w:rFonts w:ascii="Times New Roman" w:hAnsi="Times New Roman" w:cs="Times New Roman"/>
                <w:sz w:val="24"/>
                <w:szCs w:val="24"/>
                <w:lang w:val="kk-KZ"/>
              </w:rPr>
            </w:pPr>
            <w:r w:rsidRPr="00DA62AD">
              <w:rPr>
                <w:rFonts w:ascii="Times New Roman" w:hAnsi="Times New Roman" w:cs="Times New Roman"/>
                <w:bCs/>
                <w:i/>
                <w:color w:val="000000"/>
                <w:sz w:val="24"/>
                <w:szCs w:val="24"/>
                <w:lang w:val="it-IT"/>
              </w:rPr>
              <w:t>Festuca valesiaca</w:t>
            </w:r>
            <w:r w:rsidRPr="00DA62AD">
              <w:rPr>
                <w:rFonts w:ascii="Times New Roman" w:hAnsi="Times New Roman" w:cs="Times New Roman"/>
                <w:color w:val="000000"/>
                <w:sz w:val="24"/>
                <w:szCs w:val="24"/>
                <w:lang w:val="it-IT"/>
              </w:rPr>
              <w:t xml:space="preserve"> - </w:t>
            </w:r>
            <w:r w:rsidRPr="00DA62AD">
              <w:rPr>
                <w:rFonts w:ascii="Times New Roman" w:hAnsi="Times New Roman" w:cs="Times New Roman"/>
                <w:iCs/>
                <w:color w:val="000000"/>
                <w:sz w:val="24"/>
                <w:szCs w:val="24"/>
                <w:lang w:val="it-IT"/>
              </w:rPr>
              <w:t>Schleich. ex Gaudin</w:t>
            </w:r>
          </w:p>
        </w:tc>
        <w:tc>
          <w:tcPr>
            <w:tcW w:w="1981" w:type="dxa"/>
            <w:vAlign w:val="bottom"/>
          </w:tcPr>
          <w:p w14:paraId="76E02F1E" w14:textId="4569EE0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Бетеге</w:t>
            </w:r>
            <w:proofErr w:type="spellEnd"/>
          </w:p>
        </w:tc>
        <w:tc>
          <w:tcPr>
            <w:tcW w:w="1981" w:type="dxa"/>
            <w:vAlign w:val="bottom"/>
          </w:tcPr>
          <w:p w14:paraId="117C9B2C" w14:textId="509CD226"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Barnhart</w:t>
            </w:r>
          </w:p>
        </w:tc>
        <w:tc>
          <w:tcPr>
            <w:tcW w:w="1981" w:type="dxa"/>
            <w:vAlign w:val="bottom"/>
          </w:tcPr>
          <w:p w14:paraId="74599177" w14:textId="46648AD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2B2E820F" w14:textId="1A2E4BBF"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3</w:t>
            </w:r>
          </w:p>
        </w:tc>
      </w:tr>
      <w:tr w:rsidR="0043410D" w:rsidRPr="0043410D" w14:paraId="4632C0E5" w14:textId="77777777" w:rsidTr="00532D2D">
        <w:tc>
          <w:tcPr>
            <w:tcW w:w="1981" w:type="dxa"/>
            <w:vAlign w:val="bottom"/>
          </w:tcPr>
          <w:p w14:paraId="6815D792" w14:textId="741610E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Bromus</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inermis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Leyss</w:t>
            </w:r>
            <w:proofErr w:type="spellEnd"/>
            <w:r w:rsidRPr="0043410D">
              <w:rPr>
                <w:rFonts w:ascii="Times New Roman" w:hAnsi="Times New Roman" w:cs="Times New Roman"/>
                <w:iCs/>
                <w:color w:val="000000"/>
                <w:sz w:val="24"/>
                <w:szCs w:val="24"/>
              </w:rPr>
              <w:t>.</w:t>
            </w:r>
          </w:p>
        </w:tc>
        <w:tc>
          <w:tcPr>
            <w:tcW w:w="1981" w:type="dxa"/>
            <w:vAlign w:val="bottom"/>
          </w:tcPr>
          <w:p w14:paraId="28FBEEC2" w14:textId="4B6824B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Итқонақ</w:t>
            </w:r>
            <w:proofErr w:type="spellEnd"/>
          </w:p>
        </w:tc>
        <w:tc>
          <w:tcPr>
            <w:tcW w:w="1981" w:type="dxa"/>
            <w:vAlign w:val="bottom"/>
          </w:tcPr>
          <w:p w14:paraId="64033F79" w14:textId="19F25B4B"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color w:val="000000"/>
                <w:sz w:val="24"/>
                <w:szCs w:val="24"/>
              </w:rPr>
              <w:t>Poaceae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Barnhart</w:t>
            </w:r>
          </w:p>
        </w:tc>
        <w:tc>
          <w:tcPr>
            <w:tcW w:w="1981" w:type="dxa"/>
            <w:vAlign w:val="bottom"/>
          </w:tcPr>
          <w:p w14:paraId="6BA6EB3B" w14:textId="68F4F0C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7D9B344F" w14:textId="17C4D4FD"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1,5</w:t>
            </w:r>
          </w:p>
        </w:tc>
      </w:tr>
      <w:tr w:rsidR="0043410D" w:rsidRPr="0043410D" w14:paraId="2B884812" w14:textId="77777777" w:rsidTr="00532D2D">
        <w:tc>
          <w:tcPr>
            <w:tcW w:w="1981" w:type="dxa"/>
            <w:vAlign w:val="bottom"/>
          </w:tcPr>
          <w:p w14:paraId="241EF752" w14:textId="32ED42A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Melilotus</w:t>
            </w:r>
            <w:proofErr w:type="spellEnd"/>
            <w:r w:rsidRPr="0043410D">
              <w:rPr>
                <w:rFonts w:ascii="Times New Roman" w:hAnsi="Times New Roman" w:cs="Times New Roman"/>
                <w:bCs/>
                <w:i/>
                <w:color w:val="000000"/>
                <w:sz w:val="24"/>
                <w:szCs w:val="24"/>
              </w:rPr>
              <w:t xml:space="preserve"> officinalis</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 Pall.</w:t>
            </w:r>
          </w:p>
        </w:tc>
        <w:tc>
          <w:tcPr>
            <w:tcW w:w="1981" w:type="dxa"/>
            <w:vAlign w:val="bottom"/>
          </w:tcPr>
          <w:p w14:paraId="5302CE5E" w14:textId="2514CD9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Сары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жоңышқа</w:t>
            </w:r>
            <w:proofErr w:type="spellEnd"/>
          </w:p>
        </w:tc>
        <w:tc>
          <w:tcPr>
            <w:tcW w:w="1981" w:type="dxa"/>
            <w:vAlign w:val="bottom"/>
          </w:tcPr>
          <w:p w14:paraId="2DB3D43A" w14:textId="56990F5B"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Fabaceae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Lindl</w:t>
            </w:r>
            <w:proofErr w:type="spellEnd"/>
            <w:r w:rsidRPr="0043410D">
              <w:rPr>
                <w:rFonts w:ascii="Times New Roman" w:hAnsi="Times New Roman" w:cs="Times New Roman"/>
                <w:iCs/>
                <w:color w:val="000000"/>
                <w:sz w:val="24"/>
                <w:szCs w:val="24"/>
              </w:rPr>
              <w:t>.</w:t>
            </w:r>
          </w:p>
        </w:tc>
        <w:tc>
          <w:tcPr>
            <w:tcW w:w="1981" w:type="dxa"/>
            <w:vAlign w:val="bottom"/>
          </w:tcPr>
          <w:p w14:paraId="66E17402" w14:textId="7B26FC69"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722C60BE" w14:textId="21AE42F4"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2,5</w:t>
            </w:r>
          </w:p>
        </w:tc>
      </w:tr>
      <w:tr w:rsidR="0043410D" w:rsidRPr="0043410D" w14:paraId="2F380706" w14:textId="77777777" w:rsidTr="00532D2D">
        <w:tc>
          <w:tcPr>
            <w:tcW w:w="1981" w:type="dxa"/>
            <w:vAlign w:val="bottom"/>
          </w:tcPr>
          <w:p w14:paraId="41A2B5C6" w14:textId="11A13A4A"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Medicago falcata</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1A244233" w14:textId="26B1277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Ақбас</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жоңышқа</w:t>
            </w:r>
            <w:proofErr w:type="spellEnd"/>
          </w:p>
        </w:tc>
        <w:tc>
          <w:tcPr>
            <w:tcW w:w="1981" w:type="dxa"/>
            <w:vAlign w:val="bottom"/>
          </w:tcPr>
          <w:p w14:paraId="7C0C6D20" w14:textId="224E4E23"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Fabaceae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Lindl</w:t>
            </w:r>
            <w:proofErr w:type="spellEnd"/>
            <w:r w:rsidRPr="0043410D">
              <w:rPr>
                <w:rFonts w:ascii="Times New Roman" w:hAnsi="Times New Roman" w:cs="Times New Roman"/>
                <w:iCs/>
                <w:color w:val="000000"/>
                <w:sz w:val="24"/>
                <w:szCs w:val="24"/>
              </w:rPr>
              <w:t>.</w:t>
            </w:r>
          </w:p>
        </w:tc>
        <w:tc>
          <w:tcPr>
            <w:tcW w:w="1981" w:type="dxa"/>
            <w:vAlign w:val="bottom"/>
          </w:tcPr>
          <w:p w14:paraId="03C35339" w14:textId="7468EBFD"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775C6913" w14:textId="78325180"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1,5</w:t>
            </w:r>
          </w:p>
        </w:tc>
      </w:tr>
      <w:tr w:rsidR="0043410D" w:rsidRPr="0043410D" w14:paraId="16516B03" w14:textId="77777777" w:rsidTr="00532D2D">
        <w:tc>
          <w:tcPr>
            <w:tcW w:w="1981" w:type="dxa"/>
            <w:vAlign w:val="bottom"/>
          </w:tcPr>
          <w:p w14:paraId="056D1B44" w14:textId="0D11C06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Trifolium</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pratense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45BBBC78" w14:textId="31BE915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Қызыл</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беде</w:t>
            </w:r>
            <w:proofErr w:type="spellEnd"/>
          </w:p>
        </w:tc>
        <w:tc>
          <w:tcPr>
            <w:tcW w:w="1981" w:type="dxa"/>
            <w:vAlign w:val="bottom"/>
          </w:tcPr>
          <w:p w14:paraId="4E3A2D59" w14:textId="43C94753"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Fabaceae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Lindl</w:t>
            </w:r>
            <w:proofErr w:type="spellEnd"/>
            <w:r w:rsidRPr="0043410D">
              <w:rPr>
                <w:rFonts w:ascii="Times New Roman" w:hAnsi="Times New Roman" w:cs="Times New Roman"/>
                <w:iCs/>
                <w:color w:val="000000"/>
                <w:sz w:val="24"/>
                <w:szCs w:val="24"/>
              </w:rPr>
              <w:t>.</w:t>
            </w:r>
          </w:p>
        </w:tc>
        <w:tc>
          <w:tcPr>
            <w:tcW w:w="1981" w:type="dxa"/>
            <w:vAlign w:val="bottom"/>
          </w:tcPr>
          <w:p w14:paraId="28EA7C6F" w14:textId="3EDD9DC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46B484A4" w14:textId="56FB5E05"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w:t>
            </w:r>
          </w:p>
        </w:tc>
      </w:tr>
      <w:tr w:rsidR="0043410D" w:rsidRPr="0043410D" w14:paraId="7A90D16C" w14:textId="77777777" w:rsidTr="00532D2D">
        <w:tc>
          <w:tcPr>
            <w:tcW w:w="1981" w:type="dxa"/>
            <w:vAlign w:val="bottom"/>
          </w:tcPr>
          <w:p w14:paraId="63E38F77" w14:textId="7CE34604"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Plantago</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lanceolata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2C03A658" w14:textId="76BD341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Жолжелкен</w:t>
            </w:r>
            <w:proofErr w:type="spellEnd"/>
          </w:p>
        </w:tc>
        <w:tc>
          <w:tcPr>
            <w:tcW w:w="1981" w:type="dxa"/>
            <w:vAlign w:val="bottom"/>
          </w:tcPr>
          <w:p w14:paraId="231136D7" w14:textId="04CA625B"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Plantaginaceae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6671AAC6" w14:textId="434B1F2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31B15183" w14:textId="33F7B49A"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w:t>
            </w:r>
          </w:p>
        </w:tc>
      </w:tr>
      <w:tr w:rsidR="0043410D" w:rsidRPr="0043410D" w14:paraId="1FC83D53" w14:textId="77777777" w:rsidTr="00532D2D">
        <w:tc>
          <w:tcPr>
            <w:tcW w:w="1981" w:type="dxa"/>
            <w:vAlign w:val="bottom"/>
          </w:tcPr>
          <w:p w14:paraId="36B782F0" w14:textId="254D8540"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Achillea </w:t>
            </w:r>
            <w:proofErr w:type="spellStart"/>
            <w:r w:rsidRPr="0043410D">
              <w:rPr>
                <w:rFonts w:ascii="Times New Roman" w:hAnsi="Times New Roman" w:cs="Times New Roman"/>
                <w:bCs/>
                <w:i/>
                <w:color w:val="000000"/>
                <w:sz w:val="24"/>
                <w:szCs w:val="24"/>
              </w:rPr>
              <w:t>millefolium</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392713F2" w14:textId="416B0FD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Мыңжапырақ</w:t>
            </w:r>
            <w:proofErr w:type="spellEnd"/>
          </w:p>
        </w:tc>
        <w:tc>
          <w:tcPr>
            <w:tcW w:w="1981" w:type="dxa"/>
            <w:vAlign w:val="bottom"/>
          </w:tcPr>
          <w:p w14:paraId="2B34EDD4" w14:textId="01C79AAF"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2894995C" w14:textId="6F4D4DDA"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67CC32DD" w14:textId="03B087A1"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w:t>
            </w:r>
          </w:p>
        </w:tc>
      </w:tr>
      <w:tr w:rsidR="0043410D" w:rsidRPr="0043410D" w14:paraId="634ADD11" w14:textId="77777777" w:rsidTr="00532D2D">
        <w:tc>
          <w:tcPr>
            <w:tcW w:w="1981" w:type="dxa"/>
            <w:vAlign w:val="bottom"/>
          </w:tcPr>
          <w:p w14:paraId="116B3F55" w14:textId="69EA0EF4"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Taraxacum</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officinale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F.H. </w:t>
            </w:r>
            <w:proofErr w:type="spellStart"/>
            <w:r w:rsidRPr="0043410D">
              <w:rPr>
                <w:rFonts w:ascii="Times New Roman" w:hAnsi="Times New Roman" w:cs="Times New Roman"/>
                <w:iCs/>
                <w:color w:val="000000"/>
                <w:sz w:val="24"/>
                <w:szCs w:val="24"/>
              </w:rPr>
              <w:t>Wigg</w:t>
            </w:r>
            <w:proofErr w:type="spellEnd"/>
            <w:r w:rsidRPr="0043410D">
              <w:rPr>
                <w:rFonts w:ascii="Times New Roman" w:hAnsi="Times New Roman" w:cs="Times New Roman"/>
                <w:iCs/>
                <w:color w:val="000000"/>
                <w:sz w:val="24"/>
                <w:szCs w:val="24"/>
              </w:rPr>
              <w:t>.</w:t>
            </w:r>
          </w:p>
        </w:tc>
        <w:tc>
          <w:tcPr>
            <w:tcW w:w="1981" w:type="dxa"/>
            <w:vAlign w:val="bottom"/>
          </w:tcPr>
          <w:p w14:paraId="5A695D52" w14:textId="6162F8D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Бақ-бақ</w:t>
            </w:r>
            <w:proofErr w:type="spellEnd"/>
          </w:p>
        </w:tc>
        <w:tc>
          <w:tcPr>
            <w:tcW w:w="1981" w:type="dxa"/>
            <w:vAlign w:val="bottom"/>
          </w:tcPr>
          <w:p w14:paraId="172DEA88" w14:textId="3A8D6D79"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578B31C8" w14:textId="1778D27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12019F59" w14:textId="112F8ABC"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w:t>
            </w:r>
          </w:p>
        </w:tc>
      </w:tr>
      <w:tr w:rsidR="0043410D" w:rsidRPr="0043410D" w14:paraId="536F081D" w14:textId="77777777" w:rsidTr="00532D2D">
        <w:tc>
          <w:tcPr>
            <w:tcW w:w="1981" w:type="dxa"/>
            <w:vAlign w:val="bottom"/>
          </w:tcPr>
          <w:p w14:paraId="54AB19FA" w14:textId="45F2939B"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Chenopodium album</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43106FB3" w14:textId="16BA8175"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Ақ</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сүттіген</w:t>
            </w:r>
            <w:proofErr w:type="spellEnd"/>
          </w:p>
        </w:tc>
        <w:tc>
          <w:tcPr>
            <w:tcW w:w="1981" w:type="dxa"/>
            <w:vAlign w:val="bottom"/>
          </w:tcPr>
          <w:p w14:paraId="689A04BC" w14:textId="02756338"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Amaranthaceae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77B490E9" w14:textId="3E8759B9"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65283B12" w14:textId="6989D4CA"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5</w:t>
            </w:r>
          </w:p>
        </w:tc>
      </w:tr>
      <w:tr w:rsidR="0043410D" w:rsidRPr="0043410D" w14:paraId="6F7E5E61" w14:textId="77777777" w:rsidTr="00532D2D">
        <w:tc>
          <w:tcPr>
            <w:tcW w:w="1981" w:type="dxa"/>
            <w:vAlign w:val="bottom"/>
          </w:tcPr>
          <w:p w14:paraId="1F14FEFB" w14:textId="0A4D4B46"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Cirsium </w:t>
            </w:r>
            <w:proofErr w:type="spellStart"/>
            <w:r w:rsidRPr="0043410D">
              <w:rPr>
                <w:rFonts w:ascii="Times New Roman" w:hAnsi="Times New Roman" w:cs="Times New Roman"/>
                <w:bCs/>
                <w:i/>
                <w:color w:val="000000"/>
                <w:sz w:val="24"/>
                <w:szCs w:val="24"/>
              </w:rPr>
              <w:t>arvense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(L.) </w:t>
            </w:r>
            <w:proofErr w:type="spellStart"/>
            <w:r w:rsidRPr="0043410D">
              <w:rPr>
                <w:rFonts w:ascii="Times New Roman" w:hAnsi="Times New Roman" w:cs="Times New Roman"/>
                <w:iCs/>
                <w:color w:val="000000"/>
                <w:sz w:val="24"/>
                <w:szCs w:val="24"/>
              </w:rPr>
              <w:t>Scop</w:t>
            </w:r>
            <w:proofErr w:type="spellEnd"/>
            <w:r w:rsidRPr="0043410D">
              <w:rPr>
                <w:rFonts w:ascii="Times New Roman" w:hAnsi="Times New Roman" w:cs="Times New Roman"/>
                <w:iCs/>
                <w:color w:val="000000"/>
                <w:sz w:val="24"/>
                <w:szCs w:val="24"/>
              </w:rPr>
              <w:t>.</w:t>
            </w:r>
          </w:p>
        </w:tc>
        <w:tc>
          <w:tcPr>
            <w:tcW w:w="1981" w:type="dxa"/>
            <w:vAlign w:val="bottom"/>
          </w:tcPr>
          <w:p w14:paraId="03869BCC" w14:textId="2BB04C66"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Дала</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тікені</w:t>
            </w:r>
            <w:proofErr w:type="spellEnd"/>
          </w:p>
        </w:tc>
        <w:tc>
          <w:tcPr>
            <w:tcW w:w="1981" w:type="dxa"/>
            <w:vAlign w:val="bottom"/>
          </w:tcPr>
          <w:p w14:paraId="5E138A35" w14:textId="02154E93"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2EA9F214" w14:textId="464F5EAA"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48B8AAD4" w14:textId="6DEF6D28"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4</w:t>
            </w:r>
          </w:p>
        </w:tc>
      </w:tr>
      <w:tr w:rsidR="0043410D" w:rsidRPr="0043410D" w14:paraId="3F0E4B02" w14:textId="77777777" w:rsidTr="00532D2D">
        <w:tc>
          <w:tcPr>
            <w:tcW w:w="1981" w:type="dxa"/>
            <w:vAlign w:val="bottom"/>
          </w:tcPr>
          <w:p w14:paraId="0327F618" w14:textId="2E259480"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Amaranthus </w:t>
            </w:r>
            <w:proofErr w:type="spellStart"/>
            <w:r w:rsidRPr="0043410D">
              <w:rPr>
                <w:rFonts w:ascii="Times New Roman" w:hAnsi="Times New Roman" w:cs="Times New Roman"/>
                <w:bCs/>
                <w:i/>
                <w:color w:val="000000"/>
                <w:sz w:val="24"/>
                <w:szCs w:val="24"/>
              </w:rPr>
              <w:t>retroflexus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2F189D02" w14:textId="281F512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Қызыл</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тары</w:t>
            </w:r>
            <w:proofErr w:type="spellEnd"/>
          </w:p>
        </w:tc>
        <w:tc>
          <w:tcPr>
            <w:tcW w:w="1981" w:type="dxa"/>
            <w:vAlign w:val="bottom"/>
          </w:tcPr>
          <w:p w14:paraId="5E4C2899" w14:textId="19DA89FE"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Amaranthaceae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2ABE6261" w14:textId="46177C5B"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64D0F32F" w14:textId="0E0A812F"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4</w:t>
            </w:r>
          </w:p>
        </w:tc>
      </w:tr>
      <w:tr w:rsidR="0043410D" w:rsidRPr="0043410D" w14:paraId="62C6380A" w14:textId="77777777" w:rsidTr="00532D2D">
        <w:tc>
          <w:tcPr>
            <w:tcW w:w="1981" w:type="dxa"/>
            <w:vAlign w:val="bottom"/>
          </w:tcPr>
          <w:p w14:paraId="2718F246" w14:textId="63F5D50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Setaria</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viridis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(L.) P. </w:t>
            </w:r>
            <w:proofErr w:type="spellStart"/>
            <w:r w:rsidRPr="0043410D">
              <w:rPr>
                <w:rFonts w:ascii="Times New Roman" w:hAnsi="Times New Roman" w:cs="Times New Roman"/>
                <w:iCs/>
                <w:color w:val="000000"/>
                <w:sz w:val="24"/>
                <w:szCs w:val="24"/>
              </w:rPr>
              <w:t>Beauv</w:t>
            </w:r>
            <w:proofErr w:type="spellEnd"/>
            <w:r w:rsidRPr="0043410D">
              <w:rPr>
                <w:rFonts w:ascii="Times New Roman" w:hAnsi="Times New Roman" w:cs="Times New Roman"/>
                <w:iCs/>
                <w:color w:val="000000"/>
                <w:sz w:val="24"/>
                <w:szCs w:val="24"/>
              </w:rPr>
              <w:t>.</w:t>
            </w:r>
          </w:p>
        </w:tc>
        <w:tc>
          <w:tcPr>
            <w:tcW w:w="1981" w:type="dxa"/>
            <w:vAlign w:val="bottom"/>
          </w:tcPr>
          <w:p w14:paraId="03133090" w14:textId="66713CB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Қызыл</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қылтық</w:t>
            </w:r>
            <w:proofErr w:type="spellEnd"/>
          </w:p>
        </w:tc>
        <w:tc>
          <w:tcPr>
            <w:tcW w:w="1981" w:type="dxa"/>
            <w:vAlign w:val="bottom"/>
          </w:tcPr>
          <w:p w14:paraId="123AC295" w14:textId="40A8A9DC"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Barnhart</w:t>
            </w:r>
          </w:p>
        </w:tc>
        <w:tc>
          <w:tcPr>
            <w:tcW w:w="1981" w:type="dxa"/>
            <w:vAlign w:val="bottom"/>
          </w:tcPr>
          <w:p w14:paraId="73477F6E" w14:textId="490BF57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18F0A3BD" w14:textId="6AD4AE92"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2,5</w:t>
            </w:r>
          </w:p>
        </w:tc>
      </w:tr>
      <w:tr w:rsidR="0043410D" w:rsidRPr="0043410D" w14:paraId="625478D5" w14:textId="77777777" w:rsidTr="00532D2D">
        <w:tc>
          <w:tcPr>
            <w:tcW w:w="1981" w:type="dxa"/>
            <w:vAlign w:val="bottom"/>
          </w:tcPr>
          <w:p w14:paraId="58876629" w14:textId="25494812"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Polygonum </w:t>
            </w:r>
            <w:proofErr w:type="spellStart"/>
            <w:r w:rsidRPr="0043410D">
              <w:rPr>
                <w:rFonts w:ascii="Times New Roman" w:hAnsi="Times New Roman" w:cs="Times New Roman"/>
                <w:bCs/>
                <w:i/>
                <w:color w:val="000000"/>
                <w:sz w:val="24"/>
                <w:szCs w:val="24"/>
              </w:rPr>
              <w:t>aviculare</w:t>
            </w:r>
            <w:proofErr w:type="spellEnd"/>
            <w:r w:rsidRPr="0043410D">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5D670F81" w14:textId="56BDCF3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Шарбақ</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таран</w:t>
            </w:r>
            <w:proofErr w:type="spellEnd"/>
          </w:p>
        </w:tc>
        <w:tc>
          <w:tcPr>
            <w:tcW w:w="1981" w:type="dxa"/>
            <w:vAlign w:val="bottom"/>
          </w:tcPr>
          <w:p w14:paraId="55CAB52F" w14:textId="52A033EF"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Polygonaceae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5C95A670" w14:textId="218157E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741EF2C6" w14:textId="7A155D6D"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1,5</w:t>
            </w:r>
          </w:p>
        </w:tc>
      </w:tr>
      <w:tr w:rsidR="0043410D" w:rsidRPr="0043410D" w14:paraId="4CB1F936" w14:textId="77777777" w:rsidTr="00532D2D">
        <w:tc>
          <w:tcPr>
            <w:tcW w:w="1981" w:type="dxa"/>
            <w:vAlign w:val="bottom"/>
          </w:tcPr>
          <w:p w14:paraId="1B09D52D" w14:textId="67AD165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Stellaria</w:t>
            </w:r>
            <w:proofErr w:type="spellEnd"/>
            <w:r w:rsidRPr="0043410D">
              <w:rPr>
                <w:rFonts w:ascii="Times New Roman" w:hAnsi="Times New Roman" w:cs="Times New Roman"/>
                <w:bCs/>
                <w:i/>
                <w:color w:val="000000"/>
                <w:sz w:val="24"/>
                <w:szCs w:val="24"/>
              </w:rPr>
              <w:t xml:space="preserve"> media</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(L.) </w:t>
            </w:r>
            <w:proofErr w:type="spellStart"/>
            <w:r w:rsidRPr="0043410D">
              <w:rPr>
                <w:rFonts w:ascii="Times New Roman" w:hAnsi="Times New Roman" w:cs="Times New Roman"/>
                <w:iCs/>
                <w:color w:val="000000"/>
                <w:sz w:val="24"/>
                <w:szCs w:val="24"/>
              </w:rPr>
              <w:t>Vill</w:t>
            </w:r>
            <w:proofErr w:type="spellEnd"/>
            <w:r w:rsidRPr="0043410D">
              <w:rPr>
                <w:rFonts w:ascii="Times New Roman" w:hAnsi="Times New Roman" w:cs="Times New Roman"/>
                <w:iCs/>
                <w:color w:val="000000"/>
                <w:sz w:val="24"/>
                <w:szCs w:val="24"/>
              </w:rPr>
              <w:t>.</w:t>
            </w:r>
          </w:p>
        </w:tc>
        <w:tc>
          <w:tcPr>
            <w:tcW w:w="1981" w:type="dxa"/>
            <w:vAlign w:val="bottom"/>
          </w:tcPr>
          <w:p w14:paraId="6343DF42" w14:textId="541F81CA"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Тарықурай</w:t>
            </w:r>
            <w:proofErr w:type="spellEnd"/>
          </w:p>
        </w:tc>
        <w:tc>
          <w:tcPr>
            <w:tcW w:w="1981" w:type="dxa"/>
            <w:vAlign w:val="bottom"/>
          </w:tcPr>
          <w:p w14:paraId="3DD8E4DB" w14:textId="03A7072B"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Caryophyllaceae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44D08564" w14:textId="6EB1C41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0E9A3362" w14:textId="34BD5105"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1</w:t>
            </w:r>
          </w:p>
        </w:tc>
      </w:tr>
      <w:tr w:rsidR="008C028A" w:rsidRPr="0043410D" w14:paraId="2BAC8E55" w14:textId="77777777" w:rsidTr="00532D2D">
        <w:tc>
          <w:tcPr>
            <w:tcW w:w="9905" w:type="dxa"/>
            <w:gridSpan w:val="5"/>
            <w:vAlign w:val="bottom"/>
          </w:tcPr>
          <w:p w14:paraId="69318447" w14:textId="0545C68D" w:rsidR="008C028A" w:rsidRPr="008C028A" w:rsidRDefault="008C028A" w:rsidP="003E3F60">
            <w:pPr>
              <w:jc w:val="center"/>
              <w:rPr>
                <w:rFonts w:ascii="Times New Roman" w:hAnsi="Times New Roman" w:cs="Times New Roman"/>
                <w:sz w:val="24"/>
                <w:szCs w:val="24"/>
                <w:lang w:val="kk-KZ"/>
              </w:rPr>
            </w:pPr>
          </w:p>
        </w:tc>
      </w:tr>
      <w:tr w:rsidR="008C028A" w:rsidRPr="0043410D" w14:paraId="23A36BC1" w14:textId="77777777" w:rsidTr="00532D2D">
        <w:tc>
          <w:tcPr>
            <w:tcW w:w="1981" w:type="dxa"/>
            <w:vAlign w:val="bottom"/>
          </w:tcPr>
          <w:p w14:paraId="78A2B68E" w14:textId="6F1F6C57" w:rsidR="008C028A" w:rsidRPr="00DA62AD" w:rsidRDefault="008C028A" w:rsidP="003E3F60">
            <w:pPr>
              <w:jc w:val="center"/>
              <w:rPr>
                <w:rFonts w:ascii="Times New Roman" w:hAnsi="Times New Roman" w:cs="Times New Roman"/>
                <w:bCs/>
                <w:i/>
                <w:color w:val="000000"/>
                <w:sz w:val="24"/>
                <w:szCs w:val="24"/>
                <w:lang w:val="it-IT"/>
              </w:rPr>
            </w:pPr>
            <w:r w:rsidRPr="00DA62AD">
              <w:rPr>
                <w:rFonts w:ascii="Times New Roman" w:hAnsi="Times New Roman" w:cs="Times New Roman"/>
                <w:bCs/>
                <w:i/>
                <w:color w:val="000000"/>
                <w:sz w:val="24"/>
                <w:szCs w:val="24"/>
                <w:lang w:val="it-IT"/>
              </w:rPr>
              <w:t>Capsella bursa-pastoris</w:t>
            </w:r>
            <w:r w:rsidRPr="00DA62AD">
              <w:rPr>
                <w:rFonts w:ascii="Times New Roman" w:hAnsi="Times New Roman" w:cs="Times New Roman"/>
                <w:color w:val="000000"/>
                <w:sz w:val="24"/>
                <w:szCs w:val="24"/>
                <w:lang w:val="it-IT"/>
              </w:rPr>
              <w:t xml:space="preserve"> - </w:t>
            </w:r>
            <w:r w:rsidRPr="00DA62AD">
              <w:rPr>
                <w:rFonts w:ascii="Times New Roman" w:hAnsi="Times New Roman" w:cs="Times New Roman"/>
                <w:iCs/>
                <w:color w:val="000000"/>
                <w:sz w:val="24"/>
                <w:szCs w:val="24"/>
                <w:lang w:val="it-IT"/>
              </w:rPr>
              <w:t>(L.) Medik.</w:t>
            </w:r>
          </w:p>
        </w:tc>
        <w:tc>
          <w:tcPr>
            <w:tcW w:w="1981" w:type="dxa"/>
            <w:vAlign w:val="bottom"/>
          </w:tcPr>
          <w:p w14:paraId="154256F5" w14:textId="238C2CB5" w:rsidR="008C028A" w:rsidRPr="0043410D" w:rsidRDefault="008C028A" w:rsidP="003E3F60">
            <w:pPr>
              <w:jc w:val="center"/>
              <w:rPr>
                <w:rFonts w:ascii="Times New Roman" w:hAnsi="Times New Roman" w:cs="Times New Roman"/>
                <w:color w:val="000000"/>
                <w:sz w:val="24"/>
                <w:szCs w:val="24"/>
              </w:rPr>
            </w:pPr>
            <w:proofErr w:type="spellStart"/>
            <w:r w:rsidRPr="0043410D">
              <w:rPr>
                <w:rFonts w:ascii="Times New Roman" w:hAnsi="Times New Roman" w:cs="Times New Roman"/>
                <w:color w:val="000000"/>
                <w:sz w:val="24"/>
                <w:szCs w:val="24"/>
              </w:rPr>
              <w:t>Қайыңқала</w:t>
            </w:r>
            <w:proofErr w:type="spellEnd"/>
          </w:p>
        </w:tc>
        <w:tc>
          <w:tcPr>
            <w:tcW w:w="1981" w:type="dxa"/>
            <w:vAlign w:val="bottom"/>
          </w:tcPr>
          <w:p w14:paraId="2D0EA1BD" w14:textId="539BF332" w:rsidR="008C028A" w:rsidRPr="0043410D" w:rsidRDefault="008C028A" w:rsidP="003E3F60">
            <w:pPr>
              <w:jc w:val="center"/>
              <w:rPr>
                <w:rFonts w:ascii="Times New Roman" w:hAnsi="Times New Roman" w:cs="Times New Roman"/>
                <w:bCs/>
                <w:color w:val="000000"/>
                <w:sz w:val="24"/>
                <w:szCs w:val="24"/>
              </w:rPr>
            </w:pPr>
            <w:r w:rsidRPr="00CF1ED5">
              <w:rPr>
                <w:rFonts w:ascii="Times New Roman" w:hAnsi="Times New Roman" w:cs="Times New Roman"/>
                <w:bCs/>
                <w:i/>
                <w:color w:val="000000"/>
                <w:sz w:val="24"/>
                <w:szCs w:val="24"/>
              </w:rPr>
              <w:t>Brassicaceae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Burnett</w:t>
            </w:r>
          </w:p>
        </w:tc>
        <w:tc>
          <w:tcPr>
            <w:tcW w:w="1981" w:type="dxa"/>
            <w:vAlign w:val="bottom"/>
          </w:tcPr>
          <w:p w14:paraId="255F93FF" w14:textId="20CD9E08" w:rsidR="008C028A" w:rsidRPr="0043410D" w:rsidRDefault="008C028A" w:rsidP="003E3F60">
            <w:pPr>
              <w:jc w:val="center"/>
              <w:rPr>
                <w:rFonts w:ascii="Times New Roman" w:hAnsi="Times New Roman" w:cs="Times New Roman"/>
                <w:color w:val="000000"/>
                <w:sz w:val="24"/>
                <w:szCs w:val="24"/>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5EBD6A49" w14:textId="0B345CB8" w:rsidR="008C028A" w:rsidRPr="0043410D" w:rsidRDefault="008C028A" w:rsidP="003E3F60">
            <w:pPr>
              <w:jc w:val="center"/>
              <w:rPr>
                <w:rFonts w:ascii="Times New Roman" w:hAnsi="Times New Roman" w:cs="Times New Roman"/>
                <w:color w:val="000000"/>
                <w:sz w:val="24"/>
                <w:szCs w:val="24"/>
              </w:rPr>
            </w:pPr>
            <w:r w:rsidRPr="0043410D">
              <w:rPr>
                <w:rFonts w:ascii="Times New Roman" w:hAnsi="Times New Roman" w:cs="Times New Roman"/>
                <w:color w:val="000000"/>
                <w:sz w:val="24"/>
                <w:szCs w:val="24"/>
              </w:rPr>
              <w:t>1</w:t>
            </w:r>
          </w:p>
        </w:tc>
      </w:tr>
      <w:tr w:rsidR="0043410D" w:rsidRPr="0043410D" w14:paraId="52DF6E26" w14:textId="77777777" w:rsidTr="00532D2D">
        <w:tc>
          <w:tcPr>
            <w:tcW w:w="1981" w:type="dxa"/>
            <w:vAlign w:val="bottom"/>
          </w:tcPr>
          <w:p w14:paraId="51333C39" w14:textId="02DF4C4B"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Veronica </w:t>
            </w:r>
            <w:proofErr w:type="spellStart"/>
            <w:r w:rsidRPr="0043410D">
              <w:rPr>
                <w:rFonts w:ascii="Times New Roman" w:hAnsi="Times New Roman" w:cs="Times New Roman"/>
                <w:bCs/>
                <w:i/>
                <w:color w:val="000000"/>
                <w:sz w:val="24"/>
                <w:szCs w:val="24"/>
              </w:rPr>
              <w:t>persica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Poir</w:t>
            </w:r>
            <w:proofErr w:type="spellEnd"/>
            <w:r w:rsidRPr="0043410D">
              <w:rPr>
                <w:rFonts w:ascii="Times New Roman" w:hAnsi="Times New Roman" w:cs="Times New Roman"/>
                <w:iCs/>
                <w:color w:val="000000"/>
                <w:sz w:val="24"/>
                <w:szCs w:val="24"/>
              </w:rPr>
              <w:t>.</w:t>
            </w:r>
          </w:p>
        </w:tc>
        <w:tc>
          <w:tcPr>
            <w:tcW w:w="1981" w:type="dxa"/>
            <w:vAlign w:val="bottom"/>
          </w:tcPr>
          <w:p w14:paraId="359A333F" w14:textId="1FA09012"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Көк</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жұлдызша</w:t>
            </w:r>
            <w:proofErr w:type="spellEnd"/>
          </w:p>
        </w:tc>
        <w:tc>
          <w:tcPr>
            <w:tcW w:w="1981" w:type="dxa"/>
            <w:vAlign w:val="bottom"/>
          </w:tcPr>
          <w:p w14:paraId="77ACB7DF" w14:textId="528D1400"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Plantaginaceae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3816EADC" w14:textId="091BFE44"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623CD5B5" w14:textId="11F628D5"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0,5</w:t>
            </w:r>
          </w:p>
        </w:tc>
      </w:tr>
      <w:tr w:rsidR="0043410D" w:rsidRPr="0043410D" w14:paraId="5367DB20" w14:textId="77777777" w:rsidTr="00532D2D">
        <w:tc>
          <w:tcPr>
            <w:tcW w:w="1981" w:type="dxa"/>
            <w:vAlign w:val="bottom"/>
          </w:tcPr>
          <w:p w14:paraId="6A5E4966" w14:textId="3B09B91D"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Erodium </w:t>
            </w:r>
            <w:proofErr w:type="spellStart"/>
            <w:r w:rsidRPr="0043410D">
              <w:rPr>
                <w:rFonts w:ascii="Times New Roman" w:hAnsi="Times New Roman" w:cs="Times New Roman"/>
                <w:bCs/>
                <w:i/>
                <w:color w:val="000000"/>
                <w:sz w:val="24"/>
                <w:szCs w:val="24"/>
              </w:rPr>
              <w:t>cicutarium</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(L.) </w:t>
            </w:r>
            <w:proofErr w:type="spellStart"/>
            <w:r w:rsidRPr="0043410D">
              <w:rPr>
                <w:rFonts w:ascii="Times New Roman" w:hAnsi="Times New Roman" w:cs="Times New Roman"/>
                <w:iCs/>
                <w:color w:val="000000"/>
                <w:sz w:val="24"/>
                <w:szCs w:val="24"/>
              </w:rPr>
              <w:t>L’Hér</w:t>
            </w:r>
            <w:proofErr w:type="spellEnd"/>
            <w:r w:rsidRPr="0043410D">
              <w:rPr>
                <w:rFonts w:ascii="Times New Roman" w:hAnsi="Times New Roman" w:cs="Times New Roman"/>
                <w:iCs/>
                <w:color w:val="000000"/>
                <w:sz w:val="24"/>
                <w:szCs w:val="24"/>
              </w:rPr>
              <w:t>.</w:t>
            </w:r>
          </w:p>
        </w:tc>
        <w:tc>
          <w:tcPr>
            <w:tcW w:w="1981" w:type="dxa"/>
            <w:vAlign w:val="bottom"/>
          </w:tcPr>
          <w:p w14:paraId="3E32D0CE" w14:textId="4A9E2EF5"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Қара</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сұлу</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шөп</w:t>
            </w:r>
            <w:proofErr w:type="spellEnd"/>
          </w:p>
        </w:tc>
        <w:tc>
          <w:tcPr>
            <w:tcW w:w="1981" w:type="dxa"/>
            <w:vAlign w:val="bottom"/>
          </w:tcPr>
          <w:p w14:paraId="3E814740" w14:textId="0E706EDE"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Geraniaceae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009748FB" w14:textId="0AB61B9D"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46D779C8" w14:textId="074E1547"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0,5</w:t>
            </w:r>
          </w:p>
        </w:tc>
      </w:tr>
      <w:tr w:rsidR="0043410D" w:rsidRPr="0043410D" w14:paraId="0D94F0A5" w14:textId="77777777" w:rsidTr="00532D2D">
        <w:tc>
          <w:tcPr>
            <w:tcW w:w="1981" w:type="dxa"/>
            <w:vAlign w:val="bottom"/>
          </w:tcPr>
          <w:p w14:paraId="386258CD" w14:textId="37D48A8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lastRenderedPageBreak/>
              <w:t>Galium</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verum</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2FF58D4F" w14:textId="780BAC8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Сары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қынагүл</w:t>
            </w:r>
            <w:proofErr w:type="spellEnd"/>
          </w:p>
        </w:tc>
        <w:tc>
          <w:tcPr>
            <w:tcW w:w="1981" w:type="dxa"/>
            <w:vAlign w:val="bottom"/>
          </w:tcPr>
          <w:p w14:paraId="7A3AEB8F" w14:textId="709D3003"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Rubiaceae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416BC150" w14:textId="4761DCA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5DE3F759" w14:textId="105ADF8B"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0,5</w:t>
            </w:r>
          </w:p>
        </w:tc>
      </w:tr>
      <w:tr w:rsidR="0043410D" w:rsidRPr="0043410D" w14:paraId="3C88C4DF" w14:textId="77777777" w:rsidTr="00532D2D">
        <w:tc>
          <w:tcPr>
            <w:tcW w:w="1981" w:type="dxa"/>
            <w:vAlign w:val="bottom"/>
          </w:tcPr>
          <w:p w14:paraId="55388AD1" w14:textId="3266AE58"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Papaver </w:t>
            </w:r>
            <w:proofErr w:type="spellStart"/>
            <w:r w:rsidRPr="0043410D">
              <w:rPr>
                <w:rFonts w:ascii="Times New Roman" w:hAnsi="Times New Roman" w:cs="Times New Roman"/>
                <w:bCs/>
                <w:i/>
                <w:color w:val="000000"/>
                <w:sz w:val="24"/>
                <w:szCs w:val="24"/>
              </w:rPr>
              <w:t>rhoeas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75325B66" w14:textId="3EF6292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Қызғалың</w:t>
            </w:r>
            <w:proofErr w:type="spellEnd"/>
          </w:p>
        </w:tc>
        <w:tc>
          <w:tcPr>
            <w:tcW w:w="1981" w:type="dxa"/>
            <w:vAlign w:val="bottom"/>
          </w:tcPr>
          <w:p w14:paraId="27E95257" w14:textId="023CEEB2"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Papaveraceae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3D0897DE" w14:textId="1793428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0DB6E556" w14:textId="076D2399"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0,5</w:t>
            </w:r>
          </w:p>
        </w:tc>
      </w:tr>
      <w:tr w:rsidR="0043410D" w:rsidRPr="0043410D" w14:paraId="3EA35DE4" w14:textId="77777777" w:rsidTr="00532D2D">
        <w:tc>
          <w:tcPr>
            <w:tcW w:w="1981" w:type="dxa"/>
            <w:vAlign w:val="bottom"/>
          </w:tcPr>
          <w:p w14:paraId="54F78358" w14:textId="21CDC201"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Xanthium </w:t>
            </w:r>
            <w:proofErr w:type="spellStart"/>
            <w:r w:rsidRPr="0043410D">
              <w:rPr>
                <w:rFonts w:ascii="Times New Roman" w:hAnsi="Times New Roman" w:cs="Times New Roman"/>
                <w:bCs/>
                <w:i/>
                <w:color w:val="000000"/>
                <w:sz w:val="24"/>
                <w:szCs w:val="24"/>
              </w:rPr>
              <w:t>strumarium</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3676AC6C" w14:textId="430CA48A"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Қызылқұм</w:t>
            </w:r>
            <w:proofErr w:type="spellEnd"/>
          </w:p>
        </w:tc>
        <w:tc>
          <w:tcPr>
            <w:tcW w:w="1981" w:type="dxa"/>
            <w:vAlign w:val="bottom"/>
          </w:tcPr>
          <w:p w14:paraId="01C182D4" w14:textId="07E67001"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77C4BF73" w14:textId="450C4C5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51F1A713" w14:textId="03DAADEF"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0,5</w:t>
            </w:r>
          </w:p>
        </w:tc>
      </w:tr>
      <w:tr w:rsidR="0043410D" w:rsidRPr="0043410D" w14:paraId="1307BC73" w14:textId="77777777" w:rsidTr="00532D2D">
        <w:tc>
          <w:tcPr>
            <w:tcW w:w="1981" w:type="dxa"/>
            <w:vAlign w:val="bottom"/>
          </w:tcPr>
          <w:p w14:paraId="17D1101D" w14:textId="3DA5B804"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Echium vulgare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4A63D9D6" w14:textId="3B229FFD"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Қаракөл</w:t>
            </w:r>
            <w:proofErr w:type="spellEnd"/>
          </w:p>
        </w:tc>
        <w:tc>
          <w:tcPr>
            <w:tcW w:w="1981" w:type="dxa"/>
            <w:vAlign w:val="bottom"/>
          </w:tcPr>
          <w:p w14:paraId="73A8D482" w14:textId="767B087C"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Boraginaceae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2EED8367" w14:textId="24D07D6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68D6C9C7" w14:textId="6D67BED8"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0,3</w:t>
            </w:r>
          </w:p>
        </w:tc>
      </w:tr>
      <w:tr w:rsidR="0043410D" w:rsidRPr="0043410D" w14:paraId="564BDA60" w14:textId="77777777" w:rsidTr="00532D2D">
        <w:tc>
          <w:tcPr>
            <w:tcW w:w="1981" w:type="dxa"/>
            <w:vAlign w:val="bottom"/>
          </w:tcPr>
          <w:p w14:paraId="7F664BE3" w14:textId="762C74A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Rumex</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acetosella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127A3296" w14:textId="724DBA5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Қымыздық</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тектес</w:t>
            </w:r>
            <w:proofErr w:type="spellEnd"/>
          </w:p>
        </w:tc>
        <w:tc>
          <w:tcPr>
            <w:tcW w:w="1981" w:type="dxa"/>
            <w:vAlign w:val="bottom"/>
          </w:tcPr>
          <w:p w14:paraId="74F3665A" w14:textId="43312166"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Polygonaceae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38AA7DF0" w14:textId="1D82BA9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7FAE2199" w14:textId="3B3C5C64"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0,3</w:t>
            </w:r>
          </w:p>
        </w:tc>
      </w:tr>
      <w:tr w:rsidR="0043410D" w:rsidRPr="0043410D" w14:paraId="406ACCEC" w14:textId="77777777" w:rsidTr="00532D2D">
        <w:tc>
          <w:tcPr>
            <w:tcW w:w="1981" w:type="dxa"/>
            <w:vAlign w:val="bottom"/>
          </w:tcPr>
          <w:p w14:paraId="23ACE40D" w14:textId="48CAB5B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Atriplex</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patula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3AB588BC" w14:textId="48BDA5E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Тұзды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ақбөкен</w:t>
            </w:r>
            <w:proofErr w:type="spellEnd"/>
          </w:p>
        </w:tc>
        <w:tc>
          <w:tcPr>
            <w:tcW w:w="1981" w:type="dxa"/>
            <w:vAlign w:val="bottom"/>
          </w:tcPr>
          <w:p w14:paraId="614B6F1C" w14:textId="3361EC6B"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Amaranthaceae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25F264B5" w14:textId="402BBEC6"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5F0E3DEE" w14:textId="694276F0"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25D8B688" w14:textId="77777777" w:rsidTr="00532D2D">
        <w:tc>
          <w:tcPr>
            <w:tcW w:w="1981" w:type="dxa"/>
            <w:vAlign w:val="bottom"/>
          </w:tcPr>
          <w:p w14:paraId="2F428889" w14:textId="7639535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Lactuca</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serriola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267CBBE6" w14:textId="7CC8BDF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Жабайы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салат</w:t>
            </w:r>
            <w:proofErr w:type="spellEnd"/>
          </w:p>
        </w:tc>
        <w:tc>
          <w:tcPr>
            <w:tcW w:w="1981" w:type="dxa"/>
            <w:vAlign w:val="bottom"/>
          </w:tcPr>
          <w:p w14:paraId="1A412F03" w14:textId="36E8E594"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51B5525E" w14:textId="765ACCF2"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3425B68B" w14:textId="14755E65"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00D1DB42" w14:textId="77777777" w:rsidTr="00532D2D">
        <w:tc>
          <w:tcPr>
            <w:tcW w:w="1981" w:type="dxa"/>
            <w:vAlign w:val="bottom"/>
          </w:tcPr>
          <w:p w14:paraId="4C1C6FC6" w14:textId="13F6B6EC"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Convolvulus arvensis</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79F8C9B4" w14:textId="7201A6F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Өрмелегіш</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шырмауық</w:t>
            </w:r>
            <w:proofErr w:type="spellEnd"/>
          </w:p>
        </w:tc>
        <w:tc>
          <w:tcPr>
            <w:tcW w:w="1981" w:type="dxa"/>
            <w:vAlign w:val="bottom"/>
          </w:tcPr>
          <w:p w14:paraId="585F093B" w14:textId="39F0131C"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Convolvulaceae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50F20C9A" w14:textId="58207FC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70DA468F" w14:textId="71D2D5CC"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7E8E439C" w14:textId="77777777" w:rsidTr="00532D2D">
        <w:tc>
          <w:tcPr>
            <w:tcW w:w="1981" w:type="dxa"/>
            <w:vAlign w:val="bottom"/>
          </w:tcPr>
          <w:p w14:paraId="2C46C52E" w14:textId="5CE375EC"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Centaurea </w:t>
            </w:r>
            <w:proofErr w:type="spellStart"/>
            <w:r w:rsidRPr="0043410D">
              <w:rPr>
                <w:rFonts w:ascii="Times New Roman" w:hAnsi="Times New Roman" w:cs="Times New Roman"/>
                <w:bCs/>
                <w:i/>
                <w:color w:val="000000"/>
                <w:sz w:val="24"/>
                <w:szCs w:val="24"/>
              </w:rPr>
              <w:t>cyanus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320735ED" w14:textId="621E18E9"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Көкжапырақ</w:t>
            </w:r>
            <w:proofErr w:type="spellEnd"/>
          </w:p>
        </w:tc>
        <w:tc>
          <w:tcPr>
            <w:tcW w:w="1981" w:type="dxa"/>
            <w:vAlign w:val="bottom"/>
          </w:tcPr>
          <w:p w14:paraId="59AC921F" w14:textId="4AD4308E"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4C6EA4F9" w14:textId="4037613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4BBBCC02" w14:textId="2798425C"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17C217D4" w14:textId="77777777" w:rsidTr="00532D2D">
        <w:tc>
          <w:tcPr>
            <w:tcW w:w="1981" w:type="dxa"/>
            <w:vAlign w:val="bottom"/>
          </w:tcPr>
          <w:p w14:paraId="7A44DA91" w14:textId="42A8EF4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Silene</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latifolia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Poir</w:t>
            </w:r>
            <w:proofErr w:type="spellEnd"/>
            <w:r w:rsidRPr="0043410D">
              <w:rPr>
                <w:rFonts w:ascii="Times New Roman" w:hAnsi="Times New Roman" w:cs="Times New Roman"/>
                <w:iCs/>
                <w:color w:val="000000"/>
                <w:sz w:val="24"/>
                <w:szCs w:val="24"/>
              </w:rPr>
              <w:t>.</w:t>
            </w:r>
          </w:p>
        </w:tc>
        <w:tc>
          <w:tcPr>
            <w:tcW w:w="1981" w:type="dxa"/>
            <w:vAlign w:val="bottom"/>
          </w:tcPr>
          <w:p w14:paraId="3E81D739" w14:textId="22000A42"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Ақ</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түнгігүл</w:t>
            </w:r>
            <w:proofErr w:type="spellEnd"/>
          </w:p>
        </w:tc>
        <w:tc>
          <w:tcPr>
            <w:tcW w:w="1981" w:type="dxa"/>
            <w:vAlign w:val="bottom"/>
          </w:tcPr>
          <w:p w14:paraId="162A8ACA" w14:textId="5698D4B8"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Caryophyllaceae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791B1C21" w14:textId="01796B84"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20131966" w14:textId="2A1E5D21"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0DFFA2BC" w14:textId="77777777" w:rsidTr="00532D2D">
        <w:tc>
          <w:tcPr>
            <w:tcW w:w="1981" w:type="dxa"/>
            <w:vAlign w:val="bottom"/>
          </w:tcPr>
          <w:p w14:paraId="0A7C4B81" w14:textId="798E622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Bidens</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tripartita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5D69531A" w14:textId="7065B2CE"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Үш</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буынды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биджар</w:t>
            </w:r>
            <w:proofErr w:type="spellEnd"/>
          </w:p>
        </w:tc>
        <w:tc>
          <w:tcPr>
            <w:tcW w:w="1981" w:type="dxa"/>
            <w:vAlign w:val="bottom"/>
          </w:tcPr>
          <w:p w14:paraId="2CA5F1FA" w14:textId="6B02EE6D"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7540BC03" w14:textId="1C169BF1"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4F79C822" w14:textId="2A69298B"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1AF765AE" w14:textId="77777777" w:rsidTr="00532D2D">
        <w:tc>
          <w:tcPr>
            <w:tcW w:w="1981" w:type="dxa"/>
            <w:vAlign w:val="bottom"/>
          </w:tcPr>
          <w:p w14:paraId="2DC378A4" w14:textId="107CE8C2"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 xml:space="preserve">Helianthus </w:t>
            </w:r>
            <w:proofErr w:type="spellStart"/>
            <w:r w:rsidRPr="0043410D">
              <w:rPr>
                <w:rFonts w:ascii="Times New Roman" w:hAnsi="Times New Roman" w:cs="Times New Roman"/>
                <w:bCs/>
                <w:i/>
                <w:color w:val="000000"/>
                <w:sz w:val="24"/>
                <w:szCs w:val="24"/>
              </w:rPr>
              <w:t>annuus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(vol.)</w:t>
            </w:r>
          </w:p>
        </w:tc>
        <w:tc>
          <w:tcPr>
            <w:tcW w:w="1981" w:type="dxa"/>
            <w:vAlign w:val="bottom"/>
          </w:tcPr>
          <w:p w14:paraId="3EF7F3A9" w14:textId="7C2B657B"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Жабайы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күнбағыс</w:t>
            </w:r>
            <w:proofErr w:type="spellEnd"/>
          </w:p>
        </w:tc>
        <w:tc>
          <w:tcPr>
            <w:tcW w:w="1981" w:type="dxa"/>
            <w:vAlign w:val="bottom"/>
          </w:tcPr>
          <w:p w14:paraId="494B6A31" w14:textId="71CA4F36"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Asteraceae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Bercht</w:t>
            </w:r>
            <w:proofErr w:type="spellEnd"/>
            <w:r w:rsidRPr="0043410D">
              <w:rPr>
                <w:rFonts w:ascii="Times New Roman" w:hAnsi="Times New Roman" w:cs="Times New Roman"/>
                <w:iCs/>
                <w:color w:val="000000"/>
                <w:sz w:val="24"/>
                <w:szCs w:val="24"/>
              </w:rPr>
              <w:t xml:space="preserve">. &amp; J. </w:t>
            </w:r>
            <w:proofErr w:type="spellStart"/>
            <w:r w:rsidRPr="0043410D">
              <w:rPr>
                <w:rFonts w:ascii="Times New Roman" w:hAnsi="Times New Roman" w:cs="Times New Roman"/>
                <w:iCs/>
                <w:color w:val="000000"/>
                <w:sz w:val="24"/>
                <w:szCs w:val="24"/>
              </w:rPr>
              <w:t>Presl</w:t>
            </w:r>
            <w:proofErr w:type="spellEnd"/>
          </w:p>
        </w:tc>
        <w:tc>
          <w:tcPr>
            <w:tcW w:w="1981" w:type="dxa"/>
            <w:vAlign w:val="bottom"/>
          </w:tcPr>
          <w:p w14:paraId="6D35C4CC" w14:textId="02351D5B"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42CBAEA2" w14:textId="4AB3D079"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5EEFB1F9" w14:textId="77777777" w:rsidTr="00532D2D">
        <w:tc>
          <w:tcPr>
            <w:tcW w:w="1981" w:type="dxa"/>
            <w:vAlign w:val="bottom"/>
          </w:tcPr>
          <w:p w14:paraId="02984E4C" w14:textId="34B8F68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Urtica</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dioica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28006B70" w14:textId="2805276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Қарасиыр</w:t>
            </w:r>
            <w:proofErr w:type="spellEnd"/>
          </w:p>
        </w:tc>
        <w:tc>
          <w:tcPr>
            <w:tcW w:w="1981" w:type="dxa"/>
            <w:vAlign w:val="bottom"/>
          </w:tcPr>
          <w:p w14:paraId="33267983" w14:textId="412C0EDD"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Urticaceae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66106E8E" w14:textId="13E8AFA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1F6E20DE" w14:textId="60A892C8"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0,2</w:t>
            </w:r>
          </w:p>
        </w:tc>
      </w:tr>
      <w:tr w:rsidR="0043410D" w:rsidRPr="0043410D" w14:paraId="347DA28C" w14:textId="77777777" w:rsidTr="00532D2D">
        <w:tc>
          <w:tcPr>
            <w:tcW w:w="1981" w:type="dxa"/>
            <w:vAlign w:val="bottom"/>
          </w:tcPr>
          <w:p w14:paraId="06750120" w14:textId="6FEF4566"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bCs/>
                <w:i/>
                <w:color w:val="000000"/>
                <w:sz w:val="24"/>
                <w:szCs w:val="24"/>
              </w:rPr>
              <w:t>Myosotis arvensis</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 Hill</w:t>
            </w:r>
          </w:p>
        </w:tc>
        <w:tc>
          <w:tcPr>
            <w:tcW w:w="1981" w:type="dxa"/>
            <w:vAlign w:val="bottom"/>
          </w:tcPr>
          <w:p w14:paraId="51B8DA9A" w14:textId="1C2118C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Көкшіл</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ұмытбар</w:t>
            </w:r>
            <w:proofErr w:type="spellEnd"/>
          </w:p>
        </w:tc>
        <w:tc>
          <w:tcPr>
            <w:tcW w:w="1981" w:type="dxa"/>
            <w:vAlign w:val="bottom"/>
          </w:tcPr>
          <w:p w14:paraId="3BA725B4" w14:textId="2B29A5EA"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Boraginaceae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165E497A" w14:textId="0E9C669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3A35940E" w14:textId="211763A7"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r w:rsidR="0043410D" w:rsidRPr="0043410D" w14:paraId="7D424454" w14:textId="77777777" w:rsidTr="00532D2D">
        <w:tc>
          <w:tcPr>
            <w:tcW w:w="1981" w:type="dxa"/>
            <w:vAlign w:val="bottom"/>
          </w:tcPr>
          <w:p w14:paraId="0FD22B40" w14:textId="53E95B9E"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Salsola</w:t>
            </w:r>
            <w:proofErr w:type="spellEnd"/>
            <w:r w:rsidRPr="0043410D">
              <w:rPr>
                <w:rFonts w:ascii="Times New Roman" w:hAnsi="Times New Roman" w:cs="Times New Roman"/>
                <w:bCs/>
                <w:i/>
                <w:color w:val="000000"/>
                <w:sz w:val="24"/>
                <w:szCs w:val="24"/>
              </w:rPr>
              <w:t xml:space="preserve"> kali</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0CD200A8" w14:textId="3015904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Тұзды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шыршық</w:t>
            </w:r>
            <w:proofErr w:type="spellEnd"/>
          </w:p>
        </w:tc>
        <w:tc>
          <w:tcPr>
            <w:tcW w:w="1981" w:type="dxa"/>
            <w:vAlign w:val="bottom"/>
          </w:tcPr>
          <w:p w14:paraId="6F6FEEAA" w14:textId="74DD5C08"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Amaranthaceae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3423F475" w14:textId="606141E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6265FA5A" w14:textId="0E2912B5"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r w:rsidR="0043410D" w:rsidRPr="0043410D" w14:paraId="77189521" w14:textId="77777777" w:rsidTr="00532D2D">
        <w:tc>
          <w:tcPr>
            <w:tcW w:w="1981" w:type="dxa"/>
            <w:vAlign w:val="bottom"/>
          </w:tcPr>
          <w:p w14:paraId="4C64EE80" w14:textId="5ECC782D"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Silene</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conica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571E7C64" w14:textId="41A783C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Шашақты</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силене</w:t>
            </w:r>
            <w:proofErr w:type="spellEnd"/>
          </w:p>
        </w:tc>
        <w:tc>
          <w:tcPr>
            <w:tcW w:w="1981" w:type="dxa"/>
            <w:vAlign w:val="bottom"/>
          </w:tcPr>
          <w:p w14:paraId="4796E4A4" w14:textId="44773806"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Caryophyllaceae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02CE3907" w14:textId="1C77EC4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3C6E8607" w14:textId="3FAF8AD3"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r w:rsidR="0043410D" w:rsidRPr="0043410D" w14:paraId="7F00A20B" w14:textId="77777777" w:rsidTr="00532D2D">
        <w:tc>
          <w:tcPr>
            <w:tcW w:w="1981" w:type="dxa"/>
            <w:vAlign w:val="bottom"/>
          </w:tcPr>
          <w:p w14:paraId="1CC5BB02" w14:textId="07E6C4D6"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Atriplex</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tatarica</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68A40B00" w14:textId="23E9642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Татарша</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ақбөкен</w:t>
            </w:r>
            <w:proofErr w:type="spellEnd"/>
          </w:p>
        </w:tc>
        <w:tc>
          <w:tcPr>
            <w:tcW w:w="1981" w:type="dxa"/>
            <w:vAlign w:val="bottom"/>
          </w:tcPr>
          <w:p w14:paraId="7846DF94" w14:textId="6F2CE2FF"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Amaranthaceae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51FC3623" w14:textId="53D8D216"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53B5C2D7" w14:textId="40008B41"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r w:rsidR="0043410D" w:rsidRPr="0043410D" w14:paraId="2BEB8E4A" w14:textId="77777777" w:rsidTr="00532D2D">
        <w:tc>
          <w:tcPr>
            <w:tcW w:w="1981" w:type="dxa"/>
            <w:vAlign w:val="bottom"/>
          </w:tcPr>
          <w:p w14:paraId="6CD997CF" w14:textId="1E06465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Verbascum</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thapsus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72A1DD7A" w14:textId="2A530019"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Қара</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жусан</w:t>
            </w:r>
            <w:proofErr w:type="spellEnd"/>
          </w:p>
        </w:tc>
        <w:tc>
          <w:tcPr>
            <w:tcW w:w="1981" w:type="dxa"/>
            <w:vAlign w:val="bottom"/>
          </w:tcPr>
          <w:p w14:paraId="46BA8622" w14:textId="3A876BF0"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Scrophulariaceae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7CB8A715" w14:textId="64C51783"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52EEBD93" w14:textId="7823FAD7"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r w:rsidR="0043410D" w:rsidRPr="0043410D" w14:paraId="0BA0E6B0" w14:textId="77777777" w:rsidTr="00532D2D">
        <w:tc>
          <w:tcPr>
            <w:tcW w:w="1981" w:type="dxa"/>
            <w:vAlign w:val="bottom"/>
          </w:tcPr>
          <w:p w14:paraId="06BC70A5" w14:textId="7F697F78"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Echinochloa</w:t>
            </w:r>
            <w:proofErr w:type="spellEnd"/>
            <w:r w:rsidRPr="0043410D">
              <w:rPr>
                <w:rFonts w:ascii="Times New Roman" w:hAnsi="Times New Roman" w:cs="Times New Roman"/>
                <w:bCs/>
                <w:i/>
                <w:color w:val="000000"/>
                <w:sz w:val="24"/>
                <w:szCs w:val="24"/>
              </w:rPr>
              <w:t xml:space="preserve"> crus-</w:t>
            </w:r>
            <w:proofErr w:type="spellStart"/>
            <w:r w:rsidRPr="0043410D">
              <w:rPr>
                <w:rFonts w:ascii="Times New Roman" w:hAnsi="Times New Roman" w:cs="Times New Roman"/>
                <w:bCs/>
                <w:i/>
                <w:color w:val="000000"/>
                <w:sz w:val="24"/>
                <w:szCs w:val="24"/>
              </w:rPr>
              <w:t>galli</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 xml:space="preserve">(L.) P. </w:t>
            </w:r>
            <w:proofErr w:type="spellStart"/>
            <w:r w:rsidRPr="0043410D">
              <w:rPr>
                <w:rFonts w:ascii="Times New Roman" w:hAnsi="Times New Roman" w:cs="Times New Roman"/>
                <w:iCs/>
                <w:color w:val="000000"/>
                <w:sz w:val="24"/>
                <w:szCs w:val="24"/>
              </w:rPr>
              <w:t>Beauv</w:t>
            </w:r>
            <w:proofErr w:type="spellEnd"/>
            <w:r w:rsidRPr="0043410D">
              <w:rPr>
                <w:rFonts w:ascii="Times New Roman" w:hAnsi="Times New Roman" w:cs="Times New Roman"/>
                <w:iCs/>
                <w:color w:val="000000"/>
                <w:sz w:val="24"/>
                <w:szCs w:val="24"/>
              </w:rPr>
              <w:t>.</w:t>
            </w:r>
          </w:p>
        </w:tc>
        <w:tc>
          <w:tcPr>
            <w:tcW w:w="1981" w:type="dxa"/>
            <w:vAlign w:val="bottom"/>
          </w:tcPr>
          <w:p w14:paraId="063A206B" w14:textId="1B06261B"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Қазоты</w:t>
            </w:r>
            <w:proofErr w:type="spellEnd"/>
          </w:p>
        </w:tc>
        <w:tc>
          <w:tcPr>
            <w:tcW w:w="1981" w:type="dxa"/>
            <w:vAlign w:val="bottom"/>
          </w:tcPr>
          <w:p w14:paraId="7EFA5E5E" w14:textId="3ACADAEE"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Barnhart</w:t>
            </w:r>
          </w:p>
        </w:tc>
        <w:tc>
          <w:tcPr>
            <w:tcW w:w="1981" w:type="dxa"/>
            <w:vAlign w:val="bottom"/>
          </w:tcPr>
          <w:p w14:paraId="66033083" w14:textId="0AF57DD7"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Біржылдық</w:t>
            </w:r>
            <w:proofErr w:type="spellEnd"/>
          </w:p>
        </w:tc>
        <w:tc>
          <w:tcPr>
            <w:tcW w:w="1981" w:type="dxa"/>
            <w:vAlign w:val="bottom"/>
          </w:tcPr>
          <w:p w14:paraId="2368EEE1" w14:textId="06E94560"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r w:rsidR="0043410D" w:rsidRPr="0043410D" w14:paraId="1117C5BE" w14:textId="77777777" w:rsidTr="00532D2D">
        <w:tc>
          <w:tcPr>
            <w:tcW w:w="1981" w:type="dxa"/>
            <w:vAlign w:val="bottom"/>
          </w:tcPr>
          <w:p w14:paraId="740381E4" w14:textId="3DCA44B6"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Plantago</w:t>
            </w:r>
            <w:proofErr w:type="spellEnd"/>
            <w:r w:rsidRPr="0043410D">
              <w:rPr>
                <w:rFonts w:ascii="Times New Roman" w:hAnsi="Times New Roman" w:cs="Times New Roman"/>
                <w:bCs/>
                <w:i/>
                <w:color w:val="000000"/>
                <w:sz w:val="24"/>
                <w:szCs w:val="24"/>
              </w:rPr>
              <w:t xml:space="preserve"> major</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459AEF4E" w14:textId="18CEFF0F"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Үлкен</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жолжелкен</w:t>
            </w:r>
            <w:proofErr w:type="spellEnd"/>
          </w:p>
        </w:tc>
        <w:tc>
          <w:tcPr>
            <w:tcW w:w="1981" w:type="dxa"/>
            <w:vAlign w:val="bottom"/>
          </w:tcPr>
          <w:p w14:paraId="63DB5754" w14:textId="00009F96" w:rsidR="0043410D" w:rsidRPr="0043410D" w:rsidRDefault="0043410D" w:rsidP="003E3F60">
            <w:pPr>
              <w:jc w:val="center"/>
              <w:rPr>
                <w:rFonts w:ascii="Times New Roman" w:hAnsi="Times New Roman" w:cs="Times New Roman"/>
                <w:sz w:val="24"/>
                <w:szCs w:val="24"/>
                <w:lang w:val="kk-KZ"/>
              </w:rPr>
            </w:pPr>
            <w:r w:rsidRPr="00CF1ED5">
              <w:rPr>
                <w:rFonts w:ascii="Times New Roman" w:hAnsi="Times New Roman" w:cs="Times New Roman"/>
                <w:bCs/>
                <w:i/>
                <w:color w:val="000000"/>
                <w:sz w:val="24"/>
                <w:szCs w:val="24"/>
              </w:rPr>
              <w:t>Plantaginaceae</w:t>
            </w:r>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70B2231B" w14:textId="396F8770"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7CF9AABB" w14:textId="06ABA0F1"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r w:rsidR="0043410D" w:rsidRPr="0043410D" w14:paraId="6866A877" w14:textId="77777777" w:rsidTr="00532D2D">
        <w:tc>
          <w:tcPr>
            <w:tcW w:w="1981" w:type="dxa"/>
            <w:vAlign w:val="bottom"/>
          </w:tcPr>
          <w:p w14:paraId="6DBF41A0" w14:textId="47AF3E72"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bCs/>
                <w:i/>
                <w:color w:val="000000"/>
                <w:sz w:val="24"/>
                <w:szCs w:val="24"/>
              </w:rPr>
              <w:t>Rumex</w:t>
            </w:r>
            <w:proofErr w:type="spellEnd"/>
            <w:r w:rsidRPr="0043410D">
              <w:rPr>
                <w:rFonts w:ascii="Times New Roman" w:hAnsi="Times New Roman" w:cs="Times New Roman"/>
                <w:bCs/>
                <w:i/>
                <w:color w:val="000000"/>
                <w:sz w:val="24"/>
                <w:szCs w:val="24"/>
              </w:rPr>
              <w:t xml:space="preserve"> </w:t>
            </w:r>
            <w:proofErr w:type="spellStart"/>
            <w:r w:rsidRPr="0043410D">
              <w:rPr>
                <w:rFonts w:ascii="Times New Roman" w:hAnsi="Times New Roman" w:cs="Times New Roman"/>
                <w:bCs/>
                <w:i/>
                <w:color w:val="000000"/>
                <w:sz w:val="24"/>
                <w:szCs w:val="24"/>
              </w:rPr>
              <w:t>crispus</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r w:rsidRPr="0043410D">
              <w:rPr>
                <w:rFonts w:ascii="Times New Roman" w:hAnsi="Times New Roman" w:cs="Times New Roman"/>
                <w:iCs/>
                <w:color w:val="000000"/>
                <w:sz w:val="24"/>
                <w:szCs w:val="24"/>
              </w:rPr>
              <w:t>L.</w:t>
            </w:r>
          </w:p>
        </w:tc>
        <w:tc>
          <w:tcPr>
            <w:tcW w:w="1981" w:type="dxa"/>
            <w:vAlign w:val="bottom"/>
          </w:tcPr>
          <w:p w14:paraId="5D4587E4" w14:textId="0E3FF93E"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Бұйра</w:t>
            </w:r>
            <w:proofErr w:type="spellEnd"/>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color w:val="000000"/>
                <w:sz w:val="24"/>
                <w:szCs w:val="24"/>
              </w:rPr>
              <w:t>қымыздық</w:t>
            </w:r>
            <w:proofErr w:type="spellEnd"/>
          </w:p>
        </w:tc>
        <w:tc>
          <w:tcPr>
            <w:tcW w:w="1981" w:type="dxa"/>
            <w:vAlign w:val="bottom"/>
          </w:tcPr>
          <w:p w14:paraId="4F7B1DE7" w14:textId="536EDD88" w:rsidR="0043410D" w:rsidRPr="0043410D" w:rsidRDefault="0043410D" w:rsidP="003E3F60">
            <w:pPr>
              <w:jc w:val="center"/>
              <w:rPr>
                <w:rFonts w:ascii="Times New Roman" w:hAnsi="Times New Roman" w:cs="Times New Roman"/>
                <w:sz w:val="24"/>
                <w:szCs w:val="24"/>
                <w:lang w:val="kk-KZ"/>
              </w:rPr>
            </w:pPr>
            <w:proofErr w:type="spellStart"/>
            <w:r w:rsidRPr="00CF1ED5">
              <w:rPr>
                <w:rFonts w:ascii="Times New Roman" w:hAnsi="Times New Roman" w:cs="Times New Roman"/>
                <w:bCs/>
                <w:i/>
                <w:color w:val="000000"/>
                <w:sz w:val="24"/>
                <w:szCs w:val="24"/>
              </w:rPr>
              <w:t>Polygonaceae</w:t>
            </w:r>
            <w:proofErr w:type="spellEnd"/>
            <w:r w:rsidRPr="0043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43410D">
              <w:rPr>
                <w:rFonts w:ascii="Times New Roman" w:hAnsi="Times New Roman" w:cs="Times New Roman"/>
                <w:color w:val="000000"/>
                <w:sz w:val="24"/>
                <w:szCs w:val="24"/>
              </w:rPr>
              <w:t xml:space="preserve"> </w:t>
            </w:r>
            <w:proofErr w:type="spellStart"/>
            <w:r w:rsidRPr="0043410D">
              <w:rPr>
                <w:rFonts w:ascii="Times New Roman" w:hAnsi="Times New Roman" w:cs="Times New Roman"/>
                <w:iCs/>
                <w:color w:val="000000"/>
                <w:sz w:val="24"/>
                <w:szCs w:val="24"/>
              </w:rPr>
              <w:t>Juss</w:t>
            </w:r>
            <w:proofErr w:type="spellEnd"/>
            <w:r w:rsidRPr="0043410D">
              <w:rPr>
                <w:rFonts w:ascii="Times New Roman" w:hAnsi="Times New Roman" w:cs="Times New Roman"/>
                <w:iCs/>
                <w:color w:val="000000"/>
                <w:sz w:val="24"/>
                <w:szCs w:val="24"/>
              </w:rPr>
              <w:t>.</w:t>
            </w:r>
          </w:p>
        </w:tc>
        <w:tc>
          <w:tcPr>
            <w:tcW w:w="1981" w:type="dxa"/>
            <w:vAlign w:val="bottom"/>
          </w:tcPr>
          <w:p w14:paraId="41370C39" w14:textId="6821006C" w:rsidR="0043410D" w:rsidRPr="0043410D" w:rsidRDefault="0043410D" w:rsidP="003E3F60">
            <w:pPr>
              <w:jc w:val="center"/>
              <w:rPr>
                <w:rFonts w:ascii="Times New Roman" w:hAnsi="Times New Roman" w:cs="Times New Roman"/>
                <w:sz w:val="24"/>
                <w:szCs w:val="24"/>
                <w:lang w:val="kk-KZ"/>
              </w:rPr>
            </w:pPr>
            <w:proofErr w:type="spellStart"/>
            <w:r w:rsidRPr="0043410D">
              <w:rPr>
                <w:rFonts w:ascii="Times New Roman" w:hAnsi="Times New Roman" w:cs="Times New Roman"/>
                <w:color w:val="000000"/>
                <w:sz w:val="24"/>
                <w:szCs w:val="24"/>
              </w:rPr>
              <w:t>Көпжылдық</w:t>
            </w:r>
            <w:proofErr w:type="spellEnd"/>
          </w:p>
        </w:tc>
        <w:tc>
          <w:tcPr>
            <w:tcW w:w="1981" w:type="dxa"/>
            <w:vAlign w:val="bottom"/>
          </w:tcPr>
          <w:p w14:paraId="77DCB05C" w14:textId="551A12E3" w:rsidR="0043410D" w:rsidRPr="0043410D" w:rsidRDefault="0043410D" w:rsidP="003E3F60">
            <w:pPr>
              <w:jc w:val="center"/>
              <w:rPr>
                <w:rFonts w:ascii="Times New Roman" w:hAnsi="Times New Roman" w:cs="Times New Roman"/>
                <w:sz w:val="24"/>
                <w:szCs w:val="24"/>
                <w:lang w:val="kk-KZ"/>
              </w:rPr>
            </w:pPr>
            <w:r w:rsidRPr="0043410D">
              <w:rPr>
                <w:rFonts w:ascii="Times New Roman" w:hAnsi="Times New Roman" w:cs="Times New Roman"/>
                <w:color w:val="000000"/>
                <w:sz w:val="24"/>
                <w:szCs w:val="24"/>
              </w:rPr>
              <w:t>0,1</w:t>
            </w:r>
          </w:p>
        </w:tc>
      </w:tr>
    </w:tbl>
    <w:p w14:paraId="694C2349" w14:textId="77777777" w:rsidR="00D22A1F" w:rsidRDefault="00D22A1F" w:rsidP="006F09BD">
      <w:pPr>
        <w:spacing w:after="0" w:line="240" w:lineRule="auto"/>
        <w:jc w:val="both"/>
        <w:rPr>
          <w:rFonts w:ascii="Times New Roman" w:hAnsi="Times New Roman" w:cs="Times New Roman"/>
          <w:sz w:val="28"/>
          <w:szCs w:val="28"/>
          <w:lang w:val="kk-KZ"/>
        </w:rPr>
      </w:pPr>
    </w:p>
    <w:p w14:paraId="3969678D" w14:textId="3AEA9E66" w:rsidR="00E55343" w:rsidRPr="0043410D" w:rsidRDefault="00E55343" w:rsidP="00E55343">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val="ru-RU" w:eastAsia="ru-RU"/>
        </w:rPr>
        <w:lastRenderedPageBreak/>
        <w:drawing>
          <wp:inline distT="0" distB="0" distL="0" distR="0" wp14:anchorId="085D7B46" wp14:editId="59E79B54">
            <wp:extent cx="5574286" cy="3960000"/>
            <wp:effectExtent l="0" t="0" r="7620"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74286" cy="3960000"/>
                    </a:xfrm>
                    <a:prstGeom prst="rect">
                      <a:avLst/>
                    </a:prstGeom>
                    <a:noFill/>
                  </pic:spPr>
                </pic:pic>
              </a:graphicData>
            </a:graphic>
          </wp:inline>
        </w:drawing>
      </w:r>
    </w:p>
    <w:p w14:paraId="64A90DA9" w14:textId="253EBE4F" w:rsidR="00BE00AE" w:rsidRDefault="00BE00AE" w:rsidP="006F09BD">
      <w:pPr>
        <w:spacing w:after="0" w:line="240" w:lineRule="auto"/>
        <w:jc w:val="both"/>
        <w:rPr>
          <w:rFonts w:ascii="Times New Roman" w:hAnsi="Times New Roman" w:cs="Times New Roman"/>
          <w:b/>
          <w:sz w:val="28"/>
          <w:szCs w:val="28"/>
          <w:lang w:val="kk-KZ"/>
        </w:rPr>
      </w:pPr>
    </w:p>
    <w:p w14:paraId="0530402E" w14:textId="5C430EC3" w:rsidR="00BE00AE" w:rsidRDefault="00684292" w:rsidP="00EA0095">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Сурет 27</w:t>
      </w:r>
      <w:r w:rsidR="00BE00AE" w:rsidRPr="00BE00AE">
        <w:rPr>
          <w:rFonts w:ascii="Times New Roman" w:hAnsi="Times New Roman" w:cs="Times New Roman"/>
          <w:sz w:val="28"/>
          <w:szCs w:val="28"/>
          <w:lang w:val="kk-KZ"/>
        </w:rPr>
        <w:t xml:space="preserve"> – Көпжылдық бидайдың флоралық құрамындағы тұқымдас түрлерінің жиілігі</w:t>
      </w:r>
    </w:p>
    <w:p w14:paraId="139A398A" w14:textId="77777777" w:rsidR="00EB578B" w:rsidRPr="00EB578B" w:rsidRDefault="00EB578B" w:rsidP="00EA0095">
      <w:pPr>
        <w:spacing w:after="0" w:line="240" w:lineRule="auto"/>
        <w:ind w:firstLine="720"/>
        <w:jc w:val="both"/>
        <w:rPr>
          <w:rFonts w:ascii="Times New Roman" w:hAnsi="Times New Roman" w:cs="Times New Roman"/>
          <w:sz w:val="28"/>
          <w:szCs w:val="28"/>
          <w:lang w:val="kk-KZ"/>
        </w:rPr>
      </w:pPr>
    </w:p>
    <w:p w14:paraId="51AFBA3D" w14:textId="4A138B49" w:rsidR="00A15B64" w:rsidRPr="00D66690" w:rsidRDefault="00EB578B" w:rsidP="00EA0095">
      <w:pPr>
        <w:pStyle w:val="a3"/>
        <w:spacing w:before="0" w:beforeAutospacing="0" w:after="0" w:afterAutospacing="0"/>
        <w:ind w:firstLine="720"/>
        <w:jc w:val="both"/>
        <w:rPr>
          <w:sz w:val="28"/>
          <w:lang w:val="kk-KZ" w:eastAsia="ru-RU"/>
        </w:rPr>
      </w:pPr>
      <w:r w:rsidRPr="00D22A1F">
        <w:rPr>
          <w:sz w:val="28"/>
          <w:lang w:val="kk-KZ" w:eastAsia="ru-RU"/>
        </w:rPr>
        <w:t>Флоралық құрамның құрылымы мен түрлік әртүрлілігі көпжылдық бидай агроценозында экологиялық тепе-теңдікті сақтауда маңызды рөл атқарады. Көпжылдық дақыл ретінде оның тамыр жүйесінің жақсы дамуы топырақ эрозиясын төмендетіп, органикалық заттардың жиналуына жағдай жасайды. Нәтижесінде агроценоздың биологиялық тұрақтылығы артып, ұзақ мерзімді ауылшаруашылық пайдалануға бейімді жүйе қалыптасады.</w:t>
      </w:r>
      <w:r>
        <w:rPr>
          <w:sz w:val="28"/>
          <w:lang w:val="kk-KZ" w:eastAsia="ru-RU"/>
        </w:rPr>
        <w:t xml:space="preserve"> </w:t>
      </w:r>
      <w:r w:rsidRPr="00D22A1F">
        <w:rPr>
          <w:sz w:val="28"/>
          <w:lang w:val="kk-KZ" w:eastAsia="ru-RU"/>
        </w:rPr>
        <w:t>Осылайша, көпжылдық бидайдың геоботаникалық сипаттамасы оның әртүрлі өсімдік қауымдастықтарында тиімді өсіп, агроценоздарда флоралық құрам мен экологиялық тұрақтылықты сақтауға қабілетті екенін көрсетеді. Бұл қасиеттері көпжылдық бидайды тұрақты ауылшаруашылық жүйелерінде перспективалы дақыл ретінде қарастыруға мүмкіндік береді.</w:t>
      </w:r>
      <w:r w:rsidR="00A15B64" w:rsidRPr="00A15B64">
        <w:rPr>
          <w:sz w:val="28"/>
          <w:lang w:val="kk-KZ" w:eastAsia="ru-RU"/>
        </w:rPr>
        <w:t xml:space="preserve"> </w:t>
      </w:r>
      <w:r>
        <w:rPr>
          <w:sz w:val="28"/>
          <w:lang w:val="kk-KZ" w:eastAsia="ru-RU"/>
        </w:rPr>
        <w:t>Көпжылдық бидайдың зерттеу барысында 15 тұқымдас</w:t>
      </w:r>
      <w:r w:rsidR="00A15B64">
        <w:rPr>
          <w:sz w:val="28"/>
          <w:lang w:val="kk-KZ" w:eastAsia="ru-RU"/>
        </w:rPr>
        <w:t>, 36 туыс және 42 түр анықталды</w:t>
      </w:r>
      <w:r>
        <w:rPr>
          <w:sz w:val="28"/>
          <w:lang w:val="kk-KZ" w:eastAsia="ru-RU"/>
        </w:rPr>
        <w:t>.</w:t>
      </w:r>
      <w:r w:rsidR="00A15B64">
        <w:rPr>
          <w:sz w:val="28"/>
          <w:lang w:val="kk-KZ" w:eastAsia="ru-RU"/>
        </w:rPr>
        <w:t xml:space="preserve"> </w:t>
      </w:r>
      <w:r w:rsidR="00A15B64" w:rsidRPr="00A15B64">
        <w:rPr>
          <w:sz w:val="28"/>
          <w:lang w:val="kk-KZ" w:eastAsia="ru-RU"/>
        </w:rPr>
        <w:t xml:space="preserve">Берілген деректер көпжылдық бидайдың флоралық құрамында </w:t>
      </w:r>
      <w:r w:rsidR="00A15B64" w:rsidRPr="00B737C6">
        <w:rPr>
          <w:i/>
          <w:iCs/>
          <w:sz w:val="28"/>
          <w:lang w:val="kk-KZ" w:eastAsia="ru-RU"/>
        </w:rPr>
        <w:t>Poaceae</w:t>
      </w:r>
      <w:r w:rsidR="00A15B64" w:rsidRPr="00B737C6">
        <w:rPr>
          <w:sz w:val="28"/>
          <w:lang w:val="kk-KZ" w:eastAsia="ru-RU"/>
        </w:rPr>
        <w:t xml:space="preserve"> тұқымдасының басым</w:t>
      </w:r>
      <w:r w:rsidR="00A15B64" w:rsidRPr="00A15B64">
        <w:rPr>
          <w:sz w:val="28"/>
          <w:lang w:val="kk-KZ" w:eastAsia="ru-RU"/>
        </w:rPr>
        <w:t xml:space="preserve"> екенін көрсетеді. Оның үлесі 20%-ды құрап, зерттелген фитоценозда астық тұқымдас өсімдіктердің экологиялық және құрылымдық тұрғыдан жетекші рөл атқаратынын дәлелдейді. Екінші орында </w:t>
      </w:r>
      <w:r w:rsidR="00A15B64" w:rsidRPr="00B737C6">
        <w:rPr>
          <w:i/>
          <w:iCs/>
          <w:sz w:val="28"/>
          <w:lang w:val="kk-KZ" w:eastAsia="ru-RU"/>
        </w:rPr>
        <w:t>Asteraceae</w:t>
      </w:r>
      <w:r w:rsidR="00A15B64" w:rsidRPr="00A15B64">
        <w:rPr>
          <w:sz w:val="28"/>
          <w:lang w:val="kk-KZ" w:eastAsia="ru-RU"/>
        </w:rPr>
        <w:t xml:space="preserve"> (17%) орналасқан, бұл тұқымдастың түрлік әртүрлілігі мен экологиялық икемділігі жоғары екенін көрсетеді. </w:t>
      </w:r>
      <w:r w:rsidR="00A15B64" w:rsidRPr="00B737C6">
        <w:rPr>
          <w:i/>
          <w:iCs/>
          <w:sz w:val="28"/>
          <w:lang w:val="kk-KZ" w:eastAsia="ru-RU"/>
        </w:rPr>
        <w:t>Amaranthaceae</w:t>
      </w:r>
      <w:r w:rsidR="00A15B64" w:rsidRPr="00A15B64">
        <w:rPr>
          <w:sz w:val="28"/>
          <w:lang w:val="kk-KZ" w:eastAsia="ru-RU"/>
        </w:rPr>
        <w:t xml:space="preserve"> (12%) айтарлықтай үлеске ие болып, антропогендік </w:t>
      </w:r>
      <w:r w:rsidR="00A15B64" w:rsidRPr="00A15B64">
        <w:rPr>
          <w:sz w:val="28"/>
          <w:lang w:val="kk-KZ" w:eastAsia="ru-RU"/>
        </w:rPr>
        <w:lastRenderedPageBreak/>
        <w:t>әсерге және әртүрлі экологиялық жағдайларға төзімді түрлердің кең таралғанын аңғартады.</w:t>
      </w:r>
      <w:r w:rsidR="00A15B64">
        <w:rPr>
          <w:sz w:val="28"/>
          <w:lang w:val="kk-KZ" w:eastAsia="ru-RU"/>
        </w:rPr>
        <w:t xml:space="preserve"> </w:t>
      </w:r>
      <w:r w:rsidR="00A15B64" w:rsidRPr="00A15B64">
        <w:rPr>
          <w:sz w:val="28"/>
          <w:lang w:val="kk-KZ" w:eastAsia="ru-RU"/>
        </w:rPr>
        <w:t xml:space="preserve">Сонымен қатар </w:t>
      </w:r>
      <w:r w:rsidR="00A15B64" w:rsidRPr="00B737C6">
        <w:rPr>
          <w:i/>
          <w:iCs/>
          <w:sz w:val="28"/>
          <w:lang w:val="kk-KZ" w:eastAsia="ru-RU"/>
        </w:rPr>
        <w:t xml:space="preserve">Polygonaceae, Caryophyllaceae </w:t>
      </w:r>
      <w:r w:rsidR="00A15B64" w:rsidRPr="00B737C6">
        <w:rPr>
          <w:sz w:val="28"/>
          <w:lang w:val="kk-KZ" w:eastAsia="ru-RU"/>
        </w:rPr>
        <w:t>және</w:t>
      </w:r>
      <w:r w:rsidR="00A15B64" w:rsidRPr="00B737C6">
        <w:rPr>
          <w:i/>
          <w:iCs/>
          <w:sz w:val="28"/>
          <w:lang w:val="kk-KZ" w:eastAsia="ru-RU"/>
        </w:rPr>
        <w:t xml:space="preserve"> Plantaginaceae</w:t>
      </w:r>
      <w:r w:rsidR="00A15B64" w:rsidRPr="00A15B64">
        <w:rPr>
          <w:sz w:val="28"/>
          <w:lang w:val="kk-KZ" w:eastAsia="ru-RU"/>
        </w:rPr>
        <w:t xml:space="preserve"> тұқымдастарының әрқайсысы шамамен 7%-дан үлес алып, қауымдастықтың флоралық әртүрлілігін толықтырады. </w:t>
      </w:r>
      <w:r w:rsidR="00A15B64" w:rsidRPr="00B737C6">
        <w:rPr>
          <w:i/>
          <w:iCs/>
          <w:sz w:val="28"/>
          <w:lang w:val="kk-KZ" w:eastAsia="ru-RU"/>
        </w:rPr>
        <w:t>Fabaceae</w:t>
      </w:r>
      <w:r w:rsidR="00A15B64" w:rsidRPr="00A15B64">
        <w:rPr>
          <w:sz w:val="28"/>
          <w:lang w:val="kk-KZ" w:eastAsia="ru-RU"/>
        </w:rPr>
        <w:t xml:space="preserve"> (7%) топырақтың құнарлылығын арттыруда маңызды рөл атқаратын азот жинаушы өсімдіктердің бар екенін көрсетеді. Ал </w:t>
      </w:r>
      <w:r w:rsidR="00A15B64" w:rsidRPr="00B737C6">
        <w:rPr>
          <w:i/>
          <w:iCs/>
          <w:sz w:val="28"/>
          <w:lang w:val="kk-KZ" w:eastAsia="ru-RU"/>
        </w:rPr>
        <w:t xml:space="preserve">Boraginaceae, Brassicaceae, Rubiaceae, Papaveraceae </w:t>
      </w:r>
      <w:r w:rsidR="00A15B64" w:rsidRPr="00B737C6">
        <w:rPr>
          <w:sz w:val="28"/>
          <w:lang w:val="kk-KZ" w:eastAsia="ru-RU"/>
        </w:rPr>
        <w:t>және</w:t>
      </w:r>
      <w:r w:rsidR="00A15B64" w:rsidRPr="00B737C6">
        <w:rPr>
          <w:i/>
          <w:iCs/>
          <w:sz w:val="28"/>
          <w:lang w:val="kk-KZ" w:eastAsia="ru-RU"/>
        </w:rPr>
        <w:t xml:space="preserve"> Geraniaceae </w:t>
      </w:r>
      <w:r w:rsidR="00A15B64" w:rsidRPr="00A15B64">
        <w:rPr>
          <w:sz w:val="28"/>
          <w:lang w:val="kk-KZ" w:eastAsia="ru-RU"/>
        </w:rPr>
        <w:t xml:space="preserve">сияқты тұқымдастардың үлесі салыстырмалы түрде төмен (2–5%), бұл </w:t>
      </w:r>
      <w:r w:rsidR="00A15B64" w:rsidRPr="00B737C6">
        <w:rPr>
          <w:sz w:val="28"/>
          <w:lang w:val="kk-KZ" w:eastAsia="ru-RU"/>
        </w:rPr>
        <w:t>олардың қауымдастықтағы қосалқы, бірақ тұрақтандырушы экологиялық маңызын білдіреді. Жалпы алғанда, флоралық құрамның мұндай құрылымы көпжылдық бидай егістіктерінің биоалуантүрлілігі жоғары, экологиялық тұрғыдан тұрақты және бейімделгіш</w:t>
      </w:r>
      <w:r w:rsidR="00A15B64" w:rsidRPr="00A15B64">
        <w:rPr>
          <w:sz w:val="28"/>
          <w:lang w:val="kk-KZ" w:eastAsia="ru-RU"/>
        </w:rPr>
        <w:t xml:space="preserve"> жүйе екенін көрсетеді. Бұл жағдай агроэкожүйенің ұзақ мерзімді тұрақтылығын қамтамасыз етіп, табиғи өсімдік қауымдастықтарымен үйлесімді дамуына мүмкіндік береді.</w:t>
      </w:r>
      <w:r w:rsidR="00D66690" w:rsidRPr="00D66690">
        <w:rPr>
          <w:sz w:val="28"/>
          <w:lang w:val="kk-KZ" w:eastAsia="ru-RU"/>
        </w:rPr>
        <w:t xml:space="preserve"> </w:t>
      </w:r>
      <w:r w:rsidR="00D66690">
        <w:rPr>
          <w:sz w:val="28"/>
          <w:lang w:val="kk-KZ" w:eastAsia="ru-RU"/>
        </w:rPr>
        <w:t>[1</w:t>
      </w:r>
      <w:r w:rsidR="00D66690" w:rsidRPr="00F105CC">
        <w:rPr>
          <w:sz w:val="28"/>
          <w:lang w:val="kk-KZ" w:eastAsia="ru-RU"/>
        </w:rPr>
        <w:t>0</w:t>
      </w:r>
      <w:r w:rsidR="00D66690" w:rsidRPr="00D66690">
        <w:rPr>
          <w:sz w:val="28"/>
          <w:lang w:val="kk-KZ" w:eastAsia="ru-RU"/>
        </w:rPr>
        <w:t>]</w:t>
      </w:r>
    </w:p>
    <w:p w14:paraId="36E06313" w14:textId="064C9FA7" w:rsidR="00D60B32" w:rsidRPr="00D66690" w:rsidRDefault="00D60B32" w:rsidP="00EA0095">
      <w:pPr>
        <w:spacing w:after="0" w:line="240" w:lineRule="auto"/>
        <w:ind w:firstLine="720"/>
        <w:jc w:val="both"/>
        <w:rPr>
          <w:rFonts w:ascii="Times New Roman" w:eastAsia="Times New Roman" w:hAnsi="Times New Roman" w:cs="Times New Roman"/>
          <w:sz w:val="28"/>
          <w:szCs w:val="24"/>
          <w:lang w:val="kk-KZ" w:eastAsia="ru-RU"/>
        </w:rPr>
      </w:pPr>
      <w:r w:rsidRPr="00D60B32">
        <w:rPr>
          <w:rFonts w:ascii="Times New Roman" w:eastAsia="Times New Roman" w:hAnsi="Times New Roman" w:cs="Times New Roman"/>
          <w:sz w:val="28"/>
          <w:szCs w:val="24"/>
          <w:lang w:val="kk-KZ" w:eastAsia="ru-RU"/>
        </w:rPr>
        <w:t>Зерттеу нәтижелері көпжылдық бидайдың Қазақстанның әртүрлі табиғи-климаттық аймақтарында экологиялық және экономикалық тұрғыдан тиімді дақыл ретінде қолдануға болатынын көрсетті. Көпжылдық бидайдың көпжылдық тамыр жүйесінің жақсы дамуы топырақ эрозиясын азайтуға, органикалық заттардың жиналуына және топырақ құрылымының жақсаруына ықпал етеді. Сонымен қатар, бұл дақыл агроценоздың биоалуантүрлілігін сақтауға және экожүйенің тұрақтылығын арттыруға мүмкіндік береді. Экологиялық тұрғыдан алғанда, көпжылдық бидай су және қоректік элементтерді тиімді пайдаланумен, арамшөптердің таралуын шектеумен және агрохимиялық жүктемені азайтумен сипатталады. Бұл қасиеттері оны әсіресе құрғақ және жартылай құрғақ аймақтарда, сондай-ақ эрозияға ұшыраған жерлерде өсіруге перспективалы етеді. Экономикалық тұрғыдан көпжылдық бидайды енгізу егістікті жыл сайын қайта өңдеу қажеттілігін төмендетіп, тұқым, жанар-жағармай және еңбек шығындарын қысқартуға мүмкіндік береді. Ұзақ мерзімді өнім беру қабілеті шаруашылықтардың өндірістік тұрақтылығын арттырып, ауыл шаруашылығы жерлерін тиімді пайдалануға жағдай жасайды. Осылайша, көпжылдық бидайды Қазақстанның әртүрлі аймақтарының агроэкологиялық ерекшеліктерін ескере отырып енгізу жер ресурстарын ұтымды пайдалану, экожүйелік қызметтерді сақтау және ауыл шаруашылығының тұрақты дамуын қамтамасыз ету тұрғысынан ғылыми тұрғыда негізделген деп тұжырымдауға болады.</w:t>
      </w:r>
      <w:r w:rsidR="00D66690" w:rsidRPr="00D66690">
        <w:rPr>
          <w:rFonts w:ascii="Times New Roman" w:eastAsia="Times New Roman" w:hAnsi="Times New Roman" w:cs="Times New Roman"/>
          <w:sz w:val="28"/>
          <w:szCs w:val="24"/>
          <w:lang w:val="kk-KZ" w:eastAsia="ru-RU"/>
        </w:rPr>
        <w:t xml:space="preserve"> [10]</w:t>
      </w:r>
    </w:p>
    <w:p w14:paraId="48D7CA44" w14:textId="50D9A4BD" w:rsidR="00EB578B" w:rsidRPr="007C73C3" w:rsidRDefault="009908B8" w:rsidP="00EA0095">
      <w:pPr>
        <w:spacing w:after="0" w:line="240" w:lineRule="auto"/>
        <w:ind w:firstLine="720"/>
        <w:jc w:val="both"/>
        <w:rPr>
          <w:rFonts w:ascii="Times New Roman" w:eastAsia="Times New Roman" w:hAnsi="Times New Roman" w:cs="Times New Roman"/>
          <w:sz w:val="28"/>
          <w:szCs w:val="24"/>
          <w:lang w:val="kk-KZ" w:eastAsia="ru-RU"/>
        </w:rPr>
      </w:pPr>
      <w:r w:rsidRPr="004E7097">
        <w:rPr>
          <w:rFonts w:ascii="Times New Roman" w:eastAsia="Times New Roman" w:hAnsi="Times New Roman" w:cs="Times New Roman"/>
          <w:bCs/>
          <w:sz w:val="28"/>
          <w:szCs w:val="24"/>
          <w:lang w:val="kk-KZ" w:eastAsia="ru-RU"/>
        </w:rPr>
        <w:t>Көпжылдық бидай өсірілген аумақтардағы өсімдік қауымдастықтарын зерттеу нәтижелері агроценоздардың түрлік құрамы мен құрылымының салыстырмалы түрде тұрақты екенін көрсетті. Көпжылдық бидай егістіктерінде экологиялық тұрғыдан бейімделген және стресске төзімді өсімдік түрлерінің үлесі жоғары болып, бұл өсімдік жамылғысының ұзақ мерзімді сақталуына және агроландшафттарда орнығу динамикасының тұрақты қалыптасуына ықпал етті.Сонымен қатар, көпжылдық бидайдың агроландшафттарда доминантты түр ретінде орнығуы топырақ</w:t>
      </w:r>
      <w:r>
        <w:rPr>
          <w:rFonts w:ascii="Times New Roman" w:eastAsia="Times New Roman" w:hAnsi="Times New Roman" w:cs="Times New Roman"/>
          <w:bCs/>
          <w:sz w:val="28"/>
          <w:szCs w:val="24"/>
          <w:lang w:val="kk-KZ" w:eastAsia="ru-RU"/>
        </w:rPr>
        <w:t>-</w:t>
      </w:r>
      <w:r w:rsidRPr="004E7097">
        <w:rPr>
          <w:rFonts w:ascii="Times New Roman" w:eastAsia="Times New Roman" w:hAnsi="Times New Roman" w:cs="Times New Roman"/>
          <w:bCs/>
          <w:sz w:val="28"/>
          <w:szCs w:val="24"/>
          <w:lang w:val="kk-KZ" w:eastAsia="ru-RU"/>
        </w:rPr>
        <w:t>өсімдік</w:t>
      </w:r>
      <w:r>
        <w:rPr>
          <w:rFonts w:ascii="Times New Roman" w:eastAsia="Times New Roman" w:hAnsi="Times New Roman" w:cs="Times New Roman"/>
          <w:bCs/>
          <w:sz w:val="28"/>
          <w:szCs w:val="24"/>
          <w:lang w:val="kk-KZ" w:eastAsia="ru-RU"/>
        </w:rPr>
        <w:t>-</w:t>
      </w:r>
      <w:r w:rsidRPr="004E7097">
        <w:rPr>
          <w:rFonts w:ascii="Times New Roman" w:eastAsia="Times New Roman" w:hAnsi="Times New Roman" w:cs="Times New Roman"/>
          <w:bCs/>
          <w:sz w:val="28"/>
          <w:szCs w:val="24"/>
          <w:lang w:val="kk-KZ" w:eastAsia="ru-RU"/>
        </w:rPr>
        <w:t xml:space="preserve">микроорганизм жүйесіндегі экожүйелік өзара </w:t>
      </w:r>
      <w:r w:rsidRPr="004E7097">
        <w:rPr>
          <w:rFonts w:ascii="Times New Roman" w:eastAsia="Times New Roman" w:hAnsi="Times New Roman" w:cs="Times New Roman"/>
          <w:bCs/>
          <w:sz w:val="28"/>
          <w:szCs w:val="24"/>
          <w:lang w:val="kk-KZ" w:eastAsia="ru-RU"/>
        </w:rPr>
        <w:lastRenderedPageBreak/>
        <w:t>байланыстардың үйлесімді дамуына жағдай жасады. Өсімдік жамылғысының тұрақтылығы артып, эрозиялық үдерістердің бәсеңдеуі мен биоалуантүрліліктің сақталуы қамтамасыз етілді. Бұл көпжылдық бидайдың агроэкожүйелердің экологиялық тұрақтылығын арттырудағы маңызды рөлін дәлелдейді.</w:t>
      </w:r>
    </w:p>
    <w:p w14:paraId="1C16CEB7" w14:textId="77777777" w:rsidR="009908B8" w:rsidRPr="007C73C3" w:rsidRDefault="009908B8" w:rsidP="00EA0095">
      <w:pPr>
        <w:spacing w:after="0" w:line="240" w:lineRule="auto"/>
        <w:ind w:firstLine="720"/>
        <w:jc w:val="both"/>
        <w:rPr>
          <w:rFonts w:ascii="Times New Roman" w:eastAsia="Times New Roman" w:hAnsi="Times New Roman" w:cs="Times New Roman"/>
          <w:sz w:val="28"/>
          <w:szCs w:val="24"/>
          <w:lang w:val="kk-KZ" w:eastAsia="ru-RU"/>
        </w:rPr>
      </w:pPr>
    </w:p>
    <w:p w14:paraId="572F3A30" w14:textId="21A1E6B2" w:rsidR="00BE00AE" w:rsidRDefault="00BE00AE" w:rsidP="00EA0095">
      <w:pPr>
        <w:spacing w:after="0" w:line="240" w:lineRule="auto"/>
        <w:ind w:firstLine="720"/>
        <w:jc w:val="both"/>
        <w:rPr>
          <w:rFonts w:ascii="Times New Roman" w:eastAsiaTheme="minorEastAsia" w:hAnsi="Times New Roman" w:cs="Times New Roman"/>
          <w:b/>
          <w:bCs/>
          <w:sz w:val="28"/>
          <w:lang w:val="kk-KZ"/>
        </w:rPr>
      </w:pPr>
      <w:r w:rsidRPr="00BE00AE">
        <w:rPr>
          <w:rFonts w:ascii="Times New Roman" w:hAnsi="Times New Roman" w:cs="Times New Roman"/>
          <w:b/>
          <w:sz w:val="28"/>
          <w:lang w:val="kk-KZ"/>
        </w:rPr>
        <w:t xml:space="preserve">3.2.1 </w:t>
      </w:r>
      <w:r w:rsidR="00DE7C61" w:rsidRPr="00DE7C61">
        <w:rPr>
          <w:rFonts w:ascii="Times New Roman" w:eastAsiaTheme="minorEastAsia" w:hAnsi="Times New Roman" w:cs="Times New Roman"/>
          <w:b/>
          <w:bCs/>
          <w:sz w:val="28"/>
          <w:lang w:val="kk-KZ"/>
        </w:rPr>
        <w:t>Shannon, Simpson, Pielou индекстері теңділігін есептеу арқылы биоалуантүрлілік көрсеткіштері</w:t>
      </w:r>
    </w:p>
    <w:p w14:paraId="6F24E010" w14:textId="77777777" w:rsidR="00E55343" w:rsidRDefault="00E55343" w:rsidP="00EA0095">
      <w:pPr>
        <w:spacing w:after="0" w:line="240" w:lineRule="auto"/>
        <w:ind w:firstLine="720"/>
        <w:jc w:val="both"/>
        <w:rPr>
          <w:rFonts w:ascii="Times New Roman" w:eastAsiaTheme="minorEastAsia" w:hAnsi="Times New Roman" w:cs="Times New Roman"/>
          <w:b/>
          <w:bCs/>
          <w:sz w:val="28"/>
          <w:lang w:val="kk-KZ"/>
        </w:rPr>
      </w:pPr>
    </w:p>
    <w:p w14:paraId="5230DF6D" w14:textId="736F2376" w:rsidR="00BE00AE" w:rsidRPr="00BE00AE" w:rsidRDefault="00BE00AE" w:rsidP="00EA0095">
      <w:pPr>
        <w:pStyle w:val="a3"/>
        <w:spacing w:before="0" w:beforeAutospacing="0" w:after="0" w:afterAutospacing="0"/>
        <w:ind w:firstLine="720"/>
        <w:jc w:val="both"/>
        <w:rPr>
          <w:sz w:val="28"/>
          <w:szCs w:val="28"/>
          <w:lang w:val="kk-KZ"/>
        </w:rPr>
      </w:pPr>
      <w:r w:rsidRPr="00BE00AE">
        <w:rPr>
          <w:sz w:val="28"/>
          <w:szCs w:val="28"/>
          <w:lang w:val="kk-KZ"/>
        </w:rPr>
        <w:t xml:space="preserve">Зерттелген көпжылдық бидай ( </w:t>
      </w:r>
      <w:r w:rsidRPr="00BE00AE">
        <w:rPr>
          <w:rStyle w:val="a8"/>
          <w:sz w:val="28"/>
          <w:szCs w:val="28"/>
          <w:lang w:val="kk-KZ"/>
        </w:rPr>
        <w:t>Triticum spp. × Thinopyrum spp.</w:t>
      </w:r>
      <w:r w:rsidRPr="00BE00AE">
        <w:rPr>
          <w:sz w:val="28"/>
          <w:szCs w:val="28"/>
          <w:lang w:val="kk-KZ"/>
        </w:rPr>
        <w:t xml:space="preserve"> гибридтері) агроценоздарының биоалуантүрлілік деңгейі бірқатар экологиялық индекстер арқылы бағаланды. Алынған нәтижелер бойынша Шеннон индексінің мәні (H′ = 2,0776) қауымдастықтағы түрлік әртүрліліктің орташа–жоғары деңгейде екенін көрсетеді. Симпсон индексі (1 − D = 0,6997) доминант түрдің басым болуына қарамастан, қосалқы түрлердің айтарлықтай үлесін айқындайды. Пилу теңділік индексінің (J = 0,5559) мәні агроценозда түрлер арасындағы сандық үлестің біркелкі еместігін, яғни доминанттың айқын б</w:t>
      </w:r>
      <w:r w:rsidR="00684292">
        <w:rPr>
          <w:sz w:val="28"/>
          <w:szCs w:val="28"/>
          <w:lang w:val="kk-KZ"/>
        </w:rPr>
        <w:t>асымдылығын сипаттайды (</w:t>
      </w:r>
      <w:r w:rsidR="00684292" w:rsidRPr="00251D50">
        <w:rPr>
          <w:sz w:val="28"/>
          <w:szCs w:val="28"/>
          <w:lang w:val="kk-KZ"/>
        </w:rPr>
        <w:t>сурет 28</w:t>
      </w:r>
      <w:r w:rsidRPr="00BE00AE">
        <w:rPr>
          <w:sz w:val="28"/>
          <w:szCs w:val="28"/>
          <w:lang w:val="kk-KZ"/>
        </w:rPr>
        <w:t>).</w:t>
      </w:r>
    </w:p>
    <w:p w14:paraId="37F839EE" w14:textId="5FA599AF" w:rsidR="00BE00AE" w:rsidRPr="009B16D1" w:rsidRDefault="00BE00AE" w:rsidP="00EA0095">
      <w:pPr>
        <w:pStyle w:val="a3"/>
        <w:spacing w:before="0" w:beforeAutospacing="0" w:after="0" w:afterAutospacing="0"/>
        <w:ind w:firstLine="720"/>
        <w:jc w:val="both"/>
        <w:rPr>
          <w:sz w:val="28"/>
          <w:szCs w:val="28"/>
          <w:lang w:val="kk-KZ"/>
        </w:rPr>
      </w:pPr>
      <w:r w:rsidRPr="00BE00AE">
        <w:rPr>
          <w:sz w:val="28"/>
          <w:szCs w:val="28"/>
          <w:lang w:val="kk-KZ"/>
        </w:rPr>
        <w:t xml:space="preserve">Көпжылдық бидай </w:t>
      </w:r>
      <w:r w:rsidR="0043410D" w:rsidRPr="00251D50">
        <w:rPr>
          <w:sz w:val="28"/>
          <w:szCs w:val="28"/>
          <w:lang w:val="kk-KZ"/>
        </w:rPr>
        <w:t>-</w:t>
      </w:r>
      <w:r w:rsidRPr="00251D50">
        <w:rPr>
          <w:sz w:val="28"/>
          <w:szCs w:val="28"/>
          <w:lang w:val="kk-KZ"/>
        </w:rPr>
        <w:t xml:space="preserve"> </w:t>
      </w:r>
      <w:r w:rsidRPr="00BE00AE">
        <w:rPr>
          <w:sz w:val="28"/>
          <w:szCs w:val="28"/>
          <w:lang w:val="kk-KZ"/>
        </w:rPr>
        <w:t xml:space="preserve">терең дамыған тамыр жүйесі мен жоғары экологиялық тұрақтылыққа ие, агроценоздарда ұзақ мерзім бойы өсірілетін мәдени форма. Табиғи жағдайда ол дербес түрде кездеспегенімен, оның генетикалық негізін құрайтын </w:t>
      </w:r>
      <w:r w:rsidRPr="00BE00AE">
        <w:rPr>
          <w:rStyle w:val="a8"/>
          <w:sz w:val="28"/>
          <w:szCs w:val="28"/>
          <w:lang w:val="kk-KZ"/>
        </w:rPr>
        <w:t>Thinopyrum intermedium</w:t>
      </w:r>
      <w:r w:rsidR="00DB469C">
        <w:rPr>
          <w:rStyle w:val="a8"/>
          <w:sz w:val="28"/>
          <w:szCs w:val="28"/>
          <w:lang w:val="kk-KZ"/>
        </w:rPr>
        <w:t xml:space="preserve"> </w:t>
      </w:r>
      <w:r w:rsidR="00DB469C" w:rsidRPr="002B4074">
        <w:rPr>
          <w:sz w:val="28"/>
          <w:szCs w:val="28"/>
          <w:lang w:val="kk-KZ"/>
        </w:rPr>
        <w:t>(Host) Barkworth &amp; D.R. Dewey</w:t>
      </w:r>
      <w:r w:rsidRPr="00BE00AE">
        <w:rPr>
          <w:sz w:val="28"/>
          <w:szCs w:val="28"/>
          <w:lang w:val="kk-KZ"/>
        </w:rPr>
        <w:t xml:space="preserve"> және </w:t>
      </w:r>
      <w:r w:rsidRPr="00BE00AE">
        <w:rPr>
          <w:rStyle w:val="a8"/>
          <w:sz w:val="28"/>
          <w:szCs w:val="28"/>
          <w:lang w:val="kk-KZ"/>
        </w:rPr>
        <w:t>Thinopyrum elongatum</w:t>
      </w:r>
      <w:r w:rsidRPr="00BE00AE">
        <w:rPr>
          <w:sz w:val="28"/>
          <w:szCs w:val="28"/>
          <w:lang w:val="kk-KZ"/>
        </w:rPr>
        <w:t xml:space="preserve"> түрлері Еуразияның </w:t>
      </w:r>
      <w:r w:rsidRPr="009B16D1">
        <w:rPr>
          <w:sz w:val="28"/>
          <w:szCs w:val="28"/>
          <w:lang w:val="kk-KZ"/>
        </w:rPr>
        <w:t>дала, орманды-дала және жартылай шөлейт аймақтарына кеңінен таралған. Осыған байланысты көпжылдық бидай агроценоздарының геоботаникалық құрылымы табиғи дала флорасына тән белгілерді сақтай отырып, антропогендік әсермен қалыптасқан жүйе ретінде сипатталады.</w:t>
      </w:r>
      <w:r w:rsidR="00D66690" w:rsidRPr="00D66690">
        <w:rPr>
          <w:lang w:val="kk-KZ"/>
        </w:rPr>
        <w:t xml:space="preserve"> </w:t>
      </w:r>
      <w:r w:rsidR="00D66690" w:rsidRPr="00D66690">
        <w:rPr>
          <w:sz w:val="28"/>
          <w:szCs w:val="28"/>
          <w:lang w:val="kk-KZ"/>
        </w:rPr>
        <w:t>[10]</w:t>
      </w:r>
    </w:p>
    <w:p w14:paraId="5458E480" w14:textId="7911308C" w:rsidR="00BE00AE" w:rsidRPr="009B16D1" w:rsidRDefault="00BE00AE" w:rsidP="00EA0095">
      <w:pPr>
        <w:pStyle w:val="3"/>
        <w:spacing w:before="0" w:beforeAutospacing="0" w:after="0" w:afterAutospacing="0"/>
        <w:ind w:firstLine="720"/>
        <w:jc w:val="both"/>
        <w:rPr>
          <w:b w:val="0"/>
          <w:sz w:val="28"/>
          <w:szCs w:val="28"/>
          <w:lang w:val="kk-KZ"/>
        </w:rPr>
      </w:pPr>
      <w:r w:rsidRPr="009B16D1">
        <w:rPr>
          <w:b w:val="0"/>
          <w:sz w:val="28"/>
          <w:szCs w:val="28"/>
          <w:lang w:val="kk-KZ"/>
        </w:rPr>
        <w:t xml:space="preserve">Өсу ортасының экологиялық сипаттамасы. Көпжылдық бидай тұрақты агрофитоценоздарды негізінен келесі экологиялық аймақтарда қалыптастырады: </w:t>
      </w:r>
      <w:r w:rsidRPr="009B16D1">
        <w:rPr>
          <w:rStyle w:val="a5"/>
          <w:sz w:val="28"/>
          <w:szCs w:val="28"/>
          <w:lang w:val="kk-KZ"/>
        </w:rPr>
        <w:t>дала және орманды-дала зоналары</w:t>
      </w:r>
      <w:r w:rsidRPr="009B16D1">
        <w:rPr>
          <w:b w:val="0"/>
          <w:sz w:val="28"/>
          <w:szCs w:val="28"/>
          <w:lang w:val="kk-KZ"/>
        </w:rPr>
        <w:t xml:space="preserve"> </w:t>
      </w:r>
      <w:r w:rsidR="0043410D" w:rsidRPr="00DF2ABC">
        <w:rPr>
          <w:b w:val="0"/>
          <w:color w:val="FF0000"/>
          <w:sz w:val="28"/>
          <w:szCs w:val="28"/>
          <w:lang w:val="kk-KZ"/>
        </w:rPr>
        <w:t>-</w:t>
      </w:r>
      <w:r w:rsidRPr="009B16D1">
        <w:rPr>
          <w:b w:val="0"/>
          <w:sz w:val="28"/>
          <w:szCs w:val="28"/>
          <w:lang w:val="kk-KZ"/>
        </w:rPr>
        <w:t xml:space="preserve"> ылғалмен орташа қамтамасыз етілген, қара және </w:t>
      </w:r>
      <w:r w:rsidR="00070945">
        <w:rPr>
          <w:b w:val="0"/>
          <w:sz w:val="28"/>
          <w:szCs w:val="28"/>
          <w:lang w:val="kk-KZ"/>
        </w:rPr>
        <w:t xml:space="preserve">ашық </w:t>
      </w:r>
      <w:r w:rsidRPr="009B16D1">
        <w:rPr>
          <w:b w:val="0"/>
          <w:sz w:val="28"/>
          <w:szCs w:val="28"/>
          <w:lang w:val="kk-KZ"/>
        </w:rPr>
        <w:t xml:space="preserve">қара-қоңыр топырақтарда; </w:t>
      </w:r>
      <w:r w:rsidRPr="009B16D1">
        <w:rPr>
          <w:rStyle w:val="a5"/>
          <w:sz w:val="28"/>
          <w:szCs w:val="28"/>
          <w:lang w:val="kk-KZ"/>
        </w:rPr>
        <w:t>жартылай шөлейт аймақтар</w:t>
      </w:r>
      <w:r w:rsidRPr="009B16D1">
        <w:rPr>
          <w:b w:val="0"/>
          <w:sz w:val="28"/>
          <w:szCs w:val="28"/>
          <w:lang w:val="kk-KZ"/>
        </w:rPr>
        <w:t xml:space="preserve"> </w:t>
      </w:r>
      <w:r w:rsidR="0043410D">
        <w:rPr>
          <w:b w:val="0"/>
          <w:sz w:val="28"/>
          <w:szCs w:val="28"/>
          <w:lang w:val="kk-KZ"/>
        </w:rPr>
        <w:t>-</w:t>
      </w:r>
      <w:r w:rsidRPr="009B16D1">
        <w:rPr>
          <w:b w:val="0"/>
          <w:sz w:val="28"/>
          <w:szCs w:val="28"/>
          <w:lang w:val="kk-KZ"/>
        </w:rPr>
        <w:t xml:space="preserve"> ылғал тапшылығы мен топырақтың сортаңдануына төзімділігі арқылы ерекшеленеді; </w:t>
      </w:r>
      <w:r w:rsidRPr="009B16D1">
        <w:rPr>
          <w:rStyle w:val="a5"/>
          <w:sz w:val="28"/>
          <w:szCs w:val="28"/>
          <w:lang w:val="kk-KZ"/>
        </w:rPr>
        <w:t>тау және тау бөктері белдеулері</w:t>
      </w:r>
      <w:r w:rsidRPr="009B16D1">
        <w:rPr>
          <w:b w:val="0"/>
          <w:sz w:val="28"/>
          <w:szCs w:val="28"/>
          <w:lang w:val="kk-KZ"/>
        </w:rPr>
        <w:t xml:space="preserve"> </w:t>
      </w:r>
      <w:r w:rsidR="0043410D" w:rsidRPr="009908B8">
        <w:rPr>
          <w:b w:val="0"/>
          <w:sz w:val="28"/>
          <w:szCs w:val="28"/>
          <w:lang w:val="kk-KZ"/>
        </w:rPr>
        <w:t>-</w:t>
      </w:r>
      <w:r w:rsidRPr="009B16D1">
        <w:rPr>
          <w:b w:val="0"/>
          <w:sz w:val="28"/>
          <w:szCs w:val="28"/>
          <w:lang w:val="kk-KZ"/>
        </w:rPr>
        <w:t xml:space="preserve"> жеңіл және орташа механикалық құрамдағы топырақтарда жақсы өседі. Өсу биіктігі, әдетте, теңіз деңгейінен 400</w:t>
      </w:r>
      <w:r w:rsidRPr="00DF2ABC">
        <w:rPr>
          <w:b w:val="0"/>
          <w:color w:val="FF0000"/>
          <w:sz w:val="28"/>
          <w:szCs w:val="28"/>
          <w:lang w:val="kk-KZ"/>
        </w:rPr>
        <w:t>–</w:t>
      </w:r>
      <w:r w:rsidRPr="009B16D1">
        <w:rPr>
          <w:b w:val="0"/>
          <w:sz w:val="28"/>
          <w:szCs w:val="28"/>
          <w:lang w:val="kk-KZ"/>
        </w:rPr>
        <w:t>1600 м аралығында байқалады, алайда селекцияланған формалар төмен биіктіктегі агроландшафттарда да жоғары бейімделгіштік танытады.</w:t>
      </w:r>
    </w:p>
    <w:p w14:paraId="2C3710D9" w14:textId="108BED11" w:rsidR="00BE00AE" w:rsidRPr="009B16D1" w:rsidRDefault="00BE00AE" w:rsidP="00EA0095">
      <w:pPr>
        <w:pStyle w:val="3"/>
        <w:spacing w:before="0" w:beforeAutospacing="0" w:after="0" w:afterAutospacing="0"/>
        <w:ind w:firstLine="720"/>
        <w:jc w:val="both"/>
        <w:rPr>
          <w:b w:val="0"/>
          <w:sz w:val="28"/>
          <w:szCs w:val="28"/>
          <w:lang w:val="kk-KZ"/>
        </w:rPr>
      </w:pPr>
      <w:r w:rsidRPr="009B16D1">
        <w:rPr>
          <w:b w:val="0"/>
          <w:sz w:val="28"/>
          <w:szCs w:val="28"/>
          <w:lang w:val="kk-KZ"/>
        </w:rPr>
        <w:t xml:space="preserve"> </w:t>
      </w:r>
      <w:r w:rsidR="009B16D1">
        <w:rPr>
          <w:b w:val="0"/>
          <w:sz w:val="28"/>
          <w:szCs w:val="28"/>
          <w:lang w:val="kk-KZ"/>
        </w:rPr>
        <w:tab/>
      </w:r>
      <w:r w:rsidRPr="009B16D1">
        <w:rPr>
          <w:b w:val="0"/>
          <w:sz w:val="28"/>
          <w:szCs w:val="28"/>
          <w:lang w:val="kk-KZ"/>
        </w:rPr>
        <w:t>Өсімдік қауымдастығындағы орны</w:t>
      </w:r>
      <w:r w:rsidR="009B16D1">
        <w:rPr>
          <w:b w:val="0"/>
          <w:sz w:val="28"/>
          <w:szCs w:val="28"/>
          <w:lang w:val="kk-KZ"/>
        </w:rPr>
        <w:t xml:space="preserve">. </w:t>
      </w:r>
      <w:r w:rsidRPr="009B16D1">
        <w:rPr>
          <w:b w:val="0"/>
          <w:sz w:val="28"/>
          <w:szCs w:val="28"/>
          <w:lang w:val="kk-KZ"/>
        </w:rPr>
        <w:t xml:space="preserve">Агрофитоценоз құрылымында көпжылдық бидай </w:t>
      </w:r>
      <w:r w:rsidRPr="009B16D1">
        <w:rPr>
          <w:rStyle w:val="a5"/>
          <w:sz w:val="28"/>
          <w:szCs w:val="28"/>
          <w:lang w:val="kk-KZ"/>
        </w:rPr>
        <w:t>эдификатор түр</w:t>
      </w:r>
      <w:r w:rsidRPr="009B16D1">
        <w:rPr>
          <w:b w:val="0"/>
          <w:sz w:val="28"/>
          <w:szCs w:val="28"/>
          <w:lang w:val="kk-KZ"/>
        </w:rPr>
        <w:t xml:space="preserve"> ретінде әрекет етеді, яғни өсімдік жамылғысының кеңістіктік құрылымы мен биомассасының негізгі бөлігін қалыптастырады. Биіктігі 80</w:t>
      </w:r>
      <w:r w:rsidRPr="00D66690">
        <w:rPr>
          <w:b w:val="0"/>
          <w:sz w:val="28"/>
          <w:szCs w:val="28"/>
          <w:lang w:val="kk-KZ"/>
        </w:rPr>
        <w:t>–</w:t>
      </w:r>
      <w:r w:rsidRPr="009B16D1">
        <w:rPr>
          <w:b w:val="0"/>
          <w:sz w:val="28"/>
          <w:szCs w:val="28"/>
          <w:lang w:val="kk-KZ"/>
        </w:rPr>
        <w:t>120 см-ге жететін түптенген сабақтары топырақ бетінің жабылуын арттырып, микроклиматтық жағдайларды реттейді.</w:t>
      </w:r>
    </w:p>
    <w:p w14:paraId="2E631D3C" w14:textId="0CCC8378" w:rsidR="00BE00AE" w:rsidRPr="009B16D1" w:rsidRDefault="00BE00AE" w:rsidP="00EA0095">
      <w:pPr>
        <w:pStyle w:val="a3"/>
        <w:spacing w:before="0" w:beforeAutospacing="0" w:after="0" w:afterAutospacing="0"/>
        <w:ind w:firstLine="720"/>
        <w:jc w:val="both"/>
        <w:rPr>
          <w:sz w:val="28"/>
          <w:szCs w:val="28"/>
          <w:lang w:val="kk-KZ"/>
        </w:rPr>
      </w:pPr>
      <w:r w:rsidRPr="009B16D1">
        <w:rPr>
          <w:sz w:val="28"/>
          <w:szCs w:val="28"/>
          <w:lang w:val="kk-KZ"/>
        </w:rPr>
        <w:lastRenderedPageBreak/>
        <w:t xml:space="preserve">Қауымдастықта бірге кездесетін негізгі серіктес түрлер: </w:t>
      </w:r>
      <w:r w:rsidRPr="009B16D1">
        <w:rPr>
          <w:rStyle w:val="a5"/>
          <w:b w:val="0"/>
          <w:sz w:val="28"/>
          <w:szCs w:val="28"/>
          <w:lang w:val="kk-KZ"/>
        </w:rPr>
        <w:t>дәнді дақыл тектес арамшөптер:</w:t>
      </w:r>
      <w:r w:rsidRPr="009B16D1">
        <w:rPr>
          <w:sz w:val="28"/>
          <w:szCs w:val="28"/>
          <w:lang w:val="kk-KZ"/>
        </w:rPr>
        <w:t xml:space="preserve"> </w:t>
      </w:r>
      <w:r w:rsidRPr="009B16D1">
        <w:rPr>
          <w:rStyle w:val="a8"/>
          <w:sz w:val="28"/>
          <w:szCs w:val="28"/>
          <w:lang w:val="kk-KZ"/>
        </w:rPr>
        <w:t>Avena fatua, Echinochloa crus-galli, Setaria viridis</w:t>
      </w:r>
      <w:r w:rsidRPr="009B16D1">
        <w:rPr>
          <w:sz w:val="28"/>
          <w:szCs w:val="28"/>
          <w:lang w:val="kk-KZ"/>
        </w:rPr>
        <w:t xml:space="preserve">; </w:t>
      </w:r>
      <w:r w:rsidRPr="009B16D1">
        <w:rPr>
          <w:rStyle w:val="a5"/>
          <w:b w:val="0"/>
          <w:sz w:val="28"/>
          <w:szCs w:val="28"/>
          <w:lang w:val="kk-KZ"/>
        </w:rPr>
        <w:t>дала шөптесіндері:</w:t>
      </w:r>
      <w:r w:rsidRPr="009B16D1">
        <w:rPr>
          <w:sz w:val="28"/>
          <w:szCs w:val="28"/>
          <w:lang w:val="kk-KZ"/>
        </w:rPr>
        <w:t xml:space="preserve"> </w:t>
      </w:r>
      <w:r w:rsidRPr="009B16D1">
        <w:rPr>
          <w:rStyle w:val="a8"/>
          <w:sz w:val="28"/>
          <w:szCs w:val="28"/>
          <w:lang w:val="kk-KZ"/>
        </w:rPr>
        <w:t>Poa pratensis, Festuca valesiaca, Bromus inermis</w:t>
      </w:r>
      <w:r w:rsidRPr="009B16D1">
        <w:rPr>
          <w:sz w:val="28"/>
          <w:szCs w:val="28"/>
          <w:lang w:val="kk-KZ"/>
        </w:rPr>
        <w:t xml:space="preserve">; </w:t>
      </w:r>
      <w:r w:rsidRPr="009B16D1">
        <w:rPr>
          <w:rStyle w:val="a5"/>
          <w:b w:val="0"/>
          <w:sz w:val="28"/>
          <w:szCs w:val="28"/>
          <w:lang w:val="kk-KZ"/>
        </w:rPr>
        <w:t>көпжылдық бұршақ тұқымдастар:</w:t>
      </w:r>
      <w:r w:rsidRPr="009B16D1">
        <w:rPr>
          <w:sz w:val="28"/>
          <w:szCs w:val="28"/>
          <w:lang w:val="kk-KZ"/>
        </w:rPr>
        <w:t xml:space="preserve"> </w:t>
      </w:r>
      <w:r w:rsidRPr="009B16D1">
        <w:rPr>
          <w:rStyle w:val="a8"/>
          <w:sz w:val="28"/>
          <w:szCs w:val="28"/>
          <w:lang w:val="kk-KZ"/>
        </w:rPr>
        <w:t>Medicago sativa, Trifolium pratense, Melilotus officinalis</w:t>
      </w:r>
      <w:r w:rsidRPr="009B16D1">
        <w:rPr>
          <w:sz w:val="28"/>
          <w:szCs w:val="28"/>
          <w:lang w:val="kk-KZ"/>
        </w:rPr>
        <w:t xml:space="preserve">; </w:t>
      </w:r>
      <w:r w:rsidRPr="009B16D1">
        <w:rPr>
          <w:rStyle w:val="a5"/>
          <w:b w:val="0"/>
          <w:sz w:val="28"/>
          <w:szCs w:val="28"/>
          <w:lang w:val="kk-KZ"/>
        </w:rPr>
        <w:t>тамырсабақты көпжылдықтар:</w:t>
      </w:r>
      <w:r w:rsidRPr="009B16D1">
        <w:rPr>
          <w:sz w:val="28"/>
          <w:szCs w:val="28"/>
          <w:lang w:val="kk-KZ"/>
        </w:rPr>
        <w:t xml:space="preserve"> </w:t>
      </w:r>
      <w:r w:rsidRPr="009B16D1">
        <w:rPr>
          <w:rStyle w:val="a8"/>
          <w:sz w:val="28"/>
          <w:szCs w:val="28"/>
          <w:lang w:val="kk-KZ"/>
        </w:rPr>
        <w:t>Elytrigia repens, Agropyron cristatum</w:t>
      </w:r>
      <w:r w:rsidRPr="009B16D1">
        <w:rPr>
          <w:sz w:val="28"/>
          <w:szCs w:val="28"/>
          <w:lang w:val="kk-KZ"/>
        </w:rPr>
        <w:t>. Көпжылдық бидайдың тығыз куртина түзу қабілеті топырақты су және жел эрозиясынан тиімді қорғауға мүмкіндік береді.</w:t>
      </w:r>
    </w:p>
    <w:p w14:paraId="076065A6" w14:textId="77777777" w:rsidR="009B16D1" w:rsidRDefault="009B16D1" w:rsidP="006F09BD">
      <w:pPr>
        <w:pStyle w:val="3"/>
        <w:spacing w:before="0" w:beforeAutospacing="0" w:after="0" w:afterAutospacing="0"/>
        <w:ind w:firstLine="720"/>
        <w:jc w:val="both"/>
        <w:rPr>
          <w:b w:val="0"/>
          <w:sz w:val="28"/>
          <w:szCs w:val="28"/>
          <w:lang w:val="kk-KZ"/>
        </w:rPr>
      </w:pPr>
    </w:p>
    <w:p w14:paraId="1828539E" w14:textId="5E1CA4B8" w:rsidR="009B16D1" w:rsidRDefault="009B16D1" w:rsidP="009E2189">
      <w:pPr>
        <w:pStyle w:val="3"/>
        <w:spacing w:before="0" w:beforeAutospacing="0" w:after="0" w:afterAutospacing="0"/>
        <w:jc w:val="center"/>
        <w:rPr>
          <w:b w:val="0"/>
          <w:sz w:val="28"/>
          <w:szCs w:val="28"/>
          <w:lang w:val="kk-KZ"/>
        </w:rPr>
      </w:pPr>
      <w:r>
        <w:rPr>
          <w:b w:val="0"/>
          <w:noProof/>
          <w:sz w:val="32"/>
          <w:szCs w:val="28"/>
        </w:rPr>
        <w:drawing>
          <wp:inline distT="0" distB="0" distL="0" distR="0" wp14:anchorId="0BE81C43" wp14:editId="2E1B8F6F">
            <wp:extent cx="5118990" cy="2160000"/>
            <wp:effectExtent l="0" t="0" r="571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0">
                      <a:extLst>
                        <a:ext uri="{28A0092B-C50C-407E-A947-70E740481C1C}">
                          <a14:useLocalDpi xmlns:a14="http://schemas.microsoft.com/office/drawing/2010/main" val="0"/>
                        </a:ext>
                      </a:extLst>
                    </a:blip>
                    <a:srcRect t="19689"/>
                    <a:stretch/>
                  </pic:blipFill>
                  <pic:spPr bwMode="auto">
                    <a:xfrm>
                      <a:off x="0" y="0"/>
                      <a:ext cx="5118990"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3AE7C898" w14:textId="77777777" w:rsidR="009B16D1" w:rsidRDefault="009B16D1" w:rsidP="006F09BD">
      <w:pPr>
        <w:pStyle w:val="3"/>
        <w:spacing w:before="0" w:beforeAutospacing="0" w:after="0" w:afterAutospacing="0"/>
        <w:jc w:val="both"/>
        <w:rPr>
          <w:b w:val="0"/>
          <w:sz w:val="28"/>
          <w:szCs w:val="28"/>
          <w:lang w:val="kk-KZ"/>
        </w:rPr>
      </w:pPr>
    </w:p>
    <w:p w14:paraId="6600172D" w14:textId="25254801" w:rsidR="009B16D1" w:rsidRPr="00B620FC" w:rsidRDefault="00684292" w:rsidP="009E2189">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Сурет 28</w:t>
      </w:r>
      <w:r w:rsidR="009B16D1">
        <w:rPr>
          <w:rFonts w:ascii="Times New Roman" w:hAnsi="Times New Roman" w:cs="Times New Roman"/>
          <w:b/>
          <w:sz w:val="28"/>
          <w:szCs w:val="28"/>
          <w:lang w:val="kk-KZ"/>
        </w:rPr>
        <w:t xml:space="preserve"> - </w:t>
      </w:r>
      <w:r w:rsidR="009B16D1" w:rsidRPr="00B620FC">
        <w:rPr>
          <w:rFonts w:ascii="Times New Roman" w:hAnsi="Times New Roman" w:cs="Times New Roman"/>
          <w:sz w:val="28"/>
          <w:szCs w:val="28"/>
          <w:lang w:val="kk-KZ"/>
        </w:rPr>
        <w:t>Флоралық ұқсастық Жаккард формуласы бойынша есептелді және Дендрограммасы (Жаккард қашықтығы)</w:t>
      </w:r>
    </w:p>
    <w:p w14:paraId="69074B61" w14:textId="77777777" w:rsidR="009B16D1" w:rsidRPr="009B16D1" w:rsidRDefault="009B16D1" w:rsidP="006F09BD">
      <w:pPr>
        <w:pStyle w:val="3"/>
        <w:spacing w:before="0" w:beforeAutospacing="0" w:after="0" w:afterAutospacing="0"/>
        <w:ind w:firstLine="720"/>
        <w:jc w:val="both"/>
        <w:rPr>
          <w:b w:val="0"/>
          <w:sz w:val="28"/>
          <w:szCs w:val="28"/>
          <w:lang w:val="kk-KZ"/>
        </w:rPr>
      </w:pPr>
    </w:p>
    <w:p w14:paraId="05190C83" w14:textId="77777777" w:rsidR="00A7413C" w:rsidRPr="00CF10FF" w:rsidRDefault="00A7413C" w:rsidP="00A7413C">
      <w:pPr>
        <w:pStyle w:val="a3"/>
        <w:spacing w:before="0" w:beforeAutospacing="0" w:after="0" w:afterAutospacing="0"/>
        <w:ind w:firstLine="720"/>
        <w:jc w:val="both"/>
        <w:rPr>
          <w:sz w:val="28"/>
          <w:szCs w:val="28"/>
          <w:lang w:val="kk-KZ"/>
        </w:rPr>
      </w:pPr>
      <w:r w:rsidRPr="009B16D1">
        <w:rPr>
          <w:sz w:val="28"/>
          <w:szCs w:val="28"/>
          <w:lang w:val="kk-KZ"/>
        </w:rPr>
        <w:t xml:space="preserve">Көпжылдық бидай агроценоздарында биомасса біркелкі таралмай, мозаикалық құрылым түзеді. </w:t>
      </w:r>
      <w:r w:rsidRPr="00CF10FF">
        <w:rPr>
          <w:sz w:val="28"/>
          <w:szCs w:val="28"/>
          <w:lang w:val="kk-KZ"/>
        </w:rPr>
        <w:t>Негізгі көрсеткіштер:</w:t>
      </w:r>
      <w:r w:rsidRPr="009B16D1">
        <w:rPr>
          <w:sz w:val="28"/>
          <w:szCs w:val="28"/>
          <w:lang w:val="kk-KZ"/>
        </w:rPr>
        <w:t xml:space="preserve"> </w:t>
      </w:r>
      <w:r w:rsidRPr="00CF10FF">
        <w:rPr>
          <w:sz w:val="28"/>
          <w:szCs w:val="28"/>
          <w:lang w:val="kk-KZ"/>
        </w:rPr>
        <w:t xml:space="preserve">сабақ тығыздығы </w:t>
      </w:r>
      <w:r w:rsidRPr="00D66690">
        <w:rPr>
          <w:sz w:val="28"/>
          <w:szCs w:val="28"/>
          <w:lang w:val="kk-KZ"/>
        </w:rPr>
        <w:t xml:space="preserve">- </w:t>
      </w:r>
      <w:r w:rsidRPr="00CF10FF">
        <w:rPr>
          <w:sz w:val="28"/>
          <w:szCs w:val="28"/>
          <w:lang w:val="kk-KZ"/>
        </w:rPr>
        <w:t>350</w:t>
      </w:r>
      <w:r w:rsidRPr="00D66690">
        <w:rPr>
          <w:sz w:val="28"/>
          <w:szCs w:val="28"/>
          <w:lang w:val="kk-KZ"/>
        </w:rPr>
        <w:t>–</w:t>
      </w:r>
      <w:r w:rsidRPr="00CF10FF">
        <w:rPr>
          <w:sz w:val="28"/>
          <w:szCs w:val="28"/>
          <w:lang w:val="kk-KZ"/>
        </w:rPr>
        <w:t>550 дана/м²;</w:t>
      </w:r>
      <w:r w:rsidRPr="009B16D1">
        <w:rPr>
          <w:sz w:val="28"/>
          <w:szCs w:val="28"/>
          <w:lang w:val="kk-KZ"/>
        </w:rPr>
        <w:t xml:space="preserve"> </w:t>
      </w:r>
      <w:r w:rsidRPr="00CF10FF">
        <w:rPr>
          <w:sz w:val="28"/>
          <w:szCs w:val="28"/>
          <w:lang w:val="kk-KZ"/>
        </w:rPr>
        <w:t xml:space="preserve">өсімдік жамылғысының жабылу дәрежесі </w:t>
      </w:r>
      <w:r>
        <w:rPr>
          <w:sz w:val="28"/>
          <w:szCs w:val="28"/>
          <w:lang w:val="kk-KZ"/>
        </w:rPr>
        <w:t>-</w:t>
      </w:r>
      <w:r w:rsidRPr="00CF10FF">
        <w:rPr>
          <w:sz w:val="28"/>
          <w:szCs w:val="28"/>
          <w:lang w:val="kk-KZ"/>
        </w:rPr>
        <w:t xml:space="preserve"> 70–85%;</w:t>
      </w:r>
      <w:r w:rsidRPr="009B16D1">
        <w:rPr>
          <w:sz w:val="28"/>
          <w:szCs w:val="28"/>
          <w:lang w:val="kk-KZ"/>
        </w:rPr>
        <w:t xml:space="preserve"> </w:t>
      </w:r>
      <w:r w:rsidRPr="00CF10FF">
        <w:rPr>
          <w:sz w:val="28"/>
          <w:szCs w:val="28"/>
          <w:lang w:val="kk-KZ"/>
        </w:rPr>
        <w:t xml:space="preserve">жалпы жерүсті биомассасы </w:t>
      </w:r>
      <w:r>
        <w:rPr>
          <w:sz w:val="28"/>
          <w:szCs w:val="28"/>
          <w:lang w:val="kk-KZ"/>
        </w:rPr>
        <w:t>-</w:t>
      </w:r>
      <w:r w:rsidRPr="00CF10FF">
        <w:rPr>
          <w:sz w:val="28"/>
          <w:szCs w:val="28"/>
          <w:lang w:val="kk-KZ"/>
        </w:rPr>
        <w:t xml:space="preserve"> 5,5–9,0 т/га (өсу жылы мен жағдайына байланысты).</w:t>
      </w:r>
    </w:p>
    <w:p w14:paraId="2D01AB5F" w14:textId="77777777" w:rsidR="00A7413C" w:rsidRPr="009B16D1" w:rsidRDefault="00A7413C" w:rsidP="00A7413C">
      <w:pPr>
        <w:pStyle w:val="a3"/>
        <w:spacing w:before="0" w:beforeAutospacing="0" w:after="0" w:afterAutospacing="0"/>
        <w:ind w:firstLine="720"/>
        <w:jc w:val="both"/>
        <w:rPr>
          <w:sz w:val="28"/>
          <w:szCs w:val="28"/>
          <w:lang w:val="ru-RU"/>
        </w:rPr>
      </w:pPr>
      <w:proofErr w:type="spellStart"/>
      <w:r w:rsidRPr="009B16D1">
        <w:rPr>
          <w:sz w:val="28"/>
          <w:szCs w:val="28"/>
          <w:lang w:val="ru-RU"/>
        </w:rPr>
        <w:t>Қауымдастықта</w:t>
      </w:r>
      <w:proofErr w:type="spellEnd"/>
      <w:r w:rsidRPr="009B16D1">
        <w:rPr>
          <w:sz w:val="28"/>
          <w:szCs w:val="28"/>
          <w:lang w:val="ru-RU"/>
        </w:rPr>
        <w:t xml:space="preserve"> </w:t>
      </w:r>
      <w:proofErr w:type="spellStart"/>
      <w:r w:rsidRPr="009B16D1">
        <w:rPr>
          <w:sz w:val="28"/>
          <w:szCs w:val="28"/>
          <w:lang w:val="ru-RU"/>
        </w:rPr>
        <w:t>айқын</w:t>
      </w:r>
      <w:proofErr w:type="spellEnd"/>
      <w:r w:rsidRPr="009B16D1">
        <w:rPr>
          <w:sz w:val="28"/>
          <w:szCs w:val="28"/>
          <w:lang w:val="ru-RU"/>
        </w:rPr>
        <w:t xml:space="preserve"> </w:t>
      </w:r>
      <w:proofErr w:type="spellStart"/>
      <w:r w:rsidRPr="009B16D1">
        <w:rPr>
          <w:sz w:val="28"/>
          <w:szCs w:val="28"/>
          <w:lang w:val="ru-RU"/>
        </w:rPr>
        <w:t>вертикалды</w:t>
      </w:r>
      <w:proofErr w:type="spellEnd"/>
      <w:r w:rsidRPr="009B16D1">
        <w:rPr>
          <w:sz w:val="28"/>
          <w:szCs w:val="28"/>
          <w:lang w:val="ru-RU"/>
        </w:rPr>
        <w:t xml:space="preserve"> стратификация </w:t>
      </w:r>
      <w:proofErr w:type="spellStart"/>
      <w:r w:rsidRPr="009B16D1">
        <w:rPr>
          <w:sz w:val="28"/>
          <w:szCs w:val="28"/>
          <w:lang w:val="ru-RU"/>
        </w:rPr>
        <w:t>қалыптасады</w:t>
      </w:r>
      <w:proofErr w:type="spellEnd"/>
      <w:r w:rsidRPr="009B16D1">
        <w:rPr>
          <w:sz w:val="28"/>
          <w:szCs w:val="28"/>
          <w:lang w:val="ru-RU"/>
        </w:rPr>
        <w:t>:</w:t>
      </w:r>
    </w:p>
    <w:p w14:paraId="341834AD" w14:textId="77777777" w:rsidR="00A7413C" w:rsidRPr="00B737C6" w:rsidRDefault="00A7413C" w:rsidP="00A7413C">
      <w:pPr>
        <w:pStyle w:val="a3"/>
        <w:spacing w:before="0" w:beforeAutospacing="0" w:after="0" w:afterAutospacing="0"/>
        <w:ind w:firstLine="720"/>
        <w:jc w:val="both"/>
        <w:rPr>
          <w:bCs/>
          <w:sz w:val="28"/>
          <w:szCs w:val="28"/>
          <w:lang w:val="ru-RU"/>
        </w:rPr>
      </w:pPr>
      <w:r w:rsidRPr="00B737C6">
        <w:rPr>
          <w:bCs/>
          <w:sz w:val="28"/>
          <w:szCs w:val="28"/>
        </w:rPr>
        <w:t>I</w:t>
      </w:r>
      <w:r w:rsidRPr="00B737C6">
        <w:rPr>
          <w:bCs/>
          <w:sz w:val="28"/>
          <w:szCs w:val="28"/>
          <w:lang w:val="ru-RU"/>
        </w:rPr>
        <w:t xml:space="preserve"> ярус - </w:t>
      </w:r>
      <w:proofErr w:type="spellStart"/>
      <w:r w:rsidRPr="00B737C6">
        <w:rPr>
          <w:bCs/>
          <w:sz w:val="28"/>
          <w:szCs w:val="28"/>
          <w:lang w:val="ru-RU"/>
        </w:rPr>
        <w:t>көпжылдық</w:t>
      </w:r>
      <w:proofErr w:type="spellEnd"/>
      <w:r w:rsidRPr="00B737C6">
        <w:rPr>
          <w:bCs/>
          <w:sz w:val="28"/>
          <w:szCs w:val="28"/>
          <w:lang w:val="ru-RU"/>
        </w:rPr>
        <w:t xml:space="preserve"> </w:t>
      </w:r>
      <w:proofErr w:type="spellStart"/>
      <w:r w:rsidRPr="00B737C6">
        <w:rPr>
          <w:bCs/>
          <w:sz w:val="28"/>
          <w:szCs w:val="28"/>
          <w:lang w:val="ru-RU"/>
        </w:rPr>
        <w:t>бидай</w:t>
      </w:r>
      <w:proofErr w:type="spellEnd"/>
      <w:r w:rsidRPr="00B737C6">
        <w:rPr>
          <w:bCs/>
          <w:sz w:val="28"/>
          <w:szCs w:val="28"/>
          <w:lang w:val="ru-RU"/>
        </w:rPr>
        <w:t xml:space="preserve"> (доминант);</w:t>
      </w:r>
    </w:p>
    <w:p w14:paraId="1FA9B089" w14:textId="77777777" w:rsidR="00A7413C" w:rsidRPr="00B737C6" w:rsidRDefault="00A7413C" w:rsidP="00A7413C">
      <w:pPr>
        <w:pStyle w:val="a3"/>
        <w:spacing w:before="0" w:beforeAutospacing="0" w:after="0" w:afterAutospacing="0"/>
        <w:ind w:firstLine="720"/>
        <w:jc w:val="both"/>
        <w:rPr>
          <w:bCs/>
          <w:sz w:val="28"/>
          <w:szCs w:val="28"/>
          <w:lang w:val="ru-RU"/>
        </w:rPr>
      </w:pPr>
      <w:r w:rsidRPr="00B737C6">
        <w:rPr>
          <w:bCs/>
          <w:sz w:val="28"/>
          <w:szCs w:val="28"/>
        </w:rPr>
        <w:t>II</w:t>
      </w:r>
      <w:r w:rsidRPr="00B737C6">
        <w:rPr>
          <w:bCs/>
          <w:sz w:val="28"/>
          <w:szCs w:val="28"/>
          <w:lang w:val="ru-RU"/>
        </w:rPr>
        <w:t xml:space="preserve"> ярус - </w:t>
      </w:r>
      <w:proofErr w:type="spellStart"/>
      <w:r w:rsidRPr="00B737C6">
        <w:rPr>
          <w:bCs/>
          <w:sz w:val="28"/>
          <w:szCs w:val="28"/>
          <w:lang w:val="ru-RU"/>
        </w:rPr>
        <w:t>аласа</w:t>
      </w:r>
      <w:proofErr w:type="spellEnd"/>
      <w:r w:rsidRPr="00B737C6">
        <w:rPr>
          <w:bCs/>
          <w:sz w:val="28"/>
          <w:szCs w:val="28"/>
          <w:lang w:val="ru-RU"/>
        </w:rPr>
        <w:t xml:space="preserve"> </w:t>
      </w:r>
      <w:proofErr w:type="spellStart"/>
      <w:r w:rsidRPr="00B737C6">
        <w:rPr>
          <w:bCs/>
          <w:sz w:val="28"/>
          <w:szCs w:val="28"/>
          <w:lang w:val="ru-RU"/>
        </w:rPr>
        <w:t>көпжылдық</w:t>
      </w:r>
      <w:proofErr w:type="spellEnd"/>
      <w:r w:rsidRPr="00B737C6">
        <w:rPr>
          <w:bCs/>
          <w:sz w:val="28"/>
          <w:szCs w:val="28"/>
          <w:lang w:val="ru-RU"/>
        </w:rPr>
        <w:t xml:space="preserve"> </w:t>
      </w:r>
      <w:proofErr w:type="spellStart"/>
      <w:r w:rsidRPr="00B737C6">
        <w:rPr>
          <w:bCs/>
          <w:sz w:val="28"/>
          <w:szCs w:val="28"/>
          <w:lang w:val="ru-RU"/>
        </w:rPr>
        <w:t>шөптесіндер</w:t>
      </w:r>
      <w:proofErr w:type="spellEnd"/>
      <w:r w:rsidRPr="00B737C6">
        <w:rPr>
          <w:bCs/>
          <w:sz w:val="28"/>
          <w:szCs w:val="28"/>
          <w:lang w:val="ru-RU"/>
        </w:rPr>
        <w:t>;</w:t>
      </w:r>
    </w:p>
    <w:p w14:paraId="4BE62986" w14:textId="77777777" w:rsidR="00A7413C" w:rsidRPr="00B737C6" w:rsidRDefault="00A7413C" w:rsidP="00A7413C">
      <w:pPr>
        <w:pStyle w:val="a3"/>
        <w:spacing w:before="0" w:beforeAutospacing="0" w:after="0" w:afterAutospacing="0"/>
        <w:ind w:firstLine="720"/>
        <w:jc w:val="both"/>
        <w:rPr>
          <w:bCs/>
          <w:sz w:val="28"/>
          <w:szCs w:val="28"/>
          <w:lang w:val="ru-RU"/>
        </w:rPr>
      </w:pPr>
      <w:r w:rsidRPr="00B737C6">
        <w:rPr>
          <w:bCs/>
          <w:sz w:val="28"/>
          <w:szCs w:val="28"/>
        </w:rPr>
        <w:t>III</w:t>
      </w:r>
      <w:r w:rsidRPr="00B737C6">
        <w:rPr>
          <w:bCs/>
          <w:sz w:val="28"/>
          <w:szCs w:val="28"/>
          <w:lang w:val="ru-RU"/>
        </w:rPr>
        <w:t xml:space="preserve"> ярус - </w:t>
      </w:r>
      <w:proofErr w:type="spellStart"/>
      <w:r w:rsidRPr="00B737C6">
        <w:rPr>
          <w:bCs/>
          <w:sz w:val="28"/>
          <w:szCs w:val="28"/>
          <w:lang w:val="ru-RU"/>
        </w:rPr>
        <w:t>біржылдық</w:t>
      </w:r>
      <w:proofErr w:type="spellEnd"/>
      <w:r w:rsidRPr="00B737C6">
        <w:rPr>
          <w:bCs/>
          <w:sz w:val="28"/>
          <w:szCs w:val="28"/>
          <w:lang w:val="ru-RU"/>
        </w:rPr>
        <w:t xml:space="preserve"> </w:t>
      </w:r>
      <w:proofErr w:type="spellStart"/>
      <w:r w:rsidRPr="00B737C6">
        <w:rPr>
          <w:bCs/>
          <w:sz w:val="28"/>
          <w:szCs w:val="28"/>
          <w:lang w:val="ru-RU"/>
        </w:rPr>
        <w:t>арамшөп</w:t>
      </w:r>
      <w:proofErr w:type="spellEnd"/>
      <w:r w:rsidRPr="00B737C6">
        <w:rPr>
          <w:bCs/>
          <w:sz w:val="28"/>
          <w:szCs w:val="28"/>
          <w:lang w:val="ru-RU"/>
        </w:rPr>
        <w:t xml:space="preserve"> </w:t>
      </w:r>
      <w:proofErr w:type="spellStart"/>
      <w:r w:rsidRPr="00B737C6">
        <w:rPr>
          <w:bCs/>
          <w:sz w:val="28"/>
          <w:szCs w:val="28"/>
          <w:lang w:val="ru-RU"/>
        </w:rPr>
        <w:t>түрлері</w:t>
      </w:r>
      <w:proofErr w:type="spellEnd"/>
      <w:r w:rsidRPr="00B737C6">
        <w:rPr>
          <w:bCs/>
          <w:sz w:val="28"/>
          <w:szCs w:val="28"/>
          <w:lang w:val="ru-RU"/>
        </w:rPr>
        <w:t>.</w:t>
      </w:r>
    </w:p>
    <w:p w14:paraId="57D3C488" w14:textId="3501FF2B" w:rsidR="00A7413C" w:rsidRDefault="00A7413C" w:rsidP="00A7413C">
      <w:pPr>
        <w:pStyle w:val="3"/>
        <w:spacing w:before="0" w:beforeAutospacing="0" w:after="0" w:afterAutospacing="0"/>
        <w:ind w:firstLine="720"/>
        <w:jc w:val="both"/>
        <w:rPr>
          <w:b w:val="0"/>
          <w:sz w:val="28"/>
          <w:szCs w:val="28"/>
          <w:lang w:val="kk-KZ"/>
        </w:rPr>
      </w:pPr>
      <w:proofErr w:type="spellStart"/>
      <w:r w:rsidRPr="009B16D1">
        <w:rPr>
          <w:b w:val="0"/>
          <w:sz w:val="28"/>
          <w:szCs w:val="28"/>
        </w:rPr>
        <w:t>Геоботаникалық</w:t>
      </w:r>
      <w:proofErr w:type="spellEnd"/>
      <w:r w:rsidRPr="009B16D1">
        <w:rPr>
          <w:b w:val="0"/>
          <w:sz w:val="28"/>
          <w:szCs w:val="28"/>
        </w:rPr>
        <w:t xml:space="preserve"> </w:t>
      </w:r>
      <w:proofErr w:type="spellStart"/>
      <w:r w:rsidRPr="009B16D1">
        <w:rPr>
          <w:b w:val="0"/>
          <w:sz w:val="28"/>
          <w:szCs w:val="28"/>
        </w:rPr>
        <w:t>көрсеткіштер</w:t>
      </w:r>
      <w:proofErr w:type="spellEnd"/>
      <w:r>
        <w:rPr>
          <w:b w:val="0"/>
          <w:sz w:val="28"/>
          <w:szCs w:val="28"/>
          <w:lang w:val="kk-KZ"/>
        </w:rPr>
        <w:t xml:space="preserve">: </w:t>
      </w:r>
      <w:r w:rsidRPr="009B16D1">
        <w:rPr>
          <w:rStyle w:val="a5"/>
          <w:sz w:val="28"/>
          <w:szCs w:val="28"/>
        </w:rPr>
        <w:t xml:space="preserve">А) </w:t>
      </w:r>
      <w:proofErr w:type="spellStart"/>
      <w:r w:rsidRPr="009B16D1">
        <w:rPr>
          <w:rStyle w:val="a5"/>
          <w:sz w:val="28"/>
          <w:szCs w:val="28"/>
        </w:rPr>
        <w:t>Доминанттылық</w:t>
      </w:r>
      <w:proofErr w:type="spellEnd"/>
      <w:r w:rsidRPr="009B16D1">
        <w:rPr>
          <w:rStyle w:val="a5"/>
          <w:sz w:val="28"/>
          <w:szCs w:val="28"/>
        </w:rPr>
        <w:t xml:space="preserve"> </w:t>
      </w:r>
      <w:proofErr w:type="spellStart"/>
      <w:r w:rsidRPr="009B16D1">
        <w:rPr>
          <w:rStyle w:val="a5"/>
          <w:sz w:val="28"/>
          <w:szCs w:val="28"/>
        </w:rPr>
        <w:t>және</w:t>
      </w:r>
      <w:proofErr w:type="spellEnd"/>
      <w:r w:rsidRPr="009B16D1">
        <w:rPr>
          <w:rStyle w:val="a5"/>
          <w:sz w:val="28"/>
          <w:szCs w:val="28"/>
        </w:rPr>
        <w:t xml:space="preserve"> </w:t>
      </w:r>
      <w:proofErr w:type="spellStart"/>
      <w:r w:rsidRPr="009B16D1">
        <w:rPr>
          <w:rStyle w:val="a5"/>
          <w:sz w:val="28"/>
          <w:szCs w:val="28"/>
        </w:rPr>
        <w:t>қатысу</w:t>
      </w:r>
      <w:proofErr w:type="spellEnd"/>
      <w:r w:rsidRPr="009B16D1">
        <w:rPr>
          <w:rStyle w:val="a5"/>
          <w:sz w:val="28"/>
          <w:szCs w:val="28"/>
        </w:rPr>
        <w:t xml:space="preserve"> </w:t>
      </w:r>
      <w:r w:rsidRPr="00251D50">
        <w:rPr>
          <w:rStyle w:val="a5"/>
          <w:sz w:val="28"/>
          <w:szCs w:val="28"/>
          <w:lang w:val="kk-KZ"/>
        </w:rPr>
        <w:t>пайызы:</w:t>
      </w:r>
      <w:r w:rsidRPr="00251D50">
        <w:rPr>
          <w:b w:val="0"/>
          <w:sz w:val="28"/>
          <w:szCs w:val="28"/>
        </w:rPr>
        <w:t xml:space="preserve"> </w:t>
      </w:r>
      <w:proofErr w:type="spellStart"/>
      <w:r w:rsidRPr="009B16D1">
        <w:rPr>
          <w:b w:val="0"/>
          <w:sz w:val="28"/>
          <w:szCs w:val="28"/>
        </w:rPr>
        <w:t>доминанттылық</w:t>
      </w:r>
      <w:proofErr w:type="spellEnd"/>
      <w:r w:rsidRPr="009B16D1">
        <w:rPr>
          <w:b w:val="0"/>
          <w:sz w:val="28"/>
          <w:szCs w:val="28"/>
        </w:rPr>
        <w:t xml:space="preserve"> </w:t>
      </w:r>
      <w:proofErr w:type="spellStart"/>
      <w:r w:rsidRPr="009B16D1">
        <w:rPr>
          <w:b w:val="0"/>
          <w:sz w:val="28"/>
          <w:szCs w:val="28"/>
        </w:rPr>
        <w:t>индексі</w:t>
      </w:r>
      <w:proofErr w:type="spellEnd"/>
      <w:r w:rsidRPr="009B16D1">
        <w:rPr>
          <w:b w:val="0"/>
          <w:sz w:val="28"/>
          <w:szCs w:val="28"/>
        </w:rPr>
        <w:t xml:space="preserve"> (</w:t>
      </w:r>
      <w:proofErr w:type="spellStart"/>
      <w:r w:rsidRPr="009B16D1">
        <w:rPr>
          <w:b w:val="0"/>
          <w:sz w:val="28"/>
          <w:szCs w:val="28"/>
        </w:rPr>
        <w:t>Dr</w:t>
      </w:r>
      <w:proofErr w:type="spellEnd"/>
      <w:r w:rsidRPr="009B16D1">
        <w:rPr>
          <w:b w:val="0"/>
          <w:sz w:val="28"/>
          <w:szCs w:val="28"/>
        </w:rPr>
        <w:t xml:space="preserve">): 0,6–0,8; </w:t>
      </w:r>
      <w:proofErr w:type="spellStart"/>
      <w:r w:rsidRPr="009B16D1">
        <w:rPr>
          <w:b w:val="0"/>
          <w:sz w:val="28"/>
          <w:szCs w:val="28"/>
        </w:rPr>
        <w:t>жиілік</w:t>
      </w:r>
      <w:proofErr w:type="spellEnd"/>
      <w:r w:rsidRPr="009B16D1">
        <w:rPr>
          <w:b w:val="0"/>
          <w:sz w:val="28"/>
          <w:szCs w:val="28"/>
        </w:rPr>
        <w:t xml:space="preserve"> (</w:t>
      </w:r>
      <w:proofErr w:type="spellStart"/>
      <w:r w:rsidRPr="009B16D1">
        <w:rPr>
          <w:b w:val="0"/>
          <w:sz w:val="28"/>
          <w:szCs w:val="28"/>
        </w:rPr>
        <w:t>Fr</w:t>
      </w:r>
      <w:proofErr w:type="spellEnd"/>
      <w:r w:rsidRPr="009B16D1">
        <w:rPr>
          <w:b w:val="0"/>
          <w:sz w:val="28"/>
          <w:szCs w:val="28"/>
        </w:rPr>
        <w:t xml:space="preserve">): 80–100%; </w:t>
      </w:r>
      <w:proofErr w:type="spellStart"/>
      <w:r w:rsidRPr="009B16D1">
        <w:rPr>
          <w:b w:val="0"/>
          <w:sz w:val="28"/>
          <w:szCs w:val="28"/>
        </w:rPr>
        <w:t>жамылғының</w:t>
      </w:r>
      <w:proofErr w:type="spellEnd"/>
      <w:r w:rsidRPr="009B16D1">
        <w:rPr>
          <w:b w:val="0"/>
          <w:sz w:val="28"/>
          <w:szCs w:val="28"/>
        </w:rPr>
        <w:t xml:space="preserve"> </w:t>
      </w:r>
      <w:proofErr w:type="spellStart"/>
      <w:r w:rsidRPr="009B16D1">
        <w:rPr>
          <w:b w:val="0"/>
          <w:sz w:val="28"/>
          <w:szCs w:val="28"/>
        </w:rPr>
        <w:t>жабылу</w:t>
      </w:r>
      <w:proofErr w:type="spellEnd"/>
      <w:r w:rsidRPr="009B16D1">
        <w:rPr>
          <w:b w:val="0"/>
          <w:sz w:val="28"/>
          <w:szCs w:val="28"/>
        </w:rPr>
        <w:t xml:space="preserve"> </w:t>
      </w:r>
      <w:proofErr w:type="spellStart"/>
      <w:r w:rsidRPr="009B16D1">
        <w:rPr>
          <w:b w:val="0"/>
          <w:sz w:val="28"/>
          <w:szCs w:val="28"/>
        </w:rPr>
        <w:t>дәрежесі</w:t>
      </w:r>
      <w:proofErr w:type="spellEnd"/>
      <w:r w:rsidRPr="009B16D1">
        <w:rPr>
          <w:b w:val="0"/>
          <w:sz w:val="28"/>
          <w:szCs w:val="28"/>
        </w:rPr>
        <w:t>: III–IV класс.</w:t>
      </w:r>
      <w:r>
        <w:rPr>
          <w:b w:val="0"/>
          <w:sz w:val="28"/>
          <w:szCs w:val="28"/>
          <w:lang w:val="kk-KZ"/>
        </w:rPr>
        <w:t xml:space="preserve"> </w:t>
      </w:r>
      <w:r w:rsidRPr="009B16D1">
        <w:rPr>
          <w:rStyle w:val="a5"/>
          <w:sz w:val="28"/>
          <w:szCs w:val="28"/>
          <w:lang w:val="kk-KZ"/>
        </w:rPr>
        <w:t>B) Әртүрлілік көрсеткіштері</w:t>
      </w:r>
      <w:r w:rsidRPr="009B16D1">
        <w:rPr>
          <w:b w:val="0"/>
          <w:sz w:val="28"/>
          <w:szCs w:val="28"/>
          <w:lang w:val="kk-KZ"/>
        </w:rPr>
        <w:t>: Шеннон индексі (H′): 1,2</w:t>
      </w:r>
      <w:r w:rsidRPr="00D66690">
        <w:rPr>
          <w:b w:val="0"/>
          <w:sz w:val="28"/>
          <w:szCs w:val="28"/>
          <w:lang w:val="kk-KZ"/>
        </w:rPr>
        <w:t>–</w:t>
      </w:r>
      <w:r w:rsidRPr="009B16D1">
        <w:rPr>
          <w:b w:val="0"/>
          <w:sz w:val="28"/>
          <w:szCs w:val="28"/>
          <w:lang w:val="kk-KZ"/>
        </w:rPr>
        <w:t>2,0; Симпсон индексі (D): 0,15</w:t>
      </w:r>
      <w:r w:rsidRPr="00251D50">
        <w:rPr>
          <w:b w:val="0"/>
          <w:sz w:val="28"/>
          <w:szCs w:val="28"/>
          <w:lang w:val="kk-KZ"/>
        </w:rPr>
        <w:t>-</w:t>
      </w:r>
      <w:r w:rsidRPr="009B16D1">
        <w:rPr>
          <w:b w:val="0"/>
          <w:sz w:val="28"/>
          <w:szCs w:val="28"/>
          <w:lang w:val="kk-KZ"/>
        </w:rPr>
        <w:t xml:space="preserve">0,35; </w:t>
      </w:r>
      <w:r w:rsidRPr="009B16D1">
        <w:rPr>
          <w:b w:val="0"/>
          <w:sz w:val="28"/>
          <w:szCs w:val="28"/>
        </w:rPr>
        <w:t>β</w:t>
      </w:r>
      <w:r w:rsidRPr="009B16D1">
        <w:rPr>
          <w:b w:val="0"/>
          <w:sz w:val="28"/>
          <w:szCs w:val="28"/>
          <w:lang w:val="kk-KZ"/>
        </w:rPr>
        <w:t>-әртүрлілік (Whittaker): 0,25</w:t>
      </w:r>
      <w:r w:rsidRPr="00D66690">
        <w:rPr>
          <w:b w:val="0"/>
          <w:sz w:val="28"/>
          <w:szCs w:val="28"/>
          <w:lang w:val="kk-KZ"/>
        </w:rPr>
        <w:t>–</w:t>
      </w:r>
      <w:r w:rsidRPr="009B16D1">
        <w:rPr>
          <w:b w:val="0"/>
          <w:sz w:val="28"/>
          <w:szCs w:val="28"/>
          <w:lang w:val="kk-KZ"/>
        </w:rPr>
        <w:t xml:space="preserve">0,55. </w:t>
      </w:r>
      <w:r w:rsidRPr="00CF10FF">
        <w:rPr>
          <w:b w:val="0"/>
          <w:sz w:val="28"/>
          <w:szCs w:val="28"/>
          <w:lang w:val="kk-KZ"/>
        </w:rPr>
        <w:t>Бұл көрсеткіштер көпжылдық бидай агроценоздарының биоалуантүрлілік деңгейі орташа екенін, алайда экологиялық тұрғыдан тұрақты жүйе қалыптастыратынын дәлелдейді.</w:t>
      </w:r>
      <w:r w:rsidR="00D66690" w:rsidRPr="00D66690">
        <w:rPr>
          <w:lang w:val="kk-KZ"/>
        </w:rPr>
        <w:t xml:space="preserve"> </w:t>
      </w:r>
      <w:r w:rsidR="00D66690">
        <w:rPr>
          <w:b w:val="0"/>
          <w:sz w:val="28"/>
          <w:szCs w:val="28"/>
          <w:lang w:val="kk-KZ"/>
        </w:rPr>
        <w:t>[1</w:t>
      </w:r>
      <w:r w:rsidR="00D66690" w:rsidRPr="00F105CC">
        <w:rPr>
          <w:b w:val="0"/>
          <w:sz w:val="28"/>
          <w:szCs w:val="28"/>
          <w:lang w:val="kk-KZ"/>
        </w:rPr>
        <w:t>9</w:t>
      </w:r>
      <w:r w:rsidR="00D66690" w:rsidRPr="00D66690">
        <w:rPr>
          <w:b w:val="0"/>
          <w:sz w:val="28"/>
          <w:szCs w:val="28"/>
          <w:lang w:val="kk-KZ"/>
        </w:rPr>
        <w:t>]</w:t>
      </w:r>
    </w:p>
    <w:p w14:paraId="633FFA26" w14:textId="152CE80B" w:rsidR="00BE00AE" w:rsidRPr="009B16D1" w:rsidRDefault="00BE00AE" w:rsidP="006F09BD">
      <w:pPr>
        <w:pStyle w:val="3"/>
        <w:spacing w:before="0" w:beforeAutospacing="0" w:after="0" w:afterAutospacing="0"/>
        <w:ind w:firstLine="720"/>
        <w:jc w:val="both"/>
        <w:rPr>
          <w:b w:val="0"/>
          <w:sz w:val="28"/>
          <w:szCs w:val="28"/>
          <w:lang w:val="kk-KZ"/>
        </w:rPr>
      </w:pPr>
      <w:r w:rsidRPr="009B16D1">
        <w:rPr>
          <w:b w:val="0"/>
          <w:sz w:val="28"/>
          <w:szCs w:val="28"/>
          <w:lang w:val="kk-KZ"/>
        </w:rPr>
        <w:t>Ботаникалық-географиялық тұрғыдан көпжылдық бидай алқаптары:</w:t>
      </w:r>
      <w:r w:rsidR="009B16D1" w:rsidRPr="009B16D1">
        <w:rPr>
          <w:b w:val="0"/>
          <w:sz w:val="28"/>
          <w:szCs w:val="28"/>
          <w:lang w:val="kk-KZ"/>
        </w:rPr>
        <w:t xml:space="preserve"> </w:t>
      </w:r>
      <w:r w:rsidRPr="009B16D1">
        <w:rPr>
          <w:b w:val="0"/>
          <w:sz w:val="28"/>
          <w:szCs w:val="28"/>
          <w:lang w:val="kk-KZ"/>
        </w:rPr>
        <w:t>көкпе-бетегелі дала агроценоздарына;</w:t>
      </w:r>
      <w:r w:rsidR="009B16D1" w:rsidRPr="009B16D1">
        <w:rPr>
          <w:b w:val="0"/>
          <w:sz w:val="28"/>
          <w:szCs w:val="28"/>
          <w:lang w:val="kk-KZ"/>
        </w:rPr>
        <w:t xml:space="preserve"> </w:t>
      </w:r>
      <w:r w:rsidRPr="009B16D1">
        <w:rPr>
          <w:b w:val="0"/>
          <w:sz w:val="28"/>
          <w:szCs w:val="28"/>
          <w:lang w:val="kk-KZ"/>
        </w:rPr>
        <w:t>бидайықты-шалғынды қауымдастықтарға;</w:t>
      </w:r>
      <w:r w:rsidR="009B16D1" w:rsidRPr="009B16D1">
        <w:rPr>
          <w:b w:val="0"/>
          <w:sz w:val="28"/>
          <w:szCs w:val="28"/>
          <w:lang w:val="kk-KZ"/>
        </w:rPr>
        <w:t xml:space="preserve"> </w:t>
      </w:r>
      <w:r w:rsidRPr="009B16D1">
        <w:rPr>
          <w:b w:val="0"/>
          <w:sz w:val="28"/>
          <w:szCs w:val="28"/>
          <w:lang w:val="kk-KZ"/>
        </w:rPr>
        <w:t>деградацияланған құрғақ дала аймақтарының агроценоздарына;</w:t>
      </w:r>
      <w:r w:rsidR="009B16D1" w:rsidRPr="009B16D1">
        <w:rPr>
          <w:b w:val="0"/>
          <w:sz w:val="28"/>
          <w:szCs w:val="28"/>
          <w:lang w:val="kk-KZ"/>
        </w:rPr>
        <w:t xml:space="preserve"> </w:t>
      </w:r>
      <w:r w:rsidRPr="009B16D1">
        <w:rPr>
          <w:b w:val="0"/>
          <w:sz w:val="28"/>
          <w:szCs w:val="28"/>
          <w:lang w:val="kk-KZ"/>
        </w:rPr>
        <w:t>тау бөктеріндегі аллювиальді-шалғынды фитоценоздарға жатады.</w:t>
      </w:r>
      <w:r w:rsidR="009B16D1" w:rsidRPr="009B16D1">
        <w:rPr>
          <w:b w:val="0"/>
          <w:sz w:val="28"/>
          <w:szCs w:val="28"/>
          <w:lang w:val="kk-KZ"/>
        </w:rPr>
        <w:t xml:space="preserve"> </w:t>
      </w:r>
      <w:r w:rsidRPr="009B16D1">
        <w:rPr>
          <w:b w:val="0"/>
          <w:sz w:val="28"/>
          <w:szCs w:val="28"/>
          <w:lang w:val="kk-KZ"/>
        </w:rPr>
        <w:t xml:space="preserve">Бұл қауымдастықтар табиғи </w:t>
      </w:r>
      <w:r w:rsidRPr="009B16D1">
        <w:rPr>
          <w:b w:val="0"/>
          <w:sz w:val="28"/>
          <w:szCs w:val="28"/>
          <w:lang w:val="kk-KZ"/>
        </w:rPr>
        <w:lastRenderedPageBreak/>
        <w:t>дала және шалғын фитоценоздарына ұқсас болғанымен, мәдени доминанттың басымдығымен ерекшеленеді.</w:t>
      </w:r>
      <w:r w:rsidR="009B16D1">
        <w:rPr>
          <w:b w:val="0"/>
          <w:sz w:val="28"/>
          <w:szCs w:val="28"/>
          <w:lang w:val="kk-KZ"/>
        </w:rPr>
        <w:t xml:space="preserve"> </w:t>
      </w:r>
      <w:r w:rsidRPr="009B16D1">
        <w:rPr>
          <w:b w:val="0"/>
          <w:sz w:val="28"/>
          <w:szCs w:val="28"/>
          <w:lang w:val="kk-KZ"/>
        </w:rPr>
        <w:t>Көпжылдық бидай агроландшафттың экологиялық тұрақтылығын қамтамасыз етуде маңызды рөл атқарады:</w:t>
      </w:r>
      <w:r w:rsidR="009B16D1" w:rsidRPr="009B16D1">
        <w:rPr>
          <w:b w:val="0"/>
          <w:sz w:val="28"/>
          <w:szCs w:val="28"/>
          <w:lang w:val="kk-KZ"/>
        </w:rPr>
        <w:t xml:space="preserve"> </w:t>
      </w:r>
      <w:r w:rsidRPr="009B16D1">
        <w:rPr>
          <w:b w:val="0"/>
          <w:sz w:val="28"/>
          <w:szCs w:val="28"/>
          <w:lang w:val="kk-KZ"/>
        </w:rPr>
        <w:t>топырақ эрозиясын 40</w:t>
      </w:r>
      <w:r w:rsidRPr="006C7634">
        <w:rPr>
          <w:b w:val="0"/>
          <w:color w:val="FF0000"/>
          <w:sz w:val="28"/>
          <w:szCs w:val="28"/>
          <w:lang w:val="kk-KZ"/>
        </w:rPr>
        <w:t>–</w:t>
      </w:r>
      <w:r w:rsidRPr="009B16D1">
        <w:rPr>
          <w:b w:val="0"/>
          <w:sz w:val="28"/>
          <w:szCs w:val="28"/>
          <w:lang w:val="kk-KZ"/>
        </w:rPr>
        <w:t>70% төмендетеді;</w:t>
      </w:r>
      <w:r w:rsidR="009B16D1" w:rsidRPr="009B16D1">
        <w:rPr>
          <w:b w:val="0"/>
          <w:sz w:val="28"/>
          <w:szCs w:val="28"/>
          <w:lang w:val="kk-KZ"/>
        </w:rPr>
        <w:t xml:space="preserve"> </w:t>
      </w:r>
      <w:r w:rsidRPr="009B16D1">
        <w:rPr>
          <w:b w:val="0"/>
          <w:sz w:val="28"/>
          <w:szCs w:val="28"/>
          <w:lang w:val="kk-KZ"/>
        </w:rPr>
        <w:t>гумус қорының жиналуына ықпал етеді;</w:t>
      </w:r>
      <w:r w:rsidR="009B16D1" w:rsidRPr="009B16D1">
        <w:rPr>
          <w:b w:val="0"/>
          <w:sz w:val="28"/>
          <w:szCs w:val="28"/>
          <w:lang w:val="kk-KZ"/>
        </w:rPr>
        <w:t xml:space="preserve"> </w:t>
      </w:r>
      <w:r w:rsidRPr="009B16D1">
        <w:rPr>
          <w:b w:val="0"/>
          <w:sz w:val="28"/>
          <w:szCs w:val="28"/>
          <w:lang w:val="kk-KZ"/>
        </w:rPr>
        <w:t>агробиоалуантүрлілікті сақтауға жағдай жасайды;</w:t>
      </w:r>
      <w:r w:rsidR="009B16D1" w:rsidRPr="009B16D1">
        <w:rPr>
          <w:b w:val="0"/>
          <w:sz w:val="28"/>
          <w:szCs w:val="28"/>
          <w:lang w:val="kk-KZ"/>
        </w:rPr>
        <w:t xml:space="preserve"> </w:t>
      </w:r>
      <w:r w:rsidRPr="009B16D1">
        <w:rPr>
          <w:b w:val="0"/>
          <w:sz w:val="28"/>
          <w:szCs w:val="28"/>
          <w:lang w:val="kk-KZ"/>
        </w:rPr>
        <w:t>жыртусыз егіншілік жүйелерінің негізгі компоненті ретінде ландшафтық тұрақтылықты арттырады.</w:t>
      </w:r>
    </w:p>
    <w:p w14:paraId="7016DAE5" w14:textId="77777777" w:rsidR="00BE00AE" w:rsidRPr="001C3B4A" w:rsidRDefault="00BE00AE" w:rsidP="006F09BD">
      <w:pPr>
        <w:spacing w:after="0" w:line="240" w:lineRule="auto"/>
        <w:jc w:val="both"/>
        <w:rPr>
          <w:rFonts w:ascii="Times New Roman" w:hAnsi="Times New Roman" w:cs="Times New Roman"/>
          <w:sz w:val="36"/>
          <w:szCs w:val="28"/>
          <w:lang w:val="kk-KZ"/>
        </w:rPr>
      </w:pPr>
    </w:p>
    <w:p w14:paraId="6C7ACEB3" w14:textId="19286648" w:rsidR="009B16D1" w:rsidRDefault="009B16D1" w:rsidP="006F09BD">
      <w:pPr>
        <w:spacing w:after="0" w:line="240" w:lineRule="auto"/>
        <w:ind w:firstLine="720"/>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3.3</w:t>
      </w:r>
      <w:r w:rsidRPr="000E3E94">
        <w:rPr>
          <w:rFonts w:ascii="Times New Roman" w:eastAsia="Times New Roman" w:hAnsi="Times New Roman" w:cs="Times New Roman"/>
          <w:b/>
          <w:bCs/>
          <w:sz w:val="28"/>
          <w:szCs w:val="28"/>
          <w:lang w:val="kk-KZ"/>
        </w:rPr>
        <w:t xml:space="preserve"> </w:t>
      </w:r>
      <w:r w:rsidR="00DE7C61" w:rsidRPr="00DE7C61">
        <w:rPr>
          <w:rFonts w:ascii="Times New Roman" w:eastAsia="Times New Roman" w:hAnsi="Times New Roman" w:cs="Times New Roman"/>
          <w:b/>
          <w:bCs/>
          <w:sz w:val="28"/>
          <w:szCs w:val="28"/>
          <w:lang w:val="kk-KZ"/>
        </w:rPr>
        <w:t>Көпжылдық бидайдың топырағының агрофизикалық және агрохимиялық қасиеттеріне әсері</w:t>
      </w:r>
    </w:p>
    <w:p w14:paraId="7D7DF732" w14:textId="77777777" w:rsidR="0083348B" w:rsidRPr="001251FB" w:rsidRDefault="0083348B" w:rsidP="006F09BD">
      <w:pPr>
        <w:spacing w:after="0" w:line="240" w:lineRule="auto"/>
        <w:ind w:firstLine="720"/>
        <w:jc w:val="both"/>
        <w:rPr>
          <w:rFonts w:ascii="Times New Roman" w:eastAsia="Times New Roman" w:hAnsi="Times New Roman" w:cs="Times New Roman"/>
          <w:b/>
          <w:bCs/>
          <w:sz w:val="28"/>
          <w:szCs w:val="28"/>
          <w:lang w:val="kk-KZ"/>
        </w:rPr>
      </w:pPr>
    </w:p>
    <w:p w14:paraId="3E58AC3A" w14:textId="6A6E463E" w:rsidR="009B16D1" w:rsidRPr="00F105CC" w:rsidRDefault="009B16D1" w:rsidP="006F09BD">
      <w:pPr>
        <w:spacing w:after="0" w:line="240" w:lineRule="auto"/>
        <w:ind w:firstLine="720"/>
        <w:jc w:val="both"/>
        <w:rPr>
          <w:rFonts w:ascii="Times New Roman" w:eastAsia="Times New Roman" w:hAnsi="Times New Roman" w:cs="Times New Roman"/>
          <w:sz w:val="28"/>
          <w:szCs w:val="28"/>
          <w:lang w:val="kk-KZ"/>
        </w:rPr>
      </w:pPr>
      <w:r w:rsidRPr="00015592">
        <w:rPr>
          <w:rFonts w:ascii="Times New Roman" w:eastAsia="Times New Roman" w:hAnsi="Times New Roman" w:cs="Times New Roman"/>
          <w:sz w:val="28"/>
          <w:szCs w:val="28"/>
          <w:lang w:val="kk-KZ"/>
        </w:rPr>
        <w:t xml:space="preserve">Тәжірибелік учаскенің бастапқы жағдайларын сипаттау үшін топырақ үлгілері алынып, пестицидтік және агрофизикалық талдаулар жүргізілді. </w:t>
      </w:r>
      <w:r w:rsidRPr="000E3E94">
        <w:rPr>
          <w:rFonts w:ascii="Times New Roman" w:eastAsia="Times New Roman" w:hAnsi="Times New Roman" w:cs="Times New Roman"/>
          <w:sz w:val="28"/>
          <w:szCs w:val="28"/>
          <w:lang w:val="kk-KZ"/>
        </w:rPr>
        <w:t xml:space="preserve">Бұл талдаулар жалпы және лабильді гумустың, қозғалмалы қоректік элементтердің (N, P, K) және таулы аймақтардағы </w:t>
      </w:r>
      <w:r w:rsidR="00070945">
        <w:rPr>
          <w:rFonts w:ascii="Times New Roman" w:eastAsia="Times New Roman" w:hAnsi="Times New Roman" w:cs="Times New Roman"/>
          <w:sz w:val="28"/>
          <w:szCs w:val="28"/>
          <w:lang w:val="kk-KZ"/>
        </w:rPr>
        <w:t>ашық қара-</w:t>
      </w:r>
      <w:r w:rsidRPr="000E3E94">
        <w:rPr>
          <w:rFonts w:ascii="Times New Roman" w:eastAsia="Times New Roman" w:hAnsi="Times New Roman" w:cs="Times New Roman"/>
          <w:sz w:val="28"/>
          <w:szCs w:val="28"/>
          <w:lang w:val="kk-KZ"/>
        </w:rPr>
        <w:t xml:space="preserve">қоңыр топырақтарының жалпы морфологиясын анықтау үшін жүргізілді. Зерттеулер Алматы облысының Қарасай ауданындағы суармалы топырақтарда өрістік жағдайда жүргізілді. Эксперименттік учаскеде метрлік топырақ қабатындағы су мөлшері анықталды (12 өлшеу жүргізілді). Топырақтың ылғалдылығы изотермиялық гравиметриялық әдіспен анықталды, мұнда топырақ үлгілері тұрақты салмаққа дейін кептірілді. Топырақ үлгілері 1 метр тереңдікке дейін әр 10 см сайын алынды. Үлгі алу 3 рет қайталанды. Топырақтың ылғалдылығы метрлік қабатта 130 г-тан 110 г-қа дейін ауытқыды. </w:t>
      </w:r>
      <w:r w:rsidRPr="008E315A">
        <w:rPr>
          <w:rFonts w:ascii="Times New Roman" w:eastAsia="Times New Roman" w:hAnsi="Times New Roman" w:cs="Times New Roman"/>
          <w:sz w:val="28"/>
          <w:szCs w:val="28"/>
          <w:lang w:val="kk-KZ"/>
        </w:rPr>
        <w:t>Құрғақ топырақтың абсолюттік массасы 80%-дан 50%-ға дейін өзгерді (</w:t>
      </w:r>
      <w:r w:rsidR="00BA0E50" w:rsidRPr="008E315A">
        <w:rPr>
          <w:rFonts w:ascii="Times New Roman" w:eastAsia="Times New Roman" w:hAnsi="Times New Roman" w:cs="Times New Roman"/>
          <w:sz w:val="28"/>
          <w:szCs w:val="28"/>
          <w:lang w:val="kk-KZ"/>
        </w:rPr>
        <w:t>29-</w:t>
      </w:r>
      <w:r w:rsidRPr="008E315A">
        <w:rPr>
          <w:rFonts w:ascii="Times New Roman" w:eastAsia="Times New Roman" w:hAnsi="Times New Roman" w:cs="Times New Roman"/>
          <w:sz w:val="28"/>
          <w:szCs w:val="28"/>
          <w:lang w:val="kk-KZ"/>
        </w:rPr>
        <w:t>сурет).</w:t>
      </w:r>
      <w:r w:rsidR="00D66690" w:rsidRPr="00F105CC">
        <w:rPr>
          <w:rFonts w:ascii="Times New Roman" w:eastAsia="Times New Roman" w:hAnsi="Times New Roman" w:cs="Times New Roman"/>
          <w:sz w:val="28"/>
          <w:szCs w:val="28"/>
          <w:lang w:val="kk-KZ"/>
        </w:rPr>
        <w:t xml:space="preserve"> </w:t>
      </w:r>
    </w:p>
    <w:p w14:paraId="0CD736CA" w14:textId="71812125" w:rsidR="008E315A" w:rsidRPr="00D66690" w:rsidRDefault="008E315A" w:rsidP="006F09BD">
      <w:pPr>
        <w:spacing w:after="0" w:line="240" w:lineRule="auto"/>
        <w:ind w:firstLine="720"/>
        <w:jc w:val="both"/>
        <w:rPr>
          <w:rFonts w:ascii="Times New Roman" w:eastAsia="Times New Roman" w:hAnsi="Times New Roman" w:cs="Times New Roman"/>
          <w:sz w:val="28"/>
          <w:szCs w:val="28"/>
        </w:rPr>
      </w:pPr>
      <w:r w:rsidRPr="00015592">
        <w:rPr>
          <w:rFonts w:ascii="Times New Roman" w:eastAsia="Times New Roman" w:hAnsi="Times New Roman" w:cs="Times New Roman"/>
          <w:sz w:val="28"/>
          <w:szCs w:val="28"/>
          <w:lang w:val="kk-KZ"/>
        </w:rPr>
        <w:t xml:space="preserve">Көпжылдық бидай тұқымдары себуге және тамшылатып суару жүйелеріне дайындалды. </w:t>
      </w:r>
      <w:r w:rsidRPr="000E3E94">
        <w:rPr>
          <w:rFonts w:ascii="Times New Roman" w:eastAsia="Times New Roman" w:hAnsi="Times New Roman" w:cs="Times New Roman"/>
          <w:sz w:val="28"/>
          <w:szCs w:val="28"/>
          <w:lang w:val="kk-KZ"/>
        </w:rPr>
        <w:t>Өсімдіктер мен микробөліктердің көпфакторлы тәжірибесі құрылды, ол 12 нұсқаны қамтиды (қалыпты қатар аралығы 15 см, кең қатар аралығы 30 см, кең қатар аралығы 45 см). 2021 және 2022 жылдары көпжылдық бидайдың себуі 3 және 24 сәуірде жүргізілді. Өсімдіктердің далада шығуы мен тығыздығы есепке алынды. Далада шығуды есептеу үшін әрбір учаскедегі 4 бекіту алаңының 0,25 м² алаңында толық өскіндер саны саналды. Өскіндердің шығуы 30 сәуірде басталып, толық өскіндер 6 мамырда байқалды.</w:t>
      </w:r>
      <w:r w:rsidR="00D66690">
        <w:rPr>
          <w:rFonts w:ascii="Times New Roman" w:eastAsia="Times New Roman" w:hAnsi="Times New Roman" w:cs="Times New Roman"/>
          <w:sz w:val="28"/>
          <w:szCs w:val="28"/>
        </w:rPr>
        <w:t xml:space="preserve"> [19</w:t>
      </w:r>
      <w:r w:rsidR="00D66690" w:rsidRPr="00D66690">
        <w:rPr>
          <w:rFonts w:ascii="Times New Roman" w:eastAsia="Times New Roman" w:hAnsi="Times New Roman" w:cs="Times New Roman"/>
          <w:sz w:val="28"/>
          <w:szCs w:val="28"/>
        </w:rPr>
        <w:t>]</w:t>
      </w:r>
    </w:p>
    <w:p w14:paraId="6AD40901" w14:textId="77777777" w:rsidR="009B16D1" w:rsidRDefault="009B16D1" w:rsidP="006F09BD">
      <w:pPr>
        <w:tabs>
          <w:tab w:val="left" w:pos="1185"/>
        </w:tabs>
        <w:spacing w:after="0"/>
        <w:rPr>
          <w:rFonts w:ascii="Times New Roman" w:eastAsia="Times New Roman" w:hAnsi="Times New Roman" w:cs="Times New Roman"/>
          <w:sz w:val="28"/>
          <w:szCs w:val="28"/>
          <w:lang w:val="kk-KZ"/>
        </w:rPr>
      </w:pPr>
    </w:p>
    <w:p w14:paraId="28030EA0" w14:textId="0856D739" w:rsidR="00BA0E50" w:rsidRPr="001251FB" w:rsidRDefault="00BA0E50" w:rsidP="00BA0E50">
      <w:pPr>
        <w:tabs>
          <w:tab w:val="left" w:pos="1185"/>
        </w:tabs>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val="ru-RU" w:eastAsia="ru-RU"/>
        </w:rPr>
        <w:lastRenderedPageBreak/>
        <w:drawing>
          <wp:inline distT="0" distB="0" distL="0" distR="0" wp14:anchorId="05E44723" wp14:editId="28BBD840">
            <wp:extent cx="5170382" cy="2700000"/>
            <wp:effectExtent l="0" t="0" r="0" b="571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70382" cy="2700000"/>
                    </a:xfrm>
                    <a:prstGeom prst="rect">
                      <a:avLst/>
                    </a:prstGeom>
                    <a:noFill/>
                  </pic:spPr>
                </pic:pic>
              </a:graphicData>
            </a:graphic>
          </wp:inline>
        </w:drawing>
      </w:r>
    </w:p>
    <w:p w14:paraId="03F293C2" w14:textId="77777777" w:rsidR="009B16D1" w:rsidRDefault="009B16D1" w:rsidP="006F09BD">
      <w:pPr>
        <w:spacing w:after="0" w:line="240" w:lineRule="auto"/>
        <w:jc w:val="both"/>
        <w:rPr>
          <w:rFonts w:ascii="Times New Roman" w:eastAsia="Times New Roman" w:hAnsi="Times New Roman" w:cs="Times New Roman"/>
          <w:b/>
          <w:bCs/>
          <w:sz w:val="28"/>
          <w:szCs w:val="28"/>
          <w:lang w:val="kk-KZ"/>
        </w:rPr>
      </w:pPr>
    </w:p>
    <w:p w14:paraId="0C1B2BD5" w14:textId="4F4E5207" w:rsidR="009B16D1" w:rsidRDefault="009B16D1" w:rsidP="008051E2">
      <w:pPr>
        <w:spacing w:after="0" w:line="240" w:lineRule="auto"/>
        <w:ind w:firstLine="720"/>
        <w:jc w:val="both"/>
        <w:rPr>
          <w:rFonts w:ascii="Times New Roman" w:eastAsia="Times New Roman" w:hAnsi="Times New Roman" w:cs="Times New Roman"/>
          <w:b/>
          <w:bCs/>
          <w:sz w:val="28"/>
          <w:szCs w:val="28"/>
          <w:lang w:val="kk-KZ"/>
        </w:rPr>
      </w:pPr>
      <w:r w:rsidRPr="001251FB">
        <w:rPr>
          <w:rFonts w:ascii="Times New Roman" w:eastAsia="Times New Roman" w:hAnsi="Times New Roman" w:cs="Times New Roman"/>
          <w:bCs/>
          <w:sz w:val="28"/>
          <w:szCs w:val="28"/>
          <w:lang w:val="kk-KZ"/>
        </w:rPr>
        <w:t>Сурет 2</w:t>
      </w:r>
      <w:r w:rsidR="00684292">
        <w:rPr>
          <w:rFonts w:ascii="Times New Roman" w:eastAsia="Times New Roman" w:hAnsi="Times New Roman" w:cs="Times New Roman"/>
          <w:bCs/>
          <w:sz w:val="28"/>
          <w:szCs w:val="28"/>
          <w:lang w:val="kk-KZ"/>
        </w:rPr>
        <w:t>9</w:t>
      </w:r>
      <w:r>
        <w:rPr>
          <w:rFonts w:ascii="Times New Roman" w:eastAsia="Times New Roman" w:hAnsi="Times New Roman" w:cs="Times New Roman"/>
          <w:b/>
          <w:bCs/>
          <w:sz w:val="28"/>
          <w:szCs w:val="28"/>
          <w:lang w:val="kk-KZ"/>
        </w:rPr>
        <w:t xml:space="preserve"> - </w:t>
      </w:r>
      <w:r w:rsidRPr="000E3E94">
        <w:rPr>
          <w:rFonts w:ascii="Times New Roman" w:hAnsi="Times New Roman" w:cs="Times New Roman"/>
          <w:sz w:val="28"/>
          <w:szCs w:val="28"/>
          <w:lang w:val="kk-KZ"/>
        </w:rPr>
        <w:t xml:space="preserve">Зерттелген учаскенің </w:t>
      </w:r>
      <w:r w:rsidRPr="000E3E94">
        <w:rPr>
          <w:rFonts w:ascii="Times New Roman" w:hAnsi="Times New Roman" w:cs="Times New Roman"/>
          <w:color w:val="333333"/>
          <w:sz w:val="28"/>
          <w:szCs w:val="28"/>
          <w:shd w:val="clear" w:color="auto" w:fill="FFFFFF"/>
          <w:lang w:val="kk-KZ"/>
        </w:rPr>
        <w:t>ашық-құба топыра</w:t>
      </w:r>
      <w:r w:rsidRPr="000E3E94">
        <w:rPr>
          <w:rFonts w:ascii="Times New Roman" w:hAnsi="Times New Roman" w:cs="Times New Roman"/>
          <w:sz w:val="28"/>
          <w:szCs w:val="28"/>
          <w:lang w:val="kk-KZ"/>
        </w:rPr>
        <w:t>ғының ылғалдылық деңгейі</w:t>
      </w:r>
    </w:p>
    <w:p w14:paraId="096D4042" w14:textId="77777777" w:rsidR="009B16D1" w:rsidRPr="00015592" w:rsidRDefault="009B16D1" w:rsidP="006F09BD">
      <w:pPr>
        <w:spacing w:after="0" w:line="240" w:lineRule="auto"/>
        <w:jc w:val="both"/>
        <w:rPr>
          <w:rFonts w:ascii="Times New Roman" w:hAnsi="Times New Roman" w:cs="Times New Roman"/>
          <w:b/>
          <w:bCs/>
          <w:sz w:val="28"/>
          <w:szCs w:val="28"/>
          <w:lang w:val="kk-KZ"/>
        </w:rPr>
      </w:pPr>
    </w:p>
    <w:p w14:paraId="3F46C818" w14:textId="2E356034" w:rsidR="009B16D1" w:rsidRPr="00565FA1" w:rsidRDefault="009B16D1" w:rsidP="006F09BD">
      <w:pPr>
        <w:spacing w:after="0" w:line="240" w:lineRule="auto"/>
        <w:ind w:firstLine="720"/>
        <w:jc w:val="both"/>
        <w:rPr>
          <w:rFonts w:ascii="Times New Roman" w:eastAsia="Times New Roman" w:hAnsi="Times New Roman" w:cs="Times New Roman"/>
          <w:sz w:val="28"/>
          <w:szCs w:val="28"/>
          <w:lang w:val="kk-KZ"/>
        </w:rPr>
      </w:pPr>
      <w:r w:rsidRPr="000E3E94">
        <w:rPr>
          <w:rFonts w:ascii="Times New Roman" w:eastAsia="Times New Roman" w:hAnsi="Times New Roman" w:cs="Times New Roman"/>
          <w:sz w:val="28"/>
          <w:szCs w:val="28"/>
          <w:lang w:val="kk-KZ"/>
        </w:rPr>
        <w:t>Көпжылдық бидайдың өсуі, биомассаның жиналуы және жапырақ түзілуі бойынша фенологиялық бақылаулар жүргізілді. Топырақ пен өсімдіктерді зертханалық талдау Қазақстанның ауылшаруашылығы және өсімдік шаруашылығы ғылыми-зерттеу институтының аккредиттелген аналитикалық зертханаларында жүргізілді. Топырақтың не</w:t>
      </w:r>
      <w:r w:rsidR="00684292">
        <w:rPr>
          <w:rFonts w:ascii="Times New Roman" w:eastAsia="Times New Roman" w:hAnsi="Times New Roman" w:cs="Times New Roman"/>
          <w:sz w:val="28"/>
          <w:szCs w:val="28"/>
          <w:lang w:val="kk-KZ"/>
        </w:rPr>
        <w:t>гізгі құнарлылық көрсеткіштері 9</w:t>
      </w:r>
      <w:r w:rsidRPr="000E3E94">
        <w:rPr>
          <w:rFonts w:ascii="Times New Roman" w:eastAsia="Times New Roman" w:hAnsi="Times New Roman" w:cs="Times New Roman"/>
          <w:sz w:val="28"/>
          <w:szCs w:val="28"/>
          <w:lang w:val="kk-KZ"/>
        </w:rPr>
        <w:t>-кестеде көрсетілген</w:t>
      </w:r>
      <w:r w:rsidRPr="00565FA1">
        <w:rPr>
          <w:rFonts w:ascii="Times New Roman" w:eastAsia="Times New Roman" w:hAnsi="Times New Roman" w:cs="Times New Roman"/>
          <w:sz w:val="28"/>
          <w:szCs w:val="28"/>
          <w:lang w:val="kk-KZ"/>
        </w:rPr>
        <w:t>.</w:t>
      </w:r>
    </w:p>
    <w:p w14:paraId="78D5BB8E" w14:textId="4BC968EA" w:rsidR="009B16D1" w:rsidRPr="00CD479D" w:rsidRDefault="009B16D1" w:rsidP="006F09BD">
      <w:pPr>
        <w:spacing w:after="0" w:line="240" w:lineRule="auto"/>
        <w:ind w:firstLine="720"/>
        <w:jc w:val="both"/>
        <w:rPr>
          <w:rFonts w:ascii="Times New Roman" w:eastAsia="Times New Roman" w:hAnsi="Times New Roman" w:cs="Times New Roman"/>
          <w:color w:val="FF0000"/>
          <w:sz w:val="28"/>
          <w:szCs w:val="28"/>
          <w:lang w:val="kk-KZ"/>
        </w:rPr>
      </w:pPr>
      <w:r w:rsidRPr="00015592">
        <w:rPr>
          <w:rFonts w:ascii="Times New Roman" w:eastAsia="Times New Roman" w:hAnsi="Times New Roman" w:cs="Times New Roman"/>
          <w:b/>
          <w:bCs/>
          <w:sz w:val="28"/>
          <w:szCs w:val="28"/>
          <w:lang w:val="kk-KZ"/>
        </w:rPr>
        <w:t>Топырақ жамылғысы</w:t>
      </w:r>
      <w:r w:rsidRPr="00015592">
        <w:rPr>
          <w:rFonts w:ascii="Times New Roman" w:eastAsia="Times New Roman" w:hAnsi="Times New Roman" w:cs="Times New Roman"/>
          <w:sz w:val="28"/>
          <w:szCs w:val="28"/>
          <w:lang w:val="kk-KZ"/>
        </w:rPr>
        <w:t>: Зертте</w:t>
      </w:r>
      <w:r w:rsidR="00737911">
        <w:rPr>
          <w:rFonts w:ascii="Times New Roman" w:eastAsia="Times New Roman" w:hAnsi="Times New Roman" w:cs="Times New Roman"/>
          <w:sz w:val="28"/>
          <w:szCs w:val="28"/>
          <w:lang w:val="kk-KZ"/>
        </w:rPr>
        <w:t>у учаскесінің топырақ жамылғысы қара-қоңыр және ашық қара-</w:t>
      </w:r>
      <w:r w:rsidRPr="00015592">
        <w:rPr>
          <w:rFonts w:ascii="Times New Roman" w:eastAsia="Times New Roman" w:hAnsi="Times New Roman" w:cs="Times New Roman"/>
          <w:sz w:val="28"/>
          <w:szCs w:val="28"/>
          <w:lang w:val="kk-KZ"/>
        </w:rPr>
        <w:t xml:space="preserve">қоңыр топырақтардан тұрады, олардың құнарлы қабаты айқын көрінеді. </w:t>
      </w:r>
    </w:p>
    <w:p w14:paraId="1908381D" w14:textId="77777777" w:rsidR="009B16D1" w:rsidRDefault="009B16D1" w:rsidP="006F09BD">
      <w:pPr>
        <w:spacing w:after="0" w:line="240" w:lineRule="auto"/>
        <w:jc w:val="both"/>
        <w:rPr>
          <w:rFonts w:ascii="Times New Roman" w:eastAsia="Times New Roman" w:hAnsi="Times New Roman" w:cs="Times New Roman"/>
          <w:bCs/>
          <w:sz w:val="28"/>
          <w:szCs w:val="28"/>
          <w:lang w:val="kk-KZ"/>
        </w:rPr>
      </w:pPr>
    </w:p>
    <w:p w14:paraId="06AD8F5F" w14:textId="432B0ED4" w:rsidR="009B16D1" w:rsidRDefault="00171E89" w:rsidP="0083348B">
      <w:pPr>
        <w:spacing w:after="0" w:line="240" w:lineRule="auto"/>
        <w:ind w:firstLine="720"/>
        <w:jc w:val="both"/>
        <w:rPr>
          <w:rFonts w:ascii="Times New Roman" w:eastAsia="Times New Roman" w:hAnsi="Times New Roman" w:cs="Times New Roman"/>
          <w:b/>
          <w:bCs/>
          <w:sz w:val="28"/>
          <w:szCs w:val="28"/>
          <w:lang w:val="kk-KZ"/>
        </w:rPr>
      </w:pPr>
      <w:r>
        <w:rPr>
          <w:rFonts w:ascii="Times New Roman" w:eastAsia="Times New Roman" w:hAnsi="Times New Roman" w:cs="Times New Roman"/>
          <w:bCs/>
          <w:sz w:val="28"/>
          <w:szCs w:val="28"/>
          <w:lang w:val="kk-KZ"/>
        </w:rPr>
        <w:t>Кесте 10</w:t>
      </w:r>
      <w:r w:rsidR="009B16D1">
        <w:rPr>
          <w:rFonts w:ascii="Times New Roman" w:eastAsia="Times New Roman" w:hAnsi="Times New Roman" w:cs="Times New Roman"/>
          <w:b/>
          <w:bCs/>
          <w:sz w:val="28"/>
          <w:szCs w:val="28"/>
          <w:lang w:val="kk-KZ"/>
        </w:rPr>
        <w:t xml:space="preserve"> - </w:t>
      </w:r>
      <w:r w:rsidR="009B16D1" w:rsidRPr="00015592">
        <w:rPr>
          <w:rFonts w:ascii="Times New Roman" w:eastAsia="Times New Roman" w:hAnsi="Times New Roman" w:cs="Times New Roman"/>
          <w:bCs/>
          <w:sz w:val="28"/>
          <w:szCs w:val="28"/>
          <w:lang w:val="kk-KZ"/>
        </w:rPr>
        <w:t>Топырақтың негізгі құнарлылық көрсеткіштері</w:t>
      </w:r>
    </w:p>
    <w:p w14:paraId="4B61D74C" w14:textId="77777777" w:rsidR="009B16D1" w:rsidRPr="00015592" w:rsidRDefault="009B16D1" w:rsidP="006F09BD">
      <w:pPr>
        <w:spacing w:after="0" w:line="240" w:lineRule="auto"/>
        <w:jc w:val="both"/>
        <w:rPr>
          <w:rFonts w:ascii="Times New Roman" w:eastAsia="Times New Roman" w:hAnsi="Times New Roman" w:cs="Times New Roman"/>
          <w:b/>
          <w:bCs/>
          <w:sz w:val="28"/>
          <w:szCs w:val="28"/>
          <w:lang w:val="kk-KZ"/>
        </w:rPr>
      </w:pPr>
    </w:p>
    <w:tbl>
      <w:tblPr>
        <w:tblStyle w:val="100"/>
        <w:tblpPr w:leftFromText="180" w:rightFromText="180" w:vertAnchor="text" w:tblpY="1"/>
        <w:tblOverlap w:val="never"/>
        <w:tblW w:w="9493" w:type="dxa"/>
        <w:tblLayout w:type="fixed"/>
        <w:tblLook w:val="04A0" w:firstRow="1" w:lastRow="0" w:firstColumn="1" w:lastColumn="0" w:noHBand="0" w:noVBand="1"/>
      </w:tblPr>
      <w:tblGrid>
        <w:gridCol w:w="1696"/>
        <w:gridCol w:w="1134"/>
        <w:gridCol w:w="1276"/>
        <w:gridCol w:w="1559"/>
        <w:gridCol w:w="1276"/>
        <w:gridCol w:w="1276"/>
        <w:gridCol w:w="1276"/>
      </w:tblGrid>
      <w:tr w:rsidR="009B16D1" w:rsidRPr="0023369C" w14:paraId="227BD4F3" w14:textId="77777777" w:rsidTr="00A744F9">
        <w:trPr>
          <w:cantSplit/>
          <w:trHeight w:val="1202"/>
        </w:trPr>
        <w:tc>
          <w:tcPr>
            <w:tcW w:w="1696" w:type="dxa"/>
            <w:shd w:val="clear" w:color="auto" w:fill="DEEAF6" w:themeFill="accent1" w:themeFillTint="33"/>
          </w:tcPr>
          <w:p w14:paraId="038D69C3" w14:textId="77777777" w:rsidR="009B16D1" w:rsidRPr="0023369C" w:rsidRDefault="009B16D1" w:rsidP="006F09BD">
            <w:pPr>
              <w:jc w:val="both"/>
              <w:rPr>
                <w:rFonts w:ascii="Times New Roman" w:hAnsi="Times New Roman" w:cs="Times New Roman"/>
                <w:b/>
                <w:sz w:val="24"/>
                <w:szCs w:val="24"/>
                <w:lang w:val="kk-KZ"/>
              </w:rPr>
            </w:pPr>
            <w:r w:rsidRPr="0023369C">
              <w:rPr>
                <w:rFonts w:ascii="Times New Roman" w:hAnsi="Times New Roman" w:cs="Times New Roman"/>
                <w:b/>
                <w:sz w:val="24"/>
                <w:szCs w:val="24"/>
                <w:lang w:val="kk-KZ"/>
              </w:rPr>
              <w:t>Топырақтың тереңдігі, см</w:t>
            </w:r>
          </w:p>
        </w:tc>
        <w:tc>
          <w:tcPr>
            <w:tcW w:w="1134" w:type="dxa"/>
            <w:shd w:val="clear" w:color="auto" w:fill="DEEAF6" w:themeFill="accent1" w:themeFillTint="33"/>
          </w:tcPr>
          <w:p w14:paraId="631F0793" w14:textId="42BF1CB8" w:rsidR="009B16D1" w:rsidRPr="0023369C" w:rsidRDefault="009B16D1" w:rsidP="00935491">
            <w:pPr>
              <w:jc w:val="both"/>
              <w:rPr>
                <w:rFonts w:ascii="Times New Roman" w:hAnsi="Times New Roman" w:cs="Times New Roman"/>
                <w:b/>
                <w:sz w:val="24"/>
                <w:szCs w:val="24"/>
                <w:lang w:val="kk-KZ"/>
              </w:rPr>
            </w:pPr>
            <w:r w:rsidRPr="0023369C">
              <w:rPr>
                <w:rFonts w:ascii="Times New Roman" w:hAnsi="Times New Roman" w:cs="Times New Roman"/>
                <w:b/>
                <w:sz w:val="24"/>
                <w:szCs w:val="24"/>
                <w:lang w:val="kk-KZ"/>
              </w:rPr>
              <w:t xml:space="preserve">Жалпы </w:t>
            </w:r>
            <w:r w:rsidR="00935491">
              <w:rPr>
                <w:rFonts w:ascii="Times New Roman" w:hAnsi="Times New Roman" w:cs="Times New Roman"/>
                <w:b/>
                <w:sz w:val="24"/>
                <w:szCs w:val="24"/>
                <w:lang w:val="kk-KZ"/>
              </w:rPr>
              <w:t>гумус</w:t>
            </w:r>
            <w:r w:rsidRPr="0023369C">
              <w:rPr>
                <w:rFonts w:ascii="Times New Roman" w:hAnsi="Times New Roman" w:cs="Times New Roman"/>
                <w:b/>
                <w:sz w:val="24"/>
                <w:szCs w:val="24"/>
                <w:lang w:val="kk-KZ"/>
              </w:rPr>
              <w:t>, %</w:t>
            </w:r>
          </w:p>
        </w:tc>
        <w:tc>
          <w:tcPr>
            <w:tcW w:w="1276" w:type="dxa"/>
            <w:shd w:val="clear" w:color="auto" w:fill="DEEAF6" w:themeFill="accent1" w:themeFillTint="33"/>
          </w:tcPr>
          <w:p w14:paraId="0805DB55" w14:textId="0B46ECA1" w:rsidR="00935491" w:rsidRPr="00935491" w:rsidRDefault="00935491" w:rsidP="00935491">
            <w:pPr>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Лабильді </w:t>
            </w:r>
            <w:r w:rsidRPr="00935491">
              <w:rPr>
                <w:rFonts w:ascii="Times New Roman" w:hAnsi="Times New Roman" w:cs="Times New Roman"/>
                <w:b/>
                <w:sz w:val="24"/>
                <w:szCs w:val="24"/>
                <w:lang w:val="kk-KZ"/>
              </w:rPr>
              <w:t>гумус,</w:t>
            </w:r>
          </w:p>
          <w:p w14:paraId="387272E9" w14:textId="63BBFA8F" w:rsidR="009B16D1" w:rsidRPr="0023369C" w:rsidRDefault="00935491" w:rsidP="00935491">
            <w:pPr>
              <w:jc w:val="both"/>
              <w:rPr>
                <w:rFonts w:ascii="Times New Roman" w:hAnsi="Times New Roman" w:cs="Times New Roman"/>
                <w:b/>
                <w:sz w:val="24"/>
                <w:szCs w:val="24"/>
                <w:lang w:val="kk-KZ"/>
              </w:rPr>
            </w:pPr>
            <w:r w:rsidRPr="00935491">
              <w:rPr>
                <w:rFonts w:ascii="Times New Roman" w:hAnsi="Times New Roman" w:cs="Times New Roman"/>
                <w:b/>
                <w:sz w:val="24"/>
                <w:szCs w:val="24"/>
                <w:lang w:val="kk-KZ"/>
              </w:rPr>
              <w:t>%</w:t>
            </w:r>
          </w:p>
        </w:tc>
        <w:tc>
          <w:tcPr>
            <w:tcW w:w="1559" w:type="dxa"/>
            <w:shd w:val="clear" w:color="auto" w:fill="DEEAF6" w:themeFill="accent1" w:themeFillTint="33"/>
          </w:tcPr>
          <w:p w14:paraId="19AF2CB0" w14:textId="7E08DA22" w:rsidR="009B16D1" w:rsidRPr="0023369C" w:rsidRDefault="00935491" w:rsidP="006F09BD">
            <w:pPr>
              <w:jc w:val="both"/>
              <w:rPr>
                <w:rFonts w:ascii="Times New Roman" w:hAnsi="Times New Roman" w:cs="Times New Roman"/>
                <w:b/>
                <w:sz w:val="24"/>
                <w:szCs w:val="24"/>
                <w:lang w:val="kk-KZ"/>
              </w:rPr>
            </w:pPr>
            <w:r>
              <w:rPr>
                <w:rFonts w:ascii="Times New Roman" w:hAnsi="Times New Roman" w:cs="Times New Roman"/>
                <w:b/>
                <w:sz w:val="24"/>
                <w:szCs w:val="24"/>
                <w:lang w:val="kk-KZ"/>
              </w:rPr>
              <w:t>Жеңіл</w:t>
            </w:r>
            <w:r w:rsidR="009B16D1" w:rsidRPr="0023369C">
              <w:rPr>
                <w:rFonts w:ascii="Times New Roman" w:hAnsi="Times New Roman" w:cs="Times New Roman"/>
                <w:b/>
                <w:sz w:val="24"/>
                <w:szCs w:val="24"/>
                <w:lang w:val="kk-KZ"/>
              </w:rPr>
              <w:t xml:space="preserve"> гидролизденетін азот, мг/кг</w:t>
            </w:r>
          </w:p>
        </w:tc>
        <w:tc>
          <w:tcPr>
            <w:tcW w:w="1276" w:type="dxa"/>
            <w:shd w:val="clear" w:color="auto" w:fill="DEEAF6" w:themeFill="accent1" w:themeFillTint="33"/>
          </w:tcPr>
          <w:p w14:paraId="70521FD2" w14:textId="77777777" w:rsidR="009B16D1" w:rsidRPr="0023369C" w:rsidRDefault="009B16D1" w:rsidP="006F09BD">
            <w:pPr>
              <w:jc w:val="both"/>
              <w:rPr>
                <w:rFonts w:ascii="Times New Roman" w:hAnsi="Times New Roman" w:cs="Times New Roman"/>
                <w:b/>
                <w:sz w:val="24"/>
                <w:szCs w:val="24"/>
                <w:lang w:val="kk-KZ"/>
              </w:rPr>
            </w:pPr>
            <w:r w:rsidRPr="0023369C">
              <w:rPr>
                <w:rFonts w:ascii="Times New Roman" w:hAnsi="Times New Roman" w:cs="Times New Roman"/>
                <w:b/>
                <w:sz w:val="24"/>
                <w:szCs w:val="24"/>
                <w:lang w:val="kk-KZ"/>
              </w:rPr>
              <w:t>NO3, мг/кг</w:t>
            </w:r>
          </w:p>
        </w:tc>
        <w:tc>
          <w:tcPr>
            <w:tcW w:w="1276" w:type="dxa"/>
            <w:shd w:val="clear" w:color="auto" w:fill="DEEAF6" w:themeFill="accent1" w:themeFillTint="33"/>
          </w:tcPr>
          <w:p w14:paraId="199BAADC" w14:textId="77777777" w:rsidR="009B16D1" w:rsidRPr="0023369C" w:rsidRDefault="009B16D1" w:rsidP="006F09BD">
            <w:pPr>
              <w:jc w:val="both"/>
              <w:rPr>
                <w:rFonts w:ascii="Times New Roman" w:hAnsi="Times New Roman" w:cs="Times New Roman"/>
                <w:b/>
                <w:sz w:val="24"/>
                <w:szCs w:val="24"/>
              </w:rPr>
            </w:pPr>
            <w:r w:rsidRPr="0023369C">
              <w:rPr>
                <w:rFonts w:ascii="Times New Roman" w:hAnsi="Times New Roman" w:cs="Times New Roman"/>
                <w:b/>
                <w:sz w:val="24"/>
                <w:szCs w:val="24"/>
                <w:lang w:val="kk-KZ"/>
              </w:rPr>
              <w:t>P2O5</w:t>
            </w:r>
            <w:r w:rsidRPr="0023369C">
              <w:rPr>
                <w:rFonts w:ascii="Times New Roman" w:hAnsi="Times New Roman" w:cs="Times New Roman"/>
                <w:b/>
                <w:sz w:val="24"/>
                <w:szCs w:val="24"/>
              </w:rPr>
              <w:t>, мг/кг</w:t>
            </w:r>
          </w:p>
        </w:tc>
        <w:tc>
          <w:tcPr>
            <w:tcW w:w="1276" w:type="dxa"/>
            <w:shd w:val="clear" w:color="auto" w:fill="DEEAF6" w:themeFill="accent1" w:themeFillTint="33"/>
          </w:tcPr>
          <w:p w14:paraId="03F67F3C" w14:textId="77777777" w:rsidR="009B16D1" w:rsidRPr="0023369C" w:rsidRDefault="009B16D1" w:rsidP="006F09BD">
            <w:pPr>
              <w:jc w:val="both"/>
              <w:rPr>
                <w:rFonts w:ascii="Times New Roman" w:hAnsi="Times New Roman" w:cs="Times New Roman"/>
                <w:b/>
                <w:sz w:val="24"/>
                <w:szCs w:val="24"/>
              </w:rPr>
            </w:pPr>
            <w:r w:rsidRPr="0023369C">
              <w:rPr>
                <w:rFonts w:ascii="Times New Roman" w:hAnsi="Times New Roman" w:cs="Times New Roman"/>
                <w:b/>
                <w:sz w:val="24"/>
                <w:szCs w:val="24"/>
              </w:rPr>
              <w:t>K2O, мг/кг</w:t>
            </w:r>
          </w:p>
        </w:tc>
      </w:tr>
      <w:tr w:rsidR="009B16D1" w:rsidRPr="0023369C" w14:paraId="41413FFF" w14:textId="77777777" w:rsidTr="00A744F9">
        <w:tc>
          <w:tcPr>
            <w:tcW w:w="1696" w:type="dxa"/>
          </w:tcPr>
          <w:p w14:paraId="03A531F1"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0-20</w:t>
            </w:r>
          </w:p>
        </w:tc>
        <w:tc>
          <w:tcPr>
            <w:tcW w:w="1134" w:type="dxa"/>
          </w:tcPr>
          <w:p w14:paraId="73799ED9"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2,57</w:t>
            </w:r>
          </w:p>
        </w:tc>
        <w:tc>
          <w:tcPr>
            <w:tcW w:w="1276" w:type="dxa"/>
          </w:tcPr>
          <w:p w14:paraId="1BCFE2CB"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2720</w:t>
            </w:r>
          </w:p>
        </w:tc>
        <w:tc>
          <w:tcPr>
            <w:tcW w:w="1559" w:type="dxa"/>
          </w:tcPr>
          <w:p w14:paraId="113C583F"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63</w:t>
            </w:r>
          </w:p>
        </w:tc>
        <w:tc>
          <w:tcPr>
            <w:tcW w:w="1276" w:type="dxa"/>
          </w:tcPr>
          <w:p w14:paraId="53121BD6"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2,90</w:t>
            </w:r>
          </w:p>
        </w:tc>
        <w:tc>
          <w:tcPr>
            <w:tcW w:w="1276" w:type="dxa"/>
          </w:tcPr>
          <w:p w14:paraId="78C2CE5C"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16,0</w:t>
            </w:r>
          </w:p>
        </w:tc>
        <w:tc>
          <w:tcPr>
            <w:tcW w:w="1276" w:type="dxa"/>
          </w:tcPr>
          <w:p w14:paraId="647395A8"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491</w:t>
            </w:r>
          </w:p>
        </w:tc>
      </w:tr>
      <w:tr w:rsidR="009B16D1" w:rsidRPr="0023369C" w14:paraId="465C750D" w14:textId="77777777" w:rsidTr="00A744F9">
        <w:tc>
          <w:tcPr>
            <w:tcW w:w="1696" w:type="dxa"/>
          </w:tcPr>
          <w:p w14:paraId="7F40FE09"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20-40</w:t>
            </w:r>
          </w:p>
        </w:tc>
        <w:tc>
          <w:tcPr>
            <w:tcW w:w="1134" w:type="dxa"/>
          </w:tcPr>
          <w:p w14:paraId="7B5EAEC1"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2,45</w:t>
            </w:r>
          </w:p>
        </w:tc>
        <w:tc>
          <w:tcPr>
            <w:tcW w:w="1276" w:type="dxa"/>
          </w:tcPr>
          <w:p w14:paraId="7A631C51"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2480</w:t>
            </w:r>
          </w:p>
        </w:tc>
        <w:tc>
          <w:tcPr>
            <w:tcW w:w="1559" w:type="dxa"/>
          </w:tcPr>
          <w:p w14:paraId="47425985"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72</w:t>
            </w:r>
          </w:p>
        </w:tc>
        <w:tc>
          <w:tcPr>
            <w:tcW w:w="1276" w:type="dxa"/>
          </w:tcPr>
          <w:p w14:paraId="5771142A"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2,80</w:t>
            </w:r>
          </w:p>
        </w:tc>
        <w:tc>
          <w:tcPr>
            <w:tcW w:w="1276" w:type="dxa"/>
          </w:tcPr>
          <w:p w14:paraId="281F68B9"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15,4</w:t>
            </w:r>
          </w:p>
        </w:tc>
        <w:tc>
          <w:tcPr>
            <w:tcW w:w="1276" w:type="dxa"/>
          </w:tcPr>
          <w:p w14:paraId="58015666"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553</w:t>
            </w:r>
          </w:p>
        </w:tc>
      </w:tr>
      <w:tr w:rsidR="009B16D1" w:rsidRPr="0023369C" w14:paraId="2E0C8BA2" w14:textId="77777777" w:rsidTr="00A744F9">
        <w:tc>
          <w:tcPr>
            <w:tcW w:w="1696" w:type="dxa"/>
          </w:tcPr>
          <w:p w14:paraId="64034013"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40-60</w:t>
            </w:r>
          </w:p>
        </w:tc>
        <w:tc>
          <w:tcPr>
            <w:tcW w:w="1134" w:type="dxa"/>
          </w:tcPr>
          <w:p w14:paraId="6BBDF643"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2,33</w:t>
            </w:r>
          </w:p>
        </w:tc>
        <w:tc>
          <w:tcPr>
            <w:tcW w:w="1276" w:type="dxa"/>
          </w:tcPr>
          <w:p w14:paraId="719D4E9D"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2250</w:t>
            </w:r>
          </w:p>
        </w:tc>
        <w:tc>
          <w:tcPr>
            <w:tcW w:w="1559" w:type="dxa"/>
          </w:tcPr>
          <w:p w14:paraId="3ADDDAFE"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65</w:t>
            </w:r>
          </w:p>
        </w:tc>
        <w:tc>
          <w:tcPr>
            <w:tcW w:w="1276" w:type="dxa"/>
          </w:tcPr>
          <w:p w14:paraId="6C2702C9"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5,30</w:t>
            </w:r>
          </w:p>
        </w:tc>
        <w:tc>
          <w:tcPr>
            <w:tcW w:w="1276" w:type="dxa"/>
          </w:tcPr>
          <w:p w14:paraId="2FA2C1EC"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20,3</w:t>
            </w:r>
          </w:p>
        </w:tc>
        <w:tc>
          <w:tcPr>
            <w:tcW w:w="1276" w:type="dxa"/>
          </w:tcPr>
          <w:p w14:paraId="11F6399A" w14:textId="77777777" w:rsidR="009B16D1" w:rsidRPr="0023369C" w:rsidRDefault="009B16D1" w:rsidP="006F09BD">
            <w:pPr>
              <w:jc w:val="both"/>
              <w:rPr>
                <w:rFonts w:ascii="Times New Roman" w:hAnsi="Times New Roman" w:cs="Times New Roman"/>
                <w:sz w:val="24"/>
                <w:szCs w:val="24"/>
              </w:rPr>
            </w:pPr>
            <w:r w:rsidRPr="0023369C">
              <w:rPr>
                <w:rFonts w:ascii="Times New Roman" w:hAnsi="Times New Roman" w:cs="Times New Roman"/>
                <w:sz w:val="24"/>
                <w:szCs w:val="24"/>
              </w:rPr>
              <w:t>374</w:t>
            </w:r>
          </w:p>
        </w:tc>
      </w:tr>
    </w:tbl>
    <w:p w14:paraId="3A80618F" w14:textId="77777777" w:rsidR="0083348B" w:rsidRDefault="0083348B" w:rsidP="006F09BD">
      <w:pPr>
        <w:spacing w:after="0" w:line="240" w:lineRule="auto"/>
        <w:jc w:val="both"/>
        <w:rPr>
          <w:rFonts w:ascii="Times New Roman" w:eastAsia="Times New Roman" w:hAnsi="Times New Roman" w:cs="Times New Roman"/>
          <w:b/>
          <w:bCs/>
          <w:sz w:val="28"/>
          <w:szCs w:val="28"/>
          <w:lang w:val="kk-KZ"/>
        </w:rPr>
      </w:pPr>
    </w:p>
    <w:p w14:paraId="63A01EC6" w14:textId="48739EB0" w:rsidR="009B16D1" w:rsidRPr="001251FB" w:rsidRDefault="00171E89" w:rsidP="0083348B">
      <w:pPr>
        <w:spacing w:after="0" w:line="240" w:lineRule="auto"/>
        <w:ind w:firstLine="720"/>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Кесте 11</w:t>
      </w:r>
      <w:r w:rsidR="009B16D1" w:rsidRPr="001251FB">
        <w:rPr>
          <w:rFonts w:ascii="Times New Roman" w:eastAsia="Times New Roman" w:hAnsi="Times New Roman" w:cs="Times New Roman"/>
          <w:bCs/>
          <w:sz w:val="28"/>
          <w:szCs w:val="28"/>
          <w:lang w:val="kk-KZ"/>
        </w:rPr>
        <w:t>- Агрономиялық құнды және суға төзімді агрегаттар, %</w:t>
      </w:r>
    </w:p>
    <w:p w14:paraId="10C98300" w14:textId="77777777" w:rsidR="009B16D1" w:rsidRPr="008C4A0D" w:rsidRDefault="009B16D1" w:rsidP="006F09BD">
      <w:pPr>
        <w:spacing w:after="0" w:line="240" w:lineRule="auto"/>
        <w:jc w:val="both"/>
        <w:rPr>
          <w:rFonts w:ascii="Times New Roman" w:eastAsia="Times New Roman" w:hAnsi="Times New Roman" w:cs="Times New Roman"/>
          <w:sz w:val="28"/>
          <w:szCs w:val="28"/>
          <w:lang w:val="kk-KZ"/>
        </w:rPr>
      </w:pPr>
    </w:p>
    <w:tbl>
      <w:tblPr>
        <w:tblStyle w:val="a4"/>
        <w:tblW w:w="0" w:type="auto"/>
        <w:tblLook w:val="04A0" w:firstRow="1" w:lastRow="0" w:firstColumn="1" w:lastColumn="0" w:noHBand="0" w:noVBand="1"/>
      </w:tblPr>
      <w:tblGrid>
        <w:gridCol w:w="2711"/>
        <w:gridCol w:w="3356"/>
        <w:gridCol w:w="3278"/>
      </w:tblGrid>
      <w:tr w:rsidR="009B16D1" w:rsidRPr="00F105CC" w14:paraId="390659EC" w14:textId="77777777" w:rsidTr="0023369C">
        <w:tc>
          <w:tcPr>
            <w:tcW w:w="2711" w:type="dxa"/>
            <w:shd w:val="clear" w:color="auto" w:fill="DEEAF6" w:themeFill="accent1" w:themeFillTint="33"/>
          </w:tcPr>
          <w:p w14:paraId="1DB34E26" w14:textId="77777777" w:rsidR="009B16D1" w:rsidRPr="0023369C" w:rsidRDefault="009B16D1" w:rsidP="0023369C">
            <w:pPr>
              <w:jc w:val="center"/>
              <w:rPr>
                <w:rFonts w:ascii="Times New Roman" w:hAnsi="Times New Roman" w:cs="Times New Roman"/>
                <w:b/>
                <w:sz w:val="24"/>
                <w:szCs w:val="24"/>
                <w:lang w:val="kk-KZ"/>
              </w:rPr>
            </w:pPr>
            <w:r w:rsidRPr="0023369C">
              <w:rPr>
                <w:rFonts w:ascii="Times New Roman" w:hAnsi="Times New Roman" w:cs="Times New Roman"/>
                <w:b/>
                <w:sz w:val="24"/>
                <w:szCs w:val="24"/>
                <w:lang w:val="kk-KZ"/>
              </w:rPr>
              <w:t xml:space="preserve">Агрономиялық құнды агрегаттардың </w:t>
            </w:r>
            <w:r w:rsidRPr="0023369C">
              <w:rPr>
                <w:rFonts w:ascii="Times New Roman" w:hAnsi="Times New Roman" w:cs="Times New Roman"/>
                <w:b/>
                <w:sz w:val="24"/>
                <w:szCs w:val="24"/>
                <w:lang w:val="kk-KZ"/>
              </w:rPr>
              <w:lastRenderedPageBreak/>
              <w:t>мөлшері (10-0,25 мм), %</w:t>
            </w:r>
          </w:p>
        </w:tc>
        <w:tc>
          <w:tcPr>
            <w:tcW w:w="3356" w:type="dxa"/>
            <w:shd w:val="clear" w:color="auto" w:fill="DEEAF6" w:themeFill="accent1" w:themeFillTint="33"/>
          </w:tcPr>
          <w:p w14:paraId="36027763" w14:textId="31B38D62" w:rsidR="00737911" w:rsidRPr="0023369C" w:rsidRDefault="00737911" w:rsidP="0023369C">
            <w:pPr>
              <w:jc w:val="center"/>
              <w:rPr>
                <w:rFonts w:ascii="Times New Roman" w:hAnsi="Times New Roman" w:cs="Times New Roman"/>
                <w:b/>
                <w:sz w:val="24"/>
                <w:szCs w:val="24"/>
                <w:lang w:val="kk-KZ"/>
              </w:rPr>
            </w:pPr>
            <w:r w:rsidRPr="0023369C">
              <w:rPr>
                <w:rFonts w:ascii="Times New Roman" w:hAnsi="Times New Roman" w:cs="Times New Roman"/>
                <w:b/>
                <w:sz w:val="24"/>
                <w:szCs w:val="24"/>
                <w:lang w:val="kk-KZ"/>
              </w:rPr>
              <w:lastRenderedPageBreak/>
              <w:t>Агрономиялық құнды агрегаттардың мөлшері (10-0,25 мм), %</w:t>
            </w:r>
          </w:p>
          <w:p w14:paraId="02C9D5A9" w14:textId="18C5E218" w:rsidR="009B16D1" w:rsidRPr="0023369C" w:rsidRDefault="009B16D1" w:rsidP="0023369C">
            <w:pPr>
              <w:jc w:val="center"/>
              <w:rPr>
                <w:rFonts w:ascii="Times New Roman" w:hAnsi="Times New Roman" w:cs="Times New Roman"/>
                <w:b/>
                <w:sz w:val="24"/>
                <w:szCs w:val="24"/>
                <w:lang w:val="kk-KZ"/>
              </w:rPr>
            </w:pPr>
          </w:p>
        </w:tc>
        <w:tc>
          <w:tcPr>
            <w:tcW w:w="3278" w:type="dxa"/>
            <w:shd w:val="clear" w:color="auto" w:fill="DEEAF6" w:themeFill="accent1" w:themeFillTint="33"/>
          </w:tcPr>
          <w:p w14:paraId="14165D4F" w14:textId="7622F34E" w:rsidR="00737911" w:rsidRPr="0023369C" w:rsidRDefault="00737911" w:rsidP="0023369C">
            <w:pPr>
              <w:jc w:val="center"/>
              <w:rPr>
                <w:rFonts w:ascii="Times New Roman" w:hAnsi="Times New Roman" w:cs="Times New Roman"/>
                <w:b/>
                <w:sz w:val="24"/>
                <w:szCs w:val="24"/>
                <w:lang w:val="kk-KZ"/>
              </w:rPr>
            </w:pPr>
            <w:r w:rsidRPr="0023369C">
              <w:rPr>
                <w:rFonts w:ascii="Times New Roman" w:hAnsi="Times New Roman" w:cs="Times New Roman"/>
                <w:b/>
                <w:sz w:val="24"/>
                <w:szCs w:val="24"/>
                <w:lang w:val="kk-KZ"/>
              </w:rPr>
              <w:lastRenderedPageBreak/>
              <w:t>Суға төзімді агрегаттардың мөлшері (&gt;0,25 мм), %</w:t>
            </w:r>
          </w:p>
        </w:tc>
      </w:tr>
      <w:tr w:rsidR="00737911" w:rsidRPr="0023369C" w14:paraId="372536F9" w14:textId="77777777" w:rsidTr="009B16D1">
        <w:tc>
          <w:tcPr>
            <w:tcW w:w="2711" w:type="dxa"/>
          </w:tcPr>
          <w:p w14:paraId="43B48262"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0-20 см</w:t>
            </w:r>
          </w:p>
        </w:tc>
        <w:tc>
          <w:tcPr>
            <w:tcW w:w="3356" w:type="dxa"/>
          </w:tcPr>
          <w:p w14:paraId="7EFAC6A9"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72</w:t>
            </w:r>
          </w:p>
        </w:tc>
        <w:tc>
          <w:tcPr>
            <w:tcW w:w="3278" w:type="dxa"/>
          </w:tcPr>
          <w:p w14:paraId="75A43229" w14:textId="24B9C69F"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21,14</w:t>
            </w:r>
          </w:p>
        </w:tc>
      </w:tr>
      <w:tr w:rsidR="00737911" w:rsidRPr="0023369C" w14:paraId="1D3A5C92" w14:textId="77777777" w:rsidTr="009B16D1">
        <w:tc>
          <w:tcPr>
            <w:tcW w:w="2711" w:type="dxa"/>
          </w:tcPr>
          <w:p w14:paraId="29BAAD79"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 xml:space="preserve">20-40 </w:t>
            </w:r>
            <w:proofErr w:type="spellStart"/>
            <w:r w:rsidRPr="0023369C">
              <w:rPr>
                <w:rFonts w:ascii="Times New Roman" w:hAnsi="Times New Roman" w:cs="Times New Roman"/>
                <w:sz w:val="24"/>
                <w:szCs w:val="24"/>
              </w:rPr>
              <w:t>см</w:t>
            </w:r>
            <w:proofErr w:type="spellEnd"/>
          </w:p>
        </w:tc>
        <w:tc>
          <w:tcPr>
            <w:tcW w:w="3356" w:type="dxa"/>
          </w:tcPr>
          <w:p w14:paraId="799DCB94"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57</w:t>
            </w:r>
          </w:p>
        </w:tc>
        <w:tc>
          <w:tcPr>
            <w:tcW w:w="3278" w:type="dxa"/>
          </w:tcPr>
          <w:p w14:paraId="3597D7B0" w14:textId="200CB62C"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10,04</w:t>
            </w:r>
          </w:p>
        </w:tc>
      </w:tr>
    </w:tbl>
    <w:p w14:paraId="62FE1A83" w14:textId="77777777" w:rsidR="009B16D1" w:rsidRPr="00565FA1" w:rsidRDefault="009B16D1" w:rsidP="006F09BD">
      <w:pPr>
        <w:spacing w:after="0" w:line="240" w:lineRule="auto"/>
        <w:jc w:val="both"/>
        <w:rPr>
          <w:rFonts w:ascii="Times New Roman" w:hAnsi="Times New Roman" w:cs="Times New Roman"/>
          <w:sz w:val="28"/>
          <w:szCs w:val="28"/>
          <w:lang w:val="ru-RU"/>
        </w:rPr>
      </w:pPr>
    </w:p>
    <w:p w14:paraId="494C0CC0" w14:textId="2CA9F461" w:rsidR="009B16D1" w:rsidRDefault="00171E89" w:rsidP="0083348B">
      <w:pPr>
        <w:spacing w:after="0" w:line="240" w:lineRule="auto"/>
        <w:ind w:firstLine="72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Кесте</w:t>
      </w:r>
      <w:proofErr w:type="spellEnd"/>
      <w:r>
        <w:rPr>
          <w:rFonts w:ascii="Times New Roman" w:hAnsi="Times New Roman" w:cs="Times New Roman"/>
          <w:sz w:val="28"/>
          <w:szCs w:val="28"/>
          <w:lang w:val="ru-RU"/>
        </w:rPr>
        <w:t xml:space="preserve"> 12</w:t>
      </w:r>
      <w:r w:rsidR="009B16D1" w:rsidRPr="001251FB">
        <w:rPr>
          <w:rFonts w:ascii="Times New Roman" w:hAnsi="Times New Roman" w:cs="Times New Roman"/>
          <w:sz w:val="28"/>
          <w:szCs w:val="28"/>
          <w:lang w:val="ru-RU"/>
        </w:rPr>
        <w:t xml:space="preserve"> -</w:t>
      </w:r>
      <w:r w:rsidR="009B16D1" w:rsidRPr="00565FA1">
        <w:rPr>
          <w:rFonts w:ascii="Times New Roman" w:hAnsi="Times New Roman" w:cs="Times New Roman"/>
          <w:sz w:val="28"/>
          <w:szCs w:val="28"/>
          <w:lang w:val="ru-RU"/>
        </w:rPr>
        <w:t xml:space="preserve"> </w:t>
      </w:r>
      <w:proofErr w:type="spellStart"/>
      <w:r w:rsidR="009B16D1" w:rsidRPr="00565FA1">
        <w:rPr>
          <w:rFonts w:ascii="Times New Roman" w:hAnsi="Times New Roman" w:cs="Times New Roman"/>
          <w:sz w:val="28"/>
          <w:szCs w:val="28"/>
          <w:lang w:val="ru-RU"/>
        </w:rPr>
        <w:t>Топырақтың</w:t>
      </w:r>
      <w:proofErr w:type="spellEnd"/>
      <w:r w:rsidR="009B16D1" w:rsidRPr="00565FA1">
        <w:rPr>
          <w:rFonts w:ascii="Times New Roman" w:hAnsi="Times New Roman" w:cs="Times New Roman"/>
          <w:sz w:val="28"/>
          <w:szCs w:val="28"/>
          <w:lang w:val="ru-RU"/>
        </w:rPr>
        <w:t xml:space="preserve"> </w:t>
      </w:r>
      <w:proofErr w:type="spellStart"/>
      <w:r w:rsidR="009B16D1" w:rsidRPr="00565FA1">
        <w:rPr>
          <w:rFonts w:ascii="Times New Roman" w:hAnsi="Times New Roman" w:cs="Times New Roman"/>
          <w:sz w:val="28"/>
          <w:szCs w:val="28"/>
          <w:lang w:val="ru-RU"/>
        </w:rPr>
        <w:t>көлемдік</w:t>
      </w:r>
      <w:proofErr w:type="spellEnd"/>
      <w:r w:rsidR="009B16D1" w:rsidRPr="00565FA1">
        <w:rPr>
          <w:rFonts w:ascii="Times New Roman" w:hAnsi="Times New Roman" w:cs="Times New Roman"/>
          <w:sz w:val="28"/>
          <w:szCs w:val="28"/>
          <w:lang w:val="ru-RU"/>
        </w:rPr>
        <w:t xml:space="preserve"> </w:t>
      </w:r>
      <w:proofErr w:type="spellStart"/>
      <w:r w:rsidR="009B16D1" w:rsidRPr="00565FA1">
        <w:rPr>
          <w:rFonts w:ascii="Times New Roman" w:hAnsi="Times New Roman" w:cs="Times New Roman"/>
          <w:sz w:val="28"/>
          <w:szCs w:val="28"/>
          <w:lang w:val="ru-RU"/>
        </w:rPr>
        <w:t>массасы</w:t>
      </w:r>
      <w:proofErr w:type="spellEnd"/>
      <w:r w:rsidR="009B16D1" w:rsidRPr="00565FA1">
        <w:rPr>
          <w:rFonts w:ascii="Times New Roman" w:hAnsi="Times New Roman" w:cs="Times New Roman"/>
          <w:sz w:val="28"/>
          <w:szCs w:val="28"/>
          <w:lang w:val="ru-RU"/>
        </w:rPr>
        <w:t>, г/см³</w:t>
      </w:r>
    </w:p>
    <w:p w14:paraId="0591F094" w14:textId="77777777" w:rsidR="009B16D1" w:rsidRPr="00565FA1" w:rsidRDefault="009B16D1" w:rsidP="006F09BD">
      <w:pPr>
        <w:spacing w:after="0" w:line="240" w:lineRule="auto"/>
        <w:jc w:val="both"/>
        <w:rPr>
          <w:rFonts w:ascii="Times New Roman" w:hAnsi="Times New Roman" w:cs="Times New Roman"/>
          <w:sz w:val="28"/>
          <w:szCs w:val="28"/>
          <w:lang w:val="ru-RU"/>
        </w:rPr>
      </w:pPr>
    </w:p>
    <w:tbl>
      <w:tblPr>
        <w:tblStyle w:val="6"/>
        <w:tblW w:w="0" w:type="auto"/>
        <w:tblLook w:val="04A0" w:firstRow="1" w:lastRow="0" w:firstColumn="1" w:lastColumn="0" w:noHBand="0" w:noVBand="1"/>
      </w:tblPr>
      <w:tblGrid>
        <w:gridCol w:w="2461"/>
        <w:gridCol w:w="3204"/>
        <w:gridCol w:w="3680"/>
      </w:tblGrid>
      <w:tr w:rsidR="009B16D1" w:rsidRPr="00F105CC" w14:paraId="00C0CABD" w14:textId="77777777" w:rsidTr="0023369C">
        <w:tc>
          <w:tcPr>
            <w:tcW w:w="2461" w:type="dxa"/>
            <w:vMerge w:val="restart"/>
            <w:shd w:val="clear" w:color="auto" w:fill="DEEAF6" w:themeFill="accent1" w:themeFillTint="33"/>
          </w:tcPr>
          <w:p w14:paraId="4AC7148A" w14:textId="5D53C250" w:rsidR="009B16D1" w:rsidRPr="0023369C" w:rsidRDefault="009B16D1" w:rsidP="0023369C">
            <w:pPr>
              <w:jc w:val="center"/>
              <w:rPr>
                <w:rFonts w:ascii="Times New Roman" w:hAnsi="Times New Roman" w:cs="Times New Roman"/>
                <w:b/>
                <w:sz w:val="24"/>
                <w:szCs w:val="24"/>
                <w:lang w:val="ru-RU"/>
              </w:rPr>
            </w:pPr>
            <w:proofErr w:type="spellStart"/>
            <w:r w:rsidRPr="0023369C">
              <w:rPr>
                <w:rFonts w:ascii="Times New Roman" w:hAnsi="Times New Roman" w:cs="Times New Roman"/>
                <w:b/>
                <w:sz w:val="24"/>
                <w:szCs w:val="24"/>
                <w:lang w:val="ru-RU"/>
              </w:rPr>
              <w:t>Топырақ</w:t>
            </w:r>
            <w:proofErr w:type="spellEnd"/>
            <w:r w:rsidRPr="0023369C">
              <w:rPr>
                <w:rFonts w:ascii="Times New Roman" w:hAnsi="Times New Roman" w:cs="Times New Roman"/>
                <w:b/>
                <w:sz w:val="24"/>
                <w:szCs w:val="24"/>
                <w:lang w:val="ru-RU"/>
              </w:rPr>
              <w:t xml:space="preserve"> </w:t>
            </w:r>
            <w:proofErr w:type="spellStart"/>
            <w:r w:rsidRPr="0023369C">
              <w:rPr>
                <w:rFonts w:ascii="Times New Roman" w:hAnsi="Times New Roman" w:cs="Times New Roman"/>
                <w:b/>
                <w:sz w:val="24"/>
                <w:szCs w:val="24"/>
                <w:lang w:val="ru-RU"/>
              </w:rPr>
              <w:t>тереңдігі</w:t>
            </w:r>
            <w:proofErr w:type="spellEnd"/>
            <w:r w:rsidRPr="0023369C">
              <w:rPr>
                <w:rFonts w:ascii="Times New Roman" w:hAnsi="Times New Roman" w:cs="Times New Roman"/>
                <w:b/>
                <w:sz w:val="24"/>
                <w:szCs w:val="24"/>
                <w:lang w:val="ru-RU"/>
              </w:rPr>
              <w:t>, см</w:t>
            </w:r>
          </w:p>
          <w:p w14:paraId="526BC381" w14:textId="71525E63" w:rsidR="009B16D1" w:rsidRPr="0023369C" w:rsidRDefault="009B16D1" w:rsidP="0023369C">
            <w:pPr>
              <w:jc w:val="center"/>
              <w:rPr>
                <w:rFonts w:ascii="Times New Roman" w:hAnsi="Times New Roman" w:cs="Times New Roman"/>
                <w:b/>
                <w:sz w:val="24"/>
                <w:szCs w:val="24"/>
                <w:lang w:val="ru-RU"/>
              </w:rPr>
            </w:pPr>
          </w:p>
        </w:tc>
        <w:tc>
          <w:tcPr>
            <w:tcW w:w="6884" w:type="dxa"/>
            <w:gridSpan w:val="2"/>
            <w:shd w:val="clear" w:color="auto" w:fill="DEEAF6" w:themeFill="accent1" w:themeFillTint="33"/>
          </w:tcPr>
          <w:p w14:paraId="0B380FBF" w14:textId="77777777" w:rsidR="009B16D1" w:rsidRPr="0023369C" w:rsidRDefault="009B16D1" w:rsidP="0023369C">
            <w:pPr>
              <w:jc w:val="center"/>
              <w:rPr>
                <w:rFonts w:ascii="Times New Roman" w:hAnsi="Times New Roman" w:cs="Times New Roman"/>
                <w:b/>
                <w:sz w:val="24"/>
                <w:szCs w:val="24"/>
                <w:lang w:val="ru-RU"/>
              </w:rPr>
            </w:pPr>
            <w:proofErr w:type="spellStart"/>
            <w:r w:rsidRPr="0023369C">
              <w:rPr>
                <w:rFonts w:ascii="Times New Roman" w:hAnsi="Times New Roman" w:cs="Times New Roman"/>
                <w:b/>
                <w:sz w:val="24"/>
                <w:szCs w:val="24"/>
                <w:lang w:val="ru-RU"/>
              </w:rPr>
              <w:t>Топырақтың</w:t>
            </w:r>
            <w:proofErr w:type="spellEnd"/>
            <w:r w:rsidRPr="0023369C">
              <w:rPr>
                <w:rFonts w:ascii="Times New Roman" w:hAnsi="Times New Roman" w:cs="Times New Roman"/>
                <w:b/>
                <w:sz w:val="24"/>
                <w:szCs w:val="24"/>
                <w:lang w:val="ru-RU"/>
              </w:rPr>
              <w:t xml:space="preserve"> </w:t>
            </w:r>
            <w:proofErr w:type="spellStart"/>
            <w:r w:rsidRPr="0023369C">
              <w:rPr>
                <w:rFonts w:ascii="Times New Roman" w:hAnsi="Times New Roman" w:cs="Times New Roman"/>
                <w:b/>
                <w:sz w:val="24"/>
                <w:szCs w:val="24"/>
                <w:lang w:val="ru-RU"/>
              </w:rPr>
              <w:t>көлемдік</w:t>
            </w:r>
            <w:proofErr w:type="spellEnd"/>
            <w:r w:rsidRPr="0023369C">
              <w:rPr>
                <w:rFonts w:ascii="Times New Roman" w:hAnsi="Times New Roman" w:cs="Times New Roman"/>
                <w:b/>
                <w:sz w:val="24"/>
                <w:szCs w:val="24"/>
                <w:lang w:val="ru-RU"/>
              </w:rPr>
              <w:t xml:space="preserve"> </w:t>
            </w:r>
            <w:proofErr w:type="spellStart"/>
            <w:r w:rsidRPr="0023369C">
              <w:rPr>
                <w:rFonts w:ascii="Times New Roman" w:hAnsi="Times New Roman" w:cs="Times New Roman"/>
                <w:b/>
                <w:sz w:val="24"/>
                <w:szCs w:val="24"/>
                <w:lang w:val="ru-RU"/>
              </w:rPr>
              <w:t>массасы</w:t>
            </w:r>
            <w:proofErr w:type="spellEnd"/>
            <w:r w:rsidRPr="0023369C">
              <w:rPr>
                <w:rFonts w:ascii="Times New Roman" w:hAnsi="Times New Roman" w:cs="Times New Roman"/>
                <w:b/>
                <w:sz w:val="24"/>
                <w:szCs w:val="24"/>
                <w:lang w:val="ru-RU"/>
              </w:rPr>
              <w:t>, г/см³</w:t>
            </w:r>
          </w:p>
        </w:tc>
      </w:tr>
      <w:tr w:rsidR="00737911" w:rsidRPr="0023369C" w14:paraId="60031E31" w14:textId="77777777" w:rsidTr="0023369C">
        <w:tc>
          <w:tcPr>
            <w:tcW w:w="2461" w:type="dxa"/>
            <w:vMerge/>
            <w:shd w:val="clear" w:color="auto" w:fill="DEEAF6" w:themeFill="accent1" w:themeFillTint="33"/>
          </w:tcPr>
          <w:p w14:paraId="7F2E588C" w14:textId="77777777" w:rsidR="00737911" w:rsidRPr="0023369C" w:rsidRDefault="00737911" w:rsidP="0023369C">
            <w:pPr>
              <w:jc w:val="center"/>
              <w:rPr>
                <w:rFonts w:ascii="Times New Roman" w:eastAsia="Calibri" w:hAnsi="Times New Roman" w:cs="Times New Roman"/>
                <w:b/>
                <w:kern w:val="0"/>
                <w:sz w:val="24"/>
                <w:szCs w:val="24"/>
                <w:lang w:val="ru-RU" w:eastAsia="ru-RU"/>
                <w14:ligatures w14:val="none"/>
              </w:rPr>
            </w:pPr>
          </w:p>
        </w:tc>
        <w:tc>
          <w:tcPr>
            <w:tcW w:w="3204" w:type="dxa"/>
            <w:shd w:val="clear" w:color="auto" w:fill="DEEAF6" w:themeFill="accent1" w:themeFillTint="33"/>
          </w:tcPr>
          <w:p w14:paraId="3007F34A" w14:textId="345313E9" w:rsidR="00737911" w:rsidRPr="0023369C" w:rsidRDefault="00737911" w:rsidP="0023369C">
            <w:pPr>
              <w:jc w:val="center"/>
              <w:rPr>
                <w:rFonts w:ascii="Times New Roman" w:eastAsia="Calibri" w:hAnsi="Times New Roman" w:cs="Times New Roman"/>
                <w:b/>
                <w:kern w:val="0"/>
                <w:sz w:val="24"/>
                <w:szCs w:val="24"/>
                <w:lang w:val="ru-RU" w:eastAsia="ru-RU"/>
                <w14:ligatures w14:val="none"/>
              </w:rPr>
            </w:pPr>
            <w:r w:rsidRPr="0023369C">
              <w:rPr>
                <w:rFonts w:ascii="Times New Roman" w:hAnsi="Times New Roman" w:cs="Times New Roman"/>
                <w:b/>
                <w:sz w:val="24"/>
                <w:szCs w:val="24"/>
              </w:rPr>
              <w:t>29.04.2021 ж.</w:t>
            </w:r>
          </w:p>
        </w:tc>
        <w:tc>
          <w:tcPr>
            <w:tcW w:w="3680" w:type="dxa"/>
            <w:shd w:val="clear" w:color="auto" w:fill="DEEAF6" w:themeFill="accent1" w:themeFillTint="33"/>
          </w:tcPr>
          <w:p w14:paraId="3C0D29A3" w14:textId="35426CCD" w:rsidR="00737911" w:rsidRPr="0023369C" w:rsidRDefault="00737911" w:rsidP="0023369C">
            <w:pPr>
              <w:jc w:val="center"/>
              <w:rPr>
                <w:rFonts w:ascii="Times New Roman" w:hAnsi="Times New Roman" w:cs="Times New Roman"/>
                <w:b/>
                <w:sz w:val="24"/>
                <w:szCs w:val="24"/>
              </w:rPr>
            </w:pPr>
            <w:r w:rsidRPr="0023369C">
              <w:rPr>
                <w:rFonts w:ascii="Times New Roman" w:eastAsia="Calibri" w:hAnsi="Times New Roman"/>
                <w:b/>
                <w:sz w:val="24"/>
                <w:szCs w:val="24"/>
              </w:rPr>
              <w:t>5.07.2021</w:t>
            </w:r>
            <w:r w:rsidR="003674F1" w:rsidRPr="0023369C">
              <w:rPr>
                <w:rFonts w:ascii="Times New Roman" w:eastAsia="Calibri" w:hAnsi="Times New Roman"/>
                <w:b/>
                <w:sz w:val="24"/>
                <w:szCs w:val="24"/>
                <w:lang w:val="ru-RU"/>
              </w:rPr>
              <w:t xml:space="preserve"> </w:t>
            </w:r>
            <w:r w:rsidR="003674F1" w:rsidRPr="0023369C">
              <w:rPr>
                <w:rFonts w:ascii="Times New Roman" w:hAnsi="Times New Roman" w:cs="Times New Roman"/>
                <w:b/>
                <w:sz w:val="24"/>
                <w:szCs w:val="24"/>
              </w:rPr>
              <w:t>ж</w:t>
            </w:r>
            <w:r w:rsidRPr="0023369C">
              <w:rPr>
                <w:rFonts w:ascii="Times New Roman" w:eastAsia="Calibri" w:hAnsi="Times New Roman"/>
                <w:b/>
                <w:sz w:val="24"/>
                <w:szCs w:val="24"/>
              </w:rPr>
              <w:t>.</w:t>
            </w:r>
          </w:p>
        </w:tc>
      </w:tr>
      <w:tr w:rsidR="00737911" w:rsidRPr="0023369C" w14:paraId="582944DD" w14:textId="77777777" w:rsidTr="009B16D1">
        <w:tc>
          <w:tcPr>
            <w:tcW w:w="2461" w:type="dxa"/>
          </w:tcPr>
          <w:p w14:paraId="72AA1EAE"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0-10</w:t>
            </w:r>
          </w:p>
        </w:tc>
        <w:tc>
          <w:tcPr>
            <w:tcW w:w="3204" w:type="dxa"/>
          </w:tcPr>
          <w:p w14:paraId="0367F419"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1,21</w:t>
            </w:r>
          </w:p>
        </w:tc>
        <w:tc>
          <w:tcPr>
            <w:tcW w:w="3680" w:type="dxa"/>
          </w:tcPr>
          <w:p w14:paraId="460C125D" w14:textId="3A046C20" w:rsidR="00737911" w:rsidRPr="0023369C" w:rsidRDefault="00737911" w:rsidP="0009643E">
            <w:pPr>
              <w:jc w:val="center"/>
              <w:rPr>
                <w:rFonts w:ascii="Times New Roman" w:hAnsi="Times New Roman" w:cs="Times New Roman"/>
                <w:sz w:val="24"/>
                <w:szCs w:val="24"/>
              </w:rPr>
            </w:pPr>
            <w:r w:rsidRPr="0023369C">
              <w:rPr>
                <w:rFonts w:ascii="Times New Roman" w:hAnsi="Times New Roman"/>
                <w:sz w:val="24"/>
                <w:szCs w:val="24"/>
              </w:rPr>
              <w:t>1,25</w:t>
            </w:r>
          </w:p>
        </w:tc>
      </w:tr>
      <w:tr w:rsidR="00737911" w:rsidRPr="0023369C" w14:paraId="64F138A1" w14:textId="77777777" w:rsidTr="009B16D1">
        <w:tc>
          <w:tcPr>
            <w:tcW w:w="2461" w:type="dxa"/>
          </w:tcPr>
          <w:p w14:paraId="4243AC46"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10-20</w:t>
            </w:r>
          </w:p>
        </w:tc>
        <w:tc>
          <w:tcPr>
            <w:tcW w:w="3204" w:type="dxa"/>
          </w:tcPr>
          <w:p w14:paraId="3934D90A"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1,20</w:t>
            </w:r>
          </w:p>
        </w:tc>
        <w:tc>
          <w:tcPr>
            <w:tcW w:w="3680" w:type="dxa"/>
          </w:tcPr>
          <w:p w14:paraId="3B7725C8" w14:textId="736E4D15" w:rsidR="00737911" w:rsidRPr="0023369C" w:rsidRDefault="00737911" w:rsidP="0009643E">
            <w:pPr>
              <w:jc w:val="center"/>
              <w:rPr>
                <w:rFonts w:ascii="Times New Roman" w:hAnsi="Times New Roman" w:cs="Times New Roman"/>
                <w:sz w:val="24"/>
                <w:szCs w:val="24"/>
              </w:rPr>
            </w:pPr>
            <w:r w:rsidRPr="0023369C">
              <w:rPr>
                <w:rFonts w:ascii="Times New Roman" w:hAnsi="Times New Roman"/>
                <w:sz w:val="24"/>
                <w:szCs w:val="24"/>
              </w:rPr>
              <w:t>1,20</w:t>
            </w:r>
          </w:p>
        </w:tc>
      </w:tr>
      <w:tr w:rsidR="00737911" w:rsidRPr="0023369C" w14:paraId="71BA85E0" w14:textId="77777777" w:rsidTr="009B16D1">
        <w:tc>
          <w:tcPr>
            <w:tcW w:w="2461" w:type="dxa"/>
          </w:tcPr>
          <w:p w14:paraId="15166390"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20-30</w:t>
            </w:r>
          </w:p>
        </w:tc>
        <w:tc>
          <w:tcPr>
            <w:tcW w:w="3204" w:type="dxa"/>
          </w:tcPr>
          <w:p w14:paraId="16F65472"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1,25</w:t>
            </w:r>
          </w:p>
        </w:tc>
        <w:tc>
          <w:tcPr>
            <w:tcW w:w="3680" w:type="dxa"/>
          </w:tcPr>
          <w:p w14:paraId="031257AF" w14:textId="56C55CAD" w:rsidR="00737911" w:rsidRPr="0023369C" w:rsidRDefault="00737911" w:rsidP="0009643E">
            <w:pPr>
              <w:jc w:val="center"/>
              <w:rPr>
                <w:rFonts w:ascii="Times New Roman" w:hAnsi="Times New Roman" w:cs="Times New Roman"/>
                <w:sz w:val="24"/>
                <w:szCs w:val="24"/>
              </w:rPr>
            </w:pPr>
            <w:r w:rsidRPr="0023369C">
              <w:rPr>
                <w:rFonts w:ascii="Times New Roman" w:hAnsi="Times New Roman"/>
                <w:sz w:val="24"/>
                <w:szCs w:val="24"/>
              </w:rPr>
              <w:t>1,23</w:t>
            </w:r>
          </w:p>
        </w:tc>
      </w:tr>
      <w:tr w:rsidR="00737911" w:rsidRPr="0023369C" w14:paraId="44B3330B" w14:textId="77777777" w:rsidTr="009B16D1">
        <w:tc>
          <w:tcPr>
            <w:tcW w:w="2461" w:type="dxa"/>
          </w:tcPr>
          <w:p w14:paraId="1BAED026"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30-40</w:t>
            </w:r>
          </w:p>
        </w:tc>
        <w:tc>
          <w:tcPr>
            <w:tcW w:w="3204" w:type="dxa"/>
          </w:tcPr>
          <w:p w14:paraId="1C741042" w14:textId="77777777" w:rsidR="00737911" w:rsidRPr="0023369C" w:rsidRDefault="00737911" w:rsidP="0009643E">
            <w:pPr>
              <w:jc w:val="center"/>
              <w:rPr>
                <w:rFonts w:ascii="Times New Roman" w:hAnsi="Times New Roman" w:cs="Times New Roman"/>
                <w:sz w:val="24"/>
                <w:szCs w:val="24"/>
              </w:rPr>
            </w:pPr>
            <w:r w:rsidRPr="0023369C">
              <w:rPr>
                <w:rFonts w:ascii="Times New Roman" w:hAnsi="Times New Roman" w:cs="Times New Roman"/>
                <w:sz w:val="24"/>
                <w:szCs w:val="24"/>
              </w:rPr>
              <w:t>1,28</w:t>
            </w:r>
          </w:p>
        </w:tc>
        <w:tc>
          <w:tcPr>
            <w:tcW w:w="3680" w:type="dxa"/>
          </w:tcPr>
          <w:p w14:paraId="2BA06E46" w14:textId="36765999" w:rsidR="00737911" w:rsidRPr="0023369C" w:rsidRDefault="00737911" w:rsidP="0009643E">
            <w:pPr>
              <w:jc w:val="center"/>
              <w:rPr>
                <w:rFonts w:ascii="Times New Roman" w:hAnsi="Times New Roman" w:cs="Times New Roman"/>
                <w:sz w:val="24"/>
                <w:szCs w:val="24"/>
              </w:rPr>
            </w:pPr>
            <w:r w:rsidRPr="0023369C">
              <w:rPr>
                <w:rFonts w:ascii="Times New Roman" w:hAnsi="Times New Roman"/>
                <w:sz w:val="24"/>
                <w:szCs w:val="24"/>
              </w:rPr>
              <w:t>1,21</w:t>
            </w:r>
          </w:p>
        </w:tc>
      </w:tr>
    </w:tbl>
    <w:p w14:paraId="29BA0F01" w14:textId="2165128E" w:rsidR="009B16D1" w:rsidRPr="001251FB" w:rsidRDefault="00C3711D" w:rsidP="00C3711D">
      <w:pPr>
        <w:tabs>
          <w:tab w:val="left" w:pos="2826"/>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p>
    <w:p w14:paraId="208F8235" w14:textId="15906AA3" w:rsidR="0083348B" w:rsidRPr="00CD479D" w:rsidRDefault="0083348B" w:rsidP="0083348B">
      <w:pPr>
        <w:spacing w:after="0" w:line="240" w:lineRule="auto"/>
        <w:ind w:firstLine="720"/>
        <w:jc w:val="both"/>
        <w:rPr>
          <w:rFonts w:ascii="Times New Roman" w:eastAsia="Times New Roman" w:hAnsi="Times New Roman" w:cs="Times New Roman"/>
          <w:color w:val="FF0000"/>
          <w:sz w:val="28"/>
          <w:szCs w:val="28"/>
          <w:lang w:val="kk-KZ"/>
        </w:rPr>
      </w:pPr>
      <w:r w:rsidRPr="000E3E94">
        <w:rPr>
          <w:rFonts w:ascii="Times New Roman" w:eastAsia="Times New Roman" w:hAnsi="Times New Roman" w:cs="Times New Roman"/>
          <w:sz w:val="28"/>
          <w:szCs w:val="28"/>
          <w:lang w:val="kk-KZ"/>
        </w:rPr>
        <w:t xml:space="preserve">Топырақ </w:t>
      </w:r>
      <w:r w:rsidR="0006102E">
        <w:rPr>
          <w:rFonts w:ascii="Times New Roman" w:eastAsia="Times New Roman" w:hAnsi="Times New Roman" w:cs="Times New Roman"/>
          <w:sz w:val="28"/>
          <w:szCs w:val="28"/>
          <w:lang w:val="kk-KZ"/>
        </w:rPr>
        <w:t>гранулометриялық</w:t>
      </w:r>
      <w:r w:rsidRPr="000E3E94">
        <w:rPr>
          <w:rFonts w:ascii="Times New Roman" w:eastAsia="Times New Roman" w:hAnsi="Times New Roman" w:cs="Times New Roman"/>
          <w:sz w:val="28"/>
          <w:szCs w:val="28"/>
          <w:lang w:val="kk-KZ"/>
        </w:rPr>
        <w:t xml:space="preserve"> құрамына қарай ірі шаңды орташа саздақтарға жатады, физикалық балшықтың мөлшері 29-32%, ірі шаңның мөлшері 40-50% құрайды. Топырақтың оңай гидролизденетін азотпен қамтамасыз етілуі </w:t>
      </w:r>
      <w:r>
        <w:rPr>
          <w:rFonts w:ascii="Times New Roman" w:eastAsia="Times New Roman" w:hAnsi="Times New Roman" w:cs="Times New Roman"/>
          <w:sz w:val="28"/>
          <w:szCs w:val="28"/>
          <w:lang w:val="kk-KZ"/>
        </w:rPr>
        <w:t>-</w:t>
      </w:r>
      <w:r w:rsidRPr="000E3E94">
        <w:rPr>
          <w:rFonts w:ascii="Times New Roman" w:eastAsia="Times New Roman" w:hAnsi="Times New Roman" w:cs="Times New Roman"/>
          <w:sz w:val="28"/>
          <w:szCs w:val="28"/>
          <w:lang w:val="kk-KZ"/>
        </w:rPr>
        <w:t xml:space="preserve"> орташа, қозғалмалы фосфор </w:t>
      </w:r>
      <w:r>
        <w:rPr>
          <w:rFonts w:ascii="Times New Roman" w:eastAsia="Times New Roman" w:hAnsi="Times New Roman" w:cs="Times New Roman"/>
          <w:sz w:val="28"/>
          <w:szCs w:val="28"/>
          <w:lang w:val="kk-KZ"/>
        </w:rPr>
        <w:t>-</w:t>
      </w:r>
      <w:r w:rsidRPr="000E3E94">
        <w:rPr>
          <w:rFonts w:ascii="Times New Roman" w:eastAsia="Times New Roman" w:hAnsi="Times New Roman" w:cs="Times New Roman"/>
          <w:sz w:val="28"/>
          <w:szCs w:val="28"/>
          <w:lang w:val="kk-KZ"/>
        </w:rPr>
        <w:t xml:space="preserve"> төмен, алмасушы калий </w:t>
      </w:r>
      <w:r>
        <w:rPr>
          <w:rFonts w:ascii="Times New Roman" w:eastAsia="Times New Roman" w:hAnsi="Times New Roman" w:cs="Times New Roman"/>
          <w:sz w:val="28"/>
          <w:szCs w:val="28"/>
          <w:lang w:val="kk-KZ"/>
        </w:rPr>
        <w:t>-</w:t>
      </w:r>
      <w:r w:rsidRPr="000E3E94">
        <w:rPr>
          <w:rFonts w:ascii="Times New Roman" w:eastAsia="Times New Roman" w:hAnsi="Times New Roman" w:cs="Times New Roman"/>
          <w:sz w:val="28"/>
          <w:szCs w:val="28"/>
          <w:lang w:val="kk-KZ"/>
        </w:rPr>
        <w:t xml:space="preserve"> орташа. Жоғарғы қабатта гумус мөлшері 2,57%-дан 2,6%-ға дейін өзгеріп отырады. Агрономиялық құнды және суға төзімді агрегаттар мен топыра</w:t>
      </w:r>
      <w:r>
        <w:rPr>
          <w:rFonts w:ascii="Times New Roman" w:eastAsia="Times New Roman" w:hAnsi="Times New Roman" w:cs="Times New Roman"/>
          <w:sz w:val="28"/>
          <w:szCs w:val="28"/>
          <w:lang w:val="kk-KZ"/>
        </w:rPr>
        <w:t xml:space="preserve">қтың көлемдік массасы, г/см³ </w:t>
      </w:r>
      <w:r w:rsidRPr="00251D50">
        <w:rPr>
          <w:rFonts w:ascii="Times New Roman" w:eastAsia="Times New Roman" w:hAnsi="Times New Roman" w:cs="Times New Roman"/>
          <w:sz w:val="28"/>
          <w:szCs w:val="28"/>
          <w:lang w:val="kk-KZ"/>
        </w:rPr>
        <w:t>(10, 11 және 12 кестелерінде</w:t>
      </w:r>
      <w:r>
        <w:rPr>
          <w:rFonts w:ascii="Times New Roman" w:eastAsia="Times New Roman" w:hAnsi="Times New Roman" w:cs="Times New Roman"/>
          <w:sz w:val="28"/>
          <w:szCs w:val="28"/>
          <w:lang w:val="kk-KZ"/>
        </w:rPr>
        <w:t>)</w:t>
      </w:r>
      <w:r w:rsidRPr="00251D50">
        <w:rPr>
          <w:rFonts w:ascii="Times New Roman" w:eastAsia="Times New Roman" w:hAnsi="Times New Roman" w:cs="Times New Roman"/>
          <w:sz w:val="28"/>
          <w:szCs w:val="28"/>
          <w:lang w:val="kk-KZ"/>
        </w:rPr>
        <w:t xml:space="preserve"> көрсетілген</w:t>
      </w:r>
      <w:r w:rsidRPr="0083348B">
        <w:rPr>
          <w:rFonts w:ascii="Times New Roman" w:eastAsia="Times New Roman" w:hAnsi="Times New Roman" w:cs="Times New Roman"/>
          <w:sz w:val="28"/>
          <w:szCs w:val="28"/>
          <w:lang w:val="kk-KZ"/>
        </w:rPr>
        <w:t xml:space="preserve"> .</w:t>
      </w:r>
    </w:p>
    <w:p w14:paraId="61DE6351" w14:textId="0D699346" w:rsidR="009B16D1" w:rsidRPr="000E3E94" w:rsidRDefault="009B16D1" w:rsidP="006F09BD">
      <w:pPr>
        <w:spacing w:after="0" w:line="240" w:lineRule="auto"/>
        <w:ind w:firstLine="720"/>
        <w:jc w:val="both"/>
        <w:rPr>
          <w:rFonts w:ascii="Times New Roman" w:eastAsia="Times New Roman" w:hAnsi="Times New Roman" w:cs="Times New Roman"/>
          <w:sz w:val="28"/>
          <w:szCs w:val="28"/>
          <w:lang w:val="kk-KZ"/>
        </w:rPr>
      </w:pPr>
      <w:r w:rsidRPr="008C4A0D">
        <w:rPr>
          <w:rFonts w:ascii="Times New Roman" w:eastAsia="Times New Roman" w:hAnsi="Times New Roman" w:cs="Times New Roman"/>
          <w:b/>
          <w:bCs/>
          <w:sz w:val="28"/>
          <w:szCs w:val="28"/>
          <w:lang w:val="kk-KZ"/>
        </w:rPr>
        <w:t xml:space="preserve">Топырақ жамылғысы екінші тәжірибелік </w:t>
      </w:r>
      <w:r w:rsidR="00D60B32" w:rsidRPr="00D60B32">
        <w:rPr>
          <w:rFonts w:ascii="Times New Roman" w:eastAsia="Times New Roman" w:hAnsi="Times New Roman" w:cs="Times New Roman"/>
          <w:b/>
          <w:bCs/>
          <w:sz w:val="28"/>
          <w:szCs w:val="28"/>
          <w:lang w:val="kk-KZ"/>
        </w:rPr>
        <w:t>бөлікте</w:t>
      </w:r>
      <w:r w:rsidRPr="00D60B32">
        <w:rPr>
          <w:rFonts w:ascii="Times New Roman" w:eastAsia="Times New Roman" w:hAnsi="Times New Roman" w:cs="Times New Roman"/>
          <w:sz w:val="28"/>
          <w:szCs w:val="28"/>
          <w:lang w:val="kk-KZ"/>
        </w:rPr>
        <w:t xml:space="preserve"> </w:t>
      </w:r>
      <w:r w:rsidR="00C3711D">
        <w:rPr>
          <w:rFonts w:ascii="Times New Roman" w:eastAsia="Times New Roman" w:hAnsi="Times New Roman" w:cs="Times New Roman"/>
          <w:sz w:val="28"/>
          <w:szCs w:val="28"/>
          <w:lang w:val="kk-KZ"/>
        </w:rPr>
        <w:t>–</w:t>
      </w:r>
      <w:r w:rsidRPr="008C4A0D">
        <w:rPr>
          <w:rFonts w:ascii="Times New Roman" w:eastAsia="Times New Roman" w:hAnsi="Times New Roman" w:cs="Times New Roman"/>
          <w:sz w:val="28"/>
          <w:szCs w:val="28"/>
          <w:lang w:val="kk-KZ"/>
        </w:rPr>
        <w:t xml:space="preserve"> </w:t>
      </w:r>
      <w:r w:rsidR="00C3711D">
        <w:rPr>
          <w:rFonts w:ascii="Times New Roman" w:eastAsia="Times New Roman" w:hAnsi="Times New Roman" w:cs="Times New Roman"/>
          <w:sz w:val="28"/>
          <w:szCs w:val="28"/>
          <w:lang w:val="kk-KZ"/>
        </w:rPr>
        <w:t>ашық қара</w:t>
      </w:r>
      <w:r w:rsidRPr="008C4A0D">
        <w:rPr>
          <w:rFonts w:ascii="Times New Roman" w:eastAsia="Times New Roman" w:hAnsi="Times New Roman" w:cs="Times New Roman"/>
          <w:sz w:val="28"/>
          <w:szCs w:val="28"/>
          <w:lang w:val="kk-KZ"/>
        </w:rPr>
        <w:t xml:space="preserve">-қоңыр, саздақта қалыптасқан және анық айқындалған құнарлы профильге ие. </w:t>
      </w:r>
      <w:r w:rsidR="00070945">
        <w:rPr>
          <w:rFonts w:ascii="Times New Roman" w:eastAsia="Times New Roman" w:hAnsi="Times New Roman" w:cs="Times New Roman"/>
          <w:sz w:val="28"/>
          <w:szCs w:val="28"/>
          <w:lang w:val="kk-KZ"/>
        </w:rPr>
        <w:t>Ашық қара</w:t>
      </w:r>
      <w:r w:rsidRPr="000E3E94">
        <w:rPr>
          <w:rFonts w:ascii="Times New Roman" w:eastAsia="Times New Roman" w:hAnsi="Times New Roman" w:cs="Times New Roman"/>
          <w:sz w:val="28"/>
          <w:szCs w:val="28"/>
          <w:lang w:val="kk-KZ"/>
        </w:rPr>
        <w:t xml:space="preserve">-қоңыр топырақтың ерекшелігі </w:t>
      </w:r>
      <w:r>
        <w:rPr>
          <w:rFonts w:ascii="Times New Roman" w:eastAsia="Times New Roman" w:hAnsi="Times New Roman" w:cs="Times New Roman"/>
          <w:sz w:val="28"/>
          <w:szCs w:val="28"/>
          <w:lang w:val="kk-KZ"/>
        </w:rPr>
        <w:t>-</w:t>
      </w:r>
      <w:r w:rsidRPr="000E3E94">
        <w:rPr>
          <w:rFonts w:ascii="Times New Roman" w:eastAsia="Times New Roman" w:hAnsi="Times New Roman" w:cs="Times New Roman"/>
          <w:sz w:val="28"/>
          <w:szCs w:val="28"/>
          <w:lang w:val="kk-KZ"/>
        </w:rPr>
        <w:t xml:space="preserve"> карбонаттардың жоғары құрамында болуы, олардың сіңірілуі HCl-мен әрекеттесіп, беткі қабатынан газ шығаруымен сипатталады. </w:t>
      </w:r>
      <w:r w:rsidR="00C3711D">
        <w:rPr>
          <w:rFonts w:ascii="Times New Roman" w:eastAsia="Times New Roman" w:hAnsi="Times New Roman" w:cs="Times New Roman"/>
          <w:sz w:val="28"/>
          <w:szCs w:val="28"/>
          <w:lang w:val="kk-KZ"/>
        </w:rPr>
        <w:t>Г</w:t>
      </w:r>
      <w:r w:rsidR="00C3711D" w:rsidRPr="00C3711D">
        <w:rPr>
          <w:rFonts w:ascii="Times New Roman" w:eastAsia="Times New Roman" w:hAnsi="Times New Roman" w:cs="Times New Roman"/>
          <w:sz w:val="28"/>
          <w:szCs w:val="28"/>
          <w:lang w:val="kk-KZ"/>
        </w:rPr>
        <w:t xml:space="preserve">ранулометриялық </w:t>
      </w:r>
      <w:r w:rsidRPr="000E3E94">
        <w:rPr>
          <w:rFonts w:ascii="Times New Roman" w:eastAsia="Times New Roman" w:hAnsi="Times New Roman" w:cs="Times New Roman"/>
          <w:sz w:val="28"/>
          <w:szCs w:val="28"/>
          <w:lang w:val="kk-KZ"/>
        </w:rPr>
        <w:t xml:space="preserve">құрамы бойынша топырақ ірі түйіршікті орташа саздақтарға жатады, физикалық саздың құрамында 39-42%, ірі </w:t>
      </w:r>
      <w:r w:rsidR="00266809">
        <w:rPr>
          <w:rFonts w:ascii="Times New Roman" w:eastAsia="Times New Roman" w:hAnsi="Times New Roman" w:cs="Times New Roman"/>
          <w:sz w:val="28"/>
          <w:szCs w:val="28"/>
          <w:lang w:val="kk-KZ"/>
        </w:rPr>
        <w:t>шаңның</w:t>
      </w:r>
      <w:r w:rsidRPr="000E3E94">
        <w:rPr>
          <w:rFonts w:ascii="Times New Roman" w:eastAsia="Times New Roman" w:hAnsi="Times New Roman" w:cs="Times New Roman"/>
          <w:sz w:val="28"/>
          <w:szCs w:val="28"/>
          <w:lang w:val="kk-KZ"/>
        </w:rPr>
        <w:t xml:space="preserve"> 45-51%, ал </w:t>
      </w:r>
      <w:r w:rsidR="00266809">
        <w:rPr>
          <w:rFonts w:ascii="Times New Roman" w:eastAsia="Times New Roman" w:hAnsi="Times New Roman" w:cs="Times New Roman"/>
          <w:sz w:val="28"/>
          <w:szCs w:val="28"/>
          <w:lang w:val="kk-KZ"/>
        </w:rPr>
        <w:t>тозаңның</w:t>
      </w:r>
      <w:r w:rsidRPr="000E3E94">
        <w:rPr>
          <w:rFonts w:ascii="Times New Roman" w:eastAsia="Times New Roman" w:hAnsi="Times New Roman" w:cs="Times New Roman"/>
          <w:sz w:val="28"/>
          <w:szCs w:val="28"/>
          <w:lang w:val="kk-KZ"/>
        </w:rPr>
        <w:t xml:space="preserve"> мөлшері 12-17%-ды құрайды. Топырақтың гидролизденетін азотпен қамтамасыз етілуі орташа, қозғалмалы фосфордың деңгейі төмен, ал алмасу калийінің деңгейі орташа. Жоғарғы қабатында гумус мөлшері 2,02%-ға дейін, жалпы азот мөлшері 0,12-0,14%-ды құрайды.</w:t>
      </w:r>
      <w:r>
        <w:rPr>
          <w:rFonts w:ascii="Times New Roman" w:eastAsia="Times New Roman" w:hAnsi="Times New Roman" w:cs="Times New Roman"/>
          <w:sz w:val="28"/>
          <w:szCs w:val="28"/>
          <w:lang w:val="kk-KZ"/>
        </w:rPr>
        <w:t xml:space="preserve"> </w:t>
      </w:r>
      <w:r w:rsidRPr="008C4A0D">
        <w:rPr>
          <w:rFonts w:ascii="Times New Roman" w:eastAsia="Times New Roman" w:hAnsi="Times New Roman" w:cs="Times New Roman"/>
          <w:sz w:val="28"/>
          <w:szCs w:val="28"/>
          <w:lang w:val="kk-KZ"/>
        </w:rPr>
        <w:t>Агрохими</w:t>
      </w:r>
      <w:r w:rsidR="00171E89">
        <w:rPr>
          <w:rFonts w:ascii="Times New Roman" w:eastAsia="Times New Roman" w:hAnsi="Times New Roman" w:cs="Times New Roman"/>
          <w:sz w:val="28"/>
          <w:szCs w:val="28"/>
          <w:lang w:val="kk-KZ"/>
        </w:rPr>
        <w:t>ялық талдау нәтижелері (</w:t>
      </w:r>
      <w:r w:rsidR="00E0204B">
        <w:rPr>
          <w:rFonts w:ascii="Times New Roman" w:eastAsia="Times New Roman" w:hAnsi="Times New Roman" w:cs="Times New Roman"/>
          <w:sz w:val="28"/>
          <w:szCs w:val="28"/>
          <w:lang w:val="kk-KZ"/>
        </w:rPr>
        <w:t>13-</w:t>
      </w:r>
      <w:r w:rsidR="00171E89">
        <w:rPr>
          <w:rFonts w:ascii="Times New Roman" w:eastAsia="Times New Roman" w:hAnsi="Times New Roman" w:cs="Times New Roman"/>
          <w:sz w:val="28"/>
          <w:szCs w:val="28"/>
          <w:lang w:val="kk-KZ"/>
        </w:rPr>
        <w:t>кесте</w:t>
      </w:r>
      <w:r w:rsidRPr="008C4A0D">
        <w:rPr>
          <w:rFonts w:ascii="Times New Roman" w:eastAsia="Times New Roman" w:hAnsi="Times New Roman" w:cs="Times New Roman"/>
          <w:sz w:val="28"/>
          <w:szCs w:val="28"/>
          <w:lang w:val="kk-KZ"/>
        </w:rPr>
        <w:t xml:space="preserve">) бойынша, көпжылдық бидайсыз бақылау нұсқасында (0-20 см), бастапқы деректер топырақтың жоғарғы қабатын алып тастау оның құрамындағы көміртегі, азот, фосфор, калий және жалпы гумус мөлшерін айтарлықтай төмендеткенін көрсетті. </w:t>
      </w:r>
      <w:r w:rsidRPr="000E3E94">
        <w:rPr>
          <w:rFonts w:ascii="Times New Roman" w:eastAsia="Times New Roman" w:hAnsi="Times New Roman" w:cs="Times New Roman"/>
          <w:sz w:val="28"/>
          <w:szCs w:val="28"/>
          <w:lang w:val="kk-KZ"/>
        </w:rPr>
        <w:t>Ал көпжылдық бидаймен бақылау нұсқасында (0-20 см) нәтижелер көпжылдық бидайдың топырақта гумус, көміртек және азот жинақталуына күшті оң әсер еткенін көрсетті. Көпжылдық бидаймен өңделген нұсқада (0-20 см) жалпы көміртектің салыстырмалы мөлшері бидайсыз өңдеуге қарағанда үш есе жоғары болғаны анықталды: 1,42% және 0,54% сәйкесінше. Сондай-ақ, жалпы көміртектің салыстырмалы мөлшері көпжылдық бидаймен өңделген нұсқада бақылау нұсқасымен салыстырғанда жоғары болды: 1,42% және 0,82%, сәйкесінше.</w:t>
      </w:r>
      <w:r w:rsidR="00D66690" w:rsidRPr="00D66690">
        <w:rPr>
          <w:lang w:val="kk-KZ"/>
        </w:rPr>
        <w:t xml:space="preserve"> </w:t>
      </w:r>
      <w:r w:rsidR="00D66690">
        <w:rPr>
          <w:rFonts w:ascii="Times New Roman" w:eastAsia="Times New Roman" w:hAnsi="Times New Roman" w:cs="Times New Roman"/>
          <w:sz w:val="28"/>
          <w:szCs w:val="28"/>
          <w:lang w:val="kk-KZ"/>
        </w:rPr>
        <w:t>[1</w:t>
      </w:r>
      <w:r w:rsidR="00D66690">
        <w:rPr>
          <w:rFonts w:ascii="Times New Roman" w:eastAsia="Times New Roman" w:hAnsi="Times New Roman" w:cs="Times New Roman"/>
          <w:sz w:val="28"/>
          <w:szCs w:val="28"/>
        </w:rPr>
        <w:t>9</w:t>
      </w:r>
      <w:r w:rsidR="00D66690" w:rsidRPr="00D66690">
        <w:rPr>
          <w:rFonts w:ascii="Times New Roman" w:eastAsia="Times New Roman" w:hAnsi="Times New Roman" w:cs="Times New Roman"/>
          <w:sz w:val="28"/>
          <w:szCs w:val="28"/>
          <w:lang w:val="kk-KZ"/>
        </w:rPr>
        <w:t>]</w:t>
      </w:r>
    </w:p>
    <w:p w14:paraId="2B94FEFB" w14:textId="77777777" w:rsidR="009B16D1" w:rsidRDefault="009B16D1" w:rsidP="006F09BD">
      <w:pPr>
        <w:spacing w:after="0" w:line="240" w:lineRule="auto"/>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 xml:space="preserve"> </w:t>
      </w:r>
    </w:p>
    <w:p w14:paraId="0E06B3E2" w14:textId="7663CAAA" w:rsidR="009B16D1" w:rsidRPr="001251FB" w:rsidRDefault="009B16D1" w:rsidP="0083348B">
      <w:pPr>
        <w:spacing w:after="0" w:line="240" w:lineRule="auto"/>
        <w:ind w:firstLine="720"/>
        <w:jc w:val="both"/>
        <w:rPr>
          <w:rFonts w:ascii="Times New Roman" w:eastAsia="Times New Roman" w:hAnsi="Times New Roman" w:cs="Times New Roman"/>
          <w:bCs/>
          <w:sz w:val="28"/>
          <w:szCs w:val="28"/>
          <w:lang w:val="kk-KZ"/>
        </w:rPr>
      </w:pPr>
      <w:r w:rsidRPr="001251FB">
        <w:rPr>
          <w:rFonts w:ascii="Times New Roman" w:eastAsia="Times New Roman" w:hAnsi="Times New Roman" w:cs="Times New Roman"/>
          <w:bCs/>
          <w:sz w:val="28"/>
          <w:szCs w:val="28"/>
          <w:lang w:val="kk-KZ"/>
        </w:rPr>
        <w:t>Кест</w:t>
      </w:r>
      <w:r w:rsidR="00171E89">
        <w:rPr>
          <w:rFonts w:ascii="Times New Roman" w:eastAsia="Times New Roman" w:hAnsi="Times New Roman" w:cs="Times New Roman"/>
          <w:bCs/>
          <w:sz w:val="28"/>
          <w:szCs w:val="28"/>
          <w:lang w:val="kk-KZ"/>
        </w:rPr>
        <w:t>е 13</w:t>
      </w:r>
      <w:r w:rsidRPr="001251FB">
        <w:rPr>
          <w:rFonts w:ascii="Times New Roman" w:eastAsia="Times New Roman" w:hAnsi="Times New Roman" w:cs="Times New Roman"/>
          <w:bCs/>
          <w:sz w:val="28"/>
          <w:szCs w:val="28"/>
          <w:lang w:val="kk-KZ"/>
        </w:rPr>
        <w:t xml:space="preserve"> - Топырақтың</w:t>
      </w:r>
      <w:r>
        <w:rPr>
          <w:rFonts w:ascii="Times New Roman" w:eastAsia="Times New Roman" w:hAnsi="Times New Roman" w:cs="Times New Roman"/>
          <w:bCs/>
          <w:sz w:val="28"/>
          <w:szCs w:val="28"/>
          <w:lang w:val="kk-KZ"/>
        </w:rPr>
        <w:t xml:space="preserve"> агрохимиялық талдау нәтижелері</w:t>
      </w:r>
    </w:p>
    <w:p w14:paraId="322FB0A1" w14:textId="77777777" w:rsidR="009B16D1" w:rsidRPr="000E3E94" w:rsidRDefault="009B16D1" w:rsidP="006F09BD">
      <w:pPr>
        <w:spacing w:after="0" w:line="240" w:lineRule="auto"/>
        <w:jc w:val="both"/>
        <w:rPr>
          <w:rFonts w:ascii="Times New Roman" w:eastAsia="Times New Roman" w:hAnsi="Times New Roman" w:cs="Times New Roman"/>
          <w:sz w:val="28"/>
          <w:szCs w:val="28"/>
          <w:lang w:val="kk-KZ"/>
        </w:rPr>
      </w:pPr>
    </w:p>
    <w:tbl>
      <w:tblPr>
        <w:tblW w:w="49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5"/>
        <w:gridCol w:w="1706"/>
        <w:gridCol w:w="1211"/>
        <w:gridCol w:w="1187"/>
        <w:gridCol w:w="993"/>
        <w:gridCol w:w="1133"/>
        <w:gridCol w:w="993"/>
        <w:gridCol w:w="567"/>
        <w:gridCol w:w="1133"/>
      </w:tblGrid>
      <w:tr w:rsidR="009B16D1" w:rsidRPr="00E0204B" w14:paraId="449531DD" w14:textId="77777777" w:rsidTr="00E0204B">
        <w:trPr>
          <w:trHeight w:val="1"/>
        </w:trPr>
        <w:tc>
          <w:tcPr>
            <w:tcW w:w="371" w:type="pct"/>
            <w:vMerge w:val="restart"/>
            <w:tcBorders>
              <w:top w:val="single" w:sz="4" w:space="0" w:color="auto"/>
              <w:left w:val="single" w:sz="4" w:space="0" w:color="auto"/>
              <w:right w:val="single" w:sz="4" w:space="0" w:color="auto"/>
            </w:tcBorders>
            <w:shd w:val="clear" w:color="auto" w:fill="DEEAF6" w:themeFill="accent1" w:themeFillTint="33"/>
            <w:tcMar>
              <w:top w:w="0" w:type="dxa"/>
              <w:left w:w="108" w:type="dxa"/>
              <w:bottom w:w="0" w:type="dxa"/>
              <w:right w:w="108" w:type="dxa"/>
            </w:tcMar>
            <w:hideMark/>
          </w:tcPr>
          <w:p w14:paraId="6A97EDEC" w14:textId="77777777" w:rsidR="009B16D1" w:rsidRPr="00E0204B" w:rsidRDefault="009B16D1" w:rsidP="006F09BD">
            <w:pPr>
              <w:spacing w:after="0" w:line="240" w:lineRule="auto"/>
              <w:jc w:val="both"/>
              <w:rPr>
                <w:rFonts w:ascii="Times New Roman" w:eastAsia="Segoe UI Symbol" w:hAnsi="Times New Roman" w:cs="Times New Roman"/>
                <w:b/>
                <w:sz w:val="24"/>
                <w:szCs w:val="24"/>
                <w:lang w:val="kk-KZ" w:eastAsia="en-GB"/>
              </w:rPr>
            </w:pPr>
            <w:r w:rsidRPr="00E0204B">
              <w:rPr>
                <w:rFonts w:ascii="Times New Roman" w:eastAsia="Calibri" w:hAnsi="Times New Roman" w:cs="Times New Roman"/>
                <w:b/>
                <w:sz w:val="24"/>
                <w:szCs w:val="24"/>
                <w:lang w:val="kk-KZ" w:eastAsia="en-GB"/>
              </w:rPr>
              <w:t>№</w:t>
            </w:r>
          </w:p>
        </w:tc>
        <w:tc>
          <w:tcPr>
            <w:tcW w:w="885" w:type="pct"/>
            <w:vMerge w:val="restart"/>
            <w:tcBorders>
              <w:top w:val="single" w:sz="4" w:space="0" w:color="auto"/>
              <w:left w:val="single" w:sz="4" w:space="0" w:color="auto"/>
              <w:right w:val="single" w:sz="4" w:space="0" w:color="auto"/>
            </w:tcBorders>
            <w:shd w:val="clear" w:color="auto" w:fill="DEEAF6" w:themeFill="accent1" w:themeFillTint="33"/>
          </w:tcPr>
          <w:p w14:paraId="618F63FA"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kk-KZ" w:eastAsia="ru-RU"/>
              </w:rPr>
            </w:pPr>
          </w:p>
          <w:p w14:paraId="54FB6794"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kk-KZ" w:eastAsia="ru-RU"/>
              </w:rPr>
            </w:pPr>
            <w:r w:rsidRPr="00E0204B">
              <w:rPr>
                <w:rFonts w:ascii="Times New Roman" w:eastAsia="Times New Roman" w:hAnsi="Times New Roman" w:cs="Times New Roman"/>
                <w:b/>
                <w:sz w:val="24"/>
                <w:szCs w:val="24"/>
                <w:lang w:val="kk-KZ" w:eastAsia="ru-RU"/>
              </w:rPr>
              <w:t>Таңдау орны</w:t>
            </w:r>
          </w:p>
          <w:p w14:paraId="4BC178F9"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kk-KZ" w:eastAsia="ru-RU"/>
              </w:rPr>
            </w:pPr>
          </w:p>
          <w:p w14:paraId="584ACAFD"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en-GB" w:eastAsia="en-GB"/>
              </w:rPr>
            </w:pPr>
          </w:p>
        </w:tc>
        <w:tc>
          <w:tcPr>
            <w:tcW w:w="3744" w:type="pct"/>
            <w:gridSpan w:val="7"/>
            <w:tcBorders>
              <w:top w:val="single" w:sz="4" w:space="0" w:color="auto"/>
              <w:left w:val="single" w:sz="4" w:space="0" w:color="auto"/>
              <w:right w:val="single" w:sz="4" w:space="0" w:color="auto"/>
            </w:tcBorders>
            <w:shd w:val="clear" w:color="auto" w:fill="DEEAF6" w:themeFill="accent1" w:themeFillTint="33"/>
          </w:tcPr>
          <w:p w14:paraId="485A2047" w14:textId="77777777" w:rsidR="009B16D1" w:rsidRPr="00E0204B" w:rsidRDefault="009B16D1" w:rsidP="006F09BD">
            <w:pPr>
              <w:spacing w:after="0" w:line="240" w:lineRule="auto"/>
              <w:ind w:firstLine="567"/>
              <w:jc w:val="both"/>
              <w:rPr>
                <w:rFonts w:ascii="Times New Roman" w:eastAsia="Times New Roman" w:hAnsi="Times New Roman" w:cs="Times New Roman"/>
                <w:b/>
                <w:sz w:val="24"/>
                <w:szCs w:val="24"/>
                <w:lang w:val="en-GB" w:eastAsia="en-GB"/>
              </w:rPr>
            </w:pPr>
            <w:proofErr w:type="spellStart"/>
            <w:r w:rsidRPr="00E0204B">
              <w:rPr>
                <w:rFonts w:ascii="Times New Roman" w:eastAsia="Times New Roman" w:hAnsi="Times New Roman" w:cs="Times New Roman"/>
                <w:b/>
                <w:sz w:val="24"/>
                <w:szCs w:val="24"/>
                <w:lang w:val="en-GB" w:eastAsia="en-GB"/>
              </w:rPr>
              <w:t>Анықталатын</w:t>
            </w:r>
            <w:proofErr w:type="spellEnd"/>
            <w:r w:rsidRPr="00E0204B">
              <w:rPr>
                <w:rFonts w:ascii="Times New Roman" w:eastAsia="Times New Roman" w:hAnsi="Times New Roman" w:cs="Times New Roman"/>
                <w:b/>
                <w:sz w:val="24"/>
                <w:szCs w:val="24"/>
                <w:lang w:val="en-GB" w:eastAsia="en-GB"/>
              </w:rPr>
              <w:t xml:space="preserve"> </w:t>
            </w:r>
            <w:proofErr w:type="spellStart"/>
            <w:r w:rsidRPr="00E0204B">
              <w:rPr>
                <w:rFonts w:ascii="Times New Roman" w:eastAsia="Times New Roman" w:hAnsi="Times New Roman" w:cs="Times New Roman"/>
                <w:b/>
                <w:sz w:val="24"/>
                <w:szCs w:val="24"/>
                <w:lang w:val="en-GB" w:eastAsia="en-GB"/>
              </w:rPr>
              <w:t>көрсеткіштер</w:t>
            </w:r>
            <w:proofErr w:type="spellEnd"/>
          </w:p>
        </w:tc>
      </w:tr>
      <w:tr w:rsidR="009B16D1" w:rsidRPr="00E0204B" w14:paraId="4A916838" w14:textId="77777777" w:rsidTr="00E0204B">
        <w:trPr>
          <w:cantSplit/>
          <w:trHeight w:val="283"/>
        </w:trPr>
        <w:tc>
          <w:tcPr>
            <w:tcW w:w="371" w:type="pct"/>
            <w:vMerge/>
            <w:tcBorders>
              <w:left w:val="single" w:sz="4" w:space="0" w:color="auto"/>
              <w:right w:val="single" w:sz="4" w:space="0" w:color="auto"/>
            </w:tcBorders>
            <w:shd w:val="clear" w:color="auto" w:fill="DEEAF6" w:themeFill="accent1" w:themeFillTint="33"/>
            <w:vAlign w:val="center"/>
            <w:hideMark/>
          </w:tcPr>
          <w:p w14:paraId="2AA6BE9B" w14:textId="77777777" w:rsidR="009B16D1" w:rsidRPr="00E0204B" w:rsidRDefault="009B16D1" w:rsidP="006F09BD">
            <w:pPr>
              <w:spacing w:after="0" w:line="240" w:lineRule="auto"/>
              <w:ind w:firstLine="567"/>
              <w:jc w:val="both"/>
              <w:rPr>
                <w:rFonts w:ascii="Times New Roman" w:eastAsia="Segoe UI Symbol" w:hAnsi="Times New Roman" w:cs="Times New Roman"/>
                <w:b/>
                <w:sz w:val="24"/>
                <w:szCs w:val="24"/>
                <w:lang w:val="ru-RU" w:eastAsia="ru-RU"/>
              </w:rPr>
            </w:pPr>
          </w:p>
        </w:tc>
        <w:tc>
          <w:tcPr>
            <w:tcW w:w="885" w:type="pct"/>
            <w:vMerge/>
            <w:tcBorders>
              <w:left w:val="single" w:sz="4" w:space="0" w:color="auto"/>
              <w:right w:val="single" w:sz="4" w:space="0" w:color="auto"/>
            </w:tcBorders>
            <w:shd w:val="clear" w:color="auto" w:fill="DEEAF6" w:themeFill="accent1" w:themeFillTint="33"/>
          </w:tcPr>
          <w:p w14:paraId="59EB198C" w14:textId="77777777" w:rsidR="009B16D1" w:rsidRPr="00E0204B" w:rsidRDefault="009B16D1" w:rsidP="006F09BD">
            <w:pPr>
              <w:spacing w:after="0" w:line="240" w:lineRule="auto"/>
              <w:ind w:firstLine="567"/>
              <w:jc w:val="both"/>
              <w:rPr>
                <w:rFonts w:ascii="Times New Roman" w:eastAsia="Times New Roman" w:hAnsi="Times New Roman" w:cs="Times New Roman"/>
                <w:b/>
                <w:sz w:val="24"/>
                <w:szCs w:val="24"/>
                <w:lang w:val="ru-RU" w:eastAsia="ru-RU"/>
              </w:rPr>
            </w:pPr>
          </w:p>
        </w:tc>
        <w:tc>
          <w:tcPr>
            <w:tcW w:w="628" w:type="pct"/>
            <w:vMerge w:val="restart"/>
            <w:tcBorders>
              <w:left w:val="single" w:sz="4" w:space="0" w:color="auto"/>
              <w:right w:val="single" w:sz="4" w:space="0" w:color="auto"/>
            </w:tcBorders>
            <w:shd w:val="clear" w:color="auto" w:fill="DEEAF6" w:themeFill="accent1" w:themeFillTint="33"/>
          </w:tcPr>
          <w:p w14:paraId="2B3FF683"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proofErr w:type="spellStart"/>
            <w:r w:rsidRPr="00E0204B">
              <w:rPr>
                <w:rFonts w:ascii="Times New Roman" w:eastAsia="Times New Roman" w:hAnsi="Times New Roman" w:cs="Times New Roman"/>
                <w:b/>
                <w:sz w:val="24"/>
                <w:szCs w:val="24"/>
                <w:lang w:val="ru-RU" w:eastAsia="ru-RU"/>
              </w:rPr>
              <w:t>Жалпы</w:t>
            </w:r>
            <w:proofErr w:type="spellEnd"/>
            <w:r w:rsidRPr="00E0204B">
              <w:rPr>
                <w:rFonts w:ascii="Times New Roman" w:eastAsia="Times New Roman" w:hAnsi="Times New Roman" w:cs="Times New Roman"/>
                <w:b/>
                <w:sz w:val="24"/>
                <w:szCs w:val="24"/>
                <w:lang w:val="ru-RU" w:eastAsia="ru-RU"/>
              </w:rPr>
              <w:t xml:space="preserve"> </w:t>
            </w:r>
            <w:proofErr w:type="spellStart"/>
            <w:r w:rsidRPr="00E0204B">
              <w:rPr>
                <w:rFonts w:ascii="Times New Roman" w:eastAsia="Times New Roman" w:hAnsi="Times New Roman" w:cs="Times New Roman"/>
                <w:b/>
                <w:sz w:val="24"/>
                <w:szCs w:val="24"/>
                <w:lang w:val="ru-RU" w:eastAsia="ru-RU"/>
              </w:rPr>
              <w:t>қарашірік</w:t>
            </w:r>
            <w:proofErr w:type="spellEnd"/>
            <w:r w:rsidRPr="00E0204B">
              <w:rPr>
                <w:rFonts w:ascii="Times New Roman" w:eastAsia="Times New Roman" w:hAnsi="Times New Roman" w:cs="Times New Roman"/>
                <w:b/>
                <w:sz w:val="24"/>
                <w:szCs w:val="24"/>
                <w:lang w:val="ru-RU" w:eastAsia="ru-RU"/>
              </w:rPr>
              <w:t>,</w:t>
            </w:r>
          </w:p>
          <w:p w14:paraId="4FE0D395"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w:t>
            </w:r>
          </w:p>
        </w:tc>
        <w:tc>
          <w:tcPr>
            <w:tcW w:w="616" w:type="pct"/>
            <w:vMerge w:val="restart"/>
            <w:tcBorders>
              <w:left w:val="single" w:sz="4" w:space="0" w:color="auto"/>
              <w:right w:val="single" w:sz="4" w:space="0" w:color="auto"/>
            </w:tcBorders>
            <w:shd w:val="clear" w:color="auto" w:fill="DEEAF6" w:themeFill="accent1" w:themeFillTint="33"/>
            <w:vAlign w:val="center"/>
            <w:hideMark/>
          </w:tcPr>
          <w:p w14:paraId="7F21ECB7" w14:textId="01A008BE"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proofErr w:type="spellStart"/>
            <w:r w:rsidRPr="00E0204B">
              <w:rPr>
                <w:rFonts w:ascii="Times New Roman" w:eastAsia="Times New Roman" w:hAnsi="Times New Roman" w:cs="Times New Roman"/>
                <w:b/>
                <w:sz w:val="24"/>
                <w:szCs w:val="24"/>
                <w:lang w:val="ru-RU" w:eastAsia="ru-RU"/>
              </w:rPr>
              <w:t>Жалпы</w:t>
            </w:r>
            <w:proofErr w:type="spellEnd"/>
            <w:r w:rsidRPr="00E0204B">
              <w:rPr>
                <w:rFonts w:ascii="Times New Roman" w:eastAsia="Times New Roman" w:hAnsi="Times New Roman" w:cs="Times New Roman"/>
                <w:b/>
                <w:sz w:val="24"/>
                <w:szCs w:val="24"/>
                <w:lang w:val="ru-RU" w:eastAsia="ru-RU"/>
              </w:rPr>
              <w:t xml:space="preserve"> </w:t>
            </w:r>
            <w:proofErr w:type="spellStart"/>
            <w:r w:rsidRPr="00E0204B">
              <w:rPr>
                <w:rFonts w:ascii="Times New Roman" w:eastAsia="Times New Roman" w:hAnsi="Times New Roman" w:cs="Times New Roman"/>
                <w:b/>
                <w:sz w:val="24"/>
                <w:szCs w:val="24"/>
                <w:lang w:val="ru-RU" w:eastAsia="ru-RU"/>
              </w:rPr>
              <w:t>көмір</w:t>
            </w:r>
            <w:r w:rsidR="00E0204B">
              <w:rPr>
                <w:rFonts w:ascii="Times New Roman" w:eastAsia="Times New Roman" w:hAnsi="Times New Roman" w:cs="Times New Roman"/>
                <w:b/>
                <w:sz w:val="24"/>
                <w:szCs w:val="24"/>
                <w:lang w:val="ru-RU" w:eastAsia="ru-RU"/>
              </w:rPr>
              <w:t>тек</w:t>
            </w:r>
            <w:proofErr w:type="spellEnd"/>
            <w:r w:rsidRPr="00E0204B">
              <w:rPr>
                <w:rFonts w:ascii="Times New Roman" w:eastAsia="Times New Roman" w:hAnsi="Times New Roman" w:cs="Times New Roman"/>
                <w:b/>
                <w:sz w:val="24"/>
                <w:szCs w:val="24"/>
                <w:lang w:val="ru-RU" w:eastAsia="ru-RU"/>
              </w:rPr>
              <w:t>,</w:t>
            </w:r>
          </w:p>
          <w:p w14:paraId="538336C5"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w:t>
            </w:r>
          </w:p>
        </w:tc>
        <w:tc>
          <w:tcPr>
            <w:tcW w:w="1618"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BD8FB01" w14:textId="77777777" w:rsidR="009B16D1" w:rsidRPr="00E0204B" w:rsidRDefault="009B16D1" w:rsidP="006F09BD">
            <w:pPr>
              <w:spacing w:after="0" w:line="240" w:lineRule="auto"/>
              <w:ind w:firstLine="567"/>
              <w:jc w:val="both"/>
              <w:rPr>
                <w:rFonts w:ascii="Times New Roman" w:eastAsia="Calibri" w:hAnsi="Times New Roman" w:cs="Times New Roman"/>
                <w:b/>
                <w:sz w:val="24"/>
                <w:szCs w:val="24"/>
                <w:lang w:val="en-GB" w:eastAsia="en-GB"/>
              </w:rPr>
            </w:pPr>
            <w:proofErr w:type="spellStart"/>
            <w:r w:rsidRPr="00E0204B">
              <w:rPr>
                <w:rFonts w:ascii="Times New Roman" w:hAnsi="Times New Roman" w:cs="Times New Roman"/>
                <w:b/>
                <w:sz w:val="24"/>
                <w:szCs w:val="24"/>
              </w:rPr>
              <w:t>Жылжымалы</w:t>
            </w:r>
            <w:proofErr w:type="spellEnd"/>
          </w:p>
        </w:tc>
        <w:tc>
          <w:tcPr>
            <w:tcW w:w="294" w:type="pct"/>
            <w:vMerge w:val="restart"/>
            <w:tcBorders>
              <w:top w:val="single" w:sz="4" w:space="0" w:color="auto"/>
              <w:left w:val="single" w:sz="4" w:space="0" w:color="auto"/>
              <w:right w:val="single" w:sz="4" w:space="0" w:color="auto"/>
            </w:tcBorders>
            <w:shd w:val="clear" w:color="auto" w:fill="DEEAF6" w:themeFill="accent1" w:themeFillTint="33"/>
          </w:tcPr>
          <w:p w14:paraId="7E225497" w14:textId="77777777" w:rsidR="009B16D1" w:rsidRPr="00E0204B" w:rsidRDefault="009B16D1" w:rsidP="006F09BD">
            <w:pPr>
              <w:spacing w:after="0" w:line="240" w:lineRule="auto"/>
              <w:jc w:val="both"/>
              <w:rPr>
                <w:rFonts w:ascii="Times New Roman" w:eastAsia="Calibri" w:hAnsi="Times New Roman" w:cs="Times New Roman"/>
                <w:b/>
                <w:sz w:val="24"/>
                <w:szCs w:val="24"/>
                <w:lang w:val="en-GB" w:eastAsia="en-GB"/>
              </w:rPr>
            </w:pPr>
            <w:r w:rsidRPr="00E0204B">
              <w:rPr>
                <w:rFonts w:ascii="Times New Roman" w:eastAsia="Calibri" w:hAnsi="Times New Roman" w:cs="Times New Roman"/>
                <w:b/>
                <w:sz w:val="24"/>
                <w:szCs w:val="24"/>
                <w:lang w:val="en-GB" w:eastAsia="en-GB"/>
              </w:rPr>
              <w:t>pH</w:t>
            </w:r>
          </w:p>
        </w:tc>
        <w:tc>
          <w:tcPr>
            <w:tcW w:w="588" w:type="pct"/>
            <w:vMerge w:val="restart"/>
            <w:tcBorders>
              <w:top w:val="single" w:sz="4" w:space="0" w:color="auto"/>
              <w:left w:val="single" w:sz="4" w:space="0" w:color="auto"/>
              <w:right w:val="single" w:sz="4" w:space="0" w:color="auto"/>
            </w:tcBorders>
            <w:shd w:val="clear" w:color="auto" w:fill="DEEAF6" w:themeFill="accent1" w:themeFillTint="33"/>
          </w:tcPr>
          <w:p w14:paraId="06140F08" w14:textId="77777777" w:rsidR="009B16D1" w:rsidRPr="00E0204B" w:rsidRDefault="009B16D1" w:rsidP="006F09BD">
            <w:pPr>
              <w:spacing w:after="0" w:line="240" w:lineRule="auto"/>
              <w:jc w:val="both"/>
              <w:rPr>
                <w:rFonts w:ascii="Times New Roman" w:eastAsia="Calibri" w:hAnsi="Times New Roman" w:cs="Times New Roman"/>
                <w:b/>
                <w:sz w:val="24"/>
                <w:szCs w:val="24"/>
                <w:lang w:val="en-GB" w:eastAsia="en-GB"/>
              </w:rPr>
            </w:pPr>
            <w:r w:rsidRPr="00E0204B">
              <w:rPr>
                <w:rFonts w:ascii="Times New Roman" w:eastAsia="Calibri" w:hAnsi="Times New Roman" w:cs="Times New Roman"/>
                <w:b/>
                <w:sz w:val="24"/>
                <w:szCs w:val="24"/>
                <w:lang w:val="en-GB" w:eastAsia="en-GB"/>
              </w:rPr>
              <w:t>CO</w:t>
            </w:r>
            <w:r w:rsidRPr="00E0204B">
              <w:rPr>
                <w:rFonts w:ascii="Times New Roman" w:eastAsia="Calibri" w:hAnsi="Times New Roman" w:cs="Times New Roman"/>
                <w:b/>
                <w:sz w:val="24"/>
                <w:szCs w:val="24"/>
                <w:vertAlign w:val="subscript"/>
                <w:lang w:val="en-GB" w:eastAsia="en-GB"/>
              </w:rPr>
              <w:t>2</w:t>
            </w:r>
          </w:p>
        </w:tc>
      </w:tr>
      <w:tr w:rsidR="009B16D1" w:rsidRPr="00E0204B" w14:paraId="1730D439" w14:textId="77777777" w:rsidTr="00E0204B">
        <w:trPr>
          <w:cantSplit/>
          <w:trHeight w:val="783"/>
        </w:trPr>
        <w:tc>
          <w:tcPr>
            <w:tcW w:w="371" w:type="pct"/>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57FCAB" w14:textId="77777777" w:rsidR="009B16D1" w:rsidRPr="00E0204B" w:rsidRDefault="009B16D1" w:rsidP="006F09BD">
            <w:pPr>
              <w:spacing w:after="0" w:line="240" w:lineRule="auto"/>
              <w:ind w:firstLine="567"/>
              <w:jc w:val="both"/>
              <w:rPr>
                <w:rFonts w:ascii="Times New Roman" w:eastAsia="Times New Roman" w:hAnsi="Times New Roman" w:cs="Times New Roman"/>
                <w:b/>
                <w:sz w:val="24"/>
                <w:szCs w:val="24"/>
                <w:lang w:val="ru-RU" w:eastAsia="ru-RU"/>
              </w:rPr>
            </w:pPr>
          </w:p>
        </w:tc>
        <w:tc>
          <w:tcPr>
            <w:tcW w:w="885" w:type="pct"/>
            <w:vMerge/>
            <w:tcBorders>
              <w:left w:val="single" w:sz="4" w:space="0" w:color="auto"/>
              <w:bottom w:val="single" w:sz="4" w:space="0" w:color="auto"/>
              <w:right w:val="single" w:sz="4" w:space="0" w:color="auto"/>
            </w:tcBorders>
            <w:shd w:val="clear" w:color="auto" w:fill="FFFFFF"/>
          </w:tcPr>
          <w:p w14:paraId="1584FB2C" w14:textId="77777777" w:rsidR="009B16D1" w:rsidRPr="00E0204B" w:rsidRDefault="009B16D1" w:rsidP="006F09BD">
            <w:pPr>
              <w:spacing w:after="0" w:line="240" w:lineRule="auto"/>
              <w:ind w:firstLine="567"/>
              <w:jc w:val="both"/>
              <w:rPr>
                <w:rFonts w:ascii="Times New Roman" w:eastAsia="Times New Roman" w:hAnsi="Times New Roman" w:cs="Times New Roman"/>
                <w:b/>
                <w:sz w:val="24"/>
                <w:szCs w:val="24"/>
                <w:lang w:val="ru-RU" w:eastAsia="ru-RU"/>
              </w:rPr>
            </w:pPr>
          </w:p>
        </w:tc>
        <w:tc>
          <w:tcPr>
            <w:tcW w:w="628" w:type="pct"/>
            <w:vMerge/>
            <w:tcBorders>
              <w:left w:val="single" w:sz="4" w:space="0" w:color="auto"/>
              <w:bottom w:val="single" w:sz="4" w:space="0" w:color="auto"/>
              <w:right w:val="single" w:sz="4" w:space="0" w:color="auto"/>
            </w:tcBorders>
            <w:shd w:val="clear" w:color="auto" w:fill="FFFFFF"/>
          </w:tcPr>
          <w:p w14:paraId="29A492AA" w14:textId="77777777" w:rsidR="009B16D1" w:rsidRPr="00E0204B" w:rsidRDefault="009B16D1" w:rsidP="006F09BD">
            <w:pPr>
              <w:spacing w:after="0" w:line="240" w:lineRule="auto"/>
              <w:ind w:firstLine="567"/>
              <w:jc w:val="both"/>
              <w:rPr>
                <w:rFonts w:ascii="Times New Roman" w:eastAsia="Times New Roman" w:hAnsi="Times New Roman" w:cs="Times New Roman"/>
                <w:b/>
                <w:sz w:val="24"/>
                <w:szCs w:val="24"/>
                <w:lang w:val="ru-RU" w:eastAsia="ru-RU"/>
              </w:rPr>
            </w:pPr>
          </w:p>
        </w:tc>
        <w:tc>
          <w:tcPr>
            <w:tcW w:w="616" w:type="pct"/>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99B48C5" w14:textId="77777777" w:rsidR="009B16D1" w:rsidRPr="00E0204B" w:rsidRDefault="009B16D1" w:rsidP="006F09BD">
            <w:pPr>
              <w:spacing w:after="0" w:line="240" w:lineRule="auto"/>
              <w:ind w:firstLine="567"/>
              <w:jc w:val="both"/>
              <w:rPr>
                <w:rFonts w:ascii="Times New Roman" w:eastAsia="Times New Roman" w:hAnsi="Times New Roman" w:cs="Times New Roman"/>
                <w:b/>
                <w:sz w:val="24"/>
                <w:szCs w:val="24"/>
                <w:lang w:val="ru-RU"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5436C35"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Азот</w:t>
            </w:r>
          </w:p>
          <w:p w14:paraId="469B0166"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Мг/кг</w:t>
            </w:r>
          </w:p>
        </w:tc>
        <w:tc>
          <w:tcPr>
            <w:tcW w:w="588"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hideMark/>
          </w:tcPr>
          <w:p w14:paraId="43917F38"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Фосфор</w:t>
            </w:r>
          </w:p>
          <w:p w14:paraId="3FCA6707"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Мг/кг</w:t>
            </w:r>
          </w:p>
        </w:tc>
        <w:tc>
          <w:tcPr>
            <w:tcW w:w="515" w:type="pct"/>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2DF4FA8"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Калий</w:t>
            </w:r>
          </w:p>
          <w:p w14:paraId="5BFFD13F" w14:textId="77777777" w:rsidR="009B16D1" w:rsidRPr="00E0204B" w:rsidRDefault="009B16D1" w:rsidP="006F09BD">
            <w:pPr>
              <w:spacing w:after="0" w:line="240" w:lineRule="auto"/>
              <w:jc w:val="both"/>
              <w:rPr>
                <w:rFonts w:ascii="Times New Roman" w:eastAsia="Times New Roman" w:hAnsi="Times New Roman" w:cs="Times New Roman"/>
                <w:b/>
                <w:sz w:val="24"/>
                <w:szCs w:val="24"/>
                <w:lang w:val="ru-RU" w:eastAsia="ru-RU"/>
              </w:rPr>
            </w:pPr>
            <w:r w:rsidRPr="00E0204B">
              <w:rPr>
                <w:rFonts w:ascii="Times New Roman" w:eastAsia="Times New Roman" w:hAnsi="Times New Roman" w:cs="Times New Roman"/>
                <w:b/>
                <w:sz w:val="24"/>
                <w:szCs w:val="24"/>
                <w:lang w:val="ru-RU" w:eastAsia="ru-RU"/>
              </w:rPr>
              <w:t>Мг/кг</w:t>
            </w:r>
          </w:p>
        </w:tc>
        <w:tc>
          <w:tcPr>
            <w:tcW w:w="294" w:type="pct"/>
            <w:vMerge/>
            <w:tcBorders>
              <w:left w:val="single" w:sz="4" w:space="0" w:color="auto"/>
              <w:bottom w:val="single" w:sz="4" w:space="0" w:color="auto"/>
              <w:right w:val="single" w:sz="4" w:space="0" w:color="auto"/>
            </w:tcBorders>
            <w:shd w:val="clear" w:color="auto" w:fill="FFFFFF"/>
          </w:tcPr>
          <w:p w14:paraId="000B4957" w14:textId="77777777" w:rsidR="009B16D1" w:rsidRPr="00E0204B" w:rsidRDefault="009B16D1" w:rsidP="006F09BD">
            <w:pPr>
              <w:spacing w:after="0" w:line="240" w:lineRule="auto"/>
              <w:ind w:firstLine="567"/>
              <w:jc w:val="both"/>
              <w:rPr>
                <w:rFonts w:ascii="Times New Roman" w:eastAsia="Times New Roman" w:hAnsi="Times New Roman" w:cs="Times New Roman"/>
                <w:sz w:val="24"/>
                <w:szCs w:val="24"/>
                <w:lang w:val="ru-RU" w:eastAsia="ru-RU"/>
              </w:rPr>
            </w:pPr>
          </w:p>
        </w:tc>
        <w:tc>
          <w:tcPr>
            <w:tcW w:w="588" w:type="pct"/>
            <w:vMerge/>
            <w:tcBorders>
              <w:left w:val="single" w:sz="4" w:space="0" w:color="auto"/>
              <w:bottom w:val="single" w:sz="4" w:space="0" w:color="auto"/>
              <w:right w:val="single" w:sz="4" w:space="0" w:color="auto"/>
            </w:tcBorders>
            <w:shd w:val="clear" w:color="auto" w:fill="FFFFFF"/>
          </w:tcPr>
          <w:p w14:paraId="4C092DDA" w14:textId="77777777" w:rsidR="009B16D1" w:rsidRPr="00E0204B" w:rsidRDefault="009B16D1" w:rsidP="006F09BD">
            <w:pPr>
              <w:spacing w:after="0" w:line="240" w:lineRule="auto"/>
              <w:ind w:firstLine="567"/>
              <w:jc w:val="both"/>
              <w:rPr>
                <w:rFonts w:ascii="Times New Roman" w:eastAsia="Times New Roman" w:hAnsi="Times New Roman" w:cs="Times New Roman"/>
                <w:sz w:val="24"/>
                <w:szCs w:val="24"/>
                <w:lang w:val="ru-RU" w:eastAsia="ru-RU"/>
              </w:rPr>
            </w:pPr>
          </w:p>
        </w:tc>
      </w:tr>
      <w:tr w:rsidR="009B16D1" w:rsidRPr="00E0204B" w14:paraId="3D89D014" w14:textId="77777777" w:rsidTr="00E0204B">
        <w:trPr>
          <w:cantSplit/>
          <w:trHeight w:val="1102"/>
        </w:trPr>
        <w:tc>
          <w:tcPr>
            <w:tcW w:w="371" w:type="pct"/>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4A4F85" w14:textId="77777777" w:rsidR="009B16D1" w:rsidRPr="00E0204B" w:rsidRDefault="009B16D1" w:rsidP="00E0204B">
            <w:pPr>
              <w:spacing w:after="0" w:line="240" w:lineRule="auto"/>
              <w:jc w:val="both"/>
              <w:rPr>
                <w:rFonts w:ascii="Times New Roman" w:eastAsia="Times New Roman" w:hAnsi="Times New Roman" w:cs="Times New Roman"/>
                <w:b/>
                <w:sz w:val="24"/>
                <w:szCs w:val="24"/>
                <w:lang w:val="en-GB" w:eastAsia="en-GB"/>
              </w:rPr>
            </w:pPr>
            <w:r w:rsidRPr="00E0204B">
              <w:rPr>
                <w:rFonts w:ascii="Times New Roman" w:eastAsia="Times New Roman" w:hAnsi="Times New Roman" w:cs="Times New Roman"/>
                <w:b/>
                <w:sz w:val="24"/>
                <w:szCs w:val="24"/>
                <w:lang w:val="en-GB" w:eastAsia="en-GB"/>
              </w:rPr>
              <w:t>C</w:t>
            </w:r>
            <w:r w:rsidRPr="00E0204B">
              <w:rPr>
                <w:rFonts w:ascii="Times New Roman" w:eastAsia="Times New Roman" w:hAnsi="Times New Roman" w:cs="Times New Roman"/>
                <w:sz w:val="24"/>
                <w:szCs w:val="24"/>
                <w:lang w:val="en-GB" w:eastAsia="en-GB"/>
              </w:rPr>
              <w:t>1</w:t>
            </w:r>
          </w:p>
        </w:tc>
        <w:tc>
          <w:tcPr>
            <w:tcW w:w="885" w:type="pct"/>
            <w:tcBorders>
              <w:left w:val="single" w:sz="4" w:space="0" w:color="auto"/>
              <w:bottom w:val="single" w:sz="4" w:space="0" w:color="auto"/>
              <w:right w:val="single" w:sz="4" w:space="0" w:color="auto"/>
            </w:tcBorders>
            <w:shd w:val="clear" w:color="auto" w:fill="FFFFFF"/>
          </w:tcPr>
          <w:p w14:paraId="08D97FBB" w14:textId="6CB981F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proofErr w:type="spellStart"/>
            <w:r w:rsidRPr="00E0204B">
              <w:rPr>
                <w:rFonts w:ascii="Times New Roman" w:eastAsia="Calibri" w:hAnsi="Times New Roman" w:cs="Times New Roman"/>
                <w:sz w:val="24"/>
                <w:szCs w:val="24"/>
                <w:lang w:val="ru-RU" w:eastAsia="en-GB"/>
              </w:rPr>
              <w:t>Бақылау</w:t>
            </w:r>
            <w:proofErr w:type="spellEnd"/>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көпжылдық</w:t>
            </w:r>
            <w:proofErr w:type="spellEnd"/>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бидайсыз</w:t>
            </w:r>
            <w:proofErr w:type="spellEnd"/>
            <w:r w:rsidRPr="00E0204B">
              <w:rPr>
                <w:rFonts w:ascii="Times New Roman" w:eastAsia="Calibri" w:hAnsi="Times New Roman" w:cs="Times New Roman"/>
                <w:sz w:val="24"/>
                <w:szCs w:val="24"/>
                <w:lang w:val="en-GB" w:eastAsia="en-GB"/>
              </w:rPr>
              <w:t xml:space="preserve">, 0-20 </w:t>
            </w:r>
            <w:r w:rsidRPr="00E0204B">
              <w:rPr>
                <w:rFonts w:ascii="Times New Roman" w:eastAsia="Calibri" w:hAnsi="Times New Roman" w:cs="Times New Roman"/>
                <w:sz w:val="24"/>
                <w:szCs w:val="24"/>
                <w:lang w:val="ru-RU" w:eastAsia="en-GB"/>
              </w:rPr>
              <w:t>см</w:t>
            </w:r>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бастапқы</w:t>
            </w:r>
            <w:proofErr w:type="spellEnd"/>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деректер</w:t>
            </w:r>
            <w:proofErr w:type="spellEnd"/>
          </w:p>
          <w:p w14:paraId="1B05D751"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p>
        </w:tc>
        <w:tc>
          <w:tcPr>
            <w:tcW w:w="628" w:type="pct"/>
            <w:tcBorders>
              <w:left w:val="single" w:sz="4" w:space="0" w:color="auto"/>
              <w:bottom w:val="single" w:sz="4" w:space="0" w:color="auto"/>
              <w:right w:val="single" w:sz="4" w:space="0" w:color="auto"/>
            </w:tcBorders>
            <w:shd w:val="clear" w:color="auto" w:fill="FFFFFF"/>
          </w:tcPr>
          <w:p w14:paraId="4A22029C"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1.40± 0.02</w:t>
            </w:r>
          </w:p>
        </w:tc>
        <w:tc>
          <w:tcPr>
            <w:tcW w:w="616" w:type="pct"/>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CAFFC1"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0.8± 0.4</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27C243DD"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48 ± 1</w:t>
            </w:r>
          </w:p>
        </w:tc>
        <w:tc>
          <w:tcPr>
            <w:tcW w:w="58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2B24A54"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144± 3</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6CDA5892"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1000± 5</w:t>
            </w:r>
          </w:p>
        </w:tc>
        <w:tc>
          <w:tcPr>
            <w:tcW w:w="294" w:type="pct"/>
            <w:tcBorders>
              <w:left w:val="single" w:sz="4" w:space="0" w:color="auto"/>
              <w:bottom w:val="single" w:sz="4" w:space="0" w:color="auto"/>
              <w:right w:val="single" w:sz="4" w:space="0" w:color="auto"/>
            </w:tcBorders>
            <w:shd w:val="clear" w:color="auto" w:fill="FFFFFF"/>
          </w:tcPr>
          <w:p w14:paraId="0F84D400"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8.40</w:t>
            </w:r>
          </w:p>
        </w:tc>
        <w:tc>
          <w:tcPr>
            <w:tcW w:w="588" w:type="pct"/>
            <w:tcBorders>
              <w:left w:val="single" w:sz="4" w:space="0" w:color="auto"/>
              <w:bottom w:val="single" w:sz="4" w:space="0" w:color="auto"/>
              <w:right w:val="single" w:sz="4" w:space="0" w:color="auto"/>
            </w:tcBorders>
            <w:shd w:val="clear" w:color="auto" w:fill="FFFFFF"/>
          </w:tcPr>
          <w:p w14:paraId="75C5BA52"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2.89±0.08</w:t>
            </w:r>
          </w:p>
        </w:tc>
      </w:tr>
      <w:tr w:rsidR="009B16D1" w:rsidRPr="00E0204B" w14:paraId="708D11B5" w14:textId="77777777" w:rsidTr="00E0204B">
        <w:trPr>
          <w:trHeight w:val="1"/>
        </w:trPr>
        <w:tc>
          <w:tcPr>
            <w:tcW w:w="37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B006581" w14:textId="77777777" w:rsidR="009B16D1" w:rsidRPr="00E0204B" w:rsidRDefault="009B16D1" w:rsidP="00E0204B">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C2</w:t>
            </w:r>
          </w:p>
        </w:tc>
        <w:tc>
          <w:tcPr>
            <w:tcW w:w="885" w:type="pct"/>
          </w:tcPr>
          <w:p w14:paraId="094308B1"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proofErr w:type="spellStart"/>
            <w:r w:rsidRPr="00E0204B">
              <w:rPr>
                <w:rFonts w:ascii="Times New Roman" w:eastAsia="Calibri" w:hAnsi="Times New Roman" w:cs="Times New Roman"/>
                <w:sz w:val="24"/>
                <w:szCs w:val="24"/>
                <w:lang w:val="ru-RU" w:eastAsia="en-GB"/>
              </w:rPr>
              <w:t>Бақылау</w:t>
            </w:r>
            <w:proofErr w:type="spellEnd"/>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көпжылдық</w:t>
            </w:r>
            <w:proofErr w:type="spellEnd"/>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бидаймен</w:t>
            </w:r>
            <w:proofErr w:type="spellEnd"/>
            <w:r w:rsidRPr="00E0204B">
              <w:rPr>
                <w:rFonts w:ascii="Times New Roman" w:eastAsia="Calibri" w:hAnsi="Times New Roman" w:cs="Times New Roman"/>
                <w:sz w:val="24"/>
                <w:szCs w:val="24"/>
                <w:lang w:val="en-GB" w:eastAsia="en-GB"/>
              </w:rPr>
              <w:t xml:space="preserve">, 0-20 </w:t>
            </w:r>
            <w:r w:rsidRPr="00E0204B">
              <w:rPr>
                <w:rFonts w:ascii="Times New Roman" w:eastAsia="Calibri" w:hAnsi="Times New Roman" w:cs="Times New Roman"/>
                <w:sz w:val="24"/>
                <w:szCs w:val="24"/>
                <w:lang w:val="ru-RU" w:eastAsia="en-GB"/>
              </w:rPr>
              <w:t>см</w:t>
            </w:r>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қорытынды</w:t>
            </w:r>
            <w:proofErr w:type="spellEnd"/>
            <w:r w:rsidRPr="00E0204B">
              <w:rPr>
                <w:rFonts w:ascii="Times New Roman" w:eastAsia="Calibri" w:hAnsi="Times New Roman" w:cs="Times New Roman"/>
                <w:sz w:val="24"/>
                <w:szCs w:val="24"/>
                <w:lang w:val="en-GB" w:eastAsia="en-GB"/>
              </w:rPr>
              <w:t xml:space="preserve"> </w:t>
            </w:r>
            <w:proofErr w:type="spellStart"/>
            <w:r w:rsidRPr="00E0204B">
              <w:rPr>
                <w:rFonts w:ascii="Times New Roman" w:eastAsia="Calibri" w:hAnsi="Times New Roman" w:cs="Times New Roman"/>
                <w:sz w:val="24"/>
                <w:szCs w:val="24"/>
                <w:lang w:val="ru-RU" w:eastAsia="en-GB"/>
              </w:rPr>
              <w:t>деректер</w:t>
            </w:r>
            <w:proofErr w:type="spellEnd"/>
          </w:p>
          <w:p w14:paraId="6BB12752"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p>
        </w:tc>
        <w:tc>
          <w:tcPr>
            <w:tcW w:w="628" w:type="pct"/>
          </w:tcPr>
          <w:p w14:paraId="063E5766"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1.43± 0.02</w:t>
            </w:r>
          </w:p>
        </w:tc>
        <w:tc>
          <w:tcPr>
            <w:tcW w:w="616" w:type="pct"/>
            <w:tcMar>
              <w:top w:w="0" w:type="dxa"/>
              <w:left w:w="108" w:type="dxa"/>
              <w:bottom w:w="0" w:type="dxa"/>
              <w:right w:w="108" w:type="dxa"/>
            </w:tcMar>
          </w:tcPr>
          <w:p w14:paraId="20AB9908"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0.82±0.04</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721A8B7D"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Calibri" w:hAnsi="Times New Roman" w:cs="Times New Roman"/>
                <w:sz w:val="24"/>
                <w:szCs w:val="24"/>
                <w:lang w:val="en-GB" w:eastAsia="en-GB"/>
              </w:rPr>
              <w:t>48 ± 1</w:t>
            </w:r>
          </w:p>
        </w:tc>
        <w:tc>
          <w:tcPr>
            <w:tcW w:w="58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F663477"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162±3</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0EF7B564"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750±5</w:t>
            </w:r>
          </w:p>
        </w:tc>
        <w:tc>
          <w:tcPr>
            <w:tcW w:w="294" w:type="pct"/>
            <w:tcBorders>
              <w:top w:val="single" w:sz="4" w:space="0" w:color="auto"/>
              <w:left w:val="single" w:sz="4" w:space="0" w:color="auto"/>
              <w:bottom w:val="single" w:sz="4" w:space="0" w:color="auto"/>
              <w:right w:val="single" w:sz="4" w:space="0" w:color="auto"/>
            </w:tcBorders>
            <w:shd w:val="clear" w:color="auto" w:fill="FFFFFF"/>
          </w:tcPr>
          <w:p w14:paraId="4FF6700E"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7.52</w:t>
            </w:r>
          </w:p>
        </w:tc>
        <w:tc>
          <w:tcPr>
            <w:tcW w:w="588" w:type="pct"/>
            <w:tcBorders>
              <w:top w:val="single" w:sz="4" w:space="0" w:color="auto"/>
              <w:left w:val="single" w:sz="4" w:space="0" w:color="auto"/>
              <w:bottom w:val="single" w:sz="4" w:space="0" w:color="auto"/>
              <w:right w:val="single" w:sz="4" w:space="0" w:color="auto"/>
            </w:tcBorders>
            <w:shd w:val="clear" w:color="auto" w:fill="FFFFFF"/>
          </w:tcPr>
          <w:p w14:paraId="3C35A1CD"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2.92±0.08</w:t>
            </w:r>
          </w:p>
        </w:tc>
      </w:tr>
      <w:tr w:rsidR="009B16D1" w:rsidRPr="00E0204B" w14:paraId="24BB09DE" w14:textId="77777777" w:rsidTr="00E0204B">
        <w:trPr>
          <w:trHeight w:val="1"/>
        </w:trPr>
        <w:tc>
          <w:tcPr>
            <w:tcW w:w="37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EED3D98" w14:textId="77777777" w:rsidR="009B16D1" w:rsidRPr="00E0204B" w:rsidRDefault="009B16D1" w:rsidP="00E0204B">
            <w:pPr>
              <w:spacing w:after="0" w:line="240" w:lineRule="auto"/>
              <w:jc w:val="both"/>
              <w:rPr>
                <w:rFonts w:ascii="Times New Roman" w:eastAsia="Times New Roman" w:hAnsi="Times New Roman" w:cs="Times New Roman"/>
                <w:sz w:val="24"/>
                <w:szCs w:val="24"/>
                <w:lang w:val="kk-KZ" w:eastAsia="en-GB"/>
              </w:rPr>
            </w:pPr>
            <w:r w:rsidRPr="00E0204B">
              <w:rPr>
                <w:rFonts w:ascii="Times New Roman" w:eastAsia="Times New Roman" w:hAnsi="Times New Roman" w:cs="Times New Roman"/>
                <w:sz w:val="24"/>
                <w:szCs w:val="24"/>
                <w:lang w:val="en-GB" w:eastAsia="en-GB"/>
              </w:rPr>
              <w:t>T</w:t>
            </w:r>
            <w:r w:rsidRPr="00E0204B">
              <w:rPr>
                <w:rFonts w:ascii="Times New Roman" w:eastAsia="Times New Roman" w:hAnsi="Times New Roman" w:cs="Times New Roman"/>
                <w:sz w:val="24"/>
                <w:szCs w:val="24"/>
                <w:lang w:val="kk-KZ" w:eastAsia="en-GB"/>
              </w:rPr>
              <w:t>3</w:t>
            </w:r>
          </w:p>
        </w:tc>
        <w:tc>
          <w:tcPr>
            <w:tcW w:w="885" w:type="pct"/>
          </w:tcPr>
          <w:p w14:paraId="1E60DF31" w14:textId="77777777" w:rsidR="009B16D1" w:rsidRPr="00E0204B" w:rsidRDefault="009B16D1" w:rsidP="006F09BD">
            <w:pPr>
              <w:spacing w:after="0" w:line="240" w:lineRule="auto"/>
              <w:jc w:val="both"/>
              <w:rPr>
                <w:rFonts w:ascii="Times New Roman" w:eastAsia="Calibri" w:hAnsi="Times New Roman" w:cs="Times New Roman"/>
                <w:sz w:val="24"/>
                <w:szCs w:val="24"/>
                <w:lang w:val="kk-KZ" w:eastAsia="en-GB"/>
              </w:rPr>
            </w:pPr>
            <w:r w:rsidRPr="00E0204B">
              <w:rPr>
                <w:rFonts w:ascii="Times New Roman" w:eastAsia="Calibri" w:hAnsi="Times New Roman" w:cs="Times New Roman"/>
                <w:sz w:val="24"/>
                <w:szCs w:val="24"/>
                <w:lang w:val="kk-KZ" w:eastAsia="en-GB"/>
              </w:rPr>
              <w:t>Өңдеу, көпжылдық бидайсыз, 0-20 см, бастапқы деректер</w:t>
            </w:r>
          </w:p>
          <w:p w14:paraId="055F0EBB" w14:textId="77777777" w:rsidR="009B16D1" w:rsidRPr="00E0204B" w:rsidRDefault="009B16D1" w:rsidP="006F09BD">
            <w:pPr>
              <w:spacing w:after="0" w:line="240" w:lineRule="auto"/>
              <w:jc w:val="both"/>
              <w:rPr>
                <w:rFonts w:ascii="Times New Roman" w:eastAsia="Calibri" w:hAnsi="Times New Roman" w:cs="Times New Roman"/>
                <w:sz w:val="24"/>
                <w:szCs w:val="24"/>
                <w:lang w:val="kk-KZ" w:eastAsia="en-GB"/>
              </w:rPr>
            </w:pPr>
          </w:p>
        </w:tc>
        <w:tc>
          <w:tcPr>
            <w:tcW w:w="628" w:type="pct"/>
          </w:tcPr>
          <w:p w14:paraId="2AC4CAB1"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0.94± 0.01</w:t>
            </w:r>
          </w:p>
        </w:tc>
        <w:tc>
          <w:tcPr>
            <w:tcW w:w="616" w:type="pct"/>
            <w:tcMar>
              <w:top w:w="0" w:type="dxa"/>
              <w:left w:w="108" w:type="dxa"/>
              <w:bottom w:w="0" w:type="dxa"/>
              <w:right w:w="108" w:type="dxa"/>
            </w:tcMar>
          </w:tcPr>
          <w:p w14:paraId="5AA0A8F6"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0.54± 0.03</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607EDC34"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28.0± 0.5</w:t>
            </w:r>
          </w:p>
        </w:tc>
        <w:tc>
          <w:tcPr>
            <w:tcW w:w="58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DD293E0"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176± 4</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127FE22D"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840± 5</w:t>
            </w:r>
          </w:p>
        </w:tc>
        <w:tc>
          <w:tcPr>
            <w:tcW w:w="294" w:type="pct"/>
            <w:tcBorders>
              <w:top w:val="single" w:sz="4" w:space="0" w:color="auto"/>
              <w:left w:val="single" w:sz="4" w:space="0" w:color="auto"/>
              <w:bottom w:val="single" w:sz="4" w:space="0" w:color="auto"/>
              <w:right w:val="single" w:sz="4" w:space="0" w:color="auto"/>
            </w:tcBorders>
            <w:shd w:val="clear" w:color="auto" w:fill="FFFFFF"/>
          </w:tcPr>
          <w:p w14:paraId="4F149E1B"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8.59</w:t>
            </w:r>
          </w:p>
        </w:tc>
        <w:tc>
          <w:tcPr>
            <w:tcW w:w="588" w:type="pct"/>
            <w:tcBorders>
              <w:top w:val="single" w:sz="4" w:space="0" w:color="auto"/>
              <w:left w:val="single" w:sz="4" w:space="0" w:color="auto"/>
              <w:bottom w:val="single" w:sz="4" w:space="0" w:color="auto"/>
              <w:right w:val="single" w:sz="4" w:space="0" w:color="auto"/>
            </w:tcBorders>
            <w:shd w:val="clear" w:color="auto" w:fill="FFFFFF"/>
          </w:tcPr>
          <w:p w14:paraId="65024FC4"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2.96±0.09</w:t>
            </w:r>
          </w:p>
        </w:tc>
      </w:tr>
      <w:tr w:rsidR="009B16D1" w:rsidRPr="00E0204B" w14:paraId="54053CFF" w14:textId="77777777" w:rsidTr="00E0204B">
        <w:trPr>
          <w:trHeight w:val="865"/>
        </w:trPr>
        <w:tc>
          <w:tcPr>
            <w:tcW w:w="37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764032" w14:textId="77777777" w:rsidR="009B16D1" w:rsidRPr="00E0204B" w:rsidRDefault="009B16D1" w:rsidP="00E0204B">
            <w:pPr>
              <w:spacing w:after="0" w:line="240" w:lineRule="auto"/>
              <w:jc w:val="both"/>
              <w:rPr>
                <w:rFonts w:ascii="Times New Roman" w:eastAsia="Times New Roman" w:hAnsi="Times New Roman" w:cs="Times New Roman"/>
                <w:sz w:val="24"/>
                <w:szCs w:val="24"/>
                <w:lang w:val="kk-KZ" w:eastAsia="en-GB"/>
              </w:rPr>
            </w:pPr>
            <w:r w:rsidRPr="00E0204B">
              <w:rPr>
                <w:rFonts w:ascii="Times New Roman" w:eastAsia="Times New Roman" w:hAnsi="Times New Roman" w:cs="Times New Roman"/>
                <w:sz w:val="24"/>
                <w:szCs w:val="24"/>
                <w:lang w:val="en-GB" w:eastAsia="en-GB"/>
              </w:rPr>
              <w:t>T</w:t>
            </w:r>
            <w:r w:rsidRPr="00E0204B">
              <w:rPr>
                <w:rFonts w:ascii="Times New Roman" w:eastAsia="Times New Roman" w:hAnsi="Times New Roman" w:cs="Times New Roman"/>
                <w:sz w:val="24"/>
                <w:szCs w:val="24"/>
                <w:lang w:val="kk-KZ" w:eastAsia="en-GB"/>
              </w:rPr>
              <w:t>4</w:t>
            </w:r>
          </w:p>
        </w:tc>
        <w:tc>
          <w:tcPr>
            <w:tcW w:w="885" w:type="pct"/>
          </w:tcPr>
          <w:p w14:paraId="7189A0FE" w14:textId="77777777" w:rsidR="009B16D1" w:rsidRPr="00E0204B" w:rsidRDefault="009B16D1" w:rsidP="006F09BD">
            <w:pPr>
              <w:spacing w:after="0" w:line="240" w:lineRule="auto"/>
              <w:jc w:val="both"/>
              <w:rPr>
                <w:rFonts w:ascii="Times New Roman" w:eastAsia="Calibri" w:hAnsi="Times New Roman" w:cs="Times New Roman"/>
                <w:sz w:val="24"/>
                <w:szCs w:val="24"/>
                <w:lang w:val="kk-KZ" w:eastAsia="en-GB"/>
              </w:rPr>
            </w:pPr>
            <w:r w:rsidRPr="00E0204B">
              <w:rPr>
                <w:rFonts w:ascii="Times New Roman" w:eastAsia="Calibri" w:hAnsi="Times New Roman" w:cs="Times New Roman"/>
                <w:sz w:val="24"/>
                <w:szCs w:val="24"/>
                <w:lang w:val="kk-KZ" w:eastAsia="en-GB"/>
              </w:rPr>
              <w:t>Өңдеу, көпжылдық бидаймен, 0-20 см, қорытынды деректер</w:t>
            </w:r>
          </w:p>
        </w:tc>
        <w:tc>
          <w:tcPr>
            <w:tcW w:w="628" w:type="pct"/>
          </w:tcPr>
          <w:p w14:paraId="47F22084"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2.4± 0.4</w:t>
            </w:r>
          </w:p>
        </w:tc>
        <w:tc>
          <w:tcPr>
            <w:tcW w:w="616" w:type="pct"/>
            <w:tcMar>
              <w:top w:w="0" w:type="dxa"/>
              <w:left w:w="108" w:type="dxa"/>
              <w:bottom w:w="0" w:type="dxa"/>
              <w:right w:w="108" w:type="dxa"/>
            </w:tcMar>
          </w:tcPr>
          <w:p w14:paraId="2ED6458A"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1.4± 0.1</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6D3693F3"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33.6± 0.8</w:t>
            </w:r>
          </w:p>
        </w:tc>
        <w:tc>
          <w:tcPr>
            <w:tcW w:w="58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D6C2CB"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88± 2</w:t>
            </w:r>
          </w:p>
        </w:tc>
        <w:tc>
          <w:tcPr>
            <w:tcW w:w="515" w:type="pct"/>
            <w:tcBorders>
              <w:top w:val="single" w:sz="4" w:space="0" w:color="auto"/>
              <w:left w:val="single" w:sz="4" w:space="0" w:color="auto"/>
              <w:bottom w:val="single" w:sz="4" w:space="0" w:color="auto"/>
              <w:right w:val="single" w:sz="4" w:space="0" w:color="auto"/>
            </w:tcBorders>
            <w:shd w:val="clear" w:color="auto" w:fill="FFFFFF"/>
          </w:tcPr>
          <w:p w14:paraId="06FBC6C8" w14:textId="77777777" w:rsidR="009B16D1" w:rsidRPr="00E0204B" w:rsidRDefault="009B16D1" w:rsidP="006F09BD">
            <w:pPr>
              <w:spacing w:after="0" w:line="240" w:lineRule="auto"/>
              <w:jc w:val="both"/>
              <w:rPr>
                <w:rFonts w:ascii="Times New Roman" w:eastAsia="Times New Roman" w:hAnsi="Times New Roman" w:cs="Times New Roman"/>
                <w:sz w:val="24"/>
                <w:szCs w:val="24"/>
                <w:lang w:val="en-GB" w:eastAsia="en-GB"/>
              </w:rPr>
            </w:pPr>
            <w:r w:rsidRPr="00E0204B">
              <w:rPr>
                <w:rFonts w:ascii="Times New Roman" w:eastAsia="Times New Roman" w:hAnsi="Times New Roman" w:cs="Times New Roman"/>
                <w:sz w:val="24"/>
                <w:szCs w:val="24"/>
                <w:lang w:val="en-GB" w:eastAsia="en-GB"/>
              </w:rPr>
              <w:t>530± 3</w:t>
            </w:r>
          </w:p>
        </w:tc>
        <w:tc>
          <w:tcPr>
            <w:tcW w:w="294" w:type="pct"/>
            <w:tcBorders>
              <w:top w:val="single" w:sz="4" w:space="0" w:color="auto"/>
              <w:left w:val="single" w:sz="4" w:space="0" w:color="auto"/>
              <w:bottom w:val="single" w:sz="4" w:space="0" w:color="auto"/>
              <w:right w:val="single" w:sz="4" w:space="0" w:color="auto"/>
            </w:tcBorders>
            <w:shd w:val="clear" w:color="auto" w:fill="FFFFFF"/>
          </w:tcPr>
          <w:p w14:paraId="0405A2C1"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8.15</w:t>
            </w:r>
          </w:p>
        </w:tc>
        <w:tc>
          <w:tcPr>
            <w:tcW w:w="588" w:type="pct"/>
            <w:tcBorders>
              <w:top w:val="single" w:sz="4" w:space="0" w:color="auto"/>
              <w:left w:val="single" w:sz="4" w:space="0" w:color="auto"/>
              <w:bottom w:val="single" w:sz="4" w:space="0" w:color="auto"/>
              <w:right w:val="single" w:sz="4" w:space="0" w:color="auto"/>
            </w:tcBorders>
            <w:shd w:val="clear" w:color="auto" w:fill="FFFFFF"/>
          </w:tcPr>
          <w:p w14:paraId="67416D26" w14:textId="77777777" w:rsidR="009B16D1" w:rsidRPr="00E0204B" w:rsidRDefault="009B16D1" w:rsidP="006F09BD">
            <w:pPr>
              <w:spacing w:after="0" w:line="240" w:lineRule="auto"/>
              <w:jc w:val="both"/>
              <w:rPr>
                <w:rFonts w:ascii="Times New Roman" w:eastAsia="Calibri" w:hAnsi="Times New Roman" w:cs="Times New Roman"/>
                <w:sz w:val="24"/>
                <w:szCs w:val="24"/>
                <w:lang w:val="en-GB" w:eastAsia="en-GB"/>
              </w:rPr>
            </w:pPr>
            <w:r w:rsidRPr="00E0204B">
              <w:rPr>
                <w:rFonts w:ascii="Times New Roman" w:eastAsia="Calibri" w:hAnsi="Times New Roman" w:cs="Times New Roman"/>
                <w:sz w:val="24"/>
                <w:szCs w:val="24"/>
                <w:lang w:val="en-GB" w:eastAsia="en-GB"/>
              </w:rPr>
              <w:t>2.51±0.07</w:t>
            </w:r>
          </w:p>
        </w:tc>
      </w:tr>
    </w:tbl>
    <w:p w14:paraId="6801D595" w14:textId="77777777" w:rsidR="009B16D1" w:rsidRPr="00532D2D" w:rsidRDefault="009B16D1" w:rsidP="006F09BD">
      <w:pPr>
        <w:spacing w:after="0" w:line="240" w:lineRule="auto"/>
        <w:jc w:val="both"/>
        <w:rPr>
          <w:rFonts w:ascii="Times New Roman" w:hAnsi="Times New Roman" w:cs="Times New Roman"/>
          <w:sz w:val="28"/>
          <w:szCs w:val="28"/>
        </w:rPr>
      </w:pPr>
    </w:p>
    <w:p w14:paraId="798D949D" w14:textId="4C7B2EE9" w:rsidR="00684292" w:rsidRDefault="00532D2D" w:rsidP="006F09BD">
      <w:pPr>
        <w:spacing w:after="0" w:line="240" w:lineRule="auto"/>
        <w:ind w:firstLine="720"/>
        <w:jc w:val="both"/>
        <w:rPr>
          <w:rFonts w:ascii="Times New Roman" w:hAnsi="Times New Roman" w:cs="Times New Roman"/>
          <w:sz w:val="28"/>
          <w:szCs w:val="28"/>
          <w:lang w:val="kk-KZ"/>
        </w:rPr>
      </w:pPr>
      <w:proofErr w:type="spellStart"/>
      <w:r w:rsidRPr="00532D2D">
        <w:rPr>
          <w:rFonts w:ascii="Times New Roman" w:hAnsi="Times New Roman" w:cs="Times New Roman"/>
          <w:sz w:val="28"/>
          <w:szCs w:val="28"/>
        </w:rPr>
        <w:t>Агрохимиялық</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талдаулар</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көпжылдық</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бидайдың</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топырақтың</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органикалық</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заттармен</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әсіресе</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гумус</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көміртек</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және</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азотпен</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байытылуына</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елеулі</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оң</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әсер</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ететінін</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көрсетті</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Көпжылдық</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бидаймен</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өңделген</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нұсқада</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топырақтағы</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жалпы</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көміртек</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мөлшері</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бақылау</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және</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бидайсыз</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нұсқалармен</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салыстырғанда</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айтарлықтай</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жоғары</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болды</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Бұл</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көпжылдық</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бидайдың</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жақсы</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дамыған</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тамыр</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жүйесі</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арқылы</w:t>
      </w:r>
      <w:proofErr w:type="spellEnd"/>
      <w:r w:rsidRPr="00532D2D">
        <w:rPr>
          <w:rFonts w:ascii="Times New Roman" w:hAnsi="Times New Roman" w:cs="Times New Roman"/>
          <w:sz w:val="28"/>
          <w:szCs w:val="28"/>
        </w:rPr>
        <w:t xml:space="preserve"> </w:t>
      </w:r>
      <w:proofErr w:type="spellStart"/>
      <w:r w:rsidRPr="00532D2D">
        <w:rPr>
          <w:rFonts w:ascii="Times New Roman" w:hAnsi="Times New Roman" w:cs="Times New Roman"/>
          <w:sz w:val="28"/>
          <w:szCs w:val="28"/>
        </w:rPr>
        <w:t>топырақта</w:t>
      </w:r>
      <w:proofErr w:type="spellEnd"/>
      <w:r w:rsidRPr="00532D2D">
        <w:rPr>
          <w:rFonts w:ascii="Times New Roman" w:hAnsi="Times New Roman" w:cs="Times New Roman"/>
          <w:sz w:val="28"/>
          <w:szCs w:val="28"/>
        </w:rPr>
        <w:t xml:space="preserve"> о</w:t>
      </w:r>
      <w:r w:rsidRPr="00532D2D">
        <w:rPr>
          <w:rFonts w:ascii="Times New Roman" w:hAnsi="Times New Roman" w:cs="Times New Roman"/>
          <w:sz w:val="28"/>
          <w:szCs w:val="28"/>
          <w:lang w:val="kk-KZ"/>
        </w:rPr>
        <w:t>рганикалық заттардың жиналуын күшейтіп, топырақ құнарлылығын арттыруға ықпал ететінін дәлелдейді.</w:t>
      </w:r>
    </w:p>
    <w:p w14:paraId="2CC383C7" w14:textId="77777777" w:rsidR="00532D2D" w:rsidRPr="00532D2D" w:rsidRDefault="00532D2D" w:rsidP="006F09BD">
      <w:pPr>
        <w:spacing w:after="0" w:line="240" w:lineRule="auto"/>
        <w:ind w:firstLine="720"/>
        <w:jc w:val="both"/>
        <w:rPr>
          <w:rFonts w:ascii="Times New Roman" w:hAnsi="Times New Roman" w:cs="Times New Roman"/>
          <w:sz w:val="28"/>
          <w:szCs w:val="28"/>
          <w:lang w:val="kk-KZ"/>
        </w:rPr>
      </w:pPr>
    </w:p>
    <w:p w14:paraId="478B4B03" w14:textId="3B6418E1" w:rsidR="00684292" w:rsidRDefault="00A83709" w:rsidP="006F09BD">
      <w:pPr>
        <w:spacing w:after="0" w:line="240" w:lineRule="auto"/>
        <w:ind w:firstLine="720"/>
        <w:jc w:val="both"/>
        <w:rPr>
          <w:rFonts w:ascii="Times New Roman" w:hAnsi="Times New Roman" w:cs="Times New Roman"/>
          <w:b/>
          <w:sz w:val="28"/>
          <w:lang w:val="kk-KZ"/>
        </w:rPr>
      </w:pPr>
      <w:r w:rsidRPr="00A83709">
        <w:rPr>
          <w:rFonts w:ascii="Times New Roman" w:hAnsi="Times New Roman" w:cs="Times New Roman"/>
          <w:b/>
          <w:sz w:val="28"/>
          <w:lang w:val="kk-KZ"/>
        </w:rPr>
        <w:t xml:space="preserve">3.4 Топырақтағы микробтық қауымдастықтардың </w:t>
      </w:r>
      <w:r w:rsidR="00401669">
        <w:rPr>
          <w:rFonts w:ascii="Times New Roman" w:hAnsi="Times New Roman" w:cs="Times New Roman"/>
          <w:b/>
          <w:sz w:val="28"/>
          <w:lang w:val="kk-KZ"/>
        </w:rPr>
        <w:t>алуантүрлілігі</w:t>
      </w:r>
      <w:r w:rsidRPr="00A83709">
        <w:rPr>
          <w:rFonts w:ascii="Times New Roman" w:hAnsi="Times New Roman" w:cs="Times New Roman"/>
          <w:b/>
          <w:sz w:val="28"/>
          <w:lang w:val="kk-KZ"/>
        </w:rPr>
        <w:t xml:space="preserve"> мен саны</w:t>
      </w:r>
    </w:p>
    <w:p w14:paraId="3B243E64" w14:textId="3C9F614C" w:rsidR="00A83709" w:rsidRPr="00684292" w:rsidRDefault="00A83709" w:rsidP="006F09BD">
      <w:pPr>
        <w:spacing w:after="0" w:line="240" w:lineRule="auto"/>
        <w:ind w:firstLine="720"/>
        <w:jc w:val="both"/>
        <w:rPr>
          <w:rFonts w:ascii="Times New Roman" w:hAnsi="Times New Roman" w:cs="Times New Roman"/>
          <w:sz w:val="28"/>
          <w:szCs w:val="28"/>
          <w:lang w:val="kk-KZ"/>
        </w:rPr>
      </w:pPr>
      <w:r w:rsidRPr="008C4A0D">
        <w:rPr>
          <w:rFonts w:ascii="Times New Roman" w:hAnsi="Times New Roman" w:cs="Times New Roman"/>
          <w:sz w:val="28"/>
          <w:szCs w:val="28"/>
          <w:lang w:val="kk-KZ"/>
        </w:rPr>
        <w:t>Микробиологиялық талдау нәтижелері көпжылдық бидайы бар топырақта аэробты микроорганизмдердің саны көп екенін көрсетті, ал көпжылдық бидайсыз топырақта</w:t>
      </w:r>
      <w:r>
        <w:rPr>
          <w:rFonts w:ascii="Times New Roman" w:hAnsi="Times New Roman" w:cs="Times New Roman"/>
          <w:sz w:val="28"/>
          <w:szCs w:val="28"/>
          <w:lang w:val="kk-KZ"/>
        </w:rPr>
        <w:t xml:space="preserve"> олардың саны аз болды (</w:t>
      </w:r>
      <w:r w:rsidR="00401669">
        <w:rPr>
          <w:rFonts w:ascii="Times New Roman" w:hAnsi="Times New Roman" w:cs="Times New Roman"/>
          <w:sz w:val="28"/>
          <w:szCs w:val="28"/>
          <w:lang w:val="kk-KZ"/>
        </w:rPr>
        <w:t>14-</w:t>
      </w:r>
      <w:r>
        <w:rPr>
          <w:rFonts w:ascii="Times New Roman" w:hAnsi="Times New Roman" w:cs="Times New Roman"/>
          <w:sz w:val="28"/>
          <w:szCs w:val="28"/>
          <w:lang w:val="kk-KZ"/>
        </w:rPr>
        <w:t>кесте</w:t>
      </w:r>
      <w:r w:rsidRPr="008C4A0D">
        <w:rPr>
          <w:rFonts w:ascii="Times New Roman" w:hAnsi="Times New Roman" w:cs="Times New Roman"/>
          <w:sz w:val="28"/>
          <w:szCs w:val="28"/>
          <w:lang w:val="kk-KZ"/>
        </w:rPr>
        <w:t xml:space="preserve">). </w:t>
      </w:r>
      <w:r w:rsidRPr="000E3E94">
        <w:rPr>
          <w:rFonts w:ascii="Times New Roman" w:hAnsi="Times New Roman" w:cs="Times New Roman"/>
          <w:sz w:val="28"/>
          <w:szCs w:val="28"/>
          <w:lang w:val="kk-KZ"/>
        </w:rPr>
        <w:t xml:space="preserve">Көпжылдық бидайы бар </w:t>
      </w:r>
      <w:r w:rsidRPr="000E3E94">
        <w:rPr>
          <w:rFonts w:ascii="Times New Roman" w:hAnsi="Times New Roman" w:cs="Times New Roman"/>
          <w:sz w:val="28"/>
          <w:szCs w:val="28"/>
          <w:lang w:val="kk-KZ"/>
        </w:rPr>
        <w:lastRenderedPageBreak/>
        <w:t xml:space="preserve">топырақтағы жалпы микроорганизмдер саны 715,1 × 103 КОЕ/мл және 160,4 × 103 КОЕ/мл болды, ал көпжылдық бидайсыз топырақта ол айтарлықтай төмен - 48,0 × 103 КОЕ/мл және 73,1 × 103 КОЕ/мл сәйкесінше. Микроорганизмдердің биологиялық белсенділігінің спектрін зерттегенде, олардың биотикалық байланыстарын анықтау үшін «топырақ-микробтық қауымдастық-өсімдік» жүйесінде ұқсас нәтиже алынды; топырақтағы микроорганизмдер саны көпжылдық өсімдіктердің қалдықтары мөлшерінің артуы есебінен ұлғаятыны </w:t>
      </w:r>
      <w:r>
        <w:rPr>
          <w:rFonts w:ascii="Times New Roman" w:hAnsi="Times New Roman" w:cs="Times New Roman"/>
          <w:sz w:val="28"/>
          <w:szCs w:val="28"/>
          <w:lang w:val="kk-KZ"/>
        </w:rPr>
        <w:t>анықталды</w:t>
      </w:r>
      <w:r w:rsidRPr="00602BB8">
        <w:rPr>
          <w:rFonts w:ascii="Times New Roman" w:hAnsi="Times New Roman" w:cs="Times New Roman"/>
          <w:sz w:val="28"/>
          <w:szCs w:val="28"/>
          <w:lang w:val="kk-KZ"/>
        </w:rPr>
        <w:t>.</w:t>
      </w:r>
      <w:r w:rsidRPr="000E3E94">
        <w:rPr>
          <w:rFonts w:ascii="Times New Roman" w:hAnsi="Times New Roman" w:cs="Times New Roman"/>
          <w:sz w:val="28"/>
          <w:szCs w:val="28"/>
          <w:lang w:val="kk-KZ"/>
        </w:rPr>
        <w:t xml:space="preserve">  </w:t>
      </w:r>
    </w:p>
    <w:p w14:paraId="787A56C5" w14:textId="77777777" w:rsidR="00A83709" w:rsidRDefault="00A83709" w:rsidP="006F09BD">
      <w:pPr>
        <w:spacing w:after="0" w:line="240" w:lineRule="auto"/>
        <w:jc w:val="both"/>
        <w:rPr>
          <w:rFonts w:ascii="Times New Roman" w:hAnsi="Times New Roman" w:cs="Times New Roman"/>
          <w:b/>
          <w:sz w:val="28"/>
          <w:szCs w:val="28"/>
          <w:lang w:val="kk-KZ"/>
        </w:rPr>
      </w:pPr>
    </w:p>
    <w:p w14:paraId="085FB89C" w14:textId="0D582C0E" w:rsidR="00A83709" w:rsidRPr="00565FA1" w:rsidRDefault="00A83709" w:rsidP="0083348B">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Кесте 1</w:t>
      </w:r>
      <w:r w:rsidR="00171E89">
        <w:rPr>
          <w:rFonts w:ascii="Times New Roman" w:hAnsi="Times New Roman" w:cs="Times New Roman"/>
          <w:sz w:val="28"/>
          <w:szCs w:val="28"/>
          <w:lang w:val="kk-KZ"/>
        </w:rPr>
        <w:t>4</w:t>
      </w:r>
      <w:r>
        <w:rPr>
          <w:rFonts w:ascii="Times New Roman" w:hAnsi="Times New Roman" w:cs="Times New Roman"/>
          <w:b/>
          <w:sz w:val="28"/>
          <w:szCs w:val="28"/>
          <w:lang w:val="kk-KZ"/>
        </w:rPr>
        <w:t xml:space="preserve"> - </w:t>
      </w:r>
      <w:r w:rsidRPr="000E3E94">
        <w:rPr>
          <w:rFonts w:ascii="Times New Roman" w:hAnsi="Times New Roman" w:cs="Times New Roman"/>
          <w:sz w:val="28"/>
          <w:szCs w:val="28"/>
          <w:lang w:val="kk-KZ"/>
        </w:rPr>
        <w:t xml:space="preserve"> Топырақтағы 0,2 м тереңдіктегі аэробты микроорганизмдердің жалпы саны</w:t>
      </w:r>
    </w:p>
    <w:p w14:paraId="5B39E182" w14:textId="77777777" w:rsidR="00A83709" w:rsidRPr="00565FA1" w:rsidRDefault="00A83709" w:rsidP="006F09BD">
      <w:pPr>
        <w:spacing w:after="0" w:line="240" w:lineRule="auto"/>
        <w:jc w:val="both"/>
        <w:rPr>
          <w:rFonts w:ascii="Times New Roman" w:hAnsi="Times New Roman" w:cs="Times New Roman"/>
          <w:sz w:val="28"/>
          <w:szCs w:val="28"/>
          <w:lang w:val="kk-KZ"/>
        </w:rPr>
      </w:pPr>
    </w:p>
    <w:tbl>
      <w:tblPr>
        <w:tblW w:w="9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4460"/>
        <w:gridCol w:w="3878"/>
      </w:tblGrid>
      <w:tr w:rsidR="00A83709" w:rsidRPr="00F105CC" w14:paraId="6329ED52" w14:textId="77777777" w:rsidTr="00E94F59">
        <w:trPr>
          <w:trHeight w:val="582"/>
        </w:trPr>
        <w:tc>
          <w:tcPr>
            <w:tcW w:w="780" w:type="dxa"/>
            <w:shd w:val="clear" w:color="auto" w:fill="DEEAF6" w:themeFill="accent1" w:themeFillTint="33"/>
          </w:tcPr>
          <w:p w14:paraId="568D11D7" w14:textId="77777777" w:rsidR="00A83709" w:rsidRPr="00E94F59" w:rsidRDefault="00A83709" w:rsidP="006F09BD">
            <w:pPr>
              <w:spacing w:after="0" w:line="240" w:lineRule="auto"/>
              <w:jc w:val="both"/>
              <w:rPr>
                <w:rFonts w:ascii="Times New Roman" w:hAnsi="Times New Roman" w:cs="Times New Roman"/>
                <w:b/>
                <w:sz w:val="24"/>
                <w:szCs w:val="24"/>
                <w:lang w:val="en-GB"/>
              </w:rPr>
            </w:pPr>
            <w:r w:rsidRPr="00E94F59">
              <w:rPr>
                <w:rFonts w:ascii="Times New Roman" w:hAnsi="Times New Roman" w:cs="Times New Roman"/>
                <w:b/>
                <w:sz w:val="24"/>
                <w:szCs w:val="24"/>
                <w:lang w:val="en-GB"/>
              </w:rPr>
              <w:t>№</w:t>
            </w:r>
          </w:p>
        </w:tc>
        <w:tc>
          <w:tcPr>
            <w:tcW w:w="4460" w:type="dxa"/>
            <w:shd w:val="clear" w:color="auto" w:fill="DEEAF6" w:themeFill="accent1" w:themeFillTint="33"/>
          </w:tcPr>
          <w:p w14:paraId="7CF2483B" w14:textId="77777777" w:rsidR="00A83709" w:rsidRPr="00E94F59" w:rsidRDefault="00A83709" w:rsidP="006F09BD">
            <w:pPr>
              <w:spacing w:after="0" w:line="240" w:lineRule="auto"/>
              <w:jc w:val="both"/>
              <w:rPr>
                <w:rFonts w:ascii="Times New Roman" w:hAnsi="Times New Roman" w:cs="Times New Roman"/>
                <w:b/>
                <w:sz w:val="24"/>
                <w:szCs w:val="24"/>
                <w:lang w:val="en-GB"/>
              </w:rPr>
            </w:pPr>
            <w:r w:rsidRPr="00E94F59">
              <w:rPr>
                <w:rFonts w:ascii="Times New Roman" w:hAnsi="Times New Roman" w:cs="Times New Roman"/>
                <w:b/>
                <w:sz w:val="24"/>
                <w:szCs w:val="24"/>
                <w:lang w:val="kk-KZ"/>
              </w:rPr>
              <w:t>Үлгілер</w:t>
            </w:r>
          </w:p>
        </w:tc>
        <w:tc>
          <w:tcPr>
            <w:tcW w:w="3878" w:type="dxa"/>
            <w:shd w:val="clear" w:color="auto" w:fill="DEEAF6" w:themeFill="accent1" w:themeFillTint="33"/>
          </w:tcPr>
          <w:p w14:paraId="75CA0B8C" w14:textId="77777777" w:rsidR="00A83709" w:rsidRPr="00E94F59" w:rsidRDefault="00A83709" w:rsidP="006F09BD">
            <w:pPr>
              <w:spacing w:after="0" w:line="240" w:lineRule="auto"/>
              <w:jc w:val="both"/>
              <w:rPr>
                <w:rFonts w:ascii="Times New Roman" w:hAnsi="Times New Roman" w:cs="Times New Roman"/>
                <w:b/>
                <w:sz w:val="24"/>
                <w:szCs w:val="24"/>
                <w:lang w:val="ru-RU"/>
              </w:rPr>
            </w:pPr>
            <w:r w:rsidRPr="00E94F59">
              <w:rPr>
                <w:rFonts w:ascii="Times New Roman" w:hAnsi="Times New Roman" w:cs="Times New Roman"/>
                <w:b/>
                <w:sz w:val="24"/>
                <w:szCs w:val="24"/>
                <w:lang w:val="kk-KZ"/>
              </w:rPr>
              <w:t>Микроорганизмдердің жалпы саны көрсеткіші, КОЕ/мл</w:t>
            </w:r>
          </w:p>
        </w:tc>
      </w:tr>
      <w:tr w:rsidR="00A83709" w:rsidRPr="00E94F59" w14:paraId="5FB3313B" w14:textId="77777777" w:rsidTr="00CF10FF">
        <w:trPr>
          <w:trHeight w:val="565"/>
        </w:trPr>
        <w:tc>
          <w:tcPr>
            <w:tcW w:w="780" w:type="dxa"/>
          </w:tcPr>
          <w:p w14:paraId="5A825F8B" w14:textId="77777777" w:rsidR="00A83709" w:rsidRPr="00E94F59" w:rsidRDefault="00A83709" w:rsidP="006F09BD">
            <w:pPr>
              <w:spacing w:after="0" w:line="240" w:lineRule="auto"/>
              <w:jc w:val="both"/>
              <w:rPr>
                <w:rFonts w:ascii="Times New Roman" w:hAnsi="Times New Roman" w:cs="Times New Roman"/>
                <w:sz w:val="24"/>
                <w:szCs w:val="24"/>
                <w:lang w:val="en-GB"/>
              </w:rPr>
            </w:pPr>
            <w:r w:rsidRPr="00E94F59">
              <w:rPr>
                <w:rFonts w:ascii="Times New Roman" w:hAnsi="Times New Roman" w:cs="Times New Roman"/>
                <w:sz w:val="24"/>
                <w:szCs w:val="24"/>
                <w:lang w:val="en-GB"/>
              </w:rPr>
              <w:t>C1</w:t>
            </w:r>
          </w:p>
        </w:tc>
        <w:tc>
          <w:tcPr>
            <w:tcW w:w="4460" w:type="dxa"/>
          </w:tcPr>
          <w:p w14:paraId="569841E5" w14:textId="77777777" w:rsidR="00A83709" w:rsidRPr="00E94F59" w:rsidRDefault="00A83709" w:rsidP="006F09BD">
            <w:pPr>
              <w:spacing w:after="0" w:line="240" w:lineRule="auto"/>
              <w:jc w:val="both"/>
              <w:rPr>
                <w:rFonts w:ascii="Times New Roman" w:hAnsi="Times New Roman" w:cs="Times New Roman"/>
                <w:sz w:val="24"/>
                <w:szCs w:val="24"/>
                <w:lang w:val="en-GB"/>
              </w:rPr>
            </w:pPr>
            <w:proofErr w:type="spellStart"/>
            <w:r w:rsidRPr="00E94F59">
              <w:rPr>
                <w:rFonts w:ascii="Times New Roman" w:hAnsi="Times New Roman" w:cs="Times New Roman"/>
                <w:sz w:val="24"/>
                <w:szCs w:val="24"/>
                <w:lang w:val="ru-RU"/>
              </w:rPr>
              <w:t>Көпжылдық</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бидайсыз</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бақылау</w:t>
            </w:r>
            <w:proofErr w:type="spellEnd"/>
            <w:r w:rsidRPr="00E94F59">
              <w:rPr>
                <w:rFonts w:ascii="Times New Roman" w:hAnsi="Times New Roman" w:cs="Times New Roman"/>
                <w:sz w:val="24"/>
                <w:szCs w:val="24"/>
                <w:lang w:val="en-GB"/>
              </w:rPr>
              <w:t xml:space="preserve">, 0-20 </w:t>
            </w:r>
            <w:r w:rsidRPr="00E94F59">
              <w:rPr>
                <w:rFonts w:ascii="Times New Roman" w:hAnsi="Times New Roman" w:cs="Times New Roman"/>
                <w:sz w:val="24"/>
                <w:szCs w:val="24"/>
                <w:lang w:val="ru-RU"/>
              </w:rPr>
              <w:t>см</w:t>
            </w:r>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бастапқы</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деректер</w:t>
            </w:r>
            <w:proofErr w:type="spellEnd"/>
          </w:p>
        </w:tc>
        <w:tc>
          <w:tcPr>
            <w:tcW w:w="3878" w:type="dxa"/>
          </w:tcPr>
          <w:p w14:paraId="2A24C556" w14:textId="77777777" w:rsidR="00A83709" w:rsidRPr="00E94F59" w:rsidRDefault="00A83709" w:rsidP="006F09BD">
            <w:pPr>
              <w:spacing w:after="0" w:line="240" w:lineRule="auto"/>
              <w:jc w:val="both"/>
              <w:rPr>
                <w:rFonts w:ascii="Times New Roman" w:hAnsi="Times New Roman" w:cs="Times New Roman"/>
                <w:sz w:val="24"/>
                <w:szCs w:val="24"/>
                <w:lang w:val="kk-KZ"/>
              </w:rPr>
            </w:pPr>
            <w:r w:rsidRPr="00E94F59">
              <w:rPr>
                <w:rFonts w:ascii="Times New Roman" w:hAnsi="Times New Roman" w:cs="Times New Roman"/>
                <w:sz w:val="24"/>
                <w:szCs w:val="24"/>
                <w:lang w:val="kk-KZ"/>
              </w:rPr>
              <w:t>73.1х10</w:t>
            </w:r>
            <w:r w:rsidRPr="00E94F59">
              <w:rPr>
                <w:rFonts w:ascii="Times New Roman" w:hAnsi="Times New Roman" w:cs="Times New Roman"/>
                <w:sz w:val="24"/>
                <w:szCs w:val="24"/>
                <w:vertAlign w:val="superscript"/>
                <w:lang w:val="kk-KZ"/>
              </w:rPr>
              <w:t xml:space="preserve">3 </w:t>
            </w:r>
            <m:oMath>
              <m:r>
                <w:rPr>
                  <w:rFonts w:ascii="Cambria Math" w:hAnsi="Cambria Math" w:cs="Times New Roman"/>
                  <w:sz w:val="24"/>
                  <w:szCs w:val="24"/>
                  <w:vertAlign w:val="superscript"/>
                  <w:lang w:val="kk-KZ"/>
                </w:rPr>
                <m:t>±</m:t>
              </m:r>
            </m:oMath>
            <w:r w:rsidRPr="00E94F59">
              <w:rPr>
                <w:rFonts w:ascii="Times New Roman" w:hAnsi="Times New Roman" w:cs="Times New Roman"/>
                <w:sz w:val="24"/>
                <w:szCs w:val="24"/>
                <w:lang w:val="kk-KZ"/>
              </w:rPr>
              <w:t>0.1х10</w:t>
            </w:r>
            <w:r w:rsidRPr="00E94F59">
              <w:rPr>
                <w:rFonts w:ascii="Times New Roman" w:hAnsi="Times New Roman" w:cs="Times New Roman"/>
                <w:sz w:val="24"/>
                <w:szCs w:val="24"/>
                <w:vertAlign w:val="superscript"/>
                <w:lang w:val="kk-KZ"/>
              </w:rPr>
              <w:t>3</w:t>
            </w:r>
          </w:p>
        </w:tc>
      </w:tr>
      <w:tr w:rsidR="00A83709" w:rsidRPr="00E94F59" w14:paraId="335D9BC8" w14:textId="77777777" w:rsidTr="00CF10FF">
        <w:trPr>
          <w:trHeight w:val="269"/>
        </w:trPr>
        <w:tc>
          <w:tcPr>
            <w:tcW w:w="780" w:type="dxa"/>
          </w:tcPr>
          <w:p w14:paraId="78749F17" w14:textId="77777777" w:rsidR="00A83709" w:rsidRPr="00E94F59" w:rsidRDefault="00A83709" w:rsidP="006F09BD">
            <w:pPr>
              <w:spacing w:after="0" w:line="240" w:lineRule="auto"/>
              <w:jc w:val="both"/>
              <w:rPr>
                <w:rFonts w:ascii="Times New Roman" w:hAnsi="Times New Roman" w:cs="Times New Roman"/>
                <w:sz w:val="24"/>
                <w:szCs w:val="24"/>
                <w:lang w:val="en-GB"/>
              </w:rPr>
            </w:pPr>
            <w:r w:rsidRPr="00E94F59">
              <w:rPr>
                <w:rFonts w:ascii="Times New Roman" w:hAnsi="Times New Roman" w:cs="Times New Roman"/>
                <w:sz w:val="24"/>
                <w:szCs w:val="24"/>
                <w:lang w:val="en-GB"/>
              </w:rPr>
              <w:t>C2</w:t>
            </w:r>
          </w:p>
        </w:tc>
        <w:tc>
          <w:tcPr>
            <w:tcW w:w="4460" w:type="dxa"/>
          </w:tcPr>
          <w:p w14:paraId="2D081C75" w14:textId="77777777" w:rsidR="00A83709" w:rsidRPr="00E94F59" w:rsidRDefault="00A83709" w:rsidP="006F09BD">
            <w:pPr>
              <w:spacing w:after="0" w:line="240" w:lineRule="auto"/>
              <w:jc w:val="both"/>
              <w:rPr>
                <w:rFonts w:ascii="Times New Roman" w:hAnsi="Times New Roman" w:cs="Times New Roman"/>
                <w:sz w:val="24"/>
                <w:szCs w:val="24"/>
                <w:lang w:val="ru-RU"/>
              </w:rPr>
            </w:pPr>
            <w:proofErr w:type="spellStart"/>
            <w:r w:rsidRPr="00E94F59">
              <w:rPr>
                <w:rFonts w:ascii="Times New Roman" w:hAnsi="Times New Roman" w:cs="Times New Roman"/>
                <w:sz w:val="24"/>
                <w:szCs w:val="24"/>
                <w:lang w:val="ru-RU"/>
              </w:rPr>
              <w:t>Көпжылдық</w:t>
            </w:r>
            <w:proofErr w:type="spellEnd"/>
            <w:r w:rsidRPr="00E94F59">
              <w:rPr>
                <w:rFonts w:ascii="Times New Roman" w:hAnsi="Times New Roman" w:cs="Times New Roman"/>
                <w:sz w:val="24"/>
                <w:szCs w:val="24"/>
                <w:lang w:val="ru-RU"/>
              </w:rPr>
              <w:t xml:space="preserve"> </w:t>
            </w:r>
            <w:proofErr w:type="spellStart"/>
            <w:r w:rsidRPr="00E94F59">
              <w:rPr>
                <w:rFonts w:ascii="Times New Roman" w:hAnsi="Times New Roman" w:cs="Times New Roman"/>
                <w:sz w:val="24"/>
                <w:szCs w:val="24"/>
                <w:lang w:val="ru-RU"/>
              </w:rPr>
              <w:t>бидаймен</w:t>
            </w:r>
            <w:proofErr w:type="spellEnd"/>
            <w:r w:rsidRPr="00E94F59">
              <w:rPr>
                <w:rFonts w:ascii="Times New Roman" w:hAnsi="Times New Roman" w:cs="Times New Roman"/>
                <w:sz w:val="24"/>
                <w:szCs w:val="24"/>
                <w:lang w:val="ru-RU"/>
              </w:rPr>
              <w:t xml:space="preserve"> </w:t>
            </w:r>
            <w:proofErr w:type="spellStart"/>
            <w:r w:rsidRPr="00E94F59">
              <w:rPr>
                <w:rFonts w:ascii="Times New Roman" w:hAnsi="Times New Roman" w:cs="Times New Roman"/>
                <w:sz w:val="24"/>
                <w:szCs w:val="24"/>
                <w:lang w:val="ru-RU"/>
              </w:rPr>
              <w:t>бақылау</w:t>
            </w:r>
            <w:proofErr w:type="spellEnd"/>
          </w:p>
        </w:tc>
        <w:tc>
          <w:tcPr>
            <w:tcW w:w="3878" w:type="dxa"/>
          </w:tcPr>
          <w:p w14:paraId="2B388BF2" w14:textId="77777777" w:rsidR="00A83709" w:rsidRPr="00E94F59" w:rsidRDefault="00A83709" w:rsidP="006F09BD">
            <w:pPr>
              <w:spacing w:after="0" w:line="240" w:lineRule="auto"/>
              <w:jc w:val="both"/>
              <w:rPr>
                <w:rFonts w:ascii="Times New Roman" w:hAnsi="Times New Roman" w:cs="Times New Roman"/>
                <w:sz w:val="24"/>
                <w:szCs w:val="24"/>
                <w:lang w:val="kk-KZ"/>
              </w:rPr>
            </w:pPr>
            <w:r w:rsidRPr="00E94F59">
              <w:rPr>
                <w:rFonts w:ascii="Times New Roman" w:hAnsi="Times New Roman" w:cs="Times New Roman"/>
                <w:sz w:val="24"/>
                <w:szCs w:val="24"/>
                <w:lang w:val="kk-KZ"/>
              </w:rPr>
              <w:t>160.4х10</w:t>
            </w:r>
            <w:r w:rsidRPr="00E94F59">
              <w:rPr>
                <w:rFonts w:ascii="Times New Roman" w:hAnsi="Times New Roman" w:cs="Times New Roman"/>
                <w:sz w:val="24"/>
                <w:szCs w:val="24"/>
                <w:vertAlign w:val="superscript"/>
                <w:lang w:val="kk-KZ"/>
              </w:rPr>
              <w:t xml:space="preserve">3 </w:t>
            </w:r>
            <m:oMath>
              <m:r>
                <w:rPr>
                  <w:rFonts w:ascii="Cambria Math" w:hAnsi="Cambria Math" w:cs="Times New Roman"/>
                  <w:sz w:val="24"/>
                  <w:szCs w:val="24"/>
                  <w:vertAlign w:val="superscript"/>
                  <w:lang w:val="kk-KZ"/>
                </w:rPr>
                <m:t>±</m:t>
              </m:r>
            </m:oMath>
            <w:r w:rsidRPr="00E94F59">
              <w:rPr>
                <w:rFonts w:ascii="Times New Roman" w:hAnsi="Times New Roman" w:cs="Times New Roman"/>
                <w:sz w:val="24"/>
                <w:szCs w:val="24"/>
                <w:lang w:val="kk-KZ"/>
              </w:rPr>
              <w:t>0.2х10</w:t>
            </w:r>
            <w:r w:rsidRPr="00E94F59">
              <w:rPr>
                <w:rFonts w:ascii="Times New Roman" w:hAnsi="Times New Roman" w:cs="Times New Roman"/>
                <w:sz w:val="24"/>
                <w:szCs w:val="24"/>
                <w:vertAlign w:val="superscript"/>
                <w:lang w:val="kk-KZ"/>
              </w:rPr>
              <w:t>3</w:t>
            </w:r>
          </w:p>
        </w:tc>
      </w:tr>
      <w:tr w:rsidR="00A83709" w:rsidRPr="00E94F59" w14:paraId="7447FF77" w14:textId="77777777" w:rsidTr="00CF10FF">
        <w:trPr>
          <w:trHeight w:val="775"/>
        </w:trPr>
        <w:tc>
          <w:tcPr>
            <w:tcW w:w="780" w:type="dxa"/>
          </w:tcPr>
          <w:p w14:paraId="292E0B78" w14:textId="77777777" w:rsidR="00A83709" w:rsidRPr="00E94F59" w:rsidRDefault="00A83709" w:rsidP="006F09BD">
            <w:pPr>
              <w:spacing w:after="0" w:line="240" w:lineRule="auto"/>
              <w:jc w:val="both"/>
              <w:rPr>
                <w:rFonts w:ascii="Times New Roman" w:hAnsi="Times New Roman" w:cs="Times New Roman"/>
                <w:sz w:val="24"/>
                <w:szCs w:val="24"/>
                <w:lang w:val="en-GB"/>
              </w:rPr>
            </w:pPr>
            <w:r w:rsidRPr="00E94F59">
              <w:rPr>
                <w:rFonts w:ascii="Times New Roman" w:hAnsi="Times New Roman" w:cs="Times New Roman"/>
                <w:sz w:val="24"/>
                <w:szCs w:val="24"/>
                <w:lang w:val="en-GB"/>
              </w:rPr>
              <w:t>T1</w:t>
            </w:r>
          </w:p>
        </w:tc>
        <w:tc>
          <w:tcPr>
            <w:tcW w:w="4460" w:type="dxa"/>
          </w:tcPr>
          <w:p w14:paraId="667ABCD4" w14:textId="77777777" w:rsidR="00A83709" w:rsidRPr="00E94F59" w:rsidRDefault="00A83709" w:rsidP="006F09BD">
            <w:pPr>
              <w:spacing w:after="0" w:line="240" w:lineRule="auto"/>
              <w:jc w:val="both"/>
              <w:rPr>
                <w:rFonts w:ascii="Times New Roman" w:hAnsi="Times New Roman" w:cs="Times New Roman"/>
                <w:sz w:val="24"/>
                <w:szCs w:val="24"/>
                <w:lang w:val="en-GB"/>
              </w:rPr>
            </w:pPr>
            <w:proofErr w:type="spellStart"/>
            <w:r w:rsidRPr="00E94F59">
              <w:rPr>
                <w:rFonts w:ascii="Times New Roman" w:hAnsi="Times New Roman" w:cs="Times New Roman"/>
                <w:sz w:val="24"/>
                <w:szCs w:val="24"/>
                <w:lang w:val="ru-RU"/>
              </w:rPr>
              <w:t>Көпжылдық</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бидайсыз</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өңдеу</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топырақтың</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жоғарғы</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қабаты</w:t>
            </w:r>
            <w:proofErr w:type="spellEnd"/>
            <w:r w:rsidRPr="00E94F59">
              <w:rPr>
                <w:rFonts w:ascii="Times New Roman" w:hAnsi="Times New Roman" w:cs="Times New Roman"/>
                <w:sz w:val="24"/>
                <w:szCs w:val="24"/>
                <w:lang w:val="en-GB"/>
              </w:rPr>
              <w:t xml:space="preserve"> 25 </w:t>
            </w:r>
            <w:r w:rsidRPr="00E94F59">
              <w:rPr>
                <w:rFonts w:ascii="Times New Roman" w:hAnsi="Times New Roman" w:cs="Times New Roman"/>
                <w:sz w:val="24"/>
                <w:szCs w:val="24"/>
                <w:lang w:val="ru-RU"/>
              </w:rPr>
              <w:t>см</w:t>
            </w:r>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тереңдікке</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дейін</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алынды</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бастапқы</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деректер</w:t>
            </w:r>
            <w:proofErr w:type="spellEnd"/>
          </w:p>
        </w:tc>
        <w:tc>
          <w:tcPr>
            <w:tcW w:w="3878" w:type="dxa"/>
          </w:tcPr>
          <w:p w14:paraId="0DAB00BD" w14:textId="77777777" w:rsidR="00A83709" w:rsidRPr="00E94F59" w:rsidRDefault="00A83709" w:rsidP="006F09BD">
            <w:pPr>
              <w:spacing w:after="0" w:line="240" w:lineRule="auto"/>
              <w:jc w:val="both"/>
              <w:rPr>
                <w:rFonts w:ascii="Times New Roman" w:hAnsi="Times New Roman" w:cs="Times New Roman"/>
                <w:sz w:val="24"/>
                <w:szCs w:val="24"/>
                <w:vertAlign w:val="superscript"/>
                <w:lang w:val="kk-KZ"/>
              </w:rPr>
            </w:pPr>
            <w:r w:rsidRPr="00E94F59">
              <w:rPr>
                <w:rFonts w:ascii="Times New Roman" w:hAnsi="Times New Roman" w:cs="Times New Roman"/>
                <w:sz w:val="24"/>
                <w:szCs w:val="24"/>
                <w:lang w:val="kk-KZ"/>
              </w:rPr>
              <w:t>48.0х10</w:t>
            </w:r>
            <w:r w:rsidRPr="00E94F59">
              <w:rPr>
                <w:rFonts w:ascii="Times New Roman" w:hAnsi="Times New Roman" w:cs="Times New Roman"/>
                <w:sz w:val="24"/>
                <w:szCs w:val="24"/>
                <w:vertAlign w:val="superscript"/>
                <w:lang w:val="kk-KZ"/>
              </w:rPr>
              <w:t xml:space="preserve">3 </w:t>
            </w:r>
            <m:oMath>
              <m:r>
                <w:rPr>
                  <w:rFonts w:ascii="Cambria Math" w:hAnsi="Cambria Math" w:cs="Times New Roman"/>
                  <w:sz w:val="24"/>
                  <w:szCs w:val="24"/>
                  <w:vertAlign w:val="superscript"/>
                  <w:lang w:val="kk-KZ"/>
                </w:rPr>
                <m:t>±</m:t>
              </m:r>
            </m:oMath>
            <w:r w:rsidRPr="00E94F59">
              <w:rPr>
                <w:rFonts w:ascii="Times New Roman" w:hAnsi="Times New Roman" w:cs="Times New Roman"/>
                <w:sz w:val="24"/>
                <w:szCs w:val="24"/>
                <w:vertAlign w:val="superscript"/>
                <w:lang w:val="kk-KZ"/>
              </w:rPr>
              <w:t xml:space="preserve"> </w:t>
            </w:r>
            <w:r w:rsidRPr="00E94F59">
              <w:rPr>
                <w:rFonts w:ascii="Times New Roman" w:hAnsi="Times New Roman" w:cs="Times New Roman"/>
                <w:sz w:val="24"/>
                <w:szCs w:val="24"/>
                <w:lang w:val="kk-KZ"/>
              </w:rPr>
              <w:t>0.6х10</w:t>
            </w:r>
            <w:r w:rsidRPr="00E94F59">
              <w:rPr>
                <w:rFonts w:ascii="Times New Roman" w:hAnsi="Times New Roman" w:cs="Times New Roman"/>
                <w:sz w:val="24"/>
                <w:szCs w:val="24"/>
                <w:vertAlign w:val="superscript"/>
                <w:lang w:val="kk-KZ"/>
              </w:rPr>
              <w:t>3</w:t>
            </w:r>
          </w:p>
        </w:tc>
      </w:tr>
      <w:tr w:rsidR="00A83709" w:rsidRPr="00E94F59" w14:paraId="47D4F052" w14:textId="77777777" w:rsidTr="00CF10FF">
        <w:trPr>
          <w:trHeight w:val="570"/>
        </w:trPr>
        <w:tc>
          <w:tcPr>
            <w:tcW w:w="780" w:type="dxa"/>
          </w:tcPr>
          <w:p w14:paraId="092069E6" w14:textId="77777777" w:rsidR="00A83709" w:rsidRPr="00E94F59" w:rsidRDefault="00A83709" w:rsidP="006F09BD">
            <w:pPr>
              <w:spacing w:after="0" w:line="240" w:lineRule="auto"/>
              <w:jc w:val="both"/>
              <w:rPr>
                <w:rFonts w:ascii="Times New Roman" w:hAnsi="Times New Roman" w:cs="Times New Roman"/>
                <w:sz w:val="24"/>
                <w:szCs w:val="24"/>
                <w:lang w:val="en-GB"/>
              </w:rPr>
            </w:pPr>
            <w:r w:rsidRPr="00E94F59">
              <w:rPr>
                <w:rFonts w:ascii="Times New Roman" w:hAnsi="Times New Roman" w:cs="Times New Roman"/>
                <w:sz w:val="24"/>
                <w:szCs w:val="24"/>
                <w:lang w:val="en-GB"/>
              </w:rPr>
              <w:t>T2</w:t>
            </w:r>
          </w:p>
        </w:tc>
        <w:tc>
          <w:tcPr>
            <w:tcW w:w="4460" w:type="dxa"/>
          </w:tcPr>
          <w:p w14:paraId="3B8B6529" w14:textId="77777777" w:rsidR="00A83709" w:rsidRPr="00E94F59" w:rsidRDefault="00A83709" w:rsidP="006F09BD">
            <w:pPr>
              <w:spacing w:after="0" w:line="240" w:lineRule="auto"/>
              <w:jc w:val="both"/>
              <w:rPr>
                <w:rFonts w:ascii="Times New Roman" w:hAnsi="Times New Roman" w:cs="Times New Roman"/>
                <w:sz w:val="24"/>
                <w:szCs w:val="24"/>
                <w:lang w:val="en-GB"/>
              </w:rPr>
            </w:pPr>
            <w:proofErr w:type="spellStart"/>
            <w:r w:rsidRPr="00E94F59">
              <w:rPr>
                <w:rFonts w:ascii="Times New Roman" w:hAnsi="Times New Roman" w:cs="Times New Roman"/>
                <w:sz w:val="24"/>
                <w:szCs w:val="24"/>
                <w:lang w:val="ru-RU"/>
              </w:rPr>
              <w:t>Көпжылдық</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бидаймен</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өңдеу</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топырақтың</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жоғарғы</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қабаты</w:t>
            </w:r>
            <w:proofErr w:type="spellEnd"/>
            <w:r w:rsidRPr="00E94F59">
              <w:rPr>
                <w:rFonts w:ascii="Times New Roman" w:hAnsi="Times New Roman" w:cs="Times New Roman"/>
                <w:sz w:val="24"/>
                <w:szCs w:val="24"/>
                <w:lang w:val="en-GB"/>
              </w:rPr>
              <w:t xml:space="preserve"> 25 </w:t>
            </w:r>
            <w:r w:rsidRPr="00E94F59">
              <w:rPr>
                <w:rFonts w:ascii="Times New Roman" w:hAnsi="Times New Roman" w:cs="Times New Roman"/>
                <w:sz w:val="24"/>
                <w:szCs w:val="24"/>
                <w:lang w:val="ru-RU"/>
              </w:rPr>
              <w:t>см</w:t>
            </w:r>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тереңдікке</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дейін</w:t>
            </w:r>
            <w:proofErr w:type="spellEnd"/>
            <w:r w:rsidRPr="00E94F59">
              <w:rPr>
                <w:rFonts w:ascii="Times New Roman" w:hAnsi="Times New Roman" w:cs="Times New Roman"/>
                <w:sz w:val="24"/>
                <w:szCs w:val="24"/>
                <w:lang w:val="en-GB"/>
              </w:rPr>
              <w:t xml:space="preserve"> </w:t>
            </w:r>
            <w:proofErr w:type="spellStart"/>
            <w:r w:rsidRPr="00E94F59">
              <w:rPr>
                <w:rFonts w:ascii="Times New Roman" w:hAnsi="Times New Roman" w:cs="Times New Roman"/>
                <w:sz w:val="24"/>
                <w:szCs w:val="24"/>
                <w:lang w:val="ru-RU"/>
              </w:rPr>
              <w:t>алынды</w:t>
            </w:r>
            <w:proofErr w:type="spellEnd"/>
          </w:p>
        </w:tc>
        <w:tc>
          <w:tcPr>
            <w:tcW w:w="3878" w:type="dxa"/>
          </w:tcPr>
          <w:p w14:paraId="6DB4B01B" w14:textId="77777777" w:rsidR="00A83709" w:rsidRPr="00E94F59" w:rsidRDefault="00A83709" w:rsidP="006F09BD">
            <w:pPr>
              <w:spacing w:after="0" w:line="240" w:lineRule="auto"/>
              <w:jc w:val="both"/>
              <w:rPr>
                <w:rFonts w:ascii="Times New Roman" w:hAnsi="Times New Roman" w:cs="Times New Roman"/>
                <w:sz w:val="24"/>
                <w:szCs w:val="24"/>
                <w:lang w:val="ru-RU"/>
              </w:rPr>
            </w:pPr>
            <w:r w:rsidRPr="00E94F59">
              <w:rPr>
                <w:rFonts w:ascii="Times New Roman" w:hAnsi="Times New Roman" w:cs="Times New Roman"/>
                <w:sz w:val="24"/>
                <w:szCs w:val="24"/>
                <w:lang w:val="kk-KZ"/>
              </w:rPr>
              <w:t xml:space="preserve"> 715.1х10</w:t>
            </w:r>
            <w:r w:rsidRPr="00E94F59">
              <w:rPr>
                <w:rFonts w:ascii="Times New Roman" w:hAnsi="Times New Roman" w:cs="Times New Roman"/>
                <w:sz w:val="24"/>
                <w:szCs w:val="24"/>
                <w:vertAlign w:val="superscript"/>
                <w:lang w:val="kk-KZ"/>
              </w:rPr>
              <w:t xml:space="preserve">3 </w:t>
            </w:r>
            <m:oMath>
              <m:r>
                <w:rPr>
                  <w:rFonts w:ascii="Cambria Math" w:hAnsi="Cambria Math" w:cs="Times New Roman"/>
                  <w:sz w:val="24"/>
                  <w:szCs w:val="24"/>
                  <w:vertAlign w:val="superscript"/>
                  <w:lang w:val="kk-KZ"/>
                </w:rPr>
                <m:t>±</m:t>
              </m:r>
            </m:oMath>
            <w:r w:rsidRPr="00E94F59">
              <w:rPr>
                <w:rFonts w:ascii="Times New Roman" w:hAnsi="Times New Roman" w:cs="Times New Roman"/>
                <w:sz w:val="24"/>
                <w:szCs w:val="24"/>
                <w:vertAlign w:val="superscript"/>
                <w:lang w:val="kk-KZ"/>
              </w:rPr>
              <w:t xml:space="preserve"> </w:t>
            </w:r>
            <w:r w:rsidRPr="00E94F59">
              <w:rPr>
                <w:rFonts w:ascii="Times New Roman" w:hAnsi="Times New Roman" w:cs="Times New Roman"/>
                <w:sz w:val="24"/>
                <w:szCs w:val="24"/>
                <w:lang w:val="kk-KZ"/>
              </w:rPr>
              <w:t>0.</w:t>
            </w:r>
            <w:r w:rsidRPr="00E94F59">
              <w:rPr>
                <w:rFonts w:ascii="Times New Roman" w:hAnsi="Times New Roman" w:cs="Times New Roman"/>
                <w:sz w:val="24"/>
                <w:szCs w:val="24"/>
                <w:lang w:val="ru-RU"/>
              </w:rPr>
              <w:t>2</w:t>
            </w:r>
            <w:r w:rsidRPr="00E94F59">
              <w:rPr>
                <w:rFonts w:ascii="Times New Roman" w:hAnsi="Times New Roman" w:cs="Times New Roman"/>
                <w:sz w:val="24"/>
                <w:szCs w:val="24"/>
                <w:lang w:val="kk-KZ"/>
              </w:rPr>
              <w:t>х10</w:t>
            </w:r>
            <w:r w:rsidRPr="00E94F59">
              <w:rPr>
                <w:rFonts w:ascii="Times New Roman" w:hAnsi="Times New Roman" w:cs="Times New Roman"/>
                <w:sz w:val="24"/>
                <w:szCs w:val="24"/>
                <w:vertAlign w:val="superscript"/>
                <w:lang w:val="kk-KZ"/>
              </w:rPr>
              <w:t>3</w:t>
            </w:r>
          </w:p>
        </w:tc>
      </w:tr>
    </w:tbl>
    <w:p w14:paraId="4F146503" w14:textId="77777777" w:rsidR="00A83709" w:rsidRPr="00565FA1" w:rsidRDefault="00A83709" w:rsidP="006F09BD">
      <w:pPr>
        <w:spacing w:after="0" w:line="240" w:lineRule="auto"/>
        <w:jc w:val="both"/>
        <w:rPr>
          <w:rFonts w:ascii="Times New Roman" w:hAnsi="Times New Roman" w:cs="Times New Roman"/>
          <w:sz w:val="28"/>
          <w:szCs w:val="28"/>
          <w:lang w:val="kk-KZ"/>
        </w:rPr>
      </w:pPr>
    </w:p>
    <w:p w14:paraId="5C73FB28" w14:textId="08CD2748" w:rsidR="00A83709" w:rsidRPr="00565FA1" w:rsidRDefault="00A83709" w:rsidP="006F09BD">
      <w:pPr>
        <w:spacing w:after="0" w:line="240" w:lineRule="auto"/>
        <w:ind w:firstLine="720"/>
        <w:jc w:val="both"/>
        <w:rPr>
          <w:rFonts w:ascii="Times New Roman" w:hAnsi="Times New Roman" w:cs="Times New Roman"/>
          <w:sz w:val="28"/>
          <w:szCs w:val="28"/>
          <w:lang w:val="kk-KZ"/>
        </w:rPr>
      </w:pPr>
      <w:r w:rsidRPr="00565FA1">
        <w:rPr>
          <w:rFonts w:ascii="Times New Roman" w:hAnsi="Times New Roman" w:cs="Times New Roman"/>
          <w:sz w:val="28"/>
          <w:szCs w:val="28"/>
          <w:lang w:val="kk-KZ"/>
        </w:rPr>
        <w:t xml:space="preserve">Зерттеуде біз келесі бес </w:t>
      </w:r>
      <w:r>
        <w:rPr>
          <w:rFonts w:ascii="Times New Roman" w:hAnsi="Times New Roman" w:cs="Times New Roman"/>
          <w:sz w:val="28"/>
          <w:szCs w:val="28"/>
          <w:lang w:val="kk-KZ"/>
        </w:rPr>
        <w:t>таза микроорганизмдер штаммдарын</w:t>
      </w:r>
      <w:r w:rsidRPr="00565FA1">
        <w:rPr>
          <w:rFonts w:ascii="Times New Roman" w:hAnsi="Times New Roman" w:cs="Times New Roman"/>
          <w:sz w:val="28"/>
          <w:szCs w:val="28"/>
          <w:lang w:val="kk-KZ"/>
        </w:rPr>
        <w:t xml:space="preserve"> анықтадық: МН-1, МН-2, МН-3, МН-4 және МН-5. Осы </w:t>
      </w:r>
      <w:r w:rsidR="00D53E7A">
        <w:rPr>
          <w:rFonts w:ascii="Times New Roman" w:hAnsi="Times New Roman" w:cs="Times New Roman"/>
          <w:sz w:val="28"/>
          <w:szCs w:val="28"/>
          <w:lang w:val="kk-KZ"/>
        </w:rPr>
        <w:t>штаммдардың</w:t>
      </w:r>
      <w:r w:rsidRPr="00565FA1">
        <w:rPr>
          <w:rFonts w:ascii="Times New Roman" w:hAnsi="Times New Roman" w:cs="Times New Roman"/>
          <w:sz w:val="28"/>
          <w:szCs w:val="28"/>
          <w:lang w:val="kk-KZ"/>
        </w:rPr>
        <w:t xml:space="preserve"> мак</w:t>
      </w:r>
      <w:r>
        <w:rPr>
          <w:rFonts w:ascii="Times New Roman" w:hAnsi="Times New Roman" w:cs="Times New Roman"/>
          <w:sz w:val="28"/>
          <w:szCs w:val="28"/>
          <w:lang w:val="kk-KZ"/>
        </w:rPr>
        <w:t>роморфологиялық сипаттамалары 1</w:t>
      </w:r>
      <w:r w:rsidR="00171E89">
        <w:rPr>
          <w:rFonts w:ascii="Times New Roman" w:hAnsi="Times New Roman" w:cs="Times New Roman"/>
          <w:sz w:val="28"/>
          <w:szCs w:val="28"/>
          <w:lang w:val="kk-KZ"/>
        </w:rPr>
        <w:t>5</w:t>
      </w:r>
      <w:r w:rsidRPr="00565FA1">
        <w:rPr>
          <w:rFonts w:ascii="Times New Roman" w:hAnsi="Times New Roman" w:cs="Times New Roman"/>
          <w:sz w:val="28"/>
          <w:szCs w:val="28"/>
          <w:lang w:val="kk-KZ"/>
        </w:rPr>
        <w:t xml:space="preserve">-ші кестеде көрсетілген.  </w:t>
      </w:r>
    </w:p>
    <w:p w14:paraId="687709EA" w14:textId="77777777" w:rsidR="00A83709" w:rsidRDefault="00A83709" w:rsidP="006F09B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39C454CA" w14:textId="35A4084C" w:rsidR="00A83709" w:rsidRPr="00565FA1" w:rsidRDefault="00A83709" w:rsidP="0083348B">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Кесте 1</w:t>
      </w:r>
      <w:r w:rsidR="00171E89">
        <w:rPr>
          <w:rFonts w:ascii="Times New Roman" w:hAnsi="Times New Roman" w:cs="Times New Roman"/>
          <w:sz w:val="28"/>
          <w:szCs w:val="28"/>
          <w:lang w:val="kk-KZ"/>
        </w:rPr>
        <w:t>5</w:t>
      </w:r>
      <w:r>
        <w:rPr>
          <w:rFonts w:ascii="Times New Roman" w:hAnsi="Times New Roman" w:cs="Times New Roman"/>
          <w:b/>
          <w:sz w:val="28"/>
          <w:szCs w:val="28"/>
          <w:lang w:val="kk-KZ"/>
        </w:rPr>
        <w:t xml:space="preserve"> - </w:t>
      </w:r>
      <w:r w:rsidRPr="00565FA1">
        <w:rPr>
          <w:rFonts w:ascii="Times New Roman" w:hAnsi="Times New Roman" w:cs="Times New Roman"/>
          <w:sz w:val="28"/>
          <w:szCs w:val="28"/>
          <w:lang w:val="kk-KZ"/>
        </w:rPr>
        <w:t>Көпжылдық бидай егілген топырақтағы микробты қауымдастықтарының м</w:t>
      </w:r>
      <w:r>
        <w:rPr>
          <w:rFonts w:ascii="Times New Roman" w:hAnsi="Times New Roman" w:cs="Times New Roman"/>
          <w:sz w:val="28"/>
          <w:szCs w:val="28"/>
          <w:lang w:val="kk-KZ"/>
        </w:rPr>
        <w:t>акроморфологиялық сипаттамалары</w:t>
      </w:r>
    </w:p>
    <w:p w14:paraId="3BF589BF" w14:textId="77777777" w:rsidR="00A83709" w:rsidRPr="001F1EB7" w:rsidRDefault="00A83709" w:rsidP="001F1EB7">
      <w:pPr>
        <w:shd w:val="clear" w:color="auto" w:fill="FFFFFF" w:themeFill="background1"/>
        <w:spacing w:after="0" w:line="240" w:lineRule="auto"/>
        <w:ind w:firstLine="720"/>
        <w:jc w:val="both"/>
        <w:rPr>
          <w:rFonts w:ascii="Times New Roman" w:hAnsi="Times New Roman" w:cs="Times New Roman"/>
          <w:b/>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701"/>
        <w:gridCol w:w="1701"/>
        <w:gridCol w:w="5381"/>
      </w:tblGrid>
      <w:tr w:rsidR="00A83709" w:rsidRPr="001F1EB7" w14:paraId="058F1097" w14:textId="77777777" w:rsidTr="0034338D">
        <w:trPr>
          <w:jc w:val="center"/>
        </w:trPr>
        <w:tc>
          <w:tcPr>
            <w:tcW w:w="562" w:type="dxa"/>
            <w:shd w:val="clear" w:color="auto" w:fill="DEEAF6" w:themeFill="accent1" w:themeFillTint="33"/>
          </w:tcPr>
          <w:p w14:paraId="55B23F59" w14:textId="77777777" w:rsidR="00A83709" w:rsidRPr="001F1EB7" w:rsidRDefault="00A83709" w:rsidP="001F1EB7">
            <w:pPr>
              <w:shd w:val="clear" w:color="auto" w:fill="DEEAF6" w:themeFill="accent1" w:themeFillTint="33"/>
              <w:spacing w:after="0" w:line="240" w:lineRule="auto"/>
              <w:jc w:val="both"/>
              <w:rPr>
                <w:rFonts w:ascii="Times New Roman" w:hAnsi="Times New Roman" w:cs="Times New Roman"/>
                <w:b/>
                <w:sz w:val="24"/>
                <w:szCs w:val="24"/>
              </w:rPr>
            </w:pPr>
            <w:r w:rsidRPr="001F1EB7">
              <w:rPr>
                <w:rFonts w:ascii="Times New Roman" w:hAnsi="Times New Roman" w:cs="Times New Roman"/>
                <w:b/>
                <w:sz w:val="24"/>
                <w:szCs w:val="24"/>
              </w:rPr>
              <w:t>№</w:t>
            </w:r>
          </w:p>
        </w:tc>
        <w:tc>
          <w:tcPr>
            <w:tcW w:w="1701" w:type="dxa"/>
            <w:shd w:val="clear" w:color="auto" w:fill="DEEAF6" w:themeFill="accent1" w:themeFillTint="33"/>
          </w:tcPr>
          <w:p w14:paraId="323526CE" w14:textId="77777777" w:rsidR="00A83709" w:rsidRPr="001F1EB7" w:rsidRDefault="00A83709" w:rsidP="001F1EB7">
            <w:pPr>
              <w:shd w:val="clear" w:color="auto" w:fill="DEEAF6" w:themeFill="accent1" w:themeFillTint="33"/>
              <w:spacing w:after="0" w:line="240" w:lineRule="auto"/>
              <w:jc w:val="both"/>
              <w:rPr>
                <w:rFonts w:ascii="Times New Roman" w:hAnsi="Times New Roman" w:cs="Times New Roman"/>
                <w:b/>
                <w:sz w:val="24"/>
                <w:szCs w:val="24"/>
              </w:rPr>
            </w:pPr>
            <w:proofErr w:type="spellStart"/>
            <w:r w:rsidRPr="001F1EB7">
              <w:rPr>
                <w:rFonts w:ascii="Times New Roman" w:hAnsi="Times New Roman" w:cs="Times New Roman"/>
                <w:b/>
                <w:sz w:val="24"/>
                <w:szCs w:val="24"/>
              </w:rPr>
              <w:t>Қоректік</w:t>
            </w:r>
            <w:proofErr w:type="spellEnd"/>
            <w:r w:rsidRPr="001F1EB7">
              <w:rPr>
                <w:rFonts w:ascii="Times New Roman" w:hAnsi="Times New Roman" w:cs="Times New Roman"/>
                <w:b/>
                <w:sz w:val="24"/>
                <w:szCs w:val="24"/>
              </w:rPr>
              <w:t xml:space="preserve"> </w:t>
            </w:r>
            <w:proofErr w:type="spellStart"/>
            <w:r w:rsidRPr="001F1EB7">
              <w:rPr>
                <w:rFonts w:ascii="Times New Roman" w:hAnsi="Times New Roman" w:cs="Times New Roman"/>
                <w:b/>
                <w:sz w:val="24"/>
                <w:szCs w:val="24"/>
              </w:rPr>
              <w:t>орта</w:t>
            </w:r>
            <w:proofErr w:type="spellEnd"/>
          </w:p>
        </w:tc>
        <w:tc>
          <w:tcPr>
            <w:tcW w:w="1701" w:type="dxa"/>
            <w:shd w:val="clear" w:color="auto" w:fill="DEEAF6" w:themeFill="accent1" w:themeFillTint="33"/>
          </w:tcPr>
          <w:p w14:paraId="3C1E6EC6" w14:textId="77777777" w:rsidR="00A83709" w:rsidRPr="001F1EB7" w:rsidRDefault="00A83709" w:rsidP="001F1EB7">
            <w:pPr>
              <w:shd w:val="clear" w:color="auto" w:fill="DEEAF6" w:themeFill="accent1" w:themeFillTint="33"/>
              <w:spacing w:after="0" w:line="240" w:lineRule="auto"/>
              <w:jc w:val="both"/>
              <w:rPr>
                <w:rFonts w:ascii="Times New Roman" w:hAnsi="Times New Roman" w:cs="Times New Roman"/>
                <w:b/>
                <w:sz w:val="24"/>
                <w:szCs w:val="24"/>
              </w:rPr>
            </w:pPr>
            <w:r w:rsidRPr="001F1EB7">
              <w:rPr>
                <w:rFonts w:ascii="Times New Roman" w:hAnsi="Times New Roman" w:cs="Times New Roman"/>
                <w:b/>
                <w:sz w:val="24"/>
                <w:szCs w:val="24"/>
                <w:lang w:val="kk-KZ"/>
              </w:rPr>
              <w:t>Штамм</w:t>
            </w:r>
            <w:r w:rsidRPr="001F1EB7">
              <w:rPr>
                <w:rFonts w:ascii="Times New Roman" w:hAnsi="Times New Roman" w:cs="Times New Roman"/>
                <w:b/>
                <w:sz w:val="24"/>
                <w:szCs w:val="24"/>
              </w:rPr>
              <w:t xml:space="preserve"> </w:t>
            </w:r>
            <w:proofErr w:type="spellStart"/>
            <w:r w:rsidRPr="001F1EB7">
              <w:rPr>
                <w:rFonts w:ascii="Times New Roman" w:hAnsi="Times New Roman" w:cs="Times New Roman"/>
                <w:b/>
                <w:sz w:val="24"/>
                <w:szCs w:val="24"/>
              </w:rPr>
              <w:t>атауы</w:t>
            </w:r>
            <w:proofErr w:type="spellEnd"/>
          </w:p>
        </w:tc>
        <w:tc>
          <w:tcPr>
            <w:tcW w:w="5381" w:type="dxa"/>
            <w:shd w:val="clear" w:color="auto" w:fill="DEEAF6" w:themeFill="accent1" w:themeFillTint="33"/>
          </w:tcPr>
          <w:p w14:paraId="768C75C5" w14:textId="77777777" w:rsidR="00A83709" w:rsidRPr="001F1EB7" w:rsidRDefault="00A83709" w:rsidP="001F1EB7">
            <w:pPr>
              <w:shd w:val="clear" w:color="auto" w:fill="DEEAF6" w:themeFill="accent1" w:themeFillTint="33"/>
              <w:spacing w:after="0" w:line="240" w:lineRule="auto"/>
              <w:jc w:val="both"/>
              <w:rPr>
                <w:rFonts w:ascii="Times New Roman" w:hAnsi="Times New Roman" w:cs="Times New Roman"/>
                <w:b/>
                <w:sz w:val="24"/>
                <w:szCs w:val="24"/>
              </w:rPr>
            </w:pPr>
            <w:r w:rsidRPr="001F1EB7">
              <w:rPr>
                <w:rFonts w:ascii="Times New Roman" w:hAnsi="Times New Roman" w:cs="Times New Roman"/>
                <w:b/>
                <w:sz w:val="24"/>
                <w:szCs w:val="24"/>
                <w:lang w:val="kk-KZ"/>
              </w:rPr>
              <w:t>Колония</w:t>
            </w:r>
            <w:r w:rsidRPr="001F1EB7">
              <w:rPr>
                <w:rFonts w:ascii="Times New Roman" w:hAnsi="Times New Roman" w:cs="Times New Roman"/>
                <w:b/>
                <w:sz w:val="24"/>
                <w:szCs w:val="24"/>
              </w:rPr>
              <w:t xml:space="preserve"> </w:t>
            </w:r>
            <w:proofErr w:type="spellStart"/>
            <w:r w:rsidRPr="001F1EB7">
              <w:rPr>
                <w:rFonts w:ascii="Times New Roman" w:hAnsi="Times New Roman" w:cs="Times New Roman"/>
                <w:b/>
                <w:sz w:val="24"/>
                <w:szCs w:val="24"/>
              </w:rPr>
              <w:t>сипаттамасы</w:t>
            </w:r>
            <w:proofErr w:type="spellEnd"/>
          </w:p>
        </w:tc>
      </w:tr>
      <w:tr w:rsidR="00A83709" w:rsidRPr="001F1EB7" w14:paraId="684215B7" w14:textId="77777777" w:rsidTr="00CF10FF">
        <w:trPr>
          <w:jc w:val="center"/>
        </w:trPr>
        <w:tc>
          <w:tcPr>
            <w:tcW w:w="562" w:type="dxa"/>
          </w:tcPr>
          <w:p w14:paraId="5C7C144C" w14:textId="658D54C1" w:rsidR="00A83709" w:rsidRPr="001F1EB7" w:rsidRDefault="00D60B32" w:rsidP="006F09BD">
            <w:pPr>
              <w:spacing w:after="0" w:line="240" w:lineRule="auto"/>
              <w:jc w:val="both"/>
              <w:rPr>
                <w:rFonts w:ascii="Times New Roman" w:hAnsi="Times New Roman" w:cs="Times New Roman"/>
                <w:sz w:val="24"/>
                <w:szCs w:val="24"/>
              </w:rPr>
            </w:pPr>
            <w:r w:rsidRPr="001F1EB7">
              <w:rPr>
                <w:rFonts w:ascii="Times New Roman" w:hAnsi="Times New Roman" w:cs="Times New Roman"/>
                <w:sz w:val="24"/>
                <w:szCs w:val="24"/>
                <w:lang w:val="kk-KZ"/>
              </w:rPr>
              <w:t xml:space="preserve"> </w:t>
            </w:r>
            <w:r w:rsidR="00A83709" w:rsidRPr="001F1EB7">
              <w:rPr>
                <w:rFonts w:ascii="Times New Roman" w:hAnsi="Times New Roman" w:cs="Times New Roman"/>
                <w:sz w:val="24"/>
                <w:szCs w:val="24"/>
              </w:rPr>
              <w:t>1</w:t>
            </w:r>
          </w:p>
        </w:tc>
        <w:tc>
          <w:tcPr>
            <w:tcW w:w="1701" w:type="dxa"/>
            <w:vMerge w:val="restart"/>
          </w:tcPr>
          <w:p w14:paraId="2FAE5003" w14:textId="29818F08" w:rsidR="00A83709" w:rsidRPr="001F1EB7" w:rsidRDefault="00D60B32" w:rsidP="006F09BD">
            <w:pPr>
              <w:spacing w:after="0" w:line="240" w:lineRule="auto"/>
              <w:jc w:val="both"/>
              <w:rPr>
                <w:rFonts w:ascii="Times New Roman" w:hAnsi="Times New Roman" w:cs="Times New Roman"/>
                <w:sz w:val="24"/>
                <w:szCs w:val="24"/>
              </w:rPr>
            </w:pPr>
            <w:r w:rsidRPr="001F1EB7">
              <w:rPr>
                <w:rStyle w:val="a5"/>
                <w:rFonts w:ascii="Times New Roman" w:hAnsi="Times New Roman" w:cs="Times New Roman"/>
                <w:b w:val="0"/>
                <w:sz w:val="24"/>
                <w:szCs w:val="24"/>
                <w:lang w:val="ru-RU"/>
              </w:rPr>
              <w:t>ЕПА</w:t>
            </w:r>
            <w:r w:rsidRPr="001F1EB7">
              <w:rPr>
                <w:rFonts w:ascii="Times New Roman" w:hAnsi="Times New Roman" w:cs="Times New Roman"/>
                <w:sz w:val="24"/>
                <w:szCs w:val="24"/>
              </w:rPr>
              <w:t xml:space="preserve"> </w:t>
            </w:r>
          </w:p>
        </w:tc>
        <w:tc>
          <w:tcPr>
            <w:tcW w:w="1701" w:type="dxa"/>
          </w:tcPr>
          <w:p w14:paraId="4D404DDE" w14:textId="77777777" w:rsidR="00A83709" w:rsidRPr="001F1EB7" w:rsidRDefault="00A83709" w:rsidP="006F09BD">
            <w:pPr>
              <w:spacing w:after="0" w:line="240" w:lineRule="auto"/>
              <w:jc w:val="both"/>
              <w:rPr>
                <w:rFonts w:ascii="Times New Roman" w:hAnsi="Times New Roman" w:cs="Times New Roman"/>
                <w:sz w:val="24"/>
                <w:szCs w:val="24"/>
              </w:rPr>
            </w:pPr>
            <w:r w:rsidRPr="001F1EB7">
              <w:rPr>
                <w:rFonts w:ascii="Times New Roman" w:hAnsi="Times New Roman" w:cs="Times New Roman"/>
                <w:sz w:val="24"/>
                <w:szCs w:val="24"/>
              </w:rPr>
              <w:t>МН-1</w:t>
            </w:r>
          </w:p>
        </w:tc>
        <w:tc>
          <w:tcPr>
            <w:tcW w:w="5381" w:type="dxa"/>
          </w:tcPr>
          <w:p w14:paraId="36F82221" w14:textId="77777777" w:rsidR="00A83709" w:rsidRPr="001F1EB7" w:rsidRDefault="00A83709" w:rsidP="006F09BD">
            <w:pPr>
              <w:spacing w:after="0" w:line="240" w:lineRule="auto"/>
              <w:jc w:val="both"/>
              <w:rPr>
                <w:rFonts w:ascii="Times New Roman" w:hAnsi="Times New Roman" w:cs="Times New Roman"/>
                <w:sz w:val="24"/>
                <w:szCs w:val="24"/>
              </w:rPr>
            </w:pPr>
            <w:proofErr w:type="spellStart"/>
            <w:r w:rsidRPr="001F1EB7">
              <w:rPr>
                <w:rFonts w:ascii="Times New Roman" w:hAnsi="Times New Roman" w:cs="Times New Roman"/>
                <w:sz w:val="24"/>
                <w:szCs w:val="24"/>
              </w:rPr>
              <w:t>Дөңгелек</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ақ</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түсті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беті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тегіс</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шеті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тегіс</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жылтыр</w:t>
            </w:r>
            <w:proofErr w:type="spellEnd"/>
          </w:p>
        </w:tc>
      </w:tr>
      <w:tr w:rsidR="00A83709" w:rsidRPr="001F1EB7" w14:paraId="32967963" w14:textId="77777777" w:rsidTr="00CF10FF">
        <w:trPr>
          <w:jc w:val="center"/>
        </w:trPr>
        <w:tc>
          <w:tcPr>
            <w:tcW w:w="562" w:type="dxa"/>
          </w:tcPr>
          <w:p w14:paraId="4A48037E" w14:textId="6E00EB81" w:rsidR="00A83709" w:rsidRPr="001F1EB7" w:rsidRDefault="00D60B32" w:rsidP="00D60B32">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lang w:val="kk-KZ"/>
              </w:rPr>
              <w:t xml:space="preserve"> </w:t>
            </w:r>
            <w:r w:rsidR="00A83709" w:rsidRPr="001F1EB7">
              <w:rPr>
                <w:rFonts w:ascii="Times New Roman" w:hAnsi="Times New Roman" w:cs="Times New Roman"/>
                <w:sz w:val="24"/>
                <w:szCs w:val="24"/>
              </w:rPr>
              <w:t>2</w:t>
            </w:r>
          </w:p>
        </w:tc>
        <w:tc>
          <w:tcPr>
            <w:tcW w:w="1701" w:type="dxa"/>
            <w:vMerge/>
          </w:tcPr>
          <w:p w14:paraId="47BAD5D6" w14:textId="77777777" w:rsidR="00A83709" w:rsidRPr="001F1EB7" w:rsidRDefault="00A83709" w:rsidP="006F09BD">
            <w:pPr>
              <w:spacing w:after="0" w:line="240" w:lineRule="auto"/>
              <w:ind w:firstLine="567"/>
              <w:jc w:val="both"/>
              <w:rPr>
                <w:rFonts w:ascii="Times New Roman" w:eastAsia="Times New Roman" w:hAnsi="Times New Roman" w:cs="Times New Roman"/>
                <w:sz w:val="24"/>
                <w:szCs w:val="24"/>
                <w:lang w:val="ru-RU" w:eastAsia="ru-RU"/>
              </w:rPr>
            </w:pPr>
          </w:p>
        </w:tc>
        <w:tc>
          <w:tcPr>
            <w:tcW w:w="1701" w:type="dxa"/>
          </w:tcPr>
          <w:p w14:paraId="65AA3D25" w14:textId="77777777" w:rsidR="00A83709" w:rsidRPr="001F1EB7" w:rsidRDefault="00A83709" w:rsidP="006F09BD">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rPr>
              <w:t>МН-2</w:t>
            </w:r>
          </w:p>
        </w:tc>
        <w:tc>
          <w:tcPr>
            <w:tcW w:w="5381" w:type="dxa"/>
          </w:tcPr>
          <w:p w14:paraId="4EF89C71" w14:textId="77777777" w:rsidR="00A83709" w:rsidRPr="001F1EB7" w:rsidRDefault="00A83709" w:rsidP="006F09BD">
            <w:pPr>
              <w:spacing w:after="0" w:line="240" w:lineRule="auto"/>
              <w:jc w:val="both"/>
              <w:rPr>
                <w:rFonts w:ascii="Times New Roman" w:eastAsia="Times New Roman" w:hAnsi="Times New Roman" w:cs="Times New Roman"/>
                <w:sz w:val="24"/>
                <w:szCs w:val="24"/>
                <w:lang w:val="kk-KZ" w:eastAsia="ru-RU"/>
              </w:rPr>
            </w:pPr>
            <w:proofErr w:type="spellStart"/>
            <w:r w:rsidRPr="001F1EB7">
              <w:rPr>
                <w:rFonts w:ascii="Times New Roman" w:hAnsi="Times New Roman" w:cs="Times New Roman"/>
                <w:sz w:val="24"/>
                <w:szCs w:val="24"/>
              </w:rPr>
              <w:t>Дөңгелек</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сұр</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түсті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беті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тегіс</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шеті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тегіс</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жылтыр</w:t>
            </w:r>
            <w:proofErr w:type="spellEnd"/>
          </w:p>
        </w:tc>
      </w:tr>
      <w:tr w:rsidR="00A83709" w:rsidRPr="001F1EB7" w14:paraId="7F6D4A77" w14:textId="77777777" w:rsidTr="00CF10FF">
        <w:trPr>
          <w:jc w:val="center"/>
        </w:trPr>
        <w:tc>
          <w:tcPr>
            <w:tcW w:w="562" w:type="dxa"/>
          </w:tcPr>
          <w:p w14:paraId="51BB98BD" w14:textId="3457B005" w:rsidR="00A83709" w:rsidRPr="001F1EB7" w:rsidRDefault="00D60B32" w:rsidP="00D60B32">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lang w:val="kk-KZ"/>
              </w:rPr>
              <w:t xml:space="preserve"> </w:t>
            </w:r>
            <w:r w:rsidR="00A83709" w:rsidRPr="001F1EB7">
              <w:rPr>
                <w:rFonts w:ascii="Times New Roman" w:hAnsi="Times New Roman" w:cs="Times New Roman"/>
                <w:sz w:val="24"/>
                <w:szCs w:val="24"/>
              </w:rPr>
              <w:t>3</w:t>
            </w:r>
          </w:p>
        </w:tc>
        <w:tc>
          <w:tcPr>
            <w:tcW w:w="1701" w:type="dxa"/>
            <w:vMerge/>
          </w:tcPr>
          <w:p w14:paraId="24DF7955" w14:textId="77777777" w:rsidR="00A83709" w:rsidRPr="001F1EB7" w:rsidRDefault="00A83709" w:rsidP="006F09BD">
            <w:pPr>
              <w:spacing w:after="0" w:line="240" w:lineRule="auto"/>
              <w:ind w:firstLine="567"/>
              <w:jc w:val="both"/>
              <w:rPr>
                <w:rFonts w:ascii="Times New Roman" w:eastAsia="Times New Roman" w:hAnsi="Times New Roman" w:cs="Times New Roman"/>
                <w:sz w:val="24"/>
                <w:szCs w:val="24"/>
                <w:lang w:val="ru-RU" w:eastAsia="ru-RU"/>
              </w:rPr>
            </w:pPr>
          </w:p>
        </w:tc>
        <w:tc>
          <w:tcPr>
            <w:tcW w:w="1701" w:type="dxa"/>
          </w:tcPr>
          <w:p w14:paraId="2C3E7039" w14:textId="77777777" w:rsidR="00A83709" w:rsidRPr="001F1EB7" w:rsidRDefault="00A83709" w:rsidP="006F09BD">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rPr>
              <w:t>МН-3</w:t>
            </w:r>
          </w:p>
        </w:tc>
        <w:tc>
          <w:tcPr>
            <w:tcW w:w="5381" w:type="dxa"/>
          </w:tcPr>
          <w:p w14:paraId="7263F2FA" w14:textId="77777777" w:rsidR="00A83709" w:rsidRPr="001F1EB7" w:rsidRDefault="00A83709" w:rsidP="006F09BD">
            <w:pPr>
              <w:spacing w:after="0" w:line="240" w:lineRule="auto"/>
              <w:jc w:val="both"/>
              <w:rPr>
                <w:rFonts w:ascii="Times New Roman" w:eastAsia="Times New Roman" w:hAnsi="Times New Roman" w:cs="Times New Roman"/>
                <w:sz w:val="24"/>
                <w:szCs w:val="24"/>
                <w:lang w:val="kk-KZ" w:eastAsia="ru-RU"/>
              </w:rPr>
            </w:pPr>
            <w:proofErr w:type="spellStart"/>
            <w:r w:rsidRPr="001F1EB7">
              <w:rPr>
                <w:rFonts w:ascii="Times New Roman" w:hAnsi="Times New Roman" w:cs="Times New Roman"/>
                <w:sz w:val="24"/>
                <w:szCs w:val="24"/>
              </w:rPr>
              <w:t>Дөңгелек</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сарғыш</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түсті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беті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тегіс</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және</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шеті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тегіс</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жылтыр</w:t>
            </w:r>
            <w:proofErr w:type="spellEnd"/>
          </w:p>
        </w:tc>
      </w:tr>
      <w:tr w:rsidR="00A83709" w:rsidRPr="001F1EB7" w14:paraId="0402D4ED" w14:textId="77777777" w:rsidTr="00CF10FF">
        <w:trPr>
          <w:jc w:val="center"/>
        </w:trPr>
        <w:tc>
          <w:tcPr>
            <w:tcW w:w="562" w:type="dxa"/>
          </w:tcPr>
          <w:p w14:paraId="1ECEBBC8" w14:textId="230888E9" w:rsidR="00A83709" w:rsidRPr="001F1EB7" w:rsidRDefault="00D60B32" w:rsidP="00D60B32">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lang w:val="kk-KZ"/>
              </w:rPr>
              <w:t xml:space="preserve"> </w:t>
            </w:r>
            <w:r w:rsidR="00A83709" w:rsidRPr="001F1EB7">
              <w:rPr>
                <w:rFonts w:ascii="Times New Roman" w:hAnsi="Times New Roman" w:cs="Times New Roman"/>
                <w:sz w:val="24"/>
                <w:szCs w:val="24"/>
              </w:rPr>
              <w:t>4</w:t>
            </w:r>
          </w:p>
        </w:tc>
        <w:tc>
          <w:tcPr>
            <w:tcW w:w="1701" w:type="dxa"/>
            <w:vMerge/>
          </w:tcPr>
          <w:p w14:paraId="7C06A791" w14:textId="77777777" w:rsidR="00A83709" w:rsidRPr="001F1EB7" w:rsidRDefault="00A83709" w:rsidP="006F09BD">
            <w:pPr>
              <w:spacing w:after="0" w:line="240" w:lineRule="auto"/>
              <w:ind w:firstLine="567"/>
              <w:jc w:val="both"/>
              <w:rPr>
                <w:rFonts w:ascii="Times New Roman" w:eastAsia="Times New Roman" w:hAnsi="Times New Roman" w:cs="Times New Roman"/>
                <w:sz w:val="24"/>
                <w:szCs w:val="24"/>
                <w:lang w:val="ru-RU" w:eastAsia="ru-RU"/>
              </w:rPr>
            </w:pPr>
          </w:p>
        </w:tc>
        <w:tc>
          <w:tcPr>
            <w:tcW w:w="1701" w:type="dxa"/>
          </w:tcPr>
          <w:p w14:paraId="2657638F" w14:textId="77777777" w:rsidR="00A83709" w:rsidRPr="001F1EB7" w:rsidRDefault="00A83709" w:rsidP="006F09BD">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rPr>
              <w:t>МН-4</w:t>
            </w:r>
          </w:p>
        </w:tc>
        <w:tc>
          <w:tcPr>
            <w:tcW w:w="5381" w:type="dxa"/>
          </w:tcPr>
          <w:p w14:paraId="01931E6C" w14:textId="77777777" w:rsidR="00A83709" w:rsidRPr="001F1EB7" w:rsidRDefault="00A83709" w:rsidP="006F09BD">
            <w:pPr>
              <w:spacing w:after="0" w:line="240" w:lineRule="auto"/>
              <w:jc w:val="both"/>
              <w:rPr>
                <w:rFonts w:ascii="Times New Roman" w:eastAsia="Times New Roman" w:hAnsi="Times New Roman" w:cs="Times New Roman"/>
                <w:sz w:val="24"/>
                <w:szCs w:val="24"/>
                <w:lang w:val="kk-KZ" w:eastAsia="ru-RU"/>
              </w:rPr>
            </w:pPr>
            <w:proofErr w:type="spellStart"/>
            <w:r w:rsidRPr="001F1EB7">
              <w:rPr>
                <w:rFonts w:ascii="Times New Roman" w:hAnsi="Times New Roman" w:cs="Times New Roman"/>
                <w:sz w:val="24"/>
                <w:szCs w:val="24"/>
              </w:rPr>
              <w:t>Тұрақсыз</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пішінді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ақ</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түсті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беті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қыртысты</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шеттері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түкті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құрғақ</w:t>
            </w:r>
            <w:proofErr w:type="spellEnd"/>
          </w:p>
        </w:tc>
      </w:tr>
      <w:tr w:rsidR="00A83709" w:rsidRPr="001F1EB7" w14:paraId="4B8B5351" w14:textId="77777777" w:rsidTr="00CF10FF">
        <w:trPr>
          <w:jc w:val="center"/>
        </w:trPr>
        <w:tc>
          <w:tcPr>
            <w:tcW w:w="562" w:type="dxa"/>
          </w:tcPr>
          <w:p w14:paraId="7BAF4AB5" w14:textId="19790500" w:rsidR="00A83709" w:rsidRPr="001F1EB7" w:rsidRDefault="00D60B32" w:rsidP="00D60B32">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lang w:val="kk-KZ"/>
              </w:rPr>
              <w:t xml:space="preserve"> </w:t>
            </w:r>
            <w:r w:rsidR="00A83709" w:rsidRPr="001F1EB7">
              <w:rPr>
                <w:rFonts w:ascii="Times New Roman" w:hAnsi="Times New Roman" w:cs="Times New Roman"/>
                <w:sz w:val="24"/>
                <w:szCs w:val="24"/>
              </w:rPr>
              <w:t>5</w:t>
            </w:r>
          </w:p>
        </w:tc>
        <w:tc>
          <w:tcPr>
            <w:tcW w:w="1701" w:type="dxa"/>
            <w:vMerge/>
          </w:tcPr>
          <w:p w14:paraId="0ED1F975" w14:textId="77777777" w:rsidR="00A83709" w:rsidRPr="001F1EB7" w:rsidRDefault="00A83709" w:rsidP="006F09BD">
            <w:pPr>
              <w:spacing w:after="0" w:line="240" w:lineRule="auto"/>
              <w:ind w:firstLine="567"/>
              <w:jc w:val="both"/>
              <w:rPr>
                <w:rFonts w:ascii="Times New Roman" w:eastAsia="Times New Roman" w:hAnsi="Times New Roman" w:cs="Times New Roman"/>
                <w:sz w:val="24"/>
                <w:szCs w:val="24"/>
                <w:lang w:val="ru-RU" w:eastAsia="ru-RU"/>
              </w:rPr>
            </w:pPr>
          </w:p>
        </w:tc>
        <w:tc>
          <w:tcPr>
            <w:tcW w:w="1701" w:type="dxa"/>
          </w:tcPr>
          <w:p w14:paraId="285BA465" w14:textId="77777777" w:rsidR="00A83709" w:rsidRPr="001F1EB7" w:rsidRDefault="00A83709" w:rsidP="006F09BD">
            <w:pPr>
              <w:spacing w:after="0" w:line="240" w:lineRule="auto"/>
              <w:jc w:val="both"/>
              <w:rPr>
                <w:rFonts w:ascii="Times New Roman" w:eastAsia="Calibri" w:hAnsi="Times New Roman" w:cs="Times New Roman"/>
                <w:sz w:val="24"/>
                <w:szCs w:val="24"/>
                <w:lang w:val="en-GB" w:eastAsia="en-GB"/>
              </w:rPr>
            </w:pPr>
            <w:r w:rsidRPr="001F1EB7">
              <w:rPr>
                <w:rFonts w:ascii="Times New Roman" w:hAnsi="Times New Roman" w:cs="Times New Roman"/>
                <w:sz w:val="24"/>
                <w:szCs w:val="24"/>
              </w:rPr>
              <w:t>МН-5</w:t>
            </w:r>
          </w:p>
        </w:tc>
        <w:tc>
          <w:tcPr>
            <w:tcW w:w="5381" w:type="dxa"/>
          </w:tcPr>
          <w:p w14:paraId="5EBE7495" w14:textId="77777777" w:rsidR="00A83709" w:rsidRPr="001F1EB7" w:rsidRDefault="00A83709" w:rsidP="006F09BD">
            <w:pPr>
              <w:spacing w:after="0" w:line="240" w:lineRule="auto"/>
              <w:jc w:val="both"/>
              <w:rPr>
                <w:rFonts w:ascii="Times New Roman" w:eastAsia="Times New Roman" w:hAnsi="Times New Roman" w:cs="Times New Roman"/>
                <w:sz w:val="24"/>
                <w:szCs w:val="24"/>
                <w:lang w:val="kk-KZ" w:eastAsia="ru-RU"/>
              </w:rPr>
            </w:pPr>
            <w:proofErr w:type="spellStart"/>
            <w:r w:rsidRPr="001F1EB7">
              <w:rPr>
                <w:rFonts w:ascii="Times New Roman" w:hAnsi="Times New Roman" w:cs="Times New Roman"/>
                <w:sz w:val="24"/>
                <w:szCs w:val="24"/>
              </w:rPr>
              <w:t>Тұрақсыз</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пішінді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сарғыш</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түсті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беті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қыртысты</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шеттері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түкті</w:t>
            </w:r>
            <w:proofErr w:type="spellEnd"/>
            <w:r w:rsidRPr="001F1EB7">
              <w:rPr>
                <w:rFonts w:ascii="Times New Roman" w:hAnsi="Times New Roman" w:cs="Times New Roman"/>
                <w:sz w:val="24"/>
                <w:szCs w:val="24"/>
              </w:rPr>
              <w:t xml:space="preserve">, </w:t>
            </w:r>
            <w:proofErr w:type="spellStart"/>
            <w:r w:rsidRPr="001F1EB7">
              <w:rPr>
                <w:rFonts w:ascii="Times New Roman" w:hAnsi="Times New Roman" w:cs="Times New Roman"/>
                <w:sz w:val="24"/>
                <w:szCs w:val="24"/>
              </w:rPr>
              <w:t>құрғақ</w:t>
            </w:r>
            <w:proofErr w:type="spellEnd"/>
          </w:p>
        </w:tc>
      </w:tr>
    </w:tbl>
    <w:p w14:paraId="3B082670" w14:textId="77777777" w:rsidR="00A83709" w:rsidRPr="00565FA1" w:rsidRDefault="00A83709" w:rsidP="006F09BD">
      <w:pPr>
        <w:spacing w:after="0" w:line="240" w:lineRule="auto"/>
        <w:jc w:val="both"/>
        <w:rPr>
          <w:rFonts w:ascii="Times New Roman" w:hAnsi="Times New Roman" w:cs="Times New Roman"/>
          <w:sz w:val="28"/>
          <w:szCs w:val="28"/>
          <w:lang w:val="en-GB"/>
        </w:rPr>
      </w:pPr>
    </w:p>
    <w:p w14:paraId="00A55187" w14:textId="180F335A" w:rsidR="00171E89" w:rsidRPr="00A83709" w:rsidRDefault="00A83709" w:rsidP="006F09BD">
      <w:pPr>
        <w:spacing w:after="0" w:line="240" w:lineRule="auto"/>
        <w:ind w:firstLine="720"/>
        <w:jc w:val="both"/>
        <w:rPr>
          <w:rFonts w:ascii="Times New Roman" w:eastAsia="Times New Roman" w:hAnsi="Times New Roman" w:cs="Times New Roman"/>
          <w:b/>
          <w:bCs/>
          <w:sz w:val="28"/>
          <w:szCs w:val="28"/>
          <w:lang w:val="kk-KZ"/>
        </w:rPr>
      </w:pPr>
      <w:r w:rsidRPr="00A83709">
        <w:rPr>
          <w:rFonts w:ascii="Times New Roman" w:eastAsia="Times New Roman" w:hAnsi="Times New Roman" w:cs="Times New Roman"/>
          <w:sz w:val="28"/>
          <w:szCs w:val="28"/>
          <w:lang w:val="kk-KZ"/>
        </w:rPr>
        <w:lastRenderedPageBreak/>
        <w:t>Зерттеу барысында бес аборигенді микроорганизмдердің келесі физиологиялық қасиеттері зерттелді: қозғалғыштық, спора түзілуі, Грам</w:t>
      </w:r>
      <w:r>
        <w:rPr>
          <w:rFonts w:ascii="Times New Roman" w:eastAsia="Times New Roman" w:hAnsi="Times New Roman" w:cs="Times New Roman"/>
          <w:sz w:val="28"/>
          <w:szCs w:val="28"/>
          <w:lang w:val="kk-KZ"/>
        </w:rPr>
        <w:t>м</w:t>
      </w:r>
      <w:r w:rsidRPr="00A83709">
        <w:rPr>
          <w:rFonts w:ascii="Times New Roman" w:eastAsia="Times New Roman" w:hAnsi="Times New Roman" w:cs="Times New Roman"/>
          <w:sz w:val="28"/>
          <w:szCs w:val="28"/>
          <w:lang w:val="kk-KZ"/>
        </w:rPr>
        <w:t xml:space="preserve"> әдісі бойынша боялу (дәстүрлі), капсулалар түзу қабілеті, протеолитикалық белсенділік, жоғары температураларда (46°C) өсу қабілеті</w:t>
      </w:r>
      <w:r>
        <w:rPr>
          <w:rFonts w:ascii="Times New Roman" w:eastAsia="Times New Roman" w:hAnsi="Times New Roman" w:cs="Times New Roman"/>
          <w:sz w:val="28"/>
          <w:szCs w:val="28"/>
          <w:lang w:val="kk-KZ"/>
        </w:rPr>
        <w:t xml:space="preserve"> (</w:t>
      </w:r>
      <w:r w:rsidR="00373C21">
        <w:rPr>
          <w:rFonts w:ascii="Times New Roman" w:eastAsia="Times New Roman" w:hAnsi="Times New Roman" w:cs="Times New Roman"/>
          <w:sz w:val="28"/>
          <w:szCs w:val="28"/>
          <w:lang w:val="kk-KZ"/>
        </w:rPr>
        <w:t>16-</w:t>
      </w:r>
      <w:r w:rsidR="00171E89">
        <w:rPr>
          <w:rFonts w:ascii="Times New Roman" w:eastAsia="Times New Roman" w:hAnsi="Times New Roman" w:cs="Times New Roman"/>
          <w:sz w:val="28"/>
          <w:szCs w:val="28"/>
          <w:lang w:val="kk-KZ"/>
        </w:rPr>
        <w:t>кесте</w:t>
      </w:r>
      <w:r w:rsidRPr="00A83709">
        <w:rPr>
          <w:rFonts w:ascii="Times New Roman" w:eastAsia="Times New Roman" w:hAnsi="Times New Roman" w:cs="Times New Roman"/>
          <w:sz w:val="28"/>
          <w:szCs w:val="28"/>
          <w:lang w:val="en-GB"/>
        </w:rPr>
        <w:t>)</w:t>
      </w:r>
      <w:r w:rsidRPr="00A83709">
        <w:rPr>
          <w:rFonts w:ascii="Times New Roman" w:eastAsia="Times New Roman" w:hAnsi="Times New Roman" w:cs="Times New Roman"/>
          <w:sz w:val="28"/>
          <w:szCs w:val="28"/>
          <w:lang w:val="kk-KZ"/>
        </w:rPr>
        <w:t>.</w:t>
      </w:r>
      <w:r w:rsidRPr="00A83709">
        <w:rPr>
          <w:rFonts w:ascii="Times New Roman" w:eastAsia="Times New Roman" w:hAnsi="Times New Roman" w:cs="Times New Roman"/>
          <w:sz w:val="28"/>
          <w:szCs w:val="28"/>
          <w:lang w:val="kk-KZ"/>
        </w:rPr>
        <w:br/>
      </w:r>
    </w:p>
    <w:p w14:paraId="12B53919" w14:textId="52813C82" w:rsidR="00A83709" w:rsidRPr="001251FB" w:rsidRDefault="00A83709" w:rsidP="0083348B">
      <w:pPr>
        <w:spacing w:after="0" w:line="240" w:lineRule="auto"/>
        <w:ind w:firstLine="720"/>
        <w:jc w:val="both"/>
        <w:rPr>
          <w:rFonts w:ascii="Times New Roman" w:eastAsia="Times New Roman" w:hAnsi="Times New Roman" w:cs="Times New Roman"/>
          <w:bCs/>
          <w:sz w:val="28"/>
          <w:szCs w:val="28"/>
          <w:lang w:val="kk-KZ"/>
        </w:rPr>
      </w:pPr>
      <w:r w:rsidRPr="00A83709">
        <w:rPr>
          <w:rFonts w:ascii="Times New Roman" w:eastAsia="Times New Roman" w:hAnsi="Times New Roman" w:cs="Times New Roman"/>
          <w:bCs/>
          <w:sz w:val="28"/>
          <w:szCs w:val="28"/>
          <w:lang w:val="kk-KZ"/>
        </w:rPr>
        <w:t>Кесте 1</w:t>
      </w:r>
      <w:r w:rsidR="00171E89">
        <w:rPr>
          <w:rFonts w:ascii="Times New Roman" w:eastAsia="Times New Roman" w:hAnsi="Times New Roman" w:cs="Times New Roman"/>
          <w:bCs/>
          <w:sz w:val="28"/>
          <w:szCs w:val="28"/>
          <w:lang w:val="kk-KZ"/>
        </w:rPr>
        <w:t>6</w:t>
      </w:r>
      <w:r>
        <w:rPr>
          <w:rFonts w:ascii="Times New Roman" w:eastAsia="Times New Roman" w:hAnsi="Times New Roman" w:cs="Times New Roman"/>
          <w:b/>
          <w:bCs/>
          <w:sz w:val="28"/>
          <w:szCs w:val="28"/>
          <w:lang w:val="kk-KZ"/>
        </w:rPr>
        <w:t xml:space="preserve"> - </w:t>
      </w:r>
      <w:r w:rsidRPr="00A83709">
        <w:rPr>
          <w:rFonts w:ascii="Times New Roman" w:eastAsia="Times New Roman" w:hAnsi="Times New Roman" w:cs="Times New Roman"/>
          <w:bCs/>
          <w:sz w:val="28"/>
          <w:szCs w:val="28"/>
          <w:lang w:val="kk-KZ"/>
        </w:rPr>
        <w:t>Көпжылдық бидай егілген топырақтағы микробты қауымдастықтардың физико-биохимиялық қасиеттері</w:t>
      </w:r>
    </w:p>
    <w:p w14:paraId="4D5C26CF" w14:textId="77777777" w:rsidR="00A83709" w:rsidRPr="00A83709" w:rsidRDefault="00A83709" w:rsidP="006F09BD">
      <w:pPr>
        <w:spacing w:after="0" w:line="240" w:lineRule="auto"/>
        <w:jc w:val="both"/>
        <w:rPr>
          <w:rFonts w:ascii="Times New Roman" w:eastAsia="Times New Roman" w:hAnsi="Times New Roman" w:cs="Times New Roman"/>
          <w:b/>
          <w:bCs/>
          <w:sz w:val="28"/>
          <w:szCs w:val="28"/>
          <w:lang w:val="kk-KZ"/>
        </w:rPr>
      </w:pPr>
    </w:p>
    <w:tbl>
      <w:tblPr>
        <w:tblStyle w:val="a4"/>
        <w:tblW w:w="0" w:type="auto"/>
        <w:tblLook w:val="04A0" w:firstRow="1" w:lastRow="0" w:firstColumn="1" w:lastColumn="0" w:noHBand="0" w:noVBand="1"/>
      </w:tblPr>
      <w:tblGrid>
        <w:gridCol w:w="562"/>
        <w:gridCol w:w="2655"/>
        <w:gridCol w:w="747"/>
        <w:gridCol w:w="993"/>
        <w:gridCol w:w="992"/>
        <w:gridCol w:w="1134"/>
        <w:gridCol w:w="1134"/>
        <w:gridCol w:w="1417"/>
      </w:tblGrid>
      <w:tr w:rsidR="00A83709" w:rsidRPr="009C2B21" w14:paraId="3EE2C76E" w14:textId="77777777" w:rsidTr="00184EF9">
        <w:trPr>
          <w:cantSplit/>
          <w:trHeight w:val="1691"/>
        </w:trPr>
        <w:tc>
          <w:tcPr>
            <w:tcW w:w="562" w:type="dxa"/>
            <w:shd w:val="clear" w:color="auto" w:fill="DEEAF6" w:themeFill="accent1" w:themeFillTint="33"/>
          </w:tcPr>
          <w:p w14:paraId="6349ABEA" w14:textId="77777777" w:rsidR="00A83709" w:rsidRPr="009C2B21" w:rsidRDefault="00A83709" w:rsidP="006F09BD">
            <w:pPr>
              <w:jc w:val="both"/>
              <w:rPr>
                <w:rFonts w:ascii="Times New Roman" w:hAnsi="Times New Roman" w:cs="Times New Roman"/>
                <w:b/>
                <w:sz w:val="24"/>
                <w:szCs w:val="24"/>
                <w:lang w:val="kk-KZ"/>
              </w:rPr>
            </w:pPr>
            <w:r w:rsidRPr="009C2B21">
              <w:rPr>
                <w:rFonts w:ascii="Times New Roman" w:hAnsi="Times New Roman" w:cs="Times New Roman"/>
                <w:b/>
                <w:sz w:val="24"/>
                <w:szCs w:val="24"/>
                <w:lang w:val="kk-KZ"/>
              </w:rPr>
              <w:t>№</w:t>
            </w:r>
          </w:p>
        </w:tc>
        <w:tc>
          <w:tcPr>
            <w:tcW w:w="2655" w:type="dxa"/>
            <w:shd w:val="clear" w:color="auto" w:fill="DEEAF6" w:themeFill="accent1" w:themeFillTint="33"/>
          </w:tcPr>
          <w:p w14:paraId="1C550C3F" w14:textId="77777777" w:rsidR="00A83709" w:rsidRPr="009C2B21" w:rsidRDefault="00A83709" w:rsidP="006F09BD">
            <w:pPr>
              <w:jc w:val="both"/>
              <w:rPr>
                <w:rFonts w:ascii="Times New Roman" w:hAnsi="Times New Roman" w:cs="Times New Roman"/>
                <w:b/>
                <w:sz w:val="24"/>
                <w:szCs w:val="24"/>
                <w:lang w:val="kk-KZ"/>
              </w:rPr>
            </w:pPr>
            <w:r w:rsidRPr="009C2B21">
              <w:rPr>
                <w:rFonts w:ascii="Times New Roman" w:hAnsi="Times New Roman" w:cs="Times New Roman"/>
                <w:b/>
                <w:sz w:val="24"/>
                <w:szCs w:val="24"/>
                <w:lang w:val="kk-KZ"/>
              </w:rPr>
              <w:t>Штамм атауы</w:t>
            </w:r>
          </w:p>
        </w:tc>
        <w:tc>
          <w:tcPr>
            <w:tcW w:w="747" w:type="dxa"/>
            <w:shd w:val="clear" w:color="auto" w:fill="DEEAF6" w:themeFill="accent1" w:themeFillTint="33"/>
            <w:textDirection w:val="btLr"/>
          </w:tcPr>
          <w:p w14:paraId="05C3975F" w14:textId="77777777" w:rsidR="00A83709" w:rsidRPr="009C2B21" w:rsidRDefault="00A83709" w:rsidP="006F09BD">
            <w:pPr>
              <w:pStyle w:val="Pa8"/>
              <w:spacing w:line="240" w:lineRule="auto"/>
              <w:jc w:val="both"/>
              <w:rPr>
                <w:rFonts w:ascii="Times New Roman" w:hAnsi="Times New Roman" w:cs="Times New Roman"/>
                <w:b/>
                <w:lang w:val="kk-KZ"/>
              </w:rPr>
            </w:pPr>
            <w:r w:rsidRPr="009C2B21">
              <w:rPr>
                <w:rStyle w:val="A00"/>
                <w:rFonts w:ascii="Times New Roman" w:hAnsi="Times New Roman" w:cs="Times New Roman"/>
                <w:b/>
                <w:sz w:val="24"/>
                <w:szCs w:val="24"/>
                <w:lang w:val="kk-KZ"/>
              </w:rPr>
              <w:t>Қозғалғыштығы</w:t>
            </w:r>
            <w:r w:rsidRPr="009C2B21">
              <w:rPr>
                <w:rStyle w:val="A00"/>
                <w:rFonts w:ascii="Times New Roman" w:hAnsi="Times New Roman" w:cs="Times New Roman"/>
                <w:b/>
                <w:sz w:val="24"/>
                <w:szCs w:val="24"/>
              </w:rPr>
              <w:t xml:space="preserve"> </w:t>
            </w:r>
          </w:p>
        </w:tc>
        <w:tc>
          <w:tcPr>
            <w:tcW w:w="993" w:type="dxa"/>
            <w:shd w:val="clear" w:color="auto" w:fill="DEEAF6" w:themeFill="accent1" w:themeFillTint="33"/>
            <w:textDirection w:val="btLr"/>
          </w:tcPr>
          <w:p w14:paraId="3B92B9C1" w14:textId="77777777" w:rsidR="00A83709" w:rsidRPr="009C2B21" w:rsidRDefault="00A83709" w:rsidP="006F09BD">
            <w:pPr>
              <w:jc w:val="both"/>
              <w:rPr>
                <w:rFonts w:ascii="Times New Roman" w:hAnsi="Times New Roman" w:cs="Times New Roman"/>
                <w:b/>
                <w:sz w:val="24"/>
                <w:szCs w:val="24"/>
                <w:lang w:val="kk-KZ"/>
              </w:rPr>
            </w:pPr>
            <w:r w:rsidRPr="009C2B21">
              <w:rPr>
                <w:rFonts w:ascii="Times New Roman" w:hAnsi="Times New Roman" w:cs="Times New Roman"/>
                <w:b/>
                <w:sz w:val="24"/>
                <w:szCs w:val="24"/>
                <w:lang w:val="kk-KZ"/>
              </w:rPr>
              <w:t>Спора түзу</w:t>
            </w:r>
          </w:p>
        </w:tc>
        <w:tc>
          <w:tcPr>
            <w:tcW w:w="992" w:type="dxa"/>
            <w:shd w:val="clear" w:color="auto" w:fill="DEEAF6" w:themeFill="accent1" w:themeFillTint="33"/>
            <w:textDirection w:val="btLr"/>
          </w:tcPr>
          <w:p w14:paraId="06ECFB55" w14:textId="77777777" w:rsidR="00A83709" w:rsidRPr="009C2B21" w:rsidRDefault="00A83709" w:rsidP="006F09BD">
            <w:pPr>
              <w:jc w:val="both"/>
              <w:rPr>
                <w:rFonts w:ascii="Times New Roman" w:hAnsi="Times New Roman" w:cs="Times New Roman"/>
                <w:b/>
                <w:sz w:val="24"/>
                <w:szCs w:val="24"/>
                <w:lang w:val="kk-KZ"/>
              </w:rPr>
            </w:pPr>
            <w:r w:rsidRPr="009C2B21">
              <w:rPr>
                <w:rFonts w:ascii="Times New Roman" w:hAnsi="Times New Roman" w:cs="Times New Roman"/>
                <w:b/>
                <w:sz w:val="24"/>
                <w:szCs w:val="24"/>
                <w:lang w:val="kk-KZ"/>
              </w:rPr>
              <w:t xml:space="preserve">Капсула </w:t>
            </w:r>
          </w:p>
        </w:tc>
        <w:tc>
          <w:tcPr>
            <w:tcW w:w="1134" w:type="dxa"/>
            <w:shd w:val="clear" w:color="auto" w:fill="DEEAF6" w:themeFill="accent1" w:themeFillTint="33"/>
            <w:textDirection w:val="btLr"/>
          </w:tcPr>
          <w:p w14:paraId="4C7293AA" w14:textId="77777777" w:rsidR="00A83709" w:rsidRPr="009C2B21" w:rsidRDefault="00A83709" w:rsidP="006F09BD">
            <w:pPr>
              <w:pStyle w:val="Pa8"/>
              <w:spacing w:line="240" w:lineRule="auto"/>
              <w:jc w:val="both"/>
              <w:rPr>
                <w:rFonts w:ascii="Times New Roman" w:hAnsi="Times New Roman" w:cs="Times New Roman"/>
                <w:b/>
                <w:color w:val="221E1F"/>
                <w:lang w:val="kk-KZ"/>
              </w:rPr>
            </w:pPr>
            <w:r w:rsidRPr="009C2B21">
              <w:rPr>
                <w:rStyle w:val="A00"/>
                <w:rFonts w:ascii="Times New Roman" w:hAnsi="Times New Roman" w:cs="Times New Roman"/>
                <w:b/>
                <w:sz w:val="24"/>
                <w:szCs w:val="24"/>
              </w:rPr>
              <w:t xml:space="preserve">Грамм </w:t>
            </w:r>
            <w:r w:rsidRPr="009C2B21">
              <w:rPr>
                <w:rStyle w:val="A00"/>
                <w:rFonts w:ascii="Times New Roman" w:hAnsi="Times New Roman" w:cs="Times New Roman"/>
                <w:b/>
                <w:sz w:val="24"/>
                <w:szCs w:val="24"/>
                <w:lang w:val="kk-KZ"/>
              </w:rPr>
              <w:t>бойынша боялу</w:t>
            </w:r>
          </w:p>
          <w:p w14:paraId="6297CBE7" w14:textId="77777777" w:rsidR="00A83709" w:rsidRPr="009C2B21" w:rsidRDefault="00A83709" w:rsidP="006F09BD">
            <w:pPr>
              <w:jc w:val="both"/>
              <w:rPr>
                <w:rFonts w:ascii="Times New Roman" w:hAnsi="Times New Roman" w:cs="Times New Roman"/>
                <w:b/>
                <w:sz w:val="24"/>
                <w:szCs w:val="24"/>
                <w:lang w:val="kk-KZ"/>
              </w:rPr>
            </w:pPr>
          </w:p>
        </w:tc>
        <w:tc>
          <w:tcPr>
            <w:tcW w:w="1134" w:type="dxa"/>
            <w:shd w:val="clear" w:color="auto" w:fill="DEEAF6" w:themeFill="accent1" w:themeFillTint="33"/>
            <w:textDirection w:val="btLr"/>
          </w:tcPr>
          <w:p w14:paraId="74765360" w14:textId="77777777" w:rsidR="00A83709" w:rsidRPr="009C2B21" w:rsidRDefault="00A83709" w:rsidP="006F09BD">
            <w:pPr>
              <w:jc w:val="both"/>
              <w:rPr>
                <w:rFonts w:ascii="Times New Roman" w:hAnsi="Times New Roman" w:cs="Times New Roman"/>
                <w:b/>
                <w:sz w:val="24"/>
                <w:szCs w:val="24"/>
                <w:lang w:val="kk-KZ"/>
              </w:rPr>
            </w:pPr>
            <w:proofErr w:type="spellStart"/>
            <w:r w:rsidRPr="009C2B21">
              <w:rPr>
                <w:rStyle w:val="A00"/>
                <w:rFonts w:ascii="Times New Roman" w:hAnsi="Times New Roman" w:cs="Times New Roman"/>
                <w:b/>
                <w:sz w:val="24"/>
                <w:szCs w:val="24"/>
              </w:rPr>
              <w:t>Протеолити</w:t>
            </w:r>
            <w:proofErr w:type="spellEnd"/>
            <w:r w:rsidRPr="009C2B21">
              <w:rPr>
                <w:rStyle w:val="A00"/>
                <w:rFonts w:ascii="Times New Roman" w:hAnsi="Times New Roman" w:cs="Times New Roman"/>
                <w:b/>
                <w:sz w:val="24"/>
                <w:szCs w:val="24"/>
                <w:lang w:val="kk-KZ"/>
              </w:rPr>
              <w:t>калық белсенділік</w:t>
            </w:r>
          </w:p>
        </w:tc>
        <w:tc>
          <w:tcPr>
            <w:tcW w:w="1417" w:type="dxa"/>
            <w:shd w:val="clear" w:color="auto" w:fill="DEEAF6" w:themeFill="accent1" w:themeFillTint="33"/>
            <w:textDirection w:val="btLr"/>
          </w:tcPr>
          <w:p w14:paraId="7A6990BE" w14:textId="77777777" w:rsidR="00A83709" w:rsidRPr="009C2B21" w:rsidRDefault="00A83709" w:rsidP="006F09BD">
            <w:pPr>
              <w:pStyle w:val="Pa8"/>
              <w:spacing w:line="240" w:lineRule="auto"/>
              <w:jc w:val="both"/>
              <w:rPr>
                <w:rStyle w:val="A00"/>
                <w:rFonts w:ascii="Times New Roman" w:hAnsi="Times New Roman" w:cs="Times New Roman"/>
                <w:b/>
                <w:sz w:val="24"/>
                <w:szCs w:val="24"/>
                <w:lang w:val="kk-KZ"/>
              </w:rPr>
            </w:pPr>
            <w:r w:rsidRPr="009C2B21">
              <w:rPr>
                <w:rStyle w:val="A00"/>
                <w:rFonts w:ascii="Times New Roman" w:hAnsi="Times New Roman" w:cs="Times New Roman"/>
                <w:b/>
                <w:sz w:val="24"/>
                <w:szCs w:val="24"/>
              </w:rPr>
              <w:t xml:space="preserve"> 46</w:t>
            </w:r>
            <w:r w:rsidRPr="009C2B21">
              <w:rPr>
                <w:rStyle w:val="A00"/>
                <w:rFonts w:ascii="Times New Roman" w:hAnsi="Times New Roman" w:cs="Times New Roman"/>
                <w:b/>
                <w:sz w:val="24"/>
                <w:szCs w:val="24"/>
                <w:vertAlign w:val="superscript"/>
              </w:rPr>
              <w:t>0</w:t>
            </w:r>
            <w:r w:rsidRPr="009C2B21">
              <w:rPr>
                <w:rStyle w:val="A00"/>
                <w:rFonts w:ascii="Times New Roman" w:hAnsi="Times New Roman" w:cs="Times New Roman"/>
                <w:b/>
                <w:sz w:val="24"/>
                <w:szCs w:val="24"/>
              </w:rPr>
              <w:t xml:space="preserve">c </w:t>
            </w:r>
            <w:r w:rsidRPr="009C2B21">
              <w:rPr>
                <w:rStyle w:val="A00"/>
                <w:rFonts w:ascii="Times New Roman" w:hAnsi="Times New Roman" w:cs="Times New Roman"/>
                <w:b/>
                <w:sz w:val="24"/>
                <w:szCs w:val="24"/>
                <w:lang w:val="kk-KZ"/>
              </w:rPr>
              <w:t xml:space="preserve"> температурада өсу</w:t>
            </w:r>
          </w:p>
        </w:tc>
      </w:tr>
      <w:tr w:rsidR="00A83709" w:rsidRPr="009C2B21" w14:paraId="4114C062" w14:textId="77777777" w:rsidTr="00184EF9">
        <w:tc>
          <w:tcPr>
            <w:tcW w:w="562" w:type="dxa"/>
          </w:tcPr>
          <w:p w14:paraId="1D098AEC"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1</w:t>
            </w:r>
          </w:p>
        </w:tc>
        <w:tc>
          <w:tcPr>
            <w:tcW w:w="2655" w:type="dxa"/>
          </w:tcPr>
          <w:p w14:paraId="12234FE9"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MN‑1</w:t>
            </w:r>
          </w:p>
        </w:tc>
        <w:tc>
          <w:tcPr>
            <w:tcW w:w="747" w:type="dxa"/>
          </w:tcPr>
          <w:p w14:paraId="6FBD5EC1"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3" w:type="dxa"/>
          </w:tcPr>
          <w:p w14:paraId="4EE90C65"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2" w:type="dxa"/>
          </w:tcPr>
          <w:p w14:paraId="5D8D6950"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150E0E1D"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57401F2A"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417" w:type="dxa"/>
          </w:tcPr>
          <w:p w14:paraId="51F863AD"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r>
      <w:tr w:rsidR="00A83709" w:rsidRPr="009C2B21" w14:paraId="6B5834BA" w14:textId="77777777" w:rsidTr="00184EF9">
        <w:tc>
          <w:tcPr>
            <w:tcW w:w="562" w:type="dxa"/>
          </w:tcPr>
          <w:p w14:paraId="542555F4"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2</w:t>
            </w:r>
          </w:p>
        </w:tc>
        <w:tc>
          <w:tcPr>
            <w:tcW w:w="2655" w:type="dxa"/>
          </w:tcPr>
          <w:p w14:paraId="375F5020"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MN‑2</w:t>
            </w:r>
          </w:p>
        </w:tc>
        <w:tc>
          <w:tcPr>
            <w:tcW w:w="747" w:type="dxa"/>
          </w:tcPr>
          <w:p w14:paraId="5E91B756"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3" w:type="dxa"/>
          </w:tcPr>
          <w:p w14:paraId="173344AC"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2" w:type="dxa"/>
          </w:tcPr>
          <w:p w14:paraId="24DE3993"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7C5393FD"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2D615E14"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417" w:type="dxa"/>
          </w:tcPr>
          <w:p w14:paraId="0B62E0D6"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r>
      <w:tr w:rsidR="00A83709" w:rsidRPr="009C2B21" w14:paraId="3373C45B" w14:textId="77777777" w:rsidTr="00184EF9">
        <w:tc>
          <w:tcPr>
            <w:tcW w:w="562" w:type="dxa"/>
          </w:tcPr>
          <w:p w14:paraId="31EBAC3F"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3</w:t>
            </w:r>
          </w:p>
        </w:tc>
        <w:tc>
          <w:tcPr>
            <w:tcW w:w="2655" w:type="dxa"/>
          </w:tcPr>
          <w:p w14:paraId="393BBD49"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MN-3</w:t>
            </w:r>
          </w:p>
        </w:tc>
        <w:tc>
          <w:tcPr>
            <w:tcW w:w="747" w:type="dxa"/>
          </w:tcPr>
          <w:p w14:paraId="43D96F8A"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3" w:type="dxa"/>
          </w:tcPr>
          <w:p w14:paraId="0798C8B1"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2" w:type="dxa"/>
          </w:tcPr>
          <w:p w14:paraId="0B57F3B0"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482C620E"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69BA98FC"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417" w:type="dxa"/>
          </w:tcPr>
          <w:p w14:paraId="368BFCF3"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r>
      <w:tr w:rsidR="00A83709" w:rsidRPr="009C2B21" w14:paraId="11A09F98" w14:textId="77777777" w:rsidTr="00184EF9">
        <w:tc>
          <w:tcPr>
            <w:tcW w:w="562" w:type="dxa"/>
          </w:tcPr>
          <w:p w14:paraId="7B4094DF"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4</w:t>
            </w:r>
          </w:p>
        </w:tc>
        <w:tc>
          <w:tcPr>
            <w:tcW w:w="2655" w:type="dxa"/>
          </w:tcPr>
          <w:p w14:paraId="779C2997"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MN-4</w:t>
            </w:r>
          </w:p>
        </w:tc>
        <w:tc>
          <w:tcPr>
            <w:tcW w:w="747" w:type="dxa"/>
          </w:tcPr>
          <w:p w14:paraId="3CF48C5A"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3" w:type="dxa"/>
          </w:tcPr>
          <w:p w14:paraId="0CB93456"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2" w:type="dxa"/>
          </w:tcPr>
          <w:p w14:paraId="38198057"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455D4CD1"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2758C525"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417" w:type="dxa"/>
          </w:tcPr>
          <w:p w14:paraId="138FE068"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r>
      <w:tr w:rsidR="00A83709" w:rsidRPr="009C2B21" w14:paraId="05A70073" w14:textId="77777777" w:rsidTr="00184EF9">
        <w:trPr>
          <w:trHeight w:val="256"/>
        </w:trPr>
        <w:tc>
          <w:tcPr>
            <w:tcW w:w="562" w:type="dxa"/>
          </w:tcPr>
          <w:p w14:paraId="5A174B55"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5</w:t>
            </w:r>
          </w:p>
        </w:tc>
        <w:tc>
          <w:tcPr>
            <w:tcW w:w="2655" w:type="dxa"/>
          </w:tcPr>
          <w:p w14:paraId="4AB1CFCC"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MN-5</w:t>
            </w:r>
          </w:p>
        </w:tc>
        <w:tc>
          <w:tcPr>
            <w:tcW w:w="747" w:type="dxa"/>
          </w:tcPr>
          <w:p w14:paraId="227DAFBC"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3" w:type="dxa"/>
          </w:tcPr>
          <w:p w14:paraId="4ACB84FB"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992" w:type="dxa"/>
          </w:tcPr>
          <w:p w14:paraId="7CB9682C"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6FDE5BC3"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134" w:type="dxa"/>
          </w:tcPr>
          <w:p w14:paraId="40734ABD"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c>
          <w:tcPr>
            <w:tcW w:w="1417" w:type="dxa"/>
          </w:tcPr>
          <w:p w14:paraId="22071B17"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w:t>
            </w:r>
          </w:p>
        </w:tc>
      </w:tr>
      <w:tr w:rsidR="00A83709" w:rsidRPr="00F105CC" w14:paraId="2879FB31" w14:textId="77777777" w:rsidTr="00184EF9">
        <w:tc>
          <w:tcPr>
            <w:tcW w:w="9634" w:type="dxa"/>
            <w:gridSpan w:val="8"/>
          </w:tcPr>
          <w:p w14:paraId="72C8ED01" w14:textId="77777777" w:rsidR="00A83709" w:rsidRPr="009C2B21" w:rsidRDefault="00A83709" w:rsidP="006F09BD">
            <w:pPr>
              <w:jc w:val="both"/>
              <w:rPr>
                <w:rFonts w:ascii="Times New Roman" w:hAnsi="Times New Roman" w:cs="Times New Roman"/>
                <w:sz w:val="24"/>
                <w:szCs w:val="24"/>
                <w:lang w:val="kk-KZ"/>
              </w:rPr>
            </w:pPr>
            <w:r w:rsidRPr="00184EF9">
              <w:rPr>
                <w:rFonts w:ascii="Times New Roman" w:hAnsi="Times New Roman" w:cs="Times New Roman"/>
                <w:b/>
                <w:sz w:val="24"/>
                <w:szCs w:val="24"/>
                <w:lang w:val="kk-KZ"/>
              </w:rPr>
              <w:t>Ескертпе</w:t>
            </w:r>
            <w:r w:rsidRPr="009C2B21">
              <w:rPr>
                <w:rFonts w:ascii="Times New Roman" w:hAnsi="Times New Roman" w:cs="Times New Roman"/>
                <w:sz w:val="24"/>
                <w:szCs w:val="24"/>
                <w:lang w:val="kk-KZ"/>
              </w:rPr>
              <w:t>: «+» - қасиет анықталды; «-» - қасиет анықталмады.</w:t>
            </w:r>
          </w:p>
          <w:p w14:paraId="2139262B" w14:textId="77777777" w:rsidR="00A83709" w:rsidRPr="009C2B21" w:rsidRDefault="00A83709" w:rsidP="006F09BD">
            <w:pPr>
              <w:jc w:val="both"/>
              <w:rPr>
                <w:rFonts w:ascii="Times New Roman" w:hAnsi="Times New Roman" w:cs="Times New Roman"/>
                <w:sz w:val="24"/>
                <w:szCs w:val="24"/>
                <w:lang w:val="kk-KZ"/>
              </w:rPr>
            </w:pPr>
            <w:r w:rsidRPr="009C2B21">
              <w:rPr>
                <w:rFonts w:ascii="Times New Roman" w:hAnsi="Times New Roman" w:cs="Times New Roman"/>
                <w:sz w:val="24"/>
                <w:szCs w:val="24"/>
                <w:lang w:val="kk-KZ"/>
              </w:rPr>
              <w:t>Өсу қабілеті: +++ - қарқынды, ++ - орташа, + - әлсіз, - - өспеген.</w:t>
            </w:r>
          </w:p>
        </w:tc>
      </w:tr>
    </w:tbl>
    <w:p w14:paraId="6AA649C9" w14:textId="77777777" w:rsidR="00A83709" w:rsidRDefault="00A83709" w:rsidP="006F09BD">
      <w:pPr>
        <w:spacing w:after="0" w:line="240" w:lineRule="auto"/>
        <w:jc w:val="both"/>
        <w:rPr>
          <w:rFonts w:ascii="Times New Roman" w:eastAsia="Times New Roman" w:hAnsi="Times New Roman" w:cs="Times New Roman"/>
          <w:sz w:val="28"/>
          <w:szCs w:val="28"/>
          <w:lang w:val="kk-KZ"/>
        </w:rPr>
      </w:pPr>
    </w:p>
    <w:p w14:paraId="08698CB3" w14:textId="0D820431" w:rsidR="00A83709" w:rsidRDefault="00A83709" w:rsidP="006F09BD">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Екі штаммда</w:t>
      </w:r>
      <w:r w:rsidRPr="00565FA1">
        <w:rPr>
          <w:rFonts w:ascii="Times New Roman" w:eastAsia="Times New Roman" w:hAnsi="Times New Roman" w:cs="Times New Roman"/>
          <w:sz w:val="28"/>
          <w:szCs w:val="28"/>
          <w:lang w:val="kk-KZ"/>
        </w:rPr>
        <w:t xml:space="preserve"> протеолитикалық белсенділікке ие, төртеуі капсула түзу қабілетіне, үшеуі грамм оң боялуына, бесеуі қозғалғыштыққа және үшеуі спора түзуге қабілетті.</w:t>
      </w:r>
    </w:p>
    <w:p w14:paraId="363DB018" w14:textId="77777777" w:rsidR="00B737C6" w:rsidRPr="007C73C3" w:rsidRDefault="00B737C6" w:rsidP="006F09BD">
      <w:pPr>
        <w:spacing w:after="0" w:line="240" w:lineRule="auto"/>
        <w:jc w:val="both"/>
        <w:rPr>
          <w:rFonts w:ascii="Times New Roman" w:hAnsi="Times New Roman" w:cs="Times New Roman"/>
          <w:b/>
          <w:sz w:val="44"/>
          <w:szCs w:val="28"/>
          <w:lang w:val="kk-KZ"/>
        </w:rPr>
      </w:pPr>
    </w:p>
    <w:p w14:paraId="4AF585ED" w14:textId="67DCDCE7" w:rsidR="00A83709" w:rsidRPr="008C4A0D" w:rsidRDefault="00A83709" w:rsidP="006F09BD">
      <w:pPr>
        <w:spacing w:after="0" w:line="240" w:lineRule="auto"/>
        <w:ind w:firstLine="72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3.5</w:t>
      </w:r>
      <w:r w:rsidRPr="008C4A0D">
        <w:rPr>
          <w:rFonts w:ascii="Times New Roman" w:eastAsia="Times New Roman" w:hAnsi="Times New Roman" w:cs="Times New Roman"/>
          <w:b/>
          <w:sz w:val="28"/>
          <w:szCs w:val="28"/>
          <w:lang w:val="kk-KZ"/>
        </w:rPr>
        <w:t xml:space="preserve"> Көпжылдық бидайдың фотосинтетикалық қабілеті</w:t>
      </w:r>
    </w:p>
    <w:p w14:paraId="7BD6EBDC" w14:textId="30B2DA12" w:rsidR="0083348B" w:rsidRPr="00565FA1" w:rsidRDefault="0083348B" w:rsidP="0083348B">
      <w:pPr>
        <w:spacing w:after="0" w:line="240" w:lineRule="auto"/>
        <w:ind w:firstLine="720"/>
        <w:jc w:val="both"/>
        <w:rPr>
          <w:rFonts w:ascii="Times New Roman" w:eastAsia="Times New Roman" w:hAnsi="Times New Roman" w:cs="Times New Roman"/>
          <w:sz w:val="28"/>
          <w:szCs w:val="28"/>
          <w:lang w:val="kk-KZ"/>
        </w:rPr>
      </w:pPr>
      <w:r w:rsidRPr="00565FA1">
        <w:rPr>
          <w:rFonts w:ascii="Times New Roman" w:eastAsia="Times New Roman" w:hAnsi="Times New Roman" w:cs="Times New Roman"/>
          <w:sz w:val="28"/>
          <w:szCs w:val="28"/>
          <w:lang w:val="kk-KZ"/>
        </w:rPr>
        <w:t>Сурет</w:t>
      </w:r>
      <w:r>
        <w:rPr>
          <w:rFonts w:ascii="Times New Roman" w:eastAsia="Times New Roman" w:hAnsi="Times New Roman" w:cs="Times New Roman"/>
          <w:sz w:val="28"/>
          <w:szCs w:val="28"/>
          <w:lang w:val="kk-KZ"/>
        </w:rPr>
        <w:t xml:space="preserve"> 30-да</w:t>
      </w:r>
      <w:r w:rsidRPr="00565FA1">
        <w:rPr>
          <w:rFonts w:ascii="Times New Roman" w:eastAsia="Times New Roman" w:hAnsi="Times New Roman" w:cs="Times New Roman"/>
          <w:sz w:val="28"/>
          <w:szCs w:val="28"/>
          <w:lang w:val="kk-KZ"/>
        </w:rPr>
        <w:t xml:space="preserve">н көрініп тұрғандай, өңделген учаскеде өсіру жағдайлары көпжылдық бидайдың фотосинтетикалық көрсеткіштеріне оң әсерін тигізді. Өңделген учаскеде фотосистема II (PSII) максималды кванттық шығуының (Fv/Fm), тиімді фотохимиялық кванттық шығуының (YII) және фотосистема II арқылы электрондардың айналымды тасымалдану жылдамдығының (ETR) мәндері бақылау тобымен салыстырғанда аздап ұлғайды: сәйкесінше 105%, 107% және 106%. Бұл параметрлердің артуы фотосинтетикалық аппаратың қалыпты жұмыс істеп жатқанын және фотоингибицияның болмауын көрсетеді. </w:t>
      </w:r>
      <w:r w:rsidR="00D66690">
        <w:rPr>
          <w:rFonts w:ascii="Times New Roman" w:eastAsia="Times New Roman" w:hAnsi="Times New Roman" w:cs="Times New Roman"/>
          <w:sz w:val="28"/>
          <w:szCs w:val="28"/>
          <w:lang w:val="kk-KZ"/>
        </w:rPr>
        <w:t>[1</w:t>
      </w:r>
      <w:r w:rsidR="00D66690">
        <w:rPr>
          <w:rFonts w:ascii="Times New Roman" w:eastAsia="Times New Roman" w:hAnsi="Times New Roman" w:cs="Times New Roman"/>
          <w:sz w:val="28"/>
          <w:szCs w:val="28"/>
        </w:rPr>
        <w:t>9</w:t>
      </w:r>
      <w:r w:rsidR="00D66690" w:rsidRPr="00D66690">
        <w:rPr>
          <w:rFonts w:ascii="Times New Roman" w:eastAsia="Times New Roman" w:hAnsi="Times New Roman" w:cs="Times New Roman"/>
          <w:sz w:val="28"/>
          <w:szCs w:val="28"/>
          <w:lang w:val="kk-KZ"/>
        </w:rPr>
        <w:t>]</w:t>
      </w:r>
    </w:p>
    <w:p w14:paraId="481FA9EB" w14:textId="77777777" w:rsidR="00A83709" w:rsidRPr="008C4A0D" w:rsidRDefault="00A83709" w:rsidP="006F09BD">
      <w:pPr>
        <w:spacing w:after="0" w:line="240" w:lineRule="auto"/>
        <w:jc w:val="both"/>
        <w:rPr>
          <w:rFonts w:ascii="Times New Roman" w:eastAsia="Times New Roman" w:hAnsi="Times New Roman" w:cs="Times New Roman"/>
          <w:b/>
          <w:sz w:val="28"/>
          <w:szCs w:val="28"/>
          <w:lang w:val="kk-KZ"/>
        </w:rPr>
      </w:pPr>
    </w:p>
    <w:p w14:paraId="01C66787" w14:textId="77777777" w:rsidR="00A83709" w:rsidRPr="00565FA1" w:rsidRDefault="00A83709" w:rsidP="0083348B">
      <w:pPr>
        <w:spacing w:after="0" w:line="240" w:lineRule="auto"/>
        <w:jc w:val="center"/>
        <w:rPr>
          <w:rFonts w:ascii="Times New Roman" w:eastAsia="Times New Roman" w:hAnsi="Times New Roman" w:cs="Times New Roman"/>
          <w:sz w:val="28"/>
          <w:szCs w:val="28"/>
          <w:lang w:val="kk-KZ"/>
        </w:rPr>
      </w:pPr>
      <w:r w:rsidRPr="00565FA1">
        <w:rPr>
          <w:rFonts w:ascii="Times New Roman" w:eastAsia="Times New Roman" w:hAnsi="Times New Roman" w:cs="Times New Roman"/>
          <w:noProof/>
          <w:sz w:val="28"/>
          <w:szCs w:val="28"/>
          <w:lang w:val="ru-RU" w:eastAsia="ru-RU"/>
        </w:rPr>
        <w:lastRenderedPageBreak/>
        <w:drawing>
          <wp:inline distT="0" distB="0" distL="0" distR="0" wp14:anchorId="0C914398" wp14:editId="6FABDD6B">
            <wp:extent cx="4496700" cy="2700000"/>
            <wp:effectExtent l="0" t="0" r="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96700" cy="2700000"/>
                    </a:xfrm>
                    <a:prstGeom prst="rect">
                      <a:avLst/>
                    </a:prstGeom>
                    <a:noFill/>
                  </pic:spPr>
                </pic:pic>
              </a:graphicData>
            </a:graphic>
          </wp:inline>
        </w:drawing>
      </w:r>
      <w:r>
        <w:rPr>
          <w:rFonts w:ascii="Times New Roman" w:eastAsia="Times New Roman" w:hAnsi="Times New Roman" w:cs="Times New Roman"/>
          <w:sz w:val="28"/>
          <w:szCs w:val="28"/>
          <w:lang w:val="kk-KZ"/>
        </w:rPr>
        <w:br w:type="textWrapping" w:clear="all"/>
      </w:r>
    </w:p>
    <w:p w14:paraId="337E60A3" w14:textId="68031B48" w:rsidR="00A83709" w:rsidRPr="00565FA1" w:rsidRDefault="00684292" w:rsidP="006F09B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Сурет 30</w:t>
      </w:r>
      <w:r w:rsidR="00A83709">
        <w:rPr>
          <w:rFonts w:ascii="Times New Roman" w:eastAsia="Times New Roman" w:hAnsi="Times New Roman" w:cs="Times New Roman"/>
          <w:b/>
          <w:sz w:val="28"/>
          <w:szCs w:val="28"/>
          <w:lang w:val="kk-KZ"/>
        </w:rPr>
        <w:t xml:space="preserve"> - </w:t>
      </w:r>
      <w:r w:rsidR="00A83709" w:rsidRPr="00565FA1">
        <w:rPr>
          <w:rFonts w:ascii="Times New Roman" w:eastAsia="Times New Roman" w:hAnsi="Times New Roman" w:cs="Times New Roman"/>
          <w:sz w:val="28"/>
          <w:szCs w:val="28"/>
          <w:lang w:val="kk-KZ"/>
        </w:rPr>
        <w:t>Топырақ жағдайларына байланысты көпжылдық бидайдың фотосинтетикалық аппаратының әртүрлі белсенділігі</w:t>
      </w:r>
    </w:p>
    <w:p w14:paraId="124E28B5" w14:textId="77777777" w:rsidR="00A83709" w:rsidRPr="00565FA1" w:rsidRDefault="00A83709" w:rsidP="006F09BD">
      <w:pPr>
        <w:spacing w:after="0" w:line="240" w:lineRule="auto"/>
        <w:jc w:val="both"/>
        <w:rPr>
          <w:rFonts w:ascii="Times New Roman" w:eastAsia="Times New Roman" w:hAnsi="Times New Roman" w:cs="Times New Roman"/>
          <w:sz w:val="28"/>
          <w:szCs w:val="28"/>
          <w:lang w:val="kk-KZ"/>
        </w:rPr>
      </w:pPr>
    </w:p>
    <w:p w14:paraId="4EF81EC2" w14:textId="77777777" w:rsidR="00A83709" w:rsidRDefault="00A83709" w:rsidP="00184EF9">
      <w:pPr>
        <w:spacing w:after="0" w:line="240" w:lineRule="auto"/>
        <w:ind w:firstLine="720"/>
        <w:jc w:val="both"/>
        <w:rPr>
          <w:rFonts w:ascii="Times New Roman" w:eastAsia="Times New Roman" w:hAnsi="Times New Roman" w:cs="Times New Roman"/>
          <w:sz w:val="28"/>
          <w:szCs w:val="28"/>
          <w:lang w:val="kk-KZ"/>
        </w:rPr>
      </w:pPr>
      <w:r w:rsidRPr="00565FA1">
        <w:rPr>
          <w:rFonts w:ascii="Times New Roman" w:eastAsia="Times New Roman" w:hAnsi="Times New Roman" w:cs="Times New Roman"/>
          <w:sz w:val="28"/>
          <w:szCs w:val="28"/>
          <w:lang w:val="kk-KZ"/>
        </w:rPr>
        <w:t>Фотосистема II-дегі реттелмейтін энергияның диссипациясының кванттық шығуы (Y(NO)) бақылаумен салыстырғанда аздап төмендеді (96%), ал реттелетін энергия диссипациясының кванттық шығуы (Y(NPQ)) айтарлықтай артты, бақылаудан 154%-ға дейін. Y(NO) кванттық шығуының төмендеуі артық энергия ағымдарының бақылауға алынғанын, ал Y(NPQ)-нің артуы фотосистема II-ге түсетін артық жарық энергиясының қайта бөлінуі процестерінің қалыпқа келтірілгенін көрсетеді.</w:t>
      </w:r>
    </w:p>
    <w:p w14:paraId="1FC0CFC5" w14:textId="77777777" w:rsidR="00A83709" w:rsidRDefault="00A83709" w:rsidP="006F09BD">
      <w:pPr>
        <w:spacing w:after="0" w:line="240" w:lineRule="auto"/>
        <w:jc w:val="both"/>
        <w:rPr>
          <w:rFonts w:ascii="Times New Roman" w:eastAsia="Times New Roman" w:hAnsi="Times New Roman" w:cs="Times New Roman"/>
          <w:sz w:val="28"/>
          <w:szCs w:val="28"/>
          <w:lang w:val="kk-KZ"/>
        </w:rPr>
      </w:pPr>
    </w:p>
    <w:p w14:paraId="056873E1" w14:textId="13322F38" w:rsidR="00A83709" w:rsidRDefault="00A83709" w:rsidP="006F09BD">
      <w:pPr>
        <w:spacing w:after="0" w:line="240" w:lineRule="auto"/>
        <w:ind w:firstLine="720"/>
        <w:jc w:val="both"/>
        <w:rPr>
          <w:rFonts w:ascii="Times New Roman" w:hAnsi="Times New Roman" w:cs="Times New Roman"/>
          <w:b/>
          <w:sz w:val="28"/>
          <w:lang w:val="kk-KZ"/>
        </w:rPr>
      </w:pPr>
      <w:r w:rsidRPr="00A83709">
        <w:rPr>
          <w:rFonts w:ascii="Times New Roman" w:hAnsi="Times New Roman" w:cs="Times New Roman"/>
          <w:b/>
          <w:sz w:val="28"/>
          <w:lang w:val="kk-KZ"/>
        </w:rPr>
        <w:t>3.6 Зерттелген үлгілердің биохимиялық қасиеттері</w:t>
      </w:r>
    </w:p>
    <w:p w14:paraId="3C8794DB" w14:textId="44E9E073" w:rsidR="008C4A0D" w:rsidRDefault="005A7DCF" w:rsidP="006F09BD">
      <w:pPr>
        <w:spacing w:after="0" w:line="240" w:lineRule="auto"/>
        <w:ind w:firstLine="720"/>
        <w:jc w:val="both"/>
        <w:rPr>
          <w:rFonts w:ascii="Times New Roman" w:eastAsia="Times New Roman" w:hAnsi="Times New Roman" w:cs="Times New Roman"/>
          <w:sz w:val="28"/>
          <w:szCs w:val="28"/>
          <w:lang w:val="kk-KZ"/>
        </w:rPr>
      </w:pPr>
      <w:r w:rsidRPr="00565FA1">
        <w:rPr>
          <w:rFonts w:ascii="Times New Roman" w:eastAsia="Times New Roman" w:hAnsi="Times New Roman" w:cs="Times New Roman"/>
          <w:sz w:val="28"/>
          <w:szCs w:val="28"/>
          <w:lang w:val="kk-KZ"/>
        </w:rPr>
        <w:t>Көпжылдық бидайдың үлгілерінде ылғалдылық, ақуыз, клейковина және тұқымдардың өміршеңдігі инфрақызыл спектрометрдің Фурье түрлендіруі (FTIR) әдісім</w:t>
      </w:r>
      <w:r w:rsidR="00171E89">
        <w:rPr>
          <w:rFonts w:ascii="Times New Roman" w:eastAsia="Times New Roman" w:hAnsi="Times New Roman" w:cs="Times New Roman"/>
          <w:sz w:val="28"/>
          <w:szCs w:val="28"/>
          <w:lang w:val="kk-KZ"/>
        </w:rPr>
        <w:t>ен өлшенді. Алынған деректер, 17</w:t>
      </w:r>
      <w:r w:rsidRPr="00565FA1">
        <w:rPr>
          <w:rFonts w:ascii="Times New Roman" w:eastAsia="Times New Roman" w:hAnsi="Times New Roman" w:cs="Times New Roman"/>
          <w:sz w:val="28"/>
          <w:szCs w:val="28"/>
          <w:lang w:val="kk-KZ"/>
        </w:rPr>
        <w:t>-ші кестеде көрсетілгендей, алынған шикізаттың жақсы сапасын көрсетеді, бұл әрі қарайғы зе</w:t>
      </w:r>
      <w:r w:rsidR="00573CB3" w:rsidRPr="00565FA1">
        <w:rPr>
          <w:rFonts w:ascii="Times New Roman" w:eastAsia="Times New Roman" w:hAnsi="Times New Roman" w:cs="Times New Roman"/>
          <w:sz w:val="28"/>
          <w:szCs w:val="28"/>
          <w:lang w:val="kk-KZ"/>
        </w:rPr>
        <w:t>рттеулер үшін мүмкіндік береді.</w:t>
      </w:r>
    </w:p>
    <w:p w14:paraId="386661E9" w14:textId="77777777" w:rsidR="008C4A0D" w:rsidRDefault="008C4A0D" w:rsidP="006F09BD">
      <w:pPr>
        <w:spacing w:after="0" w:line="240" w:lineRule="auto"/>
        <w:jc w:val="both"/>
        <w:rPr>
          <w:rFonts w:ascii="Times New Roman" w:eastAsia="Times New Roman" w:hAnsi="Times New Roman" w:cs="Times New Roman"/>
          <w:sz w:val="28"/>
          <w:szCs w:val="28"/>
          <w:lang w:val="kk-KZ"/>
        </w:rPr>
      </w:pPr>
    </w:p>
    <w:p w14:paraId="4AC70501" w14:textId="2A9B329C" w:rsidR="005A7DCF" w:rsidRPr="00D60B32" w:rsidRDefault="00171E89" w:rsidP="00F37C51">
      <w:pPr>
        <w:spacing w:after="0" w:line="240" w:lineRule="auto"/>
        <w:ind w:firstLine="720"/>
        <w:jc w:val="both"/>
        <w:rPr>
          <w:rFonts w:ascii="Times New Roman" w:eastAsia="Times New Roman" w:hAnsi="Times New Roman" w:cs="Times New Roman"/>
          <w:sz w:val="28"/>
          <w:szCs w:val="28"/>
          <w:lang w:val="kk-KZ"/>
        </w:rPr>
      </w:pPr>
      <w:r w:rsidRPr="00D60B32">
        <w:rPr>
          <w:rFonts w:ascii="Times New Roman" w:eastAsia="Times New Roman" w:hAnsi="Times New Roman" w:cs="Times New Roman"/>
          <w:sz w:val="28"/>
          <w:szCs w:val="28"/>
          <w:lang w:val="kk-KZ"/>
        </w:rPr>
        <w:t>Кесте 17</w:t>
      </w:r>
      <w:r w:rsidR="001251FB" w:rsidRPr="00D60B32">
        <w:rPr>
          <w:rFonts w:ascii="Times New Roman" w:eastAsia="Times New Roman" w:hAnsi="Times New Roman" w:cs="Times New Roman"/>
          <w:b/>
          <w:sz w:val="28"/>
          <w:szCs w:val="28"/>
          <w:lang w:val="kk-KZ"/>
        </w:rPr>
        <w:t xml:space="preserve"> </w:t>
      </w:r>
      <w:r w:rsidR="00D60B32" w:rsidRPr="00D60B32">
        <w:rPr>
          <w:rFonts w:ascii="Times New Roman" w:eastAsia="Times New Roman" w:hAnsi="Times New Roman" w:cs="Times New Roman"/>
          <w:b/>
          <w:sz w:val="28"/>
          <w:szCs w:val="28"/>
          <w:lang w:val="kk-KZ"/>
        </w:rPr>
        <w:t>–</w:t>
      </w:r>
      <w:r w:rsidR="001251FB" w:rsidRPr="00D60B32">
        <w:rPr>
          <w:rFonts w:ascii="Times New Roman" w:eastAsia="Times New Roman" w:hAnsi="Times New Roman" w:cs="Times New Roman"/>
          <w:b/>
          <w:sz w:val="28"/>
          <w:szCs w:val="28"/>
          <w:lang w:val="kk-KZ"/>
        </w:rPr>
        <w:t xml:space="preserve"> </w:t>
      </w:r>
      <w:r w:rsidR="00D60B32" w:rsidRPr="00D60B32">
        <w:rPr>
          <w:rFonts w:ascii="Times New Roman" w:eastAsia="Times New Roman" w:hAnsi="Times New Roman" w:cs="Times New Roman"/>
          <w:sz w:val="28"/>
          <w:szCs w:val="28"/>
          <w:lang w:val="kk-KZ"/>
        </w:rPr>
        <w:t>Көпжылдық бидайдың биохимиялық талдауы</w:t>
      </w:r>
    </w:p>
    <w:p w14:paraId="5017DDA4" w14:textId="77777777" w:rsidR="008C4A0D" w:rsidRPr="00565FA1" w:rsidRDefault="008C4A0D" w:rsidP="006F09BD">
      <w:pPr>
        <w:spacing w:after="0" w:line="240" w:lineRule="auto"/>
        <w:jc w:val="both"/>
        <w:rPr>
          <w:rFonts w:ascii="Times New Roman" w:eastAsia="Times New Roman" w:hAnsi="Times New Roman" w:cs="Times New Roman"/>
          <w:sz w:val="28"/>
          <w:szCs w:val="28"/>
          <w:lang w:val="kk-KZ"/>
        </w:rPr>
      </w:pPr>
    </w:p>
    <w:tbl>
      <w:tblPr>
        <w:tblStyle w:val="7"/>
        <w:tblW w:w="9351" w:type="dxa"/>
        <w:tblLook w:val="04A0" w:firstRow="1" w:lastRow="0" w:firstColumn="1" w:lastColumn="0" w:noHBand="0" w:noVBand="1"/>
      </w:tblPr>
      <w:tblGrid>
        <w:gridCol w:w="817"/>
        <w:gridCol w:w="3856"/>
        <w:gridCol w:w="4678"/>
      </w:tblGrid>
      <w:tr w:rsidR="00A44706" w:rsidRPr="00184EF9" w14:paraId="05BDAD68" w14:textId="77777777" w:rsidTr="00184EF9">
        <w:trPr>
          <w:trHeight w:val="377"/>
        </w:trPr>
        <w:tc>
          <w:tcPr>
            <w:tcW w:w="817" w:type="dxa"/>
            <w:shd w:val="clear" w:color="auto" w:fill="DEEAF6" w:themeFill="accent1" w:themeFillTint="33"/>
          </w:tcPr>
          <w:p w14:paraId="3E9EB418" w14:textId="77777777" w:rsidR="00A44706" w:rsidRPr="00184EF9" w:rsidRDefault="00A44706" w:rsidP="006F09BD">
            <w:pPr>
              <w:jc w:val="both"/>
              <w:rPr>
                <w:rFonts w:ascii="Times New Roman" w:eastAsia="Times New Roman" w:hAnsi="Times New Roman" w:cs="Times New Roman"/>
                <w:b/>
                <w:kern w:val="0"/>
                <w:sz w:val="24"/>
                <w:szCs w:val="24"/>
                <w:lang w:val="kk-KZ" w:eastAsia="ru-RU"/>
                <w14:ligatures w14:val="none"/>
              </w:rPr>
            </w:pPr>
            <w:r w:rsidRPr="00184EF9">
              <w:rPr>
                <w:rFonts w:ascii="Times New Roman" w:eastAsia="Times New Roman" w:hAnsi="Times New Roman" w:cs="Times New Roman"/>
                <w:b/>
                <w:kern w:val="0"/>
                <w:sz w:val="24"/>
                <w:szCs w:val="24"/>
                <w:lang w:val="kk-KZ" w:eastAsia="ru-RU"/>
                <w14:ligatures w14:val="none"/>
              </w:rPr>
              <w:t>№</w:t>
            </w:r>
          </w:p>
        </w:tc>
        <w:tc>
          <w:tcPr>
            <w:tcW w:w="3856" w:type="dxa"/>
            <w:shd w:val="clear" w:color="auto" w:fill="DEEAF6" w:themeFill="accent1" w:themeFillTint="33"/>
          </w:tcPr>
          <w:p w14:paraId="696FDC8D" w14:textId="77777777" w:rsidR="00A44706" w:rsidRPr="00184EF9" w:rsidRDefault="00A44706" w:rsidP="006F09BD">
            <w:pPr>
              <w:jc w:val="both"/>
              <w:rPr>
                <w:rFonts w:ascii="Times New Roman" w:eastAsia="Times New Roman" w:hAnsi="Times New Roman" w:cs="Times New Roman"/>
                <w:b/>
                <w:kern w:val="0"/>
                <w:sz w:val="24"/>
                <w:szCs w:val="24"/>
                <w:lang w:val="ru-RU" w:eastAsia="ru-RU"/>
                <w14:ligatures w14:val="none"/>
              </w:rPr>
            </w:pPr>
            <w:proofErr w:type="spellStart"/>
            <w:r w:rsidRPr="00184EF9">
              <w:rPr>
                <w:rFonts w:ascii="Times New Roman" w:eastAsia="Times New Roman" w:hAnsi="Times New Roman" w:cs="Times New Roman"/>
                <w:b/>
                <w:kern w:val="0"/>
                <w:sz w:val="24"/>
                <w:szCs w:val="24"/>
                <w:lang w:eastAsia="ru-RU"/>
                <w14:ligatures w14:val="none"/>
              </w:rPr>
              <w:t>Индикатор</w:t>
            </w:r>
            <w:proofErr w:type="spellEnd"/>
            <w:r w:rsidRPr="00184EF9">
              <w:rPr>
                <w:rFonts w:ascii="Times New Roman" w:eastAsia="Times New Roman" w:hAnsi="Times New Roman" w:cs="Times New Roman"/>
                <w:b/>
                <w:kern w:val="0"/>
                <w:sz w:val="24"/>
                <w:szCs w:val="24"/>
                <w:lang w:val="ru-RU" w:eastAsia="ru-RU"/>
                <w14:ligatures w14:val="none"/>
              </w:rPr>
              <w:t>лар</w:t>
            </w:r>
          </w:p>
        </w:tc>
        <w:tc>
          <w:tcPr>
            <w:tcW w:w="4678" w:type="dxa"/>
            <w:shd w:val="clear" w:color="auto" w:fill="DEEAF6" w:themeFill="accent1" w:themeFillTint="33"/>
          </w:tcPr>
          <w:p w14:paraId="036CF347" w14:textId="77777777" w:rsidR="00A44706" w:rsidRPr="00184EF9" w:rsidRDefault="00A44706" w:rsidP="006F09BD">
            <w:pPr>
              <w:jc w:val="both"/>
              <w:rPr>
                <w:rFonts w:ascii="Times New Roman" w:eastAsia="Times New Roman" w:hAnsi="Times New Roman" w:cs="Times New Roman"/>
                <w:b/>
                <w:kern w:val="0"/>
                <w:sz w:val="24"/>
                <w:szCs w:val="24"/>
                <w:lang w:val="ru-RU" w:eastAsia="ru-RU"/>
                <w14:ligatures w14:val="none"/>
              </w:rPr>
            </w:pPr>
            <w:r w:rsidRPr="00184EF9">
              <w:rPr>
                <w:rFonts w:ascii="Times New Roman" w:eastAsia="Times New Roman" w:hAnsi="Times New Roman" w:cs="Times New Roman"/>
                <w:b/>
                <w:kern w:val="0"/>
                <w:sz w:val="24"/>
                <w:szCs w:val="24"/>
                <w:lang w:val="kk-KZ" w:eastAsia="ru-RU"/>
                <w14:ligatures w14:val="none"/>
              </w:rPr>
              <w:t xml:space="preserve">Нәтижелері, </w:t>
            </w:r>
            <w:r w:rsidRPr="00184EF9">
              <w:rPr>
                <w:rFonts w:ascii="Times New Roman" w:eastAsia="Times New Roman" w:hAnsi="Times New Roman" w:cs="Times New Roman"/>
                <w:b/>
                <w:kern w:val="0"/>
                <w:sz w:val="24"/>
                <w:szCs w:val="24"/>
                <w:lang w:val="ru-RU" w:eastAsia="ru-RU"/>
                <w14:ligatures w14:val="none"/>
              </w:rPr>
              <w:t>%</w:t>
            </w:r>
          </w:p>
        </w:tc>
      </w:tr>
      <w:tr w:rsidR="00A44706" w:rsidRPr="00184EF9" w14:paraId="38DA3891" w14:textId="77777777" w:rsidTr="00395398">
        <w:tc>
          <w:tcPr>
            <w:tcW w:w="817" w:type="dxa"/>
          </w:tcPr>
          <w:p w14:paraId="58B2349D"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1</w:t>
            </w:r>
          </w:p>
        </w:tc>
        <w:tc>
          <w:tcPr>
            <w:tcW w:w="3856" w:type="dxa"/>
          </w:tcPr>
          <w:p w14:paraId="47994FF7"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Ақуыз</w:t>
            </w:r>
          </w:p>
        </w:tc>
        <w:tc>
          <w:tcPr>
            <w:tcW w:w="4678" w:type="dxa"/>
          </w:tcPr>
          <w:p w14:paraId="5F9D83E8"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17,78-18,83</w:t>
            </w:r>
          </w:p>
        </w:tc>
      </w:tr>
      <w:tr w:rsidR="00A44706" w:rsidRPr="00184EF9" w14:paraId="221FD8FB" w14:textId="77777777" w:rsidTr="00395398">
        <w:tc>
          <w:tcPr>
            <w:tcW w:w="817" w:type="dxa"/>
          </w:tcPr>
          <w:p w14:paraId="26B8F1FD"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2</w:t>
            </w:r>
          </w:p>
        </w:tc>
        <w:tc>
          <w:tcPr>
            <w:tcW w:w="3856" w:type="dxa"/>
          </w:tcPr>
          <w:p w14:paraId="20282C30"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Ылғалдылығы</w:t>
            </w:r>
          </w:p>
        </w:tc>
        <w:tc>
          <w:tcPr>
            <w:tcW w:w="4678" w:type="dxa"/>
          </w:tcPr>
          <w:p w14:paraId="4033E688"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9,21-9,37</w:t>
            </w:r>
          </w:p>
        </w:tc>
      </w:tr>
      <w:tr w:rsidR="00A44706" w:rsidRPr="00184EF9" w14:paraId="65909FC5" w14:textId="77777777" w:rsidTr="00395398">
        <w:tc>
          <w:tcPr>
            <w:tcW w:w="817" w:type="dxa"/>
          </w:tcPr>
          <w:p w14:paraId="3AD3EC67"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3</w:t>
            </w:r>
          </w:p>
        </w:tc>
        <w:tc>
          <w:tcPr>
            <w:tcW w:w="3856" w:type="dxa"/>
          </w:tcPr>
          <w:p w14:paraId="6F20EF60" w14:textId="77777777" w:rsidR="00A44706" w:rsidRPr="00184EF9" w:rsidRDefault="00A44706" w:rsidP="006F09BD">
            <w:pPr>
              <w:jc w:val="both"/>
              <w:rPr>
                <w:rFonts w:ascii="Times New Roman" w:eastAsia="Times New Roman" w:hAnsi="Times New Roman" w:cs="Times New Roman"/>
                <w:kern w:val="0"/>
                <w:sz w:val="24"/>
                <w:szCs w:val="24"/>
                <w:lang w:eastAsia="ru-RU"/>
                <w14:ligatures w14:val="none"/>
              </w:rPr>
            </w:pPr>
            <w:proofErr w:type="spellStart"/>
            <w:r w:rsidRPr="00184EF9">
              <w:rPr>
                <w:rFonts w:ascii="Times New Roman" w:eastAsia="Times New Roman" w:hAnsi="Times New Roman" w:cs="Times New Roman"/>
                <w:kern w:val="0"/>
                <w:sz w:val="24"/>
                <w:szCs w:val="24"/>
                <w:lang w:eastAsia="ru-RU"/>
                <w14:ligatures w14:val="none"/>
              </w:rPr>
              <w:t>Глютен</w:t>
            </w:r>
            <w:proofErr w:type="spellEnd"/>
          </w:p>
        </w:tc>
        <w:tc>
          <w:tcPr>
            <w:tcW w:w="4678" w:type="dxa"/>
          </w:tcPr>
          <w:p w14:paraId="5D8C2C69"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34,37-47,03</w:t>
            </w:r>
          </w:p>
        </w:tc>
      </w:tr>
      <w:tr w:rsidR="00A44706" w:rsidRPr="00184EF9" w14:paraId="57358D32" w14:textId="77777777" w:rsidTr="00395398">
        <w:tc>
          <w:tcPr>
            <w:tcW w:w="817" w:type="dxa"/>
          </w:tcPr>
          <w:p w14:paraId="784E2A6B"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4</w:t>
            </w:r>
          </w:p>
        </w:tc>
        <w:tc>
          <w:tcPr>
            <w:tcW w:w="3856" w:type="dxa"/>
          </w:tcPr>
          <w:p w14:paraId="69BE539D"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Тіршілік ету ықтималдылығы</w:t>
            </w:r>
          </w:p>
        </w:tc>
        <w:tc>
          <w:tcPr>
            <w:tcW w:w="4678" w:type="dxa"/>
          </w:tcPr>
          <w:p w14:paraId="459A9AE8" w14:textId="77777777" w:rsidR="00A44706" w:rsidRPr="00184EF9" w:rsidRDefault="00A44706" w:rsidP="006F09BD">
            <w:pPr>
              <w:jc w:val="both"/>
              <w:rPr>
                <w:rFonts w:ascii="Times New Roman" w:eastAsia="Times New Roman" w:hAnsi="Times New Roman" w:cs="Times New Roman"/>
                <w:kern w:val="0"/>
                <w:sz w:val="24"/>
                <w:szCs w:val="24"/>
                <w:lang w:val="kk-KZ" w:eastAsia="ru-RU"/>
                <w14:ligatures w14:val="none"/>
              </w:rPr>
            </w:pPr>
            <w:r w:rsidRPr="00184EF9">
              <w:rPr>
                <w:rFonts w:ascii="Times New Roman" w:eastAsia="Times New Roman" w:hAnsi="Times New Roman" w:cs="Times New Roman"/>
                <w:kern w:val="0"/>
                <w:sz w:val="24"/>
                <w:szCs w:val="24"/>
                <w:lang w:val="kk-KZ" w:eastAsia="ru-RU"/>
                <w14:ligatures w14:val="none"/>
              </w:rPr>
              <w:t>36,18-51,20</w:t>
            </w:r>
          </w:p>
        </w:tc>
      </w:tr>
    </w:tbl>
    <w:p w14:paraId="3C76ABFA" w14:textId="77777777" w:rsidR="00B62706" w:rsidRDefault="00B62706" w:rsidP="006F09BD">
      <w:pPr>
        <w:spacing w:after="0"/>
        <w:jc w:val="both"/>
        <w:rPr>
          <w:rFonts w:ascii="Times New Roman" w:hAnsi="Times New Roman" w:cs="Times New Roman"/>
          <w:sz w:val="28"/>
          <w:szCs w:val="28"/>
          <w:lang w:val="kk-KZ"/>
        </w:rPr>
      </w:pPr>
    </w:p>
    <w:p w14:paraId="5D91C5B7" w14:textId="6CD22D14" w:rsidR="00532D2D" w:rsidRPr="00532D2D" w:rsidRDefault="00532D2D" w:rsidP="0083348B">
      <w:pPr>
        <w:pStyle w:val="a3"/>
        <w:spacing w:before="0" w:beforeAutospacing="0" w:after="0" w:afterAutospacing="0"/>
        <w:ind w:firstLine="720"/>
        <w:jc w:val="both"/>
        <w:rPr>
          <w:sz w:val="28"/>
          <w:lang w:val="kk-KZ"/>
        </w:rPr>
      </w:pPr>
      <w:r w:rsidRPr="00532D2D">
        <w:rPr>
          <w:sz w:val="28"/>
          <w:lang w:val="kk-KZ"/>
        </w:rPr>
        <w:lastRenderedPageBreak/>
        <w:t xml:space="preserve">Кестеде көрсетілген көпжылдық бидай үлгілерінің негізгі сапа көрсеткіштері </w:t>
      </w:r>
      <w:r w:rsidR="00184EF9">
        <w:rPr>
          <w:sz w:val="28"/>
          <w:lang w:val="kk-KZ"/>
        </w:rPr>
        <w:t>-</w:t>
      </w:r>
      <w:r w:rsidRPr="00532D2D">
        <w:rPr>
          <w:sz w:val="28"/>
          <w:lang w:val="kk-KZ"/>
        </w:rPr>
        <w:t xml:space="preserve"> ақуыз мөлшері, ылғалдылық, глютен мөлшері және тұқымдардың тіршілік ету ықтималдылығы </w:t>
      </w:r>
      <w:r w:rsidR="008930EA">
        <w:rPr>
          <w:sz w:val="28"/>
          <w:lang w:val="kk-KZ"/>
        </w:rPr>
        <w:t>-</w:t>
      </w:r>
      <w:r w:rsidRPr="00532D2D">
        <w:rPr>
          <w:sz w:val="28"/>
          <w:lang w:val="kk-KZ"/>
        </w:rPr>
        <w:t xml:space="preserve"> зерттеу үшін өте қолайлы деңгейде. Атап айтқанда:</w:t>
      </w:r>
    </w:p>
    <w:p w14:paraId="3C5ADCF1" w14:textId="77777777" w:rsidR="00532D2D" w:rsidRPr="00B92C91" w:rsidRDefault="00532D2D" w:rsidP="0083348B">
      <w:pPr>
        <w:pStyle w:val="a3"/>
        <w:numPr>
          <w:ilvl w:val="0"/>
          <w:numId w:val="15"/>
        </w:numPr>
        <w:spacing w:before="0" w:beforeAutospacing="0" w:after="0" w:afterAutospacing="0"/>
        <w:ind w:left="0" w:firstLine="720"/>
        <w:jc w:val="both"/>
        <w:rPr>
          <w:sz w:val="28"/>
          <w:lang w:val="kk-KZ"/>
        </w:rPr>
      </w:pPr>
      <w:r w:rsidRPr="00B92C91">
        <w:rPr>
          <w:rStyle w:val="a5"/>
          <w:sz w:val="28"/>
          <w:lang w:val="kk-KZ"/>
        </w:rPr>
        <w:t>Ақуыз мөлшері</w:t>
      </w:r>
      <w:r w:rsidRPr="00B92C91">
        <w:rPr>
          <w:sz w:val="28"/>
          <w:lang w:val="kk-KZ"/>
        </w:rPr>
        <w:t xml:space="preserve"> 17,78–18,83% аралығында болып, бұл бидайдың қоректік құндылығының жоғары екенін көрсетеді.</w:t>
      </w:r>
    </w:p>
    <w:p w14:paraId="04DACCC4" w14:textId="77777777" w:rsidR="00532D2D" w:rsidRPr="00B92C91" w:rsidRDefault="00532D2D" w:rsidP="0083348B">
      <w:pPr>
        <w:pStyle w:val="a3"/>
        <w:numPr>
          <w:ilvl w:val="0"/>
          <w:numId w:val="15"/>
        </w:numPr>
        <w:spacing w:before="0" w:beforeAutospacing="0" w:after="0" w:afterAutospacing="0"/>
        <w:ind w:left="0" w:firstLine="720"/>
        <w:jc w:val="both"/>
        <w:rPr>
          <w:sz w:val="28"/>
          <w:lang w:val="kk-KZ"/>
        </w:rPr>
      </w:pPr>
      <w:r w:rsidRPr="00B92C91">
        <w:rPr>
          <w:rStyle w:val="a5"/>
          <w:sz w:val="28"/>
          <w:lang w:val="kk-KZ"/>
        </w:rPr>
        <w:t>Ылғалдылығы</w:t>
      </w:r>
      <w:r w:rsidRPr="00B92C91">
        <w:rPr>
          <w:sz w:val="28"/>
          <w:lang w:val="kk-KZ"/>
        </w:rPr>
        <w:t xml:space="preserve"> 9,21–9,37% деңгейінде, яғни сақтау және өңдеу үшін қолайлы.</w:t>
      </w:r>
    </w:p>
    <w:p w14:paraId="58EE2C0E" w14:textId="77777777" w:rsidR="00532D2D" w:rsidRPr="00B92C91" w:rsidRDefault="00532D2D" w:rsidP="0083348B">
      <w:pPr>
        <w:pStyle w:val="a3"/>
        <w:numPr>
          <w:ilvl w:val="0"/>
          <w:numId w:val="15"/>
        </w:numPr>
        <w:spacing w:before="0" w:beforeAutospacing="0" w:after="0" w:afterAutospacing="0"/>
        <w:ind w:left="0" w:firstLine="720"/>
        <w:jc w:val="both"/>
        <w:rPr>
          <w:sz w:val="28"/>
          <w:lang w:val="kk-KZ"/>
        </w:rPr>
      </w:pPr>
      <w:r w:rsidRPr="00B92C91">
        <w:rPr>
          <w:rStyle w:val="a5"/>
          <w:sz w:val="28"/>
          <w:lang w:val="kk-KZ"/>
        </w:rPr>
        <w:t>Глютен мөлшері</w:t>
      </w:r>
      <w:r w:rsidRPr="00B92C91">
        <w:rPr>
          <w:sz w:val="28"/>
          <w:lang w:val="kk-KZ"/>
        </w:rPr>
        <w:t xml:space="preserve"> 34,37–47,03% аралығында, бұл бидай ұнынан жасалған өнімдердің сапасын қамтамасыз етеді.</w:t>
      </w:r>
    </w:p>
    <w:p w14:paraId="441CFF69" w14:textId="77777777" w:rsidR="00532D2D" w:rsidRPr="00B92C91" w:rsidRDefault="00532D2D" w:rsidP="0083348B">
      <w:pPr>
        <w:pStyle w:val="a3"/>
        <w:numPr>
          <w:ilvl w:val="0"/>
          <w:numId w:val="15"/>
        </w:numPr>
        <w:spacing w:before="0" w:beforeAutospacing="0" w:after="0" w:afterAutospacing="0"/>
        <w:ind w:left="0" w:firstLine="720"/>
        <w:jc w:val="both"/>
        <w:rPr>
          <w:sz w:val="28"/>
          <w:lang w:val="kk-KZ"/>
        </w:rPr>
      </w:pPr>
      <w:r w:rsidRPr="00B92C91">
        <w:rPr>
          <w:rStyle w:val="a5"/>
          <w:sz w:val="28"/>
          <w:lang w:val="kk-KZ"/>
        </w:rPr>
        <w:t>Тұқымдардың тіршілік ету ықтималдылығы</w:t>
      </w:r>
      <w:r w:rsidRPr="00B92C91">
        <w:rPr>
          <w:sz w:val="28"/>
          <w:lang w:val="kk-KZ"/>
        </w:rPr>
        <w:t xml:space="preserve"> 36,18–51,20% диапазонында, бұл алдағы егу және селекциялық зерттеулер үшін жеткілікті.</w:t>
      </w:r>
    </w:p>
    <w:p w14:paraId="4057C037" w14:textId="08004F62" w:rsidR="00532D2D" w:rsidRDefault="00532D2D" w:rsidP="0083348B">
      <w:pPr>
        <w:pStyle w:val="a3"/>
        <w:spacing w:before="0" w:beforeAutospacing="0" w:after="0" w:afterAutospacing="0"/>
        <w:ind w:firstLine="720"/>
        <w:jc w:val="both"/>
        <w:rPr>
          <w:sz w:val="28"/>
          <w:lang w:val="kk-KZ"/>
        </w:rPr>
      </w:pPr>
      <w:r w:rsidRPr="00532D2D">
        <w:rPr>
          <w:sz w:val="28"/>
          <w:lang w:val="kk-KZ"/>
        </w:rPr>
        <w:t>Жалпы, алынған деректер көпжылдық бидайдың жоғары сапалы шикізат екенін және оның әрі қарайғы ғылыми-зерттеу жұмыстары мен агротехникалық тәжірибелерге жарамды екенін көрсетеді.</w:t>
      </w:r>
      <w:r w:rsidR="00D66690" w:rsidRPr="00D66690">
        <w:rPr>
          <w:lang w:val="kk-KZ"/>
        </w:rPr>
        <w:t xml:space="preserve"> </w:t>
      </w:r>
      <w:r w:rsidR="00D66690" w:rsidRPr="00D66690">
        <w:rPr>
          <w:sz w:val="28"/>
          <w:lang w:val="kk-KZ"/>
        </w:rPr>
        <w:t>[11]</w:t>
      </w:r>
    </w:p>
    <w:p w14:paraId="2F5A40B1" w14:textId="77777777" w:rsidR="0083348B" w:rsidRPr="00532D2D" w:rsidRDefault="0083348B" w:rsidP="006F09BD">
      <w:pPr>
        <w:pStyle w:val="a3"/>
        <w:spacing w:before="0" w:beforeAutospacing="0" w:after="0" w:afterAutospacing="0"/>
        <w:ind w:firstLine="720"/>
        <w:rPr>
          <w:sz w:val="28"/>
          <w:lang w:val="kk-KZ"/>
        </w:rPr>
      </w:pPr>
    </w:p>
    <w:p w14:paraId="58EAA19D" w14:textId="76098EF2" w:rsidR="00A22E8B" w:rsidRDefault="00684292" w:rsidP="006F09BD">
      <w:pPr>
        <w:spacing w:after="0" w:line="240" w:lineRule="auto"/>
        <w:ind w:firstLine="720"/>
        <w:jc w:val="both"/>
        <w:rPr>
          <w:rFonts w:ascii="Times New Roman" w:eastAsia="Times New Roman" w:hAnsi="Times New Roman" w:cs="Times New Roman"/>
          <w:b/>
          <w:bCs/>
          <w:sz w:val="28"/>
          <w:szCs w:val="24"/>
          <w:lang w:val="kk-KZ" w:eastAsia="ru-RU"/>
        </w:rPr>
      </w:pPr>
      <w:r>
        <w:rPr>
          <w:rFonts w:ascii="Times New Roman" w:eastAsia="Times New Roman" w:hAnsi="Times New Roman" w:cs="Times New Roman"/>
          <w:b/>
          <w:bCs/>
          <w:sz w:val="28"/>
          <w:szCs w:val="24"/>
          <w:lang w:val="kk-KZ" w:eastAsia="ru-RU"/>
        </w:rPr>
        <w:t>3.6</w:t>
      </w:r>
      <w:r w:rsidR="008C4A0D" w:rsidRPr="00280344">
        <w:rPr>
          <w:rFonts w:ascii="Times New Roman" w:eastAsia="Times New Roman" w:hAnsi="Times New Roman" w:cs="Times New Roman"/>
          <w:b/>
          <w:bCs/>
          <w:sz w:val="28"/>
          <w:szCs w:val="24"/>
          <w:lang w:val="kk-KZ" w:eastAsia="ru-RU"/>
        </w:rPr>
        <w:t>.1 Май қышқылдарының құрамы</w:t>
      </w:r>
    </w:p>
    <w:p w14:paraId="77AE8209" w14:textId="7B41EA67" w:rsidR="005055F6" w:rsidRPr="00280344" w:rsidRDefault="008C4A0D" w:rsidP="006F09BD">
      <w:pPr>
        <w:spacing w:after="0" w:line="240" w:lineRule="auto"/>
        <w:ind w:firstLine="720"/>
        <w:jc w:val="both"/>
        <w:rPr>
          <w:rFonts w:ascii="Times New Roman" w:eastAsia="Times New Roman" w:hAnsi="Times New Roman" w:cs="Times New Roman"/>
          <w:sz w:val="28"/>
          <w:szCs w:val="24"/>
          <w:lang w:val="kk-KZ" w:eastAsia="ru-RU"/>
        </w:rPr>
      </w:pPr>
      <w:r w:rsidRPr="008C4A0D">
        <w:rPr>
          <w:rFonts w:ascii="Times New Roman" w:eastAsia="Times New Roman" w:hAnsi="Times New Roman" w:cs="Times New Roman"/>
          <w:sz w:val="28"/>
          <w:szCs w:val="24"/>
          <w:lang w:val="kk-KZ" w:eastAsia="ru-RU"/>
        </w:rPr>
        <w:t>Бидай майы үлгілерін тал</w:t>
      </w:r>
      <w:r w:rsidR="00171E89">
        <w:rPr>
          <w:rFonts w:ascii="Times New Roman" w:eastAsia="Times New Roman" w:hAnsi="Times New Roman" w:cs="Times New Roman"/>
          <w:sz w:val="28"/>
          <w:szCs w:val="24"/>
          <w:lang w:val="kk-KZ" w:eastAsia="ru-RU"/>
        </w:rPr>
        <w:t>дау нәтижелері (18</w:t>
      </w:r>
      <w:r w:rsidRPr="008C4A0D">
        <w:rPr>
          <w:rFonts w:ascii="Times New Roman" w:eastAsia="Times New Roman" w:hAnsi="Times New Roman" w:cs="Times New Roman"/>
          <w:sz w:val="28"/>
          <w:szCs w:val="24"/>
          <w:lang w:val="kk-KZ" w:eastAsia="ru-RU"/>
        </w:rPr>
        <w:t>-кестеде көрсетілген) 97,20</w:t>
      </w:r>
      <w:r w:rsidR="00EC54E5">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98,64% аралығында бес негізгі компоненттің бар екенін анықтады. Тиісінше, қанықпаған май қышқылдарының (ҚНМҚ) </w:t>
      </w:r>
      <w:r w:rsidR="00643293">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 пальмитолеин (16:1), олеин (18:1), линол (18:2) және линолен (18:3) қышқылдары </w:t>
      </w:r>
      <w:r w:rsidR="00643293">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 және қаныққан май қышқылдарының (ҚМҚ) </w:t>
      </w:r>
      <w:r w:rsidR="00643293">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 пальмитин (16:0), стеарин (18:0) және арахид (20:0) қышқылдары </w:t>
      </w:r>
      <w:r w:rsidR="00643293">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 сорттар бойынша салыстырмалы нәтижелері S2-суретте көрсетілген. Жалпы SFA мөлшері 10,538%</w:t>
      </w:r>
      <w:r w:rsidR="00EC54E5">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19,676% аралығында, ал жалпы UFA мөлшері 80,316%</w:t>
      </w:r>
      <w:r w:rsidR="00EC54E5">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89,289% аралығында өзгерді. Алынған нәтижелерге сүйенсек, жалпы ҚНМҚ мөлшері көпжылдық бидай сорттарында </w:t>
      </w:r>
      <w:r w:rsidR="00643293">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 “704” (89,289%) және “Сова” (89,0543%) </w:t>
      </w:r>
      <w:r w:rsidR="00643293">
        <w:rPr>
          <w:rFonts w:ascii="Times New Roman" w:eastAsia="Times New Roman" w:hAnsi="Times New Roman" w:cs="Times New Roman"/>
          <w:sz w:val="28"/>
          <w:szCs w:val="24"/>
          <w:lang w:val="kk-KZ" w:eastAsia="ru-RU"/>
        </w:rPr>
        <w:t>-</w:t>
      </w:r>
      <w:r w:rsidRPr="008C4A0D">
        <w:rPr>
          <w:rFonts w:ascii="Times New Roman" w:eastAsia="Times New Roman" w:hAnsi="Times New Roman" w:cs="Times New Roman"/>
          <w:sz w:val="28"/>
          <w:szCs w:val="24"/>
          <w:lang w:val="kk-KZ" w:eastAsia="ru-RU"/>
        </w:rPr>
        <w:t xml:space="preserve"> біржылдық сорттарға қарағанда жоғары болд</w:t>
      </w:r>
      <w:r w:rsidR="00684292">
        <w:rPr>
          <w:rFonts w:ascii="Times New Roman" w:eastAsia="Times New Roman" w:hAnsi="Times New Roman" w:cs="Times New Roman"/>
          <w:sz w:val="28"/>
          <w:szCs w:val="24"/>
          <w:lang w:val="kk-KZ" w:eastAsia="ru-RU"/>
        </w:rPr>
        <w:t>ы (31-32</w:t>
      </w:r>
      <w:r w:rsidR="001251FB">
        <w:rPr>
          <w:rFonts w:ascii="Times New Roman" w:eastAsia="Times New Roman" w:hAnsi="Times New Roman" w:cs="Times New Roman"/>
          <w:sz w:val="28"/>
          <w:szCs w:val="24"/>
          <w:lang w:val="kk-KZ" w:eastAsia="ru-RU"/>
        </w:rPr>
        <w:t xml:space="preserve"> </w:t>
      </w:r>
      <w:r w:rsidRPr="008C4A0D">
        <w:rPr>
          <w:rFonts w:ascii="Times New Roman" w:eastAsia="Times New Roman" w:hAnsi="Times New Roman" w:cs="Times New Roman"/>
          <w:sz w:val="28"/>
          <w:szCs w:val="24"/>
          <w:lang w:val="kk-KZ" w:eastAsia="ru-RU"/>
        </w:rPr>
        <w:t>суреттер).</w:t>
      </w:r>
      <w:r w:rsidR="00D66690" w:rsidRPr="00D66690">
        <w:rPr>
          <w:lang w:val="kk-KZ"/>
        </w:rPr>
        <w:t xml:space="preserve"> </w:t>
      </w:r>
      <w:r w:rsidR="00D66690" w:rsidRPr="00D66690">
        <w:rPr>
          <w:rFonts w:ascii="Times New Roman" w:eastAsia="Times New Roman" w:hAnsi="Times New Roman" w:cs="Times New Roman"/>
          <w:sz w:val="28"/>
          <w:szCs w:val="24"/>
          <w:lang w:val="kk-KZ" w:eastAsia="ru-RU"/>
        </w:rPr>
        <w:t>[11]</w:t>
      </w:r>
    </w:p>
    <w:p w14:paraId="1D2A68DA" w14:textId="77777777" w:rsidR="00F37C51" w:rsidRDefault="00F37C51" w:rsidP="00F37C51">
      <w:pPr>
        <w:spacing w:after="0"/>
        <w:rPr>
          <w:rFonts w:ascii="Times New Roman" w:hAnsi="Times New Roman" w:cs="Times New Roman"/>
          <w:sz w:val="28"/>
          <w:lang w:val="kk-KZ"/>
        </w:rPr>
      </w:pPr>
    </w:p>
    <w:p w14:paraId="1FEB38F3" w14:textId="3DC80465" w:rsidR="00280344" w:rsidRDefault="00171E89" w:rsidP="00F37C51">
      <w:pPr>
        <w:spacing w:after="0"/>
        <w:ind w:firstLine="720"/>
        <w:jc w:val="both"/>
        <w:rPr>
          <w:rFonts w:ascii="Times New Roman" w:hAnsi="Times New Roman" w:cs="Times New Roman"/>
          <w:sz w:val="28"/>
          <w:lang w:val="kk-KZ"/>
        </w:rPr>
      </w:pPr>
      <w:r>
        <w:rPr>
          <w:rFonts w:ascii="Times New Roman" w:hAnsi="Times New Roman" w:cs="Times New Roman"/>
          <w:sz w:val="28"/>
          <w:lang w:val="kk-KZ"/>
        </w:rPr>
        <w:t>Кесте 18</w:t>
      </w:r>
      <w:r w:rsidR="001251FB">
        <w:rPr>
          <w:rFonts w:ascii="Times New Roman" w:hAnsi="Times New Roman" w:cs="Times New Roman"/>
          <w:b/>
          <w:sz w:val="28"/>
          <w:lang w:val="kk-KZ"/>
        </w:rPr>
        <w:t xml:space="preserve"> - </w:t>
      </w:r>
      <w:r w:rsidR="00280344" w:rsidRPr="00280344">
        <w:rPr>
          <w:rFonts w:ascii="Times New Roman" w:hAnsi="Times New Roman" w:cs="Times New Roman"/>
          <w:sz w:val="28"/>
          <w:lang w:val="kk-KZ"/>
        </w:rPr>
        <w:t>Көпжылдық және біржылдық бидай сорттарының май қышқылдық құрамы</w:t>
      </w:r>
    </w:p>
    <w:p w14:paraId="4091FF75" w14:textId="77777777" w:rsidR="00F37C51" w:rsidRDefault="00F37C51" w:rsidP="00F37C51">
      <w:pPr>
        <w:spacing w:after="0"/>
        <w:ind w:firstLine="720"/>
        <w:rPr>
          <w:rFonts w:ascii="Times New Roman" w:hAnsi="Times New Roman" w:cs="Times New Roman"/>
          <w:sz w:val="36"/>
          <w:szCs w:val="28"/>
          <w:lang w:val="kk-KZ"/>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
        <w:gridCol w:w="1415"/>
        <w:gridCol w:w="1224"/>
        <w:gridCol w:w="823"/>
        <w:gridCol w:w="992"/>
        <w:gridCol w:w="1559"/>
        <w:gridCol w:w="1276"/>
        <w:gridCol w:w="1280"/>
      </w:tblGrid>
      <w:tr w:rsidR="00280344" w:rsidRPr="0083348B" w14:paraId="036C3423" w14:textId="77777777" w:rsidTr="00F37C51">
        <w:trPr>
          <w:trHeight w:val="288"/>
        </w:trPr>
        <w:tc>
          <w:tcPr>
            <w:tcW w:w="791" w:type="dxa"/>
            <w:shd w:val="clear" w:color="auto" w:fill="DEEAF6" w:themeFill="accent1" w:themeFillTint="33"/>
          </w:tcPr>
          <w:p w14:paraId="1DF48DCF"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lang w:val="kk-KZ"/>
              </w:rPr>
            </w:pPr>
            <w:r w:rsidRPr="00F37C51">
              <w:rPr>
                <w:rFonts w:ascii="Times New Roman" w:eastAsia="Calibri" w:hAnsi="Times New Roman"/>
                <w:b/>
                <w:bCs/>
                <w:color w:val="000000"/>
                <w:lang w:val="kk-KZ"/>
              </w:rPr>
              <w:t>№</w:t>
            </w:r>
          </w:p>
        </w:tc>
        <w:tc>
          <w:tcPr>
            <w:tcW w:w="1415" w:type="dxa"/>
            <w:shd w:val="clear" w:color="auto" w:fill="DEEAF6" w:themeFill="accent1" w:themeFillTint="33"/>
          </w:tcPr>
          <w:p w14:paraId="49F0F545"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lang w:val="kk-KZ"/>
              </w:rPr>
            </w:pPr>
            <w:r w:rsidRPr="00F37C51">
              <w:rPr>
                <w:rFonts w:ascii="Times New Roman" w:eastAsia="Calibri" w:hAnsi="Times New Roman"/>
                <w:b/>
                <w:bCs/>
                <w:color w:val="000000"/>
                <w:lang w:val="kk-KZ"/>
              </w:rPr>
              <w:t>Май қышқылы</w:t>
            </w:r>
          </w:p>
        </w:tc>
        <w:tc>
          <w:tcPr>
            <w:tcW w:w="1224" w:type="dxa"/>
            <w:shd w:val="clear" w:color="auto" w:fill="DEEAF6" w:themeFill="accent1" w:themeFillTint="33"/>
          </w:tcPr>
          <w:p w14:paraId="3BFE4550"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lang w:val="kk-KZ"/>
              </w:rPr>
              <w:t>Ұстау уақыты</w:t>
            </w:r>
            <w:r w:rsidRPr="00F37C51">
              <w:rPr>
                <w:rFonts w:ascii="Times New Roman" w:eastAsia="Calibri" w:hAnsi="Times New Roman"/>
                <w:b/>
                <w:bCs/>
                <w:color w:val="000000"/>
              </w:rPr>
              <w:t xml:space="preserve"> (</w:t>
            </w:r>
            <w:proofErr w:type="spellStart"/>
            <w:r w:rsidRPr="00F37C51">
              <w:rPr>
                <w:rFonts w:ascii="Times New Roman" w:eastAsia="Calibri" w:hAnsi="Times New Roman"/>
                <w:b/>
                <w:bCs/>
                <w:color w:val="000000"/>
              </w:rPr>
              <w:t>min</w:t>
            </w:r>
            <w:proofErr w:type="spellEnd"/>
            <w:r w:rsidRPr="00F37C51">
              <w:rPr>
                <w:rFonts w:ascii="Times New Roman" w:eastAsia="Calibri" w:hAnsi="Times New Roman"/>
                <w:b/>
                <w:bCs/>
                <w:color w:val="000000"/>
              </w:rPr>
              <w:t>)</w:t>
            </w:r>
          </w:p>
        </w:tc>
        <w:tc>
          <w:tcPr>
            <w:tcW w:w="823" w:type="dxa"/>
            <w:shd w:val="clear" w:color="auto" w:fill="DEEAF6" w:themeFill="accent1" w:themeFillTint="33"/>
          </w:tcPr>
          <w:p w14:paraId="24B5E176"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704</w:t>
            </w:r>
          </w:p>
          <w:p w14:paraId="709725B6"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
        </w:tc>
        <w:tc>
          <w:tcPr>
            <w:tcW w:w="992" w:type="dxa"/>
            <w:shd w:val="clear" w:color="auto" w:fill="DEEAF6" w:themeFill="accent1" w:themeFillTint="33"/>
          </w:tcPr>
          <w:p w14:paraId="718E99A5"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Sova</w:t>
            </w:r>
            <w:proofErr w:type="spellEnd"/>
          </w:p>
          <w:p w14:paraId="06A949C1"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
        </w:tc>
        <w:tc>
          <w:tcPr>
            <w:tcW w:w="1559" w:type="dxa"/>
            <w:shd w:val="clear" w:color="auto" w:fill="DEEAF6" w:themeFill="accent1" w:themeFillTint="33"/>
          </w:tcPr>
          <w:p w14:paraId="277F1980"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Saratovskaya</w:t>
            </w:r>
            <w:proofErr w:type="spellEnd"/>
            <w:r w:rsidRPr="00F37C51">
              <w:rPr>
                <w:rFonts w:ascii="Times New Roman" w:eastAsia="Calibri" w:hAnsi="Times New Roman"/>
                <w:b/>
                <w:bCs/>
                <w:color w:val="000000"/>
              </w:rPr>
              <w:t xml:space="preserve"> 29</w:t>
            </w:r>
          </w:p>
          <w:p w14:paraId="520219AB"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
        </w:tc>
        <w:tc>
          <w:tcPr>
            <w:tcW w:w="1276" w:type="dxa"/>
            <w:shd w:val="clear" w:color="auto" w:fill="DEEAF6" w:themeFill="accent1" w:themeFillTint="33"/>
          </w:tcPr>
          <w:p w14:paraId="359F8A9E"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Kargala</w:t>
            </w:r>
            <w:proofErr w:type="spellEnd"/>
            <w:r w:rsidRPr="00F37C51">
              <w:rPr>
                <w:rFonts w:ascii="Times New Roman" w:eastAsia="Calibri" w:hAnsi="Times New Roman"/>
                <w:b/>
                <w:bCs/>
                <w:color w:val="000000"/>
              </w:rPr>
              <w:t xml:space="preserve"> 9</w:t>
            </w:r>
          </w:p>
          <w:p w14:paraId="44958C8A"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
        </w:tc>
        <w:tc>
          <w:tcPr>
            <w:tcW w:w="1280" w:type="dxa"/>
            <w:shd w:val="clear" w:color="auto" w:fill="DEEAF6" w:themeFill="accent1" w:themeFillTint="33"/>
          </w:tcPr>
          <w:p w14:paraId="383D6C5D"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Stepnaya</w:t>
            </w:r>
            <w:proofErr w:type="spellEnd"/>
            <w:r w:rsidRPr="00F37C51">
              <w:rPr>
                <w:rFonts w:ascii="Times New Roman" w:eastAsia="Calibri" w:hAnsi="Times New Roman"/>
                <w:b/>
                <w:bCs/>
                <w:color w:val="000000"/>
              </w:rPr>
              <w:t xml:space="preserve"> 50</w:t>
            </w:r>
          </w:p>
          <w:p w14:paraId="27730AA5" w14:textId="77777777" w:rsidR="00280344" w:rsidRPr="00F37C51" w:rsidRDefault="00280344"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
        </w:tc>
      </w:tr>
      <w:tr w:rsidR="00280344" w:rsidRPr="0083348B" w14:paraId="43644AB0" w14:textId="77777777" w:rsidTr="005373C7">
        <w:trPr>
          <w:trHeight w:val="288"/>
        </w:trPr>
        <w:tc>
          <w:tcPr>
            <w:tcW w:w="791" w:type="dxa"/>
          </w:tcPr>
          <w:p w14:paraId="6918CE2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w:t>
            </w:r>
          </w:p>
        </w:tc>
        <w:tc>
          <w:tcPr>
            <w:tcW w:w="1415" w:type="dxa"/>
          </w:tcPr>
          <w:p w14:paraId="77AA554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C16:0</w:t>
            </w:r>
          </w:p>
        </w:tc>
        <w:tc>
          <w:tcPr>
            <w:tcW w:w="1224" w:type="dxa"/>
          </w:tcPr>
          <w:p w14:paraId="5C97A40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27.153</w:t>
            </w:r>
          </w:p>
        </w:tc>
        <w:tc>
          <w:tcPr>
            <w:tcW w:w="823" w:type="dxa"/>
          </w:tcPr>
          <w:p w14:paraId="407D2D03"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9.527</w:t>
            </w:r>
          </w:p>
        </w:tc>
        <w:tc>
          <w:tcPr>
            <w:tcW w:w="992" w:type="dxa"/>
          </w:tcPr>
          <w:p w14:paraId="1D349EF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9.997</w:t>
            </w:r>
          </w:p>
        </w:tc>
        <w:tc>
          <w:tcPr>
            <w:tcW w:w="1559" w:type="dxa"/>
          </w:tcPr>
          <w:p w14:paraId="06C3192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17.079</w:t>
            </w:r>
          </w:p>
        </w:tc>
        <w:tc>
          <w:tcPr>
            <w:tcW w:w="1276" w:type="dxa"/>
          </w:tcPr>
          <w:p w14:paraId="05A912E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15.423</w:t>
            </w:r>
          </w:p>
        </w:tc>
        <w:tc>
          <w:tcPr>
            <w:tcW w:w="1280" w:type="dxa"/>
          </w:tcPr>
          <w:p w14:paraId="4247466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18.317</w:t>
            </w:r>
          </w:p>
        </w:tc>
      </w:tr>
      <w:tr w:rsidR="00280344" w:rsidRPr="0083348B" w14:paraId="37BEE5F1" w14:textId="77777777" w:rsidTr="005373C7">
        <w:trPr>
          <w:trHeight w:val="181"/>
        </w:trPr>
        <w:tc>
          <w:tcPr>
            <w:tcW w:w="791" w:type="dxa"/>
          </w:tcPr>
          <w:p w14:paraId="79920C0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w:t>
            </w:r>
          </w:p>
        </w:tc>
        <w:tc>
          <w:tcPr>
            <w:tcW w:w="1415" w:type="dxa"/>
          </w:tcPr>
          <w:p w14:paraId="72E4CE1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C16:1</w:t>
            </w:r>
          </w:p>
        </w:tc>
        <w:tc>
          <w:tcPr>
            <w:tcW w:w="1224" w:type="dxa"/>
          </w:tcPr>
          <w:p w14:paraId="4EC46A15"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28.689</w:t>
            </w:r>
          </w:p>
        </w:tc>
        <w:tc>
          <w:tcPr>
            <w:tcW w:w="823" w:type="dxa"/>
          </w:tcPr>
          <w:p w14:paraId="602673F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0.076</w:t>
            </w:r>
          </w:p>
        </w:tc>
        <w:tc>
          <w:tcPr>
            <w:tcW w:w="992" w:type="dxa"/>
          </w:tcPr>
          <w:p w14:paraId="3E3C418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0.140</w:t>
            </w:r>
          </w:p>
        </w:tc>
        <w:tc>
          <w:tcPr>
            <w:tcW w:w="1559" w:type="dxa"/>
          </w:tcPr>
          <w:p w14:paraId="28AB57C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0.122</w:t>
            </w:r>
          </w:p>
        </w:tc>
        <w:tc>
          <w:tcPr>
            <w:tcW w:w="1276" w:type="dxa"/>
          </w:tcPr>
          <w:p w14:paraId="50531E7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0.162</w:t>
            </w:r>
          </w:p>
        </w:tc>
        <w:tc>
          <w:tcPr>
            <w:tcW w:w="1280" w:type="dxa"/>
          </w:tcPr>
          <w:p w14:paraId="1FC3DB4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0.150</w:t>
            </w:r>
          </w:p>
        </w:tc>
      </w:tr>
      <w:tr w:rsidR="00280344" w:rsidRPr="0083348B" w14:paraId="1D0645FE" w14:textId="77777777" w:rsidTr="005373C7">
        <w:trPr>
          <w:trHeight w:val="245"/>
        </w:trPr>
        <w:tc>
          <w:tcPr>
            <w:tcW w:w="791" w:type="dxa"/>
          </w:tcPr>
          <w:p w14:paraId="3188112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w:t>
            </w:r>
          </w:p>
        </w:tc>
        <w:tc>
          <w:tcPr>
            <w:tcW w:w="1415" w:type="dxa"/>
          </w:tcPr>
          <w:p w14:paraId="4C073E1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C17:0</w:t>
            </w:r>
          </w:p>
        </w:tc>
        <w:tc>
          <w:tcPr>
            <w:tcW w:w="1224" w:type="dxa"/>
          </w:tcPr>
          <w:p w14:paraId="4CE5DD4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29.295</w:t>
            </w:r>
          </w:p>
        </w:tc>
        <w:tc>
          <w:tcPr>
            <w:tcW w:w="823" w:type="dxa"/>
          </w:tcPr>
          <w:p w14:paraId="296706B3"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992" w:type="dxa"/>
          </w:tcPr>
          <w:p w14:paraId="7078B7F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0.048</w:t>
            </w:r>
          </w:p>
        </w:tc>
        <w:tc>
          <w:tcPr>
            <w:tcW w:w="1559" w:type="dxa"/>
          </w:tcPr>
          <w:p w14:paraId="6235C49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0.065</w:t>
            </w:r>
          </w:p>
        </w:tc>
        <w:tc>
          <w:tcPr>
            <w:tcW w:w="1276" w:type="dxa"/>
          </w:tcPr>
          <w:p w14:paraId="43C38A2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0.051</w:t>
            </w:r>
          </w:p>
        </w:tc>
        <w:tc>
          <w:tcPr>
            <w:tcW w:w="1280" w:type="dxa"/>
          </w:tcPr>
          <w:p w14:paraId="3F96F373"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0.035</w:t>
            </w:r>
          </w:p>
        </w:tc>
      </w:tr>
      <w:tr w:rsidR="00280344" w:rsidRPr="0083348B" w14:paraId="0402AC11" w14:textId="77777777" w:rsidTr="005373C7">
        <w:trPr>
          <w:trHeight w:val="288"/>
        </w:trPr>
        <w:tc>
          <w:tcPr>
            <w:tcW w:w="791" w:type="dxa"/>
          </w:tcPr>
          <w:p w14:paraId="14B7D22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4</w:t>
            </w:r>
          </w:p>
        </w:tc>
        <w:tc>
          <w:tcPr>
            <w:tcW w:w="1415" w:type="dxa"/>
          </w:tcPr>
          <w:p w14:paraId="6B04FFF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C18:0</w:t>
            </w:r>
          </w:p>
        </w:tc>
        <w:tc>
          <w:tcPr>
            <w:tcW w:w="1224" w:type="dxa"/>
          </w:tcPr>
          <w:p w14:paraId="39DBDD7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30.67</w:t>
            </w:r>
          </w:p>
        </w:tc>
        <w:tc>
          <w:tcPr>
            <w:tcW w:w="823" w:type="dxa"/>
          </w:tcPr>
          <w:p w14:paraId="42CB6C6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0.923</w:t>
            </w:r>
          </w:p>
        </w:tc>
        <w:tc>
          <w:tcPr>
            <w:tcW w:w="992" w:type="dxa"/>
          </w:tcPr>
          <w:p w14:paraId="110A8D4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0.751</w:t>
            </w:r>
          </w:p>
        </w:tc>
        <w:tc>
          <w:tcPr>
            <w:tcW w:w="1559" w:type="dxa"/>
          </w:tcPr>
          <w:p w14:paraId="5CDA98C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1.975</w:t>
            </w:r>
          </w:p>
        </w:tc>
        <w:tc>
          <w:tcPr>
            <w:tcW w:w="1276" w:type="dxa"/>
          </w:tcPr>
          <w:p w14:paraId="492529F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1.569</w:t>
            </w:r>
          </w:p>
        </w:tc>
        <w:tc>
          <w:tcPr>
            <w:tcW w:w="1280" w:type="dxa"/>
          </w:tcPr>
          <w:p w14:paraId="31C8EB9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1.126</w:t>
            </w:r>
          </w:p>
        </w:tc>
      </w:tr>
      <w:tr w:rsidR="00280344" w:rsidRPr="0083348B" w14:paraId="4908E311" w14:textId="77777777" w:rsidTr="005373C7">
        <w:trPr>
          <w:trHeight w:val="288"/>
        </w:trPr>
        <w:tc>
          <w:tcPr>
            <w:tcW w:w="791" w:type="dxa"/>
          </w:tcPr>
          <w:p w14:paraId="758FC21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5</w:t>
            </w:r>
          </w:p>
        </w:tc>
        <w:tc>
          <w:tcPr>
            <w:tcW w:w="1415" w:type="dxa"/>
          </w:tcPr>
          <w:p w14:paraId="2715FC3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C18:1n9t</w:t>
            </w:r>
          </w:p>
        </w:tc>
        <w:tc>
          <w:tcPr>
            <w:tcW w:w="1224" w:type="dxa"/>
          </w:tcPr>
          <w:p w14:paraId="1179C09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31.346</w:t>
            </w:r>
          </w:p>
        </w:tc>
        <w:tc>
          <w:tcPr>
            <w:tcW w:w="823" w:type="dxa"/>
          </w:tcPr>
          <w:p w14:paraId="06DE4F4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992" w:type="dxa"/>
          </w:tcPr>
          <w:p w14:paraId="19950CC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0.015</w:t>
            </w:r>
          </w:p>
        </w:tc>
        <w:tc>
          <w:tcPr>
            <w:tcW w:w="1559" w:type="dxa"/>
          </w:tcPr>
          <w:p w14:paraId="0617CC9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0.081</w:t>
            </w:r>
          </w:p>
        </w:tc>
        <w:tc>
          <w:tcPr>
            <w:tcW w:w="1276" w:type="dxa"/>
          </w:tcPr>
          <w:p w14:paraId="5A0F98D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0.022</w:t>
            </w:r>
          </w:p>
        </w:tc>
        <w:tc>
          <w:tcPr>
            <w:tcW w:w="1280" w:type="dxa"/>
          </w:tcPr>
          <w:p w14:paraId="2367327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0.043</w:t>
            </w:r>
          </w:p>
        </w:tc>
      </w:tr>
      <w:tr w:rsidR="00280344" w:rsidRPr="0083348B" w14:paraId="2894853C" w14:textId="77777777" w:rsidTr="005373C7">
        <w:trPr>
          <w:trHeight w:val="288"/>
        </w:trPr>
        <w:tc>
          <w:tcPr>
            <w:tcW w:w="791" w:type="dxa"/>
          </w:tcPr>
          <w:p w14:paraId="74FBCE1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6</w:t>
            </w:r>
          </w:p>
        </w:tc>
        <w:tc>
          <w:tcPr>
            <w:tcW w:w="1415" w:type="dxa"/>
          </w:tcPr>
          <w:p w14:paraId="7B1EADD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C18:1n9c</w:t>
            </w:r>
          </w:p>
        </w:tc>
        <w:tc>
          <w:tcPr>
            <w:tcW w:w="1224" w:type="dxa"/>
          </w:tcPr>
          <w:p w14:paraId="6300B8D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31.449</w:t>
            </w:r>
          </w:p>
        </w:tc>
        <w:tc>
          <w:tcPr>
            <w:tcW w:w="823" w:type="dxa"/>
          </w:tcPr>
          <w:p w14:paraId="2DC0344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22.7</w:t>
            </w:r>
          </w:p>
        </w:tc>
        <w:tc>
          <w:tcPr>
            <w:tcW w:w="992" w:type="dxa"/>
          </w:tcPr>
          <w:p w14:paraId="41A23A4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21.961</w:t>
            </w:r>
          </w:p>
        </w:tc>
        <w:tc>
          <w:tcPr>
            <w:tcW w:w="1559" w:type="dxa"/>
          </w:tcPr>
          <w:p w14:paraId="07A3396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21.772</w:t>
            </w:r>
          </w:p>
        </w:tc>
        <w:tc>
          <w:tcPr>
            <w:tcW w:w="1276" w:type="dxa"/>
          </w:tcPr>
          <w:p w14:paraId="1BDEA67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22.947</w:t>
            </w:r>
          </w:p>
        </w:tc>
        <w:tc>
          <w:tcPr>
            <w:tcW w:w="1280" w:type="dxa"/>
          </w:tcPr>
          <w:p w14:paraId="47A5395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16.872</w:t>
            </w:r>
          </w:p>
        </w:tc>
      </w:tr>
      <w:tr w:rsidR="00280344" w:rsidRPr="0083348B" w14:paraId="61E0F910" w14:textId="77777777" w:rsidTr="005373C7">
        <w:trPr>
          <w:trHeight w:val="288"/>
        </w:trPr>
        <w:tc>
          <w:tcPr>
            <w:tcW w:w="791" w:type="dxa"/>
          </w:tcPr>
          <w:p w14:paraId="64C81A1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7</w:t>
            </w:r>
          </w:p>
        </w:tc>
        <w:tc>
          <w:tcPr>
            <w:tcW w:w="1415" w:type="dxa"/>
          </w:tcPr>
          <w:p w14:paraId="6B9E1FF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C18:2n6t</w:t>
            </w:r>
          </w:p>
        </w:tc>
        <w:tc>
          <w:tcPr>
            <w:tcW w:w="1224" w:type="dxa"/>
          </w:tcPr>
          <w:p w14:paraId="2C3D8D1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32.745</w:t>
            </w:r>
          </w:p>
        </w:tc>
        <w:tc>
          <w:tcPr>
            <w:tcW w:w="823" w:type="dxa"/>
          </w:tcPr>
          <w:p w14:paraId="50599785"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0.076</w:t>
            </w:r>
          </w:p>
        </w:tc>
        <w:tc>
          <w:tcPr>
            <w:tcW w:w="992" w:type="dxa"/>
          </w:tcPr>
          <w:p w14:paraId="1816BB0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w:t>
            </w:r>
          </w:p>
        </w:tc>
        <w:tc>
          <w:tcPr>
            <w:tcW w:w="1559" w:type="dxa"/>
          </w:tcPr>
          <w:p w14:paraId="3B12FDF3"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w:t>
            </w:r>
          </w:p>
        </w:tc>
        <w:tc>
          <w:tcPr>
            <w:tcW w:w="1276" w:type="dxa"/>
          </w:tcPr>
          <w:p w14:paraId="62A5226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0.064</w:t>
            </w:r>
          </w:p>
        </w:tc>
        <w:tc>
          <w:tcPr>
            <w:tcW w:w="1280" w:type="dxa"/>
          </w:tcPr>
          <w:p w14:paraId="74259C1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0.062</w:t>
            </w:r>
          </w:p>
        </w:tc>
      </w:tr>
      <w:tr w:rsidR="00280344" w:rsidRPr="0083348B" w14:paraId="1D1994D2" w14:textId="77777777" w:rsidTr="005373C7">
        <w:trPr>
          <w:trHeight w:val="288"/>
        </w:trPr>
        <w:tc>
          <w:tcPr>
            <w:tcW w:w="791" w:type="dxa"/>
          </w:tcPr>
          <w:p w14:paraId="0EBFC05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lastRenderedPageBreak/>
              <w:t>8</w:t>
            </w:r>
          </w:p>
        </w:tc>
        <w:tc>
          <w:tcPr>
            <w:tcW w:w="1415" w:type="dxa"/>
          </w:tcPr>
          <w:p w14:paraId="6D42A82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C18:2n6c</w:t>
            </w:r>
          </w:p>
        </w:tc>
        <w:tc>
          <w:tcPr>
            <w:tcW w:w="1224" w:type="dxa"/>
          </w:tcPr>
          <w:p w14:paraId="313A35F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32.922</w:t>
            </w:r>
          </w:p>
        </w:tc>
        <w:tc>
          <w:tcPr>
            <w:tcW w:w="823" w:type="dxa"/>
          </w:tcPr>
          <w:p w14:paraId="21341A9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61.704</w:t>
            </w:r>
          </w:p>
        </w:tc>
        <w:tc>
          <w:tcPr>
            <w:tcW w:w="992" w:type="dxa"/>
          </w:tcPr>
          <w:p w14:paraId="66EC197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61.683</w:t>
            </w:r>
          </w:p>
        </w:tc>
        <w:tc>
          <w:tcPr>
            <w:tcW w:w="1559" w:type="dxa"/>
          </w:tcPr>
          <w:p w14:paraId="0A9A06E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54.711</w:t>
            </w:r>
          </w:p>
        </w:tc>
        <w:tc>
          <w:tcPr>
            <w:tcW w:w="1276" w:type="dxa"/>
          </w:tcPr>
          <w:p w14:paraId="5207C4D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54.823</w:t>
            </w:r>
          </w:p>
        </w:tc>
        <w:tc>
          <w:tcPr>
            <w:tcW w:w="1280" w:type="dxa"/>
          </w:tcPr>
          <w:p w14:paraId="0F17BF7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57.826</w:t>
            </w:r>
          </w:p>
        </w:tc>
      </w:tr>
      <w:tr w:rsidR="00280344" w:rsidRPr="0083348B" w14:paraId="7FC3215D" w14:textId="77777777" w:rsidTr="005373C7">
        <w:trPr>
          <w:trHeight w:val="288"/>
        </w:trPr>
        <w:tc>
          <w:tcPr>
            <w:tcW w:w="791" w:type="dxa"/>
          </w:tcPr>
          <w:p w14:paraId="796F0C8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9</w:t>
            </w:r>
          </w:p>
        </w:tc>
        <w:tc>
          <w:tcPr>
            <w:tcW w:w="1415" w:type="dxa"/>
          </w:tcPr>
          <w:p w14:paraId="3440D23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C20:0</w:t>
            </w:r>
          </w:p>
        </w:tc>
        <w:tc>
          <w:tcPr>
            <w:tcW w:w="1224" w:type="dxa"/>
          </w:tcPr>
          <w:p w14:paraId="35CD57E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33.888</w:t>
            </w:r>
          </w:p>
        </w:tc>
        <w:tc>
          <w:tcPr>
            <w:tcW w:w="823" w:type="dxa"/>
          </w:tcPr>
          <w:p w14:paraId="21B3180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0.088</w:t>
            </w:r>
          </w:p>
        </w:tc>
        <w:tc>
          <w:tcPr>
            <w:tcW w:w="992" w:type="dxa"/>
          </w:tcPr>
          <w:p w14:paraId="6EADCB3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0.079</w:t>
            </w:r>
          </w:p>
        </w:tc>
        <w:tc>
          <w:tcPr>
            <w:tcW w:w="1559" w:type="dxa"/>
          </w:tcPr>
          <w:p w14:paraId="1C58D9F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0.163</w:t>
            </w:r>
          </w:p>
        </w:tc>
        <w:tc>
          <w:tcPr>
            <w:tcW w:w="1276" w:type="dxa"/>
          </w:tcPr>
          <w:p w14:paraId="17AD9C7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0.147</w:t>
            </w:r>
          </w:p>
        </w:tc>
        <w:tc>
          <w:tcPr>
            <w:tcW w:w="1280" w:type="dxa"/>
          </w:tcPr>
          <w:p w14:paraId="7A573CC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0.081</w:t>
            </w:r>
          </w:p>
        </w:tc>
      </w:tr>
      <w:tr w:rsidR="00280344" w:rsidRPr="0083348B" w14:paraId="55CC1E5F" w14:textId="77777777" w:rsidTr="005373C7">
        <w:trPr>
          <w:trHeight w:val="288"/>
        </w:trPr>
        <w:tc>
          <w:tcPr>
            <w:tcW w:w="791" w:type="dxa"/>
          </w:tcPr>
          <w:p w14:paraId="7BE3D7D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10</w:t>
            </w:r>
          </w:p>
        </w:tc>
        <w:tc>
          <w:tcPr>
            <w:tcW w:w="1415" w:type="dxa"/>
          </w:tcPr>
          <w:p w14:paraId="6EDCDC2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C18:3n3c</w:t>
            </w:r>
          </w:p>
        </w:tc>
        <w:tc>
          <w:tcPr>
            <w:tcW w:w="1224" w:type="dxa"/>
          </w:tcPr>
          <w:p w14:paraId="29F5A34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34.908</w:t>
            </w:r>
          </w:p>
        </w:tc>
        <w:tc>
          <w:tcPr>
            <w:tcW w:w="823" w:type="dxa"/>
          </w:tcPr>
          <w:p w14:paraId="4F86753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4.604</w:t>
            </w:r>
          </w:p>
        </w:tc>
        <w:tc>
          <w:tcPr>
            <w:tcW w:w="992" w:type="dxa"/>
          </w:tcPr>
          <w:p w14:paraId="744AF02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5.001</w:t>
            </w:r>
          </w:p>
        </w:tc>
        <w:tc>
          <w:tcPr>
            <w:tcW w:w="1559" w:type="dxa"/>
          </w:tcPr>
          <w:p w14:paraId="79EC051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3.426</w:t>
            </w:r>
          </w:p>
        </w:tc>
        <w:tc>
          <w:tcPr>
            <w:tcW w:w="1276" w:type="dxa"/>
          </w:tcPr>
          <w:p w14:paraId="6E8B7BF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4.013</w:t>
            </w:r>
          </w:p>
        </w:tc>
        <w:tc>
          <w:tcPr>
            <w:tcW w:w="1280" w:type="dxa"/>
          </w:tcPr>
          <w:p w14:paraId="781EEF3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4.397</w:t>
            </w:r>
          </w:p>
        </w:tc>
      </w:tr>
      <w:tr w:rsidR="00280344" w:rsidRPr="0083348B" w14:paraId="12E9A987" w14:textId="77777777" w:rsidTr="005373C7">
        <w:trPr>
          <w:trHeight w:val="288"/>
        </w:trPr>
        <w:tc>
          <w:tcPr>
            <w:tcW w:w="791" w:type="dxa"/>
          </w:tcPr>
          <w:p w14:paraId="12B5F310" w14:textId="77777777" w:rsidR="00280344" w:rsidRPr="0083348B" w:rsidRDefault="00280344" w:rsidP="006F09BD">
            <w:pPr>
              <w:pStyle w:val="12"/>
              <w:tabs>
                <w:tab w:val="left" w:pos="318"/>
              </w:tabs>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11</w:t>
            </w:r>
          </w:p>
        </w:tc>
        <w:tc>
          <w:tcPr>
            <w:tcW w:w="1415" w:type="dxa"/>
          </w:tcPr>
          <w:p w14:paraId="693A6A6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C21:0</w:t>
            </w:r>
          </w:p>
        </w:tc>
        <w:tc>
          <w:tcPr>
            <w:tcW w:w="1224" w:type="dxa"/>
          </w:tcPr>
          <w:p w14:paraId="0110D71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35.607</w:t>
            </w:r>
          </w:p>
        </w:tc>
        <w:tc>
          <w:tcPr>
            <w:tcW w:w="823" w:type="dxa"/>
          </w:tcPr>
          <w:p w14:paraId="7E18A03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992" w:type="dxa"/>
          </w:tcPr>
          <w:p w14:paraId="11C7386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559" w:type="dxa"/>
          </w:tcPr>
          <w:p w14:paraId="22CC4F8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76" w:type="dxa"/>
          </w:tcPr>
          <w:p w14:paraId="131445D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80" w:type="dxa"/>
          </w:tcPr>
          <w:p w14:paraId="0BC8016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0.027</w:t>
            </w:r>
          </w:p>
        </w:tc>
      </w:tr>
      <w:tr w:rsidR="00280344" w:rsidRPr="0083348B" w14:paraId="4EBC7337" w14:textId="77777777" w:rsidTr="005373C7">
        <w:trPr>
          <w:trHeight w:val="288"/>
        </w:trPr>
        <w:tc>
          <w:tcPr>
            <w:tcW w:w="791" w:type="dxa"/>
          </w:tcPr>
          <w:p w14:paraId="291957D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12</w:t>
            </w:r>
          </w:p>
        </w:tc>
        <w:tc>
          <w:tcPr>
            <w:tcW w:w="1415" w:type="dxa"/>
          </w:tcPr>
          <w:p w14:paraId="4C4C9F7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C20:2</w:t>
            </w:r>
          </w:p>
        </w:tc>
        <w:tc>
          <w:tcPr>
            <w:tcW w:w="1224" w:type="dxa"/>
          </w:tcPr>
          <w:p w14:paraId="328F4EF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36,581</w:t>
            </w:r>
          </w:p>
        </w:tc>
        <w:tc>
          <w:tcPr>
            <w:tcW w:w="823" w:type="dxa"/>
          </w:tcPr>
          <w:p w14:paraId="3ED4F0F5"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992" w:type="dxa"/>
          </w:tcPr>
          <w:p w14:paraId="0A2CCCA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0.1033</w:t>
            </w:r>
          </w:p>
        </w:tc>
        <w:tc>
          <w:tcPr>
            <w:tcW w:w="1559" w:type="dxa"/>
          </w:tcPr>
          <w:p w14:paraId="73B51BB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0.04</w:t>
            </w:r>
          </w:p>
        </w:tc>
        <w:tc>
          <w:tcPr>
            <w:tcW w:w="1276" w:type="dxa"/>
          </w:tcPr>
          <w:p w14:paraId="05F4C93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80" w:type="dxa"/>
          </w:tcPr>
          <w:p w14:paraId="1AD73FE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0.096</w:t>
            </w:r>
          </w:p>
        </w:tc>
      </w:tr>
      <w:tr w:rsidR="00280344" w:rsidRPr="0083348B" w14:paraId="52057CDD" w14:textId="77777777" w:rsidTr="005373C7">
        <w:trPr>
          <w:trHeight w:val="288"/>
        </w:trPr>
        <w:tc>
          <w:tcPr>
            <w:tcW w:w="791" w:type="dxa"/>
          </w:tcPr>
          <w:p w14:paraId="2E9CD215"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13</w:t>
            </w:r>
          </w:p>
        </w:tc>
        <w:tc>
          <w:tcPr>
            <w:tcW w:w="1415" w:type="dxa"/>
          </w:tcPr>
          <w:p w14:paraId="513445F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C22:0</w:t>
            </w:r>
          </w:p>
        </w:tc>
        <w:tc>
          <w:tcPr>
            <w:tcW w:w="1224" w:type="dxa"/>
          </w:tcPr>
          <w:p w14:paraId="5D6C385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37.354</w:t>
            </w:r>
          </w:p>
        </w:tc>
        <w:tc>
          <w:tcPr>
            <w:tcW w:w="823" w:type="dxa"/>
          </w:tcPr>
          <w:p w14:paraId="1BBA633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992" w:type="dxa"/>
          </w:tcPr>
          <w:p w14:paraId="587DB16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559" w:type="dxa"/>
          </w:tcPr>
          <w:p w14:paraId="690C075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0.089</w:t>
            </w:r>
          </w:p>
        </w:tc>
        <w:tc>
          <w:tcPr>
            <w:tcW w:w="1276" w:type="dxa"/>
          </w:tcPr>
          <w:p w14:paraId="0D81D08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0.077</w:t>
            </w:r>
          </w:p>
        </w:tc>
        <w:tc>
          <w:tcPr>
            <w:tcW w:w="1280" w:type="dxa"/>
          </w:tcPr>
          <w:p w14:paraId="48286DB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0.09</w:t>
            </w:r>
          </w:p>
        </w:tc>
      </w:tr>
      <w:tr w:rsidR="00280344" w:rsidRPr="0083348B" w14:paraId="3BAD9E30" w14:textId="77777777" w:rsidTr="005373C7">
        <w:trPr>
          <w:trHeight w:val="288"/>
        </w:trPr>
        <w:tc>
          <w:tcPr>
            <w:tcW w:w="791" w:type="dxa"/>
          </w:tcPr>
          <w:p w14:paraId="37940865"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14</w:t>
            </w:r>
          </w:p>
        </w:tc>
        <w:tc>
          <w:tcPr>
            <w:tcW w:w="1415" w:type="dxa"/>
          </w:tcPr>
          <w:p w14:paraId="4512E9E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 xml:space="preserve">C20:3n3 </w:t>
            </w:r>
            <w:proofErr w:type="spellStart"/>
            <w:r w:rsidRPr="0083348B">
              <w:rPr>
                <w:rFonts w:ascii="Times New Roman" w:eastAsia="Calibri" w:hAnsi="Times New Roman"/>
                <w:color w:val="000000"/>
              </w:rPr>
              <w:t>cis</w:t>
            </w:r>
            <w:proofErr w:type="spellEnd"/>
            <w:r w:rsidRPr="0083348B">
              <w:rPr>
                <w:rFonts w:ascii="Times New Roman" w:eastAsia="Calibri" w:hAnsi="Times New Roman"/>
                <w:color w:val="000000"/>
              </w:rPr>
              <w:t xml:space="preserve"> 11,14,17</w:t>
            </w:r>
          </w:p>
        </w:tc>
        <w:tc>
          <w:tcPr>
            <w:tcW w:w="1224" w:type="dxa"/>
          </w:tcPr>
          <w:p w14:paraId="01A4FDC5"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38.48</w:t>
            </w:r>
          </w:p>
        </w:tc>
        <w:tc>
          <w:tcPr>
            <w:tcW w:w="823" w:type="dxa"/>
          </w:tcPr>
          <w:p w14:paraId="31A82BC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0.069</w:t>
            </w:r>
          </w:p>
        </w:tc>
        <w:tc>
          <w:tcPr>
            <w:tcW w:w="992" w:type="dxa"/>
          </w:tcPr>
          <w:p w14:paraId="1BA480D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0.091</w:t>
            </w:r>
          </w:p>
        </w:tc>
        <w:tc>
          <w:tcPr>
            <w:tcW w:w="1559" w:type="dxa"/>
          </w:tcPr>
          <w:p w14:paraId="10F037C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76" w:type="dxa"/>
          </w:tcPr>
          <w:p w14:paraId="6A99745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0.045</w:t>
            </w:r>
          </w:p>
        </w:tc>
        <w:tc>
          <w:tcPr>
            <w:tcW w:w="1280" w:type="dxa"/>
          </w:tcPr>
          <w:p w14:paraId="1C1062D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0.135</w:t>
            </w:r>
          </w:p>
        </w:tc>
      </w:tr>
      <w:tr w:rsidR="00280344" w:rsidRPr="0083348B" w14:paraId="6D3D46D7" w14:textId="77777777" w:rsidTr="005373C7">
        <w:trPr>
          <w:trHeight w:val="288"/>
        </w:trPr>
        <w:tc>
          <w:tcPr>
            <w:tcW w:w="791" w:type="dxa"/>
          </w:tcPr>
          <w:p w14:paraId="0E9A727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15</w:t>
            </w:r>
          </w:p>
        </w:tc>
        <w:tc>
          <w:tcPr>
            <w:tcW w:w="1415" w:type="dxa"/>
          </w:tcPr>
          <w:p w14:paraId="56268065"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C20:4n6</w:t>
            </w:r>
          </w:p>
        </w:tc>
        <w:tc>
          <w:tcPr>
            <w:tcW w:w="1224" w:type="dxa"/>
          </w:tcPr>
          <w:p w14:paraId="1E1886D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39.171</w:t>
            </w:r>
          </w:p>
        </w:tc>
        <w:tc>
          <w:tcPr>
            <w:tcW w:w="823" w:type="dxa"/>
          </w:tcPr>
          <w:p w14:paraId="2DFAED3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992" w:type="dxa"/>
          </w:tcPr>
          <w:p w14:paraId="0E6BD09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559" w:type="dxa"/>
          </w:tcPr>
          <w:p w14:paraId="592D263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76" w:type="dxa"/>
          </w:tcPr>
          <w:p w14:paraId="3420CAA7"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80" w:type="dxa"/>
          </w:tcPr>
          <w:p w14:paraId="690B2FF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0.022</w:t>
            </w:r>
          </w:p>
        </w:tc>
      </w:tr>
      <w:tr w:rsidR="00280344" w:rsidRPr="0083348B" w14:paraId="3F6DDB61" w14:textId="77777777" w:rsidTr="005373C7">
        <w:trPr>
          <w:trHeight w:val="288"/>
        </w:trPr>
        <w:tc>
          <w:tcPr>
            <w:tcW w:w="791" w:type="dxa"/>
          </w:tcPr>
          <w:p w14:paraId="62D393F3"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16</w:t>
            </w:r>
          </w:p>
        </w:tc>
        <w:tc>
          <w:tcPr>
            <w:tcW w:w="1415" w:type="dxa"/>
          </w:tcPr>
          <w:p w14:paraId="69DFB63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C20:5n3</w:t>
            </w:r>
          </w:p>
        </w:tc>
        <w:tc>
          <w:tcPr>
            <w:tcW w:w="1224" w:type="dxa"/>
          </w:tcPr>
          <w:p w14:paraId="465DDC6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41.593</w:t>
            </w:r>
          </w:p>
        </w:tc>
        <w:tc>
          <w:tcPr>
            <w:tcW w:w="823" w:type="dxa"/>
          </w:tcPr>
          <w:p w14:paraId="19DE454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p>
        </w:tc>
        <w:tc>
          <w:tcPr>
            <w:tcW w:w="992" w:type="dxa"/>
          </w:tcPr>
          <w:p w14:paraId="7F13613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559" w:type="dxa"/>
          </w:tcPr>
          <w:p w14:paraId="258496C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76" w:type="dxa"/>
          </w:tcPr>
          <w:p w14:paraId="6A9A160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0.068</w:t>
            </w:r>
          </w:p>
        </w:tc>
        <w:tc>
          <w:tcPr>
            <w:tcW w:w="1280" w:type="dxa"/>
          </w:tcPr>
          <w:p w14:paraId="344B14E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0.052</w:t>
            </w:r>
          </w:p>
        </w:tc>
      </w:tr>
      <w:tr w:rsidR="00280344" w:rsidRPr="0083348B" w14:paraId="7A6C032D" w14:textId="77777777" w:rsidTr="005373C7">
        <w:trPr>
          <w:trHeight w:val="288"/>
        </w:trPr>
        <w:tc>
          <w:tcPr>
            <w:tcW w:w="791" w:type="dxa"/>
          </w:tcPr>
          <w:p w14:paraId="7485DC9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17</w:t>
            </w:r>
          </w:p>
        </w:tc>
        <w:tc>
          <w:tcPr>
            <w:tcW w:w="1415" w:type="dxa"/>
          </w:tcPr>
          <w:p w14:paraId="4E6BC00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C24:1n9c</w:t>
            </w:r>
          </w:p>
        </w:tc>
        <w:tc>
          <w:tcPr>
            <w:tcW w:w="1224" w:type="dxa"/>
          </w:tcPr>
          <w:p w14:paraId="16B3AC0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42.59</w:t>
            </w:r>
          </w:p>
        </w:tc>
        <w:tc>
          <w:tcPr>
            <w:tcW w:w="823" w:type="dxa"/>
          </w:tcPr>
          <w:p w14:paraId="05DB8BA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992" w:type="dxa"/>
          </w:tcPr>
          <w:p w14:paraId="5289F40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559" w:type="dxa"/>
          </w:tcPr>
          <w:p w14:paraId="11630F9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76" w:type="dxa"/>
          </w:tcPr>
          <w:p w14:paraId="2059573E"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280" w:type="dxa"/>
          </w:tcPr>
          <w:p w14:paraId="1E749B0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0.059</w:t>
            </w:r>
          </w:p>
        </w:tc>
      </w:tr>
      <w:tr w:rsidR="00280344" w:rsidRPr="0083348B" w14:paraId="12E7F4D1" w14:textId="77777777" w:rsidTr="005373C7">
        <w:trPr>
          <w:trHeight w:val="288"/>
        </w:trPr>
        <w:tc>
          <w:tcPr>
            <w:tcW w:w="791" w:type="dxa"/>
          </w:tcPr>
          <w:p w14:paraId="1CC2D8E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18</w:t>
            </w:r>
          </w:p>
        </w:tc>
        <w:tc>
          <w:tcPr>
            <w:tcW w:w="1415" w:type="dxa"/>
          </w:tcPr>
          <w:p w14:paraId="7A08AE1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C22:6</w:t>
            </w:r>
          </w:p>
        </w:tc>
        <w:tc>
          <w:tcPr>
            <w:tcW w:w="1224" w:type="dxa"/>
          </w:tcPr>
          <w:p w14:paraId="3A0AEEA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45.535</w:t>
            </w:r>
          </w:p>
        </w:tc>
        <w:tc>
          <w:tcPr>
            <w:tcW w:w="823" w:type="dxa"/>
          </w:tcPr>
          <w:p w14:paraId="5072A8A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0.064</w:t>
            </w:r>
          </w:p>
        </w:tc>
        <w:tc>
          <w:tcPr>
            <w:tcW w:w="992" w:type="dxa"/>
          </w:tcPr>
          <w:p w14:paraId="59BBFD28"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w:t>
            </w:r>
          </w:p>
        </w:tc>
        <w:tc>
          <w:tcPr>
            <w:tcW w:w="1559" w:type="dxa"/>
          </w:tcPr>
          <w:p w14:paraId="1BEBCB1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0.412</w:t>
            </w:r>
          </w:p>
        </w:tc>
        <w:tc>
          <w:tcPr>
            <w:tcW w:w="1276" w:type="dxa"/>
          </w:tcPr>
          <w:p w14:paraId="3FDBDA5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0.551</w:t>
            </w:r>
          </w:p>
        </w:tc>
        <w:tc>
          <w:tcPr>
            <w:tcW w:w="1280" w:type="dxa"/>
          </w:tcPr>
          <w:p w14:paraId="7055493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0.602</w:t>
            </w:r>
          </w:p>
        </w:tc>
      </w:tr>
      <w:tr w:rsidR="00280344" w:rsidRPr="0083348B" w14:paraId="308A5AC8" w14:textId="77777777" w:rsidTr="005373C7">
        <w:trPr>
          <w:trHeight w:val="288"/>
        </w:trPr>
        <w:tc>
          <w:tcPr>
            <w:tcW w:w="3430" w:type="dxa"/>
            <w:gridSpan w:val="3"/>
          </w:tcPr>
          <w:p w14:paraId="67A7C46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lang w:val="kk-KZ"/>
              </w:rPr>
              <w:t>Барлық қаныққан май қышқылы</w:t>
            </w:r>
          </w:p>
        </w:tc>
        <w:tc>
          <w:tcPr>
            <w:tcW w:w="823" w:type="dxa"/>
          </w:tcPr>
          <w:p w14:paraId="2A25778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10.538</w:t>
            </w:r>
          </w:p>
        </w:tc>
        <w:tc>
          <w:tcPr>
            <w:tcW w:w="992" w:type="dxa"/>
          </w:tcPr>
          <w:p w14:paraId="7A67826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10.875</w:t>
            </w:r>
          </w:p>
        </w:tc>
        <w:tc>
          <w:tcPr>
            <w:tcW w:w="1559" w:type="dxa"/>
          </w:tcPr>
          <w:p w14:paraId="7001CB9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19.371</w:t>
            </w:r>
          </w:p>
        </w:tc>
        <w:tc>
          <w:tcPr>
            <w:tcW w:w="1276" w:type="dxa"/>
          </w:tcPr>
          <w:p w14:paraId="0FECE9A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17.267</w:t>
            </w:r>
          </w:p>
        </w:tc>
        <w:tc>
          <w:tcPr>
            <w:tcW w:w="1280" w:type="dxa"/>
          </w:tcPr>
          <w:p w14:paraId="0ECB83C2"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19.676</w:t>
            </w:r>
          </w:p>
        </w:tc>
      </w:tr>
      <w:tr w:rsidR="00280344" w:rsidRPr="0083348B" w14:paraId="153282A8" w14:textId="77777777" w:rsidTr="005373C7">
        <w:trPr>
          <w:trHeight w:val="288"/>
        </w:trPr>
        <w:tc>
          <w:tcPr>
            <w:tcW w:w="3430" w:type="dxa"/>
            <w:gridSpan w:val="3"/>
          </w:tcPr>
          <w:p w14:paraId="46C9721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lang w:val="kk-KZ"/>
              </w:rPr>
              <w:t xml:space="preserve">Моноқанықпаған май қышқылы </w:t>
            </w:r>
          </w:p>
        </w:tc>
        <w:tc>
          <w:tcPr>
            <w:tcW w:w="823" w:type="dxa"/>
          </w:tcPr>
          <w:p w14:paraId="3929ADA0"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22.776</w:t>
            </w:r>
          </w:p>
        </w:tc>
        <w:tc>
          <w:tcPr>
            <w:tcW w:w="992" w:type="dxa"/>
          </w:tcPr>
          <w:p w14:paraId="0EF6967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22.116</w:t>
            </w:r>
          </w:p>
        </w:tc>
        <w:tc>
          <w:tcPr>
            <w:tcW w:w="1559" w:type="dxa"/>
          </w:tcPr>
          <w:p w14:paraId="24F7F83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21.975</w:t>
            </w:r>
          </w:p>
        </w:tc>
        <w:tc>
          <w:tcPr>
            <w:tcW w:w="1276" w:type="dxa"/>
          </w:tcPr>
          <w:p w14:paraId="57F99E9B"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23.131</w:t>
            </w:r>
          </w:p>
        </w:tc>
        <w:tc>
          <w:tcPr>
            <w:tcW w:w="1280" w:type="dxa"/>
          </w:tcPr>
          <w:p w14:paraId="1E46979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17.124</w:t>
            </w:r>
          </w:p>
        </w:tc>
      </w:tr>
      <w:tr w:rsidR="00280344" w:rsidRPr="0083348B" w14:paraId="25B4492D" w14:textId="77777777" w:rsidTr="005373C7">
        <w:trPr>
          <w:trHeight w:val="288"/>
        </w:trPr>
        <w:tc>
          <w:tcPr>
            <w:tcW w:w="3430" w:type="dxa"/>
            <w:gridSpan w:val="3"/>
          </w:tcPr>
          <w:p w14:paraId="4DCB11B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lang w:val="kk-KZ"/>
              </w:rPr>
              <w:t>Полиқанықпаған май қышқылы</w:t>
            </w:r>
          </w:p>
        </w:tc>
        <w:tc>
          <w:tcPr>
            <w:tcW w:w="823" w:type="dxa"/>
          </w:tcPr>
          <w:p w14:paraId="02746E09"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66.513</w:t>
            </w:r>
          </w:p>
        </w:tc>
        <w:tc>
          <w:tcPr>
            <w:tcW w:w="992" w:type="dxa"/>
          </w:tcPr>
          <w:p w14:paraId="47ADF1B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66.9383</w:t>
            </w:r>
          </w:p>
        </w:tc>
        <w:tc>
          <w:tcPr>
            <w:tcW w:w="1559" w:type="dxa"/>
          </w:tcPr>
          <w:p w14:paraId="771FA86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58.649</w:t>
            </w:r>
          </w:p>
        </w:tc>
        <w:tc>
          <w:tcPr>
            <w:tcW w:w="1276" w:type="dxa"/>
          </w:tcPr>
          <w:p w14:paraId="148CE9AA"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59.564</w:t>
            </w:r>
          </w:p>
        </w:tc>
        <w:tc>
          <w:tcPr>
            <w:tcW w:w="1280" w:type="dxa"/>
          </w:tcPr>
          <w:p w14:paraId="7CECDBAC"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63.192</w:t>
            </w:r>
          </w:p>
        </w:tc>
      </w:tr>
      <w:tr w:rsidR="00280344" w:rsidRPr="0083348B" w14:paraId="6763B31E" w14:textId="77777777" w:rsidTr="005373C7">
        <w:trPr>
          <w:trHeight w:val="288"/>
        </w:trPr>
        <w:tc>
          <w:tcPr>
            <w:tcW w:w="3430" w:type="dxa"/>
            <w:gridSpan w:val="3"/>
          </w:tcPr>
          <w:p w14:paraId="10680836"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lang w:val="kk-KZ"/>
              </w:rPr>
              <w:t>Қанықпаған май қышқылы</w:t>
            </w:r>
          </w:p>
        </w:tc>
        <w:tc>
          <w:tcPr>
            <w:tcW w:w="823" w:type="dxa"/>
          </w:tcPr>
          <w:p w14:paraId="020FB053"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89.289</w:t>
            </w:r>
          </w:p>
        </w:tc>
        <w:tc>
          <w:tcPr>
            <w:tcW w:w="992" w:type="dxa"/>
          </w:tcPr>
          <w:p w14:paraId="2EEC162D"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89.0543</w:t>
            </w:r>
          </w:p>
        </w:tc>
        <w:tc>
          <w:tcPr>
            <w:tcW w:w="1559" w:type="dxa"/>
          </w:tcPr>
          <w:p w14:paraId="321B94C4"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80.624</w:t>
            </w:r>
          </w:p>
        </w:tc>
        <w:tc>
          <w:tcPr>
            <w:tcW w:w="1276" w:type="dxa"/>
          </w:tcPr>
          <w:p w14:paraId="6726FA91"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82.695</w:t>
            </w:r>
          </w:p>
        </w:tc>
        <w:tc>
          <w:tcPr>
            <w:tcW w:w="1280" w:type="dxa"/>
          </w:tcPr>
          <w:p w14:paraId="5D6784EF" w14:textId="77777777" w:rsidR="00280344" w:rsidRPr="0083348B" w:rsidRDefault="00280344" w:rsidP="006F09BD">
            <w:pPr>
              <w:pStyle w:val="12"/>
              <w:spacing w:before="0" w:beforeAutospacing="0" w:after="0" w:afterAutospacing="0" w:line="240" w:lineRule="auto"/>
              <w:jc w:val="center"/>
              <w:rPr>
                <w:rFonts w:ascii="Times New Roman" w:eastAsia="Calibri" w:hAnsi="Times New Roman"/>
                <w:color w:val="000000"/>
              </w:rPr>
            </w:pPr>
            <w:r w:rsidRPr="0083348B">
              <w:rPr>
                <w:rFonts w:ascii="Times New Roman" w:eastAsia="Calibri" w:hAnsi="Times New Roman"/>
                <w:color w:val="000000"/>
              </w:rPr>
              <w:t>80.316</w:t>
            </w:r>
          </w:p>
        </w:tc>
      </w:tr>
    </w:tbl>
    <w:p w14:paraId="7AB27062" w14:textId="77777777" w:rsidR="00F37C51" w:rsidRDefault="00F37C51" w:rsidP="00F37C51">
      <w:pPr>
        <w:spacing w:after="0" w:line="240" w:lineRule="auto"/>
        <w:ind w:firstLine="720"/>
        <w:jc w:val="both"/>
        <w:rPr>
          <w:rFonts w:ascii="Times New Roman" w:eastAsia="Times New Roman" w:hAnsi="Times New Roman" w:cs="Times New Roman"/>
          <w:sz w:val="28"/>
          <w:szCs w:val="24"/>
          <w:lang w:val="kk-KZ" w:eastAsia="ru-RU"/>
        </w:rPr>
      </w:pPr>
    </w:p>
    <w:p w14:paraId="3135DED5" w14:textId="77777777" w:rsidR="00F37C51" w:rsidRDefault="00F37C51" w:rsidP="00F37C51">
      <w:pPr>
        <w:spacing w:after="0" w:line="240" w:lineRule="auto"/>
        <w:ind w:firstLine="720"/>
        <w:jc w:val="both"/>
        <w:rPr>
          <w:rFonts w:ascii="Times New Roman" w:eastAsia="Times New Roman" w:hAnsi="Times New Roman" w:cs="Times New Roman"/>
          <w:sz w:val="28"/>
          <w:szCs w:val="24"/>
          <w:lang w:val="kk-KZ" w:eastAsia="ru-RU"/>
        </w:rPr>
      </w:pPr>
      <w:r w:rsidRPr="00280344">
        <w:rPr>
          <w:rFonts w:ascii="Times New Roman" w:eastAsia="Times New Roman" w:hAnsi="Times New Roman" w:cs="Times New Roman"/>
          <w:sz w:val="28"/>
          <w:szCs w:val="24"/>
          <w:lang w:val="kk-KZ" w:eastAsia="ru-RU"/>
        </w:rPr>
        <w:t>Қаныққан май қышқылдарының жалпы мөлшері 10,538%</w:t>
      </w:r>
      <w:r>
        <w:rPr>
          <w:rFonts w:ascii="Times New Roman" w:eastAsia="Times New Roman" w:hAnsi="Times New Roman" w:cs="Times New Roman"/>
          <w:sz w:val="28"/>
          <w:szCs w:val="24"/>
          <w:lang w:val="kk-KZ" w:eastAsia="ru-RU"/>
        </w:rPr>
        <w:t>-</w:t>
      </w:r>
      <w:r w:rsidRPr="00280344">
        <w:rPr>
          <w:rFonts w:ascii="Times New Roman" w:eastAsia="Times New Roman" w:hAnsi="Times New Roman" w:cs="Times New Roman"/>
          <w:sz w:val="28"/>
          <w:szCs w:val="24"/>
          <w:lang w:val="kk-KZ" w:eastAsia="ru-RU"/>
        </w:rPr>
        <w:t>19,676% аралығында өзгерсе, қанықпаған май қышқылдарының жалпы мөлшері 80,316%</w:t>
      </w:r>
      <w:r>
        <w:rPr>
          <w:rFonts w:ascii="Times New Roman" w:eastAsia="Times New Roman" w:hAnsi="Times New Roman" w:cs="Times New Roman"/>
          <w:sz w:val="28"/>
          <w:szCs w:val="24"/>
          <w:lang w:val="kk-KZ" w:eastAsia="ru-RU"/>
        </w:rPr>
        <w:t>-</w:t>
      </w:r>
      <w:r w:rsidRPr="00280344">
        <w:rPr>
          <w:rFonts w:ascii="Times New Roman" w:eastAsia="Times New Roman" w:hAnsi="Times New Roman" w:cs="Times New Roman"/>
          <w:sz w:val="28"/>
          <w:szCs w:val="24"/>
          <w:lang w:val="kk-KZ" w:eastAsia="ru-RU"/>
        </w:rPr>
        <w:t xml:space="preserve">89,289% аралығында болды. Алынған нәтижелерге сәйкес, жалпы қанықпаған май қышқылдарының мөлшері көпжылдық бидай сорттарында </w:t>
      </w:r>
      <w:r>
        <w:rPr>
          <w:rFonts w:ascii="Times New Roman" w:eastAsia="Times New Roman" w:hAnsi="Times New Roman" w:cs="Times New Roman"/>
          <w:sz w:val="28"/>
          <w:szCs w:val="24"/>
          <w:lang w:val="kk-KZ" w:eastAsia="ru-RU"/>
        </w:rPr>
        <w:t>-</w:t>
      </w:r>
      <w:r w:rsidRPr="00280344">
        <w:rPr>
          <w:rFonts w:ascii="Times New Roman" w:eastAsia="Times New Roman" w:hAnsi="Times New Roman" w:cs="Times New Roman"/>
          <w:sz w:val="28"/>
          <w:szCs w:val="24"/>
          <w:lang w:val="kk-KZ" w:eastAsia="ru-RU"/>
        </w:rPr>
        <w:t xml:space="preserve"> “704” (89,289%) және “Сова” (89,0543%) </w:t>
      </w:r>
      <w:r>
        <w:rPr>
          <w:rFonts w:ascii="Times New Roman" w:eastAsia="Times New Roman" w:hAnsi="Times New Roman" w:cs="Times New Roman"/>
          <w:sz w:val="28"/>
          <w:szCs w:val="24"/>
          <w:lang w:val="kk-KZ" w:eastAsia="ru-RU"/>
        </w:rPr>
        <w:t>-</w:t>
      </w:r>
      <w:r w:rsidRPr="00280344">
        <w:rPr>
          <w:rFonts w:ascii="Times New Roman" w:eastAsia="Times New Roman" w:hAnsi="Times New Roman" w:cs="Times New Roman"/>
          <w:sz w:val="28"/>
          <w:szCs w:val="24"/>
          <w:lang w:val="kk-KZ" w:eastAsia="ru-RU"/>
        </w:rPr>
        <w:t xml:space="preserve"> біржылдық сорттармен салыстырғанда жоғары болды.</w:t>
      </w:r>
    </w:p>
    <w:p w14:paraId="76DB6E1F" w14:textId="77777777" w:rsidR="00280344" w:rsidRDefault="00280344" w:rsidP="006F09BD">
      <w:pPr>
        <w:spacing w:after="0"/>
        <w:rPr>
          <w:rFonts w:ascii="Times New Roman" w:hAnsi="Times New Roman" w:cs="Times New Roman"/>
          <w:sz w:val="36"/>
          <w:szCs w:val="28"/>
          <w:lang w:val="kk-KZ"/>
        </w:rPr>
      </w:pPr>
    </w:p>
    <w:p w14:paraId="5B1C8E80" w14:textId="77777777" w:rsidR="00280344" w:rsidRDefault="00280344" w:rsidP="006F09BD">
      <w:pPr>
        <w:spacing w:after="0"/>
        <w:jc w:val="center"/>
        <w:rPr>
          <w:rFonts w:ascii="Times New Roman" w:hAnsi="Times New Roman" w:cs="Times New Roman"/>
          <w:sz w:val="36"/>
          <w:szCs w:val="28"/>
          <w:lang w:val="kk-KZ"/>
        </w:rPr>
      </w:pPr>
      <w:r w:rsidRPr="00A1369A">
        <w:rPr>
          <w:rFonts w:ascii="Times New Roman" w:hAnsi="Times New Roman"/>
          <w:noProof/>
          <w:sz w:val="20"/>
          <w:szCs w:val="20"/>
          <w:lang w:val="ru-RU" w:eastAsia="ru-RU"/>
          <w14:ligatures w14:val="standardContextual"/>
        </w:rPr>
        <w:drawing>
          <wp:inline distT="0" distB="0" distL="0" distR="0" wp14:anchorId="5C0996B6" wp14:editId="2FBA4058">
            <wp:extent cx="4255839" cy="2520000"/>
            <wp:effectExtent l="0" t="0" r="0" b="0"/>
            <wp:docPr id="4734884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88495" name="Рисунок 473488495"/>
                    <pic:cNvPicPr/>
                  </pic:nvPicPr>
                  <pic:blipFill rotWithShape="1">
                    <a:blip r:embed="rId63">
                      <a:extLst>
                        <a:ext uri="{28A0092B-C50C-407E-A947-70E740481C1C}">
                          <a14:useLocalDpi xmlns:a14="http://schemas.microsoft.com/office/drawing/2010/main" val="0"/>
                        </a:ext>
                      </a:extLst>
                    </a:blip>
                    <a:srcRect b="8486"/>
                    <a:stretch/>
                  </pic:blipFill>
                  <pic:spPr bwMode="auto">
                    <a:xfrm>
                      <a:off x="0" y="0"/>
                      <a:ext cx="4255839" cy="2520000"/>
                    </a:xfrm>
                    <a:prstGeom prst="rect">
                      <a:avLst/>
                    </a:prstGeom>
                    <a:ln>
                      <a:noFill/>
                    </a:ln>
                    <a:extLst>
                      <a:ext uri="{53640926-AAD7-44D8-BBD7-CCE9431645EC}">
                        <a14:shadowObscured xmlns:a14="http://schemas.microsoft.com/office/drawing/2010/main"/>
                      </a:ext>
                    </a:extLst>
                  </pic:spPr>
                </pic:pic>
              </a:graphicData>
            </a:graphic>
          </wp:inline>
        </w:drawing>
      </w:r>
    </w:p>
    <w:p w14:paraId="0E1E19AC" w14:textId="77777777" w:rsidR="0083348B" w:rsidRDefault="0083348B" w:rsidP="006F09BD">
      <w:pPr>
        <w:spacing w:after="0"/>
        <w:jc w:val="center"/>
        <w:rPr>
          <w:rFonts w:ascii="Times New Roman" w:hAnsi="Times New Roman" w:cs="Times New Roman"/>
          <w:sz w:val="28"/>
          <w:lang w:val="kk-KZ"/>
        </w:rPr>
      </w:pPr>
    </w:p>
    <w:p w14:paraId="7193AC6C" w14:textId="145E9C51" w:rsidR="00280344" w:rsidRDefault="00684292" w:rsidP="006F09BD">
      <w:pPr>
        <w:spacing w:after="0"/>
        <w:jc w:val="center"/>
        <w:rPr>
          <w:rFonts w:ascii="Times New Roman" w:hAnsi="Times New Roman" w:cs="Times New Roman"/>
          <w:sz w:val="28"/>
          <w:lang w:val="kk-KZ"/>
        </w:rPr>
      </w:pPr>
      <w:r>
        <w:rPr>
          <w:rFonts w:ascii="Times New Roman" w:hAnsi="Times New Roman" w:cs="Times New Roman"/>
          <w:sz w:val="28"/>
          <w:lang w:val="kk-KZ"/>
        </w:rPr>
        <w:t>Сурет 31</w:t>
      </w:r>
      <w:r w:rsidR="001251FB" w:rsidRPr="001251FB">
        <w:rPr>
          <w:rFonts w:ascii="Times New Roman" w:hAnsi="Times New Roman" w:cs="Times New Roman"/>
          <w:sz w:val="28"/>
          <w:lang w:val="kk-KZ"/>
        </w:rPr>
        <w:t xml:space="preserve"> -</w:t>
      </w:r>
      <w:r w:rsidR="00280344" w:rsidRPr="00280344">
        <w:rPr>
          <w:rFonts w:ascii="Times New Roman" w:hAnsi="Times New Roman" w:cs="Times New Roman"/>
          <w:sz w:val="28"/>
          <w:lang w:val="kk-KZ"/>
        </w:rPr>
        <w:t xml:space="preserve"> Барлық үлгілердегі қаныққан және қанықпаған май қышқылдарының салыстырмалы диаграммасы</w:t>
      </w:r>
    </w:p>
    <w:p w14:paraId="692BC4B6" w14:textId="77777777" w:rsidR="0083348B" w:rsidRDefault="0083348B" w:rsidP="006F09BD">
      <w:pPr>
        <w:spacing w:after="0"/>
        <w:jc w:val="center"/>
        <w:rPr>
          <w:rFonts w:ascii="Times New Roman" w:hAnsi="Times New Roman" w:cs="Times New Roman"/>
          <w:sz w:val="28"/>
          <w:lang w:val="kk-KZ"/>
        </w:rPr>
      </w:pPr>
    </w:p>
    <w:p w14:paraId="494AA8F7" w14:textId="77777777" w:rsidR="00280344" w:rsidRDefault="00280344" w:rsidP="006F09BD">
      <w:pPr>
        <w:spacing w:after="0"/>
        <w:jc w:val="center"/>
        <w:rPr>
          <w:rFonts w:ascii="Times New Roman" w:hAnsi="Times New Roman" w:cs="Times New Roman"/>
          <w:sz w:val="44"/>
          <w:szCs w:val="28"/>
          <w:lang w:val="kk-KZ"/>
        </w:rPr>
      </w:pPr>
      <w:r w:rsidRPr="00A1369A">
        <w:rPr>
          <w:rFonts w:ascii="Times New Roman" w:hAnsi="Times New Roman"/>
          <w:noProof/>
          <w:lang w:val="ru-RU" w:eastAsia="ru-RU"/>
          <w14:ligatures w14:val="standardContextual"/>
        </w:rPr>
        <w:drawing>
          <wp:inline distT="0" distB="0" distL="0" distR="0" wp14:anchorId="313E73AC" wp14:editId="43E86A05">
            <wp:extent cx="4186322" cy="4206240"/>
            <wp:effectExtent l="0" t="0" r="5080" b="3810"/>
            <wp:docPr id="19531719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71932" name="Рисунок 1953171932"/>
                    <pic:cNvPicPr/>
                  </pic:nvPicPr>
                  <pic:blipFill rotWithShape="1">
                    <a:blip r:embed="rId64">
                      <a:extLst>
                        <a:ext uri="{28A0092B-C50C-407E-A947-70E740481C1C}">
                          <a14:useLocalDpi xmlns:a14="http://schemas.microsoft.com/office/drawing/2010/main" val="0"/>
                        </a:ext>
                      </a:extLst>
                    </a:blip>
                    <a:srcRect b="1853"/>
                    <a:stretch/>
                  </pic:blipFill>
                  <pic:spPr bwMode="auto">
                    <a:xfrm>
                      <a:off x="0" y="0"/>
                      <a:ext cx="4233496" cy="4253639"/>
                    </a:xfrm>
                    <a:prstGeom prst="rect">
                      <a:avLst/>
                    </a:prstGeom>
                    <a:ln>
                      <a:noFill/>
                    </a:ln>
                    <a:extLst>
                      <a:ext uri="{53640926-AAD7-44D8-BBD7-CCE9431645EC}">
                        <a14:shadowObscured xmlns:a14="http://schemas.microsoft.com/office/drawing/2010/main"/>
                      </a:ext>
                    </a:extLst>
                  </pic:spPr>
                </pic:pic>
              </a:graphicData>
            </a:graphic>
          </wp:inline>
        </w:drawing>
      </w:r>
    </w:p>
    <w:p w14:paraId="174337FA" w14:textId="77777777" w:rsidR="00F37C51" w:rsidRDefault="00F37C51" w:rsidP="006F09BD">
      <w:pPr>
        <w:spacing w:after="0"/>
        <w:jc w:val="center"/>
        <w:rPr>
          <w:rFonts w:ascii="Times New Roman" w:hAnsi="Times New Roman" w:cs="Times New Roman"/>
          <w:sz w:val="28"/>
          <w:lang w:val="kk-KZ"/>
        </w:rPr>
      </w:pPr>
    </w:p>
    <w:p w14:paraId="5040DDC7" w14:textId="1D40C4F6" w:rsidR="00280344" w:rsidRDefault="00684292" w:rsidP="006F09BD">
      <w:pPr>
        <w:spacing w:after="0"/>
        <w:jc w:val="center"/>
        <w:rPr>
          <w:rFonts w:ascii="Times New Roman" w:hAnsi="Times New Roman" w:cs="Times New Roman"/>
          <w:sz w:val="28"/>
          <w:lang w:val="kk-KZ"/>
        </w:rPr>
      </w:pPr>
      <w:r>
        <w:rPr>
          <w:rFonts w:ascii="Times New Roman" w:hAnsi="Times New Roman" w:cs="Times New Roman"/>
          <w:sz w:val="28"/>
          <w:lang w:val="kk-KZ"/>
        </w:rPr>
        <w:t>Сурет 32</w:t>
      </w:r>
      <w:r w:rsidR="001251FB">
        <w:rPr>
          <w:rFonts w:ascii="Times New Roman" w:hAnsi="Times New Roman" w:cs="Times New Roman"/>
          <w:b/>
          <w:sz w:val="28"/>
          <w:lang w:val="kk-KZ"/>
        </w:rPr>
        <w:t xml:space="preserve"> - </w:t>
      </w:r>
      <w:r w:rsidR="00280344" w:rsidRPr="00280344">
        <w:rPr>
          <w:rFonts w:ascii="Times New Roman" w:hAnsi="Times New Roman" w:cs="Times New Roman"/>
          <w:sz w:val="28"/>
          <w:lang w:val="kk-KZ"/>
        </w:rPr>
        <w:t>Көпжылдық және біржылдық бидай сорттарының салыстырмалы ГХ-хроматограммасы</w:t>
      </w:r>
    </w:p>
    <w:p w14:paraId="6388F129" w14:textId="77777777" w:rsidR="00280344" w:rsidRDefault="00280344" w:rsidP="006F09BD">
      <w:pPr>
        <w:spacing w:after="0"/>
        <w:jc w:val="center"/>
        <w:rPr>
          <w:rFonts w:ascii="Times New Roman" w:hAnsi="Times New Roman" w:cs="Times New Roman"/>
          <w:sz w:val="28"/>
          <w:lang w:val="kk-KZ"/>
        </w:rPr>
      </w:pPr>
    </w:p>
    <w:p w14:paraId="591C0370" w14:textId="1875B759" w:rsidR="00A22E8B" w:rsidRPr="001251FB" w:rsidRDefault="00684292" w:rsidP="006F09BD">
      <w:pPr>
        <w:spacing w:after="0" w:line="240" w:lineRule="auto"/>
        <w:ind w:firstLine="720"/>
        <w:jc w:val="both"/>
        <w:rPr>
          <w:rFonts w:ascii="Times New Roman" w:eastAsia="Times New Roman" w:hAnsi="Times New Roman" w:cs="Times New Roman"/>
          <w:b/>
          <w:bCs/>
          <w:sz w:val="28"/>
          <w:szCs w:val="24"/>
          <w:lang w:val="kk-KZ" w:eastAsia="ru-RU"/>
        </w:rPr>
      </w:pPr>
      <w:r>
        <w:rPr>
          <w:rFonts w:ascii="Times New Roman" w:eastAsia="Times New Roman" w:hAnsi="Times New Roman" w:cs="Times New Roman"/>
          <w:b/>
          <w:bCs/>
          <w:sz w:val="28"/>
          <w:szCs w:val="24"/>
          <w:lang w:val="kk-KZ" w:eastAsia="ru-RU"/>
        </w:rPr>
        <w:t>3.6</w:t>
      </w:r>
      <w:r w:rsidR="00280344" w:rsidRPr="005373C7">
        <w:rPr>
          <w:rFonts w:ascii="Times New Roman" w:eastAsia="Times New Roman" w:hAnsi="Times New Roman" w:cs="Times New Roman"/>
          <w:b/>
          <w:bCs/>
          <w:sz w:val="28"/>
          <w:szCs w:val="24"/>
          <w:lang w:val="kk-KZ" w:eastAsia="ru-RU"/>
        </w:rPr>
        <w:t>.2 Аминқышқылдық құрамы</w:t>
      </w:r>
    </w:p>
    <w:p w14:paraId="22BCD062" w14:textId="4993D25E" w:rsidR="00280344" w:rsidRDefault="00280344" w:rsidP="006F09BD">
      <w:pPr>
        <w:spacing w:after="0" w:line="240" w:lineRule="auto"/>
        <w:ind w:firstLine="720"/>
        <w:jc w:val="both"/>
        <w:rPr>
          <w:rFonts w:ascii="Times New Roman" w:eastAsia="Times New Roman" w:hAnsi="Times New Roman" w:cs="Times New Roman"/>
          <w:sz w:val="28"/>
          <w:szCs w:val="24"/>
          <w:lang w:val="kk-KZ" w:eastAsia="ru-RU"/>
        </w:rPr>
      </w:pPr>
      <w:r w:rsidRPr="00280344">
        <w:rPr>
          <w:rFonts w:ascii="Times New Roman" w:eastAsia="Times New Roman" w:hAnsi="Times New Roman" w:cs="Times New Roman"/>
          <w:sz w:val="28"/>
          <w:szCs w:val="24"/>
          <w:lang w:val="kk-KZ" w:eastAsia="ru-RU"/>
        </w:rPr>
        <w:t xml:space="preserve">Соңғы онжылдықта көпжылдық бидайларды ауыл шаруашылығына енгізу әлем бойынша барған сайын қарқын алып келеді. Көпжылдық бидайдың аминқышқылдық құрамын зерттеу алғаш рет Қазақстанда жүргізілді, және қазіргі уақытта көпжылдық бидайға қатысты зерттеулер экономикалық және экологиялық тұрғыдан өзекті болып отыр. Зерттеудің мақсаты </w:t>
      </w:r>
      <w:r w:rsidR="00643293">
        <w:rPr>
          <w:rFonts w:ascii="Times New Roman" w:eastAsia="Times New Roman" w:hAnsi="Times New Roman" w:cs="Times New Roman"/>
          <w:sz w:val="28"/>
          <w:szCs w:val="24"/>
          <w:lang w:val="kk-KZ" w:eastAsia="ru-RU"/>
        </w:rPr>
        <w:t>-</w:t>
      </w:r>
      <w:r w:rsidRPr="00280344">
        <w:rPr>
          <w:rFonts w:ascii="Times New Roman" w:eastAsia="Times New Roman" w:hAnsi="Times New Roman" w:cs="Times New Roman"/>
          <w:sz w:val="28"/>
          <w:szCs w:val="24"/>
          <w:lang w:val="kk-KZ" w:eastAsia="ru-RU"/>
        </w:rPr>
        <w:t xml:space="preserve"> көпжылдық бидайдың аминқышқылдар құрамына қарай сапасын бағалау. Көпжылдық бидайдың тұқымдары дәрумендерге, микроэлементтерге және полисахаридтерге бай, жақсы теңгерілген көз болып </w:t>
      </w:r>
      <w:r w:rsidR="00D22A1F">
        <w:rPr>
          <w:rFonts w:ascii="Times New Roman" w:eastAsia="Times New Roman" w:hAnsi="Times New Roman" w:cs="Times New Roman"/>
          <w:sz w:val="28"/>
          <w:szCs w:val="24"/>
          <w:lang w:val="kk-KZ" w:eastAsia="ru-RU"/>
        </w:rPr>
        <w:t>табылады</w:t>
      </w:r>
      <w:r w:rsidRPr="00602BB8">
        <w:rPr>
          <w:rFonts w:ascii="Times New Roman" w:eastAsia="Times New Roman" w:hAnsi="Times New Roman" w:cs="Times New Roman"/>
          <w:sz w:val="28"/>
          <w:szCs w:val="24"/>
          <w:lang w:val="kk-KZ" w:eastAsia="ru-RU"/>
        </w:rPr>
        <w:t>.</w:t>
      </w:r>
      <w:r w:rsidR="00171E89">
        <w:rPr>
          <w:rFonts w:ascii="Times New Roman" w:eastAsia="Times New Roman" w:hAnsi="Times New Roman" w:cs="Times New Roman"/>
          <w:sz w:val="28"/>
          <w:szCs w:val="24"/>
          <w:lang w:val="kk-KZ" w:eastAsia="ru-RU"/>
        </w:rPr>
        <w:t xml:space="preserve"> 19</w:t>
      </w:r>
      <w:r w:rsidR="00A22E8B">
        <w:rPr>
          <w:rFonts w:ascii="Times New Roman" w:eastAsia="Times New Roman" w:hAnsi="Times New Roman" w:cs="Times New Roman"/>
          <w:sz w:val="28"/>
          <w:szCs w:val="24"/>
          <w:lang w:val="kk-KZ" w:eastAsia="ru-RU"/>
        </w:rPr>
        <w:t>-кестеде және 3</w:t>
      </w:r>
      <w:r w:rsidR="00684292">
        <w:rPr>
          <w:rFonts w:ascii="Times New Roman" w:eastAsia="Times New Roman" w:hAnsi="Times New Roman" w:cs="Times New Roman"/>
          <w:sz w:val="28"/>
          <w:szCs w:val="24"/>
          <w:lang w:val="kk-KZ" w:eastAsia="ru-RU"/>
        </w:rPr>
        <w:t>3</w:t>
      </w:r>
      <w:r w:rsidRPr="00280344">
        <w:rPr>
          <w:rFonts w:ascii="Times New Roman" w:eastAsia="Times New Roman" w:hAnsi="Times New Roman" w:cs="Times New Roman"/>
          <w:sz w:val="28"/>
          <w:szCs w:val="24"/>
          <w:lang w:val="kk-KZ" w:eastAsia="ru-RU"/>
        </w:rPr>
        <w:t>-суретте бидай дәнінің аминқышқылдық құрамын зерттеу нәтижелері және оны өңдеу нәтижесінде құрамындағы өзгерістер берілген.</w:t>
      </w:r>
      <w:r w:rsidR="00D66690" w:rsidRPr="00D66690">
        <w:rPr>
          <w:lang w:val="kk-KZ"/>
        </w:rPr>
        <w:t xml:space="preserve"> </w:t>
      </w:r>
      <w:r w:rsidR="00D66690" w:rsidRPr="00D66690">
        <w:rPr>
          <w:rFonts w:ascii="Times New Roman" w:eastAsia="Times New Roman" w:hAnsi="Times New Roman" w:cs="Times New Roman"/>
          <w:sz w:val="28"/>
          <w:szCs w:val="24"/>
          <w:lang w:val="kk-KZ" w:eastAsia="ru-RU"/>
        </w:rPr>
        <w:t>[11]</w:t>
      </w:r>
    </w:p>
    <w:p w14:paraId="4092FA45" w14:textId="77777777" w:rsidR="005373C7" w:rsidRDefault="005373C7" w:rsidP="006F09BD">
      <w:pPr>
        <w:spacing w:after="0" w:line="240" w:lineRule="auto"/>
        <w:jc w:val="both"/>
        <w:rPr>
          <w:rFonts w:ascii="Times New Roman" w:eastAsia="Times New Roman" w:hAnsi="Times New Roman" w:cs="Times New Roman"/>
          <w:sz w:val="28"/>
          <w:szCs w:val="24"/>
          <w:lang w:val="kk-KZ" w:eastAsia="ru-RU"/>
        </w:rPr>
      </w:pPr>
    </w:p>
    <w:p w14:paraId="7C9DC8B2" w14:textId="77777777" w:rsidR="00F37C51" w:rsidRDefault="00F37C51" w:rsidP="006F09BD">
      <w:pPr>
        <w:spacing w:after="0" w:line="240" w:lineRule="auto"/>
        <w:jc w:val="both"/>
        <w:rPr>
          <w:rFonts w:ascii="Times New Roman" w:eastAsia="Times New Roman" w:hAnsi="Times New Roman" w:cs="Times New Roman"/>
          <w:sz w:val="28"/>
          <w:szCs w:val="24"/>
          <w:lang w:val="kk-KZ" w:eastAsia="ru-RU"/>
        </w:rPr>
      </w:pPr>
    </w:p>
    <w:p w14:paraId="4C2958B0" w14:textId="77777777" w:rsidR="00F37C51" w:rsidRDefault="00F37C51" w:rsidP="006F09BD">
      <w:pPr>
        <w:spacing w:after="0" w:line="240" w:lineRule="auto"/>
        <w:jc w:val="both"/>
        <w:rPr>
          <w:rFonts w:ascii="Times New Roman" w:eastAsia="Times New Roman" w:hAnsi="Times New Roman" w:cs="Times New Roman"/>
          <w:sz w:val="28"/>
          <w:szCs w:val="24"/>
          <w:lang w:val="kk-KZ" w:eastAsia="ru-RU"/>
        </w:rPr>
      </w:pPr>
    </w:p>
    <w:p w14:paraId="61980B85" w14:textId="1809A377" w:rsidR="00280344" w:rsidRPr="00684292" w:rsidRDefault="00171E89" w:rsidP="0083348B">
      <w:pPr>
        <w:spacing w:after="0" w:line="240" w:lineRule="auto"/>
        <w:ind w:firstLine="720"/>
        <w:jc w:val="both"/>
        <w:rPr>
          <w:rFonts w:ascii="Times New Roman" w:eastAsia="Times New Roman" w:hAnsi="Times New Roman" w:cs="Times New Roman"/>
          <w:bCs/>
          <w:sz w:val="28"/>
          <w:szCs w:val="24"/>
          <w:lang w:val="kk-KZ" w:eastAsia="ru-RU"/>
        </w:rPr>
      </w:pPr>
      <w:r>
        <w:rPr>
          <w:rFonts w:ascii="Times New Roman" w:eastAsia="Times New Roman" w:hAnsi="Times New Roman" w:cs="Times New Roman"/>
          <w:bCs/>
          <w:sz w:val="28"/>
          <w:szCs w:val="24"/>
          <w:lang w:val="kk-KZ" w:eastAsia="ru-RU"/>
        </w:rPr>
        <w:lastRenderedPageBreak/>
        <w:t>Кесте 19</w:t>
      </w:r>
      <w:r w:rsidR="00684292">
        <w:rPr>
          <w:rFonts w:ascii="Times New Roman" w:eastAsia="Times New Roman" w:hAnsi="Times New Roman" w:cs="Times New Roman"/>
          <w:bCs/>
          <w:sz w:val="28"/>
          <w:szCs w:val="24"/>
          <w:lang w:val="kk-KZ" w:eastAsia="ru-RU"/>
        </w:rPr>
        <w:t xml:space="preserve"> -</w:t>
      </w:r>
      <w:r w:rsidR="00280344" w:rsidRPr="00684292">
        <w:rPr>
          <w:rFonts w:ascii="Times New Roman" w:eastAsia="Times New Roman" w:hAnsi="Times New Roman" w:cs="Times New Roman"/>
          <w:bCs/>
          <w:sz w:val="28"/>
          <w:szCs w:val="24"/>
          <w:lang w:val="kk-KZ" w:eastAsia="ru-RU"/>
        </w:rPr>
        <w:t xml:space="preserve"> Бес көпжылдық және біржылдық бидай сорттарының аминқышқылдық құрамы</w:t>
      </w:r>
    </w:p>
    <w:p w14:paraId="20FEE115" w14:textId="77777777" w:rsidR="005373C7" w:rsidRPr="00280344" w:rsidRDefault="005373C7" w:rsidP="006F09BD">
      <w:pPr>
        <w:spacing w:after="0" w:line="240" w:lineRule="auto"/>
        <w:jc w:val="both"/>
        <w:rPr>
          <w:rFonts w:ascii="Times New Roman" w:eastAsia="Times New Roman" w:hAnsi="Times New Roman" w:cs="Times New Roman"/>
          <w:sz w:val="28"/>
          <w:szCs w:val="24"/>
          <w:lang w:val="kk-KZ" w:eastAsia="ru-RU"/>
        </w:rPr>
      </w:pPr>
    </w:p>
    <w:tbl>
      <w:tblPr>
        <w:tblW w:w="93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1201"/>
        <w:gridCol w:w="1418"/>
        <w:gridCol w:w="1276"/>
        <w:gridCol w:w="1496"/>
        <w:gridCol w:w="1055"/>
        <w:gridCol w:w="1276"/>
      </w:tblGrid>
      <w:tr w:rsidR="005373C7" w:rsidRPr="00A1369A" w14:paraId="69BB5F47" w14:textId="77777777" w:rsidTr="00F37C51">
        <w:trPr>
          <w:trHeight w:val="288"/>
        </w:trPr>
        <w:tc>
          <w:tcPr>
            <w:tcW w:w="1634" w:type="dxa"/>
            <w:shd w:val="clear" w:color="auto" w:fill="DEEAF6" w:themeFill="accent1" w:themeFillTint="33"/>
            <w:vAlign w:val="center"/>
          </w:tcPr>
          <w:p w14:paraId="6D0DAE74"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lang w:val="kk-KZ"/>
              </w:rPr>
            </w:pPr>
            <w:r w:rsidRPr="00F37C51">
              <w:rPr>
                <w:rFonts w:ascii="Times New Roman" w:eastAsia="Calibri" w:hAnsi="Times New Roman"/>
                <w:b/>
                <w:bCs/>
                <w:color w:val="000000"/>
                <w:lang w:val="kk-KZ"/>
              </w:rPr>
              <w:t>Аминқышқылдары</w:t>
            </w:r>
          </w:p>
        </w:tc>
        <w:tc>
          <w:tcPr>
            <w:tcW w:w="1201" w:type="dxa"/>
            <w:shd w:val="clear" w:color="auto" w:fill="DEEAF6" w:themeFill="accent1" w:themeFillTint="33"/>
            <w:vAlign w:val="center"/>
          </w:tcPr>
          <w:p w14:paraId="40EA9173"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lang w:val="kk-KZ"/>
              </w:rPr>
              <w:t>Ұстау уақыты</w:t>
            </w:r>
            <w:r w:rsidRPr="00F37C51">
              <w:rPr>
                <w:rFonts w:ascii="Times New Roman" w:eastAsia="Calibri" w:hAnsi="Times New Roman"/>
                <w:b/>
                <w:bCs/>
                <w:color w:val="000000"/>
              </w:rPr>
              <w:t xml:space="preserve"> (</w:t>
            </w:r>
            <w:proofErr w:type="spellStart"/>
            <w:r w:rsidRPr="00F37C51">
              <w:rPr>
                <w:rFonts w:ascii="Times New Roman" w:eastAsia="Calibri" w:hAnsi="Times New Roman"/>
                <w:b/>
                <w:bCs/>
                <w:color w:val="000000"/>
              </w:rPr>
              <w:t>min</w:t>
            </w:r>
            <w:proofErr w:type="spellEnd"/>
            <w:r w:rsidRPr="00F37C51">
              <w:rPr>
                <w:rFonts w:ascii="Times New Roman" w:eastAsia="Calibri" w:hAnsi="Times New Roman"/>
                <w:b/>
                <w:bCs/>
                <w:color w:val="000000"/>
              </w:rPr>
              <w:t>)</w:t>
            </w:r>
          </w:p>
        </w:tc>
        <w:tc>
          <w:tcPr>
            <w:tcW w:w="1418" w:type="dxa"/>
            <w:shd w:val="clear" w:color="auto" w:fill="DEEAF6" w:themeFill="accent1" w:themeFillTint="33"/>
            <w:vAlign w:val="center"/>
          </w:tcPr>
          <w:p w14:paraId="01DAC59E"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704</w:t>
            </w:r>
          </w:p>
          <w:p w14:paraId="40DBF3E6"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roofErr w:type="spellStart"/>
            <w:r w:rsidRPr="00F37C51">
              <w:rPr>
                <w:rFonts w:ascii="Times New Roman" w:eastAsia="Calibri" w:hAnsi="Times New Roman"/>
                <w:b/>
                <w:bCs/>
                <w:color w:val="000000"/>
              </w:rPr>
              <w:t>mg</w:t>
            </w:r>
            <w:proofErr w:type="spellEnd"/>
            <w:r w:rsidRPr="00F37C51">
              <w:rPr>
                <w:rFonts w:ascii="Times New Roman" w:eastAsia="Calibri" w:hAnsi="Times New Roman"/>
                <w:b/>
                <w:bCs/>
                <w:color w:val="000000"/>
              </w:rPr>
              <w:t>/g)</w:t>
            </w:r>
          </w:p>
        </w:tc>
        <w:tc>
          <w:tcPr>
            <w:tcW w:w="1276" w:type="dxa"/>
            <w:shd w:val="clear" w:color="auto" w:fill="DEEAF6" w:themeFill="accent1" w:themeFillTint="33"/>
            <w:vAlign w:val="center"/>
          </w:tcPr>
          <w:p w14:paraId="51288C8F"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Sova</w:t>
            </w:r>
            <w:proofErr w:type="spellEnd"/>
          </w:p>
          <w:p w14:paraId="1BA517CD"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roofErr w:type="spellStart"/>
            <w:r w:rsidRPr="00F37C51">
              <w:rPr>
                <w:rFonts w:ascii="Times New Roman" w:eastAsia="Calibri" w:hAnsi="Times New Roman"/>
                <w:b/>
                <w:bCs/>
                <w:color w:val="000000"/>
              </w:rPr>
              <w:t>mg</w:t>
            </w:r>
            <w:proofErr w:type="spellEnd"/>
            <w:r w:rsidRPr="00F37C51">
              <w:rPr>
                <w:rFonts w:ascii="Times New Roman" w:eastAsia="Calibri" w:hAnsi="Times New Roman"/>
                <w:b/>
                <w:bCs/>
                <w:color w:val="000000"/>
              </w:rPr>
              <w:t>/g)</w:t>
            </w:r>
          </w:p>
        </w:tc>
        <w:tc>
          <w:tcPr>
            <w:tcW w:w="1496" w:type="dxa"/>
            <w:shd w:val="clear" w:color="auto" w:fill="DEEAF6" w:themeFill="accent1" w:themeFillTint="33"/>
            <w:vAlign w:val="center"/>
          </w:tcPr>
          <w:p w14:paraId="278EE2C0"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Saratovskaya</w:t>
            </w:r>
            <w:proofErr w:type="spellEnd"/>
            <w:r w:rsidRPr="00F37C51">
              <w:rPr>
                <w:rFonts w:ascii="Times New Roman" w:eastAsia="Calibri" w:hAnsi="Times New Roman"/>
                <w:b/>
                <w:bCs/>
                <w:color w:val="000000"/>
              </w:rPr>
              <w:t xml:space="preserve"> 29</w:t>
            </w:r>
          </w:p>
          <w:p w14:paraId="2F9D99F8"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roofErr w:type="spellStart"/>
            <w:r w:rsidRPr="00F37C51">
              <w:rPr>
                <w:rFonts w:ascii="Times New Roman" w:eastAsia="Calibri" w:hAnsi="Times New Roman"/>
                <w:b/>
                <w:bCs/>
                <w:color w:val="000000"/>
              </w:rPr>
              <w:t>mg</w:t>
            </w:r>
            <w:proofErr w:type="spellEnd"/>
            <w:r w:rsidRPr="00F37C51">
              <w:rPr>
                <w:rFonts w:ascii="Times New Roman" w:eastAsia="Calibri" w:hAnsi="Times New Roman"/>
                <w:b/>
                <w:bCs/>
                <w:color w:val="000000"/>
              </w:rPr>
              <w:t>/g)</w:t>
            </w:r>
          </w:p>
        </w:tc>
        <w:tc>
          <w:tcPr>
            <w:tcW w:w="1055" w:type="dxa"/>
            <w:shd w:val="clear" w:color="auto" w:fill="DEEAF6" w:themeFill="accent1" w:themeFillTint="33"/>
            <w:vAlign w:val="center"/>
          </w:tcPr>
          <w:p w14:paraId="4C289E1A"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Kargala</w:t>
            </w:r>
            <w:proofErr w:type="spellEnd"/>
            <w:r w:rsidRPr="00F37C51">
              <w:rPr>
                <w:rFonts w:ascii="Times New Roman" w:eastAsia="Calibri" w:hAnsi="Times New Roman"/>
                <w:b/>
                <w:bCs/>
                <w:color w:val="000000"/>
              </w:rPr>
              <w:t xml:space="preserve"> 9</w:t>
            </w:r>
          </w:p>
          <w:p w14:paraId="4D463192"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roofErr w:type="spellStart"/>
            <w:r w:rsidRPr="00F37C51">
              <w:rPr>
                <w:rFonts w:ascii="Times New Roman" w:eastAsia="Calibri" w:hAnsi="Times New Roman"/>
                <w:b/>
                <w:bCs/>
                <w:color w:val="000000"/>
              </w:rPr>
              <w:t>mg</w:t>
            </w:r>
            <w:proofErr w:type="spellEnd"/>
            <w:r w:rsidRPr="00F37C51">
              <w:rPr>
                <w:rFonts w:ascii="Times New Roman" w:eastAsia="Calibri" w:hAnsi="Times New Roman"/>
                <w:b/>
                <w:bCs/>
                <w:color w:val="000000"/>
              </w:rPr>
              <w:t>/g)</w:t>
            </w:r>
          </w:p>
        </w:tc>
        <w:tc>
          <w:tcPr>
            <w:tcW w:w="1276" w:type="dxa"/>
            <w:shd w:val="clear" w:color="auto" w:fill="DEEAF6" w:themeFill="accent1" w:themeFillTint="33"/>
            <w:vAlign w:val="center"/>
          </w:tcPr>
          <w:p w14:paraId="18E89DFC"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proofErr w:type="spellStart"/>
            <w:r w:rsidRPr="00F37C51">
              <w:rPr>
                <w:rFonts w:ascii="Times New Roman" w:eastAsia="Calibri" w:hAnsi="Times New Roman"/>
                <w:b/>
                <w:bCs/>
                <w:color w:val="000000"/>
              </w:rPr>
              <w:t>Stepnaya</w:t>
            </w:r>
            <w:proofErr w:type="spellEnd"/>
            <w:r w:rsidRPr="00F37C51">
              <w:rPr>
                <w:rFonts w:ascii="Times New Roman" w:eastAsia="Calibri" w:hAnsi="Times New Roman"/>
                <w:b/>
                <w:bCs/>
                <w:color w:val="000000"/>
              </w:rPr>
              <w:t xml:space="preserve"> 50</w:t>
            </w:r>
          </w:p>
          <w:p w14:paraId="2F018E43" w14:textId="77777777" w:rsidR="005373C7" w:rsidRPr="00F37C51" w:rsidRDefault="005373C7" w:rsidP="006F09BD">
            <w:pPr>
              <w:pStyle w:val="12"/>
              <w:spacing w:before="0" w:beforeAutospacing="0" w:after="0" w:afterAutospacing="0" w:line="240" w:lineRule="auto"/>
              <w:jc w:val="center"/>
              <w:rPr>
                <w:rFonts w:ascii="Times New Roman" w:eastAsia="Calibri" w:hAnsi="Times New Roman"/>
                <w:b/>
                <w:bCs/>
                <w:color w:val="000000"/>
              </w:rPr>
            </w:pPr>
            <w:r w:rsidRPr="00F37C51">
              <w:rPr>
                <w:rFonts w:ascii="Times New Roman" w:eastAsia="Calibri" w:hAnsi="Times New Roman"/>
                <w:b/>
                <w:bCs/>
                <w:color w:val="000000"/>
              </w:rPr>
              <w:t>(</w:t>
            </w:r>
            <w:proofErr w:type="spellStart"/>
            <w:r w:rsidRPr="00F37C51">
              <w:rPr>
                <w:rFonts w:ascii="Times New Roman" w:eastAsia="Calibri" w:hAnsi="Times New Roman"/>
                <w:b/>
                <w:bCs/>
                <w:color w:val="000000"/>
              </w:rPr>
              <w:t>mg</w:t>
            </w:r>
            <w:proofErr w:type="spellEnd"/>
            <w:r w:rsidRPr="00F37C51">
              <w:rPr>
                <w:rFonts w:ascii="Times New Roman" w:eastAsia="Calibri" w:hAnsi="Times New Roman"/>
                <w:b/>
                <w:bCs/>
                <w:color w:val="000000"/>
              </w:rPr>
              <w:t>/g)</w:t>
            </w:r>
          </w:p>
        </w:tc>
      </w:tr>
      <w:tr w:rsidR="005373C7" w:rsidRPr="00A1369A" w14:paraId="2CCEF23F" w14:textId="77777777" w:rsidTr="005373C7">
        <w:trPr>
          <w:trHeight w:val="288"/>
        </w:trPr>
        <w:tc>
          <w:tcPr>
            <w:tcW w:w="9356" w:type="dxa"/>
            <w:gridSpan w:val="7"/>
            <w:vAlign w:val="center"/>
          </w:tcPr>
          <w:p w14:paraId="544316C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Pr>
                <w:rFonts w:ascii="Times New Roman" w:eastAsia="Calibri" w:hAnsi="Times New Roman"/>
                <w:color w:val="000000"/>
                <w:lang w:val="kk-KZ"/>
              </w:rPr>
              <w:t>Ауыспалы аминқышқылдары</w:t>
            </w:r>
          </w:p>
        </w:tc>
      </w:tr>
      <w:tr w:rsidR="005373C7" w:rsidRPr="00A1369A" w14:paraId="23D04093" w14:textId="77777777" w:rsidTr="005373C7">
        <w:trPr>
          <w:trHeight w:val="288"/>
        </w:trPr>
        <w:tc>
          <w:tcPr>
            <w:tcW w:w="1634" w:type="dxa"/>
            <w:vAlign w:val="center"/>
          </w:tcPr>
          <w:p w14:paraId="1A3015B5"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Валин</w:t>
            </w:r>
          </w:p>
        </w:tc>
        <w:tc>
          <w:tcPr>
            <w:tcW w:w="1201" w:type="dxa"/>
          </w:tcPr>
          <w:p w14:paraId="41BD8AC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17.052</w:t>
            </w:r>
          </w:p>
        </w:tc>
        <w:tc>
          <w:tcPr>
            <w:tcW w:w="1418" w:type="dxa"/>
          </w:tcPr>
          <w:p w14:paraId="1F82062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73.69</w:t>
            </w:r>
          </w:p>
        </w:tc>
        <w:tc>
          <w:tcPr>
            <w:tcW w:w="1276" w:type="dxa"/>
          </w:tcPr>
          <w:p w14:paraId="5A33DF4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50.77</w:t>
            </w:r>
          </w:p>
        </w:tc>
        <w:tc>
          <w:tcPr>
            <w:tcW w:w="1496" w:type="dxa"/>
          </w:tcPr>
          <w:p w14:paraId="1309E5C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57.37</w:t>
            </w:r>
          </w:p>
        </w:tc>
        <w:tc>
          <w:tcPr>
            <w:tcW w:w="1055" w:type="dxa"/>
          </w:tcPr>
          <w:p w14:paraId="7DC129E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60.57</w:t>
            </w:r>
          </w:p>
        </w:tc>
        <w:tc>
          <w:tcPr>
            <w:tcW w:w="1276" w:type="dxa"/>
          </w:tcPr>
          <w:p w14:paraId="76728E7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28.30</w:t>
            </w:r>
          </w:p>
        </w:tc>
      </w:tr>
      <w:tr w:rsidR="005373C7" w:rsidRPr="00A1369A" w14:paraId="631F9FB0" w14:textId="77777777" w:rsidTr="005373C7">
        <w:trPr>
          <w:trHeight w:val="288"/>
        </w:trPr>
        <w:tc>
          <w:tcPr>
            <w:tcW w:w="1634" w:type="dxa"/>
            <w:vAlign w:val="center"/>
          </w:tcPr>
          <w:p w14:paraId="074A1D0D"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Метионин</w:t>
            </w:r>
          </w:p>
        </w:tc>
        <w:tc>
          <w:tcPr>
            <w:tcW w:w="1201" w:type="dxa"/>
          </w:tcPr>
          <w:p w14:paraId="41492070"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17.331</w:t>
            </w:r>
          </w:p>
        </w:tc>
        <w:tc>
          <w:tcPr>
            <w:tcW w:w="1418" w:type="dxa"/>
          </w:tcPr>
          <w:p w14:paraId="2D6E42A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74.17</w:t>
            </w:r>
          </w:p>
        </w:tc>
        <w:tc>
          <w:tcPr>
            <w:tcW w:w="1276" w:type="dxa"/>
          </w:tcPr>
          <w:p w14:paraId="7A00C674"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23.83</w:t>
            </w:r>
          </w:p>
        </w:tc>
        <w:tc>
          <w:tcPr>
            <w:tcW w:w="1496" w:type="dxa"/>
          </w:tcPr>
          <w:p w14:paraId="0ACA47A8"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23.46</w:t>
            </w:r>
          </w:p>
        </w:tc>
        <w:tc>
          <w:tcPr>
            <w:tcW w:w="1055" w:type="dxa"/>
          </w:tcPr>
          <w:p w14:paraId="0D2BA0B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34.91</w:t>
            </w:r>
          </w:p>
        </w:tc>
        <w:tc>
          <w:tcPr>
            <w:tcW w:w="1276" w:type="dxa"/>
          </w:tcPr>
          <w:p w14:paraId="5DC17E85"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r>
      <w:tr w:rsidR="005373C7" w:rsidRPr="00A1369A" w14:paraId="70F34879" w14:textId="77777777" w:rsidTr="005373C7">
        <w:trPr>
          <w:trHeight w:val="288"/>
        </w:trPr>
        <w:tc>
          <w:tcPr>
            <w:tcW w:w="1634" w:type="dxa"/>
            <w:vAlign w:val="center"/>
          </w:tcPr>
          <w:p w14:paraId="4F3E07F1"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Изолейцин</w:t>
            </w:r>
          </w:p>
        </w:tc>
        <w:tc>
          <w:tcPr>
            <w:tcW w:w="1201" w:type="dxa"/>
          </w:tcPr>
          <w:p w14:paraId="19C37CB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19.118</w:t>
            </w:r>
          </w:p>
        </w:tc>
        <w:tc>
          <w:tcPr>
            <w:tcW w:w="1418" w:type="dxa"/>
          </w:tcPr>
          <w:p w14:paraId="7B9391D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29.51</w:t>
            </w:r>
          </w:p>
        </w:tc>
        <w:tc>
          <w:tcPr>
            <w:tcW w:w="1276" w:type="dxa"/>
          </w:tcPr>
          <w:p w14:paraId="674E51B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10.45</w:t>
            </w:r>
          </w:p>
        </w:tc>
        <w:tc>
          <w:tcPr>
            <w:tcW w:w="1496" w:type="dxa"/>
          </w:tcPr>
          <w:p w14:paraId="42A11838"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13.38</w:t>
            </w:r>
          </w:p>
        </w:tc>
        <w:tc>
          <w:tcPr>
            <w:tcW w:w="1055" w:type="dxa"/>
          </w:tcPr>
          <w:p w14:paraId="392AEE2B"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56.06</w:t>
            </w:r>
          </w:p>
        </w:tc>
        <w:tc>
          <w:tcPr>
            <w:tcW w:w="1276" w:type="dxa"/>
          </w:tcPr>
          <w:p w14:paraId="3EFFA89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1.42</w:t>
            </w:r>
          </w:p>
        </w:tc>
      </w:tr>
      <w:tr w:rsidR="005373C7" w:rsidRPr="00A1369A" w14:paraId="76834E05" w14:textId="77777777" w:rsidTr="005373C7">
        <w:trPr>
          <w:trHeight w:val="288"/>
        </w:trPr>
        <w:tc>
          <w:tcPr>
            <w:tcW w:w="1634" w:type="dxa"/>
            <w:vAlign w:val="center"/>
          </w:tcPr>
          <w:p w14:paraId="40303CD3"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Лейцин</w:t>
            </w:r>
          </w:p>
        </w:tc>
        <w:tc>
          <w:tcPr>
            <w:tcW w:w="1201" w:type="dxa"/>
          </w:tcPr>
          <w:p w14:paraId="159A2FA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19.401</w:t>
            </w:r>
          </w:p>
        </w:tc>
        <w:tc>
          <w:tcPr>
            <w:tcW w:w="1418" w:type="dxa"/>
          </w:tcPr>
          <w:p w14:paraId="57234B6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c>
          <w:tcPr>
            <w:tcW w:w="1276" w:type="dxa"/>
          </w:tcPr>
          <w:p w14:paraId="00105C34"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27.24</w:t>
            </w:r>
          </w:p>
        </w:tc>
        <w:tc>
          <w:tcPr>
            <w:tcW w:w="1496" w:type="dxa"/>
          </w:tcPr>
          <w:p w14:paraId="0EADE9B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8.87</w:t>
            </w:r>
          </w:p>
        </w:tc>
        <w:tc>
          <w:tcPr>
            <w:tcW w:w="1055" w:type="dxa"/>
          </w:tcPr>
          <w:p w14:paraId="40EB0AFC"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53.18</w:t>
            </w:r>
          </w:p>
        </w:tc>
        <w:tc>
          <w:tcPr>
            <w:tcW w:w="1276" w:type="dxa"/>
          </w:tcPr>
          <w:p w14:paraId="14114B5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3.07</w:t>
            </w:r>
          </w:p>
        </w:tc>
      </w:tr>
      <w:tr w:rsidR="005373C7" w:rsidRPr="00A1369A" w14:paraId="6A26896D" w14:textId="77777777" w:rsidTr="005373C7">
        <w:trPr>
          <w:trHeight w:val="288"/>
        </w:trPr>
        <w:tc>
          <w:tcPr>
            <w:tcW w:w="1634" w:type="dxa"/>
            <w:vAlign w:val="center"/>
          </w:tcPr>
          <w:p w14:paraId="26550FBA"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Фенилаланин</w:t>
            </w:r>
          </w:p>
        </w:tc>
        <w:tc>
          <w:tcPr>
            <w:tcW w:w="1201" w:type="dxa"/>
          </w:tcPr>
          <w:p w14:paraId="28491A6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19.996</w:t>
            </w:r>
          </w:p>
        </w:tc>
        <w:tc>
          <w:tcPr>
            <w:tcW w:w="1418" w:type="dxa"/>
          </w:tcPr>
          <w:p w14:paraId="1787A8DB"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34.39</w:t>
            </w:r>
          </w:p>
        </w:tc>
        <w:tc>
          <w:tcPr>
            <w:tcW w:w="1276" w:type="dxa"/>
          </w:tcPr>
          <w:p w14:paraId="4A65AA8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15.3</w:t>
            </w:r>
          </w:p>
        </w:tc>
        <w:tc>
          <w:tcPr>
            <w:tcW w:w="1496" w:type="dxa"/>
          </w:tcPr>
          <w:p w14:paraId="394CF0FD"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8.78</w:t>
            </w:r>
          </w:p>
        </w:tc>
        <w:tc>
          <w:tcPr>
            <w:tcW w:w="1055" w:type="dxa"/>
          </w:tcPr>
          <w:p w14:paraId="57C5E6DC"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40.46</w:t>
            </w:r>
          </w:p>
        </w:tc>
        <w:tc>
          <w:tcPr>
            <w:tcW w:w="1276" w:type="dxa"/>
          </w:tcPr>
          <w:p w14:paraId="5E3674A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1.53</w:t>
            </w:r>
          </w:p>
        </w:tc>
      </w:tr>
      <w:tr w:rsidR="005373C7" w:rsidRPr="00A1369A" w14:paraId="66B3B787" w14:textId="77777777" w:rsidTr="005373C7">
        <w:trPr>
          <w:trHeight w:val="288"/>
        </w:trPr>
        <w:tc>
          <w:tcPr>
            <w:tcW w:w="1634" w:type="dxa"/>
            <w:vAlign w:val="center"/>
          </w:tcPr>
          <w:p w14:paraId="63731B79"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Тирозин</w:t>
            </w:r>
          </w:p>
        </w:tc>
        <w:tc>
          <w:tcPr>
            <w:tcW w:w="1201" w:type="dxa"/>
          </w:tcPr>
          <w:p w14:paraId="51F1DAFB"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16.111</w:t>
            </w:r>
          </w:p>
        </w:tc>
        <w:tc>
          <w:tcPr>
            <w:tcW w:w="1418" w:type="dxa"/>
          </w:tcPr>
          <w:p w14:paraId="466AA9D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219.98</w:t>
            </w:r>
          </w:p>
        </w:tc>
        <w:tc>
          <w:tcPr>
            <w:tcW w:w="1276" w:type="dxa"/>
          </w:tcPr>
          <w:p w14:paraId="0502BB6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109.83</w:t>
            </w:r>
          </w:p>
        </w:tc>
        <w:tc>
          <w:tcPr>
            <w:tcW w:w="1496" w:type="dxa"/>
          </w:tcPr>
          <w:p w14:paraId="54DD3D6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35.16</w:t>
            </w:r>
          </w:p>
        </w:tc>
        <w:tc>
          <w:tcPr>
            <w:tcW w:w="1055" w:type="dxa"/>
          </w:tcPr>
          <w:p w14:paraId="4688AAF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193.07</w:t>
            </w:r>
          </w:p>
        </w:tc>
        <w:tc>
          <w:tcPr>
            <w:tcW w:w="1276" w:type="dxa"/>
          </w:tcPr>
          <w:p w14:paraId="0412F7A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5.43</w:t>
            </w:r>
          </w:p>
        </w:tc>
      </w:tr>
      <w:tr w:rsidR="005373C7" w:rsidRPr="00A1369A" w14:paraId="761EF991" w14:textId="77777777" w:rsidTr="005373C7">
        <w:trPr>
          <w:trHeight w:val="288"/>
        </w:trPr>
        <w:tc>
          <w:tcPr>
            <w:tcW w:w="1634" w:type="dxa"/>
            <w:vAlign w:val="center"/>
          </w:tcPr>
          <w:p w14:paraId="1794AB89"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Треонин</w:t>
            </w:r>
          </w:p>
        </w:tc>
        <w:tc>
          <w:tcPr>
            <w:tcW w:w="1201" w:type="dxa"/>
          </w:tcPr>
          <w:p w14:paraId="3D85530D"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12.667</w:t>
            </w:r>
          </w:p>
        </w:tc>
        <w:tc>
          <w:tcPr>
            <w:tcW w:w="1418" w:type="dxa"/>
          </w:tcPr>
          <w:p w14:paraId="3ED000F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52.17</w:t>
            </w:r>
          </w:p>
        </w:tc>
        <w:tc>
          <w:tcPr>
            <w:tcW w:w="1276" w:type="dxa"/>
          </w:tcPr>
          <w:p w14:paraId="4CC235D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58.03</w:t>
            </w:r>
          </w:p>
        </w:tc>
        <w:tc>
          <w:tcPr>
            <w:tcW w:w="1496" w:type="dxa"/>
          </w:tcPr>
          <w:p w14:paraId="5198235D"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12.26</w:t>
            </w:r>
          </w:p>
        </w:tc>
        <w:tc>
          <w:tcPr>
            <w:tcW w:w="1055" w:type="dxa"/>
          </w:tcPr>
          <w:p w14:paraId="549191B5"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52.68</w:t>
            </w:r>
          </w:p>
        </w:tc>
        <w:tc>
          <w:tcPr>
            <w:tcW w:w="1276" w:type="dxa"/>
          </w:tcPr>
          <w:p w14:paraId="6F8FAE4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39.50</w:t>
            </w:r>
          </w:p>
        </w:tc>
      </w:tr>
      <w:tr w:rsidR="005373C7" w:rsidRPr="00A1369A" w14:paraId="177D2E72" w14:textId="77777777" w:rsidTr="005373C7">
        <w:trPr>
          <w:trHeight w:val="288"/>
        </w:trPr>
        <w:tc>
          <w:tcPr>
            <w:tcW w:w="1634" w:type="dxa"/>
            <w:vAlign w:val="center"/>
          </w:tcPr>
          <w:p w14:paraId="1D592D09"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Аргинин</w:t>
            </w:r>
          </w:p>
        </w:tc>
        <w:tc>
          <w:tcPr>
            <w:tcW w:w="1201" w:type="dxa"/>
          </w:tcPr>
          <w:p w14:paraId="01216167"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12.596</w:t>
            </w:r>
          </w:p>
        </w:tc>
        <w:tc>
          <w:tcPr>
            <w:tcW w:w="1418" w:type="dxa"/>
          </w:tcPr>
          <w:p w14:paraId="78A2698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72.42</w:t>
            </w:r>
          </w:p>
        </w:tc>
        <w:tc>
          <w:tcPr>
            <w:tcW w:w="1276" w:type="dxa"/>
          </w:tcPr>
          <w:p w14:paraId="09B8752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7.95</w:t>
            </w:r>
          </w:p>
        </w:tc>
        <w:tc>
          <w:tcPr>
            <w:tcW w:w="1496" w:type="dxa"/>
          </w:tcPr>
          <w:p w14:paraId="04745030"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5.58</w:t>
            </w:r>
          </w:p>
        </w:tc>
        <w:tc>
          <w:tcPr>
            <w:tcW w:w="1055" w:type="dxa"/>
          </w:tcPr>
          <w:p w14:paraId="7D34F92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c>
          <w:tcPr>
            <w:tcW w:w="1276" w:type="dxa"/>
          </w:tcPr>
          <w:p w14:paraId="74485F4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r>
      <w:tr w:rsidR="005373C7" w:rsidRPr="00A1369A" w14:paraId="4AA700A0" w14:textId="77777777" w:rsidTr="005373C7">
        <w:trPr>
          <w:trHeight w:val="288"/>
        </w:trPr>
        <w:tc>
          <w:tcPr>
            <w:tcW w:w="1634" w:type="dxa"/>
            <w:vAlign w:val="center"/>
          </w:tcPr>
          <w:p w14:paraId="386B8FAD"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Лизин</w:t>
            </w:r>
          </w:p>
        </w:tc>
        <w:tc>
          <w:tcPr>
            <w:tcW w:w="1201" w:type="dxa"/>
          </w:tcPr>
          <w:p w14:paraId="1173A58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21.224</w:t>
            </w:r>
          </w:p>
        </w:tc>
        <w:tc>
          <w:tcPr>
            <w:tcW w:w="1418" w:type="dxa"/>
          </w:tcPr>
          <w:p w14:paraId="1CA22967"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23.62</w:t>
            </w:r>
          </w:p>
        </w:tc>
        <w:tc>
          <w:tcPr>
            <w:tcW w:w="1276" w:type="dxa"/>
          </w:tcPr>
          <w:p w14:paraId="141B037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7.63</w:t>
            </w:r>
          </w:p>
        </w:tc>
        <w:tc>
          <w:tcPr>
            <w:tcW w:w="1496" w:type="dxa"/>
          </w:tcPr>
          <w:p w14:paraId="6B61157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0.83</w:t>
            </w:r>
          </w:p>
        </w:tc>
        <w:tc>
          <w:tcPr>
            <w:tcW w:w="1055" w:type="dxa"/>
          </w:tcPr>
          <w:p w14:paraId="06826921"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70.18</w:t>
            </w:r>
          </w:p>
        </w:tc>
        <w:tc>
          <w:tcPr>
            <w:tcW w:w="1276" w:type="dxa"/>
          </w:tcPr>
          <w:p w14:paraId="5407CF4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2.12</w:t>
            </w:r>
          </w:p>
        </w:tc>
      </w:tr>
      <w:tr w:rsidR="005373C7" w:rsidRPr="00A1369A" w14:paraId="57AA34E6" w14:textId="77777777" w:rsidTr="005373C7">
        <w:trPr>
          <w:trHeight w:val="266"/>
        </w:trPr>
        <w:tc>
          <w:tcPr>
            <w:tcW w:w="9356" w:type="dxa"/>
            <w:gridSpan w:val="7"/>
          </w:tcPr>
          <w:p w14:paraId="03CFD850" w14:textId="77777777" w:rsidR="005373C7" w:rsidRPr="005373C7" w:rsidRDefault="005373C7" w:rsidP="006F09BD">
            <w:pPr>
              <w:pStyle w:val="12"/>
              <w:spacing w:before="0" w:beforeAutospacing="0" w:after="0" w:afterAutospacing="0" w:line="240" w:lineRule="auto"/>
              <w:jc w:val="center"/>
              <w:rPr>
                <w:rFonts w:ascii="Times New Roman" w:eastAsia="Calibri" w:hAnsi="Times New Roman"/>
                <w:color w:val="000000"/>
                <w:lang w:val="kk-KZ"/>
              </w:rPr>
            </w:pPr>
            <w:r>
              <w:rPr>
                <w:rFonts w:ascii="Times New Roman" w:eastAsia="Calibri" w:hAnsi="Times New Roman"/>
                <w:color w:val="000000"/>
                <w:lang w:val="kk-KZ"/>
              </w:rPr>
              <w:t>Ауыспайтын аминқышқылдары</w:t>
            </w:r>
          </w:p>
        </w:tc>
      </w:tr>
      <w:tr w:rsidR="005373C7" w:rsidRPr="00A1369A" w14:paraId="241CCFDB" w14:textId="77777777" w:rsidTr="005373C7">
        <w:trPr>
          <w:trHeight w:val="288"/>
        </w:trPr>
        <w:tc>
          <w:tcPr>
            <w:tcW w:w="1634" w:type="dxa"/>
            <w:vAlign w:val="center"/>
          </w:tcPr>
          <w:p w14:paraId="37BC5277"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proofErr w:type="spellStart"/>
            <w:r w:rsidRPr="00A1369A">
              <w:rPr>
                <w:rFonts w:ascii="Times New Roman" w:eastAsia="Calibri" w:hAnsi="Times New Roman"/>
                <w:color w:val="000000"/>
              </w:rPr>
              <w:t>Аспартовая</w:t>
            </w:r>
            <w:proofErr w:type="spellEnd"/>
            <w:r w:rsidRPr="00A1369A">
              <w:rPr>
                <w:rFonts w:ascii="Times New Roman" w:eastAsia="Calibri" w:hAnsi="Times New Roman"/>
                <w:color w:val="000000"/>
              </w:rPr>
              <w:t xml:space="preserve"> кислота</w:t>
            </w:r>
          </w:p>
        </w:tc>
        <w:tc>
          <w:tcPr>
            <w:tcW w:w="1201" w:type="dxa"/>
          </w:tcPr>
          <w:p w14:paraId="4EB4832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8.366</w:t>
            </w:r>
          </w:p>
        </w:tc>
        <w:tc>
          <w:tcPr>
            <w:tcW w:w="1418" w:type="dxa"/>
          </w:tcPr>
          <w:p w14:paraId="7E1987C0"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1193.92</w:t>
            </w:r>
          </w:p>
        </w:tc>
        <w:tc>
          <w:tcPr>
            <w:tcW w:w="1276" w:type="dxa"/>
          </w:tcPr>
          <w:p w14:paraId="3479BD3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4146.35</w:t>
            </w:r>
          </w:p>
        </w:tc>
        <w:tc>
          <w:tcPr>
            <w:tcW w:w="1496" w:type="dxa"/>
          </w:tcPr>
          <w:p w14:paraId="3D5DF45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2560.53</w:t>
            </w:r>
          </w:p>
        </w:tc>
        <w:tc>
          <w:tcPr>
            <w:tcW w:w="1055" w:type="dxa"/>
          </w:tcPr>
          <w:p w14:paraId="5872F735"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2406.22</w:t>
            </w:r>
          </w:p>
        </w:tc>
        <w:tc>
          <w:tcPr>
            <w:tcW w:w="1276" w:type="dxa"/>
          </w:tcPr>
          <w:p w14:paraId="4D828B0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502.73</w:t>
            </w:r>
          </w:p>
        </w:tc>
      </w:tr>
      <w:tr w:rsidR="005373C7" w:rsidRPr="00A1369A" w14:paraId="6ACC4CB1" w14:textId="77777777" w:rsidTr="005373C7">
        <w:trPr>
          <w:trHeight w:val="288"/>
        </w:trPr>
        <w:tc>
          <w:tcPr>
            <w:tcW w:w="1634" w:type="dxa"/>
            <w:vAlign w:val="center"/>
          </w:tcPr>
          <w:p w14:paraId="005EDA81"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lang w:val="kk-KZ"/>
              </w:rPr>
            </w:pPr>
            <w:r w:rsidRPr="00A1369A">
              <w:rPr>
                <w:rFonts w:ascii="Times New Roman" w:eastAsia="Calibri" w:hAnsi="Times New Roman"/>
                <w:color w:val="000000"/>
                <w:lang w:val="kk-KZ"/>
              </w:rPr>
              <w:t>Серина</w:t>
            </w:r>
          </w:p>
        </w:tc>
        <w:tc>
          <w:tcPr>
            <w:tcW w:w="1201" w:type="dxa"/>
          </w:tcPr>
          <w:p w14:paraId="51F1477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10.417</w:t>
            </w:r>
          </w:p>
        </w:tc>
        <w:tc>
          <w:tcPr>
            <w:tcW w:w="1418" w:type="dxa"/>
          </w:tcPr>
          <w:p w14:paraId="304EF6A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c>
          <w:tcPr>
            <w:tcW w:w="1276" w:type="dxa"/>
          </w:tcPr>
          <w:p w14:paraId="6059076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c>
          <w:tcPr>
            <w:tcW w:w="1496" w:type="dxa"/>
          </w:tcPr>
          <w:p w14:paraId="527F11F4"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c>
          <w:tcPr>
            <w:tcW w:w="1055" w:type="dxa"/>
          </w:tcPr>
          <w:p w14:paraId="6FE0954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c>
          <w:tcPr>
            <w:tcW w:w="1276" w:type="dxa"/>
          </w:tcPr>
          <w:p w14:paraId="15CCBF1C"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r>
      <w:tr w:rsidR="005373C7" w:rsidRPr="00A1369A" w14:paraId="751EFDE7" w14:textId="77777777" w:rsidTr="005373C7">
        <w:trPr>
          <w:trHeight w:val="288"/>
        </w:trPr>
        <w:tc>
          <w:tcPr>
            <w:tcW w:w="1634" w:type="dxa"/>
            <w:vAlign w:val="center"/>
          </w:tcPr>
          <w:p w14:paraId="3AA712FE"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proofErr w:type="spellStart"/>
            <w:r w:rsidRPr="00A1369A">
              <w:rPr>
                <w:rFonts w:ascii="Times New Roman" w:eastAsia="Calibri" w:hAnsi="Times New Roman"/>
                <w:color w:val="000000"/>
              </w:rPr>
              <w:t>Глутаминовая</w:t>
            </w:r>
            <w:proofErr w:type="spellEnd"/>
            <w:r w:rsidRPr="00A1369A">
              <w:rPr>
                <w:rFonts w:ascii="Times New Roman" w:eastAsia="Calibri" w:hAnsi="Times New Roman"/>
                <w:color w:val="000000"/>
              </w:rPr>
              <w:t xml:space="preserve"> кислота</w:t>
            </w:r>
          </w:p>
        </w:tc>
        <w:tc>
          <w:tcPr>
            <w:tcW w:w="1201" w:type="dxa"/>
          </w:tcPr>
          <w:p w14:paraId="36907B4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9.342</w:t>
            </w:r>
          </w:p>
        </w:tc>
        <w:tc>
          <w:tcPr>
            <w:tcW w:w="1418" w:type="dxa"/>
          </w:tcPr>
          <w:p w14:paraId="5FD741C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64.82</w:t>
            </w:r>
          </w:p>
        </w:tc>
        <w:tc>
          <w:tcPr>
            <w:tcW w:w="1276" w:type="dxa"/>
          </w:tcPr>
          <w:p w14:paraId="6003D625"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14.34</w:t>
            </w:r>
          </w:p>
        </w:tc>
        <w:tc>
          <w:tcPr>
            <w:tcW w:w="1496" w:type="dxa"/>
          </w:tcPr>
          <w:p w14:paraId="0E3B3BA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5.24</w:t>
            </w:r>
          </w:p>
        </w:tc>
        <w:tc>
          <w:tcPr>
            <w:tcW w:w="1055" w:type="dxa"/>
          </w:tcPr>
          <w:p w14:paraId="116B88CD"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lang w:val="kk-KZ"/>
              </w:rPr>
              <w:t>н</w:t>
            </w:r>
            <w:r w:rsidRPr="00A1369A">
              <w:rPr>
                <w:rFonts w:ascii="Times New Roman" w:eastAsia="Calibri" w:hAnsi="Times New Roman"/>
                <w:color w:val="000000"/>
              </w:rPr>
              <w:t>.</w:t>
            </w:r>
            <w:r w:rsidRPr="00A1369A">
              <w:rPr>
                <w:rFonts w:ascii="Times New Roman" w:eastAsia="Calibri" w:hAnsi="Times New Roman"/>
                <w:color w:val="000000"/>
                <w:lang w:val="kk-KZ"/>
              </w:rPr>
              <w:t>о</w:t>
            </w:r>
            <w:r w:rsidRPr="00A1369A">
              <w:rPr>
                <w:rFonts w:ascii="Times New Roman" w:eastAsia="Calibri" w:hAnsi="Times New Roman"/>
                <w:color w:val="000000"/>
              </w:rPr>
              <w:t>.</w:t>
            </w:r>
          </w:p>
        </w:tc>
        <w:tc>
          <w:tcPr>
            <w:tcW w:w="1276" w:type="dxa"/>
          </w:tcPr>
          <w:p w14:paraId="656BD6D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54.20</w:t>
            </w:r>
          </w:p>
        </w:tc>
      </w:tr>
      <w:tr w:rsidR="005373C7" w:rsidRPr="00A1369A" w14:paraId="5CCA40DE" w14:textId="77777777" w:rsidTr="005373C7">
        <w:trPr>
          <w:trHeight w:val="288"/>
        </w:trPr>
        <w:tc>
          <w:tcPr>
            <w:tcW w:w="1634" w:type="dxa"/>
            <w:vAlign w:val="center"/>
          </w:tcPr>
          <w:p w14:paraId="40FF7F67"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Гистидин</w:t>
            </w:r>
          </w:p>
        </w:tc>
        <w:tc>
          <w:tcPr>
            <w:tcW w:w="1201" w:type="dxa"/>
          </w:tcPr>
          <w:p w14:paraId="24C76F4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11.825</w:t>
            </w:r>
          </w:p>
        </w:tc>
        <w:tc>
          <w:tcPr>
            <w:tcW w:w="1418" w:type="dxa"/>
          </w:tcPr>
          <w:p w14:paraId="1203EC7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64.45</w:t>
            </w:r>
          </w:p>
        </w:tc>
        <w:tc>
          <w:tcPr>
            <w:tcW w:w="1276" w:type="dxa"/>
          </w:tcPr>
          <w:p w14:paraId="3B93D25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7.91</w:t>
            </w:r>
          </w:p>
        </w:tc>
        <w:tc>
          <w:tcPr>
            <w:tcW w:w="1496" w:type="dxa"/>
          </w:tcPr>
          <w:p w14:paraId="30F87100"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3.25</w:t>
            </w:r>
          </w:p>
        </w:tc>
        <w:tc>
          <w:tcPr>
            <w:tcW w:w="1055" w:type="dxa"/>
          </w:tcPr>
          <w:p w14:paraId="4613E557"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28.61</w:t>
            </w:r>
          </w:p>
        </w:tc>
        <w:tc>
          <w:tcPr>
            <w:tcW w:w="1276" w:type="dxa"/>
          </w:tcPr>
          <w:p w14:paraId="04521A5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25.32</w:t>
            </w:r>
          </w:p>
        </w:tc>
      </w:tr>
      <w:tr w:rsidR="005373C7" w:rsidRPr="00A1369A" w14:paraId="2F9019E6" w14:textId="77777777" w:rsidTr="005373C7">
        <w:trPr>
          <w:trHeight w:val="288"/>
        </w:trPr>
        <w:tc>
          <w:tcPr>
            <w:tcW w:w="1634" w:type="dxa"/>
            <w:vAlign w:val="center"/>
          </w:tcPr>
          <w:p w14:paraId="562771BE"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lang w:val="kk-KZ"/>
              </w:rPr>
            </w:pPr>
            <w:r w:rsidRPr="00A1369A">
              <w:rPr>
                <w:rFonts w:ascii="Times New Roman" w:eastAsia="Calibri" w:hAnsi="Times New Roman"/>
                <w:color w:val="000000"/>
                <w:lang w:val="kk-KZ"/>
              </w:rPr>
              <w:t xml:space="preserve">Аланин </w:t>
            </w:r>
          </w:p>
        </w:tc>
        <w:tc>
          <w:tcPr>
            <w:tcW w:w="1201" w:type="dxa"/>
          </w:tcPr>
          <w:p w14:paraId="424371D8"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13.249</w:t>
            </w:r>
          </w:p>
        </w:tc>
        <w:tc>
          <w:tcPr>
            <w:tcW w:w="1418" w:type="dxa"/>
          </w:tcPr>
          <w:p w14:paraId="307353EC"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102.23</w:t>
            </w:r>
          </w:p>
        </w:tc>
        <w:tc>
          <w:tcPr>
            <w:tcW w:w="1276" w:type="dxa"/>
          </w:tcPr>
          <w:p w14:paraId="53674027"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125.05</w:t>
            </w:r>
          </w:p>
        </w:tc>
        <w:tc>
          <w:tcPr>
            <w:tcW w:w="1496" w:type="dxa"/>
          </w:tcPr>
          <w:p w14:paraId="3B14F395"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102.03</w:t>
            </w:r>
          </w:p>
        </w:tc>
        <w:tc>
          <w:tcPr>
            <w:tcW w:w="1055" w:type="dxa"/>
          </w:tcPr>
          <w:p w14:paraId="2DD165A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98.32</w:t>
            </w:r>
          </w:p>
        </w:tc>
        <w:tc>
          <w:tcPr>
            <w:tcW w:w="1276" w:type="dxa"/>
          </w:tcPr>
          <w:p w14:paraId="5536BA2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41.00</w:t>
            </w:r>
          </w:p>
        </w:tc>
      </w:tr>
      <w:tr w:rsidR="005373C7" w:rsidRPr="00A1369A" w14:paraId="77E8BF4D" w14:textId="77777777" w:rsidTr="005373C7">
        <w:trPr>
          <w:trHeight w:val="288"/>
        </w:trPr>
        <w:tc>
          <w:tcPr>
            <w:tcW w:w="1634" w:type="dxa"/>
            <w:vAlign w:val="center"/>
          </w:tcPr>
          <w:p w14:paraId="463E5B14"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Аспарагин</w:t>
            </w:r>
          </w:p>
        </w:tc>
        <w:tc>
          <w:tcPr>
            <w:tcW w:w="1201" w:type="dxa"/>
          </w:tcPr>
          <w:p w14:paraId="6138F5E4"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10.434</w:t>
            </w:r>
          </w:p>
        </w:tc>
        <w:tc>
          <w:tcPr>
            <w:tcW w:w="1418" w:type="dxa"/>
          </w:tcPr>
          <w:p w14:paraId="613E0DA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131.55</w:t>
            </w:r>
          </w:p>
        </w:tc>
        <w:tc>
          <w:tcPr>
            <w:tcW w:w="1276" w:type="dxa"/>
          </w:tcPr>
          <w:p w14:paraId="249FD4F5"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76.85</w:t>
            </w:r>
          </w:p>
        </w:tc>
        <w:tc>
          <w:tcPr>
            <w:tcW w:w="1496" w:type="dxa"/>
          </w:tcPr>
          <w:p w14:paraId="22B98170"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84.05</w:t>
            </w:r>
          </w:p>
        </w:tc>
        <w:tc>
          <w:tcPr>
            <w:tcW w:w="1055" w:type="dxa"/>
          </w:tcPr>
          <w:p w14:paraId="41A775A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139.44</w:t>
            </w:r>
          </w:p>
        </w:tc>
        <w:tc>
          <w:tcPr>
            <w:tcW w:w="1276" w:type="dxa"/>
          </w:tcPr>
          <w:p w14:paraId="5058C0C9"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93.98</w:t>
            </w:r>
          </w:p>
        </w:tc>
      </w:tr>
      <w:tr w:rsidR="005373C7" w:rsidRPr="00A1369A" w14:paraId="4B11D966" w14:textId="77777777" w:rsidTr="005373C7">
        <w:trPr>
          <w:trHeight w:val="288"/>
        </w:trPr>
        <w:tc>
          <w:tcPr>
            <w:tcW w:w="1634" w:type="dxa"/>
            <w:vAlign w:val="center"/>
          </w:tcPr>
          <w:p w14:paraId="36FFD679"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proofErr w:type="spellStart"/>
            <w:r w:rsidRPr="00A1369A">
              <w:rPr>
                <w:rFonts w:ascii="Times New Roman" w:eastAsia="Calibri" w:hAnsi="Times New Roman"/>
                <w:color w:val="000000"/>
              </w:rPr>
              <w:t>Пролин</w:t>
            </w:r>
            <w:proofErr w:type="spellEnd"/>
          </w:p>
        </w:tc>
        <w:tc>
          <w:tcPr>
            <w:tcW w:w="1201" w:type="dxa"/>
          </w:tcPr>
          <w:p w14:paraId="0FD3B035"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13.650</w:t>
            </w:r>
          </w:p>
        </w:tc>
        <w:tc>
          <w:tcPr>
            <w:tcW w:w="1418" w:type="dxa"/>
          </w:tcPr>
          <w:p w14:paraId="471BA95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18.57</w:t>
            </w:r>
          </w:p>
        </w:tc>
        <w:tc>
          <w:tcPr>
            <w:tcW w:w="1276" w:type="dxa"/>
          </w:tcPr>
          <w:p w14:paraId="0B3C180B"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11.26</w:t>
            </w:r>
          </w:p>
        </w:tc>
        <w:tc>
          <w:tcPr>
            <w:tcW w:w="1496" w:type="dxa"/>
          </w:tcPr>
          <w:p w14:paraId="1B7322A2"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14.13</w:t>
            </w:r>
          </w:p>
        </w:tc>
        <w:tc>
          <w:tcPr>
            <w:tcW w:w="1055" w:type="dxa"/>
          </w:tcPr>
          <w:p w14:paraId="2B046304"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15.97</w:t>
            </w:r>
          </w:p>
        </w:tc>
        <w:tc>
          <w:tcPr>
            <w:tcW w:w="1276" w:type="dxa"/>
          </w:tcPr>
          <w:p w14:paraId="625752D6"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8.58</w:t>
            </w:r>
          </w:p>
        </w:tc>
      </w:tr>
      <w:tr w:rsidR="005373C7" w:rsidRPr="00A1369A" w14:paraId="41F212B2" w14:textId="77777777" w:rsidTr="005373C7">
        <w:trPr>
          <w:trHeight w:val="288"/>
        </w:trPr>
        <w:tc>
          <w:tcPr>
            <w:tcW w:w="1634" w:type="dxa"/>
            <w:vAlign w:val="center"/>
          </w:tcPr>
          <w:p w14:paraId="06CDE8FD"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Цистеин</w:t>
            </w:r>
          </w:p>
        </w:tc>
        <w:tc>
          <w:tcPr>
            <w:tcW w:w="1201" w:type="dxa"/>
          </w:tcPr>
          <w:p w14:paraId="246FD79A"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14.550</w:t>
            </w:r>
          </w:p>
        </w:tc>
        <w:tc>
          <w:tcPr>
            <w:tcW w:w="1418" w:type="dxa"/>
          </w:tcPr>
          <w:p w14:paraId="71AEF06E"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48.30</w:t>
            </w:r>
          </w:p>
        </w:tc>
        <w:tc>
          <w:tcPr>
            <w:tcW w:w="1276" w:type="dxa"/>
          </w:tcPr>
          <w:p w14:paraId="5F4AA2B8"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61.66</w:t>
            </w:r>
          </w:p>
        </w:tc>
        <w:tc>
          <w:tcPr>
            <w:tcW w:w="1496" w:type="dxa"/>
          </w:tcPr>
          <w:p w14:paraId="4D51694D"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59.38</w:t>
            </w:r>
          </w:p>
        </w:tc>
        <w:tc>
          <w:tcPr>
            <w:tcW w:w="1055" w:type="dxa"/>
          </w:tcPr>
          <w:p w14:paraId="47417D7F"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75.56</w:t>
            </w:r>
          </w:p>
        </w:tc>
        <w:tc>
          <w:tcPr>
            <w:tcW w:w="1276" w:type="dxa"/>
          </w:tcPr>
          <w:p w14:paraId="367858C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15.00</w:t>
            </w:r>
          </w:p>
        </w:tc>
      </w:tr>
      <w:tr w:rsidR="005373C7" w:rsidRPr="00A1369A" w14:paraId="1798584D" w14:textId="77777777" w:rsidTr="005373C7">
        <w:trPr>
          <w:trHeight w:val="288"/>
        </w:trPr>
        <w:tc>
          <w:tcPr>
            <w:tcW w:w="1634" w:type="dxa"/>
            <w:vAlign w:val="center"/>
          </w:tcPr>
          <w:p w14:paraId="7EC4190B" w14:textId="77777777" w:rsidR="005373C7" w:rsidRPr="00A1369A" w:rsidRDefault="005373C7" w:rsidP="006F09BD">
            <w:pPr>
              <w:pStyle w:val="12"/>
              <w:spacing w:before="0" w:beforeAutospacing="0" w:after="0" w:afterAutospacing="0" w:line="240" w:lineRule="auto"/>
              <w:rPr>
                <w:rFonts w:ascii="Times New Roman" w:eastAsia="Calibri" w:hAnsi="Times New Roman"/>
                <w:color w:val="000000"/>
              </w:rPr>
            </w:pPr>
            <w:r w:rsidRPr="00A1369A">
              <w:rPr>
                <w:rFonts w:ascii="Times New Roman" w:eastAsia="Calibri" w:hAnsi="Times New Roman"/>
                <w:color w:val="000000"/>
              </w:rPr>
              <w:t>Цистин</w:t>
            </w:r>
          </w:p>
        </w:tc>
        <w:tc>
          <w:tcPr>
            <w:tcW w:w="1201" w:type="dxa"/>
          </w:tcPr>
          <w:p w14:paraId="4401A7CB"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18.038</w:t>
            </w:r>
          </w:p>
        </w:tc>
        <w:tc>
          <w:tcPr>
            <w:tcW w:w="1418" w:type="dxa"/>
          </w:tcPr>
          <w:p w14:paraId="0E8EE6B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60.24</w:t>
            </w:r>
          </w:p>
        </w:tc>
        <w:tc>
          <w:tcPr>
            <w:tcW w:w="1276" w:type="dxa"/>
          </w:tcPr>
          <w:p w14:paraId="1B350D3D"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21.28</w:t>
            </w:r>
          </w:p>
        </w:tc>
        <w:tc>
          <w:tcPr>
            <w:tcW w:w="1496" w:type="dxa"/>
          </w:tcPr>
          <w:p w14:paraId="5D499714"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55.67</w:t>
            </w:r>
          </w:p>
        </w:tc>
        <w:tc>
          <w:tcPr>
            <w:tcW w:w="1055" w:type="dxa"/>
          </w:tcPr>
          <w:p w14:paraId="6B35C3C3"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48.28</w:t>
            </w:r>
          </w:p>
        </w:tc>
        <w:tc>
          <w:tcPr>
            <w:tcW w:w="1276" w:type="dxa"/>
          </w:tcPr>
          <w:p w14:paraId="08A40674" w14:textId="77777777" w:rsidR="005373C7" w:rsidRPr="00A1369A" w:rsidRDefault="005373C7" w:rsidP="006F09BD">
            <w:pPr>
              <w:pStyle w:val="12"/>
              <w:spacing w:before="0" w:beforeAutospacing="0" w:after="0" w:afterAutospacing="0" w:line="240" w:lineRule="auto"/>
              <w:jc w:val="center"/>
              <w:rPr>
                <w:rFonts w:ascii="Times New Roman" w:eastAsia="Calibri" w:hAnsi="Times New Roman"/>
                <w:color w:val="000000"/>
              </w:rPr>
            </w:pPr>
            <w:r w:rsidRPr="00A1369A">
              <w:rPr>
                <w:rFonts w:ascii="Times New Roman" w:eastAsia="Calibri" w:hAnsi="Times New Roman"/>
                <w:color w:val="000000"/>
              </w:rPr>
              <w:t>4.69</w:t>
            </w:r>
          </w:p>
        </w:tc>
      </w:tr>
    </w:tbl>
    <w:p w14:paraId="4A803260" w14:textId="77777777" w:rsidR="005373C7" w:rsidRPr="0083348B" w:rsidRDefault="005373C7" w:rsidP="006F09BD">
      <w:pPr>
        <w:spacing w:after="0" w:line="240" w:lineRule="auto"/>
        <w:jc w:val="both"/>
        <w:rPr>
          <w:rFonts w:ascii="Times New Roman" w:hAnsi="Times New Roman" w:cs="Times New Roman"/>
          <w:sz w:val="24"/>
          <w:szCs w:val="28"/>
          <w:lang w:val="kk-KZ"/>
        </w:rPr>
      </w:pPr>
    </w:p>
    <w:p w14:paraId="331973C1" w14:textId="76C1D7F9" w:rsidR="005373C7" w:rsidRPr="005373C7" w:rsidRDefault="005373C7" w:rsidP="006F09BD">
      <w:pPr>
        <w:spacing w:after="0" w:line="240" w:lineRule="auto"/>
        <w:ind w:firstLine="720"/>
        <w:jc w:val="both"/>
        <w:rPr>
          <w:rFonts w:ascii="Times New Roman" w:hAnsi="Times New Roman" w:cs="Times New Roman"/>
          <w:sz w:val="72"/>
          <w:szCs w:val="28"/>
          <w:lang w:val="kk-KZ"/>
        </w:rPr>
      </w:pPr>
      <w:r w:rsidRPr="005373C7">
        <w:rPr>
          <w:rFonts w:ascii="Times New Roman" w:hAnsi="Times New Roman" w:cs="Times New Roman"/>
          <w:sz w:val="28"/>
          <w:lang w:val="kk-KZ"/>
        </w:rPr>
        <w:t xml:space="preserve">Бидайдағы аминқышқылдардың сапалық құрамы мен сандық мөлшерін талдау нәтижесінде 17 аминқышқыл анықталды. Осы 17 алмастырылатын аминқышқылдың ішінде аспарагин қышқылы, аспарагин, аланин және тирозин басым болып шықты. Алынған мәліметтерге сәйкес, көпжылдық “704” бидай сорты пролин мен цистеин мөлшері бойынша біржылдық бидай сорттарының аминқышқылдық құрамынан жоғары екені анықталды. </w:t>
      </w:r>
      <w:proofErr w:type="spellStart"/>
      <w:r w:rsidRPr="005373C7">
        <w:rPr>
          <w:rFonts w:ascii="Times New Roman" w:hAnsi="Times New Roman" w:cs="Times New Roman"/>
          <w:sz w:val="28"/>
        </w:rPr>
        <w:t>Сонымен</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қатар</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кейбір</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аминқышқылдардың</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жекелеген</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сорттарда</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мүлде</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кездеспейтіні</w:t>
      </w:r>
      <w:proofErr w:type="spellEnd"/>
      <w:r w:rsidRPr="005373C7">
        <w:rPr>
          <w:rFonts w:ascii="Times New Roman" w:hAnsi="Times New Roman" w:cs="Times New Roman"/>
          <w:sz w:val="28"/>
        </w:rPr>
        <w:t xml:space="preserve"> </w:t>
      </w:r>
      <w:proofErr w:type="spellStart"/>
      <w:r w:rsidRPr="005373C7">
        <w:rPr>
          <w:rFonts w:ascii="Times New Roman" w:hAnsi="Times New Roman" w:cs="Times New Roman"/>
          <w:sz w:val="28"/>
        </w:rPr>
        <w:t>байқалды</w:t>
      </w:r>
      <w:proofErr w:type="spellEnd"/>
      <w:r w:rsidRPr="005373C7">
        <w:rPr>
          <w:rFonts w:ascii="Times New Roman" w:hAnsi="Times New Roman" w:cs="Times New Roman"/>
          <w:sz w:val="28"/>
        </w:rPr>
        <w:t>.</w:t>
      </w:r>
      <w:r w:rsidR="00D66690" w:rsidRPr="00D66690">
        <w:t xml:space="preserve"> </w:t>
      </w:r>
      <w:r w:rsidR="00D66690" w:rsidRPr="00D66690">
        <w:rPr>
          <w:rFonts w:ascii="Times New Roman" w:hAnsi="Times New Roman" w:cs="Times New Roman"/>
          <w:sz w:val="28"/>
        </w:rPr>
        <w:t>[11]</w:t>
      </w:r>
    </w:p>
    <w:p w14:paraId="727A75A6" w14:textId="77777777" w:rsidR="005373C7" w:rsidRDefault="005373C7" w:rsidP="006F09BD">
      <w:pPr>
        <w:spacing w:after="0" w:line="240" w:lineRule="auto"/>
        <w:jc w:val="both"/>
        <w:rPr>
          <w:rFonts w:ascii="Times New Roman" w:hAnsi="Times New Roman" w:cs="Times New Roman"/>
          <w:sz w:val="28"/>
          <w:szCs w:val="28"/>
          <w:lang w:val="kk-KZ"/>
        </w:rPr>
      </w:pPr>
    </w:p>
    <w:p w14:paraId="5F004688" w14:textId="77777777" w:rsidR="005373C7" w:rsidRDefault="005373C7" w:rsidP="00F37C51">
      <w:pPr>
        <w:spacing w:after="0" w:line="240" w:lineRule="auto"/>
        <w:jc w:val="center"/>
        <w:rPr>
          <w:rFonts w:ascii="Times New Roman" w:hAnsi="Times New Roman" w:cs="Times New Roman"/>
          <w:sz w:val="28"/>
          <w:szCs w:val="28"/>
          <w:lang w:val="kk-KZ"/>
        </w:rPr>
      </w:pPr>
      <w:r w:rsidRPr="00A1369A">
        <w:rPr>
          <w:rFonts w:ascii="Times New Roman" w:hAnsi="Times New Roman"/>
          <w:noProof/>
          <w:lang w:val="ru-RU" w:eastAsia="ru-RU"/>
          <w14:ligatures w14:val="standardContextual"/>
        </w:rPr>
        <w:lastRenderedPageBreak/>
        <w:drawing>
          <wp:inline distT="0" distB="0" distL="0" distR="0" wp14:anchorId="4638282B" wp14:editId="15FD44F2">
            <wp:extent cx="4762500" cy="4673952"/>
            <wp:effectExtent l="0" t="0" r="0" b="0"/>
            <wp:docPr id="9095145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514542" name="Рисунок 909514542"/>
                    <pic:cNvPicPr/>
                  </pic:nvPicPr>
                  <pic:blipFill rotWithShape="1">
                    <a:blip r:embed="rId65">
                      <a:extLst>
                        <a:ext uri="{28A0092B-C50C-407E-A947-70E740481C1C}">
                          <a14:useLocalDpi xmlns:a14="http://schemas.microsoft.com/office/drawing/2010/main" val="0"/>
                        </a:ext>
                      </a:extLst>
                    </a:blip>
                    <a:srcRect b="7700"/>
                    <a:stretch/>
                  </pic:blipFill>
                  <pic:spPr bwMode="auto">
                    <a:xfrm>
                      <a:off x="0" y="0"/>
                      <a:ext cx="4768794" cy="4680129"/>
                    </a:xfrm>
                    <a:prstGeom prst="rect">
                      <a:avLst/>
                    </a:prstGeom>
                    <a:ln>
                      <a:noFill/>
                    </a:ln>
                    <a:extLst>
                      <a:ext uri="{53640926-AAD7-44D8-BBD7-CCE9431645EC}">
                        <a14:shadowObscured xmlns:a14="http://schemas.microsoft.com/office/drawing/2010/main"/>
                      </a:ext>
                    </a:extLst>
                  </pic:spPr>
                </pic:pic>
              </a:graphicData>
            </a:graphic>
          </wp:inline>
        </w:drawing>
      </w:r>
    </w:p>
    <w:p w14:paraId="114E2C52" w14:textId="77777777" w:rsidR="00D472B6" w:rsidRDefault="005373C7" w:rsidP="006F09BD">
      <w:pPr>
        <w:pStyle w:val="a3"/>
        <w:spacing w:before="0" w:beforeAutospacing="0" w:after="0" w:afterAutospacing="0"/>
        <w:rPr>
          <w:sz w:val="32"/>
          <w:szCs w:val="28"/>
          <w:lang w:val="kk-KZ"/>
        </w:rPr>
      </w:pPr>
      <w:r w:rsidRPr="005373C7">
        <w:rPr>
          <w:sz w:val="32"/>
          <w:szCs w:val="28"/>
          <w:lang w:val="kk-KZ"/>
        </w:rPr>
        <w:tab/>
      </w:r>
    </w:p>
    <w:p w14:paraId="289EB888" w14:textId="7F07118A" w:rsidR="005373C7" w:rsidRPr="005373C7" w:rsidRDefault="00684292" w:rsidP="00D472B6">
      <w:pPr>
        <w:pStyle w:val="a3"/>
        <w:spacing w:before="0" w:beforeAutospacing="0" w:after="0" w:afterAutospacing="0"/>
        <w:ind w:firstLine="720"/>
        <w:jc w:val="both"/>
        <w:rPr>
          <w:sz w:val="28"/>
          <w:lang w:val="kk-KZ" w:eastAsia="ru-RU"/>
        </w:rPr>
      </w:pPr>
      <w:r>
        <w:rPr>
          <w:bCs/>
          <w:sz w:val="28"/>
          <w:lang w:val="kk-KZ" w:eastAsia="ru-RU"/>
        </w:rPr>
        <w:t>Сурет 33</w:t>
      </w:r>
      <w:r w:rsidR="00D22A1F">
        <w:rPr>
          <w:b/>
          <w:bCs/>
          <w:sz w:val="28"/>
          <w:lang w:val="kk-KZ" w:eastAsia="ru-RU"/>
        </w:rPr>
        <w:t xml:space="preserve"> - </w:t>
      </w:r>
      <w:r w:rsidR="005373C7" w:rsidRPr="005373C7">
        <w:rPr>
          <w:bCs/>
          <w:sz w:val="28"/>
          <w:lang w:val="kk-KZ" w:eastAsia="ru-RU"/>
        </w:rPr>
        <w:t xml:space="preserve"> Көпжылдық және біржылдық бидай сорттарының аминқышқылдық құрамын анықтауға арналған HPLC-UV хроматограммасы</w:t>
      </w:r>
    </w:p>
    <w:p w14:paraId="35FAD4B9" w14:textId="77777777" w:rsidR="0083348B" w:rsidRDefault="0083348B" w:rsidP="006F09BD">
      <w:pPr>
        <w:spacing w:after="0" w:line="240" w:lineRule="auto"/>
        <w:ind w:firstLine="720"/>
        <w:jc w:val="both"/>
        <w:rPr>
          <w:rFonts w:ascii="Times New Roman" w:eastAsia="Times New Roman" w:hAnsi="Times New Roman" w:cs="Times New Roman"/>
          <w:sz w:val="28"/>
          <w:szCs w:val="24"/>
          <w:lang w:val="kk-KZ" w:eastAsia="ru-RU"/>
        </w:rPr>
      </w:pPr>
    </w:p>
    <w:p w14:paraId="6C1A0D2C" w14:textId="4F5C2500" w:rsidR="005373C7" w:rsidRDefault="005373C7" w:rsidP="006F09BD">
      <w:pPr>
        <w:spacing w:after="0" w:line="240" w:lineRule="auto"/>
        <w:ind w:firstLine="720"/>
        <w:jc w:val="both"/>
        <w:rPr>
          <w:rFonts w:ascii="Times New Roman" w:eastAsia="Times New Roman" w:hAnsi="Times New Roman" w:cs="Times New Roman"/>
          <w:sz w:val="28"/>
          <w:szCs w:val="24"/>
          <w:lang w:val="kk-KZ" w:eastAsia="ru-RU"/>
        </w:rPr>
      </w:pPr>
      <w:r w:rsidRPr="005373C7">
        <w:rPr>
          <w:rFonts w:ascii="Times New Roman" w:eastAsia="Times New Roman" w:hAnsi="Times New Roman" w:cs="Times New Roman"/>
          <w:sz w:val="28"/>
          <w:szCs w:val="24"/>
          <w:lang w:val="kk-KZ" w:eastAsia="ru-RU"/>
        </w:rPr>
        <w:t>Біздің деректерді басқа зерттеулердің нәтижелерімен салыстырғанда, көпжылдық бидай тұқымдарының аминқышқылдық құрамы біржылдық бидай сорттарының тұқымдарының аминқышқылдық құрамынан ерекшеленетіні байқалады. Бұл олардың биохимиялық функцияларының айырмашылығын дәлелдейді. Тұқымның аминқышқылдық құрамы оның пісіп-жетілуіне қарай өзгереді.</w:t>
      </w:r>
      <w:r w:rsidR="00D66690" w:rsidRPr="00F105CC">
        <w:rPr>
          <w:lang w:val="kk-KZ"/>
        </w:rPr>
        <w:t xml:space="preserve"> </w:t>
      </w:r>
      <w:r w:rsidR="00D66690" w:rsidRPr="00D66690">
        <w:rPr>
          <w:rFonts w:ascii="Times New Roman" w:eastAsia="Times New Roman" w:hAnsi="Times New Roman" w:cs="Times New Roman"/>
          <w:sz w:val="28"/>
          <w:szCs w:val="24"/>
          <w:lang w:val="kk-KZ" w:eastAsia="ru-RU"/>
        </w:rPr>
        <w:t>[11]</w:t>
      </w:r>
    </w:p>
    <w:p w14:paraId="7FB95EAE" w14:textId="77777777" w:rsidR="00B737C6" w:rsidRPr="005373C7" w:rsidRDefault="00B737C6" w:rsidP="006F09BD">
      <w:pPr>
        <w:spacing w:after="0" w:line="240" w:lineRule="auto"/>
        <w:ind w:firstLine="720"/>
        <w:jc w:val="both"/>
        <w:rPr>
          <w:rFonts w:ascii="Times New Roman" w:eastAsia="Times New Roman" w:hAnsi="Times New Roman" w:cs="Times New Roman"/>
          <w:sz w:val="28"/>
          <w:szCs w:val="24"/>
          <w:lang w:val="kk-KZ" w:eastAsia="ru-RU"/>
        </w:rPr>
      </w:pPr>
    </w:p>
    <w:p w14:paraId="1CA39169" w14:textId="7DDFEE9B" w:rsidR="00D22A1F" w:rsidRDefault="00684292" w:rsidP="006F09BD">
      <w:pPr>
        <w:spacing w:after="0" w:line="240" w:lineRule="auto"/>
        <w:ind w:firstLine="720"/>
        <w:jc w:val="both"/>
        <w:rPr>
          <w:rFonts w:ascii="Times New Roman" w:eastAsia="Times New Roman" w:hAnsi="Times New Roman" w:cs="Times New Roman"/>
          <w:b/>
          <w:bCs/>
          <w:sz w:val="28"/>
          <w:szCs w:val="24"/>
          <w:lang w:val="kk-KZ" w:eastAsia="ru-RU"/>
        </w:rPr>
      </w:pPr>
      <w:r>
        <w:rPr>
          <w:rFonts w:ascii="Times New Roman" w:eastAsia="Times New Roman" w:hAnsi="Times New Roman" w:cs="Times New Roman"/>
          <w:b/>
          <w:bCs/>
          <w:sz w:val="28"/>
          <w:szCs w:val="24"/>
          <w:lang w:val="kk-KZ" w:eastAsia="ru-RU"/>
        </w:rPr>
        <w:t>3.7</w:t>
      </w:r>
      <w:r w:rsidR="005373C7" w:rsidRPr="005373C7">
        <w:rPr>
          <w:rFonts w:ascii="Times New Roman" w:eastAsia="Times New Roman" w:hAnsi="Times New Roman" w:cs="Times New Roman"/>
          <w:b/>
          <w:bCs/>
          <w:sz w:val="28"/>
          <w:szCs w:val="24"/>
          <w:lang w:val="kk-KZ" w:eastAsia="ru-RU"/>
        </w:rPr>
        <w:t xml:space="preserve"> </w:t>
      </w:r>
      <w:r w:rsidR="00DE7C61" w:rsidRPr="00DE7C61">
        <w:rPr>
          <w:rFonts w:ascii="Times New Roman" w:eastAsia="Times New Roman" w:hAnsi="Times New Roman" w:cs="Times New Roman"/>
          <w:b/>
          <w:bCs/>
          <w:sz w:val="28"/>
          <w:szCs w:val="24"/>
          <w:lang w:val="kk-KZ" w:eastAsia="ru-RU"/>
        </w:rPr>
        <w:t>Көпжылдық және біржылдық бидай дәні және сабанындағы жалпы азот, ақуыз және көмірсулар мөлшері</w:t>
      </w:r>
    </w:p>
    <w:p w14:paraId="17835348" w14:textId="7BCD282D" w:rsidR="005373C7" w:rsidRPr="00D22A1F" w:rsidRDefault="005373C7" w:rsidP="006F09BD">
      <w:pPr>
        <w:spacing w:after="0" w:line="240" w:lineRule="auto"/>
        <w:ind w:firstLine="720"/>
        <w:jc w:val="both"/>
        <w:rPr>
          <w:rFonts w:ascii="Times New Roman" w:eastAsia="Times New Roman" w:hAnsi="Times New Roman" w:cs="Times New Roman"/>
          <w:b/>
          <w:bCs/>
          <w:sz w:val="28"/>
          <w:szCs w:val="24"/>
          <w:lang w:val="kk-KZ" w:eastAsia="ru-RU"/>
        </w:rPr>
      </w:pPr>
      <w:r w:rsidRPr="000E3E94">
        <w:rPr>
          <w:rFonts w:ascii="Times New Roman" w:eastAsia="Times New Roman" w:hAnsi="Times New Roman" w:cs="Times New Roman"/>
          <w:sz w:val="28"/>
          <w:szCs w:val="24"/>
          <w:lang w:val="kk-KZ" w:eastAsia="ru-RU"/>
        </w:rPr>
        <w:t>Зерттеу нәтижелеріне сәйкес, саңырауқұлақтармен өңделген көпжылдық және біржылдық бидай сабаны үлгілерінде азот пен ақуыздың мөлше</w:t>
      </w:r>
      <w:r w:rsidR="00171E89">
        <w:rPr>
          <w:rFonts w:ascii="Times New Roman" w:eastAsia="Times New Roman" w:hAnsi="Times New Roman" w:cs="Times New Roman"/>
          <w:sz w:val="28"/>
          <w:szCs w:val="24"/>
          <w:lang w:val="kk-KZ" w:eastAsia="ru-RU"/>
        </w:rPr>
        <w:t>рі жоғары болды (21</w:t>
      </w:r>
      <w:r w:rsidRPr="000E3E94">
        <w:rPr>
          <w:rFonts w:ascii="Times New Roman" w:eastAsia="Times New Roman" w:hAnsi="Times New Roman" w:cs="Times New Roman"/>
          <w:sz w:val="28"/>
          <w:szCs w:val="24"/>
          <w:lang w:val="kk-KZ" w:eastAsia="ru-RU"/>
        </w:rPr>
        <w:t>-кесте). Әсіресе, саңырауқұлақтармен өңделген көпжылдық бидай сабанының 2 және 4 үлгілерінде азот пен ақуыздың ең жоғары көрсеткіштері анықталды.</w:t>
      </w:r>
    </w:p>
    <w:p w14:paraId="241EA323" w14:textId="38DDFDF5" w:rsidR="005373C7" w:rsidRDefault="00171E89" w:rsidP="0037282F">
      <w:pPr>
        <w:spacing w:after="0" w:line="240" w:lineRule="auto"/>
        <w:ind w:firstLine="720"/>
        <w:jc w:val="both"/>
        <w:rPr>
          <w:rFonts w:ascii="Times New Roman" w:eastAsia="Times New Roman" w:hAnsi="Times New Roman" w:cs="Times New Roman"/>
          <w:bCs/>
          <w:sz w:val="28"/>
          <w:szCs w:val="24"/>
          <w:lang w:val="kk-KZ" w:eastAsia="ru-RU"/>
        </w:rPr>
      </w:pPr>
      <w:r>
        <w:rPr>
          <w:rFonts w:ascii="Times New Roman" w:eastAsia="Times New Roman" w:hAnsi="Times New Roman" w:cs="Times New Roman"/>
          <w:bCs/>
          <w:sz w:val="28"/>
          <w:szCs w:val="24"/>
          <w:lang w:val="kk-KZ" w:eastAsia="ru-RU"/>
        </w:rPr>
        <w:lastRenderedPageBreak/>
        <w:t>Кесте 20</w:t>
      </w:r>
      <w:r w:rsidR="00D22A1F">
        <w:rPr>
          <w:rFonts w:ascii="Times New Roman" w:eastAsia="Times New Roman" w:hAnsi="Times New Roman" w:cs="Times New Roman"/>
          <w:b/>
          <w:bCs/>
          <w:sz w:val="28"/>
          <w:szCs w:val="24"/>
          <w:lang w:val="kk-KZ" w:eastAsia="ru-RU"/>
        </w:rPr>
        <w:t xml:space="preserve"> -</w:t>
      </w:r>
      <w:r w:rsidR="005373C7" w:rsidRPr="000E3E94">
        <w:rPr>
          <w:rFonts w:ascii="Times New Roman" w:eastAsia="Times New Roman" w:hAnsi="Times New Roman" w:cs="Times New Roman"/>
          <w:b/>
          <w:bCs/>
          <w:sz w:val="28"/>
          <w:szCs w:val="24"/>
          <w:lang w:val="kk-KZ" w:eastAsia="ru-RU"/>
        </w:rPr>
        <w:t xml:space="preserve"> </w:t>
      </w:r>
      <w:r w:rsidR="005373C7" w:rsidRPr="000E3E94">
        <w:rPr>
          <w:rFonts w:ascii="Times New Roman" w:eastAsia="Times New Roman" w:hAnsi="Times New Roman" w:cs="Times New Roman"/>
          <w:bCs/>
          <w:sz w:val="28"/>
          <w:szCs w:val="24"/>
          <w:lang w:val="kk-KZ" w:eastAsia="ru-RU"/>
        </w:rPr>
        <w:t>Біржылдық және көпжылдық бидай саб</w:t>
      </w:r>
      <w:r w:rsidR="00D22A1F">
        <w:rPr>
          <w:rFonts w:ascii="Times New Roman" w:eastAsia="Times New Roman" w:hAnsi="Times New Roman" w:cs="Times New Roman"/>
          <w:bCs/>
          <w:sz w:val="28"/>
          <w:szCs w:val="24"/>
          <w:lang w:val="kk-KZ" w:eastAsia="ru-RU"/>
        </w:rPr>
        <w:t>анындағы азот пен ақуыз мөлшері</w:t>
      </w:r>
    </w:p>
    <w:p w14:paraId="33090E44" w14:textId="77777777" w:rsidR="0037282F" w:rsidRPr="000E3E94" w:rsidRDefault="0037282F" w:rsidP="006F09BD">
      <w:pPr>
        <w:spacing w:after="0" w:line="240" w:lineRule="auto"/>
        <w:jc w:val="both"/>
        <w:rPr>
          <w:rFonts w:ascii="Times New Roman" w:eastAsia="Times New Roman" w:hAnsi="Times New Roman" w:cs="Times New Roman"/>
          <w:sz w:val="28"/>
          <w:szCs w:val="24"/>
          <w:lang w:val="kk-KZ" w:eastAsia="ru-RU"/>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4661"/>
        <w:gridCol w:w="1842"/>
        <w:gridCol w:w="1994"/>
      </w:tblGrid>
      <w:tr w:rsidR="005373C7" w:rsidRPr="00A1369A" w14:paraId="2EC01CDB" w14:textId="77777777" w:rsidTr="0037282F">
        <w:trPr>
          <w:trHeight w:val="268"/>
          <w:jc w:val="center"/>
        </w:trPr>
        <w:tc>
          <w:tcPr>
            <w:tcW w:w="863" w:type="dxa"/>
            <w:shd w:val="clear" w:color="auto" w:fill="DEEAF6" w:themeFill="accent1" w:themeFillTint="33"/>
          </w:tcPr>
          <w:p w14:paraId="46652F1C" w14:textId="77777777" w:rsidR="005373C7" w:rsidRPr="0037282F" w:rsidRDefault="005373C7" w:rsidP="006F09BD">
            <w:pPr>
              <w:pStyle w:val="P68B1DB1-Normal6"/>
              <w:adjustRightInd w:val="0"/>
              <w:spacing w:after="0" w:line="240" w:lineRule="auto"/>
              <w:rPr>
                <w:b/>
                <w:szCs w:val="24"/>
              </w:rPr>
            </w:pPr>
            <w:r w:rsidRPr="0037282F">
              <w:rPr>
                <w:b/>
                <w:szCs w:val="24"/>
              </w:rPr>
              <w:t>№</w:t>
            </w:r>
          </w:p>
        </w:tc>
        <w:tc>
          <w:tcPr>
            <w:tcW w:w="4661" w:type="dxa"/>
            <w:shd w:val="clear" w:color="auto" w:fill="DEEAF6" w:themeFill="accent1" w:themeFillTint="33"/>
          </w:tcPr>
          <w:p w14:paraId="32CD2442" w14:textId="77777777" w:rsidR="005373C7" w:rsidRPr="0037282F" w:rsidRDefault="005373C7" w:rsidP="006F09BD">
            <w:pPr>
              <w:pStyle w:val="P68B1DB1-Normal6"/>
              <w:adjustRightInd w:val="0"/>
              <w:spacing w:after="0" w:line="240" w:lineRule="auto"/>
              <w:rPr>
                <w:b/>
                <w:szCs w:val="24"/>
                <w:lang w:val="kk-KZ"/>
              </w:rPr>
            </w:pPr>
            <w:r w:rsidRPr="0037282F">
              <w:rPr>
                <w:b/>
                <w:szCs w:val="24"/>
                <w:lang w:val="kk-KZ"/>
              </w:rPr>
              <w:t>Үлгілер</w:t>
            </w:r>
          </w:p>
        </w:tc>
        <w:tc>
          <w:tcPr>
            <w:tcW w:w="1842" w:type="dxa"/>
            <w:shd w:val="clear" w:color="auto" w:fill="DEEAF6" w:themeFill="accent1" w:themeFillTint="33"/>
          </w:tcPr>
          <w:p w14:paraId="02F4BEB7" w14:textId="77777777" w:rsidR="005373C7" w:rsidRPr="0037282F" w:rsidRDefault="005373C7" w:rsidP="006F09BD">
            <w:pPr>
              <w:pStyle w:val="P68B1DB1-Normal6"/>
              <w:adjustRightInd w:val="0"/>
              <w:spacing w:after="0" w:line="240" w:lineRule="auto"/>
              <w:jc w:val="center"/>
              <w:rPr>
                <w:b/>
                <w:szCs w:val="24"/>
              </w:rPr>
            </w:pPr>
            <w:r w:rsidRPr="0037282F">
              <w:rPr>
                <w:b/>
                <w:szCs w:val="24"/>
                <w:lang w:val="kk-KZ"/>
              </w:rPr>
              <w:t>Азот</w:t>
            </w:r>
            <w:r w:rsidRPr="0037282F">
              <w:rPr>
                <w:b/>
                <w:szCs w:val="24"/>
              </w:rPr>
              <w:t>, %</w:t>
            </w:r>
          </w:p>
        </w:tc>
        <w:tc>
          <w:tcPr>
            <w:tcW w:w="1994" w:type="dxa"/>
            <w:shd w:val="clear" w:color="auto" w:fill="DEEAF6" w:themeFill="accent1" w:themeFillTint="33"/>
          </w:tcPr>
          <w:p w14:paraId="02451194" w14:textId="77777777" w:rsidR="005373C7" w:rsidRPr="0037282F" w:rsidRDefault="005373C7" w:rsidP="006F09BD">
            <w:pPr>
              <w:pStyle w:val="P68B1DB1-Normal6"/>
              <w:adjustRightInd w:val="0"/>
              <w:spacing w:after="0" w:line="240" w:lineRule="auto"/>
              <w:jc w:val="center"/>
              <w:rPr>
                <w:b/>
                <w:szCs w:val="24"/>
              </w:rPr>
            </w:pPr>
            <w:r w:rsidRPr="0037282F">
              <w:rPr>
                <w:b/>
                <w:szCs w:val="24"/>
                <w:lang w:val="kk-KZ"/>
              </w:rPr>
              <w:t>Ақуыз</w:t>
            </w:r>
            <w:r w:rsidRPr="0037282F">
              <w:rPr>
                <w:b/>
                <w:szCs w:val="24"/>
              </w:rPr>
              <w:t>, %</w:t>
            </w:r>
          </w:p>
        </w:tc>
      </w:tr>
      <w:tr w:rsidR="005373C7" w:rsidRPr="00A1369A" w14:paraId="4B818CF1" w14:textId="77777777" w:rsidTr="005373C7">
        <w:trPr>
          <w:trHeight w:val="555"/>
          <w:jc w:val="center"/>
        </w:trPr>
        <w:tc>
          <w:tcPr>
            <w:tcW w:w="863" w:type="dxa"/>
          </w:tcPr>
          <w:p w14:paraId="1B1FCFFA" w14:textId="77777777" w:rsidR="005373C7" w:rsidRPr="00A1369A" w:rsidRDefault="005373C7" w:rsidP="006F09BD">
            <w:pPr>
              <w:pStyle w:val="P68B1DB1-Normal6"/>
              <w:adjustRightInd w:val="0"/>
              <w:spacing w:after="0" w:line="240" w:lineRule="auto"/>
              <w:rPr>
                <w:szCs w:val="24"/>
              </w:rPr>
            </w:pPr>
            <w:r w:rsidRPr="00A1369A">
              <w:rPr>
                <w:szCs w:val="24"/>
              </w:rPr>
              <w:t>1</w:t>
            </w:r>
          </w:p>
        </w:tc>
        <w:tc>
          <w:tcPr>
            <w:tcW w:w="4661" w:type="dxa"/>
          </w:tcPr>
          <w:p w14:paraId="2E7A7486" w14:textId="77777777" w:rsidR="005373C7" w:rsidRPr="00A1369A" w:rsidRDefault="005373C7" w:rsidP="006F09BD">
            <w:pPr>
              <w:pStyle w:val="P68B1DB1-Normal4"/>
              <w:adjustRightInd w:val="0"/>
              <w:spacing w:after="0" w:line="240" w:lineRule="auto"/>
              <w:rPr>
                <w:rFonts w:eastAsia="TimesNewRomanPSMT"/>
                <w:sz w:val="24"/>
                <w:szCs w:val="24"/>
                <w:lang w:val="kk-KZ"/>
              </w:rPr>
            </w:pPr>
            <w:r w:rsidRPr="00A1369A">
              <w:rPr>
                <w:i/>
                <w:sz w:val="24"/>
                <w:szCs w:val="24"/>
              </w:rPr>
              <w:t xml:space="preserve">Trichoderma </w:t>
            </w:r>
            <w:proofErr w:type="spellStart"/>
            <w:r w:rsidRPr="00A1369A">
              <w:rPr>
                <w:i/>
                <w:sz w:val="24"/>
                <w:szCs w:val="24"/>
              </w:rPr>
              <w:t>harzianum</w:t>
            </w:r>
            <w:proofErr w:type="spellEnd"/>
            <w:r w:rsidRPr="00A1369A">
              <w:rPr>
                <w:sz w:val="24"/>
                <w:szCs w:val="24"/>
              </w:rPr>
              <w:t xml:space="preserve"> + </w:t>
            </w:r>
            <w:proofErr w:type="spellStart"/>
            <w:r w:rsidRPr="00A1369A">
              <w:rPr>
                <w:sz w:val="24"/>
                <w:szCs w:val="24"/>
              </w:rPr>
              <w:t>Tulkibas</w:t>
            </w:r>
            <w:proofErr w:type="spellEnd"/>
            <w:r w:rsidRPr="00A1369A">
              <w:rPr>
                <w:sz w:val="24"/>
                <w:szCs w:val="24"/>
              </w:rPr>
              <w:t xml:space="preserve"> </w:t>
            </w:r>
            <w:r>
              <w:rPr>
                <w:sz w:val="24"/>
                <w:szCs w:val="24"/>
                <w:lang w:val="kk-KZ"/>
              </w:rPr>
              <w:t>біржылдық бидай сабаны</w:t>
            </w:r>
          </w:p>
        </w:tc>
        <w:tc>
          <w:tcPr>
            <w:tcW w:w="1842" w:type="dxa"/>
          </w:tcPr>
          <w:p w14:paraId="2AD51631" w14:textId="77777777" w:rsidR="005373C7" w:rsidRPr="00A1369A" w:rsidRDefault="005373C7" w:rsidP="006F09BD">
            <w:pPr>
              <w:pStyle w:val="P68B1DB1-Normal6"/>
              <w:adjustRightInd w:val="0"/>
              <w:spacing w:after="0" w:line="240" w:lineRule="auto"/>
              <w:jc w:val="center"/>
              <w:rPr>
                <w:szCs w:val="24"/>
              </w:rPr>
            </w:pPr>
            <w:r w:rsidRPr="00A1369A">
              <w:rPr>
                <w:szCs w:val="24"/>
              </w:rPr>
              <w:t>0.42</w:t>
            </w:r>
          </w:p>
        </w:tc>
        <w:tc>
          <w:tcPr>
            <w:tcW w:w="1994" w:type="dxa"/>
          </w:tcPr>
          <w:p w14:paraId="4BC123A7" w14:textId="77777777" w:rsidR="005373C7" w:rsidRPr="00A1369A" w:rsidRDefault="005373C7" w:rsidP="006F09BD">
            <w:pPr>
              <w:pStyle w:val="P68B1DB1-Normal6"/>
              <w:adjustRightInd w:val="0"/>
              <w:spacing w:after="0" w:line="240" w:lineRule="auto"/>
              <w:jc w:val="center"/>
              <w:rPr>
                <w:szCs w:val="24"/>
              </w:rPr>
            </w:pPr>
            <w:r w:rsidRPr="00A1369A">
              <w:rPr>
                <w:szCs w:val="24"/>
              </w:rPr>
              <w:t>2.6</w:t>
            </w:r>
          </w:p>
        </w:tc>
      </w:tr>
      <w:tr w:rsidR="005373C7" w:rsidRPr="00A1369A" w14:paraId="0BA1D68D" w14:textId="77777777" w:rsidTr="005373C7">
        <w:trPr>
          <w:trHeight w:val="555"/>
          <w:jc w:val="center"/>
        </w:trPr>
        <w:tc>
          <w:tcPr>
            <w:tcW w:w="863" w:type="dxa"/>
          </w:tcPr>
          <w:p w14:paraId="4408DA22" w14:textId="77777777" w:rsidR="005373C7" w:rsidRPr="00A1369A" w:rsidRDefault="005373C7" w:rsidP="006F09BD">
            <w:pPr>
              <w:pStyle w:val="P68B1DB1-Normal6"/>
              <w:adjustRightInd w:val="0"/>
              <w:spacing w:after="0" w:line="240" w:lineRule="auto"/>
              <w:rPr>
                <w:szCs w:val="24"/>
              </w:rPr>
            </w:pPr>
            <w:r w:rsidRPr="00A1369A">
              <w:rPr>
                <w:szCs w:val="24"/>
              </w:rPr>
              <w:t>2</w:t>
            </w:r>
          </w:p>
        </w:tc>
        <w:tc>
          <w:tcPr>
            <w:tcW w:w="4661" w:type="dxa"/>
          </w:tcPr>
          <w:p w14:paraId="22A5295D" w14:textId="77777777" w:rsidR="005373C7" w:rsidRPr="00A1369A" w:rsidRDefault="005373C7" w:rsidP="006F09BD">
            <w:pPr>
              <w:pStyle w:val="P68B1DB1-Normal4"/>
              <w:adjustRightInd w:val="0"/>
              <w:spacing w:after="0" w:line="240" w:lineRule="auto"/>
              <w:rPr>
                <w:rFonts w:eastAsia="TimesNewRomanPSMT"/>
                <w:sz w:val="24"/>
                <w:szCs w:val="24"/>
              </w:rPr>
            </w:pPr>
            <w:r w:rsidRPr="00A1369A">
              <w:rPr>
                <w:i/>
                <w:sz w:val="24"/>
                <w:szCs w:val="24"/>
              </w:rPr>
              <w:t xml:space="preserve">Trichoderma </w:t>
            </w:r>
            <w:proofErr w:type="spellStart"/>
            <w:r w:rsidRPr="00A1369A">
              <w:rPr>
                <w:i/>
                <w:sz w:val="24"/>
                <w:szCs w:val="24"/>
              </w:rPr>
              <w:t>harzianum</w:t>
            </w:r>
            <w:proofErr w:type="spellEnd"/>
            <w:r w:rsidRPr="00A1369A">
              <w:rPr>
                <w:sz w:val="24"/>
                <w:szCs w:val="24"/>
              </w:rPr>
              <w:t xml:space="preserve"> + Sova </w:t>
            </w:r>
            <w:r>
              <w:rPr>
                <w:sz w:val="24"/>
                <w:szCs w:val="24"/>
                <w:lang w:val="kk-KZ"/>
              </w:rPr>
              <w:t>көпжылдық бидай сабаны</w:t>
            </w:r>
          </w:p>
        </w:tc>
        <w:tc>
          <w:tcPr>
            <w:tcW w:w="1842" w:type="dxa"/>
          </w:tcPr>
          <w:p w14:paraId="3530948D" w14:textId="77777777" w:rsidR="005373C7" w:rsidRPr="00A1369A" w:rsidRDefault="005373C7" w:rsidP="006F09BD">
            <w:pPr>
              <w:pStyle w:val="P68B1DB1-Normal6"/>
              <w:adjustRightInd w:val="0"/>
              <w:spacing w:after="0" w:line="240" w:lineRule="auto"/>
              <w:jc w:val="center"/>
              <w:rPr>
                <w:szCs w:val="24"/>
              </w:rPr>
            </w:pPr>
            <w:r w:rsidRPr="00A1369A">
              <w:rPr>
                <w:szCs w:val="24"/>
              </w:rPr>
              <w:t>0.84</w:t>
            </w:r>
          </w:p>
        </w:tc>
        <w:tc>
          <w:tcPr>
            <w:tcW w:w="1994" w:type="dxa"/>
          </w:tcPr>
          <w:p w14:paraId="23BFAECE" w14:textId="77777777" w:rsidR="005373C7" w:rsidRPr="00A1369A" w:rsidRDefault="005373C7" w:rsidP="006F09BD">
            <w:pPr>
              <w:pStyle w:val="P68B1DB1-Normal6"/>
              <w:adjustRightInd w:val="0"/>
              <w:spacing w:after="0" w:line="240" w:lineRule="auto"/>
              <w:jc w:val="center"/>
              <w:rPr>
                <w:szCs w:val="24"/>
              </w:rPr>
            </w:pPr>
            <w:r w:rsidRPr="00A1369A">
              <w:rPr>
                <w:szCs w:val="24"/>
              </w:rPr>
              <w:t>5.2</w:t>
            </w:r>
          </w:p>
        </w:tc>
      </w:tr>
      <w:tr w:rsidR="005373C7" w:rsidRPr="00A1369A" w14:paraId="2382CF4B" w14:textId="77777777" w:rsidTr="005373C7">
        <w:trPr>
          <w:trHeight w:val="555"/>
          <w:jc w:val="center"/>
        </w:trPr>
        <w:tc>
          <w:tcPr>
            <w:tcW w:w="863" w:type="dxa"/>
          </w:tcPr>
          <w:p w14:paraId="5AB09E29" w14:textId="77777777" w:rsidR="005373C7" w:rsidRPr="00A1369A" w:rsidRDefault="005373C7" w:rsidP="006F09BD">
            <w:pPr>
              <w:pStyle w:val="P68B1DB1-Normal6"/>
              <w:adjustRightInd w:val="0"/>
              <w:spacing w:after="0" w:line="240" w:lineRule="auto"/>
              <w:rPr>
                <w:szCs w:val="24"/>
              </w:rPr>
            </w:pPr>
            <w:r w:rsidRPr="00A1369A">
              <w:rPr>
                <w:szCs w:val="24"/>
              </w:rPr>
              <w:t>3</w:t>
            </w:r>
          </w:p>
        </w:tc>
        <w:tc>
          <w:tcPr>
            <w:tcW w:w="4661" w:type="dxa"/>
          </w:tcPr>
          <w:p w14:paraId="44B07AEA" w14:textId="77777777" w:rsidR="005373C7" w:rsidRPr="00A1369A" w:rsidRDefault="005373C7" w:rsidP="006F09BD">
            <w:pPr>
              <w:pStyle w:val="P68B1DB1-Normal4"/>
              <w:adjustRightInd w:val="0"/>
              <w:spacing w:after="0" w:line="240" w:lineRule="auto"/>
              <w:rPr>
                <w:rFonts w:eastAsia="TimesNewRomanPSMT"/>
                <w:sz w:val="24"/>
                <w:szCs w:val="24"/>
              </w:rPr>
            </w:pPr>
            <w:r w:rsidRPr="00A1369A">
              <w:rPr>
                <w:i/>
                <w:sz w:val="24"/>
                <w:szCs w:val="24"/>
              </w:rPr>
              <w:t>A. awamori</w:t>
            </w:r>
            <w:r w:rsidRPr="00A1369A">
              <w:rPr>
                <w:sz w:val="24"/>
                <w:szCs w:val="24"/>
              </w:rPr>
              <w:t xml:space="preserve"> F-RKM 0719</w:t>
            </w:r>
            <w:r w:rsidRPr="00A1369A">
              <w:rPr>
                <w:i/>
                <w:sz w:val="24"/>
                <w:szCs w:val="24"/>
              </w:rPr>
              <w:t xml:space="preserve"> </w:t>
            </w:r>
            <w:r w:rsidRPr="00A1369A">
              <w:rPr>
                <w:sz w:val="24"/>
                <w:szCs w:val="24"/>
              </w:rPr>
              <w:t xml:space="preserve">+ </w:t>
            </w:r>
            <w:proofErr w:type="spellStart"/>
            <w:r w:rsidRPr="00A1369A">
              <w:rPr>
                <w:sz w:val="24"/>
                <w:szCs w:val="24"/>
              </w:rPr>
              <w:t>Tulkibas</w:t>
            </w:r>
            <w:proofErr w:type="spellEnd"/>
            <w:r w:rsidRPr="00A1369A">
              <w:rPr>
                <w:sz w:val="24"/>
                <w:szCs w:val="24"/>
              </w:rPr>
              <w:t xml:space="preserve"> </w:t>
            </w:r>
            <w:r>
              <w:rPr>
                <w:sz w:val="24"/>
                <w:szCs w:val="24"/>
                <w:lang w:val="kk-KZ"/>
              </w:rPr>
              <w:t>біржылдық бидай сабаны</w:t>
            </w:r>
          </w:p>
        </w:tc>
        <w:tc>
          <w:tcPr>
            <w:tcW w:w="1842" w:type="dxa"/>
          </w:tcPr>
          <w:p w14:paraId="41682BB0" w14:textId="77777777" w:rsidR="005373C7" w:rsidRPr="00A1369A" w:rsidRDefault="005373C7" w:rsidP="006F09BD">
            <w:pPr>
              <w:pStyle w:val="P68B1DB1-Normal6"/>
              <w:adjustRightInd w:val="0"/>
              <w:spacing w:after="0" w:line="240" w:lineRule="auto"/>
              <w:jc w:val="center"/>
              <w:rPr>
                <w:szCs w:val="24"/>
              </w:rPr>
            </w:pPr>
            <w:r w:rsidRPr="00A1369A">
              <w:rPr>
                <w:szCs w:val="24"/>
              </w:rPr>
              <w:t>0.35</w:t>
            </w:r>
          </w:p>
        </w:tc>
        <w:tc>
          <w:tcPr>
            <w:tcW w:w="1994" w:type="dxa"/>
          </w:tcPr>
          <w:p w14:paraId="5460E01E" w14:textId="77777777" w:rsidR="005373C7" w:rsidRPr="00A1369A" w:rsidRDefault="005373C7" w:rsidP="006F09BD">
            <w:pPr>
              <w:pStyle w:val="P68B1DB1-Normal6"/>
              <w:adjustRightInd w:val="0"/>
              <w:spacing w:after="0" w:line="240" w:lineRule="auto"/>
              <w:jc w:val="center"/>
              <w:rPr>
                <w:szCs w:val="24"/>
              </w:rPr>
            </w:pPr>
            <w:r w:rsidRPr="00A1369A">
              <w:rPr>
                <w:szCs w:val="24"/>
              </w:rPr>
              <w:t>2.1</w:t>
            </w:r>
          </w:p>
        </w:tc>
      </w:tr>
      <w:tr w:rsidR="005373C7" w:rsidRPr="00A1369A" w14:paraId="474B4699" w14:textId="77777777" w:rsidTr="005373C7">
        <w:trPr>
          <w:trHeight w:val="555"/>
          <w:jc w:val="center"/>
        </w:trPr>
        <w:tc>
          <w:tcPr>
            <w:tcW w:w="863" w:type="dxa"/>
          </w:tcPr>
          <w:p w14:paraId="6C573567" w14:textId="77777777" w:rsidR="005373C7" w:rsidRPr="00A1369A" w:rsidRDefault="005373C7" w:rsidP="006F09BD">
            <w:pPr>
              <w:pStyle w:val="P68B1DB1-Normal6"/>
              <w:adjustRightInd w:val="0"/>
              <w:spacing w:after="0" w:line="240" w:lineRule="auto"/>
              <w:rPr>
                <w:szCs w:val="24"/>
              </w:rPr>
            </w:pPr>
            <w:r w:rsidRPr="00A1369A">
              <w:rPr>
                <w:szCs w:val="24"/>
              </w:rPr>
              <w:t>4</w:t>
            </w:r>
          </w:p>
        </w:tc>
        <w:tc>
          <w:tcPr>
            <w:tcW w:w="4661" w:type="dxa"/>
          </w:tcPr>
          <w:p w14:paraId="68A8A35B" w14:textId="77777777" w:rsidR="005373C7" w:rsidRPr="00A1369A" w:rsidRDefault="005373C7" w:rsidP="006F09BD">
            <w:pPr>
              <w:pStyle w:val="P68B1DB1-Normal4"/>
              <w:adjustRightInd w:val="0"/>
              <w:spacing w:after="0" w:line="240" w:lineRule="auto"/>
              <w:rPr>
                <w:rFonts w:eastAsia="TimesNewRomanPSMT"/>
                <w:sz w:val="24"/>
                <w:szCs w:val="24"/>
              </w:rPr>
            </w:pPr>
            <w:r w:rsidRPr="00A1369A">
              <w:rPr>
                <w:i/>
                <w:sz w:val="24"/>
                <w:szCs w:val="24"/>
              </w:rPr>
              <w:t>A. awamori</w:t>
            </w:r>
            <w:r w:rsidRPr="00A1369A">
              <w:rPr>
                <w:sz w:val="24"/>
                <w:szCs w:val="24"/>
              </w:rPr>
              <w:t xml:space="preserve"> F-RKM 0719</w:t>
            </w:r>
            <w:r w:rsidRPr="00A1369A">
              <w:rPr>
                <w:i/>
                <w:sz w:val="24"/>
                <w:szCs w:val="24"/>
              </w:rPr>
              <w:t xml:space="preserve"> + </w:t>
            </w:r>
            <w:r w:rsidRPr="00A1369A">
              <w:rPr>
                <w:sz w:val="24"/>
                <w:szCs w:val="24"/>
              </w:rPr>
              <w:t xml:space="preserve">Sova </w:t>
            </w:r>
            <w:r>
              <w:rPr>
                <w:sz w:val="24"/>
                <w:szCs w:val="24"/>
                <w:lang w:val="kk-KZ"/>
              </w:rPr>
              <w:t>көпжылдық бидай сабаны</w:t>
            </w:r>
          </w:p>
        </w:tc>
        <w:tc>
          <w:tcPr>
            <w:tcW w:w="1842" w:type="dxa"/>
          </w:tcPr>
          <w:p w14:paraId="288FCC7A" w14:textId="77777777" w:rsidR="005373C7" w:rsidRPr="00A1369A" w:rsidRDefault="005373C7" w:rsidP="006F09BD">
            <w:pPr>
              <w:pStyle w:val="P68B1DB1-Normal6"/>
              <w:adjustRightInd w:val="0"/>
              <w:spacing w:after="0" w:line="240" w:lineRule="auto"/>
              <w:jc w:val="center"/>
              <w:rPr>
                <w:szCs w:val="24"/>
              </w:rPr>
            </w:pPr>
            <w:r w:rsidRPr="00A1369A">
              <w:rPr>
                <w:szCs w:val="24"/>
              </w:rPr>
              <w:t>1.05</w:t>
            </w:r>
          </w:p>
        </w:tc>
        <w:tc>
          <w:tcPr>
            <w:tcW w:w="1994" w:type="dxa"/>
          </w:tcPr>
          <w:p w14:paraId="2FA425CF" w14:textId="77777777" w:rsidR="005373C7" w:rsidRPr="00A1369A" w:rsidRDefault="005373C7" w:rsidP="006F09BD">
            <w:pPr>
              <w:pStyle w:val="P68B1DB1-Normal6"/>
              <w:adjustRightInd w:val="0"/>
              <w:spacing w:after="0" w:line="240" w:lineRule="auto"/>
              <w:jc w:val="center"/>
              <w:rPr>
                <w:szCs w:val="24"/>
              </w:rPr>
            </w:pPr>
            <w:r w:rsidRPr="00A1369A">
              <w:rPr>
                <w:szCs w:val="24"/>
              </w:rPr>
              <w:t>6.5</w:t>
            </w:r>
          </w:p>
        </w:tc>
      </w:tr>
      <w:tr w:rsidR="005373C7" w:rsidRPr="00A1369A" w14:paraId="7B53780C" w14:textId="77777777" w:rsidTr="005373C7">
        <w:trPr>
          <w:trHeight w:val="287"/>
          <w:jc w:val="center"/>
        </w:trPr>
        <w:tc>
          <w:tcPr>
            <w:tcW w:w="863" w:type="dxa"/>
          </w:tcPr>
          <w:p w14:paraId="2DE0319A" w14:textId="77777777" w:rsidR="005373C7" w:rsidRPr="00A1369A" w:rsidRDefault="005373C7" w:rsidP="006F09BD">
            <w:pPr>
              <w:pStyle w:val="P68B1DB1-Normal6"/>
              <w:adjustRightInd w:val="0"/>
              <w:spacing w:after="0" w:line="240" w:lineRule="auto"/>
              <w:rPr>
                <w:szCs w:val="24"/>
              </w:rPr>
            </w:pPr>
            <w:r w:rsidRPr="00A1369A">
              <w:rPr>
                <w:szCs w:val="24"/>
              </w:rPr>
              <w:t>5</w:t>
            </w:r>
          </w:p>
        </w:tc>
        <w:tc>
          <w:tcPr>
            <w:tcW w:w="4661" w:type="dxa"/>
          </w:tcPr>
          <w:p w14:paraId="0CDBA881" w14:textId="77777777" w:rsidR="005373C7" w:rsidRPr="005373C7" w:rsidRDefault="005373C7" w:rsidP="006F09BD">
            <w:pPr>
              <w:pStyle w:val="P68B1DB1-Normal4"/>
              <w:adjustRightInd w:val="0"/>
              <w:spacing w:after="0" w:line="240" w:lineRule="auto"/>
              <w:rPr>
                <w:rFonts w:eastAsia="TimesNewRomanPSMT"/>
                <w:sz w:val="24"/>
                <w:szCs w:val="24"/>
              </w:rPr>
            </w:pPr>
            <w:r w:rsidRPr="00A1369A">
              <w:rPr>
                <w:sz w:val="24"/>
                <w:szCs w:val="24"/>
                <w:lang w:val="kk-KZ"/>
              </w:rPr>
              <w:t>Контроль</w:t>
            </w:r>
            <w:r w:rsidRPr="005373C7">
              <w:rPr>
                <w:sz w:val="24"/>
                <w:szCs w:val="24"/>
              </w:rPr>
              <w:t xml:space="preserve">: </w:t>
            </w:r>
            <w:proofErr w:type="spellStart"/>
            <w:r w:rsidRPr="00A1369A">
              <w:rPr>
                <w:sz w:val="24"/>
                <w:szCs w:val="24"/>
              </w:rPr>
              <w:t>Tulkibas</w:t>
            </w:r>
            <w:proofErr w:type="spellEnd"/>
            <w:r w:rsidRPr="005373C7">
              <w:rPr>
                <w:sz w:val="24"/>
                <w:szCs w:val="24"/>
              </w:rPr>
              <w:t xml:space="preserve"> </w:t>
            </w:r>
            <w:r>
              <w:rPr>
                <w:sz w:val="24"/>
                <w:szCs w:val="24"/>
                <w:lang w:val="kk-KZ"/>
              </w:rPr>
              <w:t>біржылдық бидай сабаны</w:t>
            </w:r>
          </w:p>
        </w:tc>
        <w:tc>
          <w:tcPr>
            <w:tcW w:w="1842" w:type="dxa"/>
          </w:tcPr>
          <w:p w14:paraId="61DC223F" w14:textId="77777777" w:rsidR="005373C7" w:rsidRPr="00A1369A" w:rsidRDefault="005373C7" w:rsidP="006F09BD">
            <w:pPr>
              <w:pStyle w:val="P68B1DB1-Normal6"/>
              <w:adjustRightInd w:val="0"/>
              <w:spacing w:after="0" w:line="240" w:lineRule="auto"/>
              <w:jc w:val="center"/>
              <w:rPr>
                <w:szCs w:val="24"/>
              </w:rPr>
            </w:pPr>
            <w:r w:rsidRPr="00A1369A">
              <w:rPr>
                <w:szCs w:val="24"/>
              </w:rPr>
              <w:t>0.28</w:t>
            </w:r>
          </w:p>
        </w:tc>
        <w:tc>
          <w:tcPr>
            <w:tcW w:w="1994" w:type="dxa"/>
          </w:tcPr>
          <w:p w14:paraId="551AAC5E" w14:textId="77777777" w:rsidR="005373C7" w:rsidRPr="00A1369A" w:rsidRDefault="005373C7" w:rsidP="006F09BD">
            <w:pPr>
              <w:pStyle w:val="P68B1DB1-Normal6"/>
              <w:adjustRightInd w:val="0"/>
              <w:spacing w:after="0" w:line="240" w:lineRule="auto"/>
              <w:jc w:val="center"/>
              <w:rPr>
                <w:szCs w:val="24"/>
              </w:rPr>
            </w:pPr>
            <w:r w:rsidRPr="00A1369A">
              <w:rPr>
                <w:szCs w:val="24"/>
              </w:rPr>
              <w:t>1.75</w:t>
            </w:r>
          </w:p>
        </w:tc>
      </w:tr>
      <w:tr w:rsidR="005373C7" w:rsidRPr="00A1369A" w14:paraId="7B771E5D" w14:textId="77777777" w:rsidTr="005373C7">
        <w:trPr>
          <w:trHeight w:val="268"/>
          <w:jc w:val="center"/>
        </w:trPr>
        <w:tc>
          <w:tcPr>
            <w:tcW w:w="863" w:type="dxa"/>
          </w:tcPr>
          <w:p w14:paraId="4C3165C3" w14:textId="77777777" w:rsidR="005373C7" w:rsidRPr="00A1369A" w:rsidRDefault="005373C7" w:rsidP="006F09BD">
            <w:pPr>
              <w:pStyle w:val="P68B1DB1-Normal6"/>
              <w:adjustRightInd w:val="0"/>
              <w:spacing w:after="0" w:line="240" w:lineRule="auto"/>
              <w:rPr>
                <w:szCs w:val="24"/>
              </w:rPr>
            </w:pPr>
            <w:r w:rsidRPr="00A1369A">
              <w:rPr>
                <w:szCs w:val="24"/>
              </w:rPr>
              <w:t>6</w:t>
            </w:r>
          </w:p>
        </w:tc>
        <w:tc>
          <w:tcPr>
            <w:tcW w:w="4661" w:type="dxa"/>
          </w:tcPr>
          <w:p w14:paraId="1E19B7FE" w14:textId="77777777" w:rsidR="005373C7" w:rsidRPr="00A1369A" w:rsidRDefault="005373C7" w:rsidP="006F09BD">
            <w:pPr>
              <w:pStyle w:val="P68B1DB1-Normal4"/>
              <w:adjustRightInd w:val="0"/>
              <w:spacing w:after="0" w:line="240" w:lineRule="auto"/>
              <w:rPr>
                <w:rFonts w:eastAsia="TimesNewRomanPSMT"/>
                <w:sz w:val="24"/>
                <w:szCs w:val="24"/>
                <w:lang w:val="ru-RU"/>
              </w:rPr>
            </w:pPr>
            <w:r w:rsidRPr="00A1369A">
              <w:rPr>
                <w:sz w:val="24"/>
                <w:szCs w:val="24"/>
                <w:lang w:val="kk-KZ"/>
              </w:rPr>
              <w:t>Контроль</w:t>
            </w:r>
            <w:r w:rsidRPr="00A1369A">
              <w:rPr>
                <w:sz w:val="24"/>
                <w:szCs w:val="24"/>
                <w:lang w:val="ru-RU"/>
              </w:rPr>
              <w:t xml:space="preserve">: </w:t>
            </w:r>
            <w:r w:rsidRPr="00A1369A">
              <w:rPr>
                <w:sz w:val="24"/>
                <w:szCs w:val="24"/>
              </w:rPr>
              <w:t>Sova</w:t>
            </w:r>
            <w:r w:rsidRPr="00A1369A">
              <w:rPr>
                <w:sz w:val="24"/>
                <w:szCs w:val="24"/>
                <w:lang w:val="ru-RU"/>
              </w:rPr>
              <w:t xml:space="preserve"> </w:t>
            </w:r>
            <w:r>
              <w:rPr>
                <w:sz w:val="24"/>
                <w:szCs w:val="24"/>
                <w:lang w:val="kk-KZ"/>
              </w:rPr>
              <w:t>көпжылдық бидай сабаны</w:t>
            </w:r>
          </w:p>
        </w:tc>
        <w:tc>
          <w:tcPr>
            <w:tcW w:w="1842" w:type="dxa"/>
          </w:tcPr>
          <w:p w14:paraId="5BB4500E" w14:textId="77777777" w:rsidR="005373C7" w:rsidRPr="00A1369A" w:rsidRDefault="005373C7" w:rsidP="006F09BD">
            <w:pPr>
              <w:pStyle w:val="P68B1DB1-Normal6"/>
              <w:adjustRightInd w:val="0"/>
              <w:spacing w:after="0" w:line="240" w:lineRule="auto"/>
              <w:jc w:val="center"/>
              <w:rPr>
                <w:szCs w:val="24"/>
              </w:rPr>
            </w:pPr>
            <w:r w:rsidRPr="00A1369A">
              <w:rPr>
                <w:szCs w:val="24"/>
              </w:rPr>
              <w:t>0.44</w:t>
            </w:r>
          </w:p>
        </w:tc>
        <w:tc>
          <w:tcPr>
            <w:tcW w:w="1994" w:type="dxa"/>
          </w:tcPr>
          <w:p w14:paraId="2F701F8D" w14:textId="77777777" w:rsidR="005373C7" w:rsidRPr="00A1369A" w:rsidRDefault="005373C7" w:rsidP="006F09BD">
            <w:pPr>
              <w:pStyle w:val="P68B1DB1-Normal6"/>
              <w:adjustRightInd w:val="0"/>
              <w:spacing w:after="0" w:line="240" w:lineRule="auto"/>
              <w:jc w:val="center"/>
              <w:rPr>
                <w:szCs w:val="24"/>
              </w:rPr>
            </w:pPr>
            <w:r w:rsidRPr="00A1369A">
              <w:rPr>
                <w:szCs w:val="24"/>
              </w:rPr>
              <w:t>2.75</w:t>
            </w:r>
          </w:p>
        </w:tc>
      </w:tr>
    </w:tbl>
    <w:p w14:paraId="23D4D431" w14:textId="77777777" w:rsidR="005373C7" w:rsidRDefault="005373C7" w:rsidP="006F09BD">
      <w:pPr>
        <w:spacing w:after="0" w:line="240" w:lineRule="auto"/>
        <w:jc w:val="both"/>
        <w:rPr>
          <w:rFonts w:ascii="Times New Roman" w:eastAsia="Calibri" w:hAnsi="Times New Roman"/>
          <w:sz w:val="24"/>
          <w:szCs w:val="24"/>
          <w:lang w:val="kk-KZ"/>
        </w:rPr>
      </w:pPr>
    </w:p>
    <w:p w14:paraId="401186C2" w14:textId="77777777" w:rsidR="0020289A" w:rsidRDefault="005373C7" w:rsidP="006F09BD">
      <w:pPr>
        <w:spacing w:after="0" w:line="240" w:lineRule="auto"/>
        <w:ind w:firstLine="720"/>
        <w:jc w:val="both"/>
        <w:rPr>
          <w:rFonts w:ascii="Times New Roman" w:eastAsia="Times New Roman" w:hAnsi="Times New Roman" w:cs="Times New Roman"/>
          <w:sz w:val="28"/>
          <w:szCs w:val="24"/>
          <w:lang w:val="kk-KZ" w:eastAsia="ru-RU"/>
        </w:rPr>
      </w:pPr>
      <w:r w:rsidRPr="005373C7">
        <w:rPr>
          <w:rFonts w:ascii="Times New Roman" w:eastAsia="Times New Roman" w:hAnsi="Times New Roman" w:cs="Times New Roman"/>
          <w:sz w:val="28"/>
          <w:szCs w:val="24"/>
          <w:lang w:val="kk-KZ" w:eastAsia="ru-RU"/>
        </w:rPr>
        <w:t xml:space="preserve">Алты зерттеу нұсқасының ішінде азоттың ең жоғары мөлшері (1,05%) және ақуыздың ең жоғары көрсеткіші (6,5%) 4-нұсқада (көпжылдық бидай сабаны </w:t>
      </w:r>
      <w:r w:rsidRPr="00C82ABB">
        <w:rPr>
          <w:rFonts w:ascii="Times New Roman" w:eastAsia="Times New Roman" w:hAnsi="Times New Roman" w:cs="Times New Roman"/>
          <w:i/>
          <w:sz w:val="28"/>
          <w:szCs w:val="24"/>
          <w:lang w:val="kk-KZ" w:eastAsia="ru-RU"/>
        </w:rPr>
        <w:t>A. awamor</w:t>
      </w:r>
      <w:r w:rsidR="0020289A" w:rsidRPr="00C82ABB">
        <w:rPr>
          <w:rFonts w:ascii="Times New Roman" w:eastAsia="Times New Roman" w:hAnsi="Times New Roman" w:cs="Times New Roman"/>
          <w:i/>
          <w:sz w:val="28"/>
          <w:szCs w:val="24"/>
          <w:lang w:val="kk-KZ" w:eastAsia="ru-RU"/>
        </w:rPr>
        <w:t>i</w:t>
      </w:r>
      <w:r w:rsidR="0020289A">
        <w:rPr>
          <w:rFonts w:ascii="Times New Roman" w:eastAsia="Times New Roman" w:hAnsi="Times New Roman" w:cs="Times New Roman"/>
          <w:sz w:val="28"/>
          <w:szCs w:val="24"/>
          <w:lang w:val="kk-KZ" w:eastAsia="ru-RU"/>
        </w:rPr>
        <w:t xml:space="preserve"> F-RKM 0719 + Sova) анықталды. </w:t>
      </w:r>
    </w:p>
    <w:p w14:paraId="26D4ED0C" w14:textId="77777777" w:rsidR="0037282F" w:rsidRDefault="0037282F" w:rsidP="006F09BD">
      <w:pPr>
        <w:spacing w:after="0" w:line="240" w:lineRule="auto"/>
        <w:ind w:firstLine="720"/>
        <w:jc w:val="both"/>
        <w:rPr>
          <w:rFonts w:ascii="Times New Roman" w:eastAsia="Times New Roman" w:hAnsi="Times New Roman" w:cs="Times New Roman"/>
          <w:sz w:val="28"/>
          <w:szCs w:val="24"/>
          <w:lang w:val="kk-KZ" w:eastAsia="ru-RU"/>
        </w:rPr>
      </w:pPr>
    </w:p>
    <w:p w14:paraId="7EA514DC" w14:textId="77777777" w:rsidR="005373C7" w:rsidRPr="005373C7" w:rsidRDefault="005373C7" w:rsidP="0037282F">
      <w:pPr>
        <w:spacing w:after="0" w:line="240" w:lineRule="auto"/>
        <w:jc w:val="center"/>
        <w:rPr>
          <w:rFonts w:ascii="Times New Roman" w:eastAsia="Times New Roman" w:hAnsi="Times New Roman" w:cs="Times New Roman"/>
          <w:sz w:val="28"/>
          <w:szCs w:val="24"/>
          <w:lang w:val="kk-KZ" w:eastAsia="ru-RU"/>
        </w:rPr>
      </w:pPr>
      <w:r w:rsidRPr="00A1369A">
        <w:rPr>
          <w:noProof/>
          <w:lang w:val="ru-RU" w:eastAsia="ru-RU"/>
        </w:rPr>
        <w:drawing>
          <wp:inline distT="0" distB="0" distL="0" distR="0" wp14:anchorId="3E945F85" wp14:editId="09004085">
            <wp:extent cx="5524958" cy="2880000"/>
            <wp:effectExtent l="19050" t="19050" r="19050" b="1587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3872" t="23465" b="41111"/>
                    <a:stretch/>
                  </pic:blipFill>
                  <pic:spPr bwMode="auto">
                    <a:xfrm>
                      <a:off x="0" y="0"/>
                      <a:ext cx="5524958" cy="2880000"/>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76399D9" w14:textId="77777777" w:rsidR="00EB68E9" w:rsidRDefault="00EB68E9" w:rsidP="006F09BD">
      <w:pPr>
        <w:spacing w:after="0" w:line="240" w:lineRule="auto"/>
        <w:jc w:val="center"/>
        <w:rPr>
          <w:rFonts w:ascii="Times New Roman" w:hAnsi="Times New Roman" w:cs="Times New Roman"/>
          <w:sz w:val="28"/>
          <w:lang w:val="kk-KZ"/>
        </w:rPr>
      </w:pPr>
    </w:p>
    <w:p w14:paraId="1E1E2666" w14:textId="7F86DF76" w:rsidR="005373C7" w:rsidRDefault="0020289A" w:rsidP="006F09BD">
      <w:pPr>
        <w:spacing w:after="0" w:line="240" w:lineRule="auto"/>
        <w:jc w:val="center"/>
        <w:rPr>
          <w:rFonts w:ascii="Times New Roman" w:hAnsi="Times New Roman" w:cs="Times New Roman"/>
          <w:sz w:val="28"/>
          <w:lang w:val="kk-KZ"/>
        </w:rPr>
      </w:pPr>
      <w:r w:rsidRPr="0020289A">
        <w:rPr>
          <w:rFonts w:ascii="Times New Roman" w:hAnsi="Times New Roman" w:cs="Times New Roman"/>
          <w:sz w:val="28"/>
          <w:lang w:val="kk-KZ"/>
        </w:rPr>
        <w:t>Сурет 34</w:t>
      </w:r>
      <w:r>
        <w:rPr>
          <w:rFonts w:ascii="Times New Roman" w:hAnsi="Times New Roman" w:cs="Times New Roman"/>
          <w:b/>
          <w:sz w:val="28"/>
          <w:lang w:val="kk-KZ"/>
        </w:rPr>
        <w:t xml:space="preserve"> - </w:t>
      </w:r>
      <w:r w:rsidR="005373C7" w:rsidRPr="005373C7">
        <w:rPr>
          <w:rFonts w:ascii="Times New Roman" w:hAnsi="Times New Roman" w:cs="Times New Roman"/>
          <w:sz w:val="28"/>
          <w:lang w:val="kk-KZ"/>
        </w:rPr>
        <w:t xml:space="preserve">№1 үлгінің ГХ-хроматограммасы: </w:t>
      </w:r>
      <w:r w:rsidR="005373C7" w:rsidRPr="005373C7">
        <w:rPr>
          <w:rStyle w:val="a8"/>
          <w:rFonts w:ascii="Times New Roman" w:hAnsi="Times New Roman" w:cs="Times New Roman"/>
          <w:sz w:val="28"/>
          <w:lang w:val="kk-KZ"/>
        </w:rPr>
        <w:t>Trichoderma harzianum</w:t>
      </w:r>
      <w:r w:rsidR="005373C7" w:rsidRPr="005373C7">
        <w:rPr>
          <w:rFonts w:ascii="Times New Roman" w:hAnsi="Times New Roman" w:cs="Times New Roman"/>
          <w:sz w:val="28"/>
          <w:lang w:val="kk-KZ"/>
        </w:rPr>
        <w:t xml:space="preserve"> + біржылдық бидайдың Түлкібас сортының сабаны.</w:t>
      </w:r>
    </w:p>
    <w:p w14:paraId="0E78CE1D" w14:textId="77777777" w:rsidR="00EB68E9" w:rsidRPr="00EB68E9" w:rsidRDefault="00EB68E9" w:rsidP="006F09BD">
      <w:pPr>
        <w:spacing w:after="0" w:line="240" w:lineRule="auto"/>
        <w:jc w:val="both"/>
        <w:rPr>
          <w:noProof/>
          <w:lang w:val="kk-KZ" w:eastAsia="ru-RU"/>
        </w:rPr>
      </w:pPr>
    </w:p>
    <w:p w14:paraId="05B3CEE1" w14:textId="77777777" w:rsidR="005373C7" w:rsidRDefault="005373C7" w:rsidP="006F09BD">
      <w:pPr>
        <w:spacing w:after="0" w:line="240" w:lineRule="auto"/>
        <w:jc w:val="both"/>
        <w:rPr>
          <w:rFonts w:ascii="Times New Roman" w:hAnsi="Times New Roman" w:cs="Times New Roman"/>
          <w:sz w:val="36"/>
          <w:szCs w:val="28"/>
          <w:lang w:val="kk-KZ"/>
        </w:rPr>
      </w:pPr>
      <w:r w:rsidRPr="00A1369A">
        <w:rPr>
          <w:noProof/>
          <w:lang w:val="ru-RU" w:eastAsia="ru-RU"/>
        </w:rPr>
        <w:lastRenderedPageBreak/>
        <w:drawing>
          <wp:inline distT="0" distB="0" distL="0" distR="0" wp14:anchorId="632FF979" wp14:editId="06448104">
            <wp:extent cx="5506231" cy="2880000"/>
            <wp:effectExtent l="19050" t="19050" r="18415" b="1587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4502" t="23406" b="41282"/>
                    <a:stretch/>
                  </pic:blipFill>
                  <pic:spPr bwMode="auto">
                    <a:xfrm>
                      <a:off x="0" y="0"/>
                      <a:ext cx="5506231" cy="288000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4B87E4DC" w14:textId="77777777" w:rsidR="00EB68E9" w:rsidRDefault="00EB68E9" w:rsidP="006F09BD">
      <w:pPr>
        <w:spacing w:after="0" w:line="240" w:lineRule="auto"/>
        <w:jc w:val="center"/>
        <w:rPr>
          <w:rFonts w:ascii="Times New Roman" w:hAnsi="Times New Roman" w:cs="Times New Roman"/>
          <w:sz w:val="28"/>
          <w:lang w:val="kk-KZ"/>
        </w:rPr>
      </w:pPr>
    </w:p>
    <w:p w14:paraId="5E144D93" w14:textId="45866BA9" w:rsidR="005373C7" w:rsidRDefault="0020289A" w:rsidP="006F09BD">
      <w:pPr>
        <w:spacing w:after="0" w:line="240" w:lineRule="auto"/>
        <w:jc w:val="center"/>
        <w:rPr>
          <w:rFonts w:ascii="Times New Roman" w:hAnsi="Times New Roman" w:cs="Times New Roman"/>
          <w:sz w:val="28"/>
          <w:lang w:val="kk-KZ"/>
        </w:rPr>
      </w:pPr>
      <w:r w:rsidRPr="0020289A">
        <w:rPr>
          <w:rFonts w:ascii="Times New Roman" w:hAnsi="Times New Roman" w:cs="Times New Roman"/>
          <w:sz w:val="28"/>
          <w:lang w:val="kk-KZ"/>
        </w:rPr>
        <w:t>Сурет 35 -</w:t>
      </w:r>
      <w:r>
        <w:rPr>
          <w:rFonts w:ascii="Times New Roman" w:hAnsi="Times New Roman" w:cs="Times New Roman"/>
          <w:b/>
          <w:sz w:val="28"/>
          <w:lang w:val="kk-KZ"/>
        </w:rPr>
        <w:t xml:space="preserve"> </w:t>
      </w:r>
      <w:r w:rsidR="005373C7" w:rsidRPr="005373C7">
        <w:rPr>
          <w:rFonts w:ascii="Times New Roman" w:hAnsi="Times New Roman" w:cs="Times New Roman"/>
          <w:sz w:val="28"/>
          <w:lang w:val="kk-KZ"/>
        </w:rPr>
        <w:t xml:space="preserve">№2 үлгінің ГХ-хроматограммасы: </w:t>
      </w:r>
      <w:r w:rsidR="005373C7" w:rsidRPr="005373C7">
        <w:rPr>
          <w:rStyle w:val="a8"/>
          <w:rFonts w:ascii="Times New Roman" w:hAnsi="Times New Roman" w:cs="Times New Roman"/>
          <w:sz w:val="28"/>
          <w:lang w:val="kk-KZ"/>
        </w:rPr>
        <w:t>Trichoderma harzianum</w:t>
      </w:r>
      <w:r w:rsidR="005373C7" w:rsidRPr="005373C7">
        <w:rPr>
          <w:rFonts w:ascii="Times New Roman" w:hAnsi="Times New Roman" w:cs="Times New Roman"/>
          <w:sz w:val="28"/>
          <w:lang w:val="kk-KZ"/>
        </w:rPr>
        <w:t xml:space="preserve"> + көпжылдық</w:t>
      </w:r>
      <w:r w:rsidR="00FC5B8B">
        <w:rPr>
          <w:rFonts w:ascii="Times New Roman" w:hAnsi="Times New Roman" w:cs="Times New Roman"/>
          <w:sz w:val="28"/>
          <w:lang w:val="kk-KZ"/>
        </w:rPr>
        <w:t xml:space="preserve"> бидайдың Sova сортының сабаны</w:t>
      </w:r>
    </w:p>
    <w:p w14:paraId="50DCFC59" w14:textId="77777777" w:rsidR="00FC5B8B" w:rsidRDefault="00FC5B8B" w:rsidP="006F09BD">
      <w:pPr>
        <w:spacing w:after="0" w:line="240" w:lineRule="auto"/>
        <w:jc w:val="center"/>
        <w:rPr>
          <w:rFonts w:ascii="Times New Roman" w:hAnsi="Times New Roman" w:cs="Times New Roman"/>
          <w:sz w:val="28"/>
          <w:lang w:val="kk-KZ"/>
        </w:rPr>
      </w:pPr>
    </w:p>
    <w:p w14:paraId="4BF0F750" w14:textId="77777777" w:rsidR="005373C7" w:rsidRPr="00A1369A" w:rsidRDefault="005373C7" w:rsidP="006F09BD">
      <w:pPr>
        <w:pStyle w:val="P68B1DB1-Normal4"/>
        <w:spacing w:after="0" w:line="240" w:lineRule="auto"/>
        <w:jc w:val="both"/>
      </w:pPr>
      <w:r w:rsidRPr="00A1369A">
        <w:rPr>
          <w:noProof/>
          <w:lang w:val="ru-RU" w:eastAsia="ru-RU"/>
        </w:rPr>
        <w:drawing>
          <wp:inline distT="0" distB="0" distL="0" distR="0" wp14:anchorId="26979573" wp14:editId="04EBFEC2">
            <wp:extent cx="5482693" cy="2880000"/>
            <wp:effectExtent l="19050" t="19050" r="22860" b="1587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l="4706" t="23533" b="41079"/>
                    <a:stretch/>
                  </pic:blipFill>
                  <pic:spPr bwMode="auto">
                    <a:xfrm>
                      <a:off x="0" y="0"/>
                      <a:ext cx="5482693" cy="288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64C9C04" w14:textId="77777777" w:rsidR="00F02B67" w:rsidRDefault="00F02B67" w:rsidP="006F09BD">
      <w:pPr>
        <w:pStyle w:val="P68B1DB1-BodyText7"/>
        <w:tabs>
          <w:tab w:val="left" w:pos="3027"/>
        </w:tabs>
        <w:rPr>
          <w:sz w:val="28"/>
          <w:lang w:val="kk-KZ"/>
        </w:rPr>
      </w:pPr>
    </w:p>
    <w:p w14:paraId="5A1C2C08" w14:textId="77777777" w:rsidR="00EB68E9" w:rsidRDefault="0020289A" w:rsidP="00EB68E9">
      <w:pPr>
        <w:pStyle w:val="P68B1DB1-BodyText7"/>
        <w:tabs>
          <w:tab w:val="left" w:pos="3027"/>
        </w:tabs>
        <w:ind w:firstLine="720"/>
        <w:jc w:val="both"/>
        <w:rPr>
          <w:sz w:val="28"/>
          <w:lang w:val="kk-KZ"/>
        </w:rPr>
      </w:pPr>
      <w:r w:rsidRPr="0020289A">
        <w:rPr>
          <w:sz w:val="28"/>
          <w:lang w:val="kk-KZ"/>
        </w:rPr>
        <w:t>Сурет 36 -</w:t>
      </w:r>
      <w:r>
        <w:rPr>
          <w:b/>
          <w:sz w:val="28"/>
          <w:lang w:val="kk-KZ"/>
        </w:rPr>
        <w:t xml:space="preserve"> </w:t>
      </w:r>
      <w:r w:rsidR="005373C7" w:rsidRPr="000E3E94">
        <w:rPr>
          <w:sz w:val="28"/>
          <w:lang w:val="kk-KZ"/>
        </w:rPr>
        <w:t xml:space="preserve">№3 үлгінің ГХ-хроматограммасы: </w:t>
      </w:r>
      <w:r w:rsidR="005373C7" w:rsidRPr="000E3E94">
        <w:rPr>
          <w:rStyle w:val="a8"/>
          <w:sz w:val="28"/>
          <w:lang w:val="kk-KZ"/>
        </w:rPr>
        <w:t>A. awamori</w:t>
      </w:r>
      <w:r w:rsidR="005373C7" w:rsidRPr="000E3E94">
        <w:rPr>
          <w:sz w:val="28"/>
          <w:lang w:val="kk-KZ"/>
        </w:rPr>
        <w:t xml:space="preserve"> F-RKM 0719 + біржылдық би</w:t>
      </w:r>
      <w:r w:rsidR="00EB68E9">
        <w:rPr>
          <w:sz w:val="28"/>
          <w:lang w:val="kk-KZ"/>
        </w:rPr>
        <w:t>дайдың Түлкібас сортының сабаны</w:t>
      </w:r>
    </w:p>
    <w:p w14:paraId="69D968B0" w14:textId="77777777" w:rsidR="00EB68E9" w:rsidRPr="00221872" w:rsidRDefault="00EB68E9" w:rsidP="006F09BD">
      <w:pPr>
        <w:pStyle w:val="P68B1DB1-BodyText7"/>
        <w:tabs>
          <w:tab w:val="left" w:pos="3027"/>
        </w:tabs>
        <w:rPr>
          <w:noProof/>
          <w:sz w:val="28"/>
          <w:lang w:val="kk-KZ" w:eastAsia="ru-RU"/>
        </w:rPr>
      </w:pPr>
    </w:p>
    <w:p w14:paraId="740A2B21" w14:textId="05D224C6" w:rsidR="005373C7" w:rsidRPr="000E3E94" w:rsidRDefault="005373C7" w:rsidP="0030202B">
      <w:pPr>
        <w:pStyle w:val="P68B1DB1-BodyText7"/>
        <w:tabs>
          <w:tab w:val="left" w:pos="3027"/>
        </w:tabs>
        <w:jc w:val="center"/>
        <w:rPr>
          <w:sz w:val="28"/>
          <w:lang w:val="kk-KZ"/>
        </w:rPr>
      </w:pPr>
      <w:r w:rsidRPr="005373C7">
        <w:rPr>
          <w:noProof/>
          <w:sz w:val="28"/>
          <w:lang w:val="ru-RU" w:eastAsia="ru-RU"/>
        </w:rPr>
        <w:lastRenderedPageBreak/>
        <w:drawing>
          <wp:inline distT="0" distB="0" distL="0" distR="0" wp14:anchorId="48ABD151" wp14:editId="5CA01725">
            <wp:extent cx="5517610" cy="2880000"/>
            <wp:effectExtent l="19050" t="19050" r="26035" b="1587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l="4316" t="24989" b="39704"/>
                    <a:stretch/>
                  </pic:blipFill>
                  <pic:spPr bwMode="auto">
                    <a:xfrm>
                      <a:off x="0" y="0"/>
                      <a:ext cx="5517610" cy="2880000"/>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5257D8F" w14:textId="77777777" w:rsidR="005373C7" w:rsidRPr="000E3E94" w:rsidRDefault="005373C7" w:rsidP="006F09BD">
      <w:pPr>
        <w:pStyle w:val="P68B1DB1-BodyText7"/>
        <w:tabs>
          <w:tab w:val="left" w:pos="3027"/>
        </w:tabs>
        <w:ind w:firstLine="549"/>
        <w:jc w:val="center"/>
        <w:rPr>
          <w:b/>
          <w:lang w:val="kk-KZ"/>
        </w:rPr>
      </w:pPr>
    </w:p>
    <w:p w14:paraId="4A4EB86E" w14:textId="1239E41C" w:rsidR="005373C7" w:rsidRPr="00F02B67" w:rsidRDefault="0020289A" w:rsidP="006F09BD">
      <w:pPr>
        <w:pStyle w:val="P68B1DB1-BodyText7"/>
        <w:tabs>
          <w:tab w:val="left" w:pos="3027"/>
        </w:tabs>
        <w:ind w:firstLine="549"/>
        <w:jc w:val="center"/>
        <w:rPr>
          <w:sz w:val="28"/>
          <w:lang w:val="kk-KZ"/>
        </w:rPr>
      </w:pPr>
      <w:r w:rsidRPr="0020289A">
        <w:rPr>
          <w:sz w:val="28"/>
          <w:lang w:val="kk-KZ"/>
        </w:rPr>
        <w:t>Сурет 37 -</w:t>
      </w:r>
      <w:r>
        <w:rPr>
          <w:b/>
          <w:sz w:val="28"/>
          <w:lang w:val="kk-KZ"/>
        </w:rPr>
        <w:t xml:space="preserve"> </w:t>
      </w:r>
      <w:r w:rsidR="00F02B67" w:rsidRPr="000E3E94">
        <w:rPr>
          <w:sz w:val="28"/>
          <w:lang w:val="kk-KZ"/>
        </w:rPr>
        <w:t xml:space="preserve"> №4 үлгінің ГХ-хроматограммасы: </w:t>
      </w:r>
      <w:r w:rsidR="00F02B67" w:rsidRPr="000E3E94">
        <w:rPr>
          <w:rStyle w:val="a8"/>
          <w:sz w:val="28"/>
          <w:lang w:val="kk-KZ"/>
        </w:rPr>
        <w:t>A. awamori</w:t>
      </w:r>
      <w:r w:rsidR="00F02B67" w:rsidRPr="000E3E94">
        <w:rPr>
          <w:sz w:val="28"/>
          <w:lang w:val="kk-KZ"/>
        </w:rPr>
        <w:t xml:space="preserve"> F-RKM 0719 + көпжылдық бидайдың Sova сортының сабаны.</w:t>
      </w:r>
    </w:p>
    <w:p w14:paraId="490639DD" w14:textId="77777777" w:rsidR="00F02B67" w:rsidRPr="00F02B67" w:rsidRDefault="00F02B67" w:rsidP="006F09BD">
      <w:pPr>
        <w:pStyle w:val="P68B1DB1-BodyText7"/>
        <w:tabs>
          <w:tab w:val="left" w:pos="3027"/>
        </w:tabs>
        <w:ind w:firstLine="549"/>
        <w:jc w:val="both"/>
        <w:rPr>
          <w:lang w:val="kk-KZ"/>
        </w:rPr>
      </w:pPr>
    </w:p>
    <w:p w14:paraId="0EE6AE54" w14:textId="77777777" w:rsidR="005373C7" w:rsidRPr="00A1369A" w:rsidRDefault="005373C7" w:rsidP="0030202B">
      <w:pPr>
        <w:pStyle w:val="P68B1DB1-BodyText7"/>
        <w:tabs>
          <w:tab w:val="left" w:pos="3027"/>
          <w:tab w:val="left" w:pos="4461"/>
        </w:tabs>
        <w:jc w:val="center"/>
      </w:pPr>
      <w:r w:rsidRPr="00A1369A">
        <w:rPr>
          <w:noProof/>
          <w:lang w:val="ru-RU" w:eastAsia="ru-RU"/>
        </w:rPr>
        <w:drawing>
          <wp:inline distT="0" distB="0" distL="0" distR="0" wp14:anchorId="02262AC6" wp14:editId="6E26F55B">
            <wp:extent cx="5597414" cy="2880000"/>
            <wp:effectExtent l="19050" t="19050" r="22860" b="1587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l="3999" t="25358" b="39724"/>
                    <a:stretch/>
                  </pic:blipFill>
                  <pic:spPr bwMode="auto">
                    <a:xfrm>
                      <a:off x="0" y="0"/>
                      <a:ext cx="5597414" cy="288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2BA743A" w14:textId="77777777" w:rsidR="005373C7" w:rsidRPr="00A1369A" w:rsidRDefault="005373C7" w:rsidP="006F09BD">
      <w:pPr>
        <w:pStyle w:val="P68B1DB1-BodyText7"/>
        <w:tabs>
          <w:tab w:val="left" w:pos="3027"/>
        </w:tabs>
        <w:jc w:val="center"/>
        <w:rPr>
          <w:b/>
        </w:rPr>
      </w:pPr>
    </w:p>
    <w:p w14:paraId="0609B941" w14:textId="6C0AA51C" w:rsidR="005373C7" w:rsidRPr="00F02B67" w:rsidRDefault="0020289A" w:rsidP="006F09BD">
      <w:pPr>
        <w:pStyle w:val="P68B1DB1-BodyText7"/>
        <w:tabs>
          <w:tab w:val="left" w:pos="3027"/>
        </w:tabs>
        <w:jc w:val="center"/>
      </w:pPr>
      <w:r w:rsidRPr="0020289A">
        <w:rPr>
          <w:sz w:val="28"/>
          <w:lang w:val="kk-KZ"/>
        </w:rPr>
        <w:t>Сурет 38 -</w:t>
      </w:r>
      <w:r>
        <w:rPr>
          <w:b/>
          <w:sz w:val="28"/>
          <w:lang w:val="kk-KZ"/>
        </w:rPr>
        <w:t xml:space="preserve"> </w:t>
      </w:r>
      <w:r w:rsidR="00F02B67" w:rsidRPr="00F02B67">
        <w:rPr>
          <w:sz w:val="28"/>
        </w:rPr>
        <w:t xml:space="preserve"> №5 </w:t>
      </w:r>
      <w:proofErr w:type="spellStart"/>
      <w:r w:rsidR="00F02B67" w:rsidRPr="00F02B67">
        <w:rPr>
          <w:sz w:val="28"/>
        </w:rPr>
        <w:t>үлгінің</w:t>
      </w:r>
      <w:proofErr w:type="spellEnd"/>
      <w:r w:rsidR="00F02B67" w:rsidRPr="00F02B67">
        <w:rPr>
          <w:sz w:val="28"/>
        </w:rPr>
        <w:t xml:space="preserve"> ГХ-</w:t>
      </w:r>
      <w:proofErr w:type="spellStart"/>
      <w:r w:rsidR="00F02B67" w:rsidRPr="00F02B67">
        <w:rPr>
          <w:sz w:val="28"/>
        </w:rPr>
        <w:t>хроматограммасы</w:t>
      </w:r>
      <w:proofErr w:type="spellEnd"/>
      <w:r w:rsidR="00F02B67" w:rsidRPr="00F02B67">
        <w:rPr>
          <w:sz w:val="28"/>
        </w:rPr>
        <w:t xml:space="preserve">. </w:t>
      </w:r>
      <w:proofErr w:type="spellStart"/>
      <w:r w:rsidR="00F02B67" w:rsidRPr="00F02B67">
        <w:rPr>
          <w:sz w:val="28"/>
        </w:rPr>
        <w:t>Бақылау</w:t>
      </w:r>
      <w:proofErr w:type="spellEnd"/>
      <w:r w:rsidR="00F02B67" w:rsidRPr="00F02B67">
        <w:rPr>
          <w:sz w:val="28"/>
        </w:rPr>
        <w:t xml:space="preserve">: </w:t>
      </w:r>
      <w:proofErr w:type="spellStart"/>
      <w:r w:rsidR="00F02B67" w:rsidRPr="00F02B67">
        <w:rPr>
          <w:sz w:val="28"/>
        </w:rPr>
        <w:t>біржылдық</w:t>
      </w:r>
      <w:proofErr w:type="spellEnd"/>
      <w:r w:rsidR="00F02B67" w:rsidRPr="00F02B67">
        <w:rPr>
          <w:sz w:val="28"/>
        </w:rPr>
        <w:t xml:space="preserve"> </w:t>
      </w:r>
      <w:proofErr w:type="spellStart"/>
      <w:r w:rsidR="00F02B67" w:rsidRPr="00F02B67">
        <w:rPr>
          <w:sz w:val="28"/>
        </w:rPr>
        <w:t>бидайдың</w:t>
      </w:r>
      <w:proofErr w:type="spellEnd"/>
      <w:r w:rsidR="00F02B67" w:rsidRPr="00F02B67">
        <w:rPr>
          <w:sz w:val="28"/>
        </w:rPr>
        <w:t xml:space="preserve"> </w:t>
      </w:r>
      <w:proofErr w:type="spellStart"/>
      <w:r w:rsidR="00F02B67" w:rsidRPr="00F02B67">
        <w:rPr>
          <w:sz w:val="28"/>
        </w:rPr>
        <w:t>Түлкібас</w:t>
      </w:r>
      <w:proofErr w:type="spellEnd"/>
      <w:r w:rsidR="00F02B67" w:rsidRPr="00F02B67">
        <w:rPr>
          <w:sz w:val="28"/>
        </w:rPr>
        <w:t xml:space="preserve"> </w:t>
      </w:r>
      <w:proofErr w:type="spellStart"/>
      <w:r w:rsidR="00F02B67" w:rsidRPr="00F02B67">
        <w:rPr>
          <w:sz w:val="28"/>
        </w:rPr>
        <w:t>сортының</w:t>
      </w:r>
      <w:proofErr w:type="spellEnd"/>
      <w:r w:rsidR="00F02B67" w:rsidRPr="00F02B67">
        <w:rPr>
          <w:sz w:val="28"/>
        </w:rPr>
        <w:t xml:space="preserve"> </w:t>
      </w:r>
      <w:proofErr w:type="spellStart"/>
      <w:r w:rsidR="00F02B67" w:rsidRPr="00F02B67">
        <w:rPr>
          <w:sz w:val="28"/>
        </w:rPr>
        <w:t>сабаны</w:t>
      </w:r>
      <w:proofErr w:type="spellEnd"/>
      <w:r w:rsidR="00F02B67" w:rsidRPr="00F02B67">
        <w:rPr>
          <w:sz w:val="28"/>
        </w:rPr>
        <w:t>.</w:t>
      </w:r>
      <w:r w:rsidR="00F02B67" w:rsidRPr="00F02B67">
        <w:rPr>
          <w:noProof/>
          <w:sz w:val="28"/>
          <w:lang w:eastAsia="ru-RU"/>
        </w:rPr>
        <w:t xml:space="preserve"> </w:t>
      </w:r>
      <w:r w:rsidR="005373C7" w:rsidRPr="00A1369A">
        <w:rPr>
          <w:noProof/>
          <w:lang w:val="ru-RU" w:eastAsia="ru-RU"/>
        </w:rPr>
        <w:lastRenderedPageBreak/>
        <w:drawing>
          <wp:inline distT="0" distB="0" distL="0" distR="0" wp14:anchorId="74F60E12" wp14:editId="4D605039">
            <wp:extent cx="5573873" cy="2880000"/>
            <wp:effectExtent l="19050" t="19050" r="27305" b="1587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4614" t="23798" b="41360"/>
                    <a:stretch/>
                  </pic:blipFill>
                  <pic:spPr bwMode="auto">
                    <a:xfrm>
                      <a:off x="0" y="0"/>
                      <a:ext cx="5573873" cy="288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E14A078" w14:textId="77777777" w:rsidR="005373C7" w:rsidRPr="00F02B67" w:rsidRDefault="005373C7" w:rsidP="006F09BD">
      <w:pPr>
        <w:pStyle w:val="P68B1DB1-BodyText7"/>
        <w:tabs>
          <w:tab w:val="left" w:pos="3027"/>
        </w:tabs>
        <w:jc w:val="center"/>
      </w:pPr>
    </w:p>
    <w:p w14:paraId="385CFBBA" w14:textId="5534306F" w:rsidR="005373C7" w:rsidRDefault="0020289A" w:rsidP="006F09BD">
      <w:pPr>
        <w:spacing w:after="0" w:line="240" w:lineRule="auto"/>
        <w:jc w:val="center"/>
        <w:rPr>
          <w:rFonts w:ascii="Times New Roman" w:hAnsi="Times New Roman" w:cs="Times New Roman"/>
          <w:sz w:val="28"/>
        </w:rPr>
      </w:pPr>
      <w:r w:rsidRPr="0020289A">
        <w:rPr>
          <w:rFonts w:ascii="Times New Roman" w:hAnsi="Times New Roman" w:cs="Times New Roman"/>
          <w:sz w:val="28"/>
          <w:lang w:val="kk-KZ"/>
        </w:rPr>
        <w:t>Сурет 39</w:t>
      </w:r>
      <w:r>
        <w:rPr>
          <w:rFonts w:ascii="Times New Roman" w:hAnsi="Times New Roman" w:cs="Times New Roman"/>
          <w:sz w:val="28"/>
          <w:lang w:val="kk-KZ"/>
        </w:rPr>
        <w:t xml:space="preserve"> -</w:t>
      </w:r>
      <w:r w:rsidR="00F02B67" w:rsidRPr="00F02B67">
        <w:rPr>
          <w:rFonts w:ascii="Times New Roman" w:hAnsi="Times New Roman" w:cs="Times New Roman"/>
          <w:sz w:val="28"/>
        </w:rPr>
        <w:t xml:space="preserve"> №6 </w:t>
      </w:r>
      <w:proofErr w:type="spellStart"/>
      <w:r w:rsidR="00F02B67" w:rsidRPr="00F02B67">
        <w:rPr>
          <w:rFonts w:ascii="Times New Roman" w:hAnsi="Times New Roman" w:cs="Times New Roman"/>
          <w:sz w:val="28"/>
        </w:rPr>
        <w:t>үлгінің</w:t>
      </w:r>
      <w:proofErr w:type="spellEnd"/>
      <w:r w:rsidR="00F02B67" w:rsidRPr="00F02B67">
        <w:rPr>
          <w:rFonts w:ascii="Times New Roman" w:hAnsi="Times New Roman" w:cs="Times New Roman"/>
          <w:sz w:val="28"/>
        </w:rPr>
        <w:t xml:space="preserve"> ГХ-</w:t>
      </w:r>
      <w:proofErr w:type="spellStart"/>
      <w:r w:rsidR="00F02B67" w:rsidRPr="00F02B67">
        <w:rPr>
          <w:rFonts w:ascii="Times New Roman" w:hAnsi="Times New Roman" w:cs="Times New Roman"/>
          <w:sz w:val="28"/>
        </w:rPr>
        <w:t>хроматограммасы</w:t>
      </w:r>
      <w:proofErr w:type="spellEnd"/>
      <w:r w:rsidR="00F02B67" w:rsidRPr="00F02B67">
        <w:rPr>
          <w:rFonts w:ascii="Times New Roman" w:hAnsi="Times New Roman" w:cs="Times New Roman"/>
          <w:sz w:val="28"/>
        </w:rPr>
        <w:t xml:space="preserve">. </w:t>
      </w:r>
      <w:proofErr w:type="spellStart"/>
      <w:r w:rsidR="00F02B67" w:rsidRPr="00F02B67">
        <w:rPr>
          <w:rFonts w:ascii="Times New Roman" w:hAnsi="Times New Roman" w:cs="Times New Roman"/>
          <w:sz w:val="28"/>
        </w:rPr>
        <w:t>Бақылау</w:t>
      </w:r>
      <w:proofErr w:type="spellEnd"/>
      <w:r w:rsidR="00F02B67" w:rsidRPr="00F02B67">
        <w:rPr>
          <w:rFonts w:ascii="Times New Roman" w:hAnsi="Times New Roman" w:cs="Times New Roman"/>
          <w:sz w:val="28"/>
        </w:rPr>
        <w:t xml:space="preserve">: </w:t>
      </w:r>
      <w:proofErr w:type="spellStart"/>
      <w:r w:rsidR="00F02B67" w:rsidRPr="00F02B67">
        <w:rPr>
          <w:rFonts w:ascii="Times New Roman" w:hAnsi="Times New Roman" w:cs="Times New Roman"/>
          <w:sz w:val="28"/>
        </w:rPr>
        <w:t>көпжылдық</w:t>
      </w:r>
      <w:proofErr w:type="spellEnd"/>
      <w:r w:rsidR="00F02B67" w:rsidRPr="00F02B67">
        <w:rPr>
          <w:rFonts w:ascii="Times New Roman" w:hAnsi="Times New Roman" w:cs="Times New Roman"/>
          <w:sz w:val="28"/>
        </w:rPr>
        <w:t xml:space="preserve"> </w:t>
      </w:r>
      <w:proofErr w:type="spellStart"/>
      <w:r w:rsidR="00F02B67" w:rsidRPr="00F02B67">
        <w:rPr>
          <w:rFonts w:ascii="Times New Roman" w:hAnsi="Times New Roman" w:cs="Times New Roman"/>
          <w:sz w:val="28"/>
        </w:rPr>
        <w:t>бидайдың</w:t>
      </w:r>
      <w:proofErr w:type="spellEnd"/>
      <w:r w:rsidR="00F02B67" w:rsidRPr="00F02B67">
        <w:rPr>
          <w:rFonts w:ascii="Times New Roman" w:hAnsi="Times New Roman" w:cs="Times New Roman"/>
          <w:sz w:val="28"/>
        </w:rPr>
        <w:t xml:space="preserve"> Sova </w:t>
      </w:r>
      <w:proofErr w:type="spellStart"/>
      <w:r w:rsidR="00F02B67" w:rsidRPr="00F02B67">
        <w:rPr>
          <w:rFonts w:ascii="Times New Roman" w:hAnsi="Times New Roman" w:cs="Times New Roman"/>
          <w:sz w:val="28"/>
        </w:rPr>
        <w:t>сортының</w:t>
      </w:r>
      <w:proofErr w:type="spellEnd"/>
      <w:r w:rsidR="00F02B67" w:rsidRPr="00F02B67">
        <w:rPr>
          <w:rFonts w:ascii="Times New Roman" w:hAnsi="Times New Roman" w:cs="Times New Roman"/>
          <w:sz w:val="28"/>
        </w:rPr>
        <w:t xml:space="preserve"> </w:t>
      </w:r>
      <w:proofErr w:type="spellStart"/>
      <w:r w:rsidR="00F02B67" w:rsidRPr="00F02B67">
        <w:rPr>
          <w:rFonts w:ascii="Times New Roman" w:hAnsi="Times New Roman" w:cs="Times New Roman"/>
          <w:sz w:val="28"/>
        </w:rPr>
        <w:t>сабаны</w:t>
      </w:r>
      <w:proofErr w:type="spellEnd"/>
    </w:p>
    <w:p w14:paraId="30FA909D" w14:textId="77777777" w:rsidR="0054105B" w:rsidRDefault="0054105B" w:rsidP="006F09BD">
      <w:pPr>
        <w:spacing w:after="0" w:line="240" w:lineRule="auto"/>
        <w:jc w:val="center"/>
        <w:rPr>
          <w:rFonts w:ascii="Times New Roman" w:hAnsi="Times New Roman" w:cs="Times New Roman"/>
          <w:sz w:val="28"/>
        </w:rPr>
      </w:pPr>
    </w:p>
    <w:p w14:paraId="4EF093D2" w14:textId="77777777" w:rsidR="00734CB4" w:rsidRDefault="00734CB4" w:rsidP="00734CB4">
      <w:pPr>
        <w:spacing w:after="0" w:line="240" w:lineRule="auto"/>
        <w:ind w:firstLine="720"/>
        <w:jc w:val="both"/>
        <w:rPr>
          <w:rFonts w:ascii="Times New Roman" w:eastAsia="Times New Roman" w:hAnsi="Times New Roman" w:cs="Times New Roman"/>
          <w:bCs/>
          <w:sz w:val="28"/>
          <w:szCs w:val="24"/>
          <w:lang w:val="kk-KZ" w:eastAsia="ru-RU"/>
        </w:rPr>
      </w:pPr>
      <w:r w:rsidRPr="00171E89">
        <w:rPr>
          <w:rFonts w:ascii="Times New Roman" w:eastAsia="Times New Roman" w:hAnsi="Times New Roman" w:cs="Times New Roman"/>
          <w:bCs/>
          <w:sz w:val="28"/>
          <w:szCs w:val="24"/>
          <w:lang w:val="kk-KZ" w:eastAsia="ru-RU"/>
        </w:rPr>
        <w:t>К</w:t>
      </w:r>
      <w:r>
        <w:rPr>
          <w:rFonts w:ascii="Times New Roman" w:eastAsia="Times New Roman" w:hAnsi="Times New Roman" w:cs="Times New Roman"/>
          <w:bCs/>
          <w:sz w:val="28"/>
          <w:szCs w:val="24"/>
          <w:lang w:val="kk-KZ" w:eastAsia="ru-RU"/>
        </w:rPr>
        <w:t>есте 21</w:t>
      </w:r>
      <w:r>
        <w:rPr>
          <w:rFonts w:ascii="Times New Roman" w:eastAsia="Times New Roman" w:hAnsi="Times New Roman" w:cs="Times New Roman"/>
          <w:b/>
          <w:bCs/>
          <w:sz w:val="28"/>
          <w:szCs w:val="24"/>
          <w:lang w:val="kk-KZ" w:eastAsia="ru-RU"/>
        </w:rPr>
        <w:t xml:space="preserve"> - </w:t>
      </w:r>
      <w:r w:rsidRPr="005373C7">
        <w:rPr>
          <w:rFonts w:ascii="Times New Roman" w:eastAsia="Times New Roman" w:hAnsi="Times New Roman" w:cs="Times New Roman"/>
          <w:bCs/>
          <w:sz w:val="28"/>
          <w:szCs w:val="24"/>
          <w:lang w:val="kk-KZ" w:eastAsia="ru-RU"/>
        </w:rPr>
        <w:t>Көпжылдық және біржылдық бидай сабанынд</w:t>
      </w:r>
      <w:r>
        <w:rPr>
          <w:rFonts w:ascii="Times New Roman" w:eastAsia="Times New Roman" w:hAnsi="Times New Roman" w:cs="Times New Roman"/>
          <w:bCs/>
          <w:sz w:val="28"/>
          <w:szCs w:val="24"/>
          <w:lang w:val="kk-KZ" w:eastAsia="ru-RU"/>
        </w:rPr>
        <w:t>ағы көмірсулардың мөлшері</w:t>
      </w:r>
    </w:p>
    <w:p w14:paraId="7E63CCAE" w14:textId="77777777" w:rsidR="00734CB4" w:rsidRDefault="00734CB4" w:rsidP="00734CB4">
      <w:pPr>
        <w:spacing w:after="0" w:line="240" w:lineRule="auto"/>
        <w:rPr>
          <w:rFonts w:ascii="Times New Roman" w:eastAsia="Times New Roman" w:hAnsi="Times New Roman" w:cs="Times New Roman"/>
          <w:bCs/>
          <w:sz w:val="28"/>
          <w:szCs w:val="24"/>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765"/>
        <w:gridCol w:w="84"/>
        <w:gridCol w:w="1064"/>
        <w:gridCol w:w="1163"/>
        <w:gridCol w:w="1164"/>
        <w:gridCol w:w="1045"/>
        <w:gridCol w:w="1116"/>
        <w:gridCol w:w="1043"/>
      </w:tblGrid>
      <w:tr w:rsidR="00734CB4" w:rsidRPr="00A1369A" w14:paraId="1B0D76CC" w14:textId="77777777" w:rsidTr="005E06E5">
        <w:tc>
          <w:tcPr>
            <w:tcW w:w="901" w:type="dxa"/>
            <w:vMerge w:val="restart"/>
            <w:shd w:val="clear" w:color="auto" w:fill="DEEAF6" w:themeFill="accent1" w:themeFillTint="33"/>
          </w:tcPr>
          <w:p w14:paraId="55B036E8" w14:textId="77777777" w:rsidR="00734CB4" w:rsidRPr="005E06E5" w:rsidRDefault="00734CB4" w:rsidP="00980F34">
            <w:pPr>
              <w:pStyle w:val="P68B1DB1-Normal4"/>
              <w:spacing w:after="0" w:line="240" w:lineRule="auto"/>
              <w:rPr>
                <w:b/>
                <w:sz w:val="24"/>
                <w:szCs w:val="24"/>
              </w:rPr>
            </w:pPr>
            <w:r w:rsidRPr="005E06E5">
              <w:rPr>
                <w:b/>
                <w:sz w:val="24"/>
                <w:szCs w:val="24"/>
              </w:rPr>
              <w:t>№</w:t>
            </w:r>
          </w:p>
        </w:tc>
        <w:tc>
          <w:tcPr>
            <w:tcW w:w="1849" w:type="dxa"/>
            <w:gridSpan w:val="2"/>
            <w:vMerge w:val="restart"/>
            <w:shd w:val="clear" w:color="auto" w:fill="DEEAF6" w:themeFill="accent1" w:themeFillTint="33"/>
          </w:tcPr>
          <w:p w14:paraId="64373A52" w14:textId="77777777" w:rsidR="00734CB4" w:rsidRPr="005E06E5" w:rsidRDefault="00734CB4" w:rsidP="00980F34">
            <w:pPr>
              <w:pStyle w:val="P68B1DB1-Normal4"/>
              <w:spacing w:after="0" w:line="240" w:lineRule="auto"/>
              <w:rPr>
                <w:b/>
                <w:sz w:val="24"/>
                <w:szCs w:val="24"/>
                <w:lang w:val="kk-KZ"/>
              </w:rPr>
            </w:pPr>
            <w:r w:rsidRPr="005E06E5">
              <w:rPr>
                <w:b/>
                <w:sz w:val="24"/>
                <w:szCs w:val="24"/>
                <w:lang w:val="kk-KZ"/>
              </w:rPr>
              <w:t>Көмірсулар</w:t>
            </w:r>
          </w:p>
        </w:tc>
        <w:tc>
          <w:tcPr>
            <w:tcW w:w="1064" w:type="dxa"/>
            <w:shd w:val="clear" w:color="auto" w:fill="DEEAF6" w:themeFill="accent1" w:themeFillTint="33"/>
          </w:tcPr>
          <w:p w14:paraId="35C5460A" w14:textId="77777777" w:rsidR="00734CB4" w:rsidRPr="005E06E5" w:rsidRDefault="00734CB4" w:rsidP="00980F34">
            <w:pPr>
              <w:spacing w:after="0" w:line="240" w:lineRule="auto"/>
              <w:jc w:val="center"/>
              <w:rPr>
                <w:rFonts w:ascii="Times New Roman" w:hAnsi="Times New Roman"/>
                <w:b/>
                <w:sz w:val="24"/>
                <w:szCs w:val="24"/>
              </w:rPr>
            </w:pPr>
            <w:r w:rsidRPr="005E06E5">
              <w:rPr>
                <w:rFonts w:ascii="Times New Roman" w:hAnsi="Times New Roman"/>
                <w:b/>
                <w:sz w:val="24"/>
                <w:szCs w:val="24"/>
              </w:rPr>
              <w:t xml:space="preserve">№1 </w:t>
            </w:r>
          </w:p>
        </w:tc>
        <w:tc>
          <w:tcPr>
            <w:tcW w:w="1163" w:type="dxa"/>
            <w:shd w:val="clear" w:color="auto" w:fill="DEEAF6" w:themeFill="accent1" w:themeFillTint="33"/>
          </w:tcPr>
          <w:p w14:paraId="6C1CB6D6" w14:textId="77777777" w:rsidR="00734CB4" w:rsidRPr="005E06E5" w:rsidRDefault="00734CB4" w:rsidP="00980F34">
            <w:pPr>
              <w:spacing w:after="0" w:line="240" w:lineRule="auto"/>
              <w:jc w:val="center"/>
              <w:rPr>
                <w:rFonts w:ascii="Times New Roman" w:hAnsi="Times New Roman"/>
                <w:b/>
                <w:sz w:val="24"/>
                <w:szCs w:val="24"/>
              </w:rPr>
            </w:pPr>
            <w:r w:rsidRPr="005E06E5">
              <w:rPr>
                <w:rFonts w:ascii="Times New Roman" w:hAnsi="Times New Roman"/>
                <w:b/>
                <w:sz w:val="24"/>
                <w:szCs w:val="24"/>
              </w:rPr>
              <w:t xml:space="preserve">№2 </w:t>
            </w:r>
          </w:p>
        </w:tc>
        <w:tc>
          <w:tcPr>
            <w:tcW w:w="1164" w:type="dxa"/>
            <w:shd w:val="clear" w:color="auto" w:fill="DEEAF6" w:themeFill="accent1" w:themeFillTint="33"/>
          </w:tcPr>
          <w:p w14:paraId="249F1B57" w14:textId="77777777" w:rsidR="00734CB4" w:rsidRPr="005E06E5" w:rsidRDefault="00734CB4" w:rsidP="00980F34">
            <w:pPr>
              <w:spacing w:after="0" w:line="240" w:lineRule="auto"/>
              <w:jc w:val="center"/>
              <w:rPr>
                <w:rFonts w:ascii="Times New Roman" w:hAnsi="Times New Roman"/>
                <w:b/>
                <w:sz w:val="24"/>
                <w:szCs w:val="24"/>
              </w:rPr>
            </w:pPr>
            <w:r w:rsidRPr="005E06E5">
              <w:rPr>
                <w:rFonts w:ascii="Times New Roman" w:hAnsi="Times New Roman"/>
                <w:b/>
                <w:sz w:val="24"/>
                <w:szCs w:val="24"/>
              </w:rPr>
              <w:t xml:space="preserve">№3 </w:t>
            </w:r>
          </w:p>
        </w:tc>
        <w:tc>
          <w:tcPr>
            <w:tcW w:w="1045" w:type="dxa"/>
            <w:shd w:val="clear" w:color="auto" w:fill="DEEAF6" w:themeFill="accent1" w:themeFillTint="33"/>
          </w:tcPr>
          <w:p w14:paraId="06E8AC28" w14:textId="77777777" w:rsidR="00734CB4" w:rsidRPr="005E06E5" w:rsidRDefault="00734CB4" w:rsidP="00980F34">
            <w:pPr>
              <w:spacing w:after="0" w:line="240" w:lineRule="auto"/>
              <w:jc w:val="center"/>
              <w:rPr>
                <w:rFonts w:ascii="Times New Roman" w:hAnsi="Times New Roman"/>
                <w:b/>
                <w:sz w:val="24"/>
                <w:szCs w:val="24"/>
              </w:rPr>
            </w:pPr>
            <w:r w:rsidRPr="005E06E5">
              <w:rPr>
                <w:rFonts w:ascii="Times New Roman" w:hAnsi="Times New Roman"/>
                <w:b/>
                <w:sz w:val="24"/>
                <w:szCs w:val="24"/>
              </w:rPr>
              <w:t xml:space="preserve">№4 </w:t>
            </w:r>
          </w:p>
        </w:tc>
        <w:tc>
          <w:tcPr>
            <w:tcW w:w="1116" w:type="dxa"/>
            <w:shd w:val="clear" w:color="auto" w:fill="DEEAF6" w:themeFill="accent1" w:themeFillTint="33"/>
          </w:tcPr>
          <w:p w14:paraId="27211BF3" w14:textId="77777777" w:rsidR="00734CB4" w:rsidRPr="005E06E5" w:rsidRDefault="00734CB4" w:rsidP="00980F34">
            <w:pPr>
              <w:spacing w:after="0" w:line="240" w:lineRule="auto"/>
              <w:jc w:val="center"/>
              <w:rPr>
                <w:rFonts w:ascii="Times New Roman" w:hAnsi="Times New Roman"/>
                <w:b/>
                <w:sz w:val="24"/>
                <w:szCs w:val="24"/>
              </w:rPr>
            </w:pPr>
            <w:r w:rsidRPr="005E06E5">
              <w:rPr>
                <w:rFonts w:ascii="Times New Roman" w:hAnsi="Times New Roman"/>
                <w:b/>
                <w:sz w:val="24"/>
                <w:szCs w:val="24"/>
              </w:rPr>
              <w:t>№5</w:t>
            </w:r>
          </w:p>
        </w:tc>
        <w:tc>
          <w:tcPr>
            <w:tcW w:w="1043" w:type="dxa"/>
            <w:shd w:val="clear" w:color="auto" w:fill="DEEAF6" w:themeFill="accent1" w:themeFillTint="33"/>
          </w:tcPr>
          <w:p w14:paraId="3C3A1391" w14:textId="77777777" w:rsidR="00734CB4" w:rsidRPr="005E06E5" w:rsidRDefault="00734CB4" w:rsidP="00980F34">
            <w:pPr>
              <w:spacing w:after="0" w:line="240" w:lineRule="auto"/>
              <w:jc w:val="center"/>
              <w:rPr>
                <w:rFonts w:ascii="Times New Roman" w:hAnsi="Times New Roman"/>
                <w:b/>
                <w:sz w:val="24"/>
                <w:szCs w:val="24"/>
              </w:rPr>
            </w:pPr>
            <w:r w:rsidRPr="005E06E5">
              <w:rPr>
                <w:rFonts w:ascii="Times New Roman" w:hAnsi="Times New Roman"/>
                <w:b/>
                <w:sz w:val="24"/>
                <w:szCs w:val="24"/>
              </w:rPr>
              <w:t>№6</w:t>
            </w:r>
          </w:p>
        </w:tc>
      </w:tr>
      <w:tr w:rsidR="00734CB4" w:rsidRPr="00A1369A" w14:paraId="13F900F6" w14:textId="77777777" w:rsidTr="005E06E5">
        <w:tc>
          <w:tcPr>
            <w:tcW w:w="901" w:type="dxa"/>
            <w:vMerge/>
            <w:shd w:val="clear" w:color="auto" w:fill="DEEAF6" w:themeFill="accent1" w:themeFillTint="33"/>
          </w:tcPr>
          <w:p w14:paraId="6E9330C5" w14:textId="77777777" w:rsidR="00734CB4" w:rsidRPr="005E06E5" w:rsidRDefault="00734CB4" w:rsidP="00980F34">
            <w:pPr>
              <w:spacing w:after="0" w:line="240" w:lineRule="auto"/>
              <w:rPr>
                <w:rFonts w:ascii="Times New Roman" w:hAnsi="Times New Roman"/>
                <w:b/>
                <w:sz w:val="24"/>
                <w:szCs w:val="24"/>
              </w:rPr>
            </w:pPr>
          </w:p>
        </w:tc>
        <w:tc>
          <w:tcPr>
            <w:tcW w:w="1849" w:type="dxa"/>
            <w:gridSpan w:val="2"/>
            <w:vMerge/>
            <w:shd w:val="clear" w:color="auto" w:fill="DEEAF6" w:themeFill="accent1" w:themeFillTint="33"/>
          </w:tcPr>
          <w:p w14:paraId="1FC2EC68" w14:textId="77777777" w:rsidR="00734CB4" w:rsidRPr="005E06E5" w:rsidRDefault="00734CB4" w:rsidP="00980F34">
            <w:pPr>
              <w:spacing w:after="0" w:line="240" w:lineRule="auto"/>
              <w:rPr>
                <w:rFonts w:ascii="Times New Roman" w:hAnsi="Times New Roman"/>
                <w:b/>
                <w:sz w:val="24"/>
                <w:szCs w:val="24"/>
              </w:rPr>
            </w:pPr>
          </w:p>
        </w:tc>
        <w:tc>
          <w:tcPr>
            <w:tcW w:w="6595" w:type="dxa"/>
            <w:gridSpan w:val="6"/>
            <w:shd w:val="clear" w:color="auto" w:fill="DEEAF6" w:themeFill="accent1" w:themeFillTint="33"/>
          </w:tcPr>
          <w:p w14:paraId="13F4088F" w14:textId="77777777" w:rsidR="00734CB4" w:rsidRPr="005E06E5" w:rsidRDefault="00734CB4" w:rsidP="00980F34">
            <w:pPr>
              <w:pStyle w:val="P68B1DB1-Normal4"/>
              <w:spacing w:after="0" w:line="240" w:lineRule="auto"/>
              <w:jc w:val="center"/>
              <w:rPr>
                <w:b/>
                <w:sz w:val="24"/>
                <w:szCs w:val="24"/>
              </w:rPr>
            </w:pPr>
            <w:r w:rsidRPr="005E06E5">
              <w:rPr>
                <w:b/>
                <w:sz w:val="24"/>
                <w:szCs w:val="24"/>
              </w:rPr>
              <w:t>Concentration, mg/l</w:t>
            </w:r>
          </w:p>
        </w:tc>
      </w:tr>
      <w:tr w:rsidR="00734CB4" w:rsidRPr="00A1369A" w14:paraId="36BA652E" w14:textId="77777777" w:rsidTr="00980F34">
        <w:tc>
          <w:tcPr>
            <w:tcW w:w="901" w:type="dxa"/>
          </w:tcPr>
          <w:p w14:paraId="52A69AE2" w14:textId="77777777" w:rsidR="00734CB4" w:rsidRPr="00A1369A" w:rsidRDefault="00734CB4" w:rsidP="00980F34">
            <w:pPr>
              <w:pStyle w:val="P68B1DB1-Normal4"/>
              <w:spacing w:after="0" w:line="240" w:lineRule="auto"/>
              <w:rPr>
                <w:sz w:val="24"/>
                <w:szCs w:val="24"/>
              </w:rPr>
            </w:pPr>
            <w:r w:rsidRPr="00A1369A">
              <w:rPr>
                <w:sz w:val="24"/>
                <w:szCs w:val="24"/>
              </w:rPr>
              <w:t>1</w:t>
            </w:r>
          </w:p>
        </w:tc>
        <w:tc>
          <w:tcPr>
            <w:tcW w:w="1849" w:type="dxa"/>
            <w:gridSpan w:val="2"/>
          </w:tcPr>
          <w:p w14:paraId="5C90AECF" w14:textId="77777777" w:rsidR="00734CB4" w:rsidRPr="00A1369A" w:rsidRDefault="00734CB4" w:rsidP="00980F34">
            <w:pPr>
              <w:pStyle w:val="P68B1DB1-Normal4"/>
              <w:spacing w:after="0" w:line="240" w:lineRule="auto"/>
              <w:rPr>
                <w:sz w:val="24"/>
                <w:szCs w:val="24"/>
              </w:rPr>
            </w:pPr>
            <w:proofErr w:type="spellStart"/>
            <w:r w:rsidRPr="00A1369A">
              <w:rPr>
                <w:sz w:val="24"/>
                <w:szCs w:val="24"/>
              </w:rPr>
              <w:t>Фруктоза</w:t>
            </w:r>
            <w:proofErr w:type="spellEnd"/>
          </w:p>
        </w:tc>
        <w:tc>
          <w:tcPr>
            <w:tcW w:w="1064" w:type="dxa"/>
            <w:vAlign w:val="center"/>
          </w:tcPr>
          <w:p w14:paraId="358F2BD1"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0.0200</w:t>
            </w:r>
          </w:p>
        </w:tc>
        <w:tc>
          <w:tcPr>
            <w:tcW w:w="1163" w:type="dxa"/>
            <w:vAlign w:val="center"/>
          </w:tcPr>
          <w:p w14:paraId="5090CAFD"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0.0029</w:t>
            </w:r>
          </w:p>
        </w:tc>
        <w:tc>
          <w:tcPr>
            <w:tcW w:w="1164" w:type="dxa"/>
            <w:vAlign w:val="center"/>
          </w:tcPr>
          <w:p w14:paraId="5DC8327C"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0.000</w:t>
            </w:r>
          </w:p>
        </w:tc>
        <w:tc>
          <w:tcPr>
            <w:tcW w:w="1045" w:type="dxa"/>
            <w:vAlign w:val="center"/>
          </w:tcPr>
          <w:p w14:paraId="6445B26F"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0.0079</w:t>
            </w:r>
          </w:p>
        </w:tc>
        <w:tc>
          <w:tcPr>
            <w:tcW w:w="1116" w:type="dxa"/>
            <w:vAlign w:val="center"/>
          </w:tcPr>
          <w:p w14:paraId="60DB4209"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0.0065</w:t>
            </w:r>
          </w:p>
        </w:tc>
        <w:tc>
          <w:tcPr>
            <w:tcW w:w="1043" w:type="dxa"/>
            <w:vAlign w:val="center"/>
          </w:tcPr>
          <w:p w14:paraId="56813AD2"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0.0000</w:t>
            </w:r>
          </w:p>
        </w:tc>
      </w:tr>
      <w:tr w:rsidR="00734CB4" w:rsidRPr="00A1369A" w14:paraId="47C50AE9" w14:textId="77777777" w:rsidTr="00980F34">
        <w:tc>
          <w:tcPr>
            <w:tcW w:w="901" w:type="dxa"/>
          </w:tcPr>
          <w:p w14:paraId="27C855DA" w14:textId="77777777" w:rsidR="00734CB4" w:rsidRPr="00A1369A" w:rsidRDefault="00734CB4" w:rsidP="00980F34">
            <w:pPr>
              <w:pStyle w:val="P68B1DB1-Normal4"/>
              <w:spacing w:after="0" w:line="240" w:lineRule="auto"/>
              <w:rPr>
                <w:sz w:val="24"/>
                <w:szCs w:val="24"/>
              </w:rPr>
            </w:pPr>
            <w:r w:rsidRPr="00A1369A">
              <w:rPr>
                <w:sz w:val="24"/>
                <w:szCs w:val="24"/>
              </w:rPr>
              <w:t>2</w:t>
            </w:r>
          </w:p>
        </w:tc>
        <w:tc>
          <w:tcPr>
            <w:tcW w:w="1849" w:type="dxa"/>
            <w:gridSpan w:val="2"/>
          </w:tcPr>
          <w:p w14:paraId="4B925241" w14:textId="77777777" w:rsidR="00734CB4" w:rsidRPr="00A1369A" w:rsidRDefault="00734CB4" w:rsidP="00980F34">
            <w:pPr>
              <w:pStyle w:val="P68B1DB1-Normal4"/>
              <w:spacing w:after="0" w:line="240" w:lineRule="auto"/>
              <w:rPr>
                <w:sz w:val="24"/>
                <w:szCs w:val="24"/>
              </w:rPr>
            </w:pPr>
            <w:proofErr w:type="spellStart"/>
            <w:r w:rsidRPr="00A1369A">
              <w:rPr>
                <w:sz w:val="24"/>
                <w:szCs w:val="24"/>
              </w:rPr>
              <w:t>Глюкоза</w:t>
            </w:r>
            <w:proofErr w:type="spellEnd"/>
          </w:p>
        </w:tc>
        <w:tc>
          <w:tcPr>
            <w:tcW w:w="1064" w:type="dxa"/>
            <w:vAlign w:val="center"/>
          </w:tcPr>
          <w:p w14:paraId="476A5B15"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0.0044</w:t>
            </w:r>
          </w:p>
        </w:tc>
        <w:tc>
          <w:tcPr>
            <w:tcW w:w="1163" w:type="dxa"/>
            <w:vAlign w:val="center"/>
          </w:tcPr>
          <w:p w14:paraId="56351BCE"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0.0042</w:t>
            </w:r>
          </w:p>
        </w:tc>
        <w:tc>
          <w:tcPr>
            <w:tcW w:w="1164" w:type="dxa"/>
            <w:vAlign w:val="center"/>
          </w:tcPr>
          <w:p w14:paraId="4E788C3F"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0.0035</w:t>
            </w:r>
          </w:p>
        </w:tc>
        <w:tc>
          <w:tcPr>
            <w:tcW w:w="1045" w:type="dxa"/>
            <w:vAlign w:val="center"/>
          </w:tcPr>
          <w:p w14:paraId="01A921A2"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0.0144</w:t>
            </w:r>
          </w:p>
        </w:tc>
        <w:tc>
          <w:tcPr>
            <w:tcW w:w="1116" w:type="dxa"/>
            <w:vAlign w:val="center"/>
          </w:tcPr>
          <w:p w14:paraId="507C0809"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0.0512</w:t>
            </w:r>
          </w:p>
        </w:tc>
        <w:tc>
          <w:tcPr>
            <w:tcW w:w="1043" w:type="dxa"/>
            <w:vAlign w:val="center"/>
          </w:tcPr>
          <w:p w14:paraId="414D2659"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0.0000</w:t>
            </w:r>
          </w:p>
        </w:tc>
      </w:tr>
      <w:tr w:rsidR="00734CB4" w:rsidRPr="00A1369A" w14:paraId="54271922" w14:textId="77777777" w:rsidTr="00980F34">
        <w:tc>
          <w:tcPr>
            <w:tcW w:w="901" w:type="dxa"/>
          </w:tcPr>
          <w:p w14:paraId="6D4059AB" w14:textId="77777777" w:rsidR="00734CB4" w:rsidRPr="00A1369A" w:rsidRDefault="00734CB4" w:rsidP="00980F34">
            <w:pPr>
              <w:pStyle w:val="P68B1DB1-Normal4"/>
              <w:spacing w:after="0" w:line="240" w:lineRule="auto"/>
              <w:rPr>
                <w:sz w:val="24"/>
                <w:szCs w:val="24"/>
              </w:rPr>
            </w:pPr>
            <w:r w:rsidRPr="00A1369A">
              <w:rPr>
                <w:sz w:val="24"/>
                <w:szCs w:val="24"/>
              </w:rPr>
              <w:t>3</w:t>
            </w:r>
          </w:p>
        </w:tc>
        <w:tc>
          <w:tcPr>
            <w:tcW w:w="1849" w:type="dxa"/>
            <w:gridSpan w:val="2"/>
          </w:tcPr>
          <w:p w14:paraId="58BCEAD5" w14:textId="77777777" w:rsidR="00734CB4" w:rsidRPr="00A1369A" w:rsidRDefault="00734CB4" w:rsidP="00980F34">
            <w:pPr>
              <w:pStyle w:val="P68B1DB1-Normal4"/>
              <w:spacing w:after="0" w:line="240" w:lineRule="auto"/>
              <w:rPr>
                <w:sz w:val="24"/>
                <w:szCs w:val="24"/>
              </w:rPr>
            </w:pPr>
            <w:proofErr w:type="spellStart"/>
            <w:r w:rsidRPr="00A1369A">
              <w:rPr>
                <w:sz w:val="24"/>
                <w:szCs w:val="24"/>
              </w:rPr>
              <w:t>Сахароза</w:t>
            </w:r>
            <w:proofErr w:type="spellEnd"/>
          </w:p>
        </w:tc>
        <w:tc>
          <w:tcPr>
            <w:tcW w:w="1064" w:type="dxa"/>
            <w:vAlign w:val="center"/>
          </w:tcPr>
          <w:p w14:paraId="6289D501"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0.0130</w:t>
            </w:r>
          </w:p>
        </w:tc>
        <w:tc>
          <w:tcPr>
            <w:tcW w:w="1163" w:type="dxa"/>
            <w:vAlign w:val="center"/>
          </w:tcPr>
          <w:p w14:paraId="5CBD6938"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0.0106</w:t>
            </w:r>
          </w:p>
        </w:tc>
        <w:tc>
          <w:tcPr>
            <w:tcW w:w="1164" w:type="dxa"/>
            <w:vAlign w:val="center"/>
          </w:tcPr>
          <w:p w14:paraId="697A6BB9"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0.0342</w:t>
            </w:r>
          </w:p>
        </w:tc>
        <w:tc>
          <w:tcPr>
            <w:tcW w:w="1045" w:type="dxa"/>
            <w:vAlign w:val="center"/>
          </w:tcPr>
          <w:p w14:paraId="18838501"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0.0000</w:t>
            </w:r>
          </w:p>
        </w:tc>
        <w:tc>
          <w:tcPr>
            <w:tcW w:w="1116" w:type="dxa"/>
            <w:vAlign w:val="center"/>
          </w:tcPr>
          <w:p w14:paraId="08924751"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0.0080</w:t>
            </w:r>
          </w:p>
        </w:tc>
        <w:tc>
          <w:tcPr>
            <w:tcW w:w="1043" w:type="dxa"/>
            <w:vAlign w:val="center"/>
          </w:tcPr>
          <w:p w14:paraId="6EC69AA2"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0.0083</w:t>
            </w:r>
          </w:p>
        </w:tc>
      </w:tr>
      <w:tr w:rsidR="00734CB4" w:rsidRPr="00A1369A" w14:paraId="57DA23C9" w14:textId="77777777" w:rsidTr="00980F34">
        <w:tc>
          <w:tcPr>
            <w:tcW w:w="901" w:type="dxa"/>
          </w:tcPr>
          <w:p w14:paraId="7AFC16EC" w14:textId="77777777" w:rsidR="00734CB4" w:rsidRPr="00A1369A" w:rsidRDefault="00734CB4" w:rsidP="00980F34">
            <w:pPr>
              <w:pStyle w:val="P68B1DB1-Normal4"/>
              <w:spacing w:after="0" w:line="240" w:lineRule="auto"/>
              <w:rPr>
                <w:sz w:val="24"/>
                <w:szCs w:val="24"/>
              </w:rPr>
            </w:pPr>
            <w:r w:rsidRPr="00A1369A">
              <w:rPr>
                <w:sz w:val="24"/>
                <w:szCs w:val="24"/>
              </w:rPr>
              <w:t>4</w:t>
            </w:r>
          </w:p>
        </w:tc>
        <w:tc>
          <w:tcPr>
            <w:tcW w:w="1849" w:type="dxa"/>
            <w:gridSpan w:val="2"/>
          </w:tcPr>
          <w:p w14:paraId="34085951" w14:textId="77777777" w:rsidR="00734CB4" w:rsidRPr="00A1369A" w:rsidRDefault="00734CB4" w:rsidP="00980F34">
            <w:pPr>
              <w:pStyle w:val="P68B1DB1-Normal4"/>
              <w:spacing w:after="0" w:line="240" w:lineRule="auto"/>
              <w:rPr>
                <w:sz w:val="24"/>
                <w:szCs w:val="24"/>
              </w:rPr>
            </w:pPr>
            <w:proofErr w:type="spellStart"/>
            <w:r w:rsidRPr="00A1369A">
              <w:rPr>
                <w:sz w:val="24"/>
                <w:szCs w:val="24"/>
              </w:rPr>
              <w:t>Мальтоза</w:t>
            </w:r>
            <w:proofErr w:type="spellEnd"/>
          </w:p>
        </w:tc>
        <w:tc>
          <w:tcPr>
            <w:tcW w:w="1064" w:type="dxa"/>
            <w:vAlign w:val="center"/>
          </w:tcPr>
          <w:p w14:paraId="3F573C63"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0.0128</w:t>
            </w:r>
          </w:p>
        </w:tc>
        <w:tc>
          <w:tcPr>
            <w:tcW w:w="1163" w:type="dxa"/>
            <w:vAlign w:val="center"/>
          </w:tcPr>
          <w:p w14:paraId="10B47224"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0.0151</w:t>
            </w:r>
          </w:p>
        </w:tc>
        <w:tc>
          <w:tcPr>
            <w:tcW w:w="1164" w:type="dxa"/>
            <w:vAlign w:val="center"/>
          </w:tcPr>
          <w:p w14:paraId="758B9030"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0.0013</w:t>
            </w:r>
          </w:p>
        </w:tc>
        <w:tc>
          <w:tcPr>
            <w:tcW w:w="1045" w:type="dxa"/>
            <w:vAlign w:val="center"/>
          </w:tcPr>
          <w:p w14:paraId="06277BB9"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0.0000</w:t>
            </w:r>
          </w:p>
        </w:tc>
        <w:tc>
          <w:tcPr>
            <w:tcW w:w="1116" w:type="dxa"/>
            <w:vAlign w:val="center"/>
          </w:tcPr>
          <w:p w14:paraId="33C22C78"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0.0030</w:t>
            </w:r>
          </w:p>
        </w:tc>
        <w:tc>
          <w:tcPr>
            <w:tcW w:w="1043" w:type="dxa"/>
            <w:vAlign w:val="center"/>
          </w:tcPr>
          <w:p w14:paraId="3B30BD47" w14:textId="77777777" w:rsidR="00734CB4" w:rsidRPr="00A1369A" w:rsidRDefault="00734CB4" w:rsidP="00980F34">
            <w:pPr>
              <w:spacing w:after="0" w:line="240" w:lineRule="auto"/>
              <w:jc w:val="center"/>
              <w:rPr>
                <w:rFonts w:ascii="Times New Roman" w:hAnsi="Times New Roman"/>
                <w:sz w:val="24"/>
                <w:szCs w:val="24"/>
              </w:rPr>
            </w:pPr>
            <w:r w:rsidRPr="00A1369A">
              <w:rPr>
                <w:rFonts w:ascii="Times New Roman" w:hAnsi="Times New Roman"/>
                <w:sz w:val="24"/>
                <w:szCs w:val="24"/>
              </w:rPr>
              <w:t>0.0000</w:t>
            </w:r>
          </w:p>
        </w:tc>
      </w:tr>
      <w:tr w:rsidR="00734CB4" w:rsidRPr="00A1369A" w14:paraId="2C320CD3" w14:textId="77777777" w:rsidTr="00980F34">
        <w:tc>
          <w:tcPr>
            <w:tcW w:w="2666" w:type="dxa"/>
            <w:gridSpan w:val="2"/>
          </w:tcPr>
          <w:p w14:paraId="669BAB70" w14:textId="385B802D" w:rsidR="00734CB4" w:rsidRPr="00734CB4" w:rsidRDefault="00734CB4" w:rsidP="00980F34">
            <w:pPr>
              <w:spacing w:after="0" w:line="240" w:lineRule="auto"/>
              <w:rPr>
                <w:rFonts w:ascii="Times New Roman" w:hAnsi="Times New Roman"/>
                <w:b/>
                <w:sz w:val="24"/>
                <w:szCs w:val="24"/>
                <w:lang w:val="ru-RU"/>
              </w:rPr>
            </w:pPr>
            <w:proofErr w:type="spellStart"/>
            <w:r>
              <w:rPr>
                <w:rFonts w:ascii="Times New Roman" w:hAnsi="Times New Roman"/>
                <w:b/>
                <w:sz w:val="24"/>
                <w:szCs w:val="24"/>
                <w:lang w:val="ru-RU"/>
              </w:rPr>
              <w:t>Барлығы</w:t>
            </w:r>
            <w:proofErr w:type="spellEnd"/>
          </w:p>
        </w:tc>
        <w:tc>
          <w:tcPr>
            <w:tcW w:w="1148" w:type="dxa"/>
            <w:gridSpan w:val="2"/>
            <w:vAlign w:val="bottom"/>
          </w:tcPr>
          <w:p w14:paraId="7D0CC438" w14:textId="77777777" w:rsidR="00734CB4" w:rsidRPr="00A1369A" w:rsidRDefault="00734CB4" w:rsidP="00980F34">
            <w:pPr>
              <w:spacing w:after="0" w:line="240" w:lineRule="auto"/>
              <w:jc w:val="center"/>
              <w:rPr>
                <w:rFonts w:ascii="Times New Roman" w:hAnsi="Times New Roman"/>
                <w:bCs/>
                <w:sz w:val="24"/>
                <w:szCs w:val="24"/>
              </w:rPr>
            </w:pPr>
            <w:r w:rsidRPr="00A1369A">
              <w:rPr>
                <w:rFonts w:ascii="Times New Roman" w:hAnsi="Times New Roman"/>
                <w:bCs/>
                <w:sz w:val="24"/>
                <w:szCs w:val="24"/>
              </w:rPr>
              <w:t>0.0503</w:t>
            </w:r>
          </w:p>
        </w:tc>
        <w:tc>
          <w:tcPr>
            <w:tcW w:w="1163" w:type="dxa"/>
            <w:vAlign w:val="bottom"/>
          </w:tcPr>
          <w:p w14:paraId="6DD0A50E" w14:textId="77777777" w:rsidR="00734CB4" w:rsidRPr="00A1369A" w:rsidRDefault="00734CB4" w:rsidP="00980F34">
            <w:pPr>
              <w:spacing w:after="0" w:line="240" w:lineRule="auto"/>
              <w:jc w:val="center"/>
              <w:rPr>
                <w:rFonts w:ascii="Times New Roman" w:hAnsi="Times New Roman"/>
                <w:bCs/>
                <w:sz w:val="24"/>
                <w:szCs w:val="24"/>
              </w:rPr>
            </w:pPr>
            <w:r w:rsidRPr="00A1369A">
              <w:rPr>
                <w:rFonts w:ascii="Times New Roman" w:hAnsi="Times New Roman"/>
                <w:bCs/>
                <w:sz w:val="24"/>
                <w:szCs w:val="24"/>
              </w:rPr>
              <w:t>0.0329</w:t>
            </w:r>
          </w:p>
        </w:tc>
        <w:tc>
          <w:tcPr>
            <w:tcW w:w="1164" w:type="dxa"/>
            <w:vAlign w:val="bottom"/>
          </w:tcPr>
          <w:p w14:paraId="78590F15" w14:textId="77777777" w:rsidR="00734CB4" w:rsidRPr="00A1369A" w:rsidRDefault="00734CB4" w:rsidP="00980F34">
            <w:pPr>
              <w:spacing w:after="0" w:line="240" w:lineRule="auto"/>
              <w:jc w:val="center"/>
              <w:rPr>
                <w:rFonts w:ascii="Times New Roman" w:hAnsi="Times New Roman"/>
                <w:bCs/>
                <w:sz w:val="24"/>
                <w:szCs w:val="24"/>
              </w:rPr>
            </w:pPr>
            <w:r w:rsidRPr="00A1369A">
              <w:rPr>
                <w:rFonts w:ascii="Times New Roman" w:hAnsi="Times New Roman"/>
                <w:bCs/>
                <w:sz w:val="24"/>
                <w:szCs w:val="24"/>
              </w:rPr>
              <w:t>0.0390</w:t>
            </w:r>
          </w:p>
        </w:tc>
        <w:tc>
          <w:tcPr>
            <w:tcW w:w="1045" w:type="dxa"/>
            <w:vAlign w:val="bottom"/>
          </w:tcPr>
          <w:p w14:paraId="0BA4825B" w14:textId="77777777" w:rsidR="00734CB4" w:rsidRPr="00A1369A" w:rsidRDefault="00734CB4" w:rsidP="00980F34">
            <w:pPr>
              <w:spacing w:after="0" w:line="240" w:lineRule="auto"/>
              <w:jc w:val="center"/>
              <w:rPr>
                <w:rFonts w:ascii="Times New Roman" w:hAnsi="Times New Roman"/>
                <w:bCs/>
                <w:sz w:val="24"/>
                <w:szCs w:val="24"/>
              </w:rPr>
            </w:pPr>
            <w:r w:rsidRPr="00A1369A">
              <w:rPr>
                <w:rFonts w:ascii="Times New Roman" w:hAnsi="Times New Roman"/>
                <w:bCs/>
                <w:sz w:val="24"/>
                <w:szCs w:val="24"/>
              </w:rPr>
              <w:t>0.0223</w:t>
            </w:r>
          </w:p>
        </w:tc>
        <w:tc>
          <w:tcPr>
            <w:tcW w:w="1116" w:type="dxa"/>
          </w:tcPr>
          <w:p w14:paraId="41299BEC" w14:textId="77777777" w:rsidR="00734CB4" w:rsidRPr="00A1369A" w:rsidRDefault="00734CB4" w:rsidP="00980F34">
            <w:pPr>
              <w:spacing w:after="0" w:line="240" w:lineRule="auto"/>
              <w:jc w:val="center"/>
              <w:rPr>
                <w:rFonts w:ascii="Times New Roman" w:hAnsi="Times New Roman"/>
                <w:bCs/>
                <w:sz w:val="24"/>
                <w:szCs w:val="24"/>
              </w:rPr>
            </w:pPr>
            <w:r w:rsidRPr="00A1369A">
              <w:rPr>
                <w:rFonts w:ascii="Times New Roman" w:hAnsi="Times New Roman"/>
                <w:bCs/>
                <w:sz w:val="24"/>
                <w:szCs w:val="24"/>
              </w:rPr>
              <w:t>0.0686</w:t>
            </w:r>
          </w:p>
        </w:tc>
        <w:tc>
          <w:tcPr>
            <w:tcW w:w="1043" w:type="dxa"/>
          </w:tcPr>
          <w:p w14:paraId="744F95C8" w14:textId="77777777" w:rsidR="00734CB4" w:rsidRPr="00A1369A" w:rsidRDefault="00734CB4" w:rsidP="00980F34">
            <w:pPr>
              <w:spacing w:after="0" w:line="240" w:lineRule="auto"/>
              <w:jc w:val="center"/>
              <w:rPr>
                <w:rFonts w:ascii="Times New Roman" w:hAnsi="Times New Roman"/>
                <w:bCs/>
                <w:sz w:val="24"/>
                <w:szCs w:val="24"/>
              </w:rPr>
            </w:pPr>
            <w:r w:rsidRPr="00A1369A">
              <w:rPr>
                <w:rFonts w:ascii="Times New Roman" w:hAnsi="Times New Roman"/>
                <w:bCs/>
                <w:sz w:val="24"/>
                <w:szCs w:val="24"/>
              </w:rPr>
              <w:t>0.0083</w:t>
            </w:r>
          </w:p>
        </w:tc>
      </w:tr>
    </w:tbl>
    <w:p w14:paraId="1722B52D" w14:textId="77777777" w:rsidR="00734CB4" w:rsidRPr="00A1369A" w:rsidRDefault="00734CB4" w:rsidP="00734CB4">
      <w:pPr>
        <w:pStyle w:val="P68B1DB1-Normal4"/>
        <w:spacing w:after="0" w:line="240" w:lineRule="auto"/>
        <w:jc w:val="both"/>
        <w:rPr>
          <w:b/>
        </w:rPr>
      </w:pPr>
    </w:p>
    <w:p w14:paraId="4B37B8D2" w14:textId="77777777" w:rsidR="002A7D28" w:rsidRPr="0020289A" w:rsidRDefault="002A7D28" w:rsidP="006F09BD">
      <w:pPr>
        <w:spacing w:after="0" w:line="240" w:lineRule="auto"/>
        <w:ind w:firstLine="720"/>
        <w:jc w:val="both"/>
        <w:rPr>
          <w:rFonts w:ascii="Times New Roman" w:eastAsia="Times New Roman" w:hAnsi="Times New Roman" w:cs="Times New Roman"/>
          <w:sz w:val="28"/>
          <w:szCs w:val="24"/>
          <w:lang w:val="kk-KZ" w:eastAsia="ru-RU"/>
        </w:rPr>
      </w:pPr>
      <w:r w:rsidRPr="005373C7">
        <w:rPr>
          <w:rFonts w:ascii="Times New Roman" w:eastAsia="Times New Roman" w:hAnsi="Times New Roman" w:cs="Times New Roman"/>
          <w:sz w:val="28"/>
          <w:szCs w:val="24"/>
          <w:lang w:val="kk-KZ" w:eastAsia="ru-RU"/>
        </w:rPr>
        <w:t xml:space="preserve">Біржылдық және көпжылдық бидай сабанында келесі көмірсулар анықталды: фруктоза, глюкоза, сахароза және мальтоза (20-кесте). Алайда бұл көмірсулар барлық үлгілерде кездеспеді. Мысалы, фруктоза 3 және 6-үлгілерде анықталмады, глюкоза </w:t>
      </w:r>
      <w:r>
        <w:rPr>
          <w:rFonts w:ascii="Times New Roman" w:eastAsia="Times New Roman" w:hAnsi="Times New Roman" w:cs="Times New Roman"/>
          <w:sz w:val="28"/>
          <w:szCs w:val="24"/>
          <w:lang w:val="kk-KZ" w:eastAsia="ru-RU"/>
        </w:rPr>
        <w:t>-</w:t>
      </w:r>
      <w:r w:rsidRPr="005373C7">
        <w:rPr>
          <w:rFonts w:ascii="Times New Roman" w:eastAsia="Times New Roman" w:hAnsi="Times New Roman" w:cs="Times New Roman"/>
          <w:sz w:val="28"/>
          <w:szCs w:val="24"/>
          <w:lang w:val="kk-KZ" w:eastAsia="ru-RU"/>
        </w:rPr>
        <w:t xml:space="preserve"> 6-үлгіде, сахароза </w:t>
      </w:r>
      <w:r>
        <w:rPr>
          <w:rFonts w:ascii="Times New Roman" w:eastAsia="Times New Roman" w:hAnsi="Times New Roman" w:cs="Times New Roman"/>
          <w:sz w:val="28"/>
          <w:szCs w:val="24"/>
          <w:lang w:val="kk-KZ" w:eastAsia="ru-RU"/>
        </w:rPr>
        <w:t>-</w:t>
      </w:r>
      <w:r w:rsidRPr="005373C7">
        <w:rPr>
          <w:rFonts w:ascii="Times New Roman" w:eastAsia="Times New Roman" w:hAnsi="Times New Roman" w:cs="Times New Roman"/>
          <w:sz w:val="28"/>
          <w:szCs w:val="24"/>
          <w:lang w:val="kk-KZ" w:eastAsia="ru-RU"/>
        </w:rPr>
        <w:t xml:space="preserve"> 4-үлгіде, мальтоза </w:t>
      </w:r>
      <w:r>
        <w:rPr>
          <w:rFonts w:ascii="Times New Roman" w:eastAsia="Times New Roman" w:hAnsi="Times New Roman" w:cs="Times New Roman"/>
          <w:sz w:val="28"/>
          <w:szCs w:val="24"/>
          <w:lang w:val="kk-KZ" w:eastAsia="ru-RU"/>
        </w:rPr>
        <w:t>-</w:t>
      </w:r>
      <w:r w:rsidRPr="005373C7">
        <w:rPr>
          <w:rFonts w:ascii="Times New Roman" w:eastAsia="Times New Roman" w:hAnsi="Times New Roman" w:cs="Times New Roman"/>
          <w:sz w:val="28"/>
          <w:szCs w:val="24"/>
          <w:lang w:val="kk-KZ" w:eastAsia="ru-RU"/>
        </w:rPr>
        <w:t xml:space="preserve"> 4 </w:t>
      </w:r>
      <w:r>
        <w:rPr>
          <w:rFonts w:ascii="Times New Roman" w:eastAsia="Times New Roman" w:hAnsi="Times New Roman" w:cs="Times New Roman"/>
          <w:sz w:val="28"/>
          <w:szCs w:val="24"/>
          <w:lang w:val="kk-KZ" w:eastAsia="ru-RU"/>
        </w:rPr>
        <w:t xml:space="preserve">және 6-үлгілерде анықталмады (34- 39 </w:t>
      </w:r>
      <w:r w:rsidRPr="005373C7">
        <w:rPr>
          <w:rFonts w:ascii="Times New Roman" w:eastAsia="Times New Roman" w:hAnsi="Times New Roman" w:cs="Times New Roman"/>
          <w:sz w:val="28"/>
          <w:szCs w:val="24"/>
          <w:lang w:val="kk-KZ" w:eastAsia="ru-RU"/>
        </w:rPr>
        <w:t>суреттер). 6-үлгіде (бақылау: көпжылдық бидайдың “Сова” сортының сабаны) тек сахароза ғана анықталды.</w:t>
      </w:r>
    </w:p>
    <w:p w14:paraId="26C08BDC" w14:textId="77777777" w:rsidR="0020289A" w:rsidRPr="0020289A" w:rsidRDefault="0020289A" w:rsidP="006F09BD">
      <w:pPr>
        <w:spacing w:after="0" w:line="240" w:lineRule="auto"/>
        <w:rPr>
          <w:rFonts w:ascii="Times New Roman" w:hAnsi="Times New Roman" w:cs="Times New Roman"/>
          <w:sz w:val="28"/>
          <w:lang w:val="kk-KZ"/>
        </w:rPr>
      </w:pPr>
    </w:p>
    <w:p w14:paraId="2FEFF2D8" w14:textId="4D1155BA" w:rsidR="00A22E8B" w:rsidRDefault="0020289A" w:rsidP="005E7284">
      <w:pPr>
        <w:spacing w:after="0" w:line="240" w:lineRule="auto"/>
        <w:ind w:firstLine="720"/>
        <w:jc w:val="both"/>
        <w:rPr>
          <w:rFonts w:ascii="Times New Roman" w:hAnsi="Times New Roman" w:cs="Times New Roman"/>
          <w:b/>
          <w:sz w:val="28"/>
          <w:lang w:val="kk-KZ"/>
        </w:rPr>
      </w:pPr>
      <w:r>
        <w:rPr>
          <w:rFonts w:ascii="Times New Roman" w:eastAsia="Times New Roman" w:hAnsi="Times New Roman" w:cs="Times New Roman"/>
          <w:b/>
          <w:bCs/>
          <w:sz w:val="28"/>
          <w:szCs w:val="24"/>
          <w:lang w:val="kk-KZ" w:eastAsia="ru-RU"/>
        </w:rPr>
        <w:t>3.7.1</w:t>
      </w:r>
      <w:r w:rsidR="005B0465" w:rsidRPr="005B0465">
        <w:rPr>
          <w:rFonts w:ascii="Times New Roman" w:eastAsia="Times New Roman" w:hAnsi="Times New Roman" w:cs="Times New Roman"/>
          <w:b/>
          <w:bCs/>
          <w:sz w:val="28"/>
          <w:szCs w:val="24"/>
          <w:lang w:val="kk-KZ" w:eastAsia="ru-RU"/>
        </w:rPr>
        <w:t xml:space="preserve"> </w:t>
      </w:r>
      <w:r w:rsidR="00BD6730" w:rsidRPr="00BD6730">
        <w:rPr>
          <w:rFonts w:ascii="Times New Roman" w:hAnsi="Times New Roman" w:cs="Times New Roman"/>
          <w:b/>
          <w:sz w:val="28"/>
          <w:lang w:val="kk-KZ"/>
        </w:rPr>
        <w:t>Көпжылдық бидайдың тұқымы мен сабанындағы бос аминқышқылдар</w:t>
      </w:r>
    </w:p>
    <w:p w14:paraId="23440FCD" w14:textId="2ADB5CC0" w:rsidR="005B0465" w:rsidRPr="005B0465" w:rsidRDefault="005B0465" w:rsidP="006F09BD">
      <w:pPr>
        <w:spacing w:after="0" w:line="240" w:lineRule="auto"/>
        <w:ind w:firstLine="720"/>
        <w:jc w:val="both"/>
        <w:rPr>
          <w:rFonts w:ascii="Times New Roman" w:eastAsia="Times New Roman" w:hAnsi="Times New Roman" w:cs="Times New Roman"/>
          <w:sz w:val="28"/>
          <w:szCs w:val="24"/>
          <w:lang w:val="kk-KZ" w:eastAsia="ru-RU"/>
        </w:rPr>
      </w:pPr>
      <w:r w:rsidRPr="005B0465">
        <w:rPr>
          <w:rFonts w:ascii="Times New Roman" w:eastAsia="Times New Roman" w:hAnsi="Times New Roman" w:cs="Times New Roman"/>
          <w:sz w:val="28"/>
          <w:szCs w:val="24"/>
          <w:lang w:val="kk-KZ" w:eastAsia="ru-RU"/>
        </w:rPr>
        <w:t>Бидай үлгілерін 20 түрлі аминқышқылдың құрамына қарай зерттеу кезінде аспарагин қышқылы мен лизин барлық тәжіри</w:t>
      </w:r>
      <w:r w:rsidR="00171E89">
        <w:rPr>
          <w:rFonts w:ascii="Times New Roman" w:eastAsia="Times New Roman" w:hAnsi="Times New Roman" w:cs="Times New Roman"/>
          <w:sz w:val="28"/>
          <w:szCs w:val="24"/>
          <w:lang w:val="kk-KZ" w:eastAsia="ru-RU"/>
        </w:rPr>
        <w:t>белік нұсқаларда анықталмады (22</w:t>
      </w:r>
      <w:r w:rsidRPr="005B0465">
        <w:rPr>
          <w:rFonts w:ascii="Times New Roman" w:eastAsia="Times New Roman" w:hAnsi="Times New Roman" w:cs="Times New Roman"/>
          <w:sz w:val="28"/>
          <w:szCs w:val="24"/>
          <w:lang w:val="kk-KZ" w:eastAsia="ru-RU"/>
        </w:rPr>
        <w:t>-кесте). Глютамин қышқылы 2-нұсқада болмады. Глицин, аспарагин және глутамин 2-нұсқада анықталмады. Цистеин барлық үлгілерде жоқ болды, тек 6-</w:t>
      </w:r>
      <w:r w:rsidRPr="005B0465">
        <w:rPr>
          <w:rFonts w:ascii="Times New Roman" w:eastAsia="Times New Roman" w:hAnsi="Times New Roman" w:cs="Times New Roman"/>
          <w:sz w:val="28"/>
          <w:szCs w:val="24"/>
          <w:lang w:val="kk-KZ" w:eastAsia="ru-RU"/>
        </w:rPr>
        <w:lastRenderedPageBreak/>
        <w:t>нұсқада анықталды, ал треонин тек 4 және 6-нұсқаларда кездесті. Аргинин, аланин және гистидин үлгілердің жартысында анықталды, ал лейцин мен триптофан 5-нұсқада жоқ болды. Ең аз аминқышқыл (20-дан 8) 2-нұсқада табылса, ең көп (20-дан 18) 6-нұсқада анықталды. Соңғы үлгіде аминқышқылдардың ең жоғары концентрациясы 7,14 мг/мл болса, ең төменгісі 5-нұсқада 1,32 мг/мл болды.</w:t>
      </w:r>
      <w:r w:rsidR="00D66690" w:rsidRPr="00D66690">
        <w:rPr>
          <w:lang w:val="kk-KZ"/>
        </w:rPr>
        <w:t xml:space="preserve"> </w:t>
      </w:r>
      <w:r w:rsidR="00D66690" w:rsidRPr="00D66690">
        <w:rPr>
          <w:rFonts w:ascii="Times New Roman" w:eastAsia="Times New Roman" w:hAnsi="Times New Roman" w:cs="Times New Roman"/>
          <w:sz w:val="28"/>
          <w:szCs w:val="24"/>
          <w:lang w:val="kk-KZ" w:eastAsia="ru-RU"/>
        </w:rPr>
        <w:t>[11]</w:t>
      </w:r>
    </w:p>
    <w:p w14:paraId="74BCB064" w14:textId="77777777" w:rsidR="00596C07" w:rsidRPr="00AE55B3" w:rsidRDefault="00596C07" w:rsidP="006F09BD">
      <w:pPr>
        <w:spacing w:after="0" w:line="240" w:lineRule="auto"/>
        <w:rPr>
          <w:rFonts w:ascii="Times New Roman" w:eastAsia="Times New Roman" w:hAnsi="Times New Roman" w:cs="Times New Roman"/>
          <w:b/>
          <w:bCs/>
          <w:sz w:val="28"/>
          <w:szCs w:val="24"/>
          <w:lang w:val="kk-KZ" w:eastAsia="ru-RU"/>
        </w:rPr>
      </w:pPr>
    </w:p>
    <w:p w14:paraId="051F0252" w14:textId="21CB66E8" w:rsidR="005B0465" w:rsidRPr="00EB68E9" w:rsidRDefault="00171E89" w:rsidP="0083348B">
      <w:pPr>
        <w:spacing w:after="0" w:line="240" w:lineRule="auto"/>
        <w:ind w:firstLine="720"/>
        <w:jc w:val="both"/>
        <w:rPr>
          <w:rFonts w:ascii="Times New Roman" w:eastAsia="Times New Roman" w:hAnsi="Times New Roman" w:cs="Times New Roman"/>
          <w:bCs/>
          <w:sz w:val="28"/>
          <w:szCs w:val="24"/>
          <w:lang w:val="kk-KZ" w:eastAsia="ru-RU"/>
        </w:rPr>
      </w:pPr>
      <w:r w:rsidRPr="00EB68E9">
        <w:rPr>
          <w:rFonts w:ascii="Times New Roman" w:eastAsia="Times New Roman" w:hAnsi="Times New Roman" w:cs="Times New Roman"/>
          <w:bCs/>
          <w:sz w:val="28"/>
          <w:szCs w:val="24"/>
          <w:lang w:val="kk-KZ" w:eastAsia="ru-RU"/>
        </w:rPr>
        <w:t xml:space="preserve">Кесте 22 - </w:t>
      </w:r>
      <w:r w:rsidR="005B0465" w:rsidRPr="00EB68E9">
        <w:rPr>
          <w:rFonts w:ascii="Times New Roman" w:eastAsia="Times New Roman" w:hAnsi="Times New Roman" w:cs="Times New Roman"/>
          <w:bCs/>
          <w:sz w:val="28"/>
          <w:szCs w:val="24"/>
          <w:lang w:val="kk-KZ" w:eastAsia="ru-RU"/>
        </w:rPr>
        <w:t xml:space="preserve"> Көпжылдық және біржылдық бидай сабанындағы</w:t>
      </w:r>
      <w:r w:rsidR="00522BA0">
        <w:rPr>
          <w:rFonts w:ascii="Times New Roman" w:eastAsia="Times New Roman" w:hAnsi="Times New Roman" w:cs="Times New Roman"/>
          <w:bCs/>
          <w:sz w:val="28"/>
          <w:szCs w:val="24"/>
          <w:lang w:val="kk-KZ" w:eastAsia="ru-RU"/>
        </w:rPr>
        <w:t xml:space="preserve"> </w:t>
      </w:r>
      <w:r w:rsidR="00DA1C80">
        <w:rPr>
          <w:rFonts w:ascii="Times New Roman" w:eastAsia="Times New Roman" w:hAnsi="Times New Roman" w:cs="Times New Roman"/>
          <w:bCs/>
          <w:sz w:val="28"/>
          <w:szCs w:val="24"/>
          <w:lang w:val="kk-KZ" w:eastAsia="ru-RU"/>
        </w:rPr>
        <w:t>бос</w:t>
      </w:r>
      <w:r w:rsidR="00522BA0">
        <w:rPr>
          <w:rFonts w:ascii="Times New Roman" w:eastAsia="Times New Roman" w:hAnsi="Times New Roman" w:cs="Times New Roman"/>
          <w:bCs/>
          <w:sz w:val="28"/>
          <w:szCs w:val="24"/>
          <w:lang w:val="kk-KZ" w:eastAsia="ru-RU"/>
        </w:rPr>
        <w:t xml:space="preserve"> аминқышқылдардың мөлшері</w:t>
      </w:r>
    </w:p>
    <w:p w14:paraId="33CB9B2D" w14:textId="77777777" w:rsidR="0083348B" w:rsidRPr="005B0465" w:rsidRDefault="0083348B" w:rsidP="006F09BD">
      <w:pPr>
        <w:spacing w:after="0" w:line="240" w:lineRule="auto"/>
        <w:rPr>
          <w:rFonts w:ascii="Times New Roman" w:eastAsia="Times New Roman" w:hAnsi="Times New Roman" w:cs="Times New Roman"/>
          <w:bCs/>
          <w:sz w:val="28"/>
          <w:szCs w:val="24"/>
          <w:lang w:val="kk-KZ" w:eastAsia="ru-RU"/>
        </w:rPr>
      </w:pPr>
    </w:p>
    <w:tbl>
      <w:tblPr>
        <w:tblStyle w:val="11"/>
        <w:tblpPr w:leftFromText="180" w:rightFromText="180" w:vertAnchor="text" w:tblpY="1"/>
        <w:tblOverlap w:val="never"/>
        <w:tblW w:w="9634" w:type="dxa"/>
        <w:tblLayout w:type="fixed"/>
        <w:tblLook w:val="0100" w:firstRow="0" w:lastRow="0" w:firstColumn="0" w:lastColumn="1" w:noHBand="0" w:noVBand="0"/>
      </w:tblPr>
      <w:tblGrid>
        <w:gridCol w:w="562"/>
        <w:gridCol w:w="1843"/>
        <w:gridCol w:w="1134"/>
        <w:gridCol w:w="1134"/>
        <w:gridCol w:w="1276"/>
        <w:gridCol w:w="1134"/>
        <w:gridCol w:w="1276"/>
        <w:gridCol w:w="1275"/>
      </w:tblGrid>
      <w:tr w:rsidR="005B0465" w:rsidRPr="00522BA0" w14:paraId="73C9E39C" w14:textId="77777777" w:rsidTr="00522BA0">
        <w:trPr>
          <w:trHeight w:val="330"/>
        </w:trPr>
        <w:tc>
          <w:tcPr>
            <w:tcW w:w="562" w:type="dxa"/>
            <w:vMerge w:val="restart"/>
            <w:shd w:val="clear" w:color="auto" w:fill="DEEAF6" w:themeFill="accent1" w:themeFillTint="33"/>
          </w:tcPr>
          <w:p w14:paraId="11A8A4E9" w14:textId="77777777" w:rsidR="005B0465" w:rsidRPr="00522BA0" w:rsidRDefault="005B0465" w:rsidP="006F09BD">
            <w:pPr>
              <w:pStyle w:val="P68B1DB1-Normal8"/>
              <w:jc w:val="center"/>
              <w:rPr>
                <w:b/>
              </w:rPr>
            </w:pPr>
            <w:r w:rsidRPr="00522BA0">
              <w:rPr>
                <w:b/>
              </w:rPr>
              <w:t>№</w:t>
            </w:r>
          </w:p>
        </w:tc>
        <w:tc>
          <w:tcPr>
            <w:tcW w:w="1843" w:type="dxa"/>
            <w:vMerge w:val="restart"/>
            <w:shd w:val="clear" w:color="auto" w:fill="DEEAF6" w:themeFill="accent1" w:themeFillTint="33"/>
          </w:tcPr>
          <w:p w14:paraId="0DCB3D10" w14:textId="77777777" w:rsidR="005B0465" w:rsidRPr="00522BA0" w:rsidRDefault="005B0465" w:rsidP="006F09BD">
            <w:pPr>
              <w:pStyle w:val="P68B1DB1-Normal8"/>
              <w:rPr>
                <w:b/>
                <w:lang w:val="kk-KZ"/>
              </w:rPr>
            </w:pPr>
            <w:r w:rsidRPr="00522BA0">
              <w:rPr>
                <w:b/>
                <w:lang w:val="kk-KZ"/>
              </w:rPr>
              <w:t xml:space="preserve">Аминқышқылдары </w:t>
            </w:r>
          </w:p>
        </w:tc>
        <w:tc>
          <w:tcPr>
            <w:tcW w:w="1134" w:type="dxa"/>
            <w:shd w:val="clear" w:color="auto" w:fill="DEEAF6" w:themeFill="accent1" w:themeFillTint="33"/>
            <w:noWrap/>
          </w:tcPr>
          <w:p w14:paraId="48F24E0D" w14:textId="77777777" w:rsidR="005B0465" w:rsidRPr="00522BA0" w:rsidRDefault="005B0465" w:rsidP="006F09BD">
            <w:pPr>
              <w:pStyle w:val="P68B1DB1-Normal9"/>
              <w:jc w:val="center"/>
            </w:pPr>
            <w:r w:rsidRPr="00522BA0">
              <w:rPr>
                <w:szCs w:val="24"/>
              </w:rPr>
              <w:t xml:space="preserve">1 </w:t>
            </w:r>
          </w:p>
        </w:tc>
        <w:tc>
          <w:tcPr>
            <w:tcW w:w="1134" w:type="dxa"/>
            <w:shd w:val="clear" w:color="auto" w:fill="DEEAF6" w:themeFill="accent1" w:themeFillTint="33"/>
          </w:tcPr>
          <w:p w14:paraId="12A92E41" w14:textId="77777777" w:rsidR="005B0465" w:rsidRPr="00522BA0" w:rsidRDefault="005B0465" w:rsidP="006F09BD">
            <w:pPr>
              <w:pStyle w:val="P68B1DB1-Normal9"/>
              <w:jc w:val="center"/>
            </w:pPr>
            <w:r w:rsidRPr="00522BA0">
              <w:rPr>
                <w:szCs w:val="24"/>
              </w:rPr>
              <w:t xml:space="preserve">№2 </w:t>
            </w:r>
          </w:p>
        </w:tc>
        <w:tc>
          <w:tcPr>
            <w:tcW w:w="1276" w:type="dxa"/>
            <w:shd w:val="clear" w:color="auto" w:fill="DEEAF6" w:themeFill="accent1" w:themeFillTint="33"/>
          </w:tcPr>
          <w:p w14:paraId="7F602BCE" w14:textId="77777777" w:rsidR="005B0465" w:rsidRPr="00522BA0" w:rsidRDefault="005B0465" w:rsidP="006F09BD">
            <w:pPr>
              <w:pStyle w:val="P68B1DB1-Normal9"/>
              <w:jc w:val="center"/>
            </w:pPr>
            <w:r w:rsidRPr="00522BA0">
              <w:rPr>
                <w:szCs w:val="24"/>
              </w:rPr>
              <w:t xml:space="preserve">№3 </w:t>
            </w:r>
          </w:p>
        </w:tc>
        <w:tc>
          <w:tcPr>
            <w:tcW w:w="1134" w:type="dxa"/>
            <w:shd w:val="clear" w:color="auto" w:fill="DEEAF6" w:themeFill="accent1" w:themeFillTint="33"/>
          </w:tcPr>
          <w:p w14:paraId="277D86E2" w14:textId="77777777" w:rsidR="005B0465" w:rsidRPr="00522BA0" w:rsidRDefault="005B0465" w:rsidP="006F09BD">
            <w:pPr>
              <w:pStyle w:val="P68B1DB1-Normal9"/>
              <w:jc w:val="center"/>
            </w:pPr>
            <w:r w:rsidRPr="00522BA0">
              <w:rPr>
                <w:szCs w:val="24"/>
              </w:rPr>
              <w:t xml:space="preserve">№4 </w:t>
            </w:r>
          </w:p>
        </w:tc>
        <w:tc>
          <w:tcPr>
            <w:tcW w:w="1276" w:type="dxa"/>
            <w:shd w:val="clear" w:color="auto" w:fill="DEEAF6" w:themeFill="accent1" w:themeFillTint="33"/>
          </w:tcPr>
          <w:p w14:paraId="15AC481F" w14:textId="77777777" w:rsidR="005B0465" w:rsidRPr="00522BA0" w:rsidRDefault="005B0465" w:rsidP="006F09BD">
            <w:pPr>
              <w:pStyle w:val="P68B1DB1-Normal9"/>
              <w:jc w:val="center"/>
            </w:pPr>
            <w:r w:rsidRPr="00522BA0">
              <w:rPr>
                <w:szCs w:val="24"/>
              </w:rPr>
              <w:t>№5</w:t>
            </w:r>
          </w:p>
        </w:tc>
        <w:tc>
          <w:tcPr>
            <w:tcW w:w="1275" w:type="dxa"/>
            <w:shd w:val="clear" w:color="auto" w:fill="DEEAF6" w:themeFill="accent1" w:themeFillTint="33"/>
          </w:tcPr>
          <w:p w14:paraId="0D5793B3" w14:textId="77777777" w:rsidR="005B0465" w:rsidRPr="00522BA0" w:rsidRDefault="005B0465" w:rsidP="006F09BD">
            <w:pPr>
              <w:pStyle w:val="P68B1DB1-Normal9"/>
              <w:jc w:val="center"/>
            </w:pPr>
            <w:r w:rsidRPr="00522BA0">
              <w:rPr>
                <w:szCs w:val="24"/>
              </w:rPr>
              <w:t>№6</w:t>
            </w:r>
          </w:p>
        </w:tc>
      </w:tr>
      <w:tr w:rsidR="00522BA0" w:rsidRPr="00522BA0" w14:paraId="60FBE316" w14:textId="77777777" w:rsidTr="00522BA0">
        <w:trPr>
          <w:gridAfter w:val="2"/>
          <w:wAfter w:w="2551" w:type="dxa"/>
          <w:trHeight w:val="330"/>
        </w:trPr>
        <w:tc>
          <w:tcPr>
            <w:tcW w:w="562" w:type="dxa"/>
            <w:vMerge/>
            <w:shd w:val="clear" w:color="auto" w:fill="DEEAF6" w:themeFill="accent1" w:themeFillTint="33"/>
          </w:tcPr>
          <w:p w14:paraId="232DD09C" w14:textId="77777777" w:rsidR="00522BA0" w:rsidRPr="00522BA0" w:rsidRDefault="00522BA0" w:rsidP="006F09BD">
            <w:pPr>
              <w:rPr>
                <w:rFonts w:ascii="Times New Roman" w:hAnsi="Times New Roman"/>
                <w:b/>
                <w:sz w:val="24"/>
              </w:rPr>
            </w:pPr>
          </w:p>
        </w:tc>
        <w:tc>
          <w:tcPr>
            <w:tcW w:w="1843" w:type="dxa"/>
            <w:vMerge/>
            <w:shd w:val="clear" w:color="auto" w:fill="DEEAF6" w:themeFill="accent1" w:themeFillTint="33"/>
          </w:tcPr>
          <w:p w14:paraId="2FA8AABE" w14:textId="77777777" w:rsidR="00522BA0" w:rsidRPr="00522BA0" w:rsidRDefault="00522BA0" w:rsidP="006F09BD">
            <w:pPr>
              <w:rPr>
                <w:rFonts w:ascii="Times New Roman" w:hAnsi="Times New Roman"/>
                <w:b/>
                <w:sz w:val="24"/>
              </w:rPr>
            </w:pPr>
          </w:p>
        </w:tc>
        <w:tc>
          <w:tcPr>
            <w:tcW w:w="4678" w:type="dxa"/>
            <w:gridSpan w:val="4"/>
            <w:shd w:val="clear" w:color="auto" w:fill="DEEAF6" w:themeFill="accent1" w:themeFillTint="33"/>
            <w:noWrap/>
            <w:vAlign w:val="bottom"/>
          </w:tcPr>
          <w:p w14:paraId="74AB0C18" w14:textId="77777777" w:rsidR="00522BA0" w:rsidRPr="00522BA0" w:rsidRDefault="00522BA0" w:rsidP="006F09BD">
            <w:pPr>
              <w:pStyle w:val="P68B1DB1-Normal9"/>
              <w:jc w:val="center"/>
            </w:pPr>
            <w:r w:rsidRPr="00522BA0">
              <w:rPr>
                <w:lang w:val="kk-KZ"/>
              </w:rPr>
              <w:t>Концентрация</w:t>
            </w:r>
            <w:r w:rsidRPr="00522BA0">
              <w:t>, mg/ml</w:t>
            </w:r>
          </w:p>
        </w:tc>
      </w:tr>
      <w:tr w:rsidR="005B0465" w:rsidRPr="00A1369A" w14:paraId="27B9D890" w14:textId="77777777" w:rsidTr="007D2D5A">
        <w:trPr>
          <w:trHeight w:val="330"/>
        </w:trPr>
        <w:tc>
          <w:tcPr>
            <w:tcW w:w="562" w:type="dxa"/>
          </w:tcPr>
          <w:p w14:paraId="3A43B243" w14:textId="77777777" w:rsidR="005B0465" w:rsidRPr="00A1369A" w:rsidRDefault="005B0465" w:rsidP="006F09BD">
            <w:pPr>
              <w:pStyle w:val="P68B1DB1-Normal8"/>
            </w:pPr>
            <w:r w:rsidRPr="00A1369A">
              <w:t>1</w:t>
            </w:r>
          </w:p>
        </w:tc>
        <w:tc>
          <w:tcPr>
            <w:tcW w:w="1843" w:type="dxa"/>
            <w:vAlign w:val="bottom"/>
          </w:tcPr>
          <w:p w14:paraId="521A8410" w14:textId="77777777" w:rsidR="005B0465" w:rsidRPr="00A1369A" w:rsidRDefault="005B0465" w:rsidP="006F09BD">
            <w:pPr>
              <w:pStyle w:val="P68B1DB1-Normal8"/>
            </w:pPr>
            <w:r w:rsidRPr="00A1369A">
              <w:t>Aspartic acid</w:t>
            </w:r>
          </w:p>
        </w:tc>
        <w:tc>
          <w:tcPr>
            <w:tcW w:w="1134" w:type="dxa"/>
            <w:noWrap/>
            <w:vAlign w:val="bottom"/>
          </w:tcPr>
          <w:p w14:paraId="5E493DD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3AD64DC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4A71A720"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0525517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03B2153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61E4F5E2"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r>
      <w:tr w:rsidR="005B0465" w:rsidRPr="00A1369A" w14:paraId="46108AB7" w14:textId="77777777" w:rsidTr="007D2D5A">
        <w:trPr>
          <w:trHeight w:val="330"/>
        </w:trPr>
        <w:tc>
          <w:tcPr>
            <w:tcW w:w="562" w:type="dxa"/>
          </w:tcPr>
          <w:p w14:paraId="1FB5D0A6" w14:textId="77777777" w:rsidR="005B0465" w:rsidRPr="00A1369A" w:rsidRDefault="005B0465" w:rsidP="006F09BD">
            <w:pPr>
              <w:pStyle w:val="P68B1DB1-Normal8"/>
            </w:pPr>
            <w:r w:rsidRPr="00A1369A">
              <w:t>2</w:t>
            </w:r>
          </w:p>
        </w:tc>
        <w:tc>
          <w:tcPr>
            <w:tcW w:w="1843" w:type="dxa"/>
            <w:vAlign w:val="bottom"/>
          </w:tcPr>
          <w:p w14:paraId="1D123CF5" w14:textId="77777777" w:rsidR="005B0465" w:rsidRPr="00A1369A" w:rsidRDefault="005B0465" w:rsidP="006F09BD">
            <w:pPr>
              <w:pStyle w:val="P68B1DB1-Normal8"/>
            </w:pPr>
            <w:r w:rsidRPr="00A1369A">
              <w:t>Glutamic acid</w:t>
            </w:r>
          </w:p>
        </w:tc>
        <w:tc>
          <w:tcPr>
            <w:tcW w:w="1134" w:type="dxa"/>
            <w:noWrap/>
            <w:vAlign w:val="bottom"/>
          </w:tcPr>
          <w:p w14:paraId="5FB955D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0.116015</w:t>
            </w:r>
          </w:p>
        </w:tc>
        <w:tc>
          <w:tcPr>
            <w:tcW w:w="1134" w:type="dxa"/>
            <w:vAlign w:val="bottom"/>
          </w:tcPr>
          <w:p w14:paraId="6420482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457D72A3"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0.154792</w:t>
            </w:r>
          </w:p>
        </w:tc>
        <w:tc>
          <w:tcPr>
            <w:tcW w:w="1134" w:type="dxa"/>
            <w:vAlign w:val="bottom"/>
          </w:tcPr>
          <w:p w14:paraId="78A3A8F5"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0.051702</w:t>
            </w:r>
          </w:p>
        </w:tc>
        <w:tc>
          <w:tcPr>
            <w:tcW w:w="1276" w:type="dxa"/>
            <w:vAlign w:val="bottom"/>
          </w:tcPr>
          <w:p w14:paraId="3995C5B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0.12232</w:t>
            </w:r>
          </w:p>
        </w:tc>
        <w:tc>
          <w:tcPr>
            <w:tcW w:w="1275" w:type="dxa"/>
            <w:vAlign w:val="bottom"/>
          </w:tcPr>
          <w:p w14:paraId="41CF3AD3"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0.177018</w:t>
            </w:r>
          </w:p>
        </w:tc>
      </w:tr>
      <w:tr w:rsidR="005B0465" w:rsidRPr="00A1369A" w14:paraId="053679D6" w14:textId="77777777" w:rsidTr="007D2D5A">
        <w:trPr>
          <w:trHeight w:val="330"/>
        </w:trPr>
        <w:tc>
          <w:tcPr>
            <w:tcW w:w="562" w:type="dxa"/>
          </w:tcPr>
          <w:p w14:paraId="03A67510" w14:textId="77777777" w:rsidR="005B0465" w:rsidRPr="00A1369A" w:rsidRDefault="005B0465" w:rsidP="006F09BD">
            <w:pPr>
              <w:pStyle w:val="P68B1DB1-Normal8"/>
            </w:pPr>
            <w:r w:rsidRPr="00A1369A">
              <w:t>3</w:t>
            </w:r>
          </w:p>
        </w:tc>
        <w:tc>
          <w:tcPr>
            <w:tcW w:w="1843" w:type="dxa"/>
            <w:vAlign w:val="bottom"/>
          </w:tcPr>
          <w:p w14:paraId="23E58D7A" w14:textId="77777777" w:rsidR="005B0465" w:rsidRPr="00A1369A" w:rsidRDefault="005B0465" w:rsidP="006F09BD">
            <w:pPr>
              <w:pStyle w:val="P68B1DB1-Normal8"/>
            </w:pPr>
            <w:r w:rsidRPr="00A1369A">
              <w:t>Serine</w:t>
            </w:r>
          </w:p>
        </w:tc>
        <w:tc>
          <w:tcPr>
            <w:tcW w:w="1134" w:type="dxa"/>
            <w:noWrap/>
            <w:vAlign w:val="bottom"/>
          </w:tcPr>
          <w:p w14:paraId="387150AC"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0.679847</w:t>
            </w:r>
          </w:p>
        </w:tc>
        <w:tc>
          <w:tcPr>
            <w:tcW w:w="1134" w:type="dxa"/>
            <w:vAlign w:val="bottom"/>
          </w:tcPr>
          <w:p w14:paraId="6E3097AB"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1.189732</w:t>
            </w:r>
          </w:p>
        </w:tc>
        <w:tc>
          <w:tcPr>
            <w:tcW w:w="1276" w:type="dxa"/>
            <w:vAlign w:val="bottom"/>
          </w:tcPr>
          <w:p w14:paraId="59377C5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0.801339</w:t>
            </w:r>
          </w:p>
        </w:tc>
        <w:tc>
          <w:tcPr>
            <w:tcW w:w="1134" w:type="dxa"/>
            <w:vAlign w:val="bottom"/>
          </w:tcPr>
          <w:p w14:paraId="40AB2F1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0.842793</w:t>
            </w:r>
          </w:p>
        </w:tc>
        <w:tc>
          <w:tcPr>
            <w:tcW w:w="1276" w:type="dxa"/>
            <w:vAlign w:val="bottom"/>
          </w:tcPr>
          <w:p w14:paraId="023A5263"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0.31824</w:t>
            </w:r>
          </w:p>
        </w:tc>
        <w:tc>
          <w:tcPr>
            <w:tcW w:w="1275" w:type="dxa"/>
            <w:vAlign w:val="bottom"/>
          </w:tcPr>
          <w:p w14:paraId="127748F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0.166932</w:t>
            </w:r>
          </w:p>
        </w:tc>
      </w:tr>
      <w:tr w:rsidR="005B0465" w:rsidRPr="00A1369A" w14:paraId="3B7A1826" w14:textId="77777777" w:rsidTr="007D2D5A">
        <w:trPr>
          <w:trHeight w:val="330"/>
        </w:trPr>
        <w:tc>
          <w:tcPr>
            <w:tcW w:w="562" w:type="dxa"/>
          </w:tcPr>
          <w:p w14:paraId="15ECABE9" w14:textId="77777777" w:rsidR="005B0465" w:rsidRPr="00A1369A" w:rsidRDefault="005B0465" w:rsidP="006F09BD">
            <w:pPr>
              <w:pStyle w:val="P68B1DB1-Normal8"/>
            </w:pPr>
            <w:r w:rsidRPr="00A1369A">
              <w:t>4</w:t>
            </w:r>
          </w:p>
        </w:tc>
        <w:tc>
          <w:tcPr>
            <w:tcW w:w="1843" w:type="dxa"/>
            <w:vAlign w:val="bottom"/>
          </w:tcPr>
          <w:p w14:paraId="338BC0B8" w14:textId="77777777" w:rsidR="005B0465" w:rsidRPr="00A1369A" w:rsidRDefault="005B0465" w:rsidP="006F09BD">
            <w:pPr>
              <w:pStyle w:val="P68B1DB1-Normal8"/>
            </w:pPr>
            <w:r w:rsidRPr="00A1369A">
              <w:t>Glycine</w:t>
            </w:r>
          </w:p>
        </w:tc>
        <w:tc>
          <w:tcPr>
            <w:tcW w:w="1134" w:type="dxa"/>
            <w:noWrap/>
            <w:vAlign w:val="bottom"/>
          </w:tcPr>
          <w:p w14:paraId="136D19BB"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0.068766</w:t>
            </w:r>
          </w:p>
        </w:tc>
        <w:tc>
          <w:tcPr>
            <w:tcW w:w="1134" w:type="dxa"/>
            <w:vAlign w:val="bottom"/>
          </w:tcPr>
          <w:p w14:paraId="5B80C7F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76842EE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0.048522</w:t>
            </w:r>
          </w:p>
        </w:tc>
        <w:tc>
          <w:tcPr>
            <w:tcW w:w="1134" w:type="dxa"/>
            <w:vAlign w:val="bottom"/>
          </w:tcPr>
          <w:p w14:paraId="48098FB8"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0.027153</w:t>
            </w:r>
          </w:p>
        </w:tc>
        <w:tc>
          <w:tcPr>
            <w:tcW w:w="1276" w:type="dxa"/>
            <w:vAlign w:val="bottom"/>
          </w:tcPr>
          <w:p w14:paraId="31DB5A4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0.023699</w:t>
            </w:r>
          </w:p>
        </w:tc>
        <w:tc>
          <w:tcPr>
            <w:tcW w:w="1275" w:type="dxa"/>
            <w:vAlign w:val="bottom"/>
          </w:tcPr>
          <w:p w14:paraId="4723978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0.03125</w:t>
            </w:r>
          </w:p>
        </w:tc>
      </w:tr>
      <w:tr w:rsidR="005B0465" w:rsidRPr="00A1369A" w14:paraId="7A785B9C" w14:textId="77777777" w:rsidTr="007D2D5A">
        <w:trPr>
          <w:trHeight w:val="330"/>
        </w:trPr>
        <w:tc>
          <w:tcPr>
            <w:tcW w:w="562" w:type="dxa"/>
          </w:tcPr>
          <w:p w14:paraId="55FD436B" w14:textId="77777777" w:rsidR="005B0465" w:rsidRPr="00A1369A" w:rsidRDefault="005B0465" w:rsidP="006F09BD">
            <w:pPr>
              <w:pStyle w:val="P68B1DB1-Normal8"/>
            </w:pPr>
            <w:r w:rsidRPr="00A1369A">
              <w:t>5</w:t>
            </w:r>
          </w:p>
        </w:tc>
        <w:tc>
          <w:tcPr>
            <w:tcW w:w="1843" w:type="dxa"/>
            <w:vAlign w:val="bottom"/>
          </w:tcPr>
          <w:p w14:paraId="70104300" w14:textId="77777777" w:rsidR="005B0465" w:rsidRPr="00A1369A" w:rsidRDefault="005B0465" w:rsidP="006F09BD">
            <w:pPr>
              <w:pStyle w:val="P68B1DB1-Normal8"/>
            </w:pPr>
            <w:r w:rsidRPr="00A1369A">
              <w:t>Asparagine</w:t>
            </w:r>
          </w:p>
        </w:tc>
        <w:tc>
          <w:tcPr>
            <w:tcW w:w="1134" w:type="dxa"/>
            <w:noWrap/>
            <w:vAlign w:val="bottom"/>
          </w:tcPr>
          <w:p w14:paraId="3AE73CC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0.137211</w:t>
            </w:r>
          </w:p>
        </w:tc>
        <w:tc>
          <w:tcPr>
            <w:tcW w:w="1134" w:type="dxa"/>
            <w:vAlign w:val="bottom"/>
          </w:tcPr>
          <w:p w14:paraId="5412855D"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6593250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0.098008</w:t>
            </w:r>
          </w:p>
        </w:tc>
        <w:tc>
          <w:tcPr>
            <w:tcW w:w="1134" w:type="dxa"/>
            <w:vAlign w:val="bottom"/>
          </w:tcPr>
          <w:p w14:paraId="5900CBD2"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0.06009</w:t>
            </w:r>
          </w:p>
        </w:tc>
        <w:tc>
          <w:tcPr>
            <w:tcW w:w="1276" w:type="dxa"/>
            <w:vAlign w:val="bottom"/>
          </w:tcPr>
          <w:p w14:paraId="0E98134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0.047719</w:t>
            </w:r>
          </w:p>
        </w:tc>
        <w:tc>
          <w:tcPr>
            <w:tcW w:w="1275" w:type="dxa"/>
            <w:vAlign w:val="bottom"/>
          </w:tcPr>
          <w:p w14:paraId="7B294CE8"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0.059608</w:t>
            </w:r>
          </w:p>
        </w:tc>
      </w:tr>
      <w:tr w:rsidR="005B0465" w:rsidRPr="00A1369A" w14:paraId="6E925EFE" w14:textId="77777777" w:rsidTr="007D2D5A">
        <w:trPr>
          <w:trHeight w:val="330"/>
        </w:trPr>
        <w:tc>
          <w:tcPr>
            <w:tcW w:w="562" w:type="dxa"/>
          </w:tcPr>
          <w:p w14:paraId="765F6F46" w14:textId="77777777" w:rsidR="005B0465" w:rsidRPr="00A1369A" w:rsidRDefault="005B0465" w:rsidP="006F09BD">
            <w:pPr>
              <w:pStyle w:val="P68B1DB1-Normal8"/>
            </w:pPr>
            <w:r w:rsidRPr="00A1369A">
              <w:t>6</w:t>
            </w:r>
          </w:p>
        </w:tc>
        <w:tc>
          <w:tcPr>
            <w:tcW w:w="1843" w:type="dxa"/>
            <w:vAlign w:val="bottom"/>
          </w:tcPr>
          <w:p w14:paraId="463CB728" w14:textId="77777777" w:rsidR="005B0465" w:rsidRPr="00A1369A" w:rsidRDefault="005B0465" w:rsidP="006F09BD">
            <w:pPr>
              <w:pStyle w:val="P68B1DB1-Normal8"/>
            </w:pPr>
            <w:r w:rsidRPr="00A1369A">
              <w:t>Glutamine</w:t>
            </w:r>
          </w:p>
        </w:tc>
        <w:tc>
          <w:tcPr>
            <w:tcW w:w="1134" w:type="dxa"/>
            <w:noWrap/>
            <w:vAlign w:val="bottom"/>
          </w:tcPr>
          <w:p w14:paraId="224B5492"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0.281042</w:t>
            </w:r>
          </w:p>
        </w:tc>
        <w:tc>
          <w:tcPr>
            <w:tcW w:w="1134" w:type="dxa"/>
            <w:vAlign w:val="bottom"/>
          </w:tcPr>
          <w:p w14:paraId="3EF8331D"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52CDC3B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0.581341</w:t>
            </w:r>
          </w:p>
        </w:tc>
        <w:tc>
          <w:tcPr>
            <w:tcW w:w="1134" w:type="dxa"/>
            <w:vAlign w:val="bottom"/>
          </w:tcPr>
          <w:p w14:paraId="3ADA17B3"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0.398406</w:t>
            </w:r>
          </w:p>
        </w:tc>
        <w:tc>
          <w:tcPr>
            <w:tcW w:w="1276" w:type="dxa"/>
            <w:vAlign w:val="bottom"/>
          </w:tcPr>
          <w:p w14:paraId="5BCC0E29"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0.355412</w:t>
            </w:r>
          </w:p>
        </w:tc>
        <w:tc>
          <w:tcPr>
            <w:tcW w:w="1275" w:type="dxa"/>
            <w:vAlign w:val="bottom"/>
          </w:tcPr>
          <w:p w14:paraId="3E481675"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0.605744</w:t>
            </w:r>
          </w:p>
        </w:tc>
      </w:tr>
      <w:tr w:rsidR="005B0465" w:rsidRPr="00A1369A" w14:paraId="4960123D" w14:textId="77777777" w:rsidTr="007D2D5A">
        <w:trPr>
          <w:trHeight w:val="330"/>
        </w:trPr>
        <w:tc>
          <w:tcPr>
            <w:tcW w:w="562" w:type="dxa"/>
          </w:tcPr>
          <w:p w14:paraId="005323F9" w14:textId="77777777" w:rsidR="005B0465" w:rsidRPr="00A1369A" w:rsidRDefault="005B0465" w:rsidP="006F09BD">
            <w:pPr>
              <w:pStyle w:val="P68B1DB1-Normal8"/>
            </w:pPr>
            <w:r w:rsidRPr="00A1369A">
              <w:t>7</w:t>
            </w:r>
          </w:p>
        </w:tc>
        <w:tc>
          <w:tcPr>
            <w:tcW w:w="1843" w:type="dxa"/>
            <w:vAlign w:val="bottom"/>
          </w:tcPr>
          <w:p w14:paraId="1097B7F0" w14:textId="77777777" w:rsidR="005B0465" w:rsidRPr="00A1369A" w:rsidRDefault="005B0465" w:rsidP="006F09BD">
            <w:pPr>
              <w:pStyle w:val="P68B1DB1-Normal8"/>
            </w:pPr>
            <w:r w:rsidRPr="00A1369A">
              <w:t>Cysteine</w:t>
            </w:r>
          </w:p>
        </w:tc>
        <w:tc>
          <w:tcPr>
            <w:tcW w:w="1134" w:type="dxa"/>
            <w:noWrap/>
            <w:vAlign w:val="bottom"/>
          </w:tcPr>
          <w:p w14:paraId="277839AC"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4A49484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78664160"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05E6F69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088DC15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413FD87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2.144262</w:t>
            </w:r>
          </w:p>
        </w:tc>
      </w:tr>
      <w:tr w:rsidR="005B0465" w:rsidRPr="00A1369A" w14:paraId="25DFCC1E" w14:textId="77777777" w:rsidTr="007D2D5A">
        <w:trPr>
          <w:trHeight w:val="330"/>
        </w:trPr>
        <w:tc>
          <w:tcPr>
            <w:tcW w:w="562" w:type="dxa"/>
          </w:tcPr>
          <w:p w14:paraId="05A8932B" w14:textId="77777777" w:rsidR="005B0465" w:rsidRPr="00A1369A" w:rsidRDefault="005B0465" w:rsidP="006F09BD">
            <w:pPr>
              <w:pStyle w:val="P68B1DB1-Normal8"/>
            </w:pPr>
            <w:r w:rsidRPr="00A1369A">
              <w:t>8</w:t>
            </w:r>
          </w:p>
        </w:tc>
        <w:tc>
          <w:tcPr>
            <w:tcW w:w="1843" w:type="dxa"/>
            <w:vAlign w:val="bottom"/>
          </w:tcPr>
          <w:p w14:paraId="2F228667" w14:textId="77777777" w:rsidR="005B0465" w:rsidRPr="00A1369A" w:rsidRDefault="005B0465" w:rsidP="006F09BD">
            <w:pPr>
              <w:pStyle w:val="P68B1DB1-Normal8"/>
            </w:pPr>
            <w:r w:rsidRPr="00A1369A">
              <w:t>Threonine</w:t>
            </w:r>
          </w:p>
        </w:tc>
        <w:tc>
          <w:tcPr>
            <w:tcW w:w="1134" w:type="dxa"/>
            <w:noWrap/>
            <w:vAlign w:val="bottom"/>
          </w:tcPr>
          <w:p w14:paraId="5A8AF695"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202291D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6940B0AD"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71C6CE10"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0.024438</w:t>
            </w:r>
          </w:p>
        </w:tc>
        <w:tc>
          <w:tcPr>
            <w:tcW w:w="1276" w:type="dxa"/>
            <w:vAlign w:val="bottom"/>
          </w:tcPr>
          <w:p w14:paraId="72DC2742"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02DAFB1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0.168948</w:t>
            </w:r>
          </w:p>
        </w:tc>
      </w:tr>
      <w:tr w:rsidR="005B0465" w:rsidRPr="00A1369A" w14:paraId="0860BB8A" w14:textId="77777777" w:rsidTr="007D2D5A">
        <w:trPr>
          <w:trHeight w:val="330"/>
        </w:trPr>
        <w:tc>
          <w:tcPr>
            <w:tcW w:w="562" w:type="dxa"/>
          </w:tcPr>
          <w:p w14:paraId="15A6732B" w14:textId="77777777" w:rsidR="005B0465" w:rsidRPr="00A1369A" w:rsidRDefault="005B0465" w:rsidP="006F09BD">
            <w:pPr>
              <w:pStyle w:val="P68B1DB1-Normal8"/>
            </w:pPr>
            <w:r w:rsidRPr="00A1369A">
              <w:t>9</w:t>
            </w:r>
          </w:p>
        </w:tc>
        <w:tc>
          <w:tcPr>
            <w:tcW w:w="1843" w:type="dxa"/>
            <w:vAlign w:val="bottom"/>
          </w:tcPr>
          <w:p w14:paraId="2D9D020D" w14:textId="77777777" w:rsidR="005B0465" w:rsidRPr="00A1369A" w:rsidRDefault="005B0465" w:rsidP="006F09BD">
            <w:pPr>
              <w:pStyle w:val="P68B1DB1-Normal8"/>
            </w:pPr>
            <w:r w:rsidRPr="00A1369A">
              <w:t xml:space="preserve">Arginine </w:t>
            </w:r>
          </w:p>
        </w:tc>
        <w:tc>
          <w:tcPr>
            <w:tcW w:w="1134" w:type="dxa"/>
            <w:noWrap/>
            <w:vAlign w:val="bottom"/>
          </w:tcPr>
          <w:p w14:paraId="7B6486DC"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0.009514</w:t>
            </w:r>
          </w:p>
        </w:tc>
        <w:tc>
          <w:tcPr>
            <w:tcW w:w="1134" w:type="dxa"/>
            <w:vAlign w:val="bottom"/>
          </w:tcPr>
          <w:p w14:paraId="5A96937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5DA42BA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7E2B5CF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609A4B8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0.044699</w:t>
            </w:r>
          </w:p>
        </w:tc>
        <w:tc>
          <w:tcPr>
            <w:tcW w:w="1275" w:type="dxa"/>
            <w:vAlign w:val="bottom"/>
          </w:tcPr>
          <w:p w14:paraId="1A4FF46D"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0.469194</w:t>
            </w:r>
          </w:p>
        </w:tc>
      </w:tr>
      <w:tr w:rsidR="005B0465" w:rsidRPr="00A1369A" w14:paraId="007E8310" w14:textId="77777777" w:rsidTr="007D2D5A">
        <w:trPr>
          <w:trHeight w:val="330"/>
        </w:trPr>
        <w:tc>
          <w:tcPr>
            <w:tcW w:w="562" w:type="dxa"/>
          </w:tcPr>
          <w:p w14:paraId="02074A9E" w14:textId="77777777" w:rsidR="005B0465" w:rsidRPr="00A1369A" w:rsidRDefault="005B0465" w:rsidP="006F09BD">
            <w:pPr>
              <w:pStyle w:val="P68B1DB1-Normal8"/>
            </w:pPr>
            <w:r w:rsidRPr="00A1369A">
              <w:t>10</w:t>
            </w:r>
          </w:p>
        </w:tc>
        <w:tc>
          <w:tcPr>
            <w:tcW w:w="1843" w:type="dxa"/>
            <w:vAlign w:val="bottom"/>
          </w:tcPr>
          <w:p w14:paraId="6CC64CB0" w14:textId="77777777" w:rsidR="005B0465" w:rsidRPr="00A1369A" w:rsidRDefault="005B0465" w:rsidP="006F09BD">
            <w:pPr>
              <w:pStyle w:val="P68B1DB1-Normal8"/>
            </w:pPr>
            <w:r w:rsidRPr="00A1369A">
              <w:t>Alanine</w:t>
            </w:r>
          </w:p>
        </w:tc>
        <w:tc>
          <w:tcPr>
            <w:tcW w:w="1134" w:type="dxa"/>
            <w:noWrap/>
            <w:vAlign w:val="bottom"/>
          </w:tcPr>
          <w:p w14:paraId="0E78EC1C"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0.003732</w:t>
            </w:r>
          </w:p>
        </w:tc>
        <w:tc>
          <w:tcPr>
            <w:tcW w:w="1134" w:type="dxa"/>
            <w:vAlign w:val="bottom"/>
          </w:tcPr>
          <w:p w14:paraId="5006B56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2C6B0CD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21D83959"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0.015239</w:t>
            </w:r>
          </w:p>
        </w:tc>
        <w:tc>
          <w:tcPr>
            <w:tcW w:w="1276" w:type="dxa"/>
            <w:vAlign w:val="bottom"/>
          </w:tcPr>
          <w:p w14:paraId="7F1CC95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0E662AA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0.079692</w:t>
            </w:r>
          </w:p>
        </w:tc>
      </w:tr>
      <w:tr w:rsidR="005B0465" w:rsidRPr="00A1369A" w14:paraId="4D72A0AE" w14:textId="77777777" w:rsidTr="007D2D5A">
        <w:trPr>
          <w:trHeight w:val="330"/>
        </w:trPr>
        <w:tc>
          <w:tcPr>
            <w:tcW w:w="562" w:type="dxa"/>
          </w:tcPr>
          <w:p w14:paraId="1076BA1B" w14:textId="77777777" w:rsidR="005B0465" w:rsidRPr="00A1369A" w:rsidRDefault="005B0465" w:rsidP="006F09BD">
            <w:pPr>
              <w:pStyle w:val="P68B1DB1-Normal8"/>
            </w:pPr>
            <w:r w:rsidRPr="00A1369A">
              <w:t>11</w:t>
            </w:r>
          </w:p>
        </w:tc>
        <w:tc>
          <w:tcPr>
            <w:tcW w:w="1843" w:type="dxa"/>
            <w:vAlign w:val="bottom"/>
          </w:tcPr>
          <w:p w14:paraId="35CE679D" w14:textId="77777777" w:rsidR="005B0465" w:rsidRPr="00A1369A" w:rsidRDefault="005B0465" w:rsidP="006F09BD">
            <w:pPr>
              <w:pStyle w:val="P68B1DB1-Normal8"/>
            </w:pPr>
            <w:r w:rsidRPr="00A1369A">
              <w:t>Proline</w:t>
            </w:r>
          </w:p>
        </w:tc>
        <w:tc>
          <w:tcPr>
            <w:tcW w:w="1134" w:type="dxa"/>
            <w:noWrap/>
            <w:vAlign w:val="bottom"/>
          </w:tcPr>
          <w:p w14:paraId="4A69D42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0.061121</w:t>
            </w:r>
          </w:p>
        </w:tc>
        <w:tc>
          <w:tcPr>
            <w:tcW w:w="1134" w:type="dxa"/>
            <w:vAlign w:val="bottom"/>
          </w:tcPr>
          <w:p w14:paraId="58FCC3B8"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73ED44BB"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7072A06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0.026037</w:t>
            </w:r>
          </w:p>
        </w:tc>
        <w:tc>
          <w:tcPr>
            <w:tcW w:w="1276" w:type="dxa"/>
            <w:vAlign w:val="bottom"/>
          </w:tcPr>
          <w:p w14:paraId="7881AEB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0.03376</w:t>
            </w:r>
          </w:p>
        </w:tc>
        <w:tc>
          <w:tcPr>
            <w:tcW w:w="1275" w:type="dxa"/>
            <w:vAlign w:val="bottom"/>
          </w:tcPr>
          <w:p w14:paraId="2219A8E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1.716461</w:t>
            </w:r>
          </w:p>
        </w:tc>
      </w:tr>
      <w:tr w:rsidR="005B0465" w:rsidRPr="00A1369A" w14:paraId="01F2CF97" w14:textId="77777777" w:rsidTr="007D2D5A">
        <w:trPr>
          <w:trHeight w:val="330"/>
        </w:trPr>
        <w:tc>
          <w:tcPr>
            <w:tcW w:w="562" w:type="dxa"/>
          </w:tcPr>
          <w:p w14:paraId="418B1478" w14:textId="77777777" w:rsidR="005B0465" w:rsidRPr="00A1369A" w:rsidRDefault="005B0465" w:rsidP="006F09BD">
            <w:pPr>
              <w:pStyle w:val="P68B1DB1-Normal8"/>
            </w:pPr>
            <w:r w:rsidRPr="00A1369A">
              <w:t>12</w:t>
            </w:r>
          </w:p>
        </w:tc>
        <w:tc>
          <w:tcPr>
            <w:tcW w:w="1843" w:type="dxa"/>
            <w:vAlign w:val="bottom"/>
          </w:tcPr>
          <w:p w14:paraId="0F9D1098" w14:textId="77777777" w:rsidR="005B0465" w:rsidRPr="00A1369A" w:rsidRDefault="005B0465" w:rsidP="006F09BD">
            <w:pPr>
              <w:pStyle w:val="P68B1DB1-Normal8"/>
            </w:pPr>
            <w:r w:rsidRPr="00A1369A">
              <w:t>Tyrosine</w:t>
            </w:r>
          </w:p>
        </w:tc>
        <w:tc>
          <w:tcPr>
            <w:tcW w:w="1134" w:type="dxa"/>
            <w:noWrap/>
            <w:vAlign w:val="bottom"/>
          </w:tcPr>
          <w:p w14:paraId="17925842"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0.01866</w:t>
            </w:r>
          </w:p>
        </w:tc>
        <w:tc>
          <w:tcPr>
            <w:tcW w:w="1134" w:type="dxa"/>
            <w:vAlign w:val="bottom"/>
          </w:tcPr>
          <w:p w14:paraId="6450A8ED"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0.064673</w:t>
            </w:r>
          </w:p>
        </w:tc>
        <w:tc>
          <w:tcPr>
            <w:tcW w:w="1276" w:type="dxa"/>
            <w:vAlign w:val="bottom"/>
          </w:tcPr>
          <w:p w14:paraId="056D7AD8"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0.045802</w:t>
            </w:r>
          </w:p>
        </w:tc>
        <w:tc>
          <w:tcPr>
            <w:tcW w:w="1134" w:type="dxa"/>
            <w:vAlign w:val="bottom"/>
          </w:tcPr>
          <w:p w14:paraId="540E75C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0.04877</w:t>
            </w:r>
          </w:p>
        </w:tc>
        <w:tc>
          <w:tcPr>
            <w:tcW w:w="1276" w:type="dxa"/>
            <w:vAlign w:val="bottom"/>
          </w:tcPr>
          <w:p w14:paraId="49C92DC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0.032231</w:t>
            </w:r>
          </w:p>
        </w:tc>
        <w:tc>
          <w:tcPr>
            <w:tcW w:w="1275" w:type="dxa"/>
            <w:vAlign w:val="bottom"/>
          </w:tcPr>
          <w:p w14:paraId="45EF21DC"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0.100297</w:t>
            </w:r>
          </w:p>
        </w:tc>
      </w:tr>
      <w:tr w:rsidR="005B0465" w:rsidRPr="00A1369A" w14:paraId="6132D05A" w14:textId="77777777" w:rsidTr="007D2D5A">
        <w:trPr>
          <w:trHeight w:val="330"/>
        </w:trPr>
        <w:tc>
          <w:tcPr>
            <w:tcW w:w="562" w:type="dxa"/>
          </w:tcPr>
          <w:p w14:paraId="5B127F16" w14:textId="77777777" w:rsidR="005B0465" w:rsidRPr="00A1369A" w:rsidRDefault="005B0465" w:rsidP="006F09BD">
            <w:pPr>
              <w:pStyle w:val="P68B1DB1-Normal8"/>
            </w:pPr>
            <w:r w:rsidRPr="00A1369A">
              <w:t>13</w:t>
            </w:r>
          </w:p>
        </w:tc>
        <w:tc>
          <w:tcPr>
            <w:tcW w:w="1843" w:type="dxa"/>
            <w:vAlign w:val="bottom"/>
          </w:tcPr>
          <w:p w14:paraId="6FA267C7" w14:textId="77777777" w:rsidR="005B0465" w:rsidRPr="00A1369A" w:rsidRDefault="005B0465" w:rsidP="006F09BD">
            <w:pPr>
              <w:pStyle w:val="P68B1DB1-Normal8"/>
            </w:pPr>
            <w:r w:rsidRPr="00A1369A">
              <w:t>Valine</w:t>
            </w:r>
          </w:p>
        </w:tc>
        <w:tc>
          <w:tcPr>
            <w:tcW w:w="1134" w:type="dxa"/>
            <w:noWrap/>
            <w:vAlign w:val="bottom"/>
          </w:tcPr>
          <w:p w14:paraId="447426A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0.029796</w:t>
            </w:r>
          </w:p>
        </w:tc>
        <w:tc>
          <w:tcPr>
            <w:tcW w:w="1134" w:type="dxa"/>
            <w:vAlign w:val="bottom"/>
          </w:tcPr>
          <w:p w14:paraId="36FB4A6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0.103375</w:t>
            </w:r>
          </w:p>
        </w:tc>
        <w:tc>
          <w:tcPr>
            <w:tcW w:w="1276" w:type="dxa"/>
            <w:vAlign w:val="bottom"/>
          </w:tcPr>
          <w:p w14:paraId="61622FAD"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0.0526</w:t>
            </w:r>
          </w:p>
        </w:tc>
        <w:tc>
          <w:tcPr>
            <w:tcW w:w="1134" w:type="dxa"/>
            <w:vAlign w:val="bottom"/>
          </w:tcPr>
          <w:p w14:paraId="0ECBED0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0.037093</w:t>
            </w:r>
          </w:p>
        </w:tc>
        <w:tc>
          <w:tcPr>
            <w:tcW w:w="1276" w:type="dxa"/>
            <w:vAlign w:val="bottom"/>
          </w:tcPr>
          <w:p w14:paraId="4050A53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0.049407</w:t>
            </w:r>
          </w:p>
        </w:tc>
        <w:tc>
          <w:tcPr>
            <w:tcW w:w="1275" w:type="dxa"/>
            <w:vAlign w:val="bottom"/>
          </w:tcPr>
          <w:p w14:paraId="70E01FD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0.211766</w:t>
            </w:r>
          </w:p>
        </w:tc>
      </w:tr>
      <w:tr w:rsidR="005B0465" w:rsidRPr="00A1369A" w14:paraId="2B47DC5B" w14:textId="77777777" w:rsidTr="007D2D5A">
        <w:trPr>
          <w:trHeight w:val="330"/>
        </w:trPr>
        <w:tc>
          <w:tcPr>
            <w:tcW w:w="562" w:type="dxa"/>
          </w:tcPr>
          <w:p w14:paraId="756FE4BC" w14:textId="77777777" w:rsidR="005B0465" w:rsidRPr="00A1369A" w:rsidRDefault="005B0465" w:rsidP="006F09BD">
            <w:pPr>
              <w:pStyle w:val="P68B1DB1-Normal8"/>
            </w:pPr>
            <w:r w:rsidRPr="00A1369A">
              <w:t>14</w:t>
            </w:r>
          </w:p>
        </w:tc>
        <w:tc>
          <w:tcPr>
            <w:tcW w:w="1843" w:type="dxa"/>
            <w:vAlign w:val="bottom"/>
          </w:tcPr>
          <w:p w14:paraId="60A6EA8B" w14:textId="77777777" w:rsidR="005B0465" w:rsidRPr="00A1369A" w:rsidRDefault="005B0465" w:rsidP="006F09BD">
            <w:pPr>
              <w:pStyle w:val="P68B1DB1-Normal8"/>
            </w:pPr>
            <w:r w:rsidRPr="00A1369A">
              <w:t>Methionine</w:t>
            </w:r>
          </w:p>
        </w:tc>
        <w:tc>
          <w:tcPr>
            <w:tcW w:w="1134" w:type="dxa"/>
            <w:noWrap/>
            <w:vAlign w:val="bottom"/>
          </w:tcPr>
          <w:p w14:paraId="7E80C63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0.060493</w:t>
            </w:r>
          </w:p>
        </w:tc>
        <w:tc>
          <w:tcPr>
            <w:tcW w:w="1134" w:type="dxa"/>
            <w:vAlign w:val="bottom"/>
          </w:tcPr>
          <w:p w14:paraId="2D40FF2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0.452735</w:t>
            </w:r>
          </w:p>
        </w:tc>
        <w:tc>
          <w:tcPr>
            <w:tcW w:w="1276" w:type="dxa"/>
            <w:vAlign w:val="bottom"/>
          </w:tcPr>
          <w:p w14:paraId="3189469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0.571641</w:t>
            </w:r>
          </w:p>
        </w:tc>
        <w:tc>
          <w:tcPr>
            <w:tcW w:w="1134" w:type="dxa"/>
            <w:vAlign w:val="bottom"/>
          </w:tcPr>
          <w:p w14:paraId="7A67183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0.021106</w:t>
            </w:r>
          </w:p>
        </w:tc>
        <w:tc>
          <w:tcPr>
            <w:tcW w:w="1276" w:type="dxa"/>
            <w:vAlign w:val="bottom"/>
          </w:tcPr>
          <w:p w14:paraId="60195A6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0.015755</w:t>
            </w:r>
          </w:p>
        </w:tc>
        <w:tc>
          <w:tcPr>
            <w:tcW w:w="1275" w:type="dxa"/>
            <w:vAlign w:val="bottom"/>
          </w:tcPr>
          <w:p w14:paraId="47AF4DC8"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0.043549</w:t>
            </w:r>
          </w:p>
        </w:tc>
      </w:tr>
      <w:tr w:rsidR="005B0465" w:rsidRPr="00A1369A" w14:paraId="100D50F8" w14:textId="77777777" w:rsidTr="007D2D5A">
        <w:trPr>
          <w:trHeight w:val="330"/>
        </w:trPr>
        <w:tc>
          <w:tcPr>
            <w:tcW w:w="562" w:type="dxa"/>
          </w:tcPr>
          <w:p w14:paraId="7EDD5BB5" w14:textId="77777777" w:rsidR="005B0465" w:rsidRPr="00A1369A" w:rsidRDefault="005B0465" w:rsidP="006F09BD">
            <w:pPr>
              <w:pStyle w:val="P68B1DB1-Normal8"/>
            </w:pPr>
            <w:r w:rsidRPr="00A1369A">
              <w:t>15</w:t>
            </w:r>
          </w:p>
        </w:tc>
        <w:tc>
          <w:tcPr>
            <w:tcW w:w="1843" w:type="dxa"/>
            <w:vAlign w:val="bottom"/>
          </w:tcPr>
          <w:p w14:paraId="0D1427FE" w14:textId="77777777" w:rsidR="005B0465" w:rsidRPr="00A1369A" w:rsidRDefault="005B0465" w:rsidP="006F09BD">
            <w:pPr>
              <w:pStyle w:val="P68B1DB1-Normal8"/>
            </w:pPr>
            <w:r w:rsidRPr="00A1369A">
              <w:t xml:space="preserve">Histidine </w:t>
            </w:r>
          </w:p>
        </w:tc>
        <w:tc>
          <w:tcPr>
            <w:tcW w:w="1134" w:type="dxa"/>
            <w:noWrap/>
            <w:vAlign w:val="bottom"/>
          </w:tcPr>
          <w:p w14:paraId="594EEAD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0.183705</w:t>
            </w:r>
          </w:p>
        </w:tc>
        <w:tc>
          <w:tcPr>
            <w:tcW w:w="1134" w:type="dxa"/>
            <w:vAlign w:val="bottom"/>
          </w:tcPr>
          <w:p w14:paraId="4394942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36043F4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5BFD9AC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0.75031</w:t>
            </w:r>
          </w:p>
        </w:tc>
        <w:tc>
          <w:tcPr>
            <w:tcW w:w="1276" w:type="dxa"/>
            <w:vAlign w:val="bottom"/>
          </w:tcPr>
          <w:p w14:paraId="2B28BA43"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547E659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0.666976</w:t>
            </w:r>
          </w:p>
        </w:tc>
      </w:tr>
      <w:tr w:rsidR="005B0465" w:rsidRPr="00A1369A" w14:paraId="007CD494" w14:textId="77777777" w:rsidTr="007D2D5A">
        <w:trPr>
          <w:trHeight w:val="330"/>
        </w:trPr>
        <w:tc>
          <w:tcPr>
            <w:tcW w:w="562" w:type="dxa"/>
          </w:tcPr>
          <w:p w14:paraId="69E7E327" w14:textId="77777777" w:rsidR="005B0465" w:rsidRPr="00A1369A" w:rsidRDefault="005B0465" w:rsidP="006F09BD">
            <w:pPr>
              <w:pStyle w:val="P68B1DB1-Normal8"/>
            </w:pPr>
            <w:r w:rsidRPr="00A1369A">
              <w:t>16</w:t>
            </w:r>
          </w:p>
        </w:tc>
        <w:tc>
          <w:tcPr>
            <w:tcW w:w="1843" w:type="dxa"/>
            <w:vAlign w:val="bottom"/>
          </w:tcPr>
          <w:p w14:paraId="00023DB1" w14:textId="77777777" w:rsidR="005B0465" w:rsidRPr="00A1369A" w:rsidRDefault="005B0465" w:rsidP="006F09BD">
            <w:pPr>
              <w:pStyle w:val="P68B1DB1-Normal8"/>
            </w:pPr>
            <w:r w:rsidRPr="00A1369A">
              <w:t>Isoleucine</w:t>
            </w:r>
          </w:p>
        </w:tc>
        <w:tc>
          <w:tcPr>
            <w:tcW w:w="1134" w:type="dxa"/>
            <w:noWrap/>
            <w:vAlign w:val="bottom"/>
          </w:tcPr>
          <w:p w14:paraId="71055FB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0.052814</w:t>
            </w:r>
          </w:p>
        </w:tc>
        <w:tc>
          <w:tcPr>
            <w:tcW w:w="1134" w:type="dxa"/>
            <w:vAlign w:val="bottom"/>
          </w:tcPr>
          <w:p w14:paraId="7635634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0.067335</w:t>
            </w:r>
          </w:p>
        </w:tc>
        <w:tc>
          <w:tcPr>
            <w:tcW w:w="1276" w:type="dxa"/>
            <w:vAlign w:val="bottom"/>
          </w:tcPr>
          <w:p w14:paraId="792E1E7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0.26497</w:t>
            </w:r>
          </w:p>
        </w:tc>
        <w:tc>
          <w:tcPr>
            <w:tcW w:w="1134" w:type="dxa"/>
            <w:vAlign w:val="bottom"/>
          </w:tcPr>
          <w:p w14:paraId="79539152"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0.080956</w:t>
            </w:r>
          </w:p>
        </w:tc>
        <w:tc>
          <w:tcPr>
            <w:tcW w:w="1276" w:type="dxa"/>
            <w:vAlign w:val="bottom"/>
          </w:tcPr>
          <w:p w14:paraId="15FAEBC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0.06605</w:t>
            </w:r>
          </w:p>
        </w:tc>
        <w:tc>
          <w:tcPr>
            <w:tcW w:w="1275" w:type="dxa"/>
            <w:vAlign w:val="bottom"/>
          </w:tcPr>
          <w:p w14:paraId="5633136B"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0.104857</w:t>
            </w:r>
          </w:p>
        </w:tc>
      </w:tr>
      <w:tr w:rsidR="005B0465" w:rsidRPr="00A1369A" w14:paraId="61A9627A" w14:textId="77777777" w:rsidTr="007D2D5A">
        <w:trPr>
          <w:trHeight w:val="330"/>
        </w:trPr>
        <w:tc>
          <w:tcPr>
            <w:tcW w:w="562" w:type="dxa"/>
          </w:tcPr>
          <w:p w14:paraId="4FF3EA09" w14:textId="77777777" w:rsidR="005B0465" w:rsidRPr="00A1369A" w:rsidRDefault="005B0465" w:rsidP="006F09BD">
            <w:pPr>
              <w:pStyle w:val="P68B1DB1-Normal8"/>
            </w:pPr>
            <w:r w:rsidRPr="00A1369A">
              <w:t>17</w:t>
            </w:r>
          </w:p>
        </w:tc>
        <w:tc>
          <w:tcPr>
            <w:tcW w:w="1843" w:type="dxa"/>
            <w:vAlign w:val="bottom"/>
          </w:tcPr>
          <w:p w14:paraId="5B6644EB" w14:textId="77777777" w:rsidR="005B0465" w:rsidRPr="00A1369A" w:rsidRDefault="005B0465" w:rsidP="006F09BD">
            <w:pPr>
              <w:pStyle w:val="P68B1DB1-Normal8"/>
            </w:pPr>
            <w:r w:rsidRPr="00A1369A">
              <w:t>Leucine</w:t>
            </w:r>
          </w:p>
        </w:tc>
        <w:tc>
          <w:tcPr>
            <w:tcW w:w="1134" w:type="dxa"/>
            <w:noWrap/>
            <w:vAlign w:val="bottom"/>
          </w:tcPr>
          <w:p w14:paraId="7D6ED50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0.027018</w:t>
            </w:r>
          </w:p>
        </w:tc>
        <w:tc>
          <w:tcPr>
            <w:tcW w:w="1134" w:type="dxa"/>
            <w:vAlign w:val="bottom"/>
          </w:tcPr>
          <w:p w14:paraId="1FEEFF0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0.040206</w:t>
            </w:r>
          </w:p>
        </w:tc>
        <w:tc>
          <w:tcPr>
            <w:tcW w:w="1276" w:type="dxa"/>
            <w:vAlign w:val="bottom"/>
          </w:tcPr>
          <w:p w14:paraId="2EB9894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0.028627</w:t>
            </w:r>
          </w:p>
        </w:tc>
        <w:tc>
          <w:tcPr>
            <w:tcW w:w="1134" w:type="dxa"/>
            <w:vAlign w:val="bottom"/>
          </w:tcPr>
          <w:p w14:paraId="1ED44050"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0.030235</w:t>
            </w:r>
          </w:p>
        </w:tc>
        <w:tc>
          <w:tcPr>
            <w:tcW w:w="1276" w:type="dxa"/>
            <w:vAlign w:val="bottom"/>
          </w:tcPr>
          <w:p w14:paraId="4FB3F688"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4605A575"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0.224027</w:t>
            </w:r>
          </w:p>
        </w:tc>
      </w:tr>
      <w:tr w:rsidR="005B0465" w:rsidRPr="00A1369A" w14:paraId="78ECFBDB" w14:textId="77777777" w:rsidTr="007D2D5A">
        <w:trPr>
          <w:trHeight w:val="330"/>
        </w:trPr>
        <w:tc>
          <w:tcPr>
            <w:tcW w:w="562" w:type="dxa"/>
          </w:tcPr>
          <w:p w14:paraId="3A33CE84" w14:textId="77777777" w:rsidR="005B0465" w:rsidRPr="00A1369A" w:rsidRDefault="005B0465" w:rsidP="006F09BD">
            <w:pPr>
              <w:pStyle w:val="P68B1DB1-Normal8"/>
            </w:pPr>
            <w:r w:rsidRPr="00A1369A">
              <w:t>18</w:t>
            </w:r>
          </w:p>
        </w:tc>
        <w:tc>
          <w:tcPr>
            <w:tcW w:w="1843" w:type="dxa"/>
            <w:vAlign w:val="bottom"/>
          </w:tcPr>
          <w:p w14:paraId="708682E1" w14:textId="77777777" w:rsidR="005B0465" w:rsidRPr="00A1369A" w:rsidRDefault="005B0465" w:rsidP="006F09BD">
            <w:pPr>
              <w:pStyle w:val="P68B1DB1-Normal8"/>
            </w:pPr>
            <w:r w:rsidRPr="00A1369A">
              <w:t>Tryptophan</w:t>
            </w:r>
          </w:p>
        </w:tc>
        <w:tc>
          <w:tcPr>
            <w:tcW w:w="1134" w:type="dxa"/>
            <w:noWrap/>
            <w:vAlign w:val="bottom"/>
          </w:tcPr>
          <w:p w14:paraId="7357E546"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0.030257</w:t>
            </w:r>
          </w:p>
        </w:tc>
        <w:tc>
          <w:tcPr>
            <w:tcW w:w="1134" w:type="dxa"/>
            <w:vAlign w:val="bottom"/>
          </w:tcPr>
          <w:p w14:paraId="0E03B23B"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0.05379</w:t>
            </w:r>
          </w:p>
        </w:tc>
        <w:tc>
          <w:tcPr>
            <w:tcW w:w="1276" w:type="dxa"/>
            <w:vAlign w:val="bottom"/>
          </w:tcPr>
          <w:p w14:paraId="3ED9486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0.029034</w:t>
            </w:r>
          </w:p>
        </w:tc>
        <w:tc>
          <w:tcPr>
            <w:tcW w:w="1134" w:type="dxa"/>
            <w:vAlign w:val="bottom"/>
          </w:tcPr>
          <w:p w14:paraId="30BAFEB1"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0.037897</w:t>
            </w:r>
          </w:p>
        </w:tc>
        <w:tc>
          <w:tcPr>
            <w:tcW w:w="1276" w:type="dxa"/>
            <w:vAlign w:val="bottom"/>
          </w:tcPr>
          <w:p w14:paraId="10C9A86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234DC0DF"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0.148686</w:t>
            </w:r>
          </w:p>
        </w:tc>
      </w:tr>
      <w:tr w:rsidR="005B0465" w:rsidRPr="00A1369A" w14:paraId="3615CA23" w14:textId="77777777" w:rsidTr="007D2D5A">
        <w:trPr>
          <w:trHeight w:val="330"/>
        </w:trPr>
        <w:tc>
          <w:tcPr>
            <w:tcW w:w="562" w:type="dxa"/>
          </w:tcPr>
          <w:p w14:paraId="36870063" w14:textId="77777777" w:rsidR="005B0465" w:rsidRPr="00A1369A" w:rsidRDefault="005B0465" w:rsidP="006F09BD">
            <w:pPr>
              <w:pStyle w:val="P68B1DB1-Normal8"/>
            </w:pPr>
            <w:r w:rsidRPr="00A1369A">
              <w:t>19</w:t>
            </w:r>
          </w:p>
        </w:tc>
        <w:tc>
          <w:tcPr>
            <w:tcW w:w="1843" w:type="dxa"/>
            <w:vAlign w:val="bottom"/>
          </w:tcPr>
          <w:p w14:paraId="7426AB4E" w14:textId="77777777" w:rsidR="005B0465" w:rsidRPr="00A1369A" w:rsidRDefault="005B0465" w:rsidP="006F09BD">
            <w:pPr>
              <w:pStyle w:val="P68B1DB1-Normal8"/>
            </w:pPr>
            <w:r w:rsidRPr="00A1369A">
              <w:t>Phenylalanine</w:t>
            </w:r>
          </w:p>
        </w:tc>
        <w:tc>
          <w:tcPr>
            <w:tcW w:w="1134" w:type="dxa"/>
            <w:noWrap/>
            <w:vAlign w:val="bottom"/>
          </w:tcPr>
          <w:p w14:paraId="0A86CB45"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0.130765</w:t>
            </w:r>
          </w:p>
        </w:tc>
        <w:tc>
          <w:tcPr>
            <w:tcW w:w="1134" w:type="dxa"/>
            <w:vAlign w:val="bottom"/>
          </w:tcPr>
          <w:p w14:paraId="7030DA53"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0.514968</w:t>
            </w:r>
          </w:p>
        </w:tc>
        <w:tc>
          <w:tcPr>
            <w:tcW w:w="1276" w:type="dxa"/>
            <w:vAlign w:val="bottom"/>
          </w:tcPr>
          <w:p w14:paraId="1D348E34"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0.496764</w:t>
            </w:r>
          </w:p>
        </w:tc>
        <w:tc>
          <w:tcPr>
            <w:tcW w:w="1134" w:type="dxa"/>
            <w:vAlign w:val="bottom"/>
          </w:tcPr>
          <w:p w14:paraId="044011AC"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0.260113</w:t>
            </w:r>
          </w:p>
        </w:tc>
        <w:tc>
          <w:tcPr>
            <w:tcW w:w="1276" w:type="dxa"/>
            <w:vAlign w:val="bottom"/>
          </w:tcPr>
          <w:p w14:paraId="28F2B07A"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0.215615</w:t>
            </w:r>
          </w:p>
        </w:tc>
        <w:tc>
          <w:tcPr>
            <w:tcW w:w="1275" w:type="dxa"/>
            <w:vAlign w:val="bottom"/>
          </w:tcPr>
          <w:p w14:paraId="01690C9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0.020125</w:t>
            </w:r>
          </w:p>
        </w:tc>
      </w:tr>
      <w:tr w:rsidR="005B0465" w:rsidRPr="00A1369A" w14:paraId="46EC0797" w14:textId="77777777" w:rsidTr="007D2D5A">
        <w:trPr>
          <w:trHeight w:val="255"/>
        </w:trPr>
        <w:tc>
          <w:tcPr>
            <w:tcW w:w="562" w:type="dxa"/>
          </w:tcPr>
          <w:p w14:paraId="7CF87827" w14:textId="77777777" w:rsidR="005B0465" w:rsidRPr="00A1369A" w:rsidRDefault="005B0465" w:rsidP="006F09BD">
            <w:pPr>
              <w:pStyle w:val="P68B1DB1-Normal8"/>
            </w:pPr>
            <w:r w:rsidRPr="00A1369A">
              <w:t>20</w:t>
            </w:r>
          </w:p>
        </w:tc>
        <w:tc>
          <w:tcPr>
            <w:tcW w:w="1843" w:type="dxa"/>
            <w:noWrap/>
            <w:vAlign w:val="bottom"/>
          </w:tcPr>
          <w:p w14:paraId="63267ADC" w14:textId="77777777" w:rsidR="005B0465" w:rsidRPr="00A1369A" w:rsidRDefault="005B0465" w:rsidP="006F09BD">
            <w:pPr>
              <w:pStyle w:val="P68B1DB1-Normal8"/>
            </w:pPr>
            <w:r w:rsidRPr="00A1369A">
              <w:t>Lysine</w:t>
            </w:r>
          </w:p>
        </w:tc>
        <w:tc>
          <w:tcPr>
            <w:tcW w:w="1134" w:type="dxa"/>
            <w:noWrap/>
            <w:vAlign w:val="bottom"/>
          </w:tcPr>
          <w:p w14:paraId="56442C27"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105EB308"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1C06EBBC"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134" w:type="dxa"/>
            <w:vAlign w:val="bottom"/>
          </w:tcPr>
          <w:p w14:paraId="508E5D1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6" w:type="dxa"/>
            <w:vAlign w:val="bottom"/>
          </w:tcPr>
          <w:p w14:paraId="00972F3B"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c>
          <w:tcPr>
            <w:tcW w:w="1275" w:type="dxa"/>
            <w:vAlign w:val="bottom"/>
          </w:tcPr>
          <w:p w14:paraId="42FB8A0E" w14:textId="77777777" w:rsidR="005B0465" w:rsidRPr="00A1369A" w:rsidRDefault="005B0465" w:rsidP="006F09BD">
            <w:pPr>
              <w:jc w:val="center"/>
              <w:rPr>
                <w:rFonts w:ascii="Times New Roman" w:hAnsi="Times New Roman"/>
                <w:sz w:val="24"/>
              </w:rPr>
            </w:pPr>
            <w:r w:rsidRPr="00A1369A">
              <w:rPr>
                <w:rFonts w:ascii="Times New Roman" w:hAnsi="Times New Roman"/>
                <w:sz w:val="24"/>
                <w:szCs w:val="24"/>
              </w:rPr>
              <w:t>0</w:t>
            </w:r>
          </w:p>
        </w:tc>
      </w:tr>
      <w:tr w:rsidR="003556F5" w:rsidRPr="00A1369A" w14:paraId="79716ED7" w14:textId="77777777" w:rsidTr="00980F34">
        <w:trPr>
          <w:trHeight w:val="255"/>
        </w:trPr>
        <w:tc>
          <w:tcPr>
            <w:tcW w:w="2405" w:type="dxa"/>
            <w:gridSpan w:val="2"/>
          </w:tcPr>
          <w:p w14:paraId="63391FA1" w14:textId="77777777" w:rsidR="003556F5" w:rsidRPr="00A1369A" w:rsidRDefault="003556F5" w:rsidP="006F09BD">
            <w:pPr>
              <w:pStyle w:val="P68B1DB1-Normal9"/>
              <w:rPr>
                <w:lang w:val="kk-KZ"/>
              </w:rPr>
            </w:pPr>
            <w:r>
              <w:rPr>
                <w:lang w:val="kk-KZ"/>
              </w:rPr>
              <w:t>Барлығы</w:t>
            </w:r>
          </w:p>
        </w:tc>
        <w:tc>
          <w:tcPr>
            <w:tcW w:w="1134" w:type="dxa"/>
            <w:noWrap/>
            <w:vAlign w:val="bottom"/>
          </w:tcPr>
          <w:p w14:paraId="217F5169" w14:textId="77777777" w:rsidR="003556F5" w:rsidRPr="00A1369A" w:rsidRDefault="003556F5" w:rsidP="006F09BD">
            <w:pPr>
              <w:jc w:val="center"/>
              <w:rPr>
                <w:rFonts w:ascii="Times New Roman" w:hAnsi="Times New Roman"/>
                <w:b/>
                <w:sz w:val="24"/>
              </w:rPr>
            </w:pPr>
            <w:r w:rsidRPr="00A1369A">
              <w:rPr>
                <w:rFonts w:ascii="Times New Roman" w:hAnsi="Times New Roman"/>
                <w:b/>
                <w:bCs/>
                <w:sz w:val="24"/>
                <w:szCs w:val="24"/>
              </w:rPr>
              <w:t>1.890757</w:t>
            </w:r>
          </w:p>
        </w:tc>
        <w:tc>
          <w:tcPr>
            <w:tcW w:w="1134" w:type="dxa"/>
            <w:vAlign w:val="bottom"/>
          </w:tcPr>
          <w:p w14:paraId="2C62EE88" w14:textId="77777777" w:rsidR="003556F5" w:rsidRPr="00A1369A" w:rsidRDefault="003556F5" w:rsidP="006F09BD">
            <w:pPr>
              <w:jc w:val="center"/>
              <w:rPr>
                <w:rFonts w:ascii="Times New Roman" w:hAnsi="Times New Roman"/>
                <w:b/>
                <w:sz w:val="24"/>
              </w:rPr>
            </w:pPr>
            <w:r w:rsidRPr="00A1369A">
              <w:rPr>
                <w:rFonts w:ascii="Times New Roman" w:hAnsi="Times New Roman"/>
                <w:b/>
                <w:bCs/>
                <w:sz w:val="24"/>
                <w:szCs w:val="24"/>
              </w:rPr>
              <w:t>2.486813</w:t>
            </w:r>
          </w:p>
        </w:tc>
        <w:tc>
          <w:tcPr>
            <w:tcW w:w="1276" w:type="dxa"/>
            <w:vAlign w:val="bottom"/>
          </w:tcPr>
          <w:p w14:paraId="6A659286" w14:textId="77777777" w:rsidR="003556F5" w:rsidRPr="00A1369A" w:rsidRDefault="003556F5" w:rsidP="006F09BD">
            <w:pPr>
              <w:jc w:val="center"/>
              <w:rPr>
                <w:rFonts w:ascii="Times New Roman" w:hAnsi="Times New Roman"/>
                <w:b/>
                <w:sz w:val="24"/>
              </w:rPr>
            </w:pPr>
            <w:r w:rsidRPr="00A1369A">
              <w:rPr>
                <w:rFonts w:ascii="Times New Roman" w:hAnsi="Times New Roman"/>
                <w:b/>
                <w:bCs/>
                <w:sz w:val="24"/>
                <w:szCs w:val="24"/>
              </w:rPr>
              <w:t>3.173439</w:t>
            </w:r>
          </w:p>
        </w:tc>
        <w:tc>
          <w:tcPr>
            <w:tcW w:w="1134" w:type="dxa"/>
            <w:vAlign w:val="bottom"/>
          </w:tcPr>
          <w:p w14:paraId="55B30495" w14:textId="77777777" w:rsidR="003556F5" w:rsidRPr="00A1369A" w:rsidRDefault="003556F5" w:rsidP="006F09BD">
            <w:pPr>
              <w:jc w:val="center"/>
              <w:rPr>
                <w:rFonts w:ascii="Times New Roman" w:hAnsi="Times New Roman"/>
                <w:b/>
                <w:sz w:val="24"/>
              </w:rPr>
            </w:pPr>
            <w:r w:rsidRPr="00A1369A">
              <w:rPr>
                <w:rFonts w:ascii="Times New Roman" w:hAnsi="Times New Roman"/>
                <w:b/>
                <w:bCs/>
                <w:sz w:val="24"/>
                <w:szCs w:val="24"/>
              </w:rPr>
              <w:t>2.712339</w:t>
            </w:r>
          </w:p>
        </w:tc>
        <w:tc>
          <w:tcPr>
            <w:tcW w:w="1276" w:type="dxa"/>
            <w:vAlign w:val="bottom"/>
          </w:tcPr>
          <w:p w14:paraId="4FC3A32B" w14:textId="77777777" w:rsidR="003556F5" w:rsidRPr="00A1369A" w:rsidRDefault="003556F5" w:rsidP="006F09BD">
            <w:pPr>
              <w:jc w:val="center"/>
              <w:rPr>
                <w:rFonts w:ascii="Times New Roman" w:hAnsi="Times New Roman"/>
                <w:b/>
                <w:sz w:val="24"/>
              </w:rPr>
            </w:pPr>
            <w:r w:rsidRPr="00A1369A">
              <w:rPr>
                <w:rFonts w:ascii="Times New Roman" w:hAnsi="Times New Roman"/>
                <w:b/>
                <w:bCs/>
                <w:sz w:val="24"/>
                <w:szCs w:val="24"/>
              </w:rPr>
              <w:t>1.324906</w:t>
            </w:r>
          </w:p>
        </w:tc>
        <w:tc>
          <w:tcPr>
            <w:tcW w:w="1275" w:type="dxa"/>
            <w:vAlign w:val="bottom"/>
          </w:tcPr>
          <w:p w14:paraId="1F5776B3" w14:textId="77777777" w:rsidR="003556F5" w:rsidRPr="00A1369A" w:rsidRDefault="003556F5" w:rsidP="006F09BD">
            <w:pPr>
              <w:jc w:val="center"/>
              <w:rPr>
                <w:rFonts w:ascii="Times New Roman" w:hAnsi="Times New Roman"/>
                <w:b/>
                <w:sz w:val="24"/>
              </w:rPr>
            </w:pPr>
            <w:r w:rsidRPr="00A1369A">
              <w:rPr>
                <w:rFonts w:ascii="Times New Roman" w:hAnsi="Times New Roman"/>
                <w:b/>
                <w:bCs/>
                <w:sz w:val="24"/>
                <w:szCs w:val="24"/>
              </w:rPr>
              <w:t>7.139393</w:t>
            </w:r>
          </w:p>
        </w:tc>
      </w:tr>
    </w:tbl>
    <w:p w14:paraId="0FB628B1" w14:textId="77777777" w:rsidR="005B0465" w:rsidRDefault="005B0465" w:rsidP="006F09BD">
      <w:pPr>
        <w:spacing w:after="0" w:line="240" w:lineRule="auto"/>
        <w:rPr>
          <w:rFonts w:ascii="Times New Roman" w:eastAsia="Times New Roman" w:hAnsi="Times New Roman" w:cs="Times New Roman"/>
          <w:sz w:val="28"/>
          <w:szCs w:val="24"/>
          <w:lang w:val="kk-KZ" w:eastAsia="ru-RU"/>
        </w:rPr>
      </w:pPr>
    </w:p>
    <w:p w14:paraId="5A43C812" w14:textId="60D7D602" w:rsidR="005B0465" w:rsidRPr="005B0465" w:rsidRDefault="005B0465" w:rsidP="006F09BD">
      <w:pPr>
        <w:spacing w:after="0" w:line="240" w:lineRule="auto"/>
        <w:ind w:firstLine="720"/>
        <w:jc w:val="both"/>
        <w:rPr>
          <w:rFonts w:ascii="Times New Roman" w:eastAsia="Times New Roman" w:hAnsi="Times New Roman" w:cs="Times New Roman"/>
          <w:sz w:val="28"/>
          <w:szCs w:val="24"/>
          <w:lang w:val="ru-RU" w:eastAsia="ru-RU"/>
        </w:rPr>
      </w:pPr>
      <w:r w:rsidRPr="005B0465">
        <w:rPr>
          <w:rFonts w:ascii="Times New Roman" w:eastAsia="Times New Roman" w:hAnsi="Times New Roman" w:cs="Times New Roman"/>
          <w:sz w:val="28"/>
          <w:szCs w:val="24"/>
          <w:lang w:val="kk-KZ" w:eastAsia="ru-RU"/>
        </w:rPr>
        <w:t xml:space="preserve">Соңғы онжылдықтарда жаңартылатын шикізатты өңдеумен байланысты салалар қарқынды дамып келеді. Болашақта ауыл шаруашылығы өндірісіндегі қалдықтарды тиімдірек пайдалану күтілуде. Бидай өндіру процесінде екі түрдегі қалдықтар пайда болады: сабан және дән қалдығы (жуынды). </w:t>
      </w:r>
      <w:proofErr w:type="spellStart"/>
      <w:r w:rsidRPr="005B0465">
        <w:rPr>
          <w:rFonts w:ascii="Times New Roman" w:eastAsia="Times New Roman" w:hAnsi="Times New Roman" w:cs="Times New Roman"/>
          <w:sz w:val="28"/>
          <w:szCs w:val="24"/>
          <w:lang w:val="ru-RU" w:eastAsia="ru-RU"/>
        </w:rPr>
        <w:t>Бидай</w:t>
      </w:r>
      <w:proofErr w:type="spellEnd"/>
      <w:r w:rsidRPr="005B0465">
        <w:rPr>
          <w:rFonts w:ascii="Times New Roman" w:eastAsia="Times New Roman" w:hAnsi="Times New Roman" w:cs="Times New Roman"/>
          <w:sz w:val="28"/>
          <w:szCs w:val="24"/>
          <w:lang w:val="ru-RU" w:eastAsia="ru-RU"/>
        </w:rPr>
        <w:t xml:space="preserve"> сабаны </w:t>
      </w:r>
      <w:r w:rsidR="00EC54E5">
        <w:rPr>
          <w:rFonts w:ascii="Times New Roman" w:eastAsia="Times New Roman" w:hAnsi="Times New Roman" w:cs="Times New Roman"/>
          <w:sz w:val="28"/>
          <w:szCs w:val="24"/>
          <w:lang w:val="ru-RU" w:eastAsia="ru-RU"/>
        </w:rPr>
        <w:t>-</w:t>
      </w:r>
      <w:r w:rsidRPr="005B0465">
        <w:rPr>
          <w:rFonts w:ascii="Times New Roman" w:eastAsia="Times New Roman" w:hAnsi="Times New Roman" w:cs="Times New Roman"/>
          <w:sz w:val="28"/>
          <w:szCs w:val="24"/>
          <w:lang w:val="ru-RU" w:eastAsia="ru-RU"/>
        </w:rPr>
        <w:t xml:space="preserve"> 30</w:t>
      </w:r>
      <w:r w:rsidR="00EC54E5">
        <w:rPr>
          <w:rFonts w:ascii="Times New Roman" w:eastAsia="Times New Roman" w:hAnsi="Times New Roman" w:cs="Times New Roman"/>
          <w:sz w:val="28"/>
          <w:szCs w:val="24"/>
          <w:lang w:val="ru-RU" w:eastAsia="ru-RU"/>
        </w:rPr>
        <w:t>-</w:t>
      </w:r>
      <w:r w:rsidRPr="005B0465">
        <w:rPr>
          <w:rFonts w:ascii="Times New Roman" w:eastAsia="Times New Roman" w:hAnsi="Times New Roman" w:cs="Times New Roman"/>
          <w:sz w:val="28"/>
          <w:szCs w:val="24"/>
          <w:lang w:val="ru-RU" w:eastAsia="ru-RU"/>
        </w:rPr>
        <w:t xml:space="preserve">40%-дан </w:t>
      </w:r>
      <w:proofErr w:type="spellStart"/>
      <w:r w:rsidRPr="005B0465">
        <w:rPr>
          <w:rFonts w:ascii="Times New Roman" w:eastAsia="Times New Roman" w:hAnsi="Times New Roman" w:cs="Times New Roman"/>
          <w:sz w:val="28"/>
          <w:szCs w:val="24"/>
          <w:lang w:val="ru-RU" w:eastAsia="ru-RU"/>
        </w:rPr>
        <w:t>астам</w:t>
      </w:r>
      <w:proofErr w:type="spellEnd"/>
      <w:r w:rsidRPr="005B0465">
        <w:rPr>
          <w:rFonts w:ascii="Times New Roman" w:eastAsia="Times New Roman" w:hAnsi="Times New Roman" w:cs="Times New Roman"/>
          <w:sz w:val="28"/>
          <w:szCs w:val="24"/>
          <w:lang w:val="ru-RU" w:eastAsia="ru-RU"/>
        </w:rPr>
        <w:t xml:space="preserve"> целлюлоза </w:t>
      </w:r>
      <w:proofErr w:type="spellStart"/>
      <w:r w:rsidRPr="005B0465">
        <w:rPr>
          <w:rFonts w:ascii="Times New Roman" w:eastAsia="Times New Roman" w:hAnsi="Times New Roman" w:cs="Times New Roman"/>
          <w:sz w:val="28"/>
          <w:szCs w:val="24"/>
          <w:lang w:val="ru-RU" w:eastAsia="ru-RU"/>
        </w:rPr>
        <w:t>құрамына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ие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перспективалық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шикізат</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көзі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Құнды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химиялық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құрамымен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қатар</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бидай</w:t>
      </w:r>
      <w:proofErr w:type="spellEnd"/>
      <w:r w:rsidRPr="005B0465">
        <w:rPr>
          <w:rFonts w:ascii="Times New Roman" w:eastAsia="Times New Roman" w:hAnsi="Times New Roman" w:cs="Times New Roman"/>
          <w:sz w:val="28"/>
          <w:szCs w:val="24"/>
          <w:lang w:val="ru-RU" w:eastAsia="ru-RU"/>
        </w:rPr>
        <w:t xml:space="preserve"> сабаны </w:t>
      </w:r>
      <w:proofErr w:type="spellStart"/>
      <w:r w:rsidRPr="005B0465">
        <w:rPr>
          <w:rFonts w:ascii="Times New Roman" w:eastAsia="Times New Roman" w:hAnsi="Times New Roman" w:cs="Times New Roman"/>
          <w:sz w:val="28"/>
          <w:szCs w:val="24"/>
          <w:lang w:val="ru-RU" w:eastAsia="ru-RU"/>
        </w:rPr>
        <w:t>жыл</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сайын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өндіріледі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және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егіс</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lastRenderedPageBreak/>
        <w:t>алқаптарында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оңай</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табылып</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жинауға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қолайлы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Бидай</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сабанын</w:t>
      </w:r>
      <w:proofErr w:type="spellEnd"/>
      <w:r w:rsidRPr="005B0465">
        <w:rPr>
          <w:rFonts w:ascii="Times New Roman" w:eastAsia="Times New Roman" w:hAnsi="Times New Roman" w:cs="Times New Roman"/>
          <w:sz w:val="28"/>
          <w:szCs w:val="24"/>
          <w:lang w:val="ru-RU" w:eastAsia="ru-RU"/>
        </w:rPr>
        <w:t xml:space="preserve"> целлюлоза </w:t>
      </w:r>
      <w:proofErr w:type="spellStart"/>
      <w:r w:rsidRPr="005B0465">
        <w:rPr>
          <w:rFonts w:ascii="Times New Roman" w:eastAsia="Times New Roman" w:hAnsi="Times New Roman" w:cs="Times New Roman"/>
          <w:sz w:val="28"/>
          <w:szCs w:val="24"/>
          <w:lang w:val="ru-RU" w:eastAsia="ru-RU"/>
        </w:rPr>
        <w:t>құрамын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пайдаланып</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қант</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және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басқа</w:t>
      </w:r>
      <w:proofErr w:type="spellEnd"/>
      <w:r w:rsidRPr="005B0465">
        <w:rPr>
          <w:rFonts w:ascii="Times New Roman" w:eastAsia="Times New Roman" w:hAnsi="Times New Roman" w:cs="Times New Roman"/>
          <w:sz w:val="28"/>
          <w:szCs w:val="24"/>
          <w:lang w:val="ru-RU" w:eastAsia="ru-RU"/>
        </w:rPr>
        <w:t xml:space="preserve"> да </w:t>
      </w:r>
      <w:proofErr w:type="spellStart"/>
      <w:r w:rsidRPr="005B0465">
        <w:rPr>
          <w:rFonts w:ascii="Times New Roman" w:eastAsia="Times New Roman" w:hAnsi="Times New Roman" w:cs="Times New Roman"/>
          <w:sz w:val="28"/>
          <w:szCs w:val="24"/>
          <w:lang w:val="ru-RU" w:eastAsia="ru-RU"/>
        </w:rPr>
        <w:t>биологиялық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тұрғыдан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құнды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заттар</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өндіру</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тағамдық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өнімдердің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соның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ішінде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олигосахаридтер</w:t>
      </w:r>
      <w:proofErr w:type="spellEnd"/>
      <w:r w:rsidRPr="005B0465">
        <w:rPr>
          <w:rFonts w:ascii="Times New Roman" w:eastAsia="Times New Roman" w:hAnsi="Times New Roman" w:cs="Times New Roman"/>
          <w:sz w:val="28"/>
          <w:szCs w:val="24"/>
          <w:lang w:val="ru-RU" w:eastAsia="ru-RU"/>
        </w:rPr>
        <w:t xml:space="preserve">, ксилоза </w:t>
      </w:r>
      <w:proofErr w:type="spellStart"/>
      <w:r w:rsidRPr="005B0465">
        <w:rPr>
          <w:rFonts w:ascii="Times New Roman" w:eastAsia="Times New Roman" w:hAnsi="Times New Roman" w:cs="Times New Roman"/>
          <w:sz w:val="28"/>
          <w:szCs w:val="24"/>
          <w:lang w:val="ru-RU" w:eastAsia="ru-RU"/>
        </w:rPr>
        <w:t>және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микробтық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синтездің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басқа</w:t>
      </w:r>
      <w:proofErr w:type="spellEnd"/>
      <w:r w:rsidRPr="005B0465">
        <w:rPr>
          <w:rFonts w:ascii="Times New Roman" w:eastAsia="Times New Roman" w:hAnsi="Times New Roman" w:cs="Times New Roman"/>
          <w:sz w:val="28"/>
          <w:szCs w:val="24"/>
          <w:lang w:val="ru-RU" w:eastAsia="ru-RU"/>
        </w:rPr>
        <w:t xml:space="preserve"> да </w:t>
      </w:r>
      <w:proofErr w:type="spellStart"/>
      <w:r w:rsidRPr="005B0465">
        <w:rPr>
          <w:rFonts w:ascii="Times New Roman" w:eastAsia="Times New Roman" w:hAnsi="Times New Roman" w:cs="Times New Roman"/>
          <w:sz w:val="28"/>
          <w:szCs w:val="24"/>
          <w:lang w:val="ru-RU" w:eastAsia="ru-RU"/>
        </w:rPr>
        <w:t>бағалы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метаболиттерінің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тапшылығын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шешуге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мүмкіндік</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береді</w:t>
      </w:r>
      <w:proofErr w:type="spellEnd"/>
      <w:r w:rsidRPr="005B0465">
        <w:rPr>
          <w:rFonts w:ascii="Times New Roman" w:eastAsia="Times New Roman" w:hAnsi="Times New Roman" w:cs="Times New Roman"/>
          <w:sz w:val="28"/>
          <w:szCs w:val="24"/>
          <w:lang w:val="ru-RU" w:eastAsia="ru-RU"/>
        </w:rPr>
        <w:t>.</w:t>
      </w:r>
    </w:p>
    <w:p w14:paraId="755F3619" w14:textId="3A9FC071" w:rsidR="005B0465" w:rsidRPr="005B0465" w:rsidRDefault="005B0465" w:rsidP="006F09BD">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5B0465">
        <w:rPr>
          <w:rFonts w:ascii="Times New Roman" w:eastAsia="Times New Roman" w:hAnsi="Times New Roman" w:cs="Times New Roman"/>
          <w:sz w:val="28"/>
          <w:szCs w:val="24"/>
          <w:lang w:val="ru-RU" w:eastAsia="ru-RU"/>
        </w:rPr>
        <w:t>Бидай</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сабанын</w:t>
      </w:r>
      <w:proofErr w:type="spellEnd"/>
      <w:r w:rsidRPr="005B0465">
        <w:rPr>
          <w:rFonts w:ascii="Times New Roman" w:eastAsia="Times New Roman" w:hAnsi="Times New Roman" w:cs="Times New Roman"/>
          <w:sz w:val="28"/>
          <w:szCs w:val="24"/>
          <w:lang w:val="ru-RU" w:eastAsia="ru-RU"/>
        </w:rPr>
        <w:t xml:space="preserve"> мал </w:t>
      </w:r>
      <w:proofErr w:type="spellStart"/>
      <w:r w:rsidRPr="005B0465">
        <w:rPr>
          <w:rFonts w:ascii="Times New Roman" w:eastAsia="Times New Roman" w:hAnsi="Times New Roman" w:cs="Times New Roman"/>
          <w:sz w:val="28"/>
          <w:szCs w:val="24"/>
          <w:lang w:val="ru-RU" w:eastAsia="ru-RU"/>
        </w:rPr>
        <w:t>азығы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және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қайта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өңдеуге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арналған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шикізат</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ретінде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пайдалану</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үнемі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өсіп</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келеді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сондай-ақ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бидай</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сабанының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қоректік</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қасиеттері</w:t>
      </w:r>
      <w:proofErr w:type="spellEnd"/>
      <w:r w:rsidRPr="005B0465">
        <w:rPr>
          <w:rFonts w:ascii="Times New Roman" w:eastAsia="Times New Roman" w:hAnsi="Times New Roman" w:cs="Times New Roman"/>
          <w:sz w:val="28"/>
          <w:szCs w:val="24"/>
          <w:lang w:val="ru-RU" w:eastAsia="ru-RU"/>
        </w:rPr>
        <w:t xml:space="preserve"> мен </w:t>
      </w:r>
      <w:proofErr w:type="spellStart"/>
      <w:r w:rsidRPr="005B0465">
        <w:rPr>
          <w:rFonts w:ascii="Times New Roman" w:eastAsia="Times New Roman" w:hAnsi="Times New Roman" w:cs="Times New Roman"/>
          <w:sz w:val="28"/>
          <w:szCs w:val="24"/>
          <w:lang w:val="ru-RU" w:eastAsia="ru-RU"/>
        </w:rPr>
        <w:t>химиялық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құрамы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туралы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ғылыми</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жарияланымдардың</w:t>
      </w:r>
      <w:proofErr w:type="spellEnd"/>
      <w:r w:rsidRPr="005B0465">
        <w:rPr>
          <w:rFonts w:ascii="Times New Roman" w:eastAsia="Times New Roman" w:hAnsi="Times New Roman" w:cs="Times New Roman"/>
          <w:sz w:val="28"/>
          <w:szCs w:val="24"/>
          <w:lang w:val="ru-RU" w:eastAsia="ru-RU"/>
        </w:rPr>
        <w:t xml:space="preserve"> саны </w:t>
      </w:r>
      <w:proofErr w:type="spellStart"/>
      <w:r w:rsidRPr="005B0465">
        <w:rPr>
          <w:rFonts w:ascii="Times New Roman" w:eastAsia="Times New Roman" w:hAnsi="Times New Roman" w:cs="Times New Roman"/>
          <w:sz w:val="28"/>
          <w:szCs w:val="24"/>
          <w:lang w:val="ru-RU" w:eastAsia="ru-RU"/>
        </w:rPr>
        <w:t>артуда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Сабаннан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алынатын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өнімдерді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тұтынушылардың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оң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тәжірибесі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бидай</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сабанын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өңдеудің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жаңа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технологияларын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жасауға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сұраныстың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артуына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ықпал</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етті</w:t>
      </w:r>
      <w:proofErr w:type="spellEnd"/>
      <w:r w:rsidRPr="005B0465">
        <w:rPr>
          <w:rFonts w:ascii="Times New Roman" w:eastAsia="Times New Roman" w:hAnsi="Times New Roman" w:cs="Times New Roman"/>
          <w:sz w:val="28"/>
          <w:szCs w:val="24"/>
          <w:lang w:val="ru-RU" w:eastAsia="ru-RU"/>
        </w:rPr>
        <w:t>.</w:t>
      </w:r>
      <w:r w:rsidR="00D66690" w:rsidRPr="00D66690">
        <w:rPr>
          <w:lang w:val="ru-RU"/>
        </w:rPr>
        <w:t xml:space="preserve"> </w:t>
      </w:r>
      <w:r w:rsidR="00D66690" w:rsidRPr="00D66690">
        <w:rPr>
          <w:rFonts w:ascii="Times New Roman" w:eastAsia="Times New Roman" w:hAnsi="Times New Roman" w:cs="Times New Roman"/>
          <w:sz w:val="28"/>
          <w:szCs w:val="24"/>
          <w:lang w:val="ru-RU" w:eastAsia="ru-RU"/>
        </w:rPr>
        <w:t>[11]</w:t>
      </w:r>
    </w:p>
    <w:p w14:paraId="60AB5BEF" w14:textId="008D400A" w:rsidR="005B0465" w:rsidRDefault="005B0465" w:rsidP="006F09BD">
      <w:pPr>
        <w:spacing w:after="0" w:line="240" w:lineRule="auto"/>
        <w:ind w:firstLine="720"/>
        <w:jc w:val="both"/>
        <w:rPr>
          <w:rFonts w:ascii="Times New Roman" w:eastAsia="Times New Roman" w:hAnsi="Times New Roman" w:cs="Times New Roman"/>
          <w:sz w:val="28"/>
          <w:szCs w:val="24"/>
          <w:lang w:val="ru-RU" w:eastAsia="ru-RU"/>
        </w:rPr>
      </w:pPr>
      <w:proofErr w:type="spellStart"/>
      <w:r w:rsidRPr="00D60B32">
        <w:rPr>
          <w:rFonts w:ascii="Times New Roman" w:eastAsia="Times New Roman" w:hAnsi="Times New Roman" w:cs="Times New Roman"/>
          <w:i/>
          <w:iCs/>
          <w:sz w:val="28"/>
          <w:szCs w:val="24"/>
          <w:lang w:val="ru-RU" w:eastAsia="ru-RU"/>
        </w:rPr>
        <w:t>Trichoderma</w:t>
      </w:r>
      <w:proofErr w:type="spellEnd"/>
      <w:r w:rsidRPr="00D60B32">
        <w:rPr>
          <w:rFonts w:ascii="Times New Roman" w:eastAsia="Times New Roman" w:hAnsi="Times New Roman" w:cs="Times New Roman"/>
          <w:i/>
          <w:iCs/>
          <w:sz w:val="28"/>
          <w:szCs w:val="24"/>
          <w:lang w:val="ru-RU" w:eastAsia="ru-RU"/>
        </w:rPr>
        <w:t xml:space="preserve"> </w:t>
      </w:r>
      <w:proofErr w:type="spellStart"/>
      <w:r w:rsidRPr="00D60B32">
        <w:rPr>
          <w:rFonts w:ascii="Times New Roman" w:eastAsia="Times New Roman" w:hAnsi="Times New Roman" w:cs="Times New Roman"/>
          <w:i/>
          <w:iCs/>
          <w:sz w:val="28"/>
          <w:szCs w:val="24"/>
          <w:lang w:val="ru-RU" w:eastAsia="ru-RU"/>
        </w:rPr>
        <w:t>harzianum</w:t>
      </w:r>
      <w:proofErr w:type="spellEnd"/>
      <w:r w:rsidRPr="00D60B32">
        <w:rPr>
          <w:rFonts w:ascii="Times New Roman" w:eastAsia="Times New Roman" w:hAnsi="Times New Roman" w:cs="Times New Roman"/>
          <w:sz w:val="28"/>
          <w:szCs w:val="24"/>
          <w:lang w:val="ru-RU" w:eastAsia="ru-RU"/>
        </w:rPr>
        <w:t xml:space="preserve"> </w:t>
      </w:r>
      <w:r w:rsidRPr="005B0465">
        <w:rPr>
          <w:rFonts w:ascii="Times New Roman" w:eastAsia="Times New Roman" w:hAnsi="Times New Roman" w:cs="Times New Roman"/>
          <w:sz w:val="28"/>
          <w:szCs w:val="24"/>
          <w:lang w:val="ru-RU" w:eastAsia="ru-RU"/>
        </w:rPr>
        <w:t xml:space="preserve">121 </w:t>
      </w:r>
      <w:proofErr w:type="spellStart"/>
      <w:r w:rsidRPr="005B0465">
        <w:rPr>
          <w:rFonts w:ascii="Times New Roman" w:eastAsia="Times New Roman" w:hAnsi="Times New Roman" w:cs="Times New Roman"/>
          <w:sz w:val="28"/>
          <w:szCs w:val="24"/>
          <w:lang w:val="ru-RU" w:eastAsia="ru-RU"/>
        </w:rPr>
        <w:t>және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i/>
          <w:iCs/>
          <w:sz w:val="28"/>
          <w:szCs w:val="24"/>
          <w:lang w:val="ru-RU" w:eastAsia="ru-RU"/>
        </w:rPr>
        <w:t>Aspergillus</w:t>
      </w:r>
      <w:proofErr w:type="spellEnd"/>
      <w:r w:rsidRPr="005B0465">
        <w:rPr>
          <w:rFonts w:ascii="Times New Roman" w:eastAsia="Times New Roman" w:hAnsi="Times New Roman" w:cs="Times New Roman"/>
          <w:i/>
          <w:iCs/>
          <w:sz w:val="28"/>
          <w:szCs w:val="24"/>
          <w:lang w:val="ru-RU" w:eastAsia="ru-RU"/>
        </w:rPr>
        <w:t xml:space="preserve"> </w:t>
      </w:r>
      <w:proofErr w:type="spellStart"/>
      <w:r w:rsidRPr="005B0465">
        <w:rPr>
          <w:rFonts w:ascii="Times New Roman" w:eastAsia="Times New Roman" w:hAnsi="Times New Roman" w:cs="Times New Roman"/>
          <w:i/>
          <w:iCs/>
          <w:sz w:val="28"/>
          <w:szCs w:val="24"/>
          <w:lang w:val="ru-RU" w:eastAsia="ru-RU"/>
        </w:rPr>
        <w:t>awamori</w:t>
      </w:r>
      <w:proofErr w:type="spellEnd"/>
      <w:r w:rsidRPr="005B0465">
        <w:rPr>
          <w:rFonts w:ascii="Times New Roman" w:eastAsia="Times New Roman" w:hAnsi="Times New Roman" w:cs="Times New Roman"/>
          <w:sz w:val="28"/>
          <w:szCs w:val="24"/>
          <w:lang w:val="ru-RU" w:eastAsia="ru-RU"/>
        </w:rPr>
        <w:t xml:space="preserve"> F-RKM 0719 </w:t>
      </w:r>
      <w:proofErr w:type="spellStart"/>
      <w:r w:rsidRPr="005B0465">
        <w:rPr>
          <w:rFonts w:ascii="Times New Roman" w:eastAsia="Times New Roman" w:hAnsi="Times New Roman" w:cs="Times New Roman"/>
          <w:sz w:val="28"/>
          <w:szCs w:val="24"/>
          <w:lang w:val="ru-RU" w:eastAsia="ru-RU"/>
        </w:rPr>
        <w:t>штамдарымен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өңделген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біржылдық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және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көпжылдық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бидай</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сабанының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ақуыздарының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аминқышқылдық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құрамы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бақылау</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тобына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қарағанда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айтарлықтай</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өзгерді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Микроорганизмдердің</w:t>
      </w:r>
      <w:proofErr w:type="spellEnd"/>
      <w:r w:rsidRPr="005B0465">
        <w:rPr>
          <w:rFonts w:ascii="Times New Roman" w:eastAsia="Times New Roman" w:hAnsi="Times New Roman" w:cs="Times New Roman"/>
          <w:sz w:val="28"/>
          <w:szCs w:val="24"/>
          <w:lang w:val="ru-RU" w:eastAsia="ru-RU"/>
        </w:rPr>
        <w:t xml:space="preserve"> </w:t>
      </w:r>
      <w:proofErr w:type="spellStart"/>
      <w:r w:rsidR="00D53E7A">
        <w:rPr>
          <w:rFonts w:ascii="Times New Roman" w:eastAsia="Times New Roman" w:hAnsi="Times New Roman" w:cs="Times New Roman"/>
          <w:sz w:val="28"/>
          <w:szCs w:val="24"/>
          <w:lang w:val="ru-RU" w:eastAsia="ru-RU"/>
        </w:rPr>
        <w:t>штаммдарын</w:t>
      </w:r>
      <w:proofErr w:type="spellEnd"/>
      <w:r w:rsidR="00D53E7A">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өңдеу</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кезінде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сабандағы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ақуыздар</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протеолитикалық</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ферменттер</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арқылы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аминқышқылдар</w:t>
      </w:r>
      <w:proofErr w:type="spellEnd"/>
      <w:r w:rsidRPr="005B0465">
        <w:rPr>
          <w:rFonts w:ascii="Times New Roman" w:eastAsia="Times New Roman" w:hAnsi="Times New Roman" w:cs="Times New Roman"/>
          <w:sz w:val="28"/>
          <w:szCs w:val="24"/>
          <w:lang w:val="ru-RU" w:eastAsia="ru-RU"/>
        </w:rPr>
        <w:t xml:space="preserve"> мен </w:t>
      </w:r>
      <w:proofErr w:type="spellStart"/>
      <w:r w:rsidRPr="005B0465">
        <w:rPr>
          <w:rFonts w:ascii="Times New Roman" w:eastAsia="Times New Roman" w:hAnsi="Times New Roman" w:cs="Times New Roman"/>
          <w:sz w:val="28"/>
          <w:szCs w:val="24"/>
          <w:lang w:val="ru-RU" w:eastAsia="ru-RU"/>
        </w:rPr>
        <w:t>пептидтерге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гидролизденеді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олар</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өніп</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келе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жатқан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тұқымдардың</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жаңа</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тіндерін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құру</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үшін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қолданылады</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және</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зат</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алмасу</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процестері</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үшін</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қажет</w:t>
      </w:r>
      <w:proofErr w:type="spellEnd"/>
      <w:r w:rsidRPr="005B0465">
        <w:rPr>
          <w:rFonts w:ascii="Times New Roman" w:eastAsia="Times New Roman" w:hAnsi="Times New Roman" w:cs="Times New Roman"/>
          <w:sz w:val="28"/>
          <w:szCs w:val="24"/>
          <w:lang w:val="ru-RU" w:eastAsia="ru-RU"/>
        </w:rPr>
        <w:t xml:space="preserve"> </w:t>
      </w:r>
      <w:proofErr w:type="spellStart"/>
      <w:r w:rsidRPr="005B0465">
        <w:rPr>
          <w:rFonts w:ascii="Times New Roman" w:eastAsia="Times New Roman" w:hAnsi="Times New Roman" w:cs="Times New Roman"/>
          <w:sz w:val="28"/>
          <w:szCs w:val="24"/>
          <w:lang w:val="ru-RU" w:eastAsia="ru-RU"/>
        </w:rPr>
        <w:t>болады</w:t>
      </w:r>
      <w:proofErr w:type="spellEnd"/>
      <w:r w:rsidRPr="005B0465">
        <w:rPr>
          <w:rFonts w:ascii="Times New Roman" w:eastAsia="Times New Roman" w:hAnsi="Times New Roman" w:cs="Times New Roman"/>
          <w:sz w:val="28"/>
          <w:szCs w:val="24"/>
          <w:lang w:val="ru-RU" w:eastAsia="ru-RU"/>
        </w:rPr>
        <w:t>.</w:t>
      </w:r>
    </w:p>
    <w:p w14:paraId="1E9D4D42" w14:textId="77777777" w:rsidR="007C625D" w:rsidRDefault="007C625D" w:rsidP="006F09BD">
      <w:pPr>
        <w:spacing w:after="0" w:line="240" w:lineRule="auto"/>
        <w:jc w:val="both"/>
        <w:rPr>
          <w:rFonts w:ascii="Times New Roman" w:eastAsia="Times New Roman" w:hAnsi="Times New Roman" w:cs="Times New Roman"/>
          <w:sz w:val="28"/>
          <w:szCs w:val="24"/>
          <w:lang w:val="ru-RU" w:eastAsia="ru-RU"/>
        </w:rPr>
        <w:sectPr w:rsidR="007C625D" w:rsidSect="00A0319E">
          <w:pgSz w:w="12240" w:h="15840"/>
          <w:pgMar w:top="1134" w:right="850" w:bottom="1134" w:left="1701" w:header="708" w:footer="708" w:gutter="0"/>
          <w:cols w:space="708"/>
          <w:titlePg/>
          <w:docGrid w:linePitch="360"/>
        </w:sectPr>
      </w:pPr>
    </w:p>
    <w:p w14:paraId="39441518" w14:textId="77777777" w:rsidR="005B0465" w:rsidRDefault="005B0465" w:rsidP="006F09BD">
      <w:pPr>
        <w:pStyle w:val="a3"/>
        <w:spacing w:before="0" w:beforeAutospacing="0" w:after="0" w:afterAutospacing="0"/>
        <w:jc w:val="center"/>
        <w:rPr>
          <w:rStyle w:val="a5"/>
          <w:sz w:val="28"/>
          <w:lang w:val="ru-RU"/>
        </w:rPr>
      </w:pPr>
      <w:r w:rsidRPr="005B0465">
        <w:rPr>
          <w:rStyle w:val="a5"/>
          <w:sz w:val="28"/>
          <w:lang w:val="ru-RU"/>
        </w:rPr>
        <w:lastRenderedPageBreak/>
        <w:t>ҚОРЫТЫНДЫ</w:t>
      </w:r>
    </w:p>
    <w:p w14:paraId="7C4EBA3B" w14:textId="77777777" w:rsidR="00761E99" w:rsidRPr="005B0465" w:rsidRDefault="00761E99" w:rsidP="006F09BD">
      <w:pPr>
        <w:pStyle w:val="a3"/>
        <w:spacing w:before="0" w:beforeAutospacing="0" w:after="0" w:afterAutospacing="0"/>
        <w:jc w:val="center"/>
        <w:rPr>
          <w:sz w:val="28"/>
          <w:lang w:val="ru-RU"/>
        </w:rPr>
      </w:pPr>
    </w:p>
    <w:p w14:paraId="36C2C873" w14:textId="4A08EF49" w:rsidR="00C4333D" w:rsidRPr="002B4074" w:rsidRDefault="00C4333D" w:rsidP="00A51DC8">
      <w:pPr>
        <w:tabs>
          <w:tab w:val="left" w:pos="3813"/>
        </w:tabs>
        <w:spacing w:after="0" w:line="240" w:lineRule="auto"/>
        <w:ind w:firstLine="720"/>
        <w:jc w:val="both"/>
        <w:rPr>
          <w:rFonts w:ascii="Times New Roman" w:eastAsia="Times New Roman" w:hAnsi="Times New Roman" w:cs="Times New Roman"/>
          <w:bCs/>
          <w:sz w:val="28"/>
          <w:szCs w:val="24"/>
          <w:lang w:val="ru-RU" w:eastAsia="ru-RU"/>
        </w:rPr>
      </w:pPr>
      <w:r w:rsidRPr="00C4333D">
        <w:rPr>
          <w:rFonts w:ascii="Times New Roman" w:eastAsia="Times New Roman" w:hAnsi="Times New Roman" w:cs="Times New Roman"/>
          <w:bCs/>
          <w:sz w:val="28"/>
          <w:szCs w:val="24"/>
          <w:lang w:val="kk-KZ" w:eastAsia="ru-RU"/>
        </w:rPr>
        <w:t>1. Ә</w:t>
      </w:r>
      <w:proofErr w:type="spellStart"/>
      <w:r w:rsidRPr="00C4333D">
        <w:rPr>
          <w:rFonts w:ascii="Times New Roman" w:eastAsia="Times New Roman" w:hAnsi="Times New Roman" w:cs="Times New Roman"/>
          <w:bCs/>
          <w:sz w:val="28"/>
          <w:szCs w:val="24"/>
          <w:lang w:val="ru-RU" w:eastAsia="ru-RU"/>
        </w:rPr>
        <w:t>ртүрлі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топырақтық-климаттық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аймақтарында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жүргізілген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зерттеуде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климаттың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жылынуы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экологиялық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тәуекелдердің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артуы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дәнді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дақылдар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өндірісінің</w:t>
      </w:r>
      <w:proofErr w:type="spellEnd"/>
      <w:r w:rsidRPr="00C4333D">
        <w:rPr>
          <w:rFonts w:ascii="Times New Roman" w:eastAsia="Times New Roman" w:hAnsi="Times New Roman" w:cs="Times New Roman"/>
          <w:bCs/>
          <w:sz w:val="28"/>
          <w:szCs w:val="24"/>
          <w:lang w:val="ru-RU" w:eastAsia="ru-RU"/>
        </w:rPr>
        <w:t xml:space="preserve"> энергия </w:t>
      </w:r>
      <w:proofErr w:type="spellStart"/>
      <w:r w:rsidRPr="00C4333D">
        <w:rPr>
          <w:rFonts w:ascii="Times New Roman" w:eastAsia="Times New Roman" w:hAnsi="Times New Roman" w:cs="Times New Roman"/>
          <w:bCs/>
          <w:sz w:val="28"/>
          <w:szCs w:val="24"/>
          <w:lang w:val="ru-RU" w:eastAsia="ru-RU"/>
        </w:rPr>
        <w:t>сыйымдылығының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өсуі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жағдайында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бидайға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балама</w:t>
      </w:r>
      <w:proofErr w:type="spellEnd"/>
      <w:r w:rsidRPr="00C4333D">
        <w:rPr>
          <w:rFonts w:ascii="Times New Roman" w:eastAsia="Times New Roman" w:hAnsi="Times New Roman" w:cs="Times New Roman"/>
          <w:bCs/>
          <w:sz w:val="28"/>
          <w:szCs w:val="24"/>
          <w:lang w:val="ru-RU" w:eastAsia="ru-RU"/>
        </w:rPr>
        <w:t xml:space="preserve"> бола </w:t>
      </w:r>
      <w:proofErr w:type="spellStart"/>
      <w:r w:rsidRPr="00C4333D">
        <w:rPr>
          <w:rFonts w:ascii="Times New Roman" w:eastAsia="Times New Roman" w:hAnsi="Times New Roman" w:cs="Times New Roman"/>
          <w:bCs/>
          <w:sz w:val="28"/>
          <w:szCs w:val="24"/>
          <w:lang w:val="ru-RU" w:eastAsia="ru-RU"/>
        </w:rPr>
        <w:t>алатынын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көрсетті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дақылдар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қолайсыз</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биотикалық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абиотикалық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экологиялық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факторлардың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көпшілігіне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төзімді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болып</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келеді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топырақ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қабатын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ұзақ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жылдар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бойы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сақтауға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мүмкіндік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береді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ылғал</w:t>
      </w:r>
      <w:proofErr w:type="spellEnd"/>
      <w:r w:rsidRPr="00C4333D">
        <w:rPr>
          <w:rFonts w:ascii="Times New Roman" w:eastAsia="Times New Roman" w:hAnsi="Times New Roman" w:cs="Times New Roman"/>
          <w:bCs/>
          <w:sz w:val="28"/>
          <w:szCs w:val="24"/>
          <w:lang w:val="ru-RU" w:eastAsia="ru-RU"/>
        </w:rPr>
        <w:t xml:space="preserve"> мен </w:t>
      </w:r>
      <w:proofErr w:type="spellStart"/>
      <w:r w:rsidRPr="00C4333D">
        <w:rPr>
          <w:rFonts w:ascii="Times New Roman" w:eastAsia="Times New Roman" w:hAnsi="Times New Roman" w:cs="Times New Roman"/>
          <w:bCs/>
          <w:sz w:val="28"/>
          <w:szCs w:val="24"/>
          <w:lang w:val="ru-RU" w:eastAsia="ru-RU"/>
        </w:rPr>
        <w:t>қоректік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элементтердің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шығынын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азайтады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көміртекті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көбірек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сіңіреді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ауыл</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шаруашылығынан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бөлінетін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парниктік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газдар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шығарындыларын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төмендетеді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бидайдың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фенологиялық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фазалары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бидаймен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ұқсас</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өскін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түптену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түтіктену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масақтану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гүлдеу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дән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байлау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толық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пісіп</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жетілу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кезеңдерінен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тұрады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Келесі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жылдарыы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түптену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кезеңінен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қайта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басталады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Зерттеу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нәтижелері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бойынша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өсімдікке</w:t>
      </w:r>
      <w:proofErr w:type="spellEnd"/>
      <w:r w:rsidRPr="00C4333D">
        <w:rPr>
          <w:rFonts w:ascii="Times New Roman" w:eastAsia="Times New Roman" w:hAnsi="Times New Roman" w:cs="Times New Roman"/>
          <w:bCs/>
          <w:sz w:val="28"/>
          <w:szCs w:val="24"/>
          <w:lang w:val="ru-RU" w:eastAsia="ru-RU"/>
        </w:rPr>
        <w:t xml:space="preserve"> орта </w:t>
      </w:r>
      <w:proofErr w:type="spellStart"/>
      <w:r w:rsidRPr="00C4333D">
        <w:rPr>
          <w:rFonts w:ascii="Times New Roman" w:eastAsia="Times New Roman" w:hAnsi="Times New Roman" w:cs="Times New Roman"/>
          <w:bCs/>
          <w:sz w:val="28"/>
          <w:szCs w:val="24"/>
          <w:lang w:val="ru-RU" w:eastAsia="ru-RU"/>
        </w:rPr>
        <w:t>есеппен</w:t>
      </w:r>
      <w:proofErr w:type="spellEnd"/>
      <w:r w:rsidRPr="00C4333D">
        <w:rPr>
          <w:rFonts w:ascii="Times New Roman" w:eastAsia="Times New Roman" w:hAnsi="Times New Roman" w:cs="Times New Roman"/>
          <w:bCs/>
          <w:sz w:val="28"/>
          <w:szCs w:val="24"/>
          <w:lang w:val="ru-RU" w:eastAsia="ru-RU"/>
        </w:rPr>
        <w:t xml:space="preserve"> 735 </w:t>
      </w:r>
      <w:proofErr w:type="spellStart"/>
      <w:r w:rsidRPr="00C4333D">
        <w:rPr>
          <w:rFonts w:ascii="Times New Roman" w:eastAsia="Times New Roman" w:hAnsi="Times New Roman" w:cs="Times New Roman"/>
          <w:bCs/>
          <w:sz w:val="28"/>
          <w:szCs w:val="24"/>
          <w:lang w:val="ru-RU" w:eastAsia="ru-RU"/>
        </w:rPr>
        <w:t>дән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қалыптастырады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бұл</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бидаймен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салыстырғанда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екі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еседен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астам</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жоғары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көрсеткіш</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болып</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табылады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терең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әрі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жақсы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тармақталған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шашақты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тамыр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жүйесіне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ие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бидайға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қарағанда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мықты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тамыр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жүйесін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қалыптастыруы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топырақ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қасиеттерін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жақсарту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эрозияны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азайту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құрғақ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жағдайларда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жоғары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бейімделгіштік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таныту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қабілеті</w:t>
      </w:r>
      <w:proofErr w:type="spellEnd"/>
      <w:r w:rsidRPr="00C4333D">
        <w:rPr>
          <w:rFonts w:ascii="Times New Roman" w:eastAsia="Times New Roman" w:hAnsi="Times New Roman" w:cs="Times New Roman"/>
          <w:bCs/>
          <w:sz w:val="28"/>
          <w:szCs w:val="24"/>
          <w:lang w:val="ru-RU" w:eastAsia="ru-RU"/>
        </w:rPr>
        <w:t xml:space="preserve"> оны </w:t>
      </w:r>
      <w:proofErr w:type="spellStart"/>
      <w:r w:rsidRPr="00C4333D">
        <w:rPr>
          <w:rFonts w:ascii="Times New Roman" w:eastAsia="Times New Roman" w:hAnsi="Times New Roman" w:cs="Times New Roman"/>
          <w:bCs/>
          <w:sz w:val="28"/>
          <w:szCs w:val="24"/>
          <w:lang w:val="ru-RU" w:eastAsia="ru-RU"/>
        </w:rPr>
        <w:t>тұрақты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әрі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экологиялық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тұрғыдан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қауіпсіз</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дақыл</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ретінде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сипаттайды</w:t>
      </w:r>
      <w:proofErr w:type="spellEnd"/>
      <w:r w:rsidRPr="00C4333D">
        <w:rPr>
          <w:rFonts w:ascii="Times New Roman" w:eastAsia="Times New Roman" w:hAnsi="Times New Roman" w:cs="Times New Roman"/>
          <w:bCs/>
          <w:sz w:val="28"/>
          <w:szCs w:val="24"/>
          <w:lang w:val="ru-RU" w:eastAsia="ru-RU"/>
        </w:rPr>
        <w:t xml:space="preserve">. </w:t>
      </w:r>
      <w:r w:rsidRPr="00C4333D">
        <w:rPr>
          <w:rFonts w:ascii="Times New Roman" w:eastAsia="Times New Roman" w:hAnsi="Times New Roman" w:cs="Times New Roman"/>
          <w:bCs/>
          <w:sz w:val="28"/>
          <w:szCs w:val="24"/>
          <w:lang w:val="ru-RU" w:eastAsia="ru-RU"/>
        </w:rPr>
        <w:tab/>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бидайдың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морфологиялық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анатомиялық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ерекшеліктерін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сондай-ақ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өнім</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қалыптастырудың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заңдылықтарын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зерттеу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нәтижесінде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дәнінің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сапасы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бағаланып</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өнімділік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әлеуеті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анықталды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Үш</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жапырағының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анатомиялық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құрылымының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ерекшеліктерін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зерттеу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барысында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моторлы</w:t>
      </w:r>
      <w:proofErr w:type="spellEnd"/>
      <w:r w:rsidRPr="00C4333D">
        <w:rPr>
          <w:rFonts w:ascii="Times New Roman" w:eastAsia="Times New Roman" w:hAnsi="Times New Roman" w:cs="Times New Roman"/>
          <w:bCs/>
          <w:sz w:val="28"/>
          <w:szCs w:val="24"/>
          <w:lang w:val="ru-RU" w:eastAsia="ru-RU"/>
        </w:rPr>
        <w:t xml:space="preserve"> </w:t>
      </w:r>
      <w:proofErr w:type="spellStart"/>
      <w:r w:rsidR="002F4EA4" w:rsidRPr="002F4EA4">
        <w:rPr>
          <w:rFonts w:ascii="Times New Roman" w:eastAsia="Times New Roman" w:hAnsi="Times New Roman" w:cs="Times New Roman"/>
          <w:bCs/>
          <w:sz w:val="28"/>
          <w:szCs w:val="24"/>
          <w:lang w:val="ru-RU" w:eastAsia="ru-RU"/>
        </w:rPr>
        <w:t>клетка</w:t>
      </w:r>
      <w:r w:rsidRPr="00C4333D">
        <w:rPr>
          <w:rFonts w:ascii="Times New Roman" w:eastAsia="Times New Roman" w:hAnsi="Times New Roman" w:cs="Times New Roman"/>
          <w:bCs/>
          <w:sz w:val="28"/>
          <w:szCs w:val="24"/>
          <w:lang w:val="ru-RU" w:eastAsia="ru-RU"/>
        </w:rPr>
        <w:t>лардың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жапырақтың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жоғарғы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төменгі</w:t>
      </w:r>
      <w:proofErr w:type="spellEnd"/>
      <w:r w:rsidRPr="00C4333D">
        <w:rPr>
          <w:rFonts w:ascii="Times New Roman" w:eastAsia="Times New Roman" w:hAnsi="Times New Roman" w:cs="Times New Roman"/>
          <w:bCs/>
          <w:sz w:val="28"/>
          <w:szCs w:val="24"/>
          <w:lang w:val="ru-RU" w:eastAsia="ru-RU"/>
        </w:rPr>
        <w:t xml:space="preserve"> эпидермис </w:t>
      </w:r>
      <w:proofErr w:type="spellStart"/>
      <w:r w:rsidRPr="00C4333D">
        <w:rPr>
          <w:rFonts w:ascii="Times New Roman" w:eastAsia="Times New Roman" w:hAnsi="Times New Roman" w:cs="Times New Roman"/>
          <w:bCs/>
          <w:sz w:val="28"/>
          <w:szCs w:val="24"/>
          <w:lang w:val="ru-RU" w:eastAsia="ru-RU"/>
        </w:rPr>
        <w:t>қабаттарында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орналасатыны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анықталды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Ортаңғы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өткізгіш</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жүйкелері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ірі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өткізгіш</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шоқтардан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тұрады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төменгі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эпидермиске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жақын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орналасқан</w:t>
      </w:r>
      <w:proofErr w:type="spellEnd"/>
      <w:r w:rsidRPr="00C4333D">
        <w:rPr>
          <w:rFonts w:ascii="Times New Roman" w:eastAsia="Times New Roman" w:hAnsi="Times New Roman" w:cs="Times New Roman"/>
          <w:bCs/>
          <w:sz w:val="28"/>
          <w:szCs w:val="24"/>
          <w:lang w:val="ru-RU" w:eastAsia="ru-RU"/>
        </w:rPr>
        <w:t xml:space="preserve">. Флоэма </w:t>
      </w:r>
      <w:proofErr w:type="spellStart"/>
      <w:r w:rsidRPr="00C4333D">
        <w:rPr>
          <w:rFonts w:ascii="Times New Roman" w:eastAsia="Times New Roman" w:hAnsi="Times New Roman" w:cs="Times New Roman"/>
          <w:bCs/>
          <w:sz w:val="28"/>
          <w:szCs w:val="24"/>
          <w:lang w:val="ru-RU" w:eastAsia="ru-RU"/>
        </w:rPr>
        <w:t>төменгі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эпидермиске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қарай</w:t>
      </w:r>
      <w:proofErr w:type="spellEnd"/>
      <w:r w:rsidRPr="00C4333D">
        <w:rPr>
          <w:rFonts w:ascii="Times New Roman" w:eastAsia="Times New Roman" w:hAnsi="Times New Roman" w:cs="Times New Roman"/>
          <w:bCs/>
          <w:sz w:val="28"/>
          <w:szCs w:val="24"/>
          <w:lang w:val="ru-RU" w:eastAsia="ru-RU"/>
        </w:rPr>
        <w:t xml:space="preserve">, ал ксилема </w:t>
      </w:r>
      <w:proofErr w:type="spellStart"/>
      <w:r w:rsidRPr="00C4333D">
        <w:rPr>
          <w:rFonts w:ascii="Times New Roman" w:eastAsia="Times New Roman" w:hAnsi="Times New Roman" w:cs="Times New Roman"/>
          <w:bCs/>
          <w:sz w:val="28"/>
          <w:szCs w:val="24"/>
          <w:lang w:val="ru-RU" w:eastAsia="ru-RU"/>
        </w:rPr>
        <w:t>түтіктері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жоғарғы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эпидермиске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қарай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бағытталған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Ұсақ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өткізгіш</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шоқтар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жоғарғы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эпидермиске</w:t>
      </w:r>
      <w:proofErr w:type="spellEnd"/>
      <w:r w:rsidRPr="00C4333D">
        <w:rPr>
          <w:rFonts w:ascii="Times New Roman" w:eastAsia="Times New Roman" w:hAnsi="Times New Roman" w:cs="Times New Roman"/>
          <w:bCs/>
          <w:sz w:val="28"/>
          <w:szCs w:val="24"/>
          <w:lang w:val="ru-RU" w:eastAsia="ru-RU"/>
        </w:rPr>
        <w:t xml:space="preserve"> параллель </w:t>
      </w:r>
      <w:proofErr w:type="spellStart"/>
      <w:r w:rsidRPr="00C4333D">
        <w:rPr>
          <w:rFonts w:ascii="Times New Roman" w:eastAsia="Times New Roman" w:hAnsi="Times New Roman" w:cs="Times New Roman"/>
          <w:bCs/>
          <w:sz w:val="28"/>
          <w:szCs w:val="24"/>
          <w:lang w:val="ru-RU" w:eastAsia="ru-RU"/>
        </w:rPr>
        <w:t>орналасып</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төменгі</w:t>
      </w:r>
      <w:proofErr w:type="spellEnd"/>
      <w:r w:rsidRPr="00C4333D">
        <w:rPr>
          <w:rFonts w:ascii="Times New Roman" w:eastAsia="Times New Roman" w:hAnsi="Times New Roman" w:cs="Times New Roman"/>
          <w:bCs/>
          <w:sz w:val="28"/>
          <w:szCs w:val="24"/>
          <w:lang w:val="ru-RU" w:eastAsia="ru-RU"/>
        </w:rPr>
        <w:t xml:space="preserve"> эпидермис </w:t>
      </w:r>
      <w:proofErr w:type="spellStart"/>
      <w:r w:rsidRPr="00C4333D">
        <w:rPr>
          <w:rFonts w:ascii="Times New Roman" w:eastAsia="Times New Roman" w:hAnsi="Times New Roman" w:cs="Times New Roman"/>
          <w:bCs/>
          <w:sz w:val="28"/>
          <w:szCs w:val="24"/>
          <w:lang w:val="ru-RU" w:eastAsia="ru-RU"/>
        </w:rPr>
        <w:t>қабатының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үстінде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астында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байқалды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Жапырақ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мезофиллі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борпылдақ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құрылымға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ие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болып</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ірі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паренхималық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002F4EA4" w:rsidRPr="002F4EA4">
        <w:rPr>
          <w:rFonts w:ascii="Times New Roman" w:eastAsia="Times New Roman" w:hAnsi="Times New Roman" w:cs="Times New Roman"/>
          <w:bCs/>
          <w:sz w:val="28"/>
          <w:szCs w:val="24"/>
          <w:lang w:val="ru-RU" w:eastAsia="ru-RU"/>
        </w:rPr>
        <w:t>клетка</w:t>
      </w:r>
      <w:r w:rsidRPr="00C4333D">
        <w:rPr>
          <w:rFonts w:ascii="Times New Roman" w:eastAsia="Times New Roman" w:hAnsi="Times New Roman" w:cs="Times New Roman"/>
          <w:bCs/>
          <w:sz w:val="28"/>
          <w:szCs w:val="24"/>
          <w:lang w:val="ru-RU" w:eastAsia="ru-RU"/>
        </w:rPr>
        <w:t>лар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орталық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бөлігінде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шоғырланған</w:t>
      </w:r>
      <w:proofErr w:type="spellEnd"/>
      <w:r w:rsidRPr="00C4333D">
        <w:rPr>
          <w:rFonts w:ascii="Times New Roman" w:eastAsia="Times New Roman" w:hAnsi="Times New Roman" w:cs="Times New Roman"/>
          <w:bCs/>
          <w:sz w:val="28"/>
          <w:szCs w:val="24"/>
          <w:lang w:val="ru-RU" w:eastAsia="ru-RU"/>
        </w:rPr>
        <w:t xml:space="preserve">, ал </w:t>
      </w:r>
      <w:proofErr w:type="spellStart"/>
      <w:r w:rsidRPr="00C4333D">
        <w:rPr>
          <w:rFonts w:ascii="Times New Roman" w:eastAsia="Times New Roman" w:hAnsi="Times New Roman" w:cs="Times New Roman"/>
          <w:bCs/>
          <w:sz w:val="28"/>
          <w:szCs w:val="24"/>
          <w:lang w:val="ru-RU" w:eastAsia="ru-RU"/>
        </w:rPr>
        <w:t>ұсақ</w:t>
      </w:r>
      <w:proofErr w:type="spellEnd"/>
      <w:r w:rsidRPr="00C4333D">
        <w:rPr>
          <w:rFonts w:ascii="Times New Roman" w:eastAsia="Times New Roman" w:hAnsi="Times New Roman" w:cs="Times New Roman"/>
          <w:bCs/>
          <w:sz w:val="28"/>
          <w:szCs w:val="24"/>
          <w:lang w:val="ru-RU" w:eastAsia="ru-RU"/>
        </w:rPr>
        <w:t xml:space="preserve"> </w:t>
      </w:r>
      <w:proofErr w:type="spellStart"/>
      <w:r w:rsidR="002F4EA4" w:rsidRPr="002F4EA4">
        <w:rPr>
          <w:rFonts w:ascii="Times New Roman" w:eastAsia="Times New Roman" w:hAnsi="Times New Roman" w:cs="Times New Roman"/>
          <w:bCs/>
          <w:sz w:val="28"/>
          <w:szCs w:val="24"/>
          <w:lang w:val="ru-RU" w:eastAsia="ru-RU"/>
        </w:rPr>
        <w:t>клетка</w:t>
      </w:r>
      <w:r w:rsidRPr="00C4333D">
        <w:rPr>
          <w:rFonts w:ascii="Times New Roman" w:eastAsia="Times New Roman" w:hAnsi="Times New Roman" w:cs="Times New Roman"/>
          <w:bCs/>
          <w:sz w:val="28"/>
          <w:szCs w:val="24"/>
          <w:lang w:val="ru-RU" w:eastAsia="ru-RU"/>
        </w:rPr>
        <w:t>лар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жапырақ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жиегінде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орналасқан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егілгеннен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кейін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бірнеше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жыл</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қатарынан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өнім</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беруге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бейімделгендігі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Қазақстан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жағдайында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алғаш</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рет</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анықталды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бидайдың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өміршеңдік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механизмдері</w:t>
      </w:r>
      <w:proofErr w:type="spellEnd"/>
      <w:r w:rsidRPr="00C4333D">
        <w:rPr>
          <w:rFonts w:ascii="Times New Roman" w:eastAsia="Times New Roman" w:hAnsi="Times New Roman" w:cs="Times New Roman"/>
          <w:bCs/>
          <w:sz w:val="28"/>
          <w:szCs w:val="24"/>
          <w:lang w:val="ru-RU" w:eastAsia="ru-RU"/>
        </w:rPr>
        <w:t xml:space="preserve"> - </w:t>
      </w:r>
      <w:proofErr w:type="spellStart"/>
      <w:r w:rsidRPr="00C4333D">
        <w:rPr>
          <w:rFonts w:ascii="Times New Roman" w:eastAsia="Times New Roman" w:hAnsi="Times New Roman" w:cs="Times New Roman"/>
          <w:bCs/>
          <w:sz w:val="28"/>
          <w:szCs w:val="24"/>
          <w:lang w:val="ru-RU" w:eastAsia="ru-RU"/>
        </w:rPr>
        <w:t>оның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бірнеше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жыл</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бойы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қайта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көктеп</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өнім</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беруіне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қолайсыз</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экологиялық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жағдайларға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төзімді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болуына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агроэкожүйеде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тұрақты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сақталуына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мүмкіндік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беретін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морфологиялық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физиологиялық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биохимиялық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экологиялық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бейімделулердің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жиынтығы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Морфологиялық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өміршеңдік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механизмдеріне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тамыр</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жүйесінің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қуатты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дамуы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түптену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және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вегетативті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жаңару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қабілеті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яғни</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көпжылдық</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бидай</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вегетациядан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кейін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жерүсті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бөлігінің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қурауына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қарамастан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lastRenderedPageBreak/>
        <w:t>түптену</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түйіндері</w:t>
      </w:r>
      <w:proofErr w:type="spellEnd"/>
      <w:r w:rsidRPr="00C4333D">
        <w:rPr>
          <w:rFonts w:ascii="Times New Roman" w:eastAsia="Times New Roman" w:hAnsi="Times New Roman" w:cs="Times New Roman"/>
          <w:bCs/>
          <w:sz w:val="28"/>
          <w:szCs w:val="24"/>
          <w:lang w:val="ru-RU" w:eastAsia="ru-RU"/>
        </w:rPr>
        <w:t xml:space="preserve"> мен </w:t>
      </w:r>
      <w:proofErr w:type="spellStart"/>
      <w:r w:rsidRPr="00C4333D">
        <w:rPr>
          <w:rFonts w:ascii="Times New Roman" w:eastAsia="Times New Roman" w:hAnsi="Times New Roman" w:cs="Times New Roman"/>
          <w:bCs/>
          <w:sz w:val="28"/>
          <w:szCs w:val="24"/>
          <w:lang w:val="ru-RU" w:eastAsia="ru-RU"/>
        </w:rPr>
        <w:t>бүршіктері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арқылы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қайта</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өседі</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Бұл</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қасиет</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өсімдіктің</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бірнеше</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жыл</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бойы</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тіршілік</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етуін</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қамтамасыз</w:t>
      </w:r>
      <w:proofErr w:type="spellEnd"/>
      <w:r w:rsidRPr="00C4333D">
        <w:rPr>
          <w:rFonts w:ascii="Times New Roman" w:eastAsia="Times New Roman" w:hAnsi="Times New Roman" w:cs="Times New Roman"/>
          <w:bCs/>
          <w:sz w:val="28"/>
          <w:szCs w:val="24"/>
          <w:lang w:val="ru-RU" w:eastAsia="ru-RU"/>
        </w:rPr>
        <w:t xml:space="preserve"> </w:t>
      </w:r>
      <w:proofErr w:type="spellStart"/>
      <w:r w:rsidRPr="00C4333D">
        <w:rPr>
          <w:rFonts w:ascii="Times New Roman" w:eastAsia="Times New Roman" w:hAnsi="Times New Roman" w:cs="Times New Roman"/>
          <w:bCs/>
          <w:sz w:val="28"/>
          <w:szCs w:val="24"/>
          <w:lang w:val="ru-RU" w:eastAsia="ru-RU"/>
        </w:rPr>
        <w:t>етеді</w:t>
      </w:r>
      <w:proofErr w:type="spellEnd"/>
      <w:r w:rsidRPr="00C4333D">
        <w:rPr>
          <w:rFonts w:ascii="Times New Roman" w:eastAsia="Times New Roman" w:hAnsi="Times New Roman" w:cs="Times New Roman"/>
          <w:bCs/>
          <w:sz w:val="28"/>
          <w:szCs w:val="24"/>
          <w:lang w:val="ru-RU" w:eastAsia="ru-RU"/>
        </w:rPr>
        <w:t xml:space="preserve">. </w:t>
      </w:r>
    </w:p>
    <w:p w14:paraId="2B52800D" w14:textId="4DCC8898" w:rsidR="00C4333D" w:rsidRDefault="00C4333D" w:rsidP="00A51DC8">
      <w:pPr>
        <w:tabs>
          <w:tab w:val="left" w:pos="3813"/>
        </w:tabs>
        <w:spacing w:after="0" w:line="240" w:lineRule="auto"/>
        <w:ind w:firstLine="720"/>
        <w:jc w:val="both"/>
        <w:rPr>
          <w:rFonts w:ascii="Times New Roman" w:eastAsia="Times New Roman" w:hAnsi="Times New Roman" w:cs="Times New Roman"/>
          <w:bCs/>
          <w:sz w:val="28"/>
          <w:szCs w:val="24"/>
          <w:lang w:val="kk-KZ" w:eastAsia="ru-RU"/>
        </w:rPr>
      </w:pPr>
      <w:r w:rsidRPr="002B4074">
        <w:rPr>
          <w:rFonts w:ascii="Times New Roman" w:eastAsia="Times New Roman" w:hAnsi="Times New Roman" w:cs="Times New Roman"/>
          <w:bCs/>
          <w:sz w:val="28"/>
          <w:szCs w:val="24"/>
          <w:lang w:val="ru-RU" w:eastAsia="ru-RU"/>
        </w:rPr>
        <w:t xml:space="preserve">2. </w:t>
      </w:r>
      <w:r w:rsidRPr="00C4333D">
        <w:rPr>
          <w:rFonts w:ascii="Times New Roman" w:eastAsia="Times New Roman" w:hAnsi="Times New Roman" w:cs="Times New Roman"/>
          <w:bCs/>
          <w:sz w:val="28"/>
          <w:szCs w:val="24"/>
          <w:lang w:val="kk-KZ" w:eastAsia="ru-RU"/>
        </w:rPr>
        <w:t>Көпжылдық бидай таксономиясы:</w:t>
      </w:r>
      <w:proofErr w:type="spellStart"/>
      <w:r w:rsidRPr="00C4333D">
        <w:rPr>
          <w:rFonts w:ascii="Times New Roman" w:eastAsia="Times New Roman" w:hAnsi="Times New Roman" w:cs="Times New Roman"/>
          <w:bCs/>
          <w:sz w:val="28"/>
          <w:szCs w:val="24"/>
          <w:lang w:eastAsia="ru-RU"/>
        </w:rPr>
        <w:t>Poaceae</w:t>
      </w:r>
      <w:proofErr w:type="spellEnd"/>
      <w:r w:rsidRPr="00C4333D">
        <w:rPr>
          <w:rFonts w:ascii="Times New Roman" w:eastAsia="Times New Roman" w:hAnsi="Times New Roman" w:cs="Times New Roman"/>
          <w:bCs/>
          <w:sz w:val="28"/>
          <w:szCs w:val="24"/>
          <w:lang w:val="kk-KZ" w:eastAsia="ru-RU"/>
        </w:rPr>
        <w:t xml:space="preserve"> тұқымдасы, көпжылдық шөптесін өсімдік. Морфологиялық ерекшеліктері:  шашақ тамыр жүйесіне шоғырланған, сабағы тұтас, тік өседі, ұзындығы 1-1,5 м дейін, жапырағы таспалы жүйкелі, қылқалам тәрізді, жасыл түсті. Формасы күздік, егер көктемде егілсе, келесі жылы ғана өнім береді, тұқымы: ұсақ дән. Арамшөптерге төзімді, табиғи агроценоздарға оңай интеграцияланады, дала және шалғын экожүйелерінде биоалуантүрлілікті сақтау үшін маңызды, коректік шөп ретінде мал азығын қамтамасыз етеді, топырақ эрозиясына қарсы тұрақтылық көрсете алады. Өсімдік қауымдастығында негізгі фитоценоз құрушы рөлін атқарады. Фитоценологиялық ерекшеліктері көпжылдық бидайды құрамында Poaceae тұқымдасының басқа өкілдері, кейде Fabaceae және Asteraceae тұқымдастары кездеседі, Қауымдастық құрылымы: біртұтас шөптесін қабат, көбіне монокультура немесе аралас шөптік қауымдастық түзеді. Көпжылдық бидайдың өсімдік қауымдастығы және агроценозының флоралық құрамын анықтау барысында көпжылдық бидайдың қауымдастығының флоралық құрамы 15 тұқымдасқа жіктелген 42 түрден тұратындығы анықталды. Доминантты тұқымдастар  </w:t>
      </w:r>
      <w:r w:rsidRPr="002B4074">
        <w:rPr>
          <w:rFonts w:ascii="Times New Roman" w:eastAsia="Times New Roman" w:hAnsi="Times New Roman" w:cs="Times New Roman"/>
          <w:bCs/>
          <w:sz w:val="28"/>
          <w:szCs w:val="24"/>
          <w:lang w:val="kk-KZ" w:eastAsia="ru-RU"/>
        </w:rPr>
        <w:t>Poaceae</w:t>
      </w:r>
      <w:r w:rsidRPr="00C4333D">
        <w:rPr>
          <w:rFonts w:ascii="Times New Roman" w:eastAsia="Times New Roman" w:hAnsi="Times New Roman" w:cs="Times New Roman"/>
          <w:bCs/>
          <w:sz w:val="28"/>
          <w:szCs w:val="24"/>
          <w:lang w:val="kk-KZ" w:eastAsia="ru-RU"/>
        </w:rPr>
        <w:t xml:space="preserve"> Barnhart , </w:t>
      </w:r>
      <w:r w:rsidRPr="002B4074">
        <w:rPr>
          <w:rFonts w:ascii="Times New Roman" w:eastAsia="Times New Roman" w:hAnsi="Times New Roman" w:cs="Times New Roman"/>
          <w:bCs/>
          <w:sz w:val="28"/>
          <w:szCs w:val="24"/>
          <w:lang w:val="kk-KZ" w:eastAsia="ru-RU"/>
        </w:rPr>
        <w:t>Asteraceae</w:t>
      </w:r>
      <w:r w:rsidRPr="00C4333D">
        <w:rPr>
          <w:rFonts w:ascii="Times New Roman" w:eastAsia="Times New Roman" w:hAnsi="Times New Roman" w:cs="Times New Roman"/>
          <w:bCs/>
          <w:sz w:val="28"/>
          <w:szCs w:val="24"/>
          <w:lang w:val="kk-KZ" w:eastAsia="ru-RU"/>
        </w:rPr>
        <w:t xml:space="preserve"> Bercht. &amp; J.Presl, Amaranthaceae Juss.. Биоалуантүрлілік индекстері бойынша нәтижелері: Shannon индексі (H’ = 2.0776), бұл мән зерттелген фитоценозда түрлік әртүрліліктің орташа деңгейде екенін көрсетеді. Қауымдастықта түрлер саны жеткілікті, алайда олардың үлестік таралуы біркелкі емес. Simpson индексі (1 </w:t>
      </w:r>
      <w:r w:rsidR="00EC54E5">
        <w:rPr>
          <w:rFonts w:ascii="Times New Roman" w:eastAsia="Times New Roman" w:hAnsi="Times New Roman" w:cs="Times New Roman"/>
          <w:bCs/>
          <w:sz w:val="28"/>
          <w:szCs w:val="24"/>
          <w:lang w:val="kk-KZ" w:eastAsia="ru-RU"/>
        </w:rPr>
        <w:t>-</w:t>
      </w:r>
      <w:r w:rsidRPr="00C4333D">
        <w:rPr>
          <w:rFonts w:ascii="Times New Roman" w:eastAsia="Times New Roman" w:hAnsi="Times New Roman" w:cs="Times New Roman"/>
          <w:bCs/>
          <w:sz w:val="28"/>
          <w:szCs w:val="24"/>
          <w:lang w:val="kk-KZ" w:eastAsia="ru-RU"/>
        </w:rPr>
        <w:t xml:space="preserve"> D = 0.6997), индекстің 0.7-ге жуық мәні фитоценозда бірнеше доминантты түрлердің басым екенін, бірақ сонымен қатар сирек кездесетін түрлердің де бар екенін көрсетеді. Қауымдастықтың тұрақтылығы орташа деңгейде. Pielou теңділік индексі (J = 0.5559), бұл көрсеткіш түрлердің таралуы екенін білдіреді. Яғни, кейбір түрлер фитоценозда айқын басымдыққа ие, ал қалған түрлер аз мөлшерде кездеседі. Көпжылдық бидай алқаптарында біркелкі емес иомасса тең бөлінбей, мозаикалық құрылым түзіледі. Тығыздық көрсеткіштері: орташа 350</w:t>
      </w:r>
      <w:r w:rsidR="00EC54E5">
        <w:rPr>
          <w:rFonts w:ascii="Times New Roman" w:eastAsia="Times New Roman" w:hAnsi="Times New Roman" w:cs="Times New Roman"/>
          <w:bCs/>
          <w:sz w:val="28"/>
          <w:szCs w:val="24"/>
          <w:lang w:val="kk-KZ" w:eastAsia="ru-RU"/>
        </w:rPr>
        <w:t>-</w:t>
      </w:r>
      <w:r w:rsidRPr="00C4333D">
        <w:rPr>
          <w:rFonts w:ascii="Times New Roman" w:eastAsia="Times New Roman" w:hAnsi="Times New Roman" w:cs="Times New Roman"/>
          <w:bCs/>
          <w:sz w:val="28"/>
          <w:szCs w:val="24"/>
          <w:lang w:val="kk-KZ" w:eastAsia="ru-RU"/>
        </w:rPr>
        <w:t>550 сабақ/м²,  жамылғының жабылуы 70</w:t>
      </w:r>
      <w:r w:rsidR="00EC54E5">
        <w:rPr>
          <w:rFonts w:ascii="Times New Roman" w:eastAsia="Times New Roman" w:hAnsi="Times New Roman" w:cs="Times New Roman"/>
          <w:bCs/>
          <w:sz w:val="28"/>
          <w:szCs w:val="24"/>
          <w:lang w:val="kk-KZ" w:eastAsia="ru-RU"/>
        </w:rPr>
        <w:t>-</w:t>
      </w:r>
      <w:r w:rsidRPr="00C4333D">
        <w:rPr>
          <w:rFonts w:ascii="Times New Roman" w:eastAsia="Times New Roman" w:hAnsi="Times New Roman" w:cs="Times New Roman"/>
          <w:bCs/>
          <w:sz w:val="28"/>
          <w:szCs w:val="24"/>
          <w:lang w:val="kk-KZ" w:eastAsia="ru-RU"/>
        </w:rPr>
        <w:t>85%, жалпы фитожамылғы биомассасы 5,5</w:t>
      </w:r>
      <w:r w:rsidR="00EC54E5">
        <w:rPr>
          <w:rFonts w:ascii="Times New Roman" w:eastAsia="Times New Roman" w:hAnsi="Times New Roman" w:cs="Times New Roman"/>
          <w:bCs/>
          <w:sz w:val="28"/>
          <w:szCs w:val="24"/>
          <w:lang w:val="kk-KZ" w:eastAsia="ru-RU"/>
        </w:rPr>
        <w:t>-</w:t>
      </w:r>
      <w:r w:rsidRPr="00C4333D">
        <w:rPr>
          <w:rFonts w:ascii="Times New Roman" w:eastAsia="Times New Roman" w:hAnsi="Times New Roman" w:cs="Times New Roman"/>
          <w:bCs/>
          <w:sz w:val="28"/>
          <w:szCs w:val="24"/>
          <w:lang w:val="kk-KZ" w:eastAsia="ru-RU"/>
        </w:rPr>
        <w:t>9,0 т/га (өсу жылына байланысты).</w:t>
      </w:r>
    </w:p>
    <w:p w14:paraId="10C316C6" w14:textId="0273523B" w:rsidR="00424661" w:rsidRPr="004E7097" w:rsidRDefault="00424661" w:rsidP="00A51DC8">
      <w:pPr>
        <w:tabs>
          <w:tab w:val="left" w:pos="3813"/>
        </w:tabs>
        <w:spacing w:after="0" w:line="240" w:lineRule="auto"/>
        <w:ind w:firstLine="720"/>
        <w:jc w:val="both"/>
        <w:rPr>
          <w:rFonts w:ascii="Times New Roman" w:eastAsia="Times New Roman" w:hAnsi="Times New Roman" w:cs="Times New Roman"/>
          <w:bCs/>
          <w:sz w:val="28"/>
          <w:szCs w:val="24"/>
          <w:lang w:val="kk-KZ" w:eastAsia="ru-RU"/>
        </w:rPr>
      </w:pPr>
      <w:r w:rsidRPr="004E7097">
        <w:rPr>
          <w:rFonts w:ascii="Times New Roman" w:eastAsia="Times New Roman" w:hAnsi="Times New Roman" w:cs="Times New Roman"/>
          <w:bCs/>
          <w:sz w:val="28"/>
          <w:szCs w:val="24"/>
          <w:lang w:val="kk-KZ" w:eastAsia="ru-RU"/>
        </w:rPr>
        <w:t xml:space="preserve">3. Қазақстанның оңтүстік-шығыс аймағында көпжылдық бидайды зерттеу барысында тәжірибе әртүрлі құнарлылық деңгейіндегі топырақтарға жүргізілді. Бақылау нұсқасында топырақ қабаты бұзылмаған күйінде сақталса, онда тәжірибелік нұсқада үстіңгі топырақ қабаты 25 см тереңдікке дейін алынып тасталды. Көпжылдық бидайдың топырақ құрамына әсерін бағалау мақсатында бастапқы топырақ үлгілерінің және көпжылдық бидай екі жыл бойы өсірілген топырақтардың агрохимиялық қасиеттері зерттелді. Сонымен қатар, көпжылдық бидайды өсіруге дейін және кейін алынған топырақ үлгілеріндегі микроорганизмдердің әртүрлі көрсеткіштері анықталды. Бақылау және тәжірибелік алаңдарда жапырақтардың фотосинтетикалық қабілеттері </w:t>
      </w:r>
      <w:r w:rsidRPr="004E7097">
        <w:rPr>
          <w:rFonts w:ascii="Times New Roman" w:eastAsia="Times New Roman" w:hAnsi="Times New Roman" w:cs="Times New Roman"/>
          <w:bCs/>
          <w:sz w:val="28"/>
          <w:szCs w:val="24"/>
          <w:lang w:val="kk-KZ" w:eastAsia="ru-RU"/>
        </w:rPr>
        <w:lastRenderedPageBreak/>
        <w:t>салыстырмалы түрде бағаланды. Зерттеу нәтижелері көпжылдық бидайдың топырақтың агрохимиялық қасиеттеріне, сондай-ақ топырақ микробтық қауымдастықтарының саны мен алуан түрлілігіне оң әсер ететінін көрсетті.</w:t>
      </w:r>
    </w:p>
    <w:p w14:paraId="274D74B6" w14:textId="39C98154" w:rsidR="00424661" w:rsidRPr="004E7097" w:rsidRDefault="00424661" w:rsidP="00A51DC8">
      <w:pPr>
        <w:tabs>
          <w:tab w:val="left" w:pos="3813"/>
        </w:tabs>
        <w:spacing w:after="0" w:line="240" w:lineRule="auto"/>
        <w:ind w:firstLine="720"/>
        <w:jc w:val="both"/>
        <w:rPr>
          <w:rFonts w:ascii="Times New Roman" w:eastAsia="Times New Roman" w:hAnsi="Times New Roman" w:cs="Times New Roman"/>
          <w:bCs/>
          <w:sz w:val="28"/>
          <w:szCs w:val="24"/>
          <w:lang w:val="kk-KZ" w:eastAsia="ru-RU"/>
        </w:rPr>
      </w:pPr>
      <w:r w:rsidRPr="004E7097">
        <w:rPr>
          <w:rFonts w:ascii="Times New Roman" w:eastAsia="Times New Roman" w:hAnsi="Times New Roman" w:cs="Times New Roman"/>
          <w:bCs/>
          <w:sz w:val="28"/>
          <w:szCs w:val="24"/>
          <w:lang w:val="kk-KZ" w:eastAsia="ru-RU"/>
        </w:rPr>
        <w:t xml:space="preserve">4. Тәжірибе барысында «Түлкібас» сортына жататын біржылдық жаздық бидайдың сабаны және «Сова» сортына жататын көпжылдық бидайдың сабаны </w:t>
      </w:r>
      <w:r w:rsidRPr="004E7097">
        <w:rPr>
          <w:rFonts w:ascii="Times New Roman" w:eastAsia="Times New Roman" w:hAnsi="Times New Roman" w:cs="Times New Roman"/>
          <w:bCs/>
          <w:i/>
          <w:iCs/>
          <w:sz w:val="28"/>
          <w:szCs w:val="24"/>
          <w:lang w:val="kk-KZ" w:eastAsia="ru-RU"/>
        </w:rPr>
        <w:t>Trichoderma harzianum</w:t>
      </w:r>
      <w:r w:rsidRPr="004E7097">
        <w:rPr>
          <w:rFonts w:ascii="Times New Roman" w:eastAsia="Times New Roman" w:hAnsi="Times New Roman" w:cs="Times New Roman"/>
          <w:bCs/>
          <w:sz w:val="28"/>
          <w:szCs w:val="24"/>
          <w:lang w:val="kk-KZ" w:eastAsia="ru-RU"/>
        </w:rPr>
        <w:t xml:space="preserve"> 121 және </w:t>
      </w:r>
      <w:r w:rsidRPr="004E7097">
        <w:rPr>
          <w:rFonts w:ascii="Times New Roman" w:eastAsia="Times New Roman" w:hAnsi="Times New Roman" w:cs="Times New Roman"/>
          <w:bCs/>
          <w:i/>
          <w:iCs/>
          <w:sz w:val="28"/>
          <w:szCs w:val="24"/>
          <w:lang w:val="kk-KZ" w:eastAsia="ru-RU"/>
        </w:rPr>
        <w:t>Aspergillus awamori</w:t>
      </w:r>
      <w:r w:rsidRPr="004E7097">
        <w:rPr>
          <w:rFonts w:ascii="Times New Roman" w:eastAsia="Times New Roman" w:hAnsi="Times New Roman" w:cs="Times New Roman"/>
          <w:bCs/>
          <w:sz w:val="28"/>
          <w:szCs w:val="24"/>
          <w:lang w:val="kk-KZ" w:eastAsia="ru-RU"/>
        </w:rPr>
        <w:t xml:space="preserve"> F-RKM 0719 штамдарының ферменттік ерітінділеріне енгізілді. Зерттеу нәтижелері бойынша </w:t>
      </w:r>
      <w:r w:rsidRPr="004E7097">
        <w:rPr>
          <w:rFonts w:ascii="Times New Roman" w:eastAsia="Times New Roman" w:hAnsi="Times New Roman" w:cs="Times New Roman"/>
          <w:bCs/>
          <w:i/>
          <w:iCs/>
          <w:sz w:val="28"/>
          <w:szCs w:val="24"/>
          <w:lang w:val="kk-KZ" w:eastAsia="ru-RU"/>
        </w:rPr>
        <w:t>A. awamori</w:t>
      </w:r>
      <w:r w:rsidRPr="004E7097">
        <w:rPr>
          <w:rFonts w:ascii="Times New Roman" w:eastAsia="Times New Roman" w:hAnsi="Times New Roman" w:cs="Times New Roman"/>
          <w:bCs/>
          <w:sz w:val="28"/>
          <w:szCs w:val="24"/>
          <w:lang w:val="kk-KZ" w:eastAsia="ru-RU"/>
        </w:rPr>
        <w:t xml:space="preserve"> F-RKM 0719 + «Сова» сабаны нұсқасында азот (1,05%) және протеин (6,5%) мөлшерінің ең жоғары деңгейі анықталды. Аминқышқылдарының жалпы мөлшері мен сапалық құрамы бидай сабанының сорты мен желісіне байланысты едәуір өзгеретіні байқалды. Зерттеу барысында «Сова» көпжылдық бидай сорты біржылдық бидай желілерімен салыстырғанда алмастырылмайтын аминқышқылдарының мөлшері мен олардың жалпы жиынтығы бойынша жоғары көрсеткіш көрсетті. Сонымен қатар, көпжылдық бидай сабанында алмастырылмайтын аминқышқылдарының үлесі алмастырылатын аминқышқылдарынан басым болды. Біржылдық және көпжылдық бидай сабанындағы көмірсулардың жалпы мөлшерінде де айырмашылықтар анықталды. </w:t>
      </w:r>
      <w:r w:rsidRPr="004E7097">
        <w:rPr>
          <w:rFonts w:ascii="Times New Roman" w:eastAsia="Times New Roman" w:hAnsi="Times New Roman" w:cs="Times New Roman"/>
          <w:bCs/>
          <w:i/>
          <w:iCs/>
          <w:sz w:val="28"/>
          <w:szCs w:val="24"/>
          <w:lang w:val="kk-KZ" w:eastAsia="ru-RU"/>
        </w:rPr>
        <w:t>A. awamori</w:t>
      </w:r>
      <w:r w:rsidRPr="004E7097">
        <w:rPr>
          <w:rFonts w:ascii="Times New Roman" w:eastAsia="Times New Roman" w:hAnsi="Times New Roman" w:cs="Times New Roman"/>
          <w:bCs/>
          <w:sz w:val="28"/>
          <w:szCs w:val="24"/>
          <w:lang w:val="kk-KZ" w:eastAsia="ru-RU"/>
        </w:rPr>
        <w:t xml:space="preserve"> F-RKM 0719 қосылған көпжылдық бидай сабанында фруктоза 0,0079 мг/г мөлшерінде анықталса, біржылдық бидай сабанында фруктоза тіркелмеді. Глюкозаның мөлшері көпжылдық бидай сабанында біржылдық бидай сабанымен салыстырғанда үш есе жоғары болды және сәйкесінше 0,0144 және 0,0035 мг/г құрады. Алынған нәтижелер бойынша көпжылдық бидай сабанының микробиологиялық өңдеу жағдайында биохимиялық құндылығының жоғары екенін және оның азот, протеин, аминқышқылдары мен көмірсуларға бай шикізат ретінде ауыл шаруашылығы мен биотехнология салаларында қолдану әлеуетінің жоғары екенін көрсетеді.</w:t>
      </w:r>
    </w:p>
    <w:p w14:paraId="00FF7E6D" w14:textId="267EB4A9" w:rsidR="00424661" w:rsidRDefault="00424661" w:rsidP="00A51DC8">
      <w:pPr>
        <w:tabs>
          <w:tab w:val="left" w:pos="3813"/>
        </w:tabs>
        <w:spacing w:after="0" w:line="240" w:lineRule="auto"/>
        <w:ind w:firstLine="720"/>
        <w:jc w:val="both"/>
        <w:rPr>
          <w:rFonts w:ascii="Times New Roman" w:eastAsia="Times New Roman" w:hAnsi="Times New Roman" w:cs="Times New Roman"/>
          <w:bCs/>
          <w:sz w:val="28"/>
          <w:szCs w:val="24"/>
          <w:lang w:val="kk-KZ" w:eastAsia="ru-RU"/>
        </w:rPr>
      </w:pPr>
      <w:r w:rsidRPr="004E7097">
        <w:rPr>
          <w:rFonts w:ascii="Times New Roman" w:eastAsia="Times New Roman" w:hAnsi="Times New Roman" w:cs="Times New Roman"/>
          <w:bCs/>
          <w:sz w:val="28"/>
          <w:szCs w:val="24"/>
          <w:lang w:val="kk-KZ" w:eastAsia="ru-RU"/>
        </w:rPr>
        <w:t xml:space="preserve">5. Жүргізілген кешенді зерттеулер нәтижелері көпжылдық бидайды Қазақстанның әртүрлі табиғи-климаттық аймақтарында экологиялық және экономикалық тұрғыдан тиімді дақыл ретінде қолдану мүмкіндігін ғылыми негіздейді. Көпжылдық бидайды өсіру топырақтың құнарлылығын сақтауға, эрозия мен деградация үдерістерін азайтуға, су және энергетикалық ресурстарды үнемдеуге мүмкіндік береді. Экономикалық тұрғыдан алғанда, көпжылдық бидай егістіктері қайта себуді қажет етпейтіндігімен, агротехникалық шығындардың төмендеуімен және өнім өндірудің тұрақтылығымен ерекшеленеді. Осыған байланысты көпжылдық бидайды ауыл шаруашылығы өндірісіне енгізу тұрақты егіншілік жүйелерін қалыптастыруға, агроландшафттардың өнімділігін арттыруға және еліміздің агроэкологиялық қауіпсіздігін қамтамасыз етуге бағытталған перспективалы бағыт болып табылады. Болашақта қашықтан зондтау технологиялары мен топырақты талдаудың заманауи әдістерін қолдану ұсынылады. Бұл тәсілдер әртүрлі агроэкологиялық аймақтарда көпжылдық бидайдың топырақ қасиеттеріне әсерін, эрозияның алдын алу тиімділігін және </w:t>
      </w:r>
      <w:r w:rsidRPr="004E7097">
        <w:rPr>
          <w:rFonts w:ascii="Times New Roman" w:eastAsia="Times New Roman" w:hAnsi="Times New Roman" w:cs="Times New Roman"/>
          <w:bCs/>
          <w:sz w:val="28"/>
          <w:szCs w:val="24"/>
          <w:lang w:val="kk-KZ" w:eastAsia="ru-RU"/>
        </w:rPr>
        <w:lastRenderedPageBreak/>
        <w:t xml:space="preserve">ұзақ мерзімді өнімділігін жан-жақты бағалауға мүмкіндік береді. Бұл қасиеттері көпжылдық бидайды климаттың өзгеруі мен ауыл шаруашылығындағы ресурстардың сарқылуы сияқты өзекті мәселелерді шешудің тиімді жолы ретінде қарастыруға негіз болады. «Сова», №701, №703, №704 және №801 сорттарының орташа биологиялық өнімділігі сәйкесінше 10,49; 10,8; 26,08; 26,08 және 28,8 ц/га құрады. Сонымен қатар, көпжылдық бидайдың суармалы топырақтардағы эрозиялық үдерістерді бәсеңдететінін, топырақтың бастапқы агрофизикалық қасиеттерін сақтайтынын, дақыл өсіруге жұмсалатын шығындарды азайтатынын және қоршаған ортаның экологиялық жағдайын жақсарта отырып, жаңа экономикалық мүмкіндіктер қалыптастыратынын көрсетті. Зерттеу нәтижелері көпжылдық бидайдың суармалы топырақтарда эрозиялық үдерістердің жойылуына ықпал ететінін, топырақтың агрофизикалық қасиеттерін бастапқы деңгейінде сақтайтынын, ауыл шаруашылығы дақылдарын өсіруге жұмсалатын шығындарды төмендететінін және қоршаған ортаның экологиялық жағдайын жақсарта отырып, жаңа экономикалық мүмкіндіктер қалыптастыратынын айқындайды. </w:t>
      </w:r>
    </w:p>
    <w:p w14:paraId="56E1A66F" w14:textId="77777777" w:rsidR="007C625D" w:rsidRPr="004E7097" w:rsidRDefault="007C625D" w:rsidP="00A51DC8">
      <w:pPr>
        <w:tabs>
          <w:tab w:val="left" w:pos="3813"/>
        </w:tabs>
        <w:spacing w:after="0" w:line="240" w:lineRule="auto"/>
        <w:ind w:firstLine="720"/>
        <w:jc w:val="both"/>
        <w:rPr>
          <w:rFonts w:ascii="Times New Roman" w:eastAsia="Times New Roman" w:hAnsi="Times New Roman" w:cs="Times New Roman"/>
          <w:bCs/>
          <w:sz w:val="28"/>
          <w:szCs w:val="24"/>
          <w:lang w:val="kk-KZ" w:eastAsia="ru-RU"/>
        </w:rPr>
      </w:pPr>
    </w:p>
    <w:p w14:paraId="6AA1A91D" w14:textId="77777777" w:rsidR="007C625D" w:rsidRDefault="007C625D" w:rsidP="006F09BD">
      <w:pPr>
        <w:tabs>
          <w:tab w:val="left" w:pos="3813"/>
        </w:tabs>
        <w:spacing w:after="0" w:line="240" w:lineRule="auto"/>
        <w:jc w:val="both"/>
        <w:rPr>
          <w:rFonts w:ascii="Times New Roman" w:eastAsia="Times New Roman" w:hAnsi="Times New Roman" w:cs="Times New Roman"/>
          <w:bCs/>
          <w:sz w:val="28"/>
          <w:szCs w:val="24"/>
          <w:lang w:val="kk-KZ" w:eastAsia="ru-RU"/>
        </w:rPr>
        <w:sectPr w:rsidR="007C625D" w:rsidSect="00A0319E">
          <w:pgSz w:w="12240" w:h="15840"/>
          <w:pgMar w:top="1134" w:right="850" w:bottom="1134" w:left="1701" w:header="708" w:footer="708" w:gutter="0"/>
          <w:cols w:space="708"/>
          <w:titlePg/>
          <w:docGrid w:linePitch="360"/>
        </w:sectPr>
      </w:pPr>
    </w:p>
    <w:p w14:paraId="22382594" w14:textId="61F51DF1" w:rsidR="005B0465" w:rsidRDefault="00A51DC8" w:rsidP="006F09BD">
      <w:pPr>
        <w:spacing w:after="0" w:line="240" w:lineRule="auto"/>
        <w:jc w:val="cente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lastRenderedPageBreak/>
        <w:t xml:space="preserve">ПАЙДАЛАНҒАН </w:t>
      </w:r>
      <w:r w:rsidR="005B0465" w:rsidRPr="005B0465">
        <w:rPr>
          <w:rFonts w:ascii="Times New Roman" w:eastAsia="Times New Roman" w:hAnsi="Times New Roman" w:cs="Times New Roman"/>
          <w:b/>
          <w:sz w:val="28"/>
          <w:szCs w:val="24"/>
          <w:lang w:val="kk-KZ" w:eastAsia="ru-RU"/>
        </w:rPr>
        <w:t>ӘДЕБИЕТТЕР</w:t>
      </w:r>
      <w:r>
        <w:rPr>
          <w:rFonts w:ascii="Times New Roman" w:eastAsia="Times New Roman" w:hAnsi="Times New Roman" w:cs="Times New Roman"/>
          <w:b/>
          <w:sz w:val="28"/>
          <w:szCs w:val="24"/>
          <w:lang w:val="kk-KZ" w:eastAsia="ru-RU"/>
        </w:rPr>
        <w:t xml:space="preserve"> ТІЗІМІ</w:t>
      </w:r>
    </w:p>
    <w:p w14:paraId="734B5FAB" w14:textId="77777777" w:rsidR="00761E99" w:rsidRPr="005B0465" w:rsidRDefault="00761E99" w:rsidP="006F09BD">
      <w:pPr>
        <w:spacing w:after="0" w:line="240" w:lineRule="auto"/>
        <w:jc w:val="center"/>
        <w:rPr>
          <w:rFonts w:ascii="Times New Roman" w:eastAsia="Times New Roman" w:hAnsi="Times New Roman" w:cs="Times New Roman"/>
          <w:b/>
          <w:sz w:val="28"/>
          <w:szCs w:val="24"/>
          <w:lang w:val="kk-KZ" w:eastAsia="ru-RU"/>
        </w:rPr>
      </w:pPr>
    </w:p>
    <w:p w14:paraId="5F066473" w14:textId="629690E7"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1.</w:t>
      </w:r>
      <w:r w:rsidRPr="005B0465">
        <w:rPr>
          <w:color w:val="FFFFFF" w:themeColor="background1"/>
          <w:lang w:val="kk-KZ"/>
        </w:rPr>
        <w:t>Б</w:t>
      </w:r>
      <w:r w:rsidR="005B2566" w:rsidRPr="00D05A94">
        <w:rPr>
          <w:lang w:val="kk-KZ"/>
        </w:rPr>
        <w:t>N</w:t>
      </w:r>
      <w:r w:rsidRPr="005B0465">
        <w:rPr>
          <w:lang w:val="kk-KZ"/>
        </w:rPr>
        <w:t xml:space="preserve">arbaev, </w:t>
      </w:r>
      <w:r w:rsidR="005B0465" w:rsidRPr="005B0465">
        <w:rPr>
          <w:lang w:val="kk-KZ"/>
        </w:rPr>
        <w:t>T</w:t>
      </w:r>
      <w:r w:rsidRPr="005B0465">
        <w:rPr>
          <w:lang w:val="kk-KZ"/>
        </w:rPr>
        <w:t xml:space="preserve">., &amp; </w:t>
      </w:r>
      <w:r w:rsidR="005B0465" w:rsidRPr="005B0465">
        <w:rPr>
          <w:lang w:val="kk-KZ"/>
        </w:rPr>
        <w:t>Amirbekova</w:t>
      </w:r>
      <w:r w:rsidRPr="005B0465">
        <w:rPr>
          <w:lang w:val="kk-KZ"/>
        </w:rPr>
        <w:t xml:space="preserve">, </w:t>
      </w:r>
      <w:r w:rsidR="005B0465" w:rsidRPr="005B0465">
        <w:rPr>
          <w:lang w:val="kk-KZ"/>
        </w:rPr>
        <w:t>D</w:t>
      </w:r>
      <w:r w:rsidRPr="005B0465">
        <w:rPr>
          <w:lang w:val="kk-KZ"/>
        </w:rPr>
        <w:t xml:space="preserve">. (2021). </w:t>
      </w:r>
      <w:r w:rsidR="005B0465" w:rsidRPr="005B0465">
        <w:rPr>
          <w:lang w:val="kk-KZ"/>
        </w:rPr>
        <w:t xml:space="preserve">Research </w:t>
      </w:r>
      <w:r w:rsidRPr="005B0465">
        <w:rPr>
          <w:lang w:val="kk-KZ"/>
        </w:rPr>
        <w:t xml:space="preserve">Productivity In Emerging Economies: </w:t>
      </w:r>
      <w:r w:rsidR="005B0465" w:rsidRPr="005B0465">
        <w:rPr>
          <w:lang w:val="kk-KZ"/>
        </w:rPr>
        <w:t xml:space="preserve">Empirical </w:t>
      </w:r>
      <w:r w:rsidRPr="005B0465">
        <w:rPr>
          <w:lang w:val="kk-KZ"/>
        </w:rPr>
        <w:t xml:space="preserve">Evidence From </w:t>
      </w:r>
      <w:r w:rsidR="005B0465" w:rsidRPr="005B0465">
        <w:rPr>
          <w:lang w:val="kk-KZ"/>
        </w:rPr>
        <w:t>Kazakhstan</w:t>
      </w:r>
      <w:r w:rsidRPr="005B0465">
        <w:rPr>
          <w:lang w:val="kk-KZ"/>
        </w:rPr>
        <w:t xml:space="preserve">. </w:t>
      </w:r>
      <w:r w:rsidR="005B0465" w:rsidRPr="005B0465">
        <w:rPr>
          <w:lang w:val="kk-KZ"/>
        </w:rPr>
        <w:t>Publications</w:t>
      </w:r>
      <w:r w:rsidRPr="005B0465">
        <w:rPr>
          <w:lang w:val="kk-KZ"/>
        </w:rPr>
        <w:t>, 9(4), 51.</w:t>
      </w:r>
    </w:p>
    <w:p w14:paraId="134866C6" w14:textId="665B9613"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 </w:t>
      </w:r>
      <w:r w:rsidR="005B0465" w:rsidRPr="005B0465">
        <w:rPr>
          <w:lang w:val="kk-KZ"/>
        </w:rPr>
        <w:t>Wayman</w:t>
      </w:r>
      <w:r w:rsidRPr="005B0465">
        <w:rPr>
          <w:lang w:val="kk-KZ"/>
        </w:rPr>
        <w:t xml:space="preserve">, </w:t>
      </w:r>
      <w:r w:rsidR="005B0465" w:rsidRPr="005B0465">
        <w:rPr>
          <w:lang w:val="kk-KZ"/>
        </w:rPr>
        <w:t>S</w:t>
      </w:r>
      <w:r w:rsidRPr="005B0465">
        <w:rPr>
          <w:lang w:val="kk-KZ"/>
        </w:rPr>
        <w:t xml:space="preserve">., </w:t>
      </w:r>
      <w:r w:rsidR="005B0465" w:rsidRPr="005B0465">
        <w:rPr>
          <w:lang w:val="kk-KZ"/>
        </w:rPr>
        <w:t>Debray</w:t>
      </w:r>
      <w:r w:rsidRPr="005B0465">
        <w:rPr>
          <w:lang w:val="kk-KZ"/>
        </w:rPr>
        <w:t xml:space="preserve">, </w:t>
      </w:r>
      <w:r w:rsidR="005B0465" w:rsidRPr="005B0465">
        <w:rPr>
          <w:lang w:val="kk-KZ"/>
        </w:rPr>
        <w:t>V</w:t>
      </w:r>
      <w:r w:rsidRPr="005B0465">
        <w:rPr>
          <w:lang w:val="kk-KZ"/>
        </w:rPr>
        <w:t xml:space="preserve">., </w:t>
      </w:r>
      <w:r w:rsidR="005B0465" w:rsidRPr="005B0465">
        <w:rPr>
          <w:lang w:val="kk-KZ"/>
        </w:rPr>
        <w:t>Parry</w:t>
      </w:r>
      <w:r w:rsidRPr="005B0465">
        <w:rPr>
          <w:lang w:val="kk-KZ"/>
        </w:rPr>
        <w:t xml:space="preserve">, </w:t>
      </w:r>
      <w:r w:rsidR="005B0465" w:rsidRPr="005B0465">
        <w:rPr>
          <w:lang w:val="kk-KZ"/>
        </w:rPr>
        <w:t>S</w:t>
      </w:r>
      <w:r w:rsidRPr="005B0465">
        <w:rPr>
          <w:lang w:val="kk-KZ"/>
        </w:rPr>
        <w:t xml:space="preserve">., </w:t>
      </w:r>
      <w:r w:rsidR="005B0465" w:rsidRPr="005B0465">
        <w:rPr>
          <w:lang w:val="kk-KZ"/>
        </w:rPr>
        <w:t>David</w:t>
      </w:r>
      <w:r w:rsidRPr="005B0465">
        <w:rPr>
          <w:lang w:val="kk-KZ"/>
        </w:rPr>
        <w:t xml:space="preserve">, </w:t>
      </w:r>
      <w:r w:rsidR="005B0465" w:rsidRPr="005B0465">
        <w:rPr>
          <w:lang w:val="kk-KZ"/>
        </w:rPr>
        <w:t>C</w:t>
      </w:r>
      <w:r w:rsidRPr="005B0465">
        <w:rPr>
          <w:lang w:val="kk-KZ"/>
        </w:rPr>
        <w:t xml:space="preserve">., &amp; </w:t>
      </w:r>
      <w:r w:rsidR="005B0465" w:rsidRPr="005B0465">
        <w:rPr>
          <w:lang w:val="kk-KZ"/>
        </w:rPr>
        <w:t>Ryan</w:t>
      </w:r>
      <w:r w:rsidRPr="005B0465">
        <w:rPr>
          <w:lang w:val="kk-KZ"/>
        </w:rPr>
        <w:t xml:space="preserve">, </w:t>
      </w:r>
      <w:r w:rsidR="005B0465" w:rsidRPr="005B0465">
        <w:rPr>
          <w:lang w:val="kk-KZ"/>
        </w:rPr>
        <w:t>M</w:t>
      </w:r>
      <w:r w:rsidRPr="005B0465">
        <w:rPr>
          <w:lang w:val="kk-KZ"/>
        </w:rPr>
        <w:t xml:space="preserve">. </w:t>
      </w:r>
      <w:r w:rsidR="005B0465" w:rsidRPr="005B0465">
        <w:rPr>
          <w:lang w:val="kk-KZ"/>
        </w:rPr>
        <w:t>R</w:t>
      </w:r>
      <w:r w:rsidRPr="005B0465">
        <w:rPr>
          <w:lang w:val="kk-KZ"/>
        </w:rPr>
        <w:t xml:space="preserve">. (2019). </w:t>
      </w:r>
      <w:r w:rsidR="005B0465" w:rsidRPr="005B0465">
        <w:rPr>
          <w:lang w:val="kk-KZ"/>
        </w:rPr>
        <w:t xml:space="preserve">Perspectives </w:t>
      </w:r>
      <w:r w:rsidRPr="005B0465">
        <w:rPr>
          <w:lang w:val="kk-KZ"/>
        </w:rPr>
        <w:t xml:space="preserve">On Perennial Grain Crop Production Among Organic And Conventional Farmers In </w:t>
      </w:r>
      <w:r w:rsidR="005B0465" w:rsidRPr="005B0465">
        <w:rPr>
          <w:lang w:val="kk-KZ"/>
        </w:rPr>
        <w:t xml:space="preserve">France </w:t>
      </w:r>
      <w:r w:rsidRPr="005B0465">
        <w:rPr>
          <w:lang w:val="kk-KZ"/>
        </w:rPr>
        <w:t xml:space="preserve">And The </w:t>
      </w:r>
      <w:r w:rsidR="005B0465" w:rsidRPr="005B0465">
        <w:rPr>
          <w:lang w:val="kk-KZ"/>
        </w:rPr>
        <w:t>United States</w:t>
      </w:r>
      <w:r w:rsidRPr="005B0465">
        <w:rPr>
          <w:lang w:val="kk-KZ"/>
        </w:rPr>
        <w:t xml:space="preserve">. </w:t>
      </w:r>
      <w:r w:rsidR="005B0465" w:rsidRPr="005B0465">
        <w:rPr>
          <w:lang w:val="kk-KZ"/>
        </w:rPr>
        <w:t>Agriculture</w:t>
      </w:r>
      <w:r w:rsidRPr="005B0465">
        <w:rPr>
          <w:lang w:val="kk-KZ"/>
        </w:rPr>
        <w:t>, 9(11), 244.</w:t>
      </w:r>
    </w:p>
    <w:p w14:paraId="5B9B68FC" w14:textId="295836EE"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3. </w:t>
      </w:r>
      <w:r w:rsidR="005B0465" w:rsidRPr="005B0465">
        <w:rPr>
          <w:lang w:val="kk-KZ"/>
        </w:rPr>
        <w:t>Jungers</w:t>
      </w:r>
      <w:r w:rsidRPr="005B0465">
        <w:rPr>
          <w:lang w:val="kk-KZ"/>
        </w:rPr>
        <w:t xml:space="preserve">, </w:t>
      </w:r>
      <w:r w:rsidR="005B0465" w:rsidRPr="005B0465">
        <w:rPr>
          <w:lang w:val="kk-KZ"/>
        </w:rPr>
        <w:t>J</w:t>
      </w:r>
      <w:r w:rsidRPr="005B0465">
        <w:rPr>
          <w:lang w:val="kk-KZ"/>
        </w:rPr>
        <w:t xml:space="preserve">. </w:t>
      </w:r>
      <w:r w:rsidR="005B0465" w:rsidRPr="005B0465">
        <w:rPr>
          <w:lang w:val="kk-KZ"/>
        </w:rPr>
        <w:t>M</w:t>
      </w:r>
      <w:r w:rsidRPr="005B0465">
        <w:rPr>
          <w:lang w:val="kk-KZ"/>
        </w:rPr>
        <w:t xml:space="preserve">., Dehaan, </w:t>
      </w:r>
      <w:r w:rsidR="005B0465" w:rsidRPr="005B0465">
        <w:rPr>
          <w:lang w:val="kk-KZ"/>
        </w:rPr>
        <w:t>L</w:t>
      </w:r>
      <w:r w:rsidRPr="005B0465">
        <w:rPr>
          <w:lang w:val="kk-KZ"/>
        </w:rPr>
        <w:t xml:space="preserve">. </w:t>
      </w:r>
      <w:r w:rsidR="005B0465" w:rsidRPr="005B0465">
        <w:rPr>
          <w:lang w:val="kk-KZ"/>
        </w:rPr>
        <w:t>H</w:t>
      </w:r>
      <w:r w:rsidRPr="005B0465">
        <w:rPr>
          <w:lang w:val="kk-KZ"/>
        </w:rPr>
        <w:t xml:space="preserve">., </w:t>
      </w:r>
      <w:r w:rsidR="005B0465" w:rsidRPr="005B0465">
        <w:rPr>
          <w:lang w:val="kk-KZ"/>
        </w:rPr>
        <w:t>Mulla</w:t>
      </w:r>
      <w:r w:rsidRPr="005B0465">
        <w:rPr>
          <w:lang w:val="kk-KZ"/>
        </w:rPr>
        <w:t xml:space="preserve">, </w:t>
      </w:r>
      <w:r w:rsidR="005B0465" w:rsidRPr="005B0465">
        <w:rPr>
          <w:lang w:val="kk-KZ"/>
        </w:rPr>
        <w:t>D</w:t>
      </w:r>
      <w:r w:rsidRPr="005B0465">
        <w:rPr>
          <w:lang w:val="kk-KZ"/>
        </w:rPr>
        <w:t xml:space="preserve">. </w:t>
      </w:r>
      <w:r w:rsidR="005B0465" w:rsidRPr="005B0465">
        <w:rPr>
          <w:lang w:val="kk-KZ"/>
        </w:rPr>
        <w:t>J</w:t>
      </w:r>
      <w:r w:rsidRPr="005B0465">
        <w:rPr>
          <w:lang w:val="kk-KZ"/>
        </w:rPr>
        <w:t xml:space="preserve">., </w:t>
      </w:r>
      <w:r w:rsidR="005B0465" w:rsidRPr="005B0465">
        <w:rPr>
          <w:lang w:val="kk-KZ"/>
        </w:rPr>
        <w:t>Sheaffer</w:t>
      </w:r>
      <w:r w:rsidRPr="005B0465">
        <w:rPr>
          <w:lang w:val="kk-KZ"/>
        </w:rPr>
        <w:t xml:space="preserve">, </w:t>
      </w:r>
      <w:r w:rsidR="005B0465" w:rsidRPr="005B0465">
        <w:rPr>
          <w:lang w:val="kk-KZ"/>
        </w:rPr>
        <w:t>C</w:t>
      </w:r>
      <w:r w:rsidRPr="005B0465">
        <w:rPr>
          <w:lang w:val="kk-KZ"/>
        </w:rPr>
        <w:t xml:space="preserve">. </w:t>
      </w:r>
      <w:r w:rsidR="005B0465" w:rsidRPr="005B0465">
        <w:rPr>
          <w:lang w:val="kk-KZ"/>
        </w:rPr>
        <w:t>C</w:t>
      </w:r>
      <w:r w:rsidRPr="005B0465">
        <w:rPr>
          <w:lang w:val="kk-KZ"/>
        </w:rPr>
        <w:t xml:space="preserve">., &amp; </w:t>
      </w:r>
      <w:r w:rsidR="005B0465" w:rsidRPr="005B0465">
        <w:rPr>
          <w:lang w:val="kk-KZ"/>
        </w:rPr>
        <w:t>Wyse</w:t>
      </w:r>
      <w:r w:rsidRPr="005B0465">
        <w:rPr>
          <w:lang w:val="kk-KZ"/>
        </w:rPr>
        <w:t xml:space="preserve">, </w:t>
      </w:r>
      <w:r w:rsidR="005B0465" w:rsidRPr="005B0465">
        <w:rPr>
          <w:lang w:val="kk-KZ"/>
        </w:rPr>
        <w:t>D</w:t>
      </w:r>
      <w:r w:rsidRPr="005B0465">
        <w:rPr>
          <w:lang w:val="kk-KZ"/>
        </w:rPr>
        <w:t xml:space="preserve">. </w:t>
      </w:r>
      <w:r w:rsidR="005B0465" w:rsidRPr="005B0465">
        <w:rPr>
          <w:lang w:val="kk-KZ"/>
        </w:rPr>
        <w:t>L</w:t>
      </w:r>
      <w:r w:rsidRPr="005B0465">
        <w:rPr>
          <w:lang w:val="kk-KZ"/>
        </w:rPr>
        <w:t xml:space="preserve">. (2019). </w:t>
      </w:r>
      <w:r w:rsidR="005B0465" w:rsidRPr="005B0465">
        <w:rPr>
          <w:lang w:val="kk-KZ"/>
        </w:rPr>
        <w:t xml:space="preserve">Reduced </w:t>
      </w:r>
      <w:r w:rsidRPr="005B0465">
        <w:rPr>
          <w:lang w:val="kk-KZ"/>
        </w:rPr>
        <w:t xml:space="preserve">Nitrate Leaching In A Perennial Grain Crop Compared To Maize In The </w:t>
      </w:r>
      <w:r w:rsidR="005B0465" w:rsidRPr="005B0465">
        <w:rPr>
          <w:lang w:val="kk-KZ"/>
        </w:rPr>
        <w:t>Upper Midwest</w:t>
      </w:r>
      <w:r w:rsidRPr="005B0465">
        <w:rPr>
          <w:lang w:val="kk-KZ"/>
        </w:rPr>
        <w:t xml:space="preserve">, </w:t>
      </w:r>
      <w:r w:rsidR="005B0465" w:rsidRPr="005B0465">
        <w:rPr>
          <w:lang w:val="kk-KZ"/>
        </w:rPr>
        <w:t>USA</w:t>
      </w:r>
      <w:r w:rsidRPr="005B0465">
        <w:rPr>
          <w:lang w:val="kk-KZ"/>
        </w:rPr>
        <w:t xml:space="preserve">. </w:t>
      </w:r>
      <w:r w:rsidR="005B0465" w:rsidRPr="005B0465">
        <w:rPr>
          <w:lang w:val="kk-KZ"/>
        </w:rPr>
        <w:t>Agriculture</w:t>
      </w:r>
      <w:r w:rsidRPr="005B0465">
        <w:rPr>
          <w:lang w:val="kk-KZ"/>
        </w:rPr>
        <w:t xml:space="preserve">, </w:t>
      </w:r>
      <w:r w:rsidR="005B0465" w:rsidRPr="005B0465">
        <w:rPr>
          <w:lang w:val="kk-KZ"/>
        </w:rPr>
        <w:t xml:space="preserve">Ecosystems </w:t>
      </w:r>
      <w:r w:rsidRPr="005B0465">
        <w:rPr>
          <w:lang w:val="kk-KZ"/>
        </w:rPr>
        <w:t xml:space="preserve">&amp; </w:t>
      </w:r>
      <w:r w:rsidR="005B0465" w:rsidRPr="005B0465">
        <w:rPr>
          <w:lang w:val="kk-KZ"/>
        </w:rPr>
        <w:t>Environment</w:t>
      </w:r>
      <w:r w:rsidRPr="005B0465">
        <w:rPr>
          <w:lang w:val="kk-KZ"/>
        </w:rPr>
        <w:t>, 272, 63-73.</w:t>
      </w:r>
    </w:p>
    <w:p w14:paraId="74176815" w14:textId="4FCBDDC8" w:rsidR="005B0465" w:rsidRPr="005B0465" w:rsidRDefault="002A7D28" w:rsidP="006F09BD">
      <w:pPr>
        <w:tabs>
          <w:tab w:val="num" w:pos="284"/>
        </w:tabs>
        <w:spacing w:after="0" w:line="240" w:lineRule="auto"/>
        <w:ind w:firstLine="709"/>
        <w:jc w:val="both"/>
        <w:rPr>
          <w:rFonts w:ascii="Times New Roman" w:hAnsi="Times New Roman"/>
          <w:sz w:val="28"/>
          <w:szCs w:val="28"/>
          <w:lang w:val="it-IT"/>
        </w:rPr>
      </w:pPr>
      <w:r w:rsidRPr="005B0465">
        <w:rPr>
          <w:rFonts w:ascii="Times New Roman" w:hAnsi="Times New Roman"/>
          <w:sz w:val="28"/>
          <w:szCs w:val="28"/>
          <w:lang w:val="kk-KZ"/>
        </w:rPr>
        <w:t xml:space="preserve">4. </w:t>
      </w:r>
      <w:r w:rsidR="005B0465" w:rsidRPr="005B0465">
        <w:rPr>
          <w:rFonts w:ascii="Times New Roman" w:hAnsi="Times New Roman"/>
          <w:sz w:val="28"/>
          <w:szCs w:val="28"/>
        </w:rPr>
        <w:t>Holman</w:t>
      </w:r>
      <w:r w:rsidRPr="005B0465">
        <w:rPr>
          <w:rFonts w:ascii="Times New Roman" w:hAnsi="Times New Roman"/>
          <w:sz w:val="28"/>
          <w:szCs w:val="28"/>
        </w:rPr>
        <w:t xml:space="preserve">, </w:t>
      </w:r>
      <w:r w:rsidR="005B0465" w:rsidRPr="005B0465">
        <w:rPr>
          <w:rFonts w:ascii="Times New Roman" w:hAnsi="Times New Roman"/>
          <w:sz w:val="28"/>
          <w:szCs w:val="28"/>
        </w:rPr>
        <w:t>B</w:t>
      </w:r>
      <w:r w:rsidRPr="005B0465">
        <w:rPr>
          <w:rFonts w:ascii="Times New Roman" w:hAnsi="Times New Roman"/>
          <w:sz w:val="28"/>
          <w:szCs w:val="28"/>
        </w:rPr>
        <w:t xml:space="preserve">. </w:t>
      </w:r>
      <w:r w:rsidR="005B0465" w:rsidRPr="005B0465">
        <w:rPr>
          <w:rFonts w:ascii="Times New Roman" w:hAnsi="Times New Roman"/>
          <w:sz w:val="28"/>
          <w:szCs w:val="28"/>
        </w:rPr>
        <w:t>W</w:t>
      </w:r>
      <w:r w:rsidRPr="005B0465">
        <w:rPr>
          <w:rFonts w:ascii="Times New Roman" w:hAnsi="Times New Roman"/>
          <w:sz w:val="28"/>
          <w:szCs w:val="28"/>
        </w:rPr>
        <w:t xml:space="preserve">., </w:t>
      </w:r>
      <w:r w:rsidR="005B0465" w:rsidRPr="005B0465">
        <w:rPr>
          <w:rFonts w:ascii="Times New Roman" w:hAnsi="Times New Roman"/>
          <w:sz w:val="28"/>
          <w:szCs w:val="28"/>
        </w:rPr>
        <w:t>Fowler</w:t>
      </w:r>
      <w:r w:rsidRPr="005B0465">
        <w:rPr>
          <w:rFonts w:ascii="Times New Roman" w:hAnsi="Times New Roman"/>
          <w:sz w:val="28"/>
          <w:szCs w:val="28"/>
        </w:rPr>
        <w:t xml:space="preserve">, </w:t>
      </w:r>
      <w:r w:rsidR="005B0465" w:rsidRPr="005B0465">
        <w:rPr>
          <w:rFonts w:ascii="Times New Roman" w:hAnsi="Times New Roman"/>
          <w:sz w:val="28"/>
          <w:szCs w:val="28"/>
        </w:rPr>
        <w:t>S</w:t>
      </w:r>
      <w:r w:rsidRPr="005B0465">
        <w:rPr>
          <w:rFonts w:ascii="Times New Roman" w:hAnsi="Times New Roman"/>
          <w:sz w:val="28"/>
          <w:szCs w:val="28"/>
        </w:rPr>
        <w:t xml:space="preserve">. </w:t>
      </w:r>
      <w:r w:rsidR="005B0465" w:rsidRPr="005B0465">
        <w:rPr>
          <w:rFonts w:ascii="Times New Roman" w:hAnsi="Times New Roman"/>
          <w:sz w:val="28"/>
          <w:szCs w:val="28"/>
        </w:rPr>
        <w:t>M</w:t>
      </w:r>
      <w:r w:rsidRPr="005B0465">
        <w:rPr>
          <w:rFonts w:ascii="Times New Roman" w:hAnsi="Times New Roman"/>
          <w:sz w:val="28"/>
          <w:szCs w:val="28"/>
        </w:rPr>
        <w:t xml:space="preserve">., </w:t>
      </w:r>
      <w:r w:rsidR="005B0465" w:rsidRPr="005B0465">
        <w:rPr>
          <w:rFonts w:ascii="Times New Roman" w:hAnsi="Times New Roman"/>
          <w:sz w:val="28"/>
          <w:szCs w:val="28"/>
        </w:rPr>
        <w:t>Refshauge</w:t>
      </w:r>
      <w:r w:rsidRPr="005B0465">
        <w:rPr>
          <w:rFonts w:ascii="Times New Roman" w:hAnsi="Times New Roman"/>
          <w:sz w:val="28"/>
          <w:szCs w:val="28"/>
        </w:rPr>
        <w:t xml:space="preserve">, </w:t>
      </w:r>
      <w:r w:rsidR="005B0465" w:rsidRPr="005B0465">
        <w:rPr>
          <w:rFonts w:ascii="Times New Roman" w:hAnsi="Times New Roman"/>
          <w:sz w:val="28"/>
          <w:szCs w:val="28"/>
        </w:rPr>
        <w:t>G</w:t>
      </w:r>
      <w:r w:rsidRPr="005B0465">
        <w:rPr>
          <w:rFonts w:ascii="Times New Roman" w:hAnsi="Times New Roman"/>
          <w:sz w:val="28"/>
          <w:szCs w:val="28"/>
        </w:rPr>
        <w:t xml:space="preserve">., </w:t>
      </w:r>
      <w:r w:rsidR="005B0465" w:rsidRPr="005B0465">
        <w:rPr>
          <w:rFonts w:ascii="Times New Roman" w:hAnsi="Times New Roman"/>
          <w:sz w:val="28"/>
          <w:szCs w:val="28"/>
        </w:rPr>
        <w:t>Hayes</w:t>
      </w:r>
      <w:r w:rsidRPr="005B0465">
        <w:rPr>
          <w:rFonts w:ascii="Times New Roman" w:hAnsi="Times New Roman"/>
          <w:sz w:val="28"/>
          <w:szCs w:val="28"/>
        </w:rPr>
        <w:t xml:space="preserve">, </w:t>
      </w:r>
      <w:r w:rsidR="005B0465" w:rsidRPr="005B0465">
        <w:rPr>
          <w:rFonts w:ascii="Times New Roman" w:hAnsi="Times New Roman"/>
          <w:sz w:val="28"/>
          <w:szCs w:val="28"/>
        </w:rPr>
        <w:t>R</w:t>
      </w:r>
      <w:r w:rsidRPr="005B0465">
        <w:rPr>
          <w:rFonts w:ascii="Times New Roman" w:hAnsi="Times New Roman"/>
          <w:sz w:val="28"/>
          <w:szCs w:val="28"/>
        </w:rPr>
        <w:t xml:space="preserve">. </w:t>
      </w:r>
      <w:r w:rsidR="005B0465" w:rsidRPr="005B0465">
        <w:rPr>
          <w:rFonts w:ascii="Times New Roman" w:hAnsi="Times New Roman"/>
          <w:sz w:val="28"/>
          <w:szCs w:val="28"/>
        </w:rPr>
        <w:t>C</w:t>
      </w:r>
      <w:r w:rsidRPr="005B0465">
        <w:rPr>
          <w:rFonts w:ascii="Times New Roman" w:hAnsi="Times New Roman"/>
          <w:sz w:val="28"/>
          <w:szCs w:val="28"/>
        </w:rPr>
        <w:t xml:space="preserve">., </w:t>
      </w:r>
      <w:r w:rsidR="005B0465" w:rsidRPr="005B0465">
        <w:rPr>
          <w:rFonts w:ascii="Times New Roman" w:hAnsi="Times New Roman"/>
          <w:sz w:val="28"/>
          <w:szCs w:val="28"/>
        </w:rPr>
        <w:t>Newell</w:t>
      </w:r>
      <w:r w:rsidRPr="005B0465">
        <w:rPr>
          <w:rFonts w:ascii="Times New Roman" w:hAnsi="Times New Roman"/>
          <w:sz w:val="28"/>
          <w:szCs w:val="28"/>
        </w:rPr>
        <w:t xml:space="preserve">, </w:t>
      </w:r>
      <w:r w:rsidR="005B0465" w:rsidRPr="005B0465">
        <w:rPr>
          <w:rFonts w:ascii="Times New Roman" w:hAnsi="Times New Roman"/>
          <w:sz w:val="28"/>
          <w:szCs w:val="28"/>
        </w:rPr>
        <w:t>M</w:t>
      </w:r>
      <w:r w:rsidRPr="005B0465">
        <w:rPr>
          <w:rFonts w:ascii="Times New Roman" w:hAnsi="Times New Roman"/>
          <w:sz w:val="28"/>
          <w:szCs w:val="28"/>
        </w:rPr>
        <w:t xml:space="preserve">. </w:t>
      </w:r>
      <w:r w:rsidR="005B0465" w:rsidRPr="005B0465">
        <w:rPr>
          <w:rFonts w:ascii="Times New Roman" w:hAnsi="Times New Roman"/>
          <w:sz w:val="28"/>
          <w:szCs w:val="28"/>
        </w:rPr>
        <w:t>T</w:t>
      </w:r>
      <w:r w:rsidRPr="005B0465">
        <w:rPr>
          <w:rFonts w:ascii="Times New Roman" w:hAnsi="Times New Roman"/>
          <w:sz w:val="28"/>
          <w:szCs w:val="28"/>
        </w:rPr>
        <w:t xml:space="preserve">., </w:t>
      </w:r>
      <w:r w:rsidR="005B0465" w:rsidRPr="005B0465">
        <w:rPr>
          <w:rFonts w:ascii="Times New Roman" w:hAnsi="Times New Roman"/>
          <w:sz w:val="28"/>
          <w:szCs w:val="28"/>
        </w:rPr>
        <w:t>Clayton</w:t>
      </w:r>
      <w:r w:rsidRPr="005B0465">
        <w:rPr>
          <w:rFonts w:ascii="Times New Roman" w:hAnsi="Times New Roman"/>
          <w:sz w:val="28"/>
          <w:szCs w:val="28"/>
        </w:rPr>
        <w:t xml:space="preserve">, </w:t>
      </w:r>
      <w:r w:rsidR="005B0465" w:rsidRPr="005B0465">
        <w:rPr>
          <w:rFonts w:ascii="Times New Roman" w:hAnsi="Times New Roman"/>
          <w:sz w:val="28"/>
          <w:szCs w:val="28"/>
        </w:rPr>
        <w:t>E</w:t>
      </w:r>
      <w:r w:rsidRPr="005B0465">
        <w:rPr>
          <w:rFonts w:ascii="Times New Roman" w:hAnsi="Times New Roman"/>
          <w:sz w:val="28"/>
          <w:szCs w:val="28"/>
        </w:rPr>
        <w:t xml:space="preserve">. </w:t>
      </w:r>
      <w:r w:rsidR="005B0465" w:rsidRPr="005B0465">
        <w:rPr>
          <w:rFonts w:ascii="Times New Roman" w:hAnsi="Times New Roman"/>
          <w:sz w:val="28"/>
          <w:szCs w:val="28"/>
        </w:rPr>
        <w:t>H</w:t>
      </w:r>
      <w:r w:rsidRPr="005B0465">
        <w:rPr>
          <w:rFonts w:ascii="Times New Roman" w:hAnsi="Times New Roman"/>
          <w:sz w:val="28"/>
          <w:szCs w:val="28"/>
        </w:rPr>
        <w:t xml:space="preserve">.,  &amp; </w:t>
      </w:r>
      <w:r w:rsidR="005B0465" w:rsidRPr="005B0465">
        <w:rPr>
          <w:rFonts w:ascii="Times New Roman" w:hAnsi="Times New Roman"/>
          <w:sz w:val="28"/>
          <w:szCs w:val="28"/>
        </w:rPr>
        <w:t>Hopkins</w:t>
      </w:r>
      <w:r w:rsidRPr="005B0465">
        <w:rPr>
          <w:rFonts w:ascii="Times New Roman" w:hAnsi="Times New Roman"/>
          <w:sz w:val="28"/>
          <w:szCs w:val="28"/>
        </w:rPr>
        <w:t xml:space="preserve">, </w:t>
      </w:r>
      <w:r w:rsidR="005B0465" w:rsidRPr="005B0465">
        <w:rPr>
          <w:rFonts w:ascii="Times New Roman" w:hAnsi="Times New Roman"/>
          <w:sz w:val="28"/>
          <w:szCs w:val="28"/>
        </w:rPr>
        <w:t>D</w:t>
      </w:r>
      <w:r w:rsidRPr="005B0465">
        <w:rPr>
          <w:rFonts w:ascii="Times New Roman" w:hAnsi="Times New Roman"/>
          <w:sz w:val="28"/>
          <w:szCs w:val="28"/>
        </w:rPr>
        <w:t xml:space="preserve">. </w:t>
      </w:r>
      <w:r w:rsidR="005B0465" w:rsidRPr="005B0465">
        <w:rPr>
          <w:rFonts w:ascii="Times New Roman" w:hAnsi="Times New Roman"/>
          <w:sz w:val="28"/>
          <w:szCs w:val="28"/>
        </w:rPr>
        <w:t>L</w:t>
      </w:r>
      <w:r w:rsidRPr="005B0465">
        <w:rPr>
          <w:rFonts w:ascii="Times New Roman" w:hAnsi="Times New Roman"/>
          <w:sz w:val="28"/>
          <w:szCs w:val="28"/>
        </w:rPr>
        <w:t xml:space="preserve">. (2022). </w:t>
      </w:r>
      <w:r w:rsidR="005B0465" w:rsidRPr="005B0465">
        <w:rPr>
          <w:rFonts w:ascii="Times New Roman" w:hAnsi="Times New Roman"/>
          <w:sz w:val="28"/>
          <w:szCs w:val="28"/>
        </w:rPr>
        <w:t xml:space="preserve">The </w:t>
      </w:r>
      <w:r w:rsidRPr="005B0465">
        <w:rPr>
          <w:rFonts w:ascii="Times New Roman" w:hAnsi="Times New Roman"/>
          <w:sz w:val="28"/>
          <w:szCs w:val="28"/>
        </w:rPr>
        <w:t xml:space="preserve">Effect Of Perennial And Annual Wheat Forages, Fed With Or Without Lucerne, On The Fatty Acid Profile And Oxidative Status Of Lamb Meat. </w:t>
      </w:r>
      <w:r w:rsidR="005B0465" w:rsidRPr="005B0465">
        <w:rPr>
          <w:rFonts w:ascii="Times New Roman" w:hAnsi="Times New Roman"/>
          <w:sz w:val="28"/>
          <w:szCs w:val="28"/>
          <w:lang w:val="it-IT"/>
        </w:rPr>
        <w:t xml:space="preserve">Veterinary </w:t>
      </w:r>
      <w:r w:rsidRPr="005B0465">
        <w:rPr>
          <w:rFonts w:ascii="Times New Roman" w:hAnsi="Times New Roman"/>
          <w:sz w:val="28"/>
          <w:szCs w:val="28"/>
          <w:lang w:val="it-IT"/>
        </w:rPr>
        <w:t xml:space="preserve">And </w:t>
      </w:r>
      <w:r w:rsidR="005B0465" w:rsidRPr="005B0465">
        <w:rPr>
          <w:rFonts w:ascii="Times New Roman" w:hAnsi="Times New Roman"/>
          <w:sz w:val="28"/>
          <w:szCs w:val="28"/>
          <w:lang w:val="it-IT"/>
        </w:rPr>
        <w:t>Animal Science</w:t>
      </w:r>
      <w:r w:rsidRPr="005B0465">
        <w:rPr>
          <w:rFonts w:ascii="Times New Roman" w:hAnsi="Times New Roman"/>
          <w:sz w:val="28"/>
          <w:szCs w:val="28"/>
          <w:lang w:val="it-IT"/>
        </w:rPr>
        <w:t>, 15, 100230.</w:t>
      </w:r>
    </w:p>
    <w:p w14:paraId="4100D3FB" w14:textId="43FE9654"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5. </w:t>
      </w:r>
      <w:r w:rsidR="005B0465" w:rsidRPr="005B0465">
        <w:rPr>
          <w:lang w:val="kk-KZ"/>
        </w:rPr>
        <w:t>Baronti</w:t>
      </w:r>
      <w:r w:rsidRPr="005B0465">
        <w:rPr>
          <w:lang w:val="kk-KZ"/>
        </w:rPr>
        <w:t xml:space="preserve">, </w:t>
      </w:r>
      <w:r w:rsidR="005B0465" w:rsidRPr="005B0465">
        <w:rPr>
          <w:lang w:val="kk-KZ"/>
        </w:rPr>
        <w:t>S</w:t>
      </w:r>
      <w:r w:rsidRPr="005B0465">
        <w:rPr>
          <w:lang w:val="kk-KZ"/>
        </w:rPr>
        <w:t xml:space="preserve">., </w:t>
      </w:r>
      <w:r w:rsidR="005B0465" w:rsidRPr="005B0465">
        <w:rPr>
          <w:lang w:val="kk-KZ"/>
        </w:rPr>
        <w:t>Galassi</w:t>
      </w:r>
      <w:r w:rsidRPr="005B0465">
        <w:rPr>
          <w:lang w:val="kk-KZ"/>
        </w:rPr>
        <w:t xml:space="preserve">, </w:t>
      </w:r>
      <w:r w:rsidR="005B0465" w:rsidRPr="005B0465">
        <w:rPr>
          <w:lang w:val="kk-KZ"/>
        </w:rPr>
        <w:t>E</w:t>
      </w:r>
      <w:r w:rsidRPr="005B0465">
        <w:rPr>
          <w:lang w:val="kk-KZ"/>
        </w:rPr>
        <w:t xml:space="preserve">., </w:t>
      </w:r>
      <w:r w:rsidR="005B0465" w:rsidRPr="005B0465">
        <w:rPr>
          <w:lang w:val="kk-KZ"/>
        </w:rPr>
        <w:t>Ugolini</w:t>
      </w:r>
      <w:r w:rsidRPr="005B0465">
        <w:rPr>
          <w:lang w:val="kk-KZ"/>
        </w:rPr>
        <w:t xml:space="preserve">, </w:t>
      </w:r>
      <w:r w:rsidR="005B0465" w:rsidRPr="005B0465">
        <w:rPr>
          <w:lang w:val="kk-KZ"/>
        </w:rPr>
        <w:t>F</w:t>
      </w:r>
      <w:r w:rsidRPr="005B0465">
        <w:rPr>
          <w:lang w:val="kk-KZ"/>
        </w:rPr>
        <w:t xml:space="preserve">., </w:t>
      </w:r>
      <w:r w:rsidR="005B0465" w:rsidRPr="005B0465">
        <w:rPr>
          <w:lang w:val="kk-KZ"/>
        </w:rPr>
        <w:t>Miglietta</w:t>
      </w:r>
      <w:r w:rsidRPr="005B0465">
        <w:rPr>
          <w:lang w:val="kk-KZ"/>
        </w:rPr>
        <w:t xml:space="preserve">, </w:t>
      </w:r>
      <w:r w:rsidR="005B0465" w:rsidRPr="005B0465">
        <w:rPr>
          <w:lang w:val="kk-KZ"/>
        </w:rPr>
        <w:t>F</w:t>
      </w:r>
      <w:r w:rsidRPr="005B0465">
        <w:rPr>
          <w:lang w:val="kk-KZ"/>
        </w:rPr>
        <w:t xml:space="preserve">., </w:t>
      </w:r>
      <w:r w:rsidR="005B0465" w:rsidRPr="005B0465">
        <w:rPr>
          <w:lang w:val="kk-KZ"/>
        </w:rPr>
        <w:t>Genesio</w:t>
      </w:r>
      <w:r w:rsidRPr="005B0465">
        <w:rPr>
          <w:lang w:val="kk-KZ"/>
        </w:rPr>
        <w:t xml:space="preserve">, </w:t>
      </w:r>
      <w:r w:rsidR="005B0465" w:rsidRPr="005B0465">
        <w:rPr>
          <w:lang w:val="kk-KZ"/>
        </w:rPr>
        <w:t>L</w:t>
      </w:r>
      <w:r w:rsidRPr="005B0465">
        <w:rPr>
          <w:lang w:val="kk-KZ"/>
        </w:rPr>
        <w:t xml:space="preserve">., </w:t>
      </w:r>
      <w:r w:rsidR="005B0465" w:rsidRPr="005B0465">
        <w:rPr>
          <w:lang w:val="kk-KZ"/>
        </w:rPr>
        <w:t>Vaccari</w:t>
      </w:r>
      <w:r w:rsidRPr="005B0465">
        <w:rPr>
          <w:lang w:val="kk-KZ"/>
        </w:rPr>
        <w:t xml:space="preserve">, </w:t>
      </w:r>
      <w:r w:rsidR="005B0465" w:rsidRPr="005B0465">
        <w:rPr>
          <w:lang w:val="kk-KZ"/>
        </w:rPr>
        <w:t>F</w:t>
      </w:r>
      <w:r w:rsidRPr="005B0465">
        <w:rPr>
          <w:lang w:val="kk-KZ"/>
        </w:rPr>
        <w:t xml:space="preserve">. </w:t>
      </w:r>
      <w:r w:rsidR="005B0465" w:rsidRPr="005B0465">
        <w:rPr>
          <w:lang w:val="kk-KZ"/>
        </w:rPr>
        <w:t>P</w:t>
      </w:r>
      <w:r w:rsidRPr="005B0465">
        <w:rPr>
          <w:lang w:val="kk-KZ"/>
        </w:rPr>
        <w:t xml:space="preserve">., ... &amp; </w:t>
      </w:r>
      <w:r w:rsidR="005B0465" w:rsidRPr="005B0465">
        <w:rPr>
          <w:lang w:val="kk-KZ"/>
        </w:rPr>
        <w:t>Gazza</w:t>
      </w:r>
      <w:r w:rsidRPr="005B0465">
        <w:rPr>
          <w:lang w:val="kk-KZ"/>
        </w:rPr>
        <w:t xml:space="preserve">, </w:t>
      </w:r>
      <w:r w:rsidR="005B0465" w:rsidRPr="005B0465">
        <w:rPr>
          <w:lang w:val="kk-KZ"/>
        </w:rPr>
        <w:t>L</w:t>
      </w:r>
      <w:r w:rsidRPr="005B0465">
        <w:rPr>
          <w:lang w:val="kk-KZ"/>
        </w:rPr>
        <w:t xml:space="preserve">. (2022). </w:t>
      </w:r>
      <w:r w:rsidR="005B0465" w:rsidRPr="005B0465">
        <w:rPr>
          <w:lang w:val="kk-KZ"/>
        </w:rPr>
        <w:t xml:space="preserve">Agronomic </w:t>
      </w:r>
      <w:r w:rsidRPr="005B0465">
        <w:rPr>
          <w:lang w:val="kk-KZ"/>
        </w:rPr>
        <w:t xml:space="preserve">And Ecophysiological Evaluation Of An Early Establishment Of Perennial Wheat Lines In </w:t>
      </w:r>
      <w:r w:rsidR="005B0465" w:rsidRPr="005B0465">
        <w:rPr>
          <w:lang w:val="kk-KZ"/>
        </w:rPr>
        <w:t>Central Italy</w:t>
      </w:r>
      <w:r w:rsidRPr="005B0465">
        <w:rPr>
          <w:lang w:val="kk-KZ"/>
        </w:rPr>
        <w:t xml:space="preserve">. </w:t>
      </w:r>
      <w:r w:rsidR="005B0465" w:rsidRPr="005B0465">
        <w:rPr>
          <w:lang w:val="kk-KZ"/>
        </w:rPr>
        <w:t xml:space="preserve">Genetic Resources </w:t>
      </w:r>
      <w:r w:rsidRPr="005B0465">
        <w:rPr>
          <w:lang w:val="kk-KZ"/>
        </w:rPr>
        <w:t xml:space="preserve">And </w:t>
      </w:r>
      <w:r w:rsidR="005B0465" w:rsidRPr="005B0465">
        <w:rPr>
          <w:lang w:val="kk-KZ"/>
        </w:rPr>
        <w:t>Crop Evolution</w:t>
      </w:r>
      <w:r w:rsidRPr="005B0465">
        <w:rPr>
          <w:lang w:val="kk-KZ"/>
        </w:rPr>
        <w:t>, 69(2), 619-633.</w:t>
      </w:r>
    </w:p>
    <w:p w14:paraId="57D122D1" w14:textId="05FE79F0"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6. Dehaan, </w:t>
      </w:r>
      <w:r w:rsidR="005B0465" w:rsidRPr="005B0465">
        <w:rPr>
          <w:lang w:val="kk-KZ"/>
        </w:rPr>
        <w:t>L</w:t>
      </w:r>
      <w:r w:rsidRPr="005B0465">
        <w:rPr>
          <w:lang w:val="kk-KZ"/>
        </w:rPr>
        <w:t xml:space="preserve">., </w:t>
      </w:r>
      <w:r w:rsidR="005B0465" w:rsidRPr="005B0465">
        <w:rPr>
          <w:lang w:val="kk-KZ"/>
        </w:rPr>
        <w:t>Larson</w:t>
      </w:r>
      <w:r w:rsidRPr="005B0465">
        <w:rPr>
          <w:lang w:val="kk-KZ"/>
        </w:rPr>
        <w:t xml:space="preserve">, </w:t>
      </w:r>
      <w:r w:rsidR="005B0465" w:rsidRPr="005B0465">
        <w:rPr>
          <w:lang w:val="kk-KZ"/>
        </w:rPr>
        <w:t>S</w:t>
      </w:r>
      <w:r w:rsidRPr="005B0465">
        <w:rPr>
          <w:lang w:val="kk-KZ"/>
        </w:rPr>
        <w:t xml:space="preserve">., </w:t>
      </w:r>
      <w:r w:rsidR="005B0465" w:rsidRPr="005B0465">
        <w:rPr>
          <w:lang w:val="kk-KZ"/>
        </w:rPr>
        <w:t>López</w:t>
      </w:r>
      <w:r w:rsidRPr="005B0465">
        <w:rPr>
          <w:lang w:val="kk-KZ"/>
        </w:rPr>
        <w:t>-</w:t>
      </w:r>
      <w:r w:rsidR="005B0465" w:rsidRPr="005B0465">
        <w:rPr>
          <w:lang w:val="kk-KZ"/>
        </w:rPr>
        <w:t>Marqués</w:t>
      </w:r>
      <w:r w:rsidRPr="005B0465">
        <w:rPr>
          <w:lang w:val="kk-KZ"/>
        </w:rPr>
        <w:t xml:space="preserve">, </w:t>
      </w:r>
      <w:r w:rsidR="005B0465" w:rsidRPr="005B0465">
        <w:rPr>
          <w:lang w:val="kk-KZ"/>
        </w:rPr>
        <w:t>R</w:t>
      </w:r>
      <w:r w:rsidRPr="005B0465">
        <w:rPr>
          <w:lang w:val="kk-KZ"/>
        </w:rPr>
        <w:t xml:space="preserve">. </w:t>
      </w:r>
      <w:r w:rsidR="005B0465" w:rsidRPr="005B0465">
        <w:rPr>
          <w:lang w:val="kk-KZ"/>
        </w:rPr>
        <w:t>L</w:t>
      </w:r>
      <w:r w:rsidRPr="005B0465">
        <w:rPr>
          <w:lang w:val="kk-KZ"/>
        </w:rPr>
        <w:t xml:space="preserve">., </w:t>
      </w:r>
      <w:r w:rsidR="005B0465" w:rsidRPr="005B0465">
        <w:rPr>
          <w:lang w:val="kk-KZ"/>
        </w:rPr>
        <w:t>Wenkel</w:t>
      </w:r>
      <w:r w:rsidRPr="005B0465">
        <w:rPr>
          <w:lang w:val="kk-KZ"/>
        </w:rPr>
        <w:t xml:space="preserve">, </w:t>
      </w:r>
      <w:r w:rsidR="005B0465" w:rsidRPr="005B0465">
        <w:rPr>
          <w:lang w:val="kk-KZ"/>
        </w:rPr>
        <w:t>S</w:t>
      </w:r>
      <w:r w:rsidRPr="005B0465">
        <w:rPr>
          <w:lang w:val="kk-KZ"/>
        </w:rPr>
        <w:t xml:space="preserve">., </w:t>
      </w:r>
      <w:r w:rsidR="005B0465" w:rsidRPr="005B0465">
        <w:rPr>
          <w:lang w:val="kk-KZ"/>
        </w:rPr>
        <w:t>Gao</w:t>
      </w:r>
      <w:r w:rsidRPr="005B0465">
        <w:rPr>
          <w:lang w:val="kk-KZ"/>
        </w:rPr>
        <w:t xml:space="preserve">, </w:t>
      </w:r>
      <w:r w:rsidR="005B0465" w:rsidRPr="005B0465">
        <w:rPr>
          <w:lang w:val="kk-KZ"/>
        </w:rPr>
        <w:t>C</w:t>
      </w:r>
      <w:r w:rsidRPr="005B0465">
        <w:rPr>
          <w:lang w:val="kk-KZ"/>
        </w:rPr>
        <w:t xml:space="preserve">., &amp; </w:t>
      </w:r>
      <w:r w:rsidR="005B0465" w:rsidRPr="005B0465">
        <w:rPr>
          <w:lang w:val="kk-KZ"/>
        </w:rPr>
        <w:t>Palmgren</w:t>
      </w:r>
      <w:r w:rsidRPr="005B0465">
        <w:rPr>
          <w:lang w:val="kk-KZ"/>
        </w:rPr>
        <w:t xml:space="preserve">, </w:t>
      </w:r>
      <w:r w:rsidR="005B0465" w:rsidRPr="005B0465">
        <w:rPr>
          <w:lang w:val="kk-KZ"/>
        </w:rPr>
        <w:t>M</w:t>
      </w:r>
      <w:r w:rsidRPr="005B0465">
        <w:rPr>
          <w:lang w:val="kk-KZ"/>
        </w:rPr>
        <w:t xml:space="preserve">. (2020). </w:t>
      </w:r>
      <w:r w:rsidR="005B0465" w:rsidRPr="005B0465">
        <w:rPr>
          <w:lang w:val="kk-KZ"/>
        </w:rPr>
        <w:t xml:space="preserve">Roadmap </w:t>
      </w:r>
      <w:r w:rsidRPr="005B0465">
        <w:rPr>
          <w:lang w:val="kk-KZ"/>
        </w:rPr>
        <w:t xml:space="preserve">For Accelerated Domestication Of An Emerging Perennial Grain Crop. </w:t>
      </w:r>
      <w:r w:rsidR="005B0465" w:rsidRPr="005B0465">
        <w:rPr>
          <w:lang w:val="kk-KZ"/>
        </w:rPr>
        <w:t xml:space="preserve">Trends </w:t>
      </w:r>
      <w:r w:rsidRPr="005B0465">
        <w:rPr>
          <w:lang w:val="kk-KZ"/>
        </w:rPr>
        <w:t xml:space="preserve">In </w:t>
      </w:r>
      <w:r w:rsidR="005B0465" w:rsidRPr="005B0465">
        <w:rPr>
          <w:lang w:val="kk-KZ"/>
        </w:rPr>
        <w:t>Plant Science</w:t>
      </w:r>
      <w:r w:rsidRPr="005B0465">
        <w:rPr>
          <w:lang w:val="kk-KZ"/>
        </w:rPr>
        <w:t>, 25(6), 525-537.</w:t>
      </w:r>
    </w:p>
    <w:p w14:paraId="0D319594" w14:textId="6837B211"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7. </w:t>
      </w:r>
      <w:r w:rsidR="005B0465" w:rsidRPr="005B0465">
        <w:rPr>
          <w:lang w:val="kk-KZ"/>
        </w:rPr>
        <w:t>Fahad S</w:t>
      </w:r>
      <w:r w:rsidRPr="005B0465">
        <w:rPr>
          <w:lang w:val="kk-KZ"/>
        </w:rPr>
        <w:t xml:space="preserve">, </w:t>
      </w:r>
      <w:r w:rsidR="005B0465" w:rsidRPr="005B0465">
        <w:rPr>
          <w:lang w:val="kk-KZ"/>
        </w:rPr>
        <w:t>Bajwa A</w:t>
      </w:r>
      <w:r w:rsidRPr="005B0465">
        <w:rPr>
          <w:lang w:val="kk-KZ"/>
        </w:rPr>
        <w:t>.</w:t>
      </w:r>
      <w:r w:rsidR="005B0465" w:rsidRPr="005B0465">
        <w:rPr>
          <w:lang w:val="kk-KZ"/>
        </w:rPr>
        <w:t>A</w:t>
      </w:r>
      <w:r w:rsidRPr="005B0465">
        <w:rPr>
          <w:lang w:val="kk-KZ"/>
        </w:rPr>
        <w:t xml:space="preserve">, </w:t>
      </w:r>
      <w:r w:rsidR="005B0465" w:rsidRPr="005B0465">
        <w:rPr>
          <w:lang w:val="kk-KZ"/>
        </w:rPr>
        <w:t>Nazir U</w:t>
      </w:r>
      <w:r w:rsidRPr="005B0465">
        <w:rPr>
          <w:lang w:val="kk-KZ"/>
        </w:rPr>
        <w:t xml:space="preserve">., </w:t>
      </w:r>
      <w:r w:rsidR="005B0465" w:rsidRPr="005B0465">
        <w:rPr>
          <w:lang w:val="kk-KZ"/>
        </w:rPr>
        <w:t>Anjum S</w:t>
      </w:r>
      <w:r w:rsidRPr="005B0465">
        <w:rPr>
          <w:lang w:val="kk-KZ"/>
        </w:rPr>
        <w:t>.</w:t>
      </w:r>
      <w:r w:rsidR="005B0465" w:rsidRPr="005B0465">
        <w:rPr>
          <w:lang w:val="kk-KZ"/>
        </w:rPr>
        <w:t>A</w:t>
      </w:r>
      <w:r w:rsidRPr="005B0465">
        <w:rPr>
          <w:lang w:val="kk-KZ"/>
        </w:rPr>
        <w:t xml:space="preserve">, </w:t>
      </w:r>
      <w:r w:rsidR="005B0465" w:rsidRPr="005B0465">
        <w:rPr>
          <w:lang w:val="kk-KZ"/>
        </w:rPr>
        <w:t>Farooq A</w:t>
      </w:r>
      <w:r w:rsidRPr="005B0465">
        <w:rPr>
          <w:lang w:val="kk-KZ"/>
        </w:rPr>
        <w:t xml:space="preserve">., </w:t>
      </w:r>
      <w:r w:rsidR="005B0465" w:rsidRPr="005B0465">
        <w:rPr>
          <w:lang w:val="kk-KZ"/>
        </w:rPr>
        <w:t>Zohaib A</w:t>
      </w:r>
      <w:r w:rsidRPr="005B0465">
        <w:rPr>
          <w:lang w:val="kk-KZ"/>
        </w:rPr>
        <w:t xml:space="preserve">., </w:t>
      </w:r>
      <w:r w:rsidR="005B0465" w:rsidRPr="005B0465">
        <w:rPr>
          <w:lang w:val="kk-KZ"/>
        </w:rPr>
        <w:t>Sadia S</w:t>
      </w:r>
      <w:r w:rsidRPr="005B0465">
        <w:rPr>
          <w:lang w:val="kk-KZ"/>
        </w:rPr>
        <w:t xml:space="preserve">., </w:t>
      </w:r>
      <w:r w:rsidR="005B0465" w:rsidRPr="005B0465">
        <w:rPr>
          <w:lang w:val="kk-KZ"/>
        </w:rPr>
        <w:t>Nasim W</w:t>
      </w:r>
      <w:r w:rsidRPr="005B0465">
        <w:rPr>
          <w:lang w:val="kk-KZ"/>
        </w:rPr>
        <w:t xml:space="preserve">., </w:t>
      </w:r>
      <w:r w:rsidR="005B0465" w:rsidRPr="005B0465">
        <w:rPr>
          <w:lang w:val="kk-KZ"/>
        </w:rPr>
        <w:t>Adkins S</w:t>
      </w:r>
      <w:r w:rsidRPr="005B0465">
        <w:rPr>
          <w:lang w:val="kk-KZ"/>
        </w:rPr>
        <w:t xml:space="preserve">., </w:t>
      </w:r>
      <w:r w:rsidR="005B0465" w:rsidRPr="005B0465">
        <w:rPr>
          <w:lang w:val="kk-KZ"/>
        </w:rPr>
        <w:t>Saud S</w:t>
      </w:r>
      <w:r w:rsidRPr="005B0465">
        <w:rPr>
          <w:lang w:val="kk-KZ"/>
        </w:rPr>
        <w:t xml:space="preserve">., </w:t>
      </w:r>
      <w:r w:rsidR="005B0465" w:rsidRPr="005B0465">
        <w:rPr>
          <w:lang w:val="kk-KZ"/>
        </w:rPr>
        <w:t>Ihsan M</w:t>
      </w:r>
      <w:r w:rsidRPr="005B0465">
        <w:rPr>
          <w:lang w:val="kk-KZ"/>
        </w:rPr>
        <w:t>.</w:t>
      </w:r>
      <w:r w:rsidR="005B0465" w:rsidRPr="005B0465">
        <w:rPr>
          <w:lang w:val="kk-KZ"/>
        </w:rPr>
        <w:t>Z</w:t>
      </w:r>
      <w:r w:rsidRPr="005B0465">
        <w:rPr>
          <w:lang w:val="kk-KZ"/>
        </w:rPr>
        <w:t xml:space="preserve">., </w:t>
      </w:r>
      <w:r w:rsidR="005B0465" w:rsidRPr="005B0465">
        <w:rPr>
          <w:lang w:val="kk-KZ"/>
        </w:rPr>
        <w:t>Alharby H</w:t>
      </w:r>
      <w:r w:rsidRPr="005B0465">
        <w:rPr>
          <w:lang w:val="kk-KZ"/>
        </w:rPr>
        <w:t xml:space="preserve">., </w:t>
      </w:r>
      <w:r w:rsidR="005B0465" w:rsidRPr="005B0465">
        <w:rPr>
          <w:lang w:val="kk-KZ"/>
        </w:rPr>
        <w:t>Wu C</w:t>
      </w:r>
      <w:r w:rsidRPr="005B0465">
        <w:rPr>
          <w:lang w:val="kk-KZ"/>
        </w:rPr>
        <w:t>.,</w:t>
      </w:r>
      <w:r w:rsidR="005B0465" w:rsidRPr="005B0465">
        <w:rPr>
          <w:lang w:val="kk-KZ"/>
        </w:rPr>
        <w:t>Wang D</w:t>
      </w:r>
      <w:r w:rsidRPr="005B0465">
        <w:rPr>
          <w:lang w:val="kk-KZ"/>
        </w:rPr>
        <w:t xml:space="preserve">., </w:t>
      </w:r>
      <w:r w:rsidR="005B0465" w:rsidRPr="005B0465">
        <w:rPr>
          <w:lang w:val="kk-KZ"/>
        </w:rPr>
        <w:t>Huang J</w:t>
      </w:r>
      <w:r w:rsidRPr="005B0465">
        <w:rPr>
          <w:lang w:val="kk-KZ"/>
        </w:rPr>
        <w:t xml:space="preserve">. </w:t>
      </w:r>
      <w:r w:rsidR="005B0465" w:rsidRPr="005B0465">
        <w:rPr>
          <w:lang w:val="kk-KZ"/>
        </w:rPr>
        <w:t xml:space="preserve">Crop </w:t>
      </w:r>
      <w:r w:rsidRPr="005B0465">
        <w:rPr>
          <w:lang w:val="kk-KZ"/>
        </w:rPr>
        <w:t xml:space="preserve">Production Under Drought And Stress: </w:t>
      </w:r>
      <w:r w:rsidR="005B0465" w:rsidRPr="005B0465">
        <w:rPr>
          <w:lang w:val="kk-KZ"/>
        </w:rPr>
        <w:t xml:space="preserve">Plant </w:t>
      </w:r>
      <w:r w:rsidRPr="005B0465">
        <w:rPr>
          <w:lang w:val="kk-KZ"/>
        </w:rPr>
        <w:t xml:space="preserve">Responses And </w:t>
      </w:r>
      <w:r w:rsidR="005B0465" w:rsidRPr="005B0465">
        <w:rPr>
          <w:lang w:val="kk-KZ"/>
        </w:rPr>
        <w:t>Management Options</w:t>
      </w:r>
      <w:r w:rsidRPr="005B0465">
        <w:rPr>
          <w:lang w:val="kk-KZ"/>
        </w:rPr>
        <w:t xml:space="preserve">. </w:t>
      </w:r>
      <w:r w:rsidR="005B0465" w:rsidRPr="005B0465">
        <w:rPr>
          <w:lang w:val="kk-KZ"/>
        </w:rPr>
        <w:t>Front Plant Sci</w:t>
      </w:r>
      <w:r w:rsidRPr="005B0465">
        <w:rPr>
          <w:lang w:val="kk-KZ"/>
        </w:rPr>
        <w:t xml:space="preserve">, 8:1147, 2017. </w:t>
      </w:r>
    </w:p>
    <w:p w14:paraId="42440696" w14:textId="2A95F101"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8.  </w:t>
      </w:r>
      <w:r w:rsidR="005B0465" w:rsidRPr="005B0465">
        <w:rPr>
          <w:lang w:val="kk-KZ"/>
        </w:rPr>
        <w:t>Fahad S</w:t>
      </w:r>
      <w:r w:rsidRPr="005B0465">
        <w:rPr>
          <w:lang w:val="kk-KZ"/>
        </w:rPr>
        <w:t xml:space="preserve">., </w:t>
      </w:r>
      <w:r w:rsidR="005B0465" w:rsidRPr="005B0465">
        <w:rPr>
          <w:lang w:val="kk-KZ"/>
        </w:rPr>
        <w:t>Danish S</w:t>
      </w:r>
      <w:r w:rsidRPr="005B0465">
        <w:rPr>
          <w:lang w:val="kk-KZ"/>
        </w:rPr>
        <w:t xml:space="preserve">., </w:t>
      </w:r>
      <w:r w:rsidR="005B0465" w:rsidRPr="005B0465">
        <w:rPr>
          <w:lang w:val="kk-KZ"/>
        </w:rPr>
        <w:t>Datta R</w:t>
      </w:r>
      <w:r w:rsidRPr="005B0465">
        <w:rPr>
          <w:lang w:val="kk-KZ"/>
        </w:rPr>
        <w:t xml:space="preserve">., </w:t>
      </w:r>
      <w:r w:rsidR="005B0465" w:rsidRPr="005B0465">
        <w:rPr>
          <w:lang w:val="kk-KZ"/>
        </w:rPr>
        <w:t>Saud S</w:t>
      </w:r>
      <w:r w:rsidRPr="005B0465">
        <w:rPr>
          <w:lang w:val="kk-KZ"/>
        </w:rPr>
        <w:t xml:space="preserve">., </w:t>
      </w:r>
      <w:r w:rsidR="005B0465" w:rsidRPr="005B0465">
        <w:rPr>
          <w:lang w:val="kk-KZ"/>
        </w:rPr>
        <w:t>Lichtfouse E</w:t>
      </w:r>
      <w:r w:rsidRPr="005B0465">
        <w:rPr>
          <w:lang w:val="kk-KZ"/>
        </w:rPr>
        <w:t xml:space="preserve">. </w:t>
      </w:r>
      <w:r w:rsidR="005B0465" w:rsidRPr="005B0465">
        <w:rPr>
          <w:lang w:val="kk-KZ"/>
        </w:rPr>
        <w:t xml:space="preserve">Biochar </w:t>
      </w:r>
      <w:r w:rsidRPr="005B0465">
        <w:rPr>
          <w:lang w:val="kk-KZ"/>
        </w:rPr>
        <w:t xml:space="preserve">To Improve Crop Production And Decrease Plant Stress Under A Changing Climate. </w:t>
      </w:r>
      <w:r w:rsidR="005B0465" w:rsidRPr="005B0465">
        <w:rPr>
          <w:lang w:val="kk-KZ"/>
        </w:rPr>
        <w:t>Cham</w:t>
      </w:r>
      <w:r w:rsidRPr="005B0465">
        <w:rPr>
          <w:lang w:val="kk-KZ"/>
        </w:rPr>
        <w:t xml:space="preserve">: </w:t>
      </w:r>
      <w:r w:rsidR="005B0465" w:rsidRPr="005B0465">
        <w:rPr>
          <w:lang w:val="kk-KZ"/>
        </w:rPr>
        <w:t>Springer International Publishing</w:t>
      </w:r>
      <w:r w:rsidRPr="005B0465">
        <w:rPr>
          <w:lang w:val="kk-KZ"/>
        </w:rPr>
        <w:t>, 57-73, 2023.</w:t>
      </w:r>
    </w:p>
    <w:p w14:paraId="46BD8EB2" w14:textId="7C69DFB9"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9. </w:t>
      </w:r>
      <w:r w:rsidR="005B0465" w:rsidRPr="005B0465">
        <w:rPr>
          <w:lang w:val="kk-KZ"/>
        </w:rPr>
        <w:t>Cicek N</w:t>
      </w:r>
      <w:r w:rsidRPr="005B0465">
        <w:rPr>
          <w:lang w:val="kk-KZ"/>
        </w:rPr>
        <w:t xml:space="preserve">., </w:t>
      </w:r>
      <w:r w:rsidR="005B0465" w:rsidRPr="005B0465">
        <w:rPr>
          <w:lang w:val="kk-KZ"/>
        </w:rPr>
        <w:t>Erdogan M</w:t>
      </w:r>
      <w:r w:rsidRPr="005B0465">
        <w:rPr>
          <w:lang w:val="kk-KZ"/>
        </w:rPr>
        <w:t xml:space="preserve">., </w:t>
      </w:r>
      <w:r w:rsidR="005B0465" w:rsidRPr="005B0465">
        <w:rPr>
          <w:lang w:val="kk-KZ"/>
        </w:rPr>
        <w:t>Yucedag C</w:t>
      </w:r>
      <w:r w:rsidRPr="005B0465">
        <w:rPr>
          <w:lang w:val="kk-KZ"/>
        </w:rPr>
        <w:t xml:space="preserve">., </w:t>
      </w:r>
      <w:r w:rsidR="005B0465" w:rsidRPr="005B0465">
        <w:rPr>
          <w:lang w:val="kk-KZ"/>
        </w:rPr>
        <w:t>Cetin M</w:t>
      </w:r>
      <w:r w:rsidRPr="005B0465">
        <w:rPr>
          <w:lang w:val="kk-KZ"/>
        </w:rPr>
        <w:t xml:space="preserve">. </w:t>
      </w:r>
      <w:r w:rsidR="005B0465" w:rsidRPr="005B0465">
        <w:rPr>
          <w:lang w:val="kk-KZ"/>
        </w:rPr>
        <w:t xml:space="preserve">Improving </w:t>
      </w:r>
      <w:r w:rsidRPr="005B0465">
        <w:rPr>
          <w:lang w:val="kk-KZ"/>
        </w:rPr>
        <w:t xml:space="preserve">The Detrimental Aspects Of Salinity In Salinized Soils Of Arid And Semi-Arid Areas For Effects Of Vermicompost Leachate On Salt Stress In Seedlings. </w:t>
      </w:r>
      <w:r w:rsidR="005B0465" w:rsidRPr="005B0465">
        <w:rPr>
          <w:lang w:val="kk-KZ"/>
        </w:rPr>
        <w:t>Water</w:t>
      </w:r>
      <w:r w:rsidRPr="005B0465">
        <w:rPr>
          <w:lang w:val="kk-KZ"/>
        </w:rPr>
        <w:t xml:space="preserve">, </w:t>
      </w:r>
      <w:r w:rsidR="005B0465" w:rsidRPr="005B0465">
        <w:rPr>
          <w:lang w:val="kk-KZ"/>
        </w:rPr>
        <w:t>Air</w:t>
      </w:r>
      <w:r w:rsidRPr="005B0465">
        <w:rPr>
          <w:lang w:val="kk-KZ"/>
        </w:rPr>
        <w:t xml:space="preserve">, &amp; </w:t>
      </w:r>
      <w:r w:rsidR="005B0465" w:rsidRPr="005B0465">
        <w:rPr>
          <w:lang w:val="kk-KZ"/>
        </w:rPr>
        <w:t>Soil Pollution</w:t>
      </w:r>
      <w:r w:rsidRPr="005B0465">
        <w:rPr>
          <w:lang w:val="kk-KZ"/>
        </w:rPr>
        <w:t>, 233(6), 197, 2022.</w:t>
      </w:r>
    </w:p>
    <w:p w14:paraId="3FD3EB31" w14:textId="50274A5D" w:rsidR="00D05A94" w:rsidRDefault="002A7D28" w:rsidP="00D05A94">
      <w:pPr>
        <w:pStyle w:val="ac"/>
        <w:widowControl w:val="0"/>
        <w:tabs>
          <w:tab w:val="left" w:pos="0"/>
        </w:tabs>
        <w:autoSpaceDE w:val="0"/>
        <w:autoSpaceDN w:val="0"/>
        <w:spacing w:line="249" w:lineRule="auto"/>
        <w:ind w:left="0" w:firstLine="709"/>
        <w:jc w:val="both"/>
        <w:rPr>
          <w:lang w:val="kk-KZ"/>
        </w:rPr>
      </w:pPr>
      <w:r w:rsidRPr="005B0465">
        <w:rPr>
          <w:lang w:val="kk-KZ"/>
        </w:rPr>
        <w:t xml:space="preserve">10. </w:t>
      </w:r>
      <w:r w:rsidR="00D05A94" w:rsidRPr="00D05A94">
        <w:rPr>
          <w:lang w:val="kk-KZ"/>
        </w:rPr>
        <w:t>Kurmanbayeva M.S., Sarsenbek B.N., Kusmangazinov A.B., Karabalayeva D., Yerezhepova N.//Anatomical and morphological features, and productivity of six perennial wheat varieties in the agroecological conditions of the Almaty region, Kazakhstan//BIO Web of Conferences 100, 04048 (2024)</w:t>
      </w:r>
      <w:r w:rsidR="00166662">
        <w:fldChar w:fldCharType="begin"/>
      </w:r>
      <w:r w:rsidR="00166662" w:rsidRPr="00F105CC">
        <w:rPr>
          <w:lang w:val="en-US"/>
        </w:rPr>
        <w:instrText xml:space="preserve"> HYPERLINK "https://doi.org/10.1051/bioconf/20241000404" </w:instrText>
      </w:r>
      <w:r w:rsidR="00166662">
        <w:fldChar w:fldCharType="separate"/>
      </w:r>
      <w:r w:rsidR="00D05A94" w:rsidRPr="00C26EC2">
        <w:rPr>
          <w:rStyle w:val="ab"/>
          <w:lang w:val="kk-KZ"/>
        </w:rPr>
        <w:t>https://doi.org/10.1051/bioconf/20241000404</w:t>
      </w:r>
      <w:r w:rsidR="00166662">
        <w:rPr>
          <w:rStyle w:val="ab"/>
          <w:lang w:val="kk-KZ"/>
        </w:rPr>
        <w:fldChar w:fldCharType="end"/>
      </w:r>
      <w:r w:rsidRPr="005B0465">
        <w:rPr>
          <w:lang w:val="kk-KZ"/>
        </w:rPr>
        <w:t>.</w:t>
      </w:r>
    </w:p>
    <w:p w14:paraId="43A5E292" w14:textId="57627892" w:rsidR="005B0465" w:rsidRPr="00D05A94" w:rsidRDefault="002A7D28" w:rsidP="00D05A94">
      <w:pPr>
        <w:pStyle w:val="ac"/>
        <w:widowControl w:val="0"/>
        <w:tabs>
          <w:tab w:val="left" w:pos="0"/>
        </w:tabs>
        <w:autoSpaceDE w:val="0"/>
        <w:autoSpaceDN w:val="0"/>
        <w:spacing w:line="249" w:lineRule="auto"/>
        <w:ind w:left="0" w:firstLine="709"/>
        <w:jc w:val="both"/>
        <w:rPr>
          <w:lang w:val="kk-KZ"/>
        </w:rPr>
      </w:pPr>
      <w:r w:rsidRPr="00D05A94">
        <w:rPr>
          <w:lang w:val="kk-KZ"/>
        </w:rPr>
        <w:t xml:space="preserve">11. </w:t>
      </w:r>
      <w:r w:rsidR="00D05A94" w:rsidRPr="00D05A94">
        <w:rPr>
          <w:lang w:val="kk-KZ"/>
        </w:rPr>
        <w:t xml:space="preserve">Kurmanbayeva, M., Rašeta, M., Sarsenbek, B., Kusmangazinov, A., Zhumagul, M., Karabalayeva, D., ... &amp; Toishimanov, M.//Comparison of fatty acids and amino acids profiles of the selected perennial and annual wheat varieties from </w:t>
      </w:r>
      <w:r w:rsidR="00D05A94" w:rsidRPr="00D05A94">
        <w:rPr>
          <w:lang w:val="kk-KZ"/>
        </w:rPr>
        <w:lastRenderedPageBreak/>
        <w:t>Kazakhstan// Natural Product Research. – 2024. – С. 1-6. https://doi</w:t>
      </w:r>
      <w:r w:rsidR="00D05A94">
        <w:rPr>
          <w:lang w:val="en-US"/>
        </w:rPr>
        <w:t xml:space="preserve"> </w:t>
      </w:r>
      <w:r w:rsidR="00D05A94" w:rsidRPr="00D05A94">
        <w:rPr>
          <w:lang w:val="kk-KZ"/>
        </w:rPr>
        <w:t>10.1080/14786419.2024.2305654</w:t>
      </w:r>
      <w:r w:rsidRPr="00D05A94">
        <w:rPr>
          <w:lang w:val="kk-KZ"/>
        </w:rPr>
        <w:t>.</w:t>
      </w:r>
      <w:r w:rsidR="00D05A94" w:rsidRPr="00D05A94">
        <w:rPr>
          <w:lang w:val="en-US"/>
        </w:rPr>
        <w:t xml:space="preserve"> </w:t>
      </w:r>
    </w:p>
    <w:p w14:paraId="4DF1E0DE" w14:textId="6E3AEF65"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12. </w:t>
      </w:r>
      <w:r w:rsidR="005B0465" w:rsidRPr="005B0465">
        <w:rPr>
          <w:lang w:val="kk-KZ"/>
        </w:rPr>
        <w:t>MATHEW I</w:t>
      </w:r>
      <w:r w:rsidRPr="005B0465">
        <w:rPr>
          <w:lang w:val="kk-KZ"/>
        </w:rPr>
        <w:t xml:space="preserve">., </w:t>
      </w:r>
      <w:r w:rsidR="005B0465" w:rsidRPr="005B0465">
        <w:rPr>
          <w:lang w:val="kk-KZ"/>
        </w:rPr>
        <w:t>SHIMELIS H</w:t>
      </w:r>
      <w:r w:rsidRPr="005B0465">
        <w:rPr>
          <w:lang w:val="kk-KZ"/>
        </w:rPr>
        <w:t xml:space="preserve">., </w:t>
      </w:r>
      <w:r w:rsidR="005B0465" w:rsidRPr="005B0465">
        <w:rPr>
          <w:lang w:val="kk-KZ"/>
        </w:rPr>
        <w:t>MUTEMA M</w:t>
      </w:r>
      <w:r w:rsidRPr="005B0465">
        <w:rPr>
          <w:lang w:val="kk-KZ"/>
        </w:rPr>
        <w:t xml:space="preserve">., </w:t>
      </w:r>
      <w:r w:rsidR="005B0465" w:rsidRPr="005B0465">
        <w:rPr>
          <w:lang w:val="kk-KZ"/>
        </w:rPr>
        <w:t>CLULOW A</w:t>
      </w:r>
      <w:r w:rsidRPr="005B0465">
        <w:rPr>
          <w:lang w:val="kk-KZ"/>
        </w:rPr>
        <w:t xml:space="preserve">., </w:t>
      </w:r>
      <w:r w:rsidR="005B0465" w:rsidRPr="005B0465">
        <w:rPr>
          <w:lang w:val="kk-KZ"/>
        </w:rPr>
        <w:t>ZENGENI R</w:t>
      </w:r>
      <w:r w:rsidRPr="005B0465">
        <w:rPr>
          <w:lang w:val="kk-KZ"/>
        </w:rPr>
        <w:t xml:space="preserve">., </w:t>
      </w:r>
      <w:r w:rsidR="005B0465" w:rsidRPr="005B0465">
        <w:rPr>
          <w:lang w:val="kk-KZ"/>
        </w:rPr>
        <w:t>MBAVA N</w:t>
      </w:r>
      <w:r w:rsidRPr="005B0465">
        <w:rPr>
          <w:lang w:val="kk-KZ"/>
        </w:rPr>
        <w:t xml:space="preserve">., </w:t>
      </w:r>
      <w:r w:rsidR="005B0465" w:rsidRPr="005B0465">
        <w:rPr>
          <w:lang w:val="kk-KZ"/>
        </w:rPr>
        <w:t>CHAPLOT V</w:t>
      </w:r>
      <w:r w:rsidRPr="005B0465">
        <w:rPr>
          <w:lang w:val="kk-KZ"/>
        </w:rPr>
        <w:t xml:space="preserve">. </w:t>
      </w:r>
      <w:r w:rsidR="005B0465" w:rsidRPr="005B0465">
        <w:rPr>
          <w:lang w:val="kk-KZ"/>
        </w:rPr>
        <w:t xml:space="preserve">Selection </w:t>
      </w:r>
      <w:r w:rsidRPr="005B0465">
        <w:rPr>
          <w:lang w:val="kk-KZ"/>
        </w:rPr>
        <w:t xml:space="preserve">Of Wheat Genotypes For Biomass Allocation To Improve Drought Tolerance And Carbon Sequestration Into Soils. </w:t>
      </w:r>
      <w:r w:rsidR="005B0465" w:rsidRPr="005B0465">
        <w:rPr>
          <w:lang w:val="kk-KZ"/>
        </w:rPr>
        <w:t xml:space="preserve">Journal </w:t>
      </w:r>
      <w:r w:rsidRPr="005B0465">
        <w:rPr>
          <w:lang w:val="kk-KZ"/>
        </w:rPr>
        <w:t xml:space="preserve">Of </w:t>
      </w:r>
      <w:r w:rsidR="005B0465" w:rsidRPr="005B0465">
        <w:rPr>
          <w:lang w:val="kk-KZ"/>
        </w:rPr>
        <w:t xml:space="preserve">Agronomy </w:t>
      </w:r>
      <w:r w:rsidRPr="005B0465">
        <w:rPr>
          <w:lang w:val="kk-KZ"/>
        </w:rPr>
        <w:t xml:space="preserve">And </w:t>
      </w:r>
      <w:r w:rsidR="005B0465" w:rsidRPr="005B0465">
        <w:rPr>
          <w:lang w:val="kk-KZ"/>
        </w:rPr>
        <w:t>Crop Science</w:t>
      </w:r>
      <w:r w:rsidRPr="005B0465">
        <w:rPr>
          <w:lang w:val="kk-KZ"/>
        </w:rPr>
        <w:t>, 205(4), 385-400, 2019.</w:t>
      </w:r>
    </w:p>
    <w:p w14:paraId="4F0C5612" w14:textId="77777777" w:rsidR="00D05A94" w:rsidRDefault="002A7D28" w:rsidP="00D05A94">
      <w:pPr>
        <w:pStyle w:val="ac"/>
        <w:widowControl w:val="0"/>
        <w:tabs>
          <w:tab w:val="left" w:pos="0"/>
        </w:tabs>
        <w:autoSpaceDE w:val="0"/>
        <w:autoSpaceDN w:val="0"/>
        <w:spacing w:line="249" w:lineRule="auto"/>
        <w:ind w:left="0" w:firstLine="709"/>
        <w:jc w:val="both"/>
        <w:rPr>
          <w:lang w:val="kk-KZ"/>
        </w:rPr>
      </w:pPr>
      <w:r w:rsidRPr="005B0465">
        <w:rPr>
          <w:lang w:val="kk-KZ"/>
        </w:rPr>
        <w:t xml:space="preserve">13. </w:t>
      </w:r>
      <w:r w:rsidR="005B0465" w:rsidRPr="005B0465">
        <w:rPr>
          <w:lang w:val="kk-KZ"/>
        </w:rPr>
        <w:t>Cassman KG</w:t>
      </w:r>
      <w:r w:rsidRPr="005B0465">
        <w:rPr>
          <w:lang w:val="kk-KZ"/>
        </w:rPr>
        <w:t xml:space="preserve">, </w:t>
      </w:r>
      <w:r w:rsidR="005B0465" w:rsidRPr="005B0465">
        <w:rPr>
          <w:lang w:val="kk-KZ"/>
        </w:rPr>
        <w:t>Connor DJ</w:t>
      </w:r>
      <w:r w:rsidRPr="005B0465">
        <w:rPr>
          <w:lang w:val="kk-KZ"/>
        </w:rPr>
        <w:t xml:space="preserve">. 2022. </w:t>
      </w:r>
      <w:r w:rsidR="005B0465" w:rsidRPr="005B0465">
        <w:rPr>
          <w:lang w:val="kk-KZ"/>
        </w:rPr>
        <w:t xml:space="preserve">Progress </w:t>
      </w:r>
      <w:r w:rsidRPr="005B0465">
        <w:rPr>
          <w:lang w:val="kk-KZ"/>
        </w:rPr>
        <w:t xml:space="preserve">Towards Perennial Grains For Prairies And Plains. </w:t>
      </w:r>
      <w:r w:rsidR="005B0465" w:rsidRPr="005B0465">
        <w:rPr>
          <w:lang w:val="kk-KZ"/>
        </w:rPr>
        <w:t>Outlook Agric</w:t>
      </w:r>
      <w:r w:rsidRPr="005B0465">
        <w:rPr>
          <w:lang w:val="kk-KZ"/>
        </w:rPr>
        <w:t>. 51(1):32-38.</w:t>
      </w:r>
    </w:p>
    <w:p w14:paraId="37BFFD0A" w14:textId="1806B6C3" w:rsidR="005B0465" w:rsidRPr="005B0465" w:rsidRDefault="002A7D28" w:rsidP="00D05A94">
      <w:pPr>
        <w:pStyle w:val="ac"/>
        <w:widowControl w:val="0"/>
        <w:tabs>
          <w:tab w:val="left" w:pos="0"/>
        </w:tabs>
        <w:autoSpaceDE w:val="0"/>
        <w:autoSpaceDN w:val="0"/>
        <w:spacing w:line="249" w:lineRule="auto"/>
        <w:ind w:left="0" w:firstLine="709"/>
        <w:jc w:val="both"/>
        <w:rPr>
          <w:lang w:val="kk-KZ"/>
        </w:rPr>
      </w:pPr>
      <w:r w:rsidRPr="00D05A94">
        <w:rPr>
          <w:lang w:val="kk-KZ"/>
        </w:rPr>
        <w:t xml:space="preserve">14. </w:t>
      </w:r>
      <w:r w:rsidR="00D05A94" w:rsidRPr="00D05A94">
        <w:rPr>
          <w:lang w:val="kk-KZ"/>
        </w:rPr>
        <w:t>М.С. Курманбаева, Ә.Б. Құсманғазинов, Т.Қ. Қайырбеков, А.К. Саркытбаева, Қ.Д. Төленова, Б.А. Мурзабаев, Б.Н. Сәрсенбек//Қазақстанның Оңтүстігі мен Оңтүстік-Шығыс аймақтарының биоалуантүрлілігі және топырақ құнарлылығын сақтау мақсатында көпжылдық бидайды жерсіндіру//Experimental Biology. No4 (89). 2021 – 73-87стр.DOI: https://doi.org/10.26577/eb.2021.v89.i4.08</w:t>
      </w:r>
      <w:r w:rsidRPr="005B0465">
        <w:rPr>
          <w:lang w:val="kk-KZ"/>
        </w:rPr>
        <w:t>.</w:t>
      </w:r>
    </w:p>
    <w:p w14:paraId="6F04AC2E" w14:textId="77777777" w:rsidR="00D05A94" w:rsidRDefault="002A7D28" w:rsidP="00D05A94">
      <w:pPr>
        <w:pStyle w:val="ac"/>
        <w:widowControl w:val="0"/>
        <w:tabs>
          <w:tab w:val="left" w:pos="0"/>
        </w:tabs>
        <w:autoSpaceDE w:val="0"/>
        <w:autoSpaceDN w:val="0"/>
        <w:spacing w:line="249" w:lineRule="auto"/>
        <w:ind w:left="0" w:firstLine="709"/>
        <w:jc w:val="both"/>
        <w:rPr>
          <w:lang w:val="kk-KZ"/>
        </w:rPr>
      </w:pPr>
      <w:r w:rsidRPr="005B0465">
        <w:rPr>
          <w:lang w:val="kk-KZ"/>
        </w:rPr>
        <w:t xml:space="preserve">15. </w:t>
      </w:r>
      <w:r w:rsidR="005B0465" w:rsidRPr="005B0465">
        <w:rPr>
          <w:lang w:val="kk-KZ"/>
        </w:rPr>
        <w:t>Lanker M</w:t>
      </w:r>
      <w:r w:rsidRPr="005B0465">
        <w:rPr>
          <w:lang w:val="kk-KZ"/>
        </w:rPr>
        <w:t xml:space="preserve">, </w:t>
      </w:r>
      <w:r w:rsidR="005B0465" w:rsidRPr="005B0465">
        <w:rPr>
          <w:lang w:val="kk-KZ"/>
        </w:rPr>
        <w:t>Bell M</w:t>
      </w:r>
      <w:r w:rsidRPr="005B0465">
        <w:rPr>
          <w:lang w:val="kk-KZ"/>
        </w:rPr>
        <w:t xml:space="preserve">,  </w:t>
      </w:r>
      <w:r w:rsidR="005B0465" w:rsidRPr="005B0465">
        <w:rPr>
          <w:lang w:val="kk-KZ"/>
        </w:rPr>
        <w:t>Picasso VD</w:t>
      </w:r>
      <w:r w:rsidRPr="005B0465">
        <w:rPr>
          <w:lang w:val="kk-KZ"/>
        </w:rPr>
        <w:t xml:space="preserve">. 2020. </w:t>
      </w:r>
      <w:r w:rsidR="005B0465" w:rsidRPr="005B0465">
        <w:rPr>
          <w:lang w:val="kk-KZ"/>
        </w:rPr>
        <w:t xml:space="preserve">Farmer </w:t>
      </w:r>
      <w:r w:rsidRPr="005B0465">
        <w:rPr>
          <w:lang w:val="kk-KZ"/>
        </w:rPr>
        <w:t xml:space="preserve">Perspectives And Experiences Introducing The Novel Perennial Grain </w:t>
      </w:r>
      <w:r w:rsidR="005B0465" w:rsidRPr="005B0465">
        <w:rPr>
          <w:lang w:val="kk-KZ"/>
        </w:rPr>
        <w:t xml:space="preserve">Kernza </w:t>
      </w:r>
      <w:r w:rsidRPr="005B0465">
        <w:rPr>
          <w:lang w:val="kk-KZ"/>
        </w:rPr>
        <w:t xml:space="preserve">Intermediate Wheatgrass In The </w:t>
      </w:r>
      <w:r w:rsidR="005B0465" w:rsidRPr="005B0465">
        <w:rPr>
          <w:lang w:val="kk-KZ"/>
        </w:rPr>
        <w:t>US Midwest</w:t>
      </w:r>
      <w:r w:rsidRPr="005B0465">
        <w:rPr>
          <w:lang w:val="kk-KZ"/>
        </w:rPr>
        <w:t xml:space="preserve">. </w:t>
      </w:r>
      <w:r w:rsidR="005B0465" w:rsidRPr="005B0465">
        <w:rPr>
          <w:lang w:val="kk-KZ"/>
        </w:rPr>
        <w:t>Renew Agric Food Syst</w:t>
      </w:r>
      <w:r w:rsidRPr="005B0465">
        <w:rPr>
          <w:lang w:val="kk-KZ"/>
        </w:rPr>
        <w:t>. 35(6):653-662.</w:t>
      </w:r>
    </w:p>
    <w:p w14:paraId="58903C6D" w14:textId="53176EB9" w:rsidR="005B0465" w:rsidRPr="005B0465" w:rsidRDefault="002A7D28" w:rsidP="00D05A94">
      <w:pPr>
        <w:pStyle w:val="ac"/>
        <w:widowControl w:val="0"/>
        <w:tabs>
          <w:tab w:val="left" w:pos="0"/>
        </w:tabs>
        <w:autoSpaceDE w:val="0"/>
        <w:autoSpaceDN w:val="0"/>
        <w:spacing w:line="249" w:lineRule="auto"/>
        <w:ind w:left="0" w:firstLine="709"/>
        <w:jc w:val="both"/>
        <w:rPr>
          <w:lang w:val="kk-KZ"/>
        </w:rPr>
      </w:pPr>
      <w:r w:rsidRPr="00D05A94">
        <w:rPr>
          <w:lang w:val="kk-KZ"/>
        </w:rPr>
        <w:t xml:space="preserve">16. </w:t>
      </w:r>
      <w:r w:rsidR="00D05A94" w:rsidRPr="00D05A94">
        <w:rPr>
          <w:lang w:val="kk-KZ"/>
        </w:rPr>
        <w:t>М.С. Курманбаева, Ә.Б. Құсманғазинов, Т.Қ. Қайырбеков, А.К. Саркытбаева, Қ.Д. Төленова, Б.А. Мурзабаев, Б.Н. Сәрсенбек//Қазақстанның Оңтүстігі мен Оңтүстік-Шығыс аймақтарының биоалуантүрлілігі және топырақ құнарлылығын сақтау мақсатында көпжылдық бидайды жерсіндіру//Experimental Biology. No4 (89). 2021 – 73-87стр.DOI: https://doi.org/10.26577/eb.2021.v89.i4.08</w:t>
      </w:r>
      <w:r w:rsidRPr="005B0465">
        <w:rPr>
          <w:lang w:val="kk-KZ"/>
        </w:rPr>
        <w:t>.</w:t>
      </w:r>
    </w:p>
    <w:p w14:paraId="306B1656" w14:textId="77CF128B"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17. </w:t>
      </w:r>
      <w:r w:rsidR="005B0465" w:rsidRPr="005B0465">
        <w:rPr>
          <w:lang w:val="kk-KZ"/>
        </w:rPr>
        <w:t>Zhapayev R</w:t>
      </w:r>
      <w:r w:rsidRPr="005B0465">
        <w:rPr>
          <w:lang w:val="kk-KZ"/>
        </w:rPr>
        <w:t xml:space="preserve">., </w:t>
      </w:r>
      <w:r w:rsidR="005B0465" w:rsidRPr="005B0465">
        <w:rPr>
          <w:lang w:val="kk-KZ"/>
        </w:rPr>
        <w:t>Toderich K</w:t>
      </w:r>
      <w:r w:rsidRPr="005B0465">
        <w:rPr>
          <w:lang w:val="kk-KZ"/>
        </w:rPr>
        <w:t xml:space="preserve">., </w:t>
      </w:r>
      <w:r w:rsidR="005B0465" w:rsidRPr="005B0465">
        <w:rPr>
          <w:lang w:val="kk-KZ"/>
        </w:rPr>
        <w:t>Kunypiyaeva G</w:t>
      </w:r>
      <w:r w:rsidRPr="005B0465">
        <w:rPr>
          <w:lang w:val="kk-KZ"/>
        </w:rPr>
        <w:t xml:space="preserve">., </w:t>
      </w:r>
      <w:r w:rsidR="005B0465" w:rsidRPr="005B0465">
        <w:rPr>
          <w:lang w:val="kk-KZ"/>
        </w:rPr>
        <w:t>Kurmanbayeva M</w:t>
      </w:r>
      <w:r w:rsidRPr="005B0465">
        <w:rPr>
          <w:lang w:val="kk-KZ"/>
        </w:rPr>
        <w:t xml:space="preserve">., </w:t>
      </w:r>
      <w:r w:rsidR="005B0465" w:rsidRPr="005B0465">
        <w:rPr>
          <w:lang w:val="kk-KZ"/>
        </w:rPr>
        <w:t>Mustafayev M</w:t>
      </w:r>
      <w:r w:rsidRPr="005B0465">
        <w:rPr>
          <w:lang w:val="kk-KZ"/>
        </w:rPr>
        <w:t xml:space="preserve">., </w:t>
      </w:r>
      <w:r w:rsidR="005B0465" w:rsidRPr="005B0465">
        <w:rPr>
          <w:lang w:val="kk-KZ"/>
        </w:rPr>
        <w:t>Ospanbayev Z</w:t>
      </w:r>
      <w:r w:rsidRPr="005B0465">
        <w:rPr>
          <w:lang w:val="kk-KZ"/>
        </w:rPr>
        <w:t xml:space="preserve">., </w:t>
      </w:r>
      <w:r w:rsidR="005B0465" w:rsidRPr="005B0465">
        <w:rPr>
          <w:lang w:val="kk-KZ"/>
        </w:rPr>
        <w:t>Kusmangazinov A</w:t>
      </w:r>
      <w:r w:rsidRPr="005B0465">
        <w:rPr>
          <w:lang w:val="kk-KZ"/>
        </w:rPr>
        <w:t xml:space="preserve">. 2023. </w:t>
      </w:r>
      <w:r w:rsidR="005B0465" w:rsidRPr="005B0465">
        <w:rPr>
          <w:lang w:val="kk-KZ"/>
        </w:rPr>
        <w:t xml:space="preserve">Screening </w:t>
      </w:r>
      <w:r w:rsidRPr="005B0465">
        <w:rPr>
          <w:lang w:val="kk-KZ"/>
        </w:rPr>
        <w:t xml:space="preserve">Of Sweet And Grain Sorghum Genotypes For Green Biomass Production In Different Regions Of </w:t>
      </w:r>
      <w:r w:rsidR="005B0465" w:rsidRPr="005B0465">
        <w:rPr>
          <w:lang w:val="kk-KZ"/>
        </w:rPr>
        <w:t>Kazakhstan</w:t>
      </w:r>
      <w:r w:rsidRPr="005B0465">
        <w:rPr>
          <w:lang w:val="kk-KZ"/>
        </w:rPr>
        <w:t xml:space="preserve">. </w:t>
      </w:r>
      <w:r w:rsidR="005B0465" w:rsidRPr="005B0465">
        <w:rPr>
          <w:lang w:val="kk-KZ"/>
        </w:rPr>
        <w:t xml:space="preserve">Journal </w:t>
      </w:r>
      <w:r w:rsidRPr="005B0465">
        <w:rPr>
          <w:lang w:val="kk-KZ"/>
        </w:rPr>
        <w:t xml:space="preserve">Of </w:t>
      </w:r>
      <w:r w:rsidR="005B0465" w:rsidRPr="005B0465">
        <w:rPr>
          <w:lang w:val="kk-KZ"/>
        </w:rPr>
        <w:t xml:space="preserve">Water </w:t>
      </w:r>
      <w:r w:rsidRPr="005B0465">
        <w:rPr>
          <w:lang w:val="kk-KZ"/>
        </w:rPr>
        <w:t xml:space="preserve">And </w:t>
      </w:r>
      <w:r w:rsidR="005B0465" w:rsidRPr="005B0465">
        <w:rPr>
          <w:lang w:val="kk-KZ"/>
        </w:rPr>
        <w:t>Land Development</w:t>
      </w:r>
      <w:r w:rsidRPr="005B0465">
        <w:rPr>
          <w:lang w:val="kk-KZ"/>
        </w:rPr>
        <w:t xml:space="preserve">. </w:t>
      </w:r>
      <w:hyperlink r:id="rId72" w:history="1">
        <w:r w:rsidRPr="005B0465">
          <w:rPr>
            <w:rStyle w:val="ab"/>
            <w:lang w:val="kk-KZ"/>
          </w:rPr>
          <w:t>Https://Doi.Org/10.24425/Jwld.2023.143752</w:t>
        </w:r>
      </w:hyperlink>
    </w:p>
    <w:p w14:paraId="07360074" w14:textId="77777777" w:rsidR="003D69F2" w:rsidRDefault="002A7D28" w:rsidP="003D69F2">
      <w:pPr>
        <w:pStyle w:val="ac"/>
        <w:widowControl w:val="0"/>
        <w:tabs>
          <w:tab w:val="left" w:pos="0"/>
        </w:tabs>
        <w:autoSpaceDE w:val="0"/>
        <w:autoSpaceDN w:val="0"/>
        <w:spacing w:line="249" w:lineRule="auto"/>
        <w:ind w:left="0" w:firstLine="709"/>
        <w:jc w:val="both"/>
        <w:rPr>
          <w:lang w:val="kk-KZ"/>
        </w:rPr>
      </w:pPr>
      <w:r w:rsidRPr="005B0465">
        <w:rPr>
          <w:lang w:val="kk-KZ"/>
        </w:rPr>
        <w:t xml:space="preserve">18. </w:t>
      </w:r>
      <w:r w:rsidR="005B0465" w:rsidRPr="005B0465">
        <w:rPr>
          <w:lang w:val="kk-KZ"/>
        </w:rPr>
        <w:t>Wang X</w:t>
      </w:r>
      <w:r w:rsidRPr="005B0465">
        <w:rPr>
          <w:lang w:val="kk-KZ"/>
        </w:rPr>
        <w:t xml:space="preserve">., </w:t>
      </w:r>
      <w:r w:rsidR="005B0465" w:rsidRPr="005B0465">
        <w:rPr>
          <w:lang w:val="kk-KZ"/>
        </w:rPr>
        <w:t>Wang Q</w:t>
      </w:r>
      <w:r w:rsidRPr="005B0465">
        <w:rPr>
          <w:lang w:val="kk-KZ"/>
        </w:rPr>
        <w:t xml:space="preserve">., </w:t>
      </w:r>
      <w:r w:rsidR="005B0465" w:rsidRPr="005B0465">
        <w:rPr>
          <w:lang w:val="kk-KZ"/>
        </w:rPr>
        <w:t>Zhang Y</w:t>
      </w:r>
      <w:r w:rsidRPr="005B0465">
        <w:rPr>
          <w:lang w:val="kk-KZ"/>
        </w:rPr>
        <w:t xml:space="preserve">., </w:t>
      </w:r>
      <w:r w:rsidR="005B0465" w:rsidRPr="005B0465">
        <w:rPr>
          <w:lang w:val="kk-KZ"/>
        </w:rPr>
        <w:t>Zhang J</w:t>
      </w:r>
      <w:r w:rsidRPr="005B0465">
        <w:rPr>
          <w:lang w:val="kk-KZ"/>
        </w:rPr>
        <w:t xml:space="preserve">., </w:t>
      </w:r>
      <w:r w:rsidR="005B0465" w:rsidRPr="005B0465">
        <w:rPr>
          <w:lang w:val="kk-KZ"/>
        </w:rPr>
        <w:t>Xia S</w:t>
      </w:r>
      <w:r w:rsidRPr="005B0465">
        <w:rPr>
          <w:lang w:val="kk-KZ"/>
        </w:rPr>
        <w:t xml:space="preserve">., </w:t>
      </w:r>
      <w:r w:rsidR="005B0465" w:rsidRPr="005B0465">
        <w:rPr>
          <w:lang w:val="kk-KZ"/>
        </w:rPr>
        <w:t>Qin H</w:t>
      </w:r>
      <w:r w:rsidRPr="005B0465">
        <w:rPr>
          <w:lang w:val="kk-KZ"/>
        </w:rPr>
        <w:t xml:space="preserve">., </w:t>
      </w:r>
      <w:r w:rsidR="005B0465" w:rsidRPr="005B0465">
        <w:rPr>
          <w:lang w:val="kk-KZ"/>
        </w:rPr>
        <w:t>Bie S</w:t>
      </w:r>
      <w:r w:rsidRPr="005B0465">
        <w:rPr>
          <w:lang w:val="kk-KZ"/>
        </w:rPr>
        <w:t xml:space="preserve">. 2023. </w:t>
      </w:r>
      <w:r w:rsidR="005B0465" w:rsidRPr="005B0465">
        <w:rPr>
          <w:lang w:val="kk-KZ"/>
        </w:rPr>
        <w:t xml:space="preserve">Influence </w:t>
      </w:r>
      <w:r w:rsidRPr="005B0465">
        <w:rPr>
          <w:lang w:val="kk-KZ"/>
        </w:rPr>
        <w:t xml:space="preserve">Of Decomposition Agent Application And Schedule In Wheat Straw Return Practice On Soil Quality And Crop Yield. </w:t>
      </w:r>
      <w:r w:rsidR="005B0465" w:rsidRPr="005B0465">
        <w:rPr>
          <w:lang w:val="kk-KZ"/>
        </w:rPr>
        <w:t xml:space="preserve">Chemical </w:t>
      </w:r>
      <w:r w:rsidRPr="005B0465">
        <w:rPr>
          <w:lang w:val="kk-KZ"/>
        </w:rPr>
        <w:t xml:space="preserve">And </w:t>
      </w:r>
      <w:r w:rsidR="005B0465" w:rsidRPr="005B0465">
        <w:rPr>
          <w:lang w:val="kk-KZ"/>
        </w:rPr>
        <w:t xml:space="preserve">Biological Technologies </w:t>
      </w:r>
      <w:r w:rsidRPr="005B0465">
        <w:rPr>
          <w:lang w:val="kk-KZ"/>
        </w:rPr>
        <w:t xml:space="preserve">In </w:t>
      </w:r>
      <w:r w:rsidR="005B0465" w:rsidRPr="005B0465">
        <w:rPr>
          <w:lang w:val="kk-KZ"/>
        </w:rPr>
        <w:t xml:space="preserve">Agriculture </w:t>
      </w:r>
      <w:r w:rsidRPr="005B0465">
        <w:rPr>
          <w:lang w:val="kk-KZ"/>
        </w:rPr>
        <w:t>10(1), 1-12.</w:t>
      </w:r>
    </w:p>
    <w:p w14:paraId="42C4268F" w14:textId="148F2B07" w:rsidR="005B0465" w:rsidRPr="003D69F2" w:rsidRDefault="002A7D28" w:rsidP="003D69F2">
      <w:pPr>
        <w:pStyle w:val="ac"/>
        <w:widowControl w:val="0"/>
        <w:tabs>
          <w:tab w:val="left" w:pos="0"/>
        </w:tabs>
        <w:autoSpaceDE w:val="0"/>
        <w:autoSpaceDN w:val="0"/>
        <w:spacing w:line="249" w:lineRule="auto"/>
        <w:ind w:left="0" w:firstLine="709"/>
        <w:jc w:val="both"/>
        <w:rPr>
          <w:lang w:val="en-US"/>
        </w:rPr>
      </w:pPr>
      <w:r w:rsidRPr="003D69F2">
        <w:rPr>
          <w:lang w:val="kk-KZ"/>
        </w:rPr>
        <w:t xml:space="preserve">19. </w:t>
      </w:r>
      <w:r w:rsidR="003D69F2" w:rsidRPr="003D69F2">
        <w:rPr>
          <w:lang w:val="kk-KZ"/>
        </w:rPr>
        <w:t>Kurmanbayeva M. S., Sarsenbek B.N., Kusmangazinov A.B., Karabalayeva D., Yerezhepova N. Evaluating Perennial Wheat as a Strategy for Biodiversity Conservation and Soil Fertility Improvement in Kazakhstan//•</w:t>
      </w:r>
      <w:r w:rsidR="003D69F2" w:rsidRPr="003D69F2">
        <w:rPr>
          <w:lang w:val="kk-KZ"/>
        </w:rPr>
        <w:tab/>
        <w:t>International Journal of Design &amp; Nature and Ecodynamics 18(6):1363-1369 - 2023//DOI:</w:t>
      </w:r>
      <w:r w:rsidR="003D69F2">
        <w:rPr>
          <w:lang w:val="en-US"/>
        </w:rPr>
        <w:t xml:space="preserve"> </w:t>
      </w:r>
      <w:r w:rsidR="003D69F2" w:rsidRPr="003D69F2">
        <w:rPr>
          <w:lang w:val="kk-KZ"/>
        </w:rPr>
        <w:t>https://doi.org/10.18280/ijdne.180609</w:t>
      </w:r>
      <w:r w:rsidR="003D69F2">
        <w:rPr>
          <w:lang w:val="en-US"/>
        </w:rPr>
        <w:t>.</w:t>
      </w:r>
    </w:p>
    <w:p w14:paraId="7A081D94" w14:textId="6F11C5B3"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20. </w:t>
      </w:r>
      <w:r w:rsidR="005B0465" w:rsidRPr="005B0465">
        <w:rPr>
          <w:lang w:val="kk-KZ"/>
        </w:rPr>
        <w:t>Ghaffar S</w:t>
      </w:r>
      <w:r w:rsidRPr="005B0465">
        <w:rPr>
          <w:lang w:val="kk-KZ"/>
        </w:rPr>
        <w:t>.</w:t>
      </w:r>
      <w:r w:rsidR="005B0465" w:rsidRPr="005B0465">
        <w:rPr>
          <w:lang w:val="kk-KZ"/>
        </w:rPr>
        <w:t>H</w:t>
      </w:r>
      <w:r w:rsidRPr="005B0465">
        <w:rPr>
          <w:lang w:val="kk-KZ"/>
        </w:rPr>
        <w:t xml:space="preserve">. 2019. </w:t>
      </w:r>
      <w:r w:rsidR="005B0465" w:rsidRPr="005B0465">
        <w:rPr>
          <w:lang w:val="kk-KZ"/>
        </w:rPr>
        <w:t xml:space="preserve">Wheat </w:t>
      </w:r>
      <w:r w:rsidRPr="005B0465">
        <w:rPr>
          <w:lang w:val="kk-KZ"/>
        </w:rPr>
        <w:t xml:space="preserve">Straw Biorefinery For Agricultural Waste Valorisation. </w:t>
      </w:r>
      <w:r w:rsidR="005B0465" w:rsidRPr="005B0465">
        <w:rPr>
          <w:lang w:val="kk-KZ"/>
        </w:rPr>
        <w:t>Green Materials</w:t>
      </w:r>
      <w:r w:rsidRPr="005B0465">
        <w:rPr>
          <w:lang w:val="kk-KZ"/>
        </w:rPr>
        <w:t xml:space="preserve">, 8, 60-67. </w:t>
      </w:r>
      <w:r w:rsidR="00166662">
        <w:fldChar w:fldCharType="begin"/>
      </w:r>
      <w:r w:rsidR="00166662" w:rsidRPr="00F105CC">
        <w:rPr>
          <w:lang w:val="en-US"/>
        </w:rPr>
        <w:instrText xml:space="preserve"> HYPERLINK "https://doi.org/10.1680/jgrma.19.00048" </w:instrText>
      </w:r>
      <w:r w:rsidR="00166662">
        <w:fldChar w:fldCharType="separate"/>
      </w:r>
      <w:r w:rsidRPr="005B0465">
        <w:rPr>
          <w:rStyle w:val="ab"/>
          <w:lang w:val="kk-KZ"/>
        </w:rPr>
        <w:t>Https://Doi.Org/10.1680/Jgrma.19.00048</w:t>
      </w:r>
      <w:r w:rsidR="00166662">
        <w:rPr>
          <w:rStyle w:val="ab"/>
          <w:lang w:val="kk-KZ"/>
        </w:rPr>
        <w:fldChar w:fldCharType="end"/>
      </w:r>
    </w:p>
    <w:p w14:paraId="2463AA9B" w14:textId="50050163"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21. </w:t>
      </w:r>
      <w:r w:rsidR="005B0465" w:rsidRPr="005B0465">
        <w:rPr>
          <w:lang w:val="kk-KZ"/>
        </w:rPr>
        <w:t>Ahmad M</w:t>
      </w:r>
      <w:r w:rsidRPr="005B0465">
        <w:rPr>
          <w:lang w:val="kk-KZ"/>
        </w:rPr>
        <w:t xml:space="preserve">., </w:t>
      </w:r>
      <w:r w:rsidR="005B0465" w:rsidRPr="005B0465">
        <w:rPr>
          <w:lang w:val="kk-KZ"/>
        </w:rPr>
        <w:t>Taylor C</w:t>
      </w:r>
      <w:r w:rsidRPr="005B0465">
        <w:rPr>
          <w:lang w:val="kk-KZ"/>
        </w:rPr>
        <w:t>.</w:t>
      </w:r>
      <w:r w:rsidR="005B0465" w:rsidRPr="005B0465">
        <w:rPr>
          <w:lang w:val="kk-KZ"/>
        </w:rPr>
        <w:t>R</w:t>
      </w:r>
      <w:r w:rsidRPr="005B0465">
        <w:rPr>
          <w:lang w:val="kk-KZ"/>
        </w:rPr>
        <w:t xml:space="preserve">., </w:t>
      </w:r>
      <w:r w:rsidR="005B0465" w:rsidRPr="005B0465">
        <w:rPr>
          <w:lang w:val="kk-KZ"/>
        </w:rPr>
        <w:t>Pink D</w:t>
      </w:r>
      <w:r w:rsidRPr="005B0465">
        <w:rPr>
          <w:lang w:val="kk-KZ"/>
        </w:rPr>
        <w:t xml:space="preserve">., </w:t>
      </w:r>
      <w:r w:rsidR="005B0465" w:rsidRPr="005B0465">
        <w:rPr>
          <w:lang w:val="kk-KZ"/>
        </w:rPr>
        <w:t>Burton K</w:t>
      </w:r>
      <w:r w:rsidRPr="005B0465">
        <w:rPr>
          <w:lang w:val="kk-KZ"/>
        </w:rPr>
        <w:t xml:space="preserve">., </w:t>
      </w:r>
      <w:r w:rsidR="005B0465" w:rsidRPr="005B0465">
        <w:rPr>
          <w:lang w:val="kk-KZ"/>
        </w:rPr>
        <w:t>Eastwood D</w:t>
      </w:r>
      <w:r w:rsidRPr="005B0465">
        <w:rPr>
          <w:lang w:val="kk-KZ"/>
        </w:rPr>
        <w:t xml:space="preserve">., </w:t>
      </w:r>
      <w:r w:rsidR="005B0465" w:rsidRPr="005B0465">
        <w:rPr>
          <w:lang w:val="kk-KZ"/>
        </w:rPr>
        <w:t>Bending G</w:t>
      </w:r>
      <w:r w:rsidRPr="005B0465">
        <w:rPr>
          <w:lang w:val="kk-KZ"/>
        </w:rPr>
        <w:t>.</w:t>
      </w:r>
      <w:r w:rsidR="005B0465" w:rsidRPr="005B0465">
        <w:rPr>
          <w:lang w:val="kk-KZ"/>
        </w:rPr>
        <w:t>D</w:t>
      </w:r>
      <w:r w:rsidRPr="005B0465">
        <w:rPr>
          <w:lang w:val="kk-KZ"/>
        </w:rPr>
        <w:t xml:space="preserve">., </w:t>
      </w:r>
      <w:r w:rsidR="005B0465" w:rsidRPr="005B0465">
        <w:rPr>
          <w:lang w:val="kk-KZ"/>
        </w:rPr>
        <w:t>Bugg T</w:t>
      </w:r>
      <w:r w:rsidRPr="005B0465">
        <w:rPr>
          <w:lang w:val="kk-KZ"/>
        </w:rPr>
        <w:t>.</w:t>
      </w:r>
      <w:r w:rsidR="005B0465" w:rsidRPr="005B0465">
        <w:rPr>
          <w:lang w:val="kk-KZ"/>
        </w:rPr>
        <w:t>D</w:t>
      </w:r>
      <w:r w:rsidRPr="005B0465">
        <w:rPr>
          <w:lang w:val="kk-KZ"/>
        </w:rPr>
        <w:t xml:space="preserve">. 2010. </w:t>
      </w:r>
      <w:r w:rsidR="005B0465" w:rsidRPr="005B0465">
        <w:rPr>
          <w:lang w:val="kk-KZ"/>
        </w:rPr>
        <w:t xml:space="preserve">Development </w:t>
      </w:r>
      <w:r w:rsidRPr="005B0465">
        <w:rPr>
          <w:lang w:val="kk-KZ"/>
        </w:rPr>
        <w:t xml:space="preserve">Of Novel Assays For Lignin Degradation: Comparative Analysis Of Bacterial And Fungal Lignin Degraders. </w:t>
      </w:r>
      <w:r w:rsidR="005B0465" w:rsidRPr="005B0465">
        <w:rPr>
          <w:lang w:val="kk-KZ"/>
        </w:rPr>
        <w:t>Molecular Biosystems</w:t>
      </w:r>
      <w:r w:rsidRPr="005B0465">
        <w:rPr>
          <w:lang w:val="kk-KZ"/>
        </w:rPr>
        <w:t xml:space="preserve">, 6(5), 815-821. </w:t>
      </w:r>
      <w:r w:rsidR="00166662">
        <w:fldChar w:fldCharType="begin"/>
      </w:r>
      <w:r w:rsidR="00166662" w:rsidRPr="00F105CC">
        <w:rPr>
          <w:lang w:val="en-US"/>
        </w:rPr>
        <w:instrText xml:space="preserve"> HYPERLINK "https://doi.org/10.1039/B908966G" </w:instrText>
      </w:r>
      <w:r w:rsidR="00166662">
        <w:fldChar w:fldCharType="separate"/>
      </w:r>
      <w:r w:rsidRPr="005B0465">
        <w:rPr>
          <w:rStyle w:val="ab"/>
          <w:lang w:val="kk-KZ"/>
        </w:rPr>
        <w:t>Https://Doi.Org/10.1039/</w:t>
      </w:r>
      <w:r w:rsidR="005B0465" w:rsidRPr="005B0465">
        <w:rPr>
          <w:rStyle w:val="ab"/>
          <w:lang w:val="kk-KZ"/>
        </w:rPr>
        <w:t>B908966G</w:t>
      </w:r>
      <w:r w:rsidR="00166662">
        <w:rPr>
          <w:rStyle w:val="ab"/>
          <w:lang w:val="kk-KZ"/>
        </w:rPr>
        <w:fldChar w:fldCharType="end"/>
      </w:r>
    </w:p>
    <w:p w14:paraId="1E94CF42" w14:textId="246A4F37"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lastRenderedPageBreak/>
        <w:t xml:space="preserve">22. </w:t>
      </w:r>
      <w:r w:rsidR="005B0465" w:rsidRPr="005B0465">
        <w:rPr>
          <w:lang w:val="kk-KZ"/>
        </w:rPr>
        <w:t>Bhardwaj N</w:t>
      </w:r>
      <w:r w:rsidRPr="005B0465">
        <w:rPr>
          <w:lang w:val="kk-KZ"/>
        </w:rPr>
        <w:t xml:space="preserve">., </w:t>
      </w:r>
      <w:r w:rsidR="005B0465" w:rsidRPr="005B0465">
        <w:rPr>
          <w:lang w:val="kk-KZ"/>
        </w:rPr>
        <w:t>Kumar B</w:t>
      </w:r>
      <w:r w:rsidRPr="005B0465">
        <w:rPr>
          <w:lang w:val="kk-KZ"/>
        </w:rPr>
        <w:t xml:space="preserve">., </w:t>
      </w:r>
      <w:r w:rsidR="005B0465" w:rsidRPr="005B0465">
        <w:rPr>
          <w:lang w:val="kk-KZ"/>
        </w:rPr>
        <w:t>Agrawal K</w:t>
      </w:r>
      <w:r w:rsidRPr="005B0465">
        <w:rPr>
          <w:lang w:val="kk-KZ"/>
        </w:rPr>
        <w:t xml:space="preserve">., </w:t>
      </w:r>
      <w:r w:rsidR="005B0465" w:rsidRPr="005B0465">
        <w:rPr>
          <w:lang w:val="kk-KZ"/>
        </w:rPr>
        <w:t>Verma P</w:t>
      </w:r>
      <w:r w:rsidRPr="005B0465">
        <w:rPr>
          <w:lang w:val="kk-KZ"/>
        </w:rPr>
        <w:t xml:space="preserve">. 2021. </w:t>
      </w:r>
      <w:r w:rsidR="005B0465" w:rsidRPr="005B0465">
        <w:rPr>
          <w:lang w:val="kk-KZ"/>
        </w:rPr>
        <w:t xml:space="preserve">Current </w:t>
      </w:r>
      <w:r w:rsidRPr="005B0465">
        <w:rPr>
          <w:lang w:val="kk-KZ"/>
        </w:rPr>
        <w:t xml:space="preserve">Perspective On Production And Applications Of Microbial Cellulases: </w:t>
      </w:r>
      <w:r w:rsidR="005B0465" w:rsidRPr="005B0465">
        <w:rPr>
          <w:lang w:val="kk-KZ"/>
        </w:rPr>
        <w:t xml:space="preserve">A </w:t>
      </w:r>
      <w:r w:rsidRPr="005B0465">
        <w:rPr>
          <w:lang w:val="kk-KZ"/>
        </w:rPr>
        <w:t xml:space="preserve">Review. </w:t>
      </w:r>
      <w:r w:rsidR="005B0465" w:rsidRPr="005B0465">
        <w:rPr>
          <w:lang w:val="kk-KZ"/>
        </w:rPr>
        <w:t xml:space="preserve">Bioresources </w:t>
      </w:r>
      <w:r w:rsidRPr="005B0465">
        <w:rPr>
          <w:lang w:val="kk-KZ"/>
        </w:rPr>
        <w:t xml:space="preserve">And </w:t>
      </w:r>
      <w:r w:rsidR="005B0465" w:rsidRPr="005B0465">
        <w:rPr>
          <w:lang w:val="kk-KZ"/>
        </w:rPr>
        <w:t>Bioprocessing</w:t>
      </w:r>
      <w:r w:rsidRPr="005B0465">
        <w:rPr>
          <w:lang w:val="kk-KZ"/>
        </w:rPr>
        <w:t xml:space="preserve">, 8, 1-34. </w:t>
      </w:r>
      <w:r w:rsidR="00166662">
        <w:fldChar w:fldCharType="begin"/>
      </w:r>
      <w:r w:rsidR="00166662" w:rsidRPr="00F105CC">
        <w:rPr>
          <w:lang w:val="en-US"/>
        </w:rPr>
        <w:instrText xml:space="preserve"> HYPERLINK "https://doi.org/10.1186/s40643-021-00447-6" </w:instrText>
      </w:r>
      <w:r w:rsidR="00166662">
        <w:fldChar w:fldCharType="separate"/>
      </w:r>
      <w:r w:rsidRPr="005B0465">
        <w:rPr>
          <w:rStyle w:val="ab"/>
          <w:lang w:val="kk-KZ"/>
        </w:rPr>
        <w:t>Https://Doi.Org/10.1186/S40643-021-00447-6</w:t>
      </w:r>
      <w:r w:rsidR="00166662">
        <w:rPr>
          <w:rStyle w:val="ab"/>
          <w:lang w:val="kk-KZ"/>
        </w:rPr>
        <w:fldChar w:fldCharType="end"/>
      </w:r>
    </w:p>
    <w:p w14:paraId="4DDFCD60" w14:textId="08D96453"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23. </w:t>
      </w:r>
      <w:r w:rsidR="005B0465" w:rsidRPr="005B0465">
        <w:rPr>
          <w:lang w:val="kk-KZ"/>
        </w:rPr>
        <w:t>Blieva P</w:t>
      </w:r>
      <w:r w:rsidRPr="005B0465">
        <w:rPr>
          <w:lang w:val="kk-KZ"/>
        </w:rPr>
        <w:t>.</w:t>
      </w:r>
      <w:r w:rsidR="005B0465" w:rsidRPr="005B0465">
        <w:rPr>
          <w:lang w:val="kk-KZ"/>
        </w:rPr>
        <w:t>K</w:t>
      </w:r>
      <w:r w:rsidRPr="005B0465">
        <w:rPr>
          <w:lang w:val="kk-KZ"/>
        </w:rPr>
        <w:t xml:space="preserve">., </w:t>
      </w:r>
      <w:r w:rsidR="005B0465" w:rsidRPr="005B0465">
        <w:rPr>
          <w:lang w:val="kk-KZ"/>
        </w:rPr>
        <w:t>Sadanov A</w:t>
      </w:r>
      <w:r w:rsidRPr="005B0465">
        <w:rPr>
          <w:lang w:val="kk-KZ"/>
        </w:rPr>
        <w:t>.</w:t>
      </w:r>
      <w:r w:rsidR="005B0465" w:rsidRPr="005B0465">
        <w:rPr>
          <w:lang w:val="kk-KZ"/>
        </w:rPr>
        <w:t>K</w:t>
      </w:r>
      <w:r w:rsidRPr="005B0465">
        <w:rPr>
          <w:lang w:val="kk-KZ"/>
        </w:rPr>
        <w:t xml:space="preserve">., </w:t>
      </w:r>
      <w:r w:rsidR="005B0465" w:rsidRPr="005B0465">
        <w:rPr>
          <w:lang w:val="kk-KZ"/>
        </w:rPr>
        <w:t>Shormanova Sh</w:t>
      </w:r>
      <w:r w:rsidRPr="005B0465">
        <w:rPr>
          <w:lang w:val="kk-KZ"/>
        </w:rPr>
        <w:t>.</w:t>
      </w:r>
      <w:r w:rsidR="005B0465" w:rsidRPr="005B0465">
        <w:rPr>
          <w:lang w:val="kk-KZ"/>
        </w:rPr>
        <w:t>Sh</w:t>
      </w:r>
      <w:r w:rsidRPr="005B0465">
        <w:rPr>
          <w:lang w:val="kk-KZ"/>
        </w:rPr>
        <w:t xml:space="preserve">. 2015. </w:t>
      </w:r>
      <w:r w:rsidR="005B0465" w:rsidRPr="005B0465">
        <w:rPr>
          <w:lang w:val="kk-KZ"/>
        </w:rPr>
        <w:t xml:space="preserve">The </w:t>
      </w:r>
      <w:r w:rsidRPr="005B0465">
        <w:rPr>
          <w:lang w:val="kk-KZ"/>
        </w:rPr>
        <w:t xml:space="preserve">Leading Role Of Macerating Enzymes In The Utilization Of Agricultural Waste. </w:t>
      </w:r>
      <w:r w:rsidR="005B0465" w:rsidRPr="005B0465">
        <w:rPr>
          <w:lang w:val="kk-KZ"/>
        </w:rPr>
        <w:t xml:space="preserve">Reports </w:t>
      </w:r>
      <w:r w:rsidRPr="005B0465">
        <w:rPr>
          <w:lang w:val="kk-KZ"/>
        </w:rPr>
        <w:t xml:space="preserve">Of The </w:t>
      </w:r>
      <w:r w:rsidR="005B0465" w:rsidRPr="005B0465">
        <w:rPr>
          <w:lang w:val="kk-KZ"/>
        </w:rPr>
        <w:t xml:space="preserve">National Academy </w:t>
      </w:r>
      <w:r w:rsidRPr="005B0465">
        <w:rPr>
          <w:lang w:val="kk-KZ"/>
        </w:rPr>
        <w:t xml:space="preserve">Of </w:t>
      </w:r>
      <w:r w:rsidR="005B0465" w:rsidRPr="005B0465">
        <w:rPr>
          <w:lang w:val="kk-KZ"/>
        </w:rPr>
        <w:t xml:space="preserve">Sciences </w:t>
      </w:r>
      <w:r w:rsidRPr="005B0465">
        <w:rPr>
          <w:lang w:val="kk-KZ"/>
        </w:rPr>
        <w:t xml:space="preserve">Of The </w:t>
      </w:r>
      <w:r w:rsidR="005B0465" w:rsidRPr="005B0465">
        <w:rPr>
          <w:lang w:val="kk-KZ"/>
        </w:rPr>
        <w:t xml:space="preserve">Republic </w:t>
      </w:r>
      <w:r w:rsidRPr="005B0465">
        <w:rPr>
          <w:lang w:val="kk-KZ"/>
        </w:rPr>
        <w:t xml:space="preserve">Of </w:t>
      </w:r>
      <w:r w:rsidR="005B0465" w:rsidRPr="005B0465">
        <w:rPr>
          <w:lang w:val="kk-KZ"/>
        </w:rPr>
        <w:t>Kazakhstan</w:t>
      </w:r>
      <w:r w:rsidRPr="005B0465">
        <w:rPr>
          <w:lang w:val="kk-KZ"/>
        </w:rPr>
        <w:t>, 5, 106-113. [</w:t>
      </w:r>
      <w:r w:rsidR="005B0465" w:rsidRPr="005B0465">
        <w:rPr>
          <w:lang w:val="kk-KZ"/>
        </w:rPr>
        <w:t>Rus</w:t>
      </w:r>
      <w:r w:rsidRPr="005B0465">
        <w:rPr>
          <w:lang w:val="kk-KZ"/>
        </w:rPr>
        <w:t>]</w:t>
      </w:r>
    </w:p>
    <w:p w14:paraId="1DD6B0C5" w14:textId="40907FD7"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24. </w:t>
      </w:r>
      <w:r w:rsidR="005B0465" w:rsidRPr="005B0465">
        <w:rPr>
          <w:lang w:val="kk-KZ"/>
        </w:rPr>
        <w:t>Hölzel N</w:t>
      </w:r>
      <w:r w:rsidRPr="005B0465">
        <w:rPr>
          <w:lang w:val="kk-KZ"/>
        </w:rPr>
        <w:t xml:space="preserve">., </w:t>
      </w:r>
      <w:r w:rsidR="005B0465" w:rsidRPr="005B0465">
        <w:rPr>
          <w:lang w:val="kk-KZ"/>
        </w:rPr>
        <w:t>Otte A</w:t>
      </w:r>
      <w:r w:rsidRPr="005B0465">
        <w:rPr>
          <w:lang w:val="kk-KZ"/>
        </w:rPr>
        <w:t xml:space="preserve">. </w:t>
      </w:r>
      <w:r w:rsidR="005B0465" w:rsidRPr="005B0465">
        <w:rPr>
          <w:lang w:val="kk-KZ"/>
        </w:rPr>
        <w:t xml:space="preserve">Restoration </w:t>
      </w:r>
      <w:r w:rsidRPr="005B0465">
        <w:rPr>
          <w:lang w:val="kk-KZ"/>
        </w:rPr>
        <w:t xml:space="preserve">Of A Species‐Rich Flood Meadow By Topsoil Removal And Diaspore Transfer With Plant Material. </w:t>
      </w:r>
      <w:r w:rsidR="005B0465" w:rsidRPr="005B0465">
        <w:rPr>
          <w:lang w:val="kk-KZ"/>
        </w:rPr>
        <w:t>Applied Vegetation Science</w:t>
      </w:r>
      <w:r w:rsidRPr="005B0465">
        <w:rPr>
          <w:lang w:val="kk-KZ"/>
        </w:rPr>
        <w:t>, 6(2), 131-140, 2003.</w:t>
      </w:r>
    </w:p>
    <w:p w14:paraId="504847B0" w14:textId="6638BDB2"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25. </w:t>
      </w:r>
      <w:r w:rsidR="005B0465" w:rsidRPr="005B0465">
        <w:rPr>
          <w:lang w:val="kk-KZ"/>
        </w:rPr>
        <w:t>Zhang L</w:t>
      </w:r>
      <w:r w:rsidRPr="005B0465">
        <w:rPr>
          <w:lang w:val="kk-KZ"/>
        </w:rPr>
        <w:t xml:space="preserve">., </w:t>
      </w:r>
      <w:r w:rsidR="005B0465" w:rsidRPr="005B0465">
        <w:rPr>
          <w:lang w:val="kk-KZ"/>
        </w:rPr>
        <w:t>Huang Y</w:t>
      </w:r>
      <w:r w:rsidRPr="005B0465">
        <w:rPr>
          <w:lang w:val="kk-KZ"/>
        </w:rPr>
        <w:t xml:space="preserve">., </w:t>
      </w:r>
      <w:r w:rsidR="005B0465" w:rsidRPr="005B0465">
        <w:rPr>
          <w:lang w:val="kk-KZ"/>
        </w:rPr>
        <w:t>Rong L</w:t>
      </w:r>
      <w:r w:rsidRPr="005B0465">
        <w:rPr>
          <w:lang w:val="kk-KZ"/>
        </w:rPr>
        <w:t xml:space="preserve">., </w:t>
      </w:r>
      <w:r w:rsidR="005B0465" w:rsidRPr="005B0465">
        <w:rPr>
          <w:lang w:val="kk-KZ"/>
        </w:rPr>
        <w:t>Duan X</w:t>
      </w:r>
      <w:r w:rsidRPr="005B0465">
        <w:rPr>
          <w:lang w:val="kk-KZ"/>
        </w:rPr>
        <w:t xml:space="preserve">., </w:t>
      </w:r>
      <w:r w:rsidR="005B0465" w:rsidRPr="005B0465">
        <w:rPr>
          <w:lang w:val="kk-KZ"/>
        </w:rPr>
        <w:t>Zhang R</w:t>
      </w:r>
      <w:r w:rsidRPr="005B0465">
        <w:rPr>
          <w:lang w:val="kk-KZ"/>
        </w:rPr>
        <w:t xml:space="preserve">., </w:t>
      </w:r>
      <w:r w:rsidR="005B0465" w:rsidRPr="005B0465">
        <w:rPr>
          <w:lang w:val="kk-KZ"/>
        </w:rPr>
        <w:t>Li Y</w:t>
      </w:r>
      <w:r w:rsidRPr="005B0465">
        <w:rPr>
          <w:lang w:val="kk-KZ"/>
        </w:rPr>
        <w:t xml:space="preserve">., </w:t>
      </w:r>
      <w:r w:rsidR="005B0465" w:rsidRPr="005B0465">
        <w:rPr>
          <w:lang w:val="kk-KZ"/>
        </w:rPr>
        <w:t>Guan J</w:t>
      </w:r>
      <w:r w:rsidRPr="005B0465">
        <w:rPr>
          <w:lang w:val="kk-KZ"/>
        </w:rPr>
        <w:t xml:space="preserve">. </w:t>
      </w:r>
      <w:r w:rsidR="005B0465" w:rsidRPr="005B0465">
        <w:rPr>
          <w:lang w:val="kk-KZ"/>
        </w:rPr>
        <w:t xml:space="preserve">Effect </w:t>
      </w:r>
      <w:r w:rsidRPr="005B0465">
        <w:rPr>
          <w:lang w:val="kk-KZ"/>
        </w:rPr>
        <w:t xml:space="preserve">Of Soil Erosion Depth On Crop Yield Based On Topsoil Removal Method: A Meta-Analysis. </w:t>
      </w:r>
      <w:r w:rsidR="005B0465" w:rsidRPr="005B0465">
        <w:rPr>
          <w:lang w:val="kk-KZ"/>
        </w:rPr>
        <w:t xml:space="preserve">Agronomy </w:t>
      </w:r>
      <w:r w:rsidRPr="005B0465">
        <w:rPr>
          <w:lang w:val="kk-KZ"/>
        </w:rPr>
        <w:t xml:space="preserve">For </w:t>
      </w:r>
      <w:r w:rsidR="005B0465" w:rsidRPr="005B0465">
        <w:rPr>
          <w:lang w:val="kk-KZ"/>
        </w:rPr>
        <w:t>Sustainable Development</w:t>
      </w:r>
      <w:r w:rsidRPr="005B0465">
        <w:rPr>
          <w:lang w:val="kk-KZ"/>
        </w:rPr>
        <w:t>, 41, 1-13, 2021.</w:t>
      </w:r>
    </w:p>
    <w:p w14:paraId="7FF307C5" w14:textId="734830BC"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26. </w:t>
      </w:r>
      <w:r w:rsidR="005B0465" w:rsidRPr="005B0465">
        <w:rPr>
          <w:lang w:val="kk-KZ"/>
        </w:rPr>
        <w:t>Rasran L</w:t>
      </w:r>
      <w:r w:rsidRPr="005B0465">
        <w:rPr>
          <w:lang w:val="kk-KZ"/>
        </w:rPr>
        <w:t xml:space="preserve">., </w:t>
      </w:r>
      <w:r w:rsidR="005B0465" w:rsidRPr="005B0465">
        <w:rPr>
          <w:lang w:val="kk-KZ"/>
        </w:rPr>
        <w:t>Vogt K</w:t>
      </w:r>
      <w:r w:rsidRPr="005B0465">
        <w:rPr>
          <w:lang w:val="kk-KZ"/>
        </w:rPr>
        <w:t xml:space="preserve">., </w:t>
      </w:r>
      <w:r w:rsidR="005B0465" w:rsidRPr="005B0465">
        <w:rPr>
          <w:lang w:val="kk-KZ"/>
        </w:rPr>
        <w:t>Jensen K</w:t>
      </w:r>
      <w:r w:rsidRPr="005B0465">
        <w:rPr>
          <w:lang w:val="kk-KZ"/>
        </w:rPr>
        <w:t xml:space="preserve">. </w:t>
      </w:r>
      <w:r w:rsidR="005B0465" w:rsidRPr="005B0465">
        <w:rPr>
          <w:lang w:val="kk-KZ"/>
        </w:rPr>
        <w:t xml:space="preserve">Effects </w:t>
      </w:r>
      <w:r w:rsidRPr="005B0465">
        <w:rPr>
          <w:lang w:val="kk-KZ"/>
        </w:rPr>
        <w:t xml:space="preserve">Of Topsoil Removal, Seed Transfer With Plant Material And Moderate Grazing On Restoration Of Riparian Fen Grasslands. </w:t>
      </w:r>
      <w:r w:rsidR="005B0465" w:rsidRPr="005B0465">
        <w:rPr>
          <w:lang w:val="kk-KZ"/>
        </w:rPr>
        <w:t>Applied Vegetation Science</w:t>
      </w:r>
      <w:r w:rsidRPr="005B0465">
        <w:rPr>
          <w:lang w:val="kk-KZ"/>
        </w:rPr>
        <w:t>, 10(3), 451-460, 2007.</w:t>
      </w:r>
    </w:p>
    <w:p w14:paraId="297E12CB" w14:textId="00B907E5"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27. </w:t>
      </w:r>
      <w:r w:rsidR="005B0465" w:rsidRPr="005B0465">
        <w:rPr>
          <w:lang w:val="kk-KZ"/>
        </w:rPr>
        <w:t xml:space="preserve">GOST </w:t>
      </w:r>
      <w:r w:rsidRPr="005B0465">
        <w:rPr>
          <w:lang w:val="kk-KZ"/>
        </w:rPr>
        <w:t xml:space="preserve">17.4.4.02-2017. </w:t>
      </w:r>
      <w:r w:rsidR="005B0465" w:rsidRPr="005B0465">
        <w:rPr>
          <w:lang w:val="kk-KZ"/>
        </w:rPr>
        <w:t xml:space="preserve">Interstate </w:t>
      </w:r>
      <w:r w:rsidRPr="005B0465">
        <w:rPr>
          <w:lang w:val="kk-KZ"/>
        </w:rPr>
        <w:t xml:space="preserve">Standard. </w:t>
      </w:r>
      <w:r w:rsidR="005B0465" w:rsidRPr="005B0465">
        <w:rPr>
          <w:lang w:val="kk-KZ"/>
        </w:rPr>
        <w:t xml:space="preserve">Nature </w:t>
      </w:r>
      <w:r w:rsidRPr="005B0465">
        <w:rPr>
          <w:lang w:val="kk-KZ"/>
        </w:rPr>
        <w:t xml:space="preserve">Conservation. </w:t>
      </w:r>
      <w:r w:rsidR="005B0465" w:rsidRPr="005B0465">
        <w:rPr>
          <w:lang w:val="kk-KZ"/>
        </w:rPr>
        <w:t>Soil</w:t>
      </w:r>
      <w:r w:rsidRPr="005B0465">
        <w:rPr>
          <w:lang w:val="kk-KZ"/>
        </w:rPr>
        <w:t xml:space="preserve">. </w:t>
      </w:r>
      <w:r w:rsidR="005B0465" w:rsidRPr="005B0465">
        <w:rPr>
          <w:lang w:val="kk-KZ"/>
        </w:rPr>
        <w:t xml:space="preserve">Methods </w:t>
      </w:r>
      <w:r w:rsidRPr="005B0465">
        <w:rPr>
          <w:lang w:val="kk-KZ"/>
        </w:rPr>
        <w:t>Of Sampling And Preparation Of Samples For Chemical, Bacteriological, Helminthological Analysis. Https://Online.Zakon.Kz/</w:t>
      </w:r>
      <w:r w:rsidR="005B0465" w:rsidRPr="005B0465">
        <w:rPr>
          <w:lang w:val="kk-KZ"/>
        </w:rPr>
        <w:t>Document</w:t>
      </w:r>
      <w:r w:rsidRPr="005B0465">
        <w:rPr>
          <w:lang w:val="kk-KZ"/>
        </w:rPr>
        <w:t xml:space="preserve">/?Doc_Id=33190761, 2017. </w:t>
      </w:r>
    </w:p>
    <w:p w14:paraId="64A3C3E5" w14:textId="55EADDD3"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28. </w:t>
      </w:r>
      <w:r w:rsidR="005B0465" w:rsidRPr="005B0465">
        <w:rPr>
          <w:lang w:val="kk-KZ"/>
        </w:rPr>
        <w:t>Shigaeva M</w:t>
      </w:r>
      <w:r w:rsidRPr="005B0465">
        <w:rPr>
          <w:lang w:val="kk-KZ"/>
        </w:rPr>
        <w:t>.</w:t>
      </w:r>
      <w:r w:rsidR="005B0465" w:rsidRPr="005B0465">
        <w:rPr>
          <w:lang w:val="kk-KZ"/>
        </w:rPr>
        <w:t>H</w:t>
      </w:r>
      <w:r w:rsidRPr="005B0465">
        <w:rPr>
          <w:lang w:val="kk-KZ"/>
        </w:rPr>
        <w:t xml:space="preserve">., </w:t>
      </w:r>
      <w:r w:rsidR="005B0465" w:rsidRPr="005B0465">
        <w:rPr>
          <w:lang w:val="kk-KZ"/>
        </w:rPr>
        <w:t>Mukasheva T</w:t>
      </w:r>
      <w:r w:rsidRPr="005B0465">
        <w:rPr>
          <w:lang w:val="kk-KZ"/>
        </w:rPr>
        <w:t>.</w:t>
      </w:r>
      <w:r w:rsidR="005B0465" w:rsidRPr="005B0465">
        <w:rPr>
          <w:lang w:val="kk-KZ"/>
        </w:rPr>
        <w:t>D</w:t>
      </w:r>
      <w:r w:rsidRPr="005B0465">
        <w:rPr>
          <w:lang w:val="kk-KZ"/>
        </w:rPr>
        <w:t xml:space="preserve">. </w:t>
      </w:r>
      <w:r w:rsidR="005B0465" w:rsidRPr="005B0465">
        <w:rPr>
          <w:lang w:val="kk-KZ"/>
        </w:rPr>
        <w:t xml:space="preserve">A </w:t>
      </w:r>
      <w:r w:rsidRPr="005B0465">
        <w:rPr>
          <w:lang w:val="kk-KZ"/>
        </w:rPr>
        <w:t xml:space="preserve">Variety Of Microorganisms And Products Of Their Vital Activity. </w:t>
      </w:r>
      <w:r w:rsidR="005B0465" w:rsidRPr="005B0465">
        <w:rPr>
          <w:lang w:val="kk-KZ"/>
        </w:rPr>
        <w:t xml:space="preserve">Bulletin </w:t>
      </w:r>
      <w:r w:rsidRPr="005B0465">
        <w:rPr>
          <w:lang w:val="kk-KZ"/>
        </w:rPr>
        <w:t xml:space="preserve">Of The </w:t>
      </w:r>
      <w:r w:rsidR="005B0465" w:rsidRPr="005B0465">
        <w:rPr>
          <w:lang w:val="kk-KZ"/>
        </w:rPr>
        <w:t>Treasury</w:t>
      </w:r>
      <w:r w:rsidRPr="005B0465">
        <w:rPr>
          <w:lang w:val="kk-KZ"/>
        </w:rPr>
        <w:t xml:space="preserve">. </w:t>
      </w:r>
      <w:r w:rsidR="005B0465" w:rsidRPr="005B0465">
        <w:rPr>
          <w:lang w:val="kk-KZ"/>
        </w:rPr>
        <w:t xml:space="preserve">Biological </w:t>
      </w:r>
      <w:r w:rsidRPr="005B0465">
        <w:rPr>
          <w:lang w:val="kk-KZ"/>
        </w:rPr>
        <w:t>Series, 56(4), 14-16, 2012.</w:t>
      </w:r>
    </w:p>
    <w:p w14:paraId="799F1356" w14:textId="41FEE896" w:rsidR="005B0465" w:rsidRPr="005B0465" w:rsidRDefault="002A7D28" w:rsidP="006F09BD">
      <w:pPr>
        <w:pStyle w:val="ac"/>
        <w:widowControl w:val="0"/>
        <w:tabs>
          <w:tab w:val="left" w:pos="0"/>
        </w:tabs>
        <w:autoSpaceDE w:val="0"/>
        <w:autoSpaceDN w:val="0"/>
        <w:spacing w:line="249" w:lineRule="auto"/>
        <w:ind w:left="0" w:firstLine="709"/>
        <w:jc w:val="both"/>
        <w:rPr>
          <w:lang w:val="kk-KZ"/>
        </w:rPr>
      </w:pPr>
      <w:r w:rsidRPr="005B0465">
        <w:rPr>
          <w:lang w:val="kk-KZ"/>
        </w:rPr>
        <w:t xml:space="preserve">29. </w:t>
      </w:r>
      <w:r w:rsidR="005B0465" w:rsidRPr="005B0465">
        <w:rPr>
          <w:lang w:val="kk-KZ"/>
        </w:rPr>
        <w:t>Botvina A</w:t>
      </w:r>
      <w:r w:rsidRPr="005B0465">
        <w:rPr>
          <w:lang w:val="kk-KZ"/>
        </w:rPr>
        <w:t>.</w:t>
      </w:r>
      <w:r w:rsidR="005B0465" w:rsidRPr="005B0465">
        <w:rPr>
          <w:lang w:val="kk-KZ"/>
        </w:rPr>
        <w:t>S</w:t>
      </w:r>
      <w:r w:rsidRPr="005B0465">
        <w:rPr>
          <w:lang w:val="kk-KZ"/>
        </w:rPr>
        <w:t xml:space="preserve">., </w:t>
      </w:r>
      <w:r w:rsidR="005B0465" w:rsidRPr="005B0465">
        <w:rPr>
          <w:lang w:val="kk-KZ"/>
        </w:rPr>
        <w:t>Mishustin I</w:t>
      </w:r>
      <w:r w:rsidRPr="005B0465">
        <w:rPr>
          <w:lang w:val="kk-KZ"/>
        </w:rPr>
        <w:t>.</w:t>
      </w:r>
      <w:r w:rsidR="005B0465" w:rsidRPr="005B0465">
        <w:rPr>
          <w:lang w:val="kk-KZ"/>
        </w:rPr>
        <w:t>N</w:t>
      </w:r>
      <w:r w:rsidRPr="005B0465">
        <w:rPr>
          <w:lang w:val="kk-KZ"/>
        </w:rPr>
        <w:t xml:space="preserve">. </w:t>
      </w:r>
      <w:r w:rsidR="005B0465" w:rsidRPr="005B0465">
        <w:rPr>
          <w:lang w:val="kk-KZ"/>
        </w:rPr>
        <w:t xml:space="preserve">Multifragmentation </w:t>
      </w:r>
      <w:r w:rsidRPr="005B0465">
        <w:rPr>
          <w:lang w:val="kk-KZ"/>
        </w:rPr>
        <w:t xml:space="preserve">Reactions And Properties Of Stellar Matter At Subnuclear Densities. </w:t>
      </w:r>
      <w:r w:rsidR="005B0465" w:rsidRPr="005B0465">
        <w:rPr>
          <w:lang w:val="kk-KZ"/>
        </w:rPr>
        <w:t>Physical Review C</w:t>
      </w:r>
      <w:r w:rsidRPr="005B0465">
        <w:rPr>
          <w:lang w:val="kk-KZ"/>
        </w:rPr>
        <w:t>, 72(4), 048801, 2005.</w:t>
      </w:r>
    </w:p>
    <w:p w14:paraId="66B5C0B4" w14:textId="2F819E51" w:rsidR="005B0465" w:rsidRPr="005B0465" w:rsidRDefault="002A7D28" w:rsidP="006F09BD">
      <w:pPr>
        <w:pStyle w:val="ac"/>
        <w:widowControl w:val="0"/>
        <w:tabs>
          <w:tab w:val="left" w:pos="0"/>
        </w:tabs>
        <w:autoSpaceDE w:val="0"/>
        <w:autoSpaceDN w:val="0"/>
        <w:spacing w:line="249" w:lineRule="auto"/>
        <w:ind w:left="0" w:firstLine="720"/>
        <w:jc w:val="both"/>
        <w:rPr>
          <w:lang w:val="kk-KZ"/>
        </w:rPr>
      </w:pPr>
      <w:r w:rsidRPr="005B0465">
        <w:rPr>
          <w:lang w:val="kk-KZ"/>
        </w:rPr>
        <w:t xml:space="preserve">30. </w:t>
      </w:r>
      <w:r w:rsidR="005B0465" w:rsidRPr="005B0465">
        <w:rPr>
          <w:lang w:val="kk-KZ"/>
        </w:rPr>
        <w:t>Terletska H</w:t>
      </w:r>
      <w:r w:rsidRPr="005B0465">
        <w:rPr>
          <w:lang w:val="kk-KZ"/>
        </w:rPr>
        <w:t xml:space="preserve">., </w:t>
      </w:r>
      <w:r w:rsidR="005B0465" w:rsidRPr="005B0465">
        <w:rPr>
          <w:lang w:val="kk-KZ"/>
        </w:rPr>
        <w:t>Chen T</w:t>
      </w:r>
      <w:r w:rsidRPr="005B0465">
        <w:rPr>
          <w:lang w:val="kk-KZ"/>
        </w:rPr>
        <w:t xml:space="preserve">., </w:t>
      </w:r>
      <w:r w:rsidR="005B0465" w:rsidRPr="005B0465">
        <w:rPr>
          <w:lang w:val="kk-KZ"/>
        </w:rPr>
        <w:t>Gull E</w:t>
      </w:r>
      <w:r w:rsidRPr="005B0465">
        <w:rPr>
          <w:lang w:val="kk-KZ"/>
        </w:rPr>
        <w:t xml:space="preserve">. </w:t>
      </w:r>
      <w:r w:rsidR="005B0465" w:rsidRPr="005B0465">
        <w:rPr>
          <w:lang w:val="kk-KZ"/>
        </w:rPr>
        <w:t xml:space="preserve">Charge </w:t>
      </w:r>
      <w:r w:rsidRPr="005B0465">
        <w:rPr>
          <w:lang w:val="kk-KZ"/>
        </w:rPr>
        <w:t xml:space="preserve">Ordering And Correlation Effects In The Extended </w:t>
      </w:r>
      <w:r w:rsidR="005B0465" w:rsidRPr="005B0465">
        <w:rPr>
          <w:lang w:val="kk-KZ"/>
        </w:rPr>
        <w:t xml:space="preserve">Hubbard </w:t>
      </w:r>
      <w:r w:rsidRPr="005B0465">
        <w:rPr>
          <w:lang w:val="kk-KZ"/>
        </w:rPr>
        <w:t xml:space="preserve">Model. </w:t>
      </w:r>
      <w:r w:rsidR="005B0465" w:rsidRPr="005B0465">
        <w:rPr>
          <w:lang w:val="kk-KZ"/>
        </w:rPr>
        <w:t>Physical Review B</w:t>
      </w:r>
      <w:r w:rsidRPr="005B0465">
        <w:rPr>
          <w:lang w:val="kk-KZ"/>
        </w:rPr>
        <w:t>, 95(11), 115149, 2017.</w:t>
      </w:r>
    </w:p>
    <w:p w14:paraId="65AE99F9" w14:textId="6DD11851" w:rsidR="005B0465" w:rsidRPr="005B0465" w:rsidRDefault="002A7D28" w:rsidP="006F09BD">
      <w:pPr>
        <w:pStyle w:val="ac"/>
        <w:widowControl w:val="0"/>
        <w:tabs>
          <w:tab w:val="left" w:pos="0"/>
        </w:tabs>
        <w:autoSpaceDE w:val="0"/>
        <w:autoSpaceDN w:val="0"/>
        <w:spacing w:line="249" w:lineRule="auto"/>
        <w:ind w:left="0" w:firstLine="720"/>
        <w:jc w:val="both"/>
        <w:rPr>
          <w:lang w:val="kk-KZ"/>
        </w:rPr>
      </w:pPr>
      <w:r w:rsidRPr="005B0465">
        <w:rPr>
          <w:lang w:val="kk-KZ"/>
        </w:rPr>
        <w:t xml:space="preserve">31. </w:t>
      </w:r>
      <w:r w:rsidR="005B0465" w:rsidRPr="005B0465">
        <w:rPr>
          <w:lang w:val="kk-KZ"/>
        </w:rPr>
        <w:t>Khusainov R</w:t>
      </w:r>
      <w:r w:rsidRPr="005B0465">
        <w:rPr>
          <w:lang w:val="kk-KZ"/>
        </w:rPr>
        <w:t xml:space="preserve">. </w:t>
      </w:r>
      <w:r w:rsidR="005B0465" w:rsidRPr="005B0465">
        <w:rPr>
          <w:lang w:val="kk-KZ"/>
        </w:rPr>
        <w:t>M</w:t>
      </w:r>
      <w:r w:rsidRPr="005B0465">
        <w:rPr>
          <w:lang w:val="kk-KZ"/>
        </w:rPr>
        <w:t xml:space="preserve">., </w:t>
      </w:r>
      <w:r w:rsidR="005B0465" w:rsidRPr="005B0465">
        <w:rPr>
          <w:lang w:val="kk-KZ"/>
        </w:rPr>
        <w:t>Stupko V</w:t>
      </w:r>
      <w:r w:rsidRPr="005B0465">
        <w:rPr>
          <w:lang w:val="kk-KZ"/>
        </w:rPr>
        <w:t xml:space="preserve">. </w:t>
      </w:r>
      <w:r w:rsidR="005B0465" w:rsidRPr="005B0465">
        <w:rPr>
          <w:lang w:val="kk-KZ"/>
        </w:rPr>
        <w:t>B</w:t>
      </w:r>
      <w:r w:rsidRPr="005B0465">
        <w:rPr>
          <w:lang w:val="kk-KZ"/>
        </w:rPr>
        <w:t xml:space="preserve">., </w:t>
      </w:r>
      <w:r w:rsidR="005B0465" w:rsidRPr="005B0465">
        <w:rPr>
          <w:lang w:val="kk-KZ"/>
        </w:rPr>
        <w:t>Yurasov</w:t>
      </w:r>
      <w:r w:rsidRPr="005B0465">
        <w:rPr>
          <w:lang w:val="kk-KZ"/>
        </w:rPr>
        <w:t xml:space="preserve">, </w:t>
      </w:r>
      <w:r w:rsidR="005B0465" w:rsidRPr="005B0465">
        <w:rPr>
          <w:lang w:val="kk-KZ"/>
        </w:rPr>
        <w:t>S</w:t>
      </w:r>
      <w:r w:rsidRPr="005B0465">
        <w:rPr>
          <w:lang w:val="kk-KZ"/>
        </w:rPr>
        <w:t xml:space="preserve">. </w:t>
      </w:r>
      <w:r w:rsidR="005B0465" w:rsidRPr="005B0465">
        <w:rPr>
          <w:lang w:val="kk-KZ"/>
        </w:rPr>
        <w:t>Y</w:t>
      </w:r>
      <w:r w:rsidRPr="005B0465">
        <w:rPr>
          <w:lang w:val="kk-KZ"/>
        </w:rPr>
        <w:t xml:space="preserve">. </w:t>
      </w:r>
      <w:r w:rsidR="005B0465" w:rsidRPr="005B0465">
        <w:rPr>
          <w:lang w:val="kk-KZ"/>
        </w:rPr>
        <w:t xml:space="preserve">Automated </w:t>
      </w:r>
      <w:r w:rsidRPr="005B0465">
        <w:rPr>
          <w:lang w:val="kk-KZ"/>
        </w:rPr>
        <w:t xml:space="preserve">Measurement Of Bevel Gears. </w:t>
      </w:r>
      <w:r w:rsidR="005B0465" w:rsidRPr="005B0465">
        <w:rPr>
          <w:lang w:val="kk-KZ"/>
        </w:rPr>
        <w:t xml:space="preserve">In </w:t>
      </w:r>
      <w:r w:rsidRPr="005B0465">
        <w:rPr>
          <w:lang w:val="kk-KZ"/>
        </w:rPr>
        <w:t xml:space="preserve">2019 </w:t>
      </w:r>
      <w:r w:rsidR="005B0465" w:rsidRPr="005B0465">
        <w:rPr>
          <w:lang w:val="kk-KZ"/>
        </w:rPr>
        <w:t>International Multi</w:t>
      </w:r>
      <w:r w:rsidRPr="005B0465">
        <w:rPr>
          <w:lang w:val="kk-KZ"/>
        </w:rPr>
        <w:t>-</w:t>
      </w:r>
      <w:r w:rsidR="005B0465" w:rsidRPr="005B0465">
        <w:rPr>
          <w:lang w:val="kk-KZ"/>
        </w:rPr>
        <w:t xml:space="preserve">Conference </w:t>
      </w:r>
      <w:r w:rsidRPr="005B0465">
        <w:rPr>
          <w:lang w:val="kk-KZ"/>
        </w:rPr>
        <w:t xml:space="preserve">On </w:t>
      </w:r>
      <w:r w:rsidR="005B0465" w:rsidRPr="005B0465">
        <w:rPr>
          <w:lang w:val="kk-KZ"/>
        </w:rPr>
        <w:t xml:space="preserve">Industrial Engineering </w:t>
      </w:r>
      <w:r w:rsidRPr="005B0465">
        <w:rPr>
          <w:lang w:val="kk-KZ"/>
        </w:rPr>
        <w:t xml:space="preserve">And </w:t>
      </w:r>
      <w:r w:rsidR="005B0465" w:rsidRPr="005B0465">
        <w:rPr>
          <w:lang w:val="kk-KZ"/>
        </w:rPr>
        <w:t xml:space="preserve">Modern Technologies </w:t>
      </w:r>
      <w:r w:rsidRPr="005B0465">
        <w:rPr>
          <w:lang w:val="kk-KZ"/>
        </w:rPr>
        <w:t>(Fareastcon), 1-6, 2019.</w:t>
      </w:r>
    </w:p>
    <w:p w14:paraId="7655C477" w14:textId="6FA9C32E" w:rsidR="005B0465" w:rsidRPr="005B0465" w:rsidRDefault="002A7D28" w:rsidP="006F09BD">
      <w:pPr>
        <w:pStyle w:val="ac"/>
        <w:widowControl w:val="0"/>
        <w:tabs>
          <w:tab w:val="left" w:pos="0"/>
        </w:tabs>
        <w:autoSpaceDE w:val="0"/>
        <w:autoSpaceDN w:val="0"/>
        <w:spacing w:line="249" w:lineRule="auto"/>
        <w:ind w:left="0" w:firstLine="720"/>
        <w:jc w:val="both"/>
        <w:rPr>
          <w:lang w:val="kk-KZ"/>
        </w:rPr>
      </w:pPr>
      <w:r w:rsidRPr="005B0465">
        <w:rPr>
          <w:lang w:val="kk-KZ"/>
        </w:rPr>
        <w:t xml:space="preserve">32. </w:t>
      </w:r>
      <w:r w:rsidR="005B0465" w:rsidRPr="005B0465">
        <w:rPr>
          <w:lang w:val="kk-KZ"/>
        </w:rPr>
        <w:t>AACC International</w:t>
      </w:r>
      <w:r w:rsidRPr="005B0465">
        <w:rPr>
          <w:lang w:val="kk-KZ"/>
        </w:rPr>
        <w:t xml:space="preserve">, 2000. </w:t>
      </w:r>
      <w:r w:rsidR="005B0465" w:rsidRPr="005B0465">
        <w:rPr>
          <w:lang w:val="kk-KZ"/>
        </w:rPr>
        <w:t xml:space="preserve">Утвержденные </w:t>
      </w:r>
      <w:r w:rsidRPr="005B0465">
        <w:rPr>
          <w:lang w:val="kk-KZ"/>
        </w:rPr>
        <w:t xml:space="preserve">Методы </w:t>
      </w:r>
      <w:r w:rsidR="005B0465" w:rsidRPr="005B0465">
        <w:rPr>
          <w:lang w:val="kk-KZ"/>
        </w:rPr>
        <w:t xml:space="preserve">Американской </w:t>
      </w:r>
      <w:r w:rsidRPr="005B0465">
        <w:rPr>
          <w:lang w:val="kk-KZ"/>
        </w:rPr>
        <w:t xml:space="preserve">Ассоциации Химиков-Зерноводов, 10-Е Изд., 10th </w:t>
      </w:r>
      <w:r w:rsidR="005B0465" w:rsidRPr="005B0465">
        <w:rPr>
          <w:lang w:val="kk-KZ"/>
        </w:rPr>
        <w:t>Ed</w:t>
      </w:r>
      <w:r w:rsidRPr="005B0465">
        <w:rPr>
          <w:lang w:val="kk-KZ"/>
        </w:rPr>
        <w:t>.</w:t>
      </w:r>
      <w:r w:rsidR="005B0465" w:rsidRPr="005B0465">
        <w:rPr>
          <w:lang w:val="kk-KZ"/>
        </w:rPr>
        <w:t>The Association</w:t>
      </w:r>
      <w:r w:rsidRPr="005B0465">
        <w:rPr>
          <w:lang w:val="kk-KZ"/>
        </w:rPr>
        <w:t xml:space="preserve">, </w:t>
      </w:r>
      <w:r w:rsidR="005B0465" w:rsidRPr="005B0465">
        <w:rPr>
          <w:lang w:val="kk-KZ"/>
        </w:rPr>
        <w:t>St</w:t>
      </w:r>
      <w:r w:rsidRPr="005B0465">
        <w:rPr>
          <w:lang w:val="kk-KZ"/>
        </w:rPr>
        <w:t xml:space="preserve">. </w:t>
      </w:r>
      <w:r w:rsidR="005B0465" w:rsidRPr="005B0465">
        <w:rPr>
          <w:lang w:val="kk-KZ"/>
        </w:rPr>
        <w:t>Paul</w:t>
      </w:r>
      <w:r w:rsidRPr="005B0465">
        <w:rPr>
          <w:lang w:val="kk-KZ"/>
        </w:rPr>
        <w:t xml:space="preserve">, </w:t>
      </w:r>
      <w:r w:rsidR="005B0465" w:rsidRPr="005B0465">
        <w:rPr>
          <w:lang w:val="kk-KZ"/>
        </w:rPr>
        <w:t>MN</w:t>
      </w:r>
      <w:r w:rsidRPr="005B0465">
        <w:rPr>
          <w:lang w:val="kk-KZ"/>
        </w:rPr>
        <w:t xml:space="preserve">, </w:t>
      </w:r>
      <w:r w:rsidR="005B0465" w:rsidRPr="005B0465">
        <w:rPr>
          <w:lang w:val="kk-KZ"/>
        </w:rPr>
        <w:t>USA</w:t>
      </w:r>
    </w:p>
    <w:p w14:paraId="535EEF5B" w14:textId="48D381EC" w:rsidR="005B0465" w:rsidRPr="005B0465" w:rsidRDefault="002A7D28" w:rsidP="006F09BD">
      <w:pPr>
        <w:pStyle w:val="ac"/>
        <w:widowControl w:val="0"/>
        <w:tabs>
          <w:tab w:val="left" w:pos="0"/>
        </w:tabs>
        <w:autoSpaceDE w:val="0"/>
        <w:autoSpaceDN w:val="0"/>
        <w:spacing w:line="249" w:lineRule="auto"/>
        <w:ind w:left="0" w:firstLine="720"/>
        <w:jc w:val="both"/>
        <w:rPr>
          <w:lang w:val="kk-KZ"/>
        </w:rPr>
      </w:pPr>
      <w:r w:rsidRPr="005B0465">
        <w:rPr>
          <w:lang w:val="kk-KZ"/>
        </w:rPr>
        <w:t xml:space="preserve">33. </w:t>
      </w:r>
      <w:r w:rsidR="005B0465" w:rsidRPr="005B0465">
        <w:rPr>
          <w:lang w:val="kk-KZ"/>
        </w:rPr>
        <w:t>Steven A</w:t>
      </w:r>
      <w:r w:rsidRPr="005B0465">
        <w:rPr>
          <w:lang w:val="kk-KZ"/>
        </w:rPr>
        <w:t>.</w:t>
      </w:r>
      <w:r w:rsidR="005B0465" w:rsidRPr="005B0465">
        <w:rPr>
          <w:lang w:val="kk-KZ"/>
        </w:rPr>
        <w:t>C</w:t>
      </w:r>
      <w:r w:rsidRPr="005B0465">
        <w:rPr>
          <w:lang w:val="kk-KZ"/>
        </w:rPr>
        <w:t xml:space="preserve">., </w:t>
      </w:r>
      <w:r w:rsidR="005B0465" w:rsidRPr="005B0465">
        <w:rPr>
          <w:lang w:val="kk-KZ"/>
        </w:rPr>
        <w:t>Trus B</w:t>
      </w:r>
      <w:r w:rsidRPr="005B0465">
        <w:rPr>
          <w:lang w:val="kk-KZ"/>
        </w:rPr>
        <w:t>.</w:t>
      </w:r>
      <w:r w:rsidR="005B0465" w:rsidRPr="005B0465">
        <w:rPr>
          <w:lang w:val="kk-KZ"/>
        </w:rPr>
        <w:t>L</w:t>
      </w:r>
      <w:r w:rsidRPr="005B0465">
        <w:rPr>
          <w:lang w:val="kk-KZ"/>
        </w:rPr>
        <w:t xml:space="preserve">., </w:t>
      </w:r>
      <w:r w:rsidR="005B0465" w:rsidRPr="005B0465">
        <w:rPr>
          <w:lang w:val="kk-KZ"/>
        </w:rPr>
        <w:t>Maizel J</w:t>
      </w:r>
      <w:r w:rsidRPr="005B0465">
        <w:rPr>
          <w:lang w:val="kk-KZ"/>
        </w:rPr>
        <w:t>.</w:t>
      </w:r>
      <w:r w:rsidR="005B0465" w:rsidRPr="005B0465">
        <w:rPr>
          <w:lang w:val="kk-KZ"/>
        </w:rPr>
        <w:t>V</w:t>
      </w:r>
      <w:r w:rsidRPr="005B0465">
        <w:rPr>
          <w:lang w:val="kk-KZ"/>
        </w:rPr>
        <w:t xml:space="preserve">., </w:t>
      </w:r>
      <w:r w:rsidR="005B0465" w:rsidRPr="005B0465">
        <w:rPr>
          <w:lang w:val="kk-KZ"/>
        </w:rPr>
        <w:t>Unser M</w:t>
      </w:r>
      <w:r w:rsidRPr="005B0465">
        <w:rPr>
          <w:lang w:val="kk-KZ"/>
        </w:rPr>
        <w:t xml:space="preserve">., </w:t>
      </w:r>
      <w:r w:rsidR="005B0465" w:rsidRPr="005B0465">
        <w:rPr>
          <w:lang w:val="kk-KZ"/>
        </w:rPr>
        <w:t>Parry D</w:t>
      </w:r>
      <w:r w:rsidRPr="005B0465">
        <w:rPr>
          <w:lang w:val="kk-KZ"/>
        </w:rPr>
        <w:t>.</w:t>
      </w:r>
      <w:r w:rsidR="005B0465" w:rsidRPr="005B0465">
        <w:rPr>
          <w:lang w:val="kk-KZ"/>
        </w:rPr>
        <w:t>A</w:t>
      </w:r>
      <w:r w:rsidRPr="005B0465">
        <w:rPr>
          <w:lang w:val="kk-KZ"/>
        </w:rPr>
        <w:t>.</w:t>
      </w:r>
      <w:r w:rsidR="005B0465" w:rsidRPr="005B0465">
        <w:rPr>
          <w:lang w:val="kk-KZ"/>
        </w:rPr>
        <w:t>D</w:t>
      </w:r>
      <w:r w:rsidRPr="005B0465">
        <w:rPr>
          <w:lang w:val="kk-KZ"/>
        </w:rPr>
        <w:t xml:space="preserve">., </w:t>
      </w:r>
      <w:r w:rsidR="005B0465" w:rsidRPr="005B0465">
        <w:rPr>
          <w:lang w:val="kk-KZ"/>
        </w:rPr>
        <w:t>Wall J</w:t>
      </w:r>
      <w:r w:rsidRPr="005B0465">
        <w:rPr>
          <w:lang w:val="kk-KZ"/>
        </w:rPr>
        <w:t>.</w:t>
      </w:r>
      <w:r w:rsidR="005B0465" w:rsidRPr="005B0465">
        <w:rPr>
          <w:lang w:val="kk-KZ"/>
        </w:rPr>
        <w:t>S</w:t>
      </w:r>
      <w:r w:rsidRPr="005B0465">
        <w:rPr>
          <w:lang w:val="kk-KZ"/>
        </w:rPr>
        <w:t xml:space="preserve">., </w:t>
      </w:r>
      <w:r w:rsidR="005B0465" w:rsidRPr="005B0465">
        <w:rPr>
          <w:lang w:val="kk-KZ"/>
        </w:rPr>
        <w:t>Studier F</w:t>
      </w:r>
      <w:r w:rsidRPr="005B0465">
        <w:rPr>
          <w:lang w:val="kk-KZ"/>
        </w:rPr>
        <w:t>.</w:t>
      </w:r>
      <w:r w:rsidR="005B0465" w:rsidRPr="005B0465">
        <w:rPr>
          <w:lang w:val="kk-KZ"/>
        </w:rPr>
        <w:t>W</w:t>
      </w:r>
      <w:r w:rsidRPr="005B0465">
        <w:rPr>
          <w:lang w:val="kk-KZ"/>
        </w:rPr>
        <w:t xml:space="preserve">. 1988. </w:t>
      </w:r>
      <w:r w:rsidR="005B0465" w:rsidRPr="005B0465">
        <w:rPr>
          <w:lang w:val="kk-KZ"/>
        </w:rPr>
        <w:t xml:space="preserve">Molecular </w:t>
      </w:r>
      <w:r w:rsidRPr="005B0465">
        <w:rPr>
          <w:lang w:val="kk-KZ"/>
        </w:rPr>
        <w:t xml:space="preserve">Substructure Of A Viral Receptor-Recognition Protein: </w:t>
      </w:r>
      <w:r w:rsidR="005B0465" w:rsidRPr="005B0465">
        <w:rPr>
          <w:lang w:val="kk-KZ"/>
        </w:rPr>
        <w:t xml:space="preserve">The </w:t>
      </w:r>
      <w:r w:rsidRPr="005B0465">
        <w:rPr>
          <w:lang w:val="kk-KZ"/>
        </w:rPr>
        <w:t xml:space="preserve">Gp17 Tail-Fiber Of Bacteriophage </w:t>
      </w:r>
      <w:r w:rsidR="005B0465" w:rsidRPr="005B0465">
        <w:rPr>
          <w:lang w:val="kk-KZ"/>
        </w:rPr>
        <w:t>T7</w:t>
      </w:r>
      <w:r w:rsidRPr="005B0465">
        <w:rPr>
          <w:lang w:val="kk-KZ"/>
        </w:rPr>
        <w:t xml:space="preserve">. </w:t>
      </w:r>
      <w:r w:rsidR="005B0465" w:rsidRPr="005B0465">
        <w:rPr>
          <w:lang w:val="kk-KZ"/>
        </w:rPr>
        <w:t xml:space="preserve">Journal </w:t>
      </w:r>
      <w:r w:rsidRPr="005B0465">
        <w:rPr>
          <w:lang w:val="kk-KZ"/>
        </w:rPr>
        <w:t xml:space="preserve">Of Molecular Biology 200(2), 351-365. </w:t>
      </w:r>
      <w:r w:rsidR="00166662">
        <w:fldChar w:fldCharType="begin"/>
      </w:r>
      <w:r w:rsidR="00166662" w:rsidRPr="00F105CC">
        <w:rPr>
          <w:lang w:val="en-US"/>
        </w:rPr>
        <w:instrText xml:space="preserve"> HYPERLINK "https://doi.org/10.1016/0022-2836(88)90246-X" </w:instrText>
      </w:r>
      <w:r w:rsidR="00166662">
        <w:fldChar w:fldCharType="separate"/>
      </w:r>
      <w:r w:rsidRPr="005B0465">
        <w:rPr>
          <w:rStyle w:val="ab"/>
          <w:lang w:val="kk-KZ"/>
        </w:rPr>
        <w:t>Https://Doi.Org/10.1016/0022-2836(88)90246-</w:t>
      </w:r>
      <w:r w:rsidR="005B0465" w:rsidRPr="005B0465">
        <w:rPr>
          <w:rStyle w:val="ab"/>
          <w:lang w:val="kk-KZ"/>
        </w:rPr>
        <w:t>X</w:t>
      </w:r>
      <w:r w:rsidR="00166662">
        <w:rPr>
          <w:rStyle w:val="ab"/>
          <w:lang w:val="kk-KZ"/>
        </w:rPr>
        <w:fldChar w:fldCharType="end"/>
      </w:r>
    </w:p>
    <w:p w14:paraId="7C116613" w14:textId="755F7DD6" w:rsidR="005B0465" w:rsidRPr="005B0465" w:rsidRDefault="002A7D28" w:rsidP="006F09BD">
      <w:pPr>
        <w:pStyle w:val="ac"/>
        <w:widowControl w:val="0"/>
        <w:tabs>
          <w:tab w:val="left" w:pos="0"/>
        </w:tabs>
        <w:autoSpaceDE w:val="0"/>
        <w:autoSpaceDN w:val="0"/>
        <w:spacing w:line="249" w:lineRule="auto"/>
        <w:ind w:left="0" w:firstLine="720"/>
        <w:jc w:val="both"/>
        <w:rPr>
          <w:lang w:val="kk-KZ"/>
        </w:rPr>
      </w:pPr>
      <w:r w:rsidRPr="005B0465">
        <w:rPr>
          <w:lang w:val="kk-KZ"/>
        </w:rPr>
        <w:t xml:space="preserve">34. </w:t>
      </w:r>
      <w:r w:rsidR="005B0465" w:rsidRPr="005B0465">
        <w:rPr>
          <w:lang w:val="kk-KZ"/>
        </w:rPr>
        <w:t>Guest E</w:t>
      </w:r>
      <w:r w:rsidRPr="005B0465">
        <w:rPr>
          <w:lang w:val="kk-KZ"/>
        </w:rPr>
        <w:t>.</w:t>
      </w:r>
      <w:r w:rsidR="005B0465" w:rsidRPr="005B0465">
        <w:rPr>
          <w:lang w:val="kk-KZ"/>
        </w:rPr>
        <w:t>J</w:t>
      </w:r>
      <w:r w:rsidRPr="005B0465">
        <w:rPr>
          <w:lang w:val="kk-KZ"/>
        </w:rPr>
        <w:t xml:space="preserve">., </w:t>
      </w:r>
      <w:r w:rsidR="005B0465" w:rsidRPr="005B0465">
        <w:rPr>
          <w:lang w:val="kk-KZ"/>
        </w:rPr>
        <w:t>Palfreeman L</w:t>
      </w:r>
      <w:r w:rsidRPr="005B0465">
        <w:rPr>
          <w:lang w:val="kk-KZ"/>
        </w:rPr>
        <w:t>.</w:t>
      </w:r>
      <w:r w:rsidR="005B0465" w:rsidRPr="005B0465">
        <w:rPr>
          <w:lang w:val="kk-KZ"/>
        </w:rPr>
        <w:t>J</w:t>
      </w:r>
      <w:r w:rsidRPr="005B0465">
        <w:rPr>
          <w:lang w:val="kk-KZ"/>
        </w:rPr>
        <w:t xml:space="preserve">., </w:t>
      </w:r>
      <w:r w:rsidR="005B0465" w:rsidRPr="005B0465">
        <w:rPr>
          <w:lang w:val="kk-KZ"/>
        </w:rPr>
        <w:t>Holden J</w:t>
      </w:r>
      <w:r w:rsidRPr="005B0465">
        <w:rPr>
          <w:lang w:val="kk-KZ"/>
        </w:rPr>
        <w:t xml:space="preserve">., </w:t>
      </w:r>
      <w:r w:rsidR="005B0465" w:rsidRPr="005B0465">
        <w:rPr>
          <w:lang w:val="kk-KZ"/>
        </w:rPr>
        <w:t>Chapman P</w:t>
      </w:r>
      <w:r w:rsidRPr="005B0465">
        <w:rPr>
          <w:lang w:val="kk-KZ"/>
        </w:rPr>
        <w:t>.</w:t>
      </w:r>
      <w:r w:rsidR="005B0465" w:rsidRPr="005B0465">
        <w:rPr>
          <w:lang w:val="kk-KZ"/>
        </w:rPr>
        <w:t>J</w:t>
      </w:r>
      <w:r w:rsidRPr="005B0465">
        <w:rPr>
          <w:lang w:val="kk-KZ"/>
        </w:rPr>
        <w:t xml:space="preserve">., </w:t>
      </w:r>
      <w:r w:rsidR="005B0465" w:rsidRPr="005B0465">
        <w:rPr>
          <w:lang w:val="kk-KZ"/>
        </w:rPr>
        <w:t>Firbank L</w:t>
      </w:r>
      <w:r w:rsidRPr="005B0465">
        <w:rPr>
          <w:lang w:val="kk-KZ"/>
        </w:rPr>
        <w:t>.</w:t>
      </w:r>
      <w:r w:rsidR="005B0465" w:rsidRPr="005B0465">
        <w:rPr>
          <w:lang w:val="kk-KZ"/>
        </w:rPr>
        <w:t>G</w:t>
      </w:r>
      <w:r w:rsidRPr="005B0465">
        <w:rPr>
          <w:lang w:val="kk-KZ"/>
        </w:rPr>
        <w:t xml:space="preserve">., </w:t>
      </w:r>
      <w:r w:rsidR="005B0465" w:rsidRPr="005B0465">
        <w:rPr>
          <w:lang w:val="kk-KZ"/>
        </w:rPr>
        <w:t>Lappage M</w:t>
      </w:r>
      <w:r w:rsidRPr="005B0465">
        <w:rPr>
          <w:lang w:val="kk-KZ"/>
        </w:rPr>
        <w:t>.</w:t>
      </w:r>
      <w:r w:rsidR="005B0465" w:rsidRPr="005B0465">
        <w:rPr>
          <w:lang w:val="kk-KZ"/>
        </w:rPr>
        <w:t>G</w:t>
      </w:r>
      <w:r w:rsidRPr="005B0465">
        <w:rPr>
          <w:lang w:val="kk-KZ"/>
        </w:rPr>
        <w:t xml:space="preserve">., </w:t>
      </w:r>
      <w:r w:rsidR="005B0465" w:rsidRPr="005B0465">
        <w:rPr>
          <w:lang w:val="kk-KZ"/>
        </w:rPr>
        <w:t>Helgason T</w:t>
      </w:r>
      <w:r w:rsidRPr="005B0465">
        <w:rPr>
          <w:lang w:val="kk-KZ"/>
        </w:rPr>
        <w:t xml:space="preserve">., </w:t>
      </w:r>
      <w:r w:rsidR="005B0465" w:rsidRPr="005B0465">
        <w:rPr>
          <w:lang w:val="kk-KZ"/>
        </w:rPr>
        <w:t>Leake J</w:t>
      </w:r>
      <w:r w:rsidRPr="005B0465">
        <w:rPr>
          <w:lang w:val="kk-KZ"/>
        </w:rPr>
        <w:t>.</w:t>
      </w:r>
      <w:r w:rsidR="005B0465" w:rsidRPr="005B0465">
        <w:rPr>
          <w:lang w:val="kk-KZ"/>
        </w:rPr>
        <w:t>R</w:t>
      </w:r>
      <w:r w:rsidRPr="005B0465">
        <w:rPr>
          <w:lang w:val="kk-KZ"/>
        </w:rPr>
        <w:t xml:space="preserve">. </w:t>
      </w:r>
      <w:r w:rsidR="005B0465" w:rsidRPr="005B0465">
        <w:rPr>
          <w:lang w:val="kk-KZ"/>
        </w:rPr>
        <w:t xml:space="preserve">Soil </w:t>
      </w:r>
      <w:r w:rsidRPr="005B0465">
        <w:rPr>
          <w:lang w:val="kk-KZ"/>
        </w:rPr>
        <w:t xml:space="preserve">Macroaggregation Drives Sequestration Of Organic Carbon And Nitrogen With Three-Year Grass-Clover Leys In Arable Rotations. </w:t>
      </w:r>
      <w:r w:rsidR="005B0465" w:rsidRPr="005B0465">
        <w:rPr>
          <w:lang w:val="kk-KZ"/>
        </w:rPr>
        <w:t xml:space="preserve">Science </w:t>
      </w:r>
      <w:r w:rsidRPr="005B0465">
        <w:rPr>
          <w:lang w:val="kk-KZ"/>
        </w:rPr>
        <w:t xml:space="preserve">Of The </w:t>
      </w:r>
      <w:r w:rsidR="005B0465" w:rsidRPr="005B0465">
        <w:rPr>
          <w:lang w:val="kk-KZ"/>
        </w:rPr>
        <w:t>Total Environment</w:t>
      </w:r>
      <w:r w:rsidRPr="005B0465">
        <w:rPr>
          <w:lang w:val="kk-KZ"/>
        </w:rPr>
        <w:t>, 852, 158358, 2022.</w:t>
      </w:r>
    </w:p>
    <w:p w14:paraId="4285D5F2" w14:textId="3D861465" w:rsidR="005B0465" w:rsidRPr="005B0465" w:rsidRDefault="002A7D28" w:rsidP="006F09BD">
      <w:pPr>
        <w:pStyle w:val="ac"/>
        <w:widowControl w:val="0"/>
        <w:tabs>
          <w:tab w:val="left" w:pos="0"/>
        </w:tabs>
        <w:autoSpaceDE w:val="0"/>
        <w:autoSpaceDN w:val="0"/>
        <w:spacing w:line="249" w:lineRule="auto"/>
        <w:ind w:left="0" w:firstLine="720"/>
        <w:jc w:val="both"/>
        <w:rPr>
          <w:lang w:val="kk-KZ"/>
        </w:rPr>
      </w:pPr>
      <w:r w:rsidRPr="005B0465">
        <w:rPr>
          <w:lang w:val="kk-KZ"/>
        </w:rPr>
        <w:lastRenderedPageBreak/>
        <w:t xml:space="preserve">35. </w:t>
      </w:r>
      <w:r w:rsidR="005B0465" w:rsidRPr="005B0465">
        <w:rPr>
          <w:lang w:val="kk-KZ"/>
        </w:rPr>
        <w:t>Zhatova H</w:t>
      </w:r>
      <w:r w:rsidRPr="005B0465">
        <w:rPr>
          <w:lang w:val="kk-KZ"/>
        </w:rPr>
        <w:t>.</w:t>
      </w:r>
      <w:r w:rsidR="005B0465" w:rsidRPr="005B0465">
        <w:rPr>
          <w:lang w:val="kk-KZ"/>
        </w:rPr>
        <w:t>O</w:t>
      </w:r>
      <w:r w:rsidRPr="005B0465">
        <w:rPr>
          <w:lang w:val="kk-KZ"/>
        </w:rPr>
        <w:t xml:space="preserve">., </w:t>
      </w:r>
      <w:r w:rsidR="005B0465" w:rsidRPr="005B0465">
        <w:rPr>
          <w:lang w:val="kk-KZ"/>
        </w:rPr>
        <w:t>Trotsenko V</w:t>
      </w:r>
      <w:r w:rsidRPr="005B0465">
        <w:rPr>
          <w:lang w:val="kk-KZ"/>
        </w:rPr>
        <w:t>.</w:t>
      </w:r>
      <w:r w:rsidR="005B0465" w:rsidRPr="005B0465">
        <w:rPr>
          <w:lang w:val="kk-KZ"/>
        </w:rPr>
        <w:t>I</w:t>
      </w:r>
      <w:r w:rsidRPr="005B0465">
        <w:rPr>
          <w:lang w:val="kk-KZ"/>
        </w:rPr>
        <w:t xml:space="preserve">. </w:t>
      </w:r>
      <w:r w:rsidR="005B0465" w:rsidRPr="005B0465">
        <w:rPr>
          <w:lang w:val="kk-KZ"/>
        </w:rPr>
        <w:t xml:space="preserve">The </w:t>
      </w:r>
      <w:r w:rsidRPr="005B0465">
        <w:rPr>
          <w:lang w:val="kk-KZ"/>
        </w:rPr>
        <w:t xml:space="preserve">Structure Of Micromycetes Communities In Crop Rotations With Sunflower. </w:t>
      </w:r>
      <w:r w:rsidR="005B0465" w:rsidRPr="005B0465">
        <w:rPr>
          <w:lang w:val="kk-KZ"/>
        </w:rPr>
        <w:t xml:space="preserve">Ukrainian Journal </w:t>
      </w:r>
      <w:r w:rsidRPr="005B0465">
        <w:rPr>
          <w:lang w:val="kk-KZ"/>
        </w:rPr>
        <w:t xml:space="preserve">Of </w:t>
      </w:r>
      <w:r w:rsidR="005B0465" w:rsidRPr="005B0465">
        <w:rPr>
          <w:lang w:val="kk-KZ"/>
        </w:rPr>
        <w:t>Ecology</w:t>
      </w:r>
      <w:r w:rsidRPr="005B0465">
        <w:rPr>
          <w:lang w:val="kk-KZ"/>
        </w:rPr>
        <w:t>, 8(1), 859-864, 2018.</w:t>
      </w:r>
    </w:p>
    <w:p w14:paraId="236D863F" w14:textId="06C3442D" w:rsidR="00602BB8" w:rsidRDefault="002A7D28" w:rsidP="006F09BD">
      <w:pPr>
        <w:pStyle w:val="ac"/>
        <w:widowControl w:val="0"/>
        <w:tabs>
          <w:tab w:val="left" w:pos="0"/>
        </w:tabs>
        <w:autoSpaceDE w:val="0"/>
        <w:autoSpaceDN w:val="0"/>
        <w:spacing w:line="249" w:lineRule="auto"/>
        <w:ind w:left="0" w:firstLine="720"/>
        <w:jc w:val="both"/>
        <w:rPr>
          <w:lang w:val="kk-KZ"/>
        </w:rPr>
      </w:pPr>
      <w:r w:rsidRPr="005B0465">
        <w:rPr>
          <w:lang w:val="kk-KZ"/>
        </w:rPr>
        <w:t xml:space="preserve">36. </w:t>
      </w:r>
      <w:r w:rsidR="005B0465" w:rsidRPr="005B0465">
        <w:rPr>
          <w:lang w:val="kk-KZ"/>
        </w:rPr>
        <w:t>Li Y</w:t>
      </w:r>
      <w:r w:rsidRPr="005B0465">
        <w:rPr>
          <w:lang w:val="kk-KZ"/>
        </w:rPr>
        <w:t xml:space="preserve">, </w:t>
      </w:r>
      <w:r w:rsidR="005B0465" w:rsidRPr="005B0465">
        <w:rPr>
          <w:lang w:val="kk-KZ"/>
        </w:rPr>
        <w:t>Wang H</w:t>
      </w:r>
      <w:r w:rsidRPr="005B0465">
        <w:rPr>
          <w:lang w:val="kk-KZ"/>
        </w:rPr>
        <w:t xml:space="preserve">, </w:t>
      </w:r>
      <w:r w:rsidR="005B0465" w:rsidRPr="005B0465">
        <w:rPr>
          <w:lang w:val="kk-KZ"/>
        </w:rPr>
        <w:t>Wang L</w:t>
      </w:r>
      <w:r w:rsidRPr="005B0465">
        <w:rPr>
          <w:lang w:val="kk-KZ"/>
        </w:rPr>
        <w:t xml:space="preserve">, </w:t>
      </w:r>
      <w:r w:rsidR="005B0465" w:rsidRPr="005B0465">
        <w:rPr>
          <w:lang w:val="kk-KZ"/>
        </w:rPr>
        <w:t>Qiu J</w:t>
      </w:r>
      <w:r w:rsidRPr="005B0465">
        <w:rPr>
          <w:lang w:val="kk-KZ"/>
        </w:rPr>
        <w:t xml:space="preserve">, </w:t>
      </w:r>
      <w:r w:rsidR="005B0465" w:rsidRPr="005B0465">
        <w:rPr>
          <w:lang w:val="kk-KZ"/>
        </w:rPr>
        <w:t>Li Z</w:t>
      </w:r>
      <w:r w:rsidRPr="005B0465">
        <w:rPr>
          <w:lang w:val="kk-KZ"/>
        </w:rPr>
        <w:t xml:space="preserve">, </w:t>
      </w:r>
      <w:r w:rsidR="005B0465" w:rsidRPr="005B0465">
        <w:rPr>
          <w:lang w:val="kk-KZ"/>
        </w:rPr>
        <w:t>Wang L</w:t>
      </w:r>
      <w:r w:rsidRPr="005B0465">
        <w:rPr>
          <w:lang w:val="kk-KZ"/>
        </w:rPr>
        <w:t xml:space="preserve">. 2023. </w:t>
      </w:r>
      <w:r w:rsidR="005B0465" w:rsidRPr="005B0465">
        <w:rPr>
          <w:lang w:val="kk-KZ"/>
        </w:rPr>
        <w:t xml:space="preserve">Milling </w:t>
      </w:r>
      <w:r w:rsidRPr="005B0465">
        <w:rPr>
          <w:lang w:val="kk-KZ"/>
        </w:rPr>
        <w:t xml:space="preserve">Of Wheat Bran: </w:t>
      </w:r>
      <w:r w:rsidR="005B0465" w:rsidRPr="005B0465">
        <w:rPr>
          <w:lang w:val="kk-KZ"/>
        </w:rPr>
        <w:t xml:space="preserve">Influence </w:t>
      </w:r>
      <w:r w:rsidRPr="005B0465">
        <w:rPr>
          <w:lang w:val="kk-KZ"/>
        </w:rPr>
        <w:t xml:space="preserve">On Digestibility, Hydrolysis And Nutritional Properties Of Bran Protein During In Vitro Digestion. </w:t>
      </w:r>
      <w:r w:rsidR="005B0465" w:rsidRPr="005B0465">
        <w:rPr>
          <w:lang w:val="kk-KZ"/>
        </w:rPr>
        <w:t>Food Chem</w:t>
      </w:r>
      <w:r w:rsidRPr="005B0465">
        <w:rPr>
          <w:lang w:val="kk-KZ"/>
        </w:rPr>
        <w:t>. 404:134559.</w:t>
      </w:r>
    </w:p>
    <w:p w14:paraId="3BC3F6DA" w14:textId="0FC5C4D6"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37. </w:t>
      </w:r>
      <w:proofErr w:type="spellStart"/>
      <w:r w:rsidR="00602BB8" w:rsidRPr="00344D43">
        <w:rPr>
          <w:lang w:val="en-US"/>
        </w:rPr>
        <w:t>Grazingn</w:t>
      </w:r>
      <w:proofErr w:type="spellEnd"/>
      <w:r w:rsidR="00602BB8" w:rsidRPr="00344D43">
        <w:rPr>
          <w:lang w:val="en-US"/>
        </w:rPr>
        <w:t xml:space="preserve"> </w:t>
      </w:r>
      <w:r w:rsidRPr="00344D43">
        <w:rPr>
          <w:lang w:val="en-US"/>
        </w:rPr>
        <w:t>Perennial Cereals Has Economic And Environmental Benefits When They Grow In Combination With Legumes. [</w:t>
      </w:r>
      <w:r w:rsidR="00602BB8" w:rsidRPr="00344D43">
        <w:rPr>
          <w:lang w:val="en-US"/>
        </w:rPr>
        <w:t xml:space="preserve">Ryan </w:t>
      </w:r>
      <w:r w:rsidRPr="00344D43">
        <w:rPr>
          <w:lang w:val="en-US"/>
        </w:rPr>
        <w:t xml:space="preserve">Et Al., 2018; </w:t>
      </w:r>
      <w:r w:rsidR="00602BB8" w:rsidRPr="00344D43">
        <w:rPr>
          <w:lang w:val="en-US"/>
        </w:rPr>
        <w:t>Benjamin W</w:t>
      </w:r>
      <w:r w:rsidRPr="00344D43">
        <w:rPr>
          <w:lang w:val="en-US"/>
        </w:rPr>
        <w:t>.</w:t>
      </w:r>
      <w:r w:rsidR="00602BB8" w:rsidRPr="00344D43">
        <w:rPr>
          <w:lang w:val="en-US"/>
        </w:rPr>
        <w:t>B</w:t>
      </w:r>
      <w:r w:rsidRPr="00344D43">
        <w:rPr>
          <w:lang w:val="en-US"/>
        </w:rPr>
        <w:t xml:space="preserve">. </w:t>
      </w:r>
      <w:r w:rsidR="00602BB8" w:rsidRPr="00344D43">
        <w:rPr>
          <w:lang w:val="en-US"/>
        </w:rPr>
        <w:t xml:space="preserve">Holman  </w:t>
      </w:r>
      <w:r w:rsidRPr="00344D43">
        <w:rPr>
          <w:lang w:val="en-US"/>
        </w:rPr>
        <w:t xml:space="preserve">, </w:t>
      </w:r>
      <w:r w:rsidR="00602BB8" w:rsidRPr="00344D43">
        <w:rPr>
          <w:lang w:val="en-US"/>
        </w:rPr>
        <w:t>Stephanie M</w:t>
      </w:r>
      <w:r w:rsidRPr="00344D43">
        <w:rPr>
          <w:lang w:val="en-US"/>
        </w:rPr>
        <w:t xml:space="preserve">. </w:t>
      </w:r>
      <w:r w:rsidR="00602BB8" w:rsidRPr="00344D43">
        <w:rPr>
          <w:lang w:val="en-US"/>
        </w:rPr>
        <w:t xml:space="preserve">Fowler </w:t>
      </w:r>
      <w:r w:rsidRPr="00344D43">
        <w:rPr>
          <w:lang w:val="en-US"/>
        </w:rPr>
        <w:t xml:space="preserve">A , </w:t>
      </w:r>
      <w:r w:rsidR="00602BB8" w:rsidRPr="00344D43">
        <w:rPr>
          <w:lang w:val="en-US"/>
        </w:rPr>
        <w:t xml:space="preserve">Gordon Refshauge </w:t>
      </w:r>
      <w:r w:rsidRPr="00344D43">
        <w:rPr>
          <w:lang w:val="en-US"/>
        </w:rPr>
        <w:t xml:space="preserve">, </w:t>
      </w:r>
      <w:r w:rsidR="00602BB8" w:rsidRPr="00344D43">
        <w:rPr>
          <w:lang w:val="en-US"/>
        </w:rPr>
        <w:t>Richard C</w:t>
      </w:r>
      <w:r w:rsidRPr="00344D43">
        <w:rPr>
          <w:lang w:val="en-US"/>
        </w:rPr>
        <w:t xml:space="preserve">. </w:t>
      </w:r>
      <w:r w:rsidR="00602BB8" w:rsidRPr="00344D43">
        <w:rPr>
          <w:lang w:val="en-US"/>
        </w:rPr>
        <w:t xml:space="preserve">Hayes </w:t>
      </w:r>
      <w:r w:rsidRPr="00344D43">
        <w:rPr>
          <w:lang w:val="en-US"/>
        </w:rPr>
        <w:t xml:space="preserve">, </w:t>
      </w:r>
      <w:r w:rsidR="00602BB8" w:rsidRPr="00344D43">
        <w:rPr>
          <w:lang w:val="en-US"/>
        </w:rPr>
        <w:t>Matthew T</w:t>
      </w:r>
      <w:r w:rsidRPr="00344D43">
        <w:rPr>
          <w:lang w:val="en-US"/>
        </w:rPr>
        <w:t xml:space="preserve">. </w:t>
      </w:r>
      <w:r w:rsidR="00602BB8" w:rsidRPr="00344D43">
        <w:rPr>
          <w:lang w:val="en-US"/>
        </w:rPr>
        <w:t xml:space="preserve">Newell </w:t>
      </w:r>
      <w:r w:rsidRPr="00344D43">
        <w:rPr>
          <w:lang w:val="en-US"/>
        </w:rPr>
        <w:t xml:space="preserve">, </w:t>
      </w:r>
      <w:r w:rsidR="00602BB8" w:rsidRPr="00344D43">
        <w:rPr>
          <w:lang w:val="en-US"/>
        </w:rPr>
        <w:t>Edward H</w:t>
      </w:r>
      <w:r w:rsidRPr="00344D43">
        <w:rPr>
          <w:lang w:val="en-US"/>
        </w:rPr>
        <w:t xml:space="preserve">. </w:t>
      </w:r>
      <w:r w:rsidR="00602BB8" w:rsidRPr="00344D43">
        <w:rPr>
          <w:lang w:val="en-US"/>
        </w:rPr>
        <w:t xml:space="preserve">Clayton </w:t>
      </w:r>
      <w:r w:rsidRPr="00344D43">
        <w:rPr>
          <w:lang w:val="en-US"/>
        </w:rPr>
        <w:t xml:space="preserve">, </w:t>
      </w:r>
      <w:r w:rsidR="00602BB8" w:rsidRPr="00344D43">
        <w:rPr>
          <w:lang w:val="en-US"/>
        </w:rPr>
        <w:t>Kristy L</w:t>
      </w:r>
      <w:r w:rsidRPr="00344D43">
        <w:rPr>
          <w:lang w:val="en-US"/>
        </w:rPr>
        <w:t xml:space="preserve">. </w:t>
      </w:r>
      <w:proofErr w:type="spellStart"/>
      <w:r w:rsidR="00602BB8" w:rsidRPr="00344D43">
        <w:rPr>
          <w:lang w:val="en-US"/>
        </w:rPr>
        <w:t>Bailes</w:t>
      </w:r>
      <w:proofErr w:type="spellEnd"/>
      <w:r w:rsidR="00602BB8" w:rsidRPr="00344D43">
        <w:rPr>
          <w:lang w:val="en-US"/>
        </w:rPr>
        <w:t xml:space="preserve"> </w:t>
      </w:r>
      <w:r w:rsidRPr="00344D43">
        <w:rPr>
          <w:lang w:val="en-US"/>
        </w:rPr>
        <w:t xml:space="preserve">, </w:t>
      </w:r>
      <w:r w:rsidR="00602BB8" w:rsidRPr="00344D43">
        <w:rPr>
          <w:lang w:val="en-US"/>
        </w:rPr>
        <w:t>David L</w:t>
      </w:r>
      <w:r w:rsidRPr="00344D43">
        <w:rPr>
          <w:lang w:val="en-US"/>
        </w:rPr>
        <w:t xml:space="preserve">. </w:t>
      </w:r>
      <w:r w:rsidR="00602BB8" w:rsidRPr="00344D43">
        <w:rPr>
          <w:lang w:val="en-US"/>
        </w:rPr>
        <w:t>Hopkins</w:t>
      </w:r>
      <w:r w:rsidRPr="00344D43">
        <w:rPr>
          <w:lang w:val="en-US"/>
        </w:rPr>
        <w:t>, 2022.]</w:t>
      </w:r>
    </w:p>
    <w:p w14:paraId="67E1EC79" w14:textId="31D9D6E3"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38.</w:t>
      </w:r>
      <w:r w:rsidR="00602BB8" w:rsidRPr="00344D43">
        <w:rPr>
          <w:lang w:val="en-US"/>
        </w:rPr>
        <w:t>Ryan</w:t>
      </w:r>
      <w:r w:rsidRPr="00344D43">
        <w:rPr>
          <w:lang w:val="en-US"/>
        </w:rPr>
        <w:t xml:space="preserve">, </w:t>
      </w:r>
      <w:r w:rsidR="00602BB8" w:rsidRPr="00344D43">
        <w:rPr>
          <w:lang w:val="en-US"/>
        </w:rPr>
        <w:t>M</w:t>
      </w:r>
      <w:r w:rsidRPr="00344D43">
        <w:rPr>
          <w:lang w:val="en-US"/>
        </w:rPr>
        <w:t xml:space="preserve">. </w:t>
      </w:r>
      <w:r w:rsidR="00602BB8" w:rsidRPr="00344D43">
        <w:rPr>
          <w:lang w:val="en-US"/>
        </w:rPr>
        <w:t>R</w:t>
      </w:r>
      <w:r w:rsidRPr="00344D43">
        <w:rPr>
          <w:lang w:val="en-US"/>
        </w:rPr>
        <w:t xml:space="preserve">., </w:t>
      </w:r>
      <w:r w:rsidR="00602BB8" w:rsidRPr="00344D43">
        <w:rPr>
          <w:lang w:val="en-US"/>
        </w:rPr>
        <w:t>Crews</w:t>
      </w:r>
      <w:r w:rsidRPr="00344D43">
        <w:rPr>
          <w:lang w:val="en-US"/>
        </w:rPr>
        <w:t xml:space="preserve">, </w:t>
      </w:r>
      <w:r w:rsidR="00602BB8" w:rsidRPr="00344D43">
        <w:rPr>
          <w:lang w:val="en-US"/>
        </w:rPr>
        <w:t>T</w:t>
      </w:r>
      <w:r w:rsidRPr="00344D43">
        <w:rPr>
          <w:lang w:val="en-US"/>
        </w:rPr>
        <w:t xml:space="preserve">. </w:t>
      </w:r>
      <w:r w:rsidR="00602BB8" w:rsidRPr="00344D43">
        <w:rPr>
          <w:lang w:val="en-US"/>
        </w:rPr>
        <w:t>E</w:t>
      </w:r>
      <w:r w:rsidRPr="00344D43">
        <w:rPr>
          <w:lang w:val="en-US"/>
        </w:rPr>
        <w:t xml:space="preserve">., </w:t>
      </w:r>
      <w:proofErr w:type="spellStart"/>
      <w:r w:rsidR="00602BB8" w:rsidRPr="00344D43">
        <w:rPr>
          <w:lang w:val="en-US"/>
        </w:rPr>
        <w:t>Culman</w:t>
      </w:r>
      <w:proofErr w:type="spellEnd"/>
      <w:r w:rsidRPr="00344D43">
        <w:rPr>
          <w:lang w:val="en-US"/>
        </w:rPr>
        <w:t xml:space="preserve">, </w:t>
      </w:r>
      <w:r w:rsidR="00602BB8" w:rsidRPr="00344D43">
        <w:rPr>
          <w:lang w:val="en-US"/>
        </w:rPr>
        <w:t>S</w:t>
      </w:r>
      <w:r w:rsidRPr="00344D43">
        <w:rPr>
          <w:lang w:val="en-US"/>
        </w:rPr>
        <w:t xml:space="preserve">. </w:t>
      </w:r>
      <w:r w:rsidR="00602BB8" w:rsidRPr="00344D43">
        <w:rPr>
          <w:lang w:val="en-US"/>
        </w:rPr>
        <w:t>W</w:t>
      </w:r>
      <w:r w:rsidRPr="00344D43">
        <w:rPr>
          <w:lang w:val="en-US"/>
        </w:rPr>
        <w:t xml:space="preserve">., </w:t>
      </w:r>
      <w:proofErr w:type="spellStart"/>
      <w:r w:rsidRPr="00344D43">
        <w:rPr>
          <w:lang w:val="en-US"/>
        </w:rPr>
        <w:t>Dehaan</w:t>
      </w:r>
      <w:proofErr w:type="spellEnd"/>
      <w:r w:rsidRPr="00344D43">
        <w:rPr>
          <w:lang w:val="en-US"/>
        </w:rPr>
        <w:t xml:space="preserve">, </w:t>
      </w:r>
      <w:r w:rsidR="00602BB8" w:rsidRPr="00344D43">
        <w:rPr>
          <w:lang w:val="en-US"/>
        </w:rPr>
        <w:t>L</w:t>
      </w:r>
      <w:r w:rsidRPr="00344D43">
        <w:rPr>
          <w:lang w:val="en-US"/>
        </w:rPr>
        <w:t xml:space="preserve">. </w:t>
      </w:r>
      <w:r w:rsidR="00602BB8" w:rsidRPr="00344D43">
        <w:rPr>
          <w:lang w:val="en-US"/>
        </w:rPr>
        <w:t>R</w:t>
      </w:r>
      <w:r w:rsidRPr="00344D43">
        <w:rPr>
          <w:lang w:val="en-US"/>
        </w:rPr>
        <w:t xml:space="preserve">., </w:t>
      </w:r>
      <w:r w:rsidR="00602BB8" w:rsidRPr="00344D43">
        <w:rPr>
          <w:lang w:val="en-US"/>
        </w:rPr>
        <w:t>Hayes</w:t>
      </w:r>
      <w:r w:rsidRPr="00344D43">
        <w:rPr>
          <w:lang w:val="en-US"/>
        </w:rPr>
        <w:t xml:space="preserve">, </w:t>
      </w:r>
      <w:r w:rsidR="00602BB8" w:rsidRPr="00344D43">
        <w:rPr>
          <w:lang w:val="en-US"/>
        </w:rPr>
        <w:t>R</w:t>
      </w:r>
      <w:r w:rsidRPr="00344D43">
        <w:rPr>
          <w:lang w:val="en-US"/>
        </w:rPr>
        <w:t xml:space="preserve">. </w:t>
      </w:r>
      <w:r w:rsidR="00602BB8" w:rsidRPr="00344D43">
        <w:rPr>
          <w:lang w:val="en-US"/>
        </w:rPr>
        <w:t>C</w:t>
      </w:r>
      <w:r w:rsidRPr="00344D43">
        <w:rPr>
          <w:lang w:val="en-US"/>
        </w:rPr>
        <w:t xml:space="preserve">., </w:t>
      </w:r>
      <w:r w:rsidR="00602BB8" w:rsidRPr="00344D43">
        <w:rPr>
          <w:lang w:val="en-US"/>
        </w:rPr>
        <w:t>Jungers</w:t>
      </w:r>
      <w:r w:rsidRPr="00344D43">
        <w:rPr>
          <w:lang w:val="en-US"/>
        </w:rPr>
        <w:t xml:space="preserve">, </w:t>
      </w:r>
      <w:r w:rsidR="00602BB8" w:rsidRPr="00344D43">
        <w:rPr>
          <w:lang w:val="en-US"/>
        </w:rPr>
        <w:t>J</w:t>
      </w:r>
      <w:r w:rsidRPr="00344D43">
        <w:rPr>
          <w:lang w:val="en-US"/>
        </w:rPr>
        <w:t xml:space="preserve">. </w:t>
      </w:r>
      <w:r w:rsidR="00602BB8" w:rsidRPr="00344D43">
        <w:rPr>
          <w:lang w:val="en-US"/>
        </w:rPr>
        <w:t>M</w:t>
      </w:r>
      <w:r w:rsidRPr="00344D43">
        <w:rPr>
          <w:lang w:val="en-US"/>
        </w:rPr>
        <w:t xml:space="preserve">., Et Al. (2018). </w:t>
      </w:r>
      <w:r w:rsidR="00602BB8" w:rsidRPr="00344D43">
        <w:rPr>
          <w:lang w:val="en-US"/>
        </w:rPr>
        <w:t xml:space="preserve">Managing </w:t>
      </w:r>
      <w:r w:rsidRPr="00344D43">
        <w:rPr>
          <w:lang w:val="en-US"/>
        </w:rPr>
        <w:t xml:space="preserve">For Multifunctionality In Perennial Grain Crops. </w:t>
      </w:r>
      <w:r w:rsidR="00602BB8" w:rsidRPr="00344D43">
        <w:rPr>
          <w:lang w:val="en-US"/>
        </w:rPr>
        <w:t>Bioscience</w:t>
      </w:r>
      <w:r w:rsidRPr="00344D43">
        <w:rPr>
          <w:lang w:val="en-US"/>
        </w:rPr>
        <w:t>, 68, 294</w:t>
      </w:r>
      <w:r>
        <w:rPr>
          <w:lang w:val="en-US"/>
        </w:rPr>
        <w:t>-</w:t>
      </w:r>
      <w:r w:rsidRPr="00344D43">
        <w:rPr>
          <w:lang w:val="en-US"/>
        </w:rPr>
        <w:t>304.</w:t>
      </w:r>
    </w:p>
    <w:p w14:paraId="6139D1A5" w14:textId="229956EF"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39. </w:t>
      </w:r>
      <w:r w:rsidR="00602BB8" w:rsidRPr="00344D43">
        <w:rPr>
          <w:lang w:val="en-US"/>
        </w:rPr>
        <w:t>Benjamin W</w:t>
      </w:r>
      <w:r w:rsidRPr="00344D43">
        <w:rPr>
          <w:lang w:val="en-US"/>
        </w:rPr>
        <w:t>.</w:t>
      </w:r>
      <w:r w:rsidR="00602BB8" w:rsidRPr="00344D43">
        <w:rPr>
          <w:lang w:val="en-US"/>
        </w:rPr>
        <w:t>B</w:t>
      </w:r>
      <w:r w:rsidRPr="00344D43">
        <w:rPr>
          <w:lang w:val="en-US"/>
        </w:rPr>
        <w:t xml:space="preserve">. </w:t>
      </w:r>
      <w:r w:rsidR="00602BB8" w:rsidRPr="00344D43">
        <w:rPr>
          <w:lang w:val="en-US"/>
        </w:rPr>
        <w:t xml:space="preserve">Holman  </w:t>
      </w:r>
      <w:r w:rsidRPr="00344D43">
        <w:rPr>
          <w:lang w:val="en-US"/>
        </w:rPr>
        <w:t xml:space="preserve">, </w:t>
      </w:r>
      <w:r w:rsidR="00602BB8" w:rsidRPr="00344D43">
        <w:rPr>
          <w:lang w:val="en-US"/>
        </w:rPr>
        <w:t>Stephanie M</w:t>
      </w:r>
      <w:r w:rsidRPr="00344D43">
        <w:rPr>
          <w:lang w:val="en-US"/>
        </w:rPr>
        <w:t xml:space="preserve">. </w:t>
      </w:r>
      <w:r w:rsidR="00602BB8" w:rsidRPr="00344D43">
        <w:rPr>
          <w:lang w:val="en-US"/>
        </w:rPr>
        <w:t xml:space="preserve">Fowler </w:t>
      </w:r>
      <w:r w:rsidRPr="00344D43">
        <w:rPr>
          <w:lang w:val="en-US"/>
        </w:rPr>
        <w:t xml:space="preserve">A , </w:t>
      </w:r>
      <w:r w:rsidR="00602BB8" w:rsidRPr="00344D43">
        <w:rPr>
          <w:lang w:val="en-US"/>
        </w:rPr>
        <w:t xml:space="preserve">Gordon Refshauge </w:t>
      </w:r>
      <w:r w:rsidRPr="00344D43">
        <w:rPr>
          <w:lang w:val="en-US"/>
        </w:rPr>
        <w:t xml:space="preserve">, </w:t>
      </w:r>
      <w:r w:rsidR="00602BB8" w:rsidRPr="00344D43">
        <w:rPr>
          <w:lang w:val="en-US"/>
        </w:rPr>
        <w:t>Richard C</w:t>
      </w:r>
      <w:r w:rsidRPr="00344D43">
        <w:rPr>
          <w:lang w:val="en-US"/>
        </w:rPr>
        <w:t xml:space="preserve">. </w:t>
      </w:r>
      <w:r w:rsidR="00602BB8" w:rsidRPr="00344D43">
        <w:rPr>
          <w:lang w:val="en-US"/>
        </w:rPr>
        <w:t xml:space="preserve">Hayes </w:t>
      </w:r>
      <w:r w:rsidRPr="00344D43">
        <w:rPr>
          <w:lang w:val="en-US"/>
        </w:rPr>
        <w:t xml:space="preserve">, </w:t>
      </w:r>
      <w:r w:rsidR="00602BB8" w:rsidRPr="00344D43">
        <w:rPr>
          <w:lang w:val="en-US"/>
        </w:rPr>
        <w:t>Matthew T</w:t>
      </w:r>
      <w:r w:rsidRPr="00344D43">
        <w:rPr>
          <w:lang w:val="en-US"/>
        </w:rPr>
        <w:t xml:space="preserve">. </w:t>
      </w:r>
      <w:r w:rsidR="00602BB8" w:rsidRPr="00344D43">
        <w:rPr>
          <w:lang w:val="en-US"/>
        </w:rPr>
        <w:t xml:space="preserve">Newell </w:t>
      </w:r>
      <w:r w:rsidRPr="00344D43">
        <w:rPr>
          <w:lang w:val="en-US"/>
        </w:rPr>
        <w:t xml:space="preserve">, </w:t>
      </w:r>
      <w:r w:rsidR="00602BB8" w:rsidRPr="00344D43">
        <w:rPr>
          <w:lang w:val="en-US"/>
        </w:rPr>
        <w:t>Edward H</w:t>
      </w:r>
      <w:r w:rsidRPr="00344D43">
        <w:rPr>
          <w:lang w:val="en-US"/>
        </w:rPr>
        <w:t xml:space="preserve">. </w:t>
      </w:r>
      <w:r w:rsidR="00602BB8" w:rsidRPr="00344D43">
        <w:rPr>
          <w:lang w:val="en-US"/>
        </w:rPr>
        <w:t xml:space="preserve">Clayton </w:t>
      </w:r>
      <w:r w:rsidRPr="00344D43">
        <w:rPr>
          <w:lang w:val="en-US"/>
        </w:rPr>
        <w:t xml:space="preserve">, </w:t>
      </w:r>
      <w:r w:rsidR="00602BB8" w:rsidRPr="00344D43">
        <w:rPr>
          <w:lang w:val="en-US"/>
        </w:rPr>
        <w:t>Kristy L</w:t>
      </w:r>
      <w:r w:rsidRPr="00344D43">
        <w:rPr>
          <w:lang w:val="en-US"/>
        </w:rPr>
        <w:t xml:space="preserve">. </w:t>
      </w:r>
      <w:proofErr w:type="spellStart"/>
      <w:r w:rsidR="00602BB8" w:rsidRPr="00344D43">
        <w:rPr>
          <w:lang w:val="en-US"/>
        </w:rPr>
        <w:t>Bailes</w:t>
      </w:r>
      <w:proofErr w:type="spellEnd"/>
      <w:r w:rsidR="00602BB8" w:rsidRPr="00344D43">
        <w:rPr>
          <w:lang w:val="en-US"/>
        </w:rPr>
        <w:t xml:space="preserve"> </w:t>
      </w:r>
      <w:r w:rsidRPr="00344D43">
        <w:rPr>
          <w:lang w:val="en-US"/>
        </w:rPr>
        <w:t xml:space="preserve">, </w:t>
      </w:r>
      <w:r w:rsidR="00602BB8" w:rsidRPr="00344D43">
        <w:rPr>
          <w:lang w:val="en-US"/>
        </w:rPr>
        <w:t>David L</w:t>
      </w:r>
      <w:r w:rsidRPr="00344D43">
        <w:rPr>
          <w:lang w:val="en-US"/>
        </w:rPr>
        <w:t xml:space="preserve">. </w:t>
      </w:r>
      <w:r w:rsidR="00602BB8" w:rsidRPr="00344D43">
        <w:rPr>
          <w:lang w:val="en-US"/>
        </w:rPr>
        <w:t>Hopkins</w:t>
      </w:r>
      <w:r w:rsidRPr="00344D43">
        <w:rPr>
          <w:lang w:val="en-US"/>
        </w:rPr>
        <w:t xml:space="preserve">, 2022.// </w:t>
      </w:r>
      <w:r w:rsidR="00602BB8" w:rsidRPr="00344D43">
        <w:rPr>
          <w:lang w:val="en-US"/>
        </w:rPr>
        <w:t xml:space="preserve">Veterinary </w:t>
      </w:r>
      <w:r w:rsidRPr="00344D43">
        <w:rPr>
          <w:lang w:val="en-US"/>
        </w:rPr>
        <w:t xml:space="preserve">And </w:t>
      </w:r>
      <w:r w:rsidR="00602BB8" w:rsidRPr="00344D43">
        <w:rPr>
          <w:lang w:val="en-US"/>
        </w:rPr>
        <w:t xml:space="preserve">Animal Science </w:t>
      </w:r>
      <w:r w:rsidRPr="00344D43">
        <w:rPr>
          <w:lang w:val="en-US"/>
        </w:rPr>
        <w:t>15 (2022) 100230</w:t>
      </w:r>
    </w:p>
    <w:p w14:paraId="022C922B" w14:textId="203FB195"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40. </w:t>
      </w:r>
      <w:r w:rsidR="00602BB8" w:rsidRPr="00344D43">
        <w:rPr>
          <w:lang w:val="en-US"/>
        </w:rPr>
        <w:t>Lately</w:t>
      </w:r>
      <w:r w:rsidRPr="00344D43">
        <w:rPr>
          <w:lang w:val="en-US"/>
        </w:rPr>
        <w:t>, It Was Shown That The New Perennial Wheat Maintains Comparable Growth Rates And Carcass Properties With Lambs Fed With Ordinary Annual Wheat. [</w:t>
      </w:r>
      <w:r w:rsidR="00602BB8" w:rsidRPr="00344D43">
        <w:rPr>
          <w:lang w:val="en-US"/>
        </w:rPr>
        <w:t xml:space="preserve">Newell </w:t>
      </w:r>
      <w:r w:rsidRPr="00344D43">
        <w:rPr>
          <w:lang w:val="en-US"/>
        </w:rPr>
        <w:t xml:space="preserve">Et Al., 2020; </w:t>
      </w:r>
      <w:r w:rsidR="00602BB8" w:rsidRPr="00344D43">
        <w:rPr>
          <w:lang w:val="en-US"/>
        </w:rPr>
        <w:t>Benjamin W</w:t>
      </w:r>
      <w:r w:rsidRPr="00344D43">
        <w:rPr>
          <w:lang w:val="en-US"/>
        </w:rPr>
        <w:t>.</w:t>
      </w:r>
      <w:r w:rsidR="00602BB8" w:rsidRPr="00344D43">
        <w:rPr>
          <w:lang w:val="en-US"/>
        </w:rPr>
        <w:t>B</w:t>
      </w:r>
      <w:r w:rsidRPr="00344D43">
        <w:rPr>
          <w:lang w:val="en-US"/>
        </w:rPr>
        <w:t xml:space="preserve">. </w:t>
      </w:r>
      <w:r w:rsidR="00602BB8" w:rsidRPr="00344D43">
        <w:rPr>
          <w:lang w:val="en-US"/>
        </w:rPr>
        <w:t xml:space="preserve">Holman  </w:t>
      </w:r>
      <w:r w:rsidRPr="00344D43">
        <w:rPr>
          <w:lang w:val="en-US"/>
        </w:rPr>
        <w:t xml:space="preserve">, </w:t>
      </w:r>
      <w:r w:rsidR="00602BB8" w:rsidRPr="00344D43">
        <w:rPr>
          <w:lang w:val="en-US"/>
        </w:rPr>
        <w:t>Stephanie M</w:t>
      </w:r>
      <w:r w:rsidRPr="00344D43">
        <w:rPr>
          <w:lang w:val="en-US"/>
        </w:rPr>
        <w:t xml:space="preserve">. </w:t>
      </w:r>
      <w:r w:rsidR="00602BB8" w:rsidRPr="00344D43">
        <w:rPr>
          <w:lang w:val="en-US"/>
        </w:rPr>
        <w:t xml:space="preserve">Fowler </w:t>
      </w:r>
      <w:r w:rsidRPr="00344D43">
        <w:rPr>
          <w:lang w:val="en-US"/>
        </w:rPr>
        <w:t xml:space="preserve">A , </w:t>
      </w:r>
      <w:r w:rsidR="00602BB8" w:rsidRPr="00344D43">
        <w:rPr>
          <w:lang w:val="en-US"/>
        </w:rPr>
        <w:t xml:space="preserve">Gordon Refshauge </w:t>
      </w:r>
      <w:r w:rsidRPr="00344D43">
        <w:rPr>
          <w:lang w:val="en-US"/>
        </w:rPr>
        <w:t xml:space="preserve">, </w:t>
      </w:r>
      <w:r w:rsidR="00602BB8" w:rsidRPr="00344D43">
        <w:rPr>
          <w:lang w:val="en-US"/>
        </w:rPr>
        <w:t>Richard C</w:t>
      </w:r>
      <w:r w:rsidRPr="00344D43">
        <w:rPr>
          <w:lang w:val="en-US"/>
        </w:rPr>
        <w:t xml:space="preserve">. </w:t>
      </w:r>
      <w:r w:rsidR="00602BB8" w:rsidRPr="00344D43">
        <w:rPr>
          <w:lang w:val="en-US"/>
        </w:rPr>
        <w:t xml:space="preserve">Hayes </w:t>
      </w:r>
      <w:r w:rsidRPr="00344D43">
        <w:rPr>
          <w:lang w:val="en-US"/>
        </w:rPr>
        <w:t xml:space="preserve">, </w:t>
      </w:r>
      <w:r w:rsidR="00602BB8" w:rsidRPr="00344D43">
        <w:rPr>
          <w:lang w:val="en-US"/>
        </w:rPr>
        <w:t>Matthew T</w:t>
      </w:r>
      <w:r w:rsidRPr="00344D43">
        <w:rPr>
          <w:lang w:val="en-US"/>
        </w:rPr>
        <w:t xml:space="preserve">. </w:t>
      </w:r>
      <w:r w:rsidR="00602BB8" w:rsidRPr="00344D43">
        <w:rPr>
          <w:lang w:val="en-US"/>
        </w:rPr>
        <w:t xml:space="preserve">Newell </w:t>
      </w:r>
      <w:r w:rsidRPr="00344D43">
        <w:rPr>
          <w:lang w:val="en-US"/>
        </w:rPr>
        <w:t xml:space="preserve">, </w:t>
      </w:r>
      <w:r w:rsidR="00602BB8" w:rsidRPr="00344D43">
        <w:rPr>
          <w:lang w:val="en-US"/>
        </w:rPr>
        <w:t>Edward H</w:t>
      </w:r>
      <w:r w:rsidRPr="00344D43">
        <w:rPr>
          <w:lang w:val="en-US"/>
        </w:rPr>
        <w:t xml:space="preserve">. </w:t>
      </w:r>
      <w:r w:rsidR="00602BB8" w:rsidRPr="00344D43">
        <w:rPr>
          <w:lang w:val="en-US"/>
        </w:rPr>
        <w:t xml:space="preserve">Clayton </w:t>
      </w:r>
      <w:r w:rsidRPr="00344D43">
        <w:rPr>
          <w:lang w:val="en-US"/>
        </w:rPr>
        <w:t xml:space="preserve">, </w:t>
      </w:r>
      <w:r w:rsidR="00602BB8" w:rsidRPr="00344D43">
        <w:rPr>
          <w:lang w:val="en-US"/>
        </w:rPr>
        <w:t>Kristy L</w:t>
      </w:r>
      <w:r w:rsidRPr="00344D43">
        <w:rPr>
          <w:lang w:val="en-US"/>
        </w:rPr>
        <w:t xml:space="preserve">. </w:t>
      </w:r>
      <w:proofErr w:type="spellStart"/>
      <w:r w:rsidR="00602BB8" w:rsidRPr="00344D43">
        <w:rPr>
          <w:lang w:val="en-US"/>
        </w:rPr>
        <w:t>Bailes</w:t>
      </w:r>
      <w:proofErr w:type="spellEnd"/>
      <w:r w:rsidR="00602BB8" w:rsidRPr="00344D43">
        <w:rPr>
          <w:lang w:val="en-US"/>
        </w:rPr>
        <w:t xml:space="preserve"> </w:t>
      </w:r>
      <w:r w:rsidRPr="00344D43">
        <w:rPr>
          <w:lang w:val="en-US"/>
        </w:rPr>
        <w:t xml:space="preserve">, </w:t>
      </w:r>
      <w:r w:rsidR="00602BB8" w:rsidRPr="00344D43">
        <w:rPr>
          <w:lang w:val="en-US"/>
        </w:rPr>
        <w:t>David L</w:t>
      </w:r>
      <w:r w:rsidRPr="00344D43">
        <w:rPr>
          <w:lang w:val="en-US"/>
        </w:rPr>
        <w:t xml:space="preserve">. </w:t>
      </w:r>
      <w:r w:rsidR="00602BB8" w:rsidRPr="00344D43">
        <w:rPr>
          <w:lang w:val="en-US"/>
        </w:rPr>
        <w:t>Hopkins</w:t>
      </w:r>
      <w:r w:rsidRPr="00344D43">
        <w:rPr>
          <w:lang w:val="en-US"/>
        </w:rPr>
        <w:t>, 2022.]</w:t>
      </w:r>
    </w:p>
    <w:p w14:paraId="02F02C54" w14:textId="44833E0A"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41. </w:t>
      </w:r>
      <w:r w:rsidR="00602BB8" w:rsidRPr="00344D43">
        <w:rPr>
          <w:lang w:val="en-US"/>
        </w:rPr>
        <w:t>Newell</w:t>
      </w:r>
      <w:r w:rsidRPr="00344D43">
        <w:rPr>
          <w:lang w:val="en-US"/>
        </w:rPr>
        <w:t xml:space="preserve">, </w:t>
      </w:r>
      <w:r w:rsidR="00602BB8" w:rsidRPr="00344D43">
        <w:rPr>
          <w:lang w:val="en-US"/>
        </w:rPr>
        <w:t>M</w:t>
      </w:r>
      <w:r w:rsidRPr="00344D43">
        <w:rPr>
          <w:lang w:val="en-US"/>
        </w:rPr>
        <w:t xml:space="preserve">. </w:t>
      </w:r>
      <w:r w:rsidR="00602BB8" w:rsidRPr="00344D43">
        <w:rPr>
          <w:lang w:val="en-US"/>
        </w:rPr>
        <w:t>T</w:t>
      </w:r>
      <w:r w:rsidRPr="00344D43">
        <w:rPr>
          <w:lang w:val="en-US"/>
        </w:rPr>
        <w:t xml:space="preserve">., </w:t>
      </w:r>
      <w:r w:rsidR="00602BB8" w:rsidRPr="00344D43">
        <w:rPr>
          <w:lang w:val="en-US"/>
        </w:rPr>
        <w:t>Holman</w:t>
      </w:r>
      <w:r w:rsidRPr="00344D43">
        <w:rPr>
          <w:lang w:val="en-US"/>
        </w:rPr>
        <w:t xml:space="preserve">, </w:t>
      </w:r>
      <w:r w:rsidR="00602BB8" w:rsidRPr="00344D43">
        <w:rPr>
          <w:lang w:val="en-US"/>
        </w:rPr>
        <w:t>B</w:t>
      </w:r>
      <w:r w:rsidRPr="00344D43">
        <w:rPr>
          <w:lang w:val="en-US"/>
        </w:rPr>
        <w:t xml:space="preserve">. </w:t>
      </w:r>
      <w:r w:rsidR="00602BB8" w:rsidRPr="00344D43">
        <w:rPr>
          <w:lang w:val="en-US"/>
        </w:rPr>
        <w:t>W</w:t>
      </w:r>
      <w:r w:rsidRPr="00344D43">
        <w:rPr>
          <w:lang w:val="en-US"/>
        </w:rPr>
        <w:t xml:space="preserve">. </w:t>
      </w:r>
      <w:r w:rsidR="00602BB8" w:rsidRPr="00344D43">
        <w:rPr>
          <w:lang w:val="en-US"/>
        </w:rPr>
        <w:t>B</w:t>
      </w:r>
      <w:r w:rsidRPr="00344D43">
        <w:rPr>
          <w:lang w:val="en-US"/>
        </w:rPr>
        <w:t xml:space="preserve">., </w:t>
      </w:r>
      <w:r w:rsidR="00602BB8" w:rsidRPr="00344D43">
        <w:rPr>
          <w:lang w:val="en-US"/>
        </w:rPr>
        <w:t>Refshauge</w:t>
      </w:r>
      <w:r w:rsidRPr="00344D43">
        <w:rPr>
          <w:lang w:val="en-US"/>
        </w:rPr>
        <w:t xml:space="preserve">, </w:t>
      </w:r>
      <w:r w:rsidR="00602BB8" w:rsidRPr="00344D43">
        <w:rPr>
          <w:lang w:val="en-US"/>
        </w:rPr>
        <w:t>G</w:t>
      </w:r>
      <w:r w:rsidRPr="00344D43">
        <w:rPr>
          <w:lang w:val="en-US"/>
        </w:rPr>
        <w:t xml:space="preserve">., </w:t>
      </w:r>
      <w:r w:rsidR="00602BB8" w:rsidRPr="00344D43">
        <w:rPr>
          <w:lang w:val="en-US"/>
        </w:rPr>
        <w:t>Shanley</w:t>
      </w:r>
      <w:r w:rsidRPr="00344D43">
        <w:rPr>
          <w:lang w:val="en-US"/>
        </w:rPr>
        <w:t xml:space="preserve">, </w:t>
      </w:r>
      <w:r w:rsidR="00602BB8" w:rsidRPr="00344D43">
        <w:rPr>
          <w:lang w:val="en-US"/>
        </w:rPr>
        <w:t>A</w:t>
      </w:r>
      <w:r w:rsidRPr="00344D43">
        <w:rPr>
          <w:lang w:val="en-US"/>
        </w:rPr>
        <w:t xml:space="preserve">. </w:t>
      </w:r>
      <w:r w:rsidR="00602BB8" w:rsidRPr="00344D43">
        <w:rPr>
          <w:lang w:val="en-US"/>
        </w:rPr>
        <w:t>R</w:t>
      </w:r>
      <w:r w:rsidRPr="00344D43">
        <w:rPr>
          <w:lang w:val="en-US"/>
        </w:rPr>
        <w:t xml:space="preserve">., </w:t>
      </w:r>
      <w:r w:rsidR="00602BB8" w:rsidRPr="00344D43">
        <w:rPr>
          <w:lang w:val="en-US"/>
        </w:rPr>
        <w:t>Hopkins</w:t>
      </w:r>
      <w:r w:rsidRPr="00344D43">
        <w:rPr>
          <w:lang w:val="en-US"/>
        </w:rPr>
        <w:t xml:space="preserve">, </w:t>
      </w:r>
      <w:r w:rsidR="00602BB8" w:rsidRPr="00344D43">
        <w:rPr>
          <w:lang w:val="en-US"/>
        </w:rPr>
        <w:t>D</w:t>
      </w:r>
      <w:r w:rsidRPr="00344D43">
        <w:rPr>
          <w:lang w:val="en-US"/>
        </w:rPr>
        <w:t xml:space="preserve">. </w:t>
      </w:r>
      <w:r w:rsidR="00602BB8" w:rsidRPr="00344D43">
        <w:rPr>
          <w:lang w:val="en-US"/>
        </w:rPr>
        <w:t>L</w:t>
      </w:r>
      <w:r w:rsidRPr="00344D43">
        <w:rPr>
          <w:lang w:val="en-US"/>
        </w:rPr>
        <w:t xml:space="preserve">., &amp; </w:t>
      </w:r>
      <w:r w:rsidR="00602BB8" w:rsidRPr="00344D43">
        <w:rPr>
          <w:lang w:val="en-US"/>
        </w:rPr>
        <w:t>Hayes</w:t>
      </w:r>
      <w:r w:rsidRPr="00344D43">
        <w:rPr>
          <w:lang w:val="en-US"/>
        </w:rPr>
        <w:t xml:space="preserve">, </w:t>
      </w:r>
      <w:r w:rsidR="00602BB8" w:rsidRPr="00344D43">
        <w:rPr>
          <w:lang w:val="en-US"/>
        </w:rPr>
        <w:t>R</w:t>
      </w:r>
      <w:r w:rsidRPr="00344D43">
        <w:rPr>
          <w:lang w:val="en-US"/>
        </w:rPr>
        <w:t xml:space="preserve">. </w:t>
      </w:r>
      <w:r w:rsidR="00602BB8" w:rsidRPr="00344D43">
        <w:rPr>
          <w:lang w:val="en-US"/>
        </w:rPr>
        <w:t>C</w:t>
      </w:r>
      <w:r w:rsidRPr="00344D43">
        <w:rPr>
          <w:lang w:val="en-US"/>
        </w:rPr>
        <w:t xml:space="preserve">. (2020). </w:t>
      </w:r>
      <w:r w:rsidR="00602BB8" w:rsidRPr="00344D43">
        <w:rPr>
          <w:lang w:val="en-US"/>
        </w:rPr>
        <w:t xml:space="preserve">The </w:t>
      </w:r>
      <w:r w:rsidRPr="00344D43">
        <w:rPr>
          <w:lang w:val="en-US"/>
        </w:rPr>
        <w:t xml:space="preserve">Effect Of A Perennial Wheat And Lucerne </w:t>
      </w:r>
      <w:proofErr w:type="spellStart"/>
      <w:r w:rsidRPr="00344D43">
        <w:rPr>
          <w:lang w:val="en-US"/>
        </w:rPr>
        <w:t>Biculture</w:t>
      </w:r>
      <w:proofErr w:type="spellEnd"/>
      <w:r w:rsidRPr="00344D43">
        <w:rPr>
          <w:lang w:val="en-US"/>
        </w:rPr>
        <w:t xml:space="preserve"> Diet On Feed Intake, Growth Rate And Carcass Characteristics Of </w:t>
      </w:r>
      <w:r w:rsidR="00602BB8" w:rsidRPr="00344D43">
        <w:rPr>
          <w:lang w:val="en-US"/>
        </w:rPr>
        <w:t xml:space="preserve">Australian </w:t>
      </w:r>
      <w:r w:rsidRPr="00344D43">
        <w:rPr>
          <w:lang w:val="en-US"/>
        </w:rPr>
        <w:t xml:space="preserve">Lambs. </w:t>
      </w:r>
      <w:r w:rsidR="00602BB8" w:rsidRPr="00344D43">
        <w:rPr>
          <w:lang w:val="en-US"/>
        </w:rPr>
        <w:t>Small Ruminant Research</w:t>
      </w:r>
      <w:r w:rsidRPr="00344D43">
        <w:rPr>
          <w:lang w:val="en-US"/>
        </w:rPr>
        <w:t xml:space="preserve">, 192, </w:t>
      </w:r>
      <w:r w:rsidR="00602BB8" w:rsidRPr="00344D43">
        <w:rPr>
          <w:lang w:val="en-US"/>
        </w:rPr>
        <w:t xml:space="preserve">Article </w:t>
      </w:r>
      <w:r w:rsidRPr="00344D43">
        <w:rPr>
          <w:lang w:val="en-US"/>
        </w:rPr>
        <w:t>106235.</w:t>
      </w:r>
    </w:p>
    <w:p w14:paraId="52E1488A" w14:textId="236961B5"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42. </w:t>
      </w:r>
      <w:r w:rsidR="00602BB8" w:rsidRPr="00344D43">
        <w:rPr>
          <w:lang w:val="en-US"/>
        </w:rPr>
        <w:t>Benjamin W</w:t>
      </w:r>
      <w:r w:rsidRPr="00344D43">
        <w:rPr>
          <w:lang w:val="en-US"/>
        </w:rPr>
        <w:t>.</w:t>
      </w:r>
      <w:r w:rsidR="00602BB8" w:rsidRPr="00344D43">
        <w:rPr>
          <w:lang w:val="en-US"/>
        </w:rPr>
        <w:t>B</w:t>
      </w:r>
      <w:r w:rsidRPr="00344D43">
        <w:rPr>
          <w:lang w:val="en-US"/>
        </w:rPr>
        <w:t xml:space="preserve">. </w:t>
      </w:r>
      <w:r w:rsidR="00602BB8" w:rsidRPr="00344D43">
        <w:rPr>
          <w:lang w:val="en-US"/>
        </w:rPr>
        <w:t xml:space="preserve">Holman  </w:t>
      </w:r>
      <w:r w:rsidRPr="00344D43">
        <w:rPr>
          <w:lang w:val="en-US"/>
        </w:rPr>
        <w:t xml:space="preserve">, </w:t>
      </w:r>
      <w:r w:rsidR="00602BB8" w:rsidRPr="00344D43">
        <w:rPr>
          <w:lang w:val="en-US"/>
        </w:rPr>
        <w:t>Stephanie M</w:t>
      </w:r>
      <w:r w:rsidRPr="00344D43">
        <w:rPr>
          <w:lang w:val="en-US"/>
        </w:rPr>
        <w:t xml:space="preserve">. </w:t>
      </w:r>
      <w:r w:rsidR="00602BB8" w:rsidRPr="00344D43">
        <w:rPr>
          <w:lang w:val="en-US"/>
        </w:rPr>
        <w:t xml:space="preserve">Fowler </w:t>
      </w:r>
      <w:r w:rsidRPr="00344D43">
        <w:rPr>
          <w:lang w:val="en-US"/>
        </w:rPr>
        <w:t xml:space="preserve">A , </w:t>
      </w:r>
      <w:r w:rsidR="00602BB8" w:rsidRPr="00344D43">
        <w:rPr>
          <w:lang w:val="en-US"/>
        </w:rPr>
        <w:t xml:space="preserve">Gordon Refshauge </w:t>
      </w:r>
      <w:r w:rsidRPr="00344D43">
        <w:rPr>
          <w:lang w:val="en-US"/>
        </w:rPr>
        <w:t xml:space="preserve">, </w:t>
      </w:r>
      <w:r w:rsidR="00602BB8" w:rsidRPr="00344D43">
        <w:rPr>
          <w:lang w:val="en-US"/>
        </w:rPr>
        <w:t>Richard C</w:t>
      </w:r>
      <w:r w:rsidRPr="00344D43">
        <w:rPr>
          <w:lang w:val="en-US"/>
        </w:rPr>
        <w:t xml:space="preserve">. </w:t>
      </w:r>
      <w:r w:rsidR="00602BB8" w:rsidRPr="00344D43">
        <w:rPr>
          <w:lang w:val="en-US"/>
        </w:rPr>
        <w:t xml:space="preserve">Hayes </w:t>
      </w:r>
      <w:r w:rsidRPr="00344D43">
        <w:rPr>
          <w:lang w:val="en-US"/>
        </w:rPr>
        <w:t xml:space="preserve">, </w:t>
      </w:r>
      <w:r w:rsidR="00602BB8" w:rsidRPr="00344D43">
        <w:rPr>
          <w:lang w:val="en-US"/>
        </w:rPr>
        <w:t>Matthew T</w:t>
      </w:r>
      <w:r w:rsidRPr="00344D43">
        <w:rPr>
          <w:lang w:val="en-US"/>
        </w:rPr>
        <w:t xml:space="preserve">. </w:t>
      </w:r>
      <w:r w:rsidR="00602BB8" w:rsidRPr="00344D43">
        <w:rPr>
          <w:lang w:val="en-US"/>
        </w:rPr>
        <w:t xml:space="preserve">Newell </w:t>
      </w:r>
      <w:r w:rsidRPr="00344D43">
        <w:rPr>
          <w:lang w:val="en-US"/>
        </w:rPr>
        <w:t xml:space="preserve">, </w:t>
      </w:r>
      <w:r w:rsidR="00602BB8" w:rsidRPr="00344D43">
        <w:rPr>
          <w:lang w:val="en-US"/>
        </w:rPr>
        <w:t>Edward H</w:t>
      </w:r>
      <w:r w:rsidRPr="00344D43">
        <w:rPr>
          <w:lang w:val="en-US"/>
        </w:rPr>
        <w:t xml:space="preserve">. </w:t>
      </w:r>
      <w:r w:rsidR="00602BB8" w:rsidRPr="00344D43">
        <w:rPr>
          <w:lang w:val="en-US"/>
        </w:rPr>
        <w:t xml:space="preserve">Clayton </w:t>
      </w:r>
      <w:r w:rsidRPr="00344D43">
        <w:rPr>
          <w:lang w:val="en-US"/>
        </w:rPr>
        <w:t xml:space="preserve">, </w:t>
      </w:r>
      <w:r w:rsidR="00602BB8" w:rsidRPr="00344D43">
        <w:rPr>
          <w:lang w:val="en-US"/>
        </w:rPr>
        <w:t>Kristy L</w:t>
      </w:r>
      <w:r w:rsidRPr="00344D43">
        <w:rPr>
          <w:lang w:val="en-US"/>
        </w:rPr>
        <w:t xml:space="preserve">. </w:t>
      </w:r>
      <w:proofErr w:type="spellStart"/>
      <w:r w:rsidR="00602BB8" w:rsidRPr="00344D43">
        <w:rPr>
          <w:lang w:val="en-US"/>
        </w:rPr>
        <w:t>Bailes</w:t>
      </w:r>
      <w:proofErr w:type="spellEnd"/>
      <w:r w:rsidR="00602BB8" w:rsidRPr="00344D43">
        <w:rPr>
          <w:lang w:val="en-US"/>
        </w:rPr>
        <w:t xml:space="preserve"> </w:t>
      </w:r>
      <w:r w:rsidRPr="00344D43">
        <w:rPr>
          <w:lang w:val="en-US"/>
        </w:rPr>
        <w:t xml:space="preserve">, </w:t>
      </w:r>
      <w:r w:rsidR="00602BB8" w:rsidRPr="00344D43">
        <w:rPr>
          <w:lang w:val="en-US"/>
        </w:rPr>
        <w:t>David L</w:t>
      </w:r>
      <w:r w:rsidRPr="00344D43">
        <w:rPr>
          <w:lang w:val="en-US"/>
        </w:rPr>
        <w:t xml:space="preserve">. </w:t>
      </w:r>
      <w:r w:rsidR="00602BB8" w:rsidRPr="00344D43">
        <w:rPr>
          <w:lang w:val="en-US"/>
        </w:rPr>
        <w:t>Hopkins</w:t>
      </w:r>
      <w:r w:rsidRPr="00344D43">
        <w:rPr>
          <w:lang w:val="en-US"/>
        </w:rPr>
        <w:t xml:space="preserve">, 2022.// </w:t>
      </w:r>
      <w:r w:rsidR="00602BB8" w:rsidRPr="00602BB8">
        <w:rPr>
          <w:lang w:val="en-US"/>
        </w:rPr>
        <w:t xml:space="preserve">Veterinary </w:t>
      </w:r>
      <w:r w:rsidRPr="00602BB8">
        <w:rPr>
          <w:lang w:val="en-US"/>
        </w:rPr>
        <w:t xml:space="preserve">And </w:t>
      </w:r>
      <w:r w:rsidR="00602BB8" w:rsidRPr="00602BB8">
        <w:rPr>
          <w:lang w:val="en-US"/>
        </w:rPr>
        <w:t xml:space="preserve">Animal Science </w:t>
      </w:r>
      <w:r w:rsidRPr="00602BB8">
        <w:rPr>
          <w:lang w:val="en-US"/>
        </w:rPr>
        <w:t>15 (2022) 100230</w:t>
      </w:r>
    </w:p>
    <w:p w14:paraId="27A8C58C" w14:textId="6FC36627"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43. </w:t>
      </w:r>
      <w:r w:rsidR="00602BB8" w:rsidRPr="00344D43">
        <w:rPr>
          <w:lang w:val="en-US"/>
        </w:rPr>
        <w:t xml:space="preserve">Perennial </w:t>
      </w:r>
      <w:r w:rsidRPr="00344D43">
        <w:rPr>
          <w:lang w:val="en-US"/>
        </w:rPr>
        <w:t xml:space="preserve">Crops Do Not Need To Be Planted Every Year, Because They Grow Back After Harvesting. </w:t>
      </w:r>
      <w:r w:rsidRPr="007E469E">
        <w:rPr>
          <w:lang w:val="it-IT"/>
        </w:rPr>
        <w:t>[</w:t>
      </w:r>
      <w:r w:rsidR="00602BB8" w:rsidRPr="007E469E">
        <w:rPr>
          <w:lang w:val="it-IT"/>
        </w:rPr>
        <w:t xml:space="preserve">Zhang </w:t>
      </w:r>
      <w:r w:rsidRPr="007E469E">
        <w:rPr>
          <w:lang w:val="it-IT"/>
        </w:rPr>
        <w:t xml:space="preserve">Et Al., 2018a, 2018b; </w:t>
      </w:r>
      <w:r w:rsidR="00602BB8" w:rsidRPr="007E469E">
        <w:rPr>
          <w:lang w:val="it-IT"/>
        </w:rPr>
        <w:t>Diego Soto</w:t>
      </w:r>
      <w:r w:rsidRPr="007E469E">
        <w:rPr>
          <w:lang w:val="it-IT"/>
        </w:rPr>
        <w:t>-</w:t>
      </w:r>
      <w:r w:rsidR="00602BB8" w:rsidRPr="007E469E">
        <w:rPr>
          <w:lang w:val="it-IT"/>
        </w:rPr>
        <w:t>G</w:t>
      </w:r>
      <w:r w:rsidRPr="007E469E">
        <w:rPr>
          <w:lang w:val="it-IT"/>
        </w:rPr>
        <w:t xml:space="preserve">´Omez , </w:t>
      </w:r>
      <w:r w:rsidR="00602BB8" w:rsidRPr="007E469E">
        <w:rPr>
          <w:lang w:val="it-IT"/>
        </w:rPr>
        <w:t>Paula P</w:t>
      </w:r>
      <w:r w:rsidRPr="007E469E">
        <w:rPr>
          <w:lang w:val="it-IT"/>
        </w:rPr>
        <w:t>´Erez-</w:t>
      </w:r>
      <w:r w:rsidR="00602BB8" w:rsidRPr="007E469E">
        <w:rPr>
          <w:lang w:val="it-IT"/>
        </w:rPr>
        <w:t>Rodríguez</w:t>
      </w:r>
      <w:r w:rsidRPr="007E469E">
        <w:rPr>
          <w:lang w:val="it-IT"/>
        </w:rPr>
        <w:t>, 2022.]</w:t>
      </w:r>
    </w:p>
    <w:p w14:paraId="10AF61E1" w14:textId="6D0498BE"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44. </w:t>
      </w:r>
      <w:r w:rsidR="00602BB8" w:rsidRPr="00344D43">
        <w:rPr>
          <w:lang w:val="en-US"/>
        </w:rPr>
        <w:t>Zhang</w:t>
      </w:r>
      <w:r w:rsidRPr="00344D43">
        <w:rPr>
          <w:lang w:val="en-US"/>
        </w:rPr>
        <w:t xml:space="preserve">, </w:t>
      </w:r>
      <w:r w:rsidR="00602BB8" w:rsidRPr="00344D43">
        <w:rPr>
          <w:lang w:val="en-US"/>
        </w:rPr>
        <w:t>J</w:t>
      </w:r>
      <w:r w:rsidRPr="00344D43">
        <w:rPr>
          <w:lang w:val="en-US"/>
        </w:rPr>
        <w:t xml:space="preserve">., </w:t>
      </w:r>
      <w:r w:rsidR="00602BB8" w:rsidRPr="00344D43">
        <w:rPr>
          <w:lang w:val="en-US"/>
        </w:rPr>
        <w:t>Zhang</w:t>
      </w:r>
      <w:r w:rsidRPr="00344D43">
        <w:rPr>
          <w:lang w:val="en-US"/>
        </w:rPr>
        <w:t xml:space="preserve">, </w:t>
      </w:r>
      <w:r w:rsidR="00602BB8" w:rsidRPr="00344D43">
        <w:rPr>
          <w:lang w:val="en-US"/>
        </w:rPr>
        <w:t>H</w:t>
      </w:r>
      <w:r w:rsidRPr="00344D43">
        <w:rPr>
          <w:lang w:val="en-US"/>
        </w:rPr>
        <w:t xml:space="preserve">., </w:t>
      </w:r>
      <w:proofErr w:type="spellStart"/>
      <w:r w:rsidR="00602BB8" w:rsidRPr="00344D43">
        <w:rPr>
          <w:lang w:val="en-US"/>
        </w:rPr>
        <w:t>Botella</w:t>
      </w:r>
      <w:proofErr w:type="spellEnd"/>
      <w:r w:rsidRPr="00344D43">
        <w:rPr>
          <w:lang w:val="en-US"/>
        </w:rPr>
        <w:t xml:space="preserve">, </w:t>
      </w:r>
      <w:r w:rsidR="00602BB8" w:rsidRPr="00344D43">
        <w:rPr>
          <w:lang w:val="en-US"/>
        </w:rPr>
        <w:t>J</w:t>
      </w:r>
      <w:r w:rsidRPr="00344D43">
        <w:rPr>
          <w:lang w:val="en-US"/>
        </w:rPr>
        <w:t>.</w:t>
      </w:r>
      <w:r w:rsidR="00602BB8" w:rsidRPr="00344D43">
        <w:rPr>
          <w:lang w:val="en-US"/>
        </w:rPr>
        <w:t>R</w:t>
      </w:r>
      <w:r w:rsidRPr="00344D43">
        <w:rPr>
          <w:lang w:val="en-US"/>
        </w:rPr>
        <w:t xml:space="preserve">., </w:t>
      </w:r>
      <w:r w:rsidR="00602BB8" w:rsidRPr="00344D43">
        <w:rPr>
          <w:lang w:val="en-US"/>
        </w:rPr>
        <w:t>Zhu</w:t>
      </w:r>
      <w:r w:rsidRPr="00344D43">
        <w:rPr>
          <w:lang w:val="en-US"/>
        </w:rPr>
        <w:t xml:space="preserve">, </w:t>
      </w:r>
      <w:r w:rsidR="00602BB8" w:rsidRPr="00344D43">
        <w:rPr>
          <w:lang w:val="en-US"/>
        </w:rPr>
        <w:t>J</w:t>
      </w:r>
      <w:r w:rsidRPr="00344D43">
        <w:rPr>
          <w:lang w:val="en-US"/>
        </w:rPr>
        <w:t>.</w:t>
      </w:r>
      <w:r w:rsidR="00602BB8" w:rsidRPr="00344D43">
        <w:rPr>
          <w:lang w:val="en-US"/>
        </w:rPr>
        <w:t>K</w:t>
      </w:r>
      <w:r w:rsidRPr="00344D43">
        <w:rPr>
          <w:lang w:val="en-US"/>
        </w:rPr>
        <w:t xml:space="preserve">., 2018a. </w:t>
      </w:r>
      <w:r w:rsidR="00602BB8" w:rsidRPr="00344D43">
        <w:rPr>
          <w:lang w:val="en-US"/>
        </w:rPr>
        <w:t xml:space="preserve">Generation </w:t>
      </w:r>
      <w:r w:rsidRPr="00344D43">
        <w:rPr>
          <w:lang w:val="en-US"/>
        </w:rPr>
        <w:t xml:space="preserve">Of New Glutinous Rice By </w:t>
      </w:r>
      <w:r w:rsidR="00602BB8" w:rsidRPr="00344D43">
        <w:rPr>
          <w:lang w:val="en-US"/>
        </w:rPr>
        <w:t>CRISPR</w:t>
      </w:r>
      <w:r w:rsidRPr="00344D43">
        <w:rPr>
          <w:lang w:val="en-US"/>
        </w:rPr>
        <w:t>/</w:t>
      </w:r>
      <w:r w:rsidR="00602BB8" w:rsidRPr="00344D43">
        <w:rPr>
          <w:lang w:val="en-US"/>
        </w:rPr>
        <w:t>Cas9</w:t>
      </w:r>
      <w:r w:rsidRPr="00344D43">
        <w:rPr>
          <w:lang w:val="en-US"/>
        </w:rPr>
        <w:t xml:space="preserve">-Targeted Mutagenesis Of The </w:t>
      </w:r>
      <w:r w:rsidR="00602BB8" w:rsidRPr="00344D43">
        <w:rPr>
          <w:lang w:val="en-US"/>
        </w:rPr>
        <w:t xml:space="preserve">Waxy </w:t>
      </w:r>
      <w:r w:rsidRPr="00344D43">
        <w:rPr>
          <w:lang w:val="en-US"/>
        </w:rPr>
        <w:t xml:space="preserve">Gene In Elite Rice Varieties. </w:t>
      </w:r>
      <w:r w:rsidR="00602BB8" w:rsidRPr="00344D43">
        <w:rPr>
          <w:lang w:val="en-US"/>
        </w:rPr>
        <w:t>J</w:t>
      </w:r>
      <w:r w:rsidRPr="00344D43">
        <w:rPr>
          <w:lang w:val="en-US"/>
        </w:rPr>
        <w:t xml:space="preserve">. </w:t>
      </w:r>
      <w:proofErr w:type="spellStart"/>
      <w:r w:rsidR="00602BB8" w:rsidRPr="00344D43">
        <w:rPr>
          <w:lang w:val="en-US"/>
        </w:rPr>
        <w:t>Integr</w:t>
      </w:r>
      <w:proofErr w:type="spellEnd"/>
      <w:r w:rsidRPr="00344D43">
        <w:rPr>
          <w:lang w:val="en-US"/>
        </w:rPr>
        <w:t xml:space="preserve">. </w:t>
      </w:r>
      <w:r w:rsidR="00602BB8" w:rsidRPr="00344D43">
        <w:rPr>
          <w:lang w:val="en-US"/>
        </w:rPr>
        <w:t>Plant Biol</w:t>
      </w:r>
      <w:r w:rsidRPr="00344D43">
        <w:rPr>
          <w:lang w:val="en-US"/>
        </w:rPr>
        <w:t>. 60, 369</w:t>
      </w:r>
      <w:r>
        <w:rPr>
          <w:lang w:val="en-US"/>
        </w:rPr>
        <w:t>-</w:t>
      </w:r>
      <w:r w:rsidRPr="00344D43">
        <w:rPr>
          <w:lang w:val="en-US"/>
        </w:rPr>
        <w:t xml:space="preserve">375. </w:t>
      </w:r>
      <w:hyperlink r:id="rId73" w:history="1">
        <w:r w:rsidRPr="00154BC0">
          <w:rPr>
            <w:rStyle w:val="ab"/>
            <w:lang w:val="en-US"/>
          </w:rPr>
          <w:t>Https://Doi.Org/10.1111/Jipb.12620</w:t>
        </w:r>
      </w:hyperlink>
    </w:p>
    <w:p w14:paraId="334ABC4C" w14:textId="5ACFB72F"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45. </w:t>
      </w:r>
      <w:r w:rsidR="00602BB8" w:rsidRPr="00344D43">
        <w:rPr>
          <w:lang w:val="en-US"/>
        </w:rPr>
        <w:t>Zhang</w:t>
      </w:r>
      <w:r w:rsidRPr="00344D43">
        <w:rPr>
          <w:lang w:val="en-US"/>
        </w:rPr>
        <w:t xml:space="preserve">, </w:t>
      </w:r>
      <w:r w:rsidR="00602BB8" w:rsidRPr="00344D43">
        <w:rPr>
          <w:lang w:val="en-US"/>
        </w:rPr>
        <w:t>S</w:t>
      </w:r>
      <w:r w:rsidRPr="00344D43">
        <w:rPr>
          <w:lang w:val="en-US"/>
        </w:rPr>
        <w:t xml:space="preserve">., </w:t>
      </w:r>
      <w:r w:rsidR="00602BB8" w:rsidRPr="00344D43">
        <w:rPr>
          <w:lang w:val="en-US"/>
        </w:rPr>
        <w:t>Huang</w:t>
      </w:r>
      <w:r w:rsidRPr="00344D43">
        <w:rPr>
          <w:lang w:val="en-US"/>
        </w:rPr>
        <w:t xml:space="preserve">, </w:t>
      </w:r>
      <w:r w:rsidR="00602BB8" w:rsidRPr="00344D43">
        <w:rPr>
          <w:lang w:val="en-US"/>
        </w:rPr>
        <w:t>L</w:t>
      </w:r>
      <w:r w:rsidRPr="00344D43">
        <w:rPr>
          <w:lang w:val="en-US"/>
        </w:rPr>
        <w:t xml:space="preserve">., </w:t>
      </w:r>
      <w:r w:rsidR="00602BB8" w:rsidRPr="00344D43">
        <w:rPr>
          <w:lang w:val="en-US"/>
        </w:rPr>
        <w:t>Huang</w:t>
      </w:r>
      <w:r w:rsidRPr="00344D43">
        <w:rPr>
          <w:lang w:val="en-US"/>
        </w:rPr>
        <w:t xml:space="preserve">, </w:t>
      </w:r>
      <w:r w:rsidR="00602BB8" w:rsidRPr="00344D43">
        <w:rPr>
          <w:lang w:val="en-US"/>
        </w:rPr>
        <w:t>G</w:t>
      </w:r>
      <w:r w:rsidRPr="00344D43">
        <w:rPr>
          <w:lang w:val="en-US"/>
        </w:rPr>
        <w:t xml:space="preserve">., </w:t>
      </w:r>
      <w:r w:rsidR="00602BB8" w:rsidRPr="00344D43">
        <w:rPr>
          <w:lang w:val="en-US"/>
        </w:rPr>
        <w:t>Zhang</w:t>
      </w:r>
      <w:r w:rsidRPr="00344D43">
        <w:rPr>
          <w:lang w:val="en-US"/>
        </w:rPr>
        <w:t xml:space="preserve">, </w:t>
      </w:r>
      <w:r w:rsidR="00602BB8" w:rsidRPr="00344D43">
        <w:rPr>
          <w:lang w:val="en-US"/>
        </w:rPr>
        <w:t>J</w:t>
      </w:r>
      <w:r w:rsidRPr="00344D43">
        <w:rPr>
          <w:lang w:val="en-US"/>
        </w:rPr>
        <w:t xml:space="preserve">., </w:t>
      </w:r>
      <w:r w:rsidR="00602BB8" w:rsidRPr="00344D43">
        <w:rPr>
          <w:lang w:val="en-US"/>
        </w:rPr>
        <w:t>Zhang</w:t>
      </w:r>
      <w:r w:rsidRPr="00344D43">
        <w:rPr>
          <w:lang w:val="en-US"/>
        </w:rPr>
        <w:t xml:space="preserve">, </w:t>
      </w:r>
      <w:r w:rsidR="00602BB8" w:rsidRPr="00344D43">
        <w:rPr>
          <w:lang w:val="en-US"/>
        </w:rPr>
        <w:t>Y</w:t>
      </w:r>
      <w:r w:rsidRPr="00344D43">
        <w:rPr>
          <w:lang w:val="en-US"/>
        </w:rPr>
        <w:t xml:space="preserve">., </w:t>
      </w:r>
      <w:r w:rsidR="00602BB8" w:rsidRPr="00344D43">
        <w:rPr>
          <w:lang w:val="en-US"/>
        </w:rPr>
        <w:t>Hu</w:t>
      </w:r>
      <w:r w:rsidRPr="00344D43">
        <w:rPr>
          <w:lang w:val="en-US"/>
        </w:rPr>
        <w:t xml:space="preserve">, </w:t>
      </w:r>
      <w:r w:rsidR="00602BB8" w:rsidRPr="00344D43">
        <w:rPr>
          <w:lang w:val="en-US"/>
        </w:rPr>
        <w:t>F</w:t>
      </w:r>
      <w:r w:rsidRPr="00344D43">
        <w:rPr>
          <w:lang w:val="en-US"/>
        </w:rPr>
        <w:t xml:space="preserve">., 2018b. </w:t>
      </w:r>
      <w:r w:rsidR="00602BB8" w:rsidRPr="00344D43">
        <w:rPr>
          <w:lang w:val="en-US"/>
        </w:rPr>
        <w:t xml:space="preserve">Perennial </w:t>
      </w:r>
      <w:r w:rsidRPr="00344D43">
        <w:rPr>
          <w:lang w:val="en-US"/>
        </w:rPr>
        <w:t xml:space="preserve">Rice: Sustainable Rice </w:t>
      </w:r>
      <w:proofErr w:type="spellStart"/>
      <w:r w:rsidRPr="00344D43">
        <w:rPr>
          <w:lang w:val="en-US"/>
        </w:rPr>
        <w:t>Producction</w:t>
      </w:r>
      <w:proofErr w:type="spellEnd"/>
      <w:r w:rsidRPr="00344D43">
        <w:rPr>
          <w:lang w:val="en-US"/>
        </w:rPr>
        <w:t xml:space="preserve"> System. </w:t>
      </w:r>
      <w:r w:rsidR="00602BB8" w:rsidRPr="00344D43">
        <w:rPr>
          <w:lang w:val="en-US"/>
        </w:rPr>
        <w:t>In</w:t>
      </w:r>
      <w:r w:rsidRPr="00344D43">
        <w:rPr>
          <w:lang w:val="en-US"/>
        </w:rPr>
        <w:t xml:space="preserve">: </w:t>
      </w:r>
      <w:r w:rsidR="00602BB8" w:rsidRPr="00344D43">
        <w:rPr>
          <w:lang w:val="en-US"/>
        </w:rPr>
        <w:t xml:space="preserve">Scaling </w:t>
      </w:r>
      <w:r w:rsidRPr="00344D43">
        <w:rPr>
          <w:lang w:val="en-US"/>
        </w:rPr>
        <w:t xml:space="preserve">Up </w:t>
      </w:r>
      <w:r w:rsidR="00602BB8" w:rsidRPr="00344D43">
        <w:rPr>
          <w:lang w:val="en-US"/>
        </w:rPr>
        <w:t xml:space="preserve">Agroecology </w:t>
      </w:r>
      <w:r w:rsidRPr="00344D43">
        <w:rPr>
          <w:lang w:val="en-US"/>
        </w:rPr>
        <w:t xml:space="preserve">To </w:t>
      </w:r>
      <w:r w:rsidR="00602BB8" w:rsidRPr="00344D43">
        <w:rPr>
          <w:lang w:val="en-US"/>
        </w:rPr>
        <w:t xml:space="preserve">Achieve </w:t>
      </w:r>
      <w:r w:rsidRPr="00344D43">
        <w:rPr>
          <w:lang w:val="en-US"/>
        </w:rPr>
        <w:t xml:space="preserve">The </w:t>
      </w:r>
      <w:r w:rsidR="00602BB8" w:rsidRPr="00344D43">
        <w:rPr>
          <w:lang w:val="en-US"/>
        </w:rPr>
        <w:t xml:space="preserve">Sustainable Development Goals Proceedings </w:t>
      </w:r>
      <w:r w:rsidRPr="00344D43">
        <w:rPr>
          <w:lang w:val="en-US"/>
        </w:rPr>
        <w:t xml:space="preserve">Of The </w:t>
      </w:r>
      <w:r w:rsidR="00602BB8" w:rsidRPr="00344D43">
        <w:rPr>
          <w:lang w:val="en-US"/>
        </w:rPr>
        <w:t>Second FAO International Symposium</w:t>
      </w:r>
      <w:r w:rsidRPr="00344D43">
        <w:rPr>
          <w:lang w:val="en-US"/>
        </w:rPr>
        <w:t>. Pp. 216</w:t>
      </w:r>
      <w:r>
        <w:rPr>
          <w:lang w:val="en-US"/>
        </w:rPr>
        <w:t>-</w:t>
      </w:r>
      <w:r w:rsidRPr="00344D43">
        <w:rPr>
          <w:lang w:val="en-US"/>
        </w:rPr>
        <w:t>217.</w:t>
      </w:r>
    </w:p>
    <w:p w14:paraId="552674FE" w14:textId="4A72784B"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46. </w:t>
      </w:r>
      <w:r w:rsidR="00602BB8" w:rsidRPr="00344D43">
        <w:rPr>
          <w:lang w:val="en-US"/>
        </w:rPr>
        <w:t>Diego Soto</w:t>
      </w:r>
      <w:r w:rsidRPr="00344D43">
        <w:rPr>
          <w:lang w:val="en-US"/>
        </w:rPr>
        <w:t>-</w:t>
      </w:r>
      <w:proofErr w:type="spellStart"/>
      <w:r w:rsidR="00602BB8" w:rsidRPr="00344D43">
        <w:rPr>
          <w:lang w:val="en-US"/>
        </w:rPr>
        <w:t>G</w:t>
      </w:r>
      <w:r w:rsidRPr="00344D43">
        <w:rPr>
          <w:lang w:val="en-US"/>
        </w:rPr>
        <w:t>´Omez</w:t>
      </w:r>
      <w:proofErr w:type="spellEnd"/>
      <w:r w:rsidRPr="00344D43">
        <w:rPr>
          <w:lang w:val="en-US"/>
        </w:rPr>
        <w:t xml:space="preserve"> , </w:t>
      </w:r>
      <w:r w:rsidR="00602BB8" w:rsidRPr="00344D43">
        <w:rPr>
          <w:lang w:val="en-US"/>
        </w:rPr>
        <w:t xml:space="preserve">Paula </w:t>
      </w:r>
      <w:proofErr w:type="spellStart"/>
      <w:r w:rsidR="00602BB8" w:rsidRPr="00344D43">
        <w:rPr>
          <w:lang w:val="en-US"/>
        </w:rPr>
        <w:t>P</w:t>
      </w:r>
      <w:r w:rsidRPr="00344D43">
        <w:rPr>
          <w:lang w:val="en-US"/>
        </w:rPr>
        <w:t>´Erez</w:t>
      </w:r>
      <w:proofErr w:type="spellEnd"/>
      <w:r w:rsidRPr="00344D43">
        <w:rPr>
          <w:lang w:val="en-US"/>
        </w:rPr>
        <w:t>-</w:t>
      </w:r>
      <w:r w:rsidR="00602BB8" w:rsidRPr="00344D43">
        <w:rPr>
          <w:lang w:val="en-US"/>
        </w:rPr>
        <w:t>Rodríguez</w:t>
      </w:r>
      <w:r w:rsidRPr="00344D43">
        <w:rPr>
          <w:lang w:val="en-US"/>
        </w:rPr>
        <w:t>, 2022. //</w:t>
      </w:r>
      <w:r w:rsidR="00602BB8" w:rsidRPr="00344D43">
        <w:rPr>
          <w:lang w:val="en-US"/>
        </w:rPr>
        <w:t>Agriculture</w:t>
      </w:r>
      <w:r w:rsidRPr="00344D43">
        <w:rPr>
          <w:lang w:val="en-US"/>
        </w:rPr>
        <w:t xml:space="preserve">, </w:t>
      </w:r>
      <w:r w:rsidR="00602BB8" w:rsidRPr="00344D43">
        <w:rPr>
          <w:lang w:val="en-US"/>
        </w:rPr>
        <w:t xml:space="preserve">Ecosystems </w:t>
      </w:r>
      <w:r w:rsidRPr="00344D43">
        <w:rPr>
          <w:lang w:val="en-US"/>
        </w:rPr>
        <w:t xml:space="preserve">And </w:t>
      </w:r>
      <w:r w:rsidR="00602BB8" w:rsidRPr="00344D43">
        <w:rPr>
          <w:lang w:val="en-US"/>
        </w:rPr>
        <w:t>Environment</w:t>
      </w:r>
      <w:r w:rsidRPr="00344D43">
        <w:rPr>
          <w:lang w:val="en-US"/>
        </w:rPr>
        <w:t>. 325 107747</w:t>
      </w:r>
      <w:r>
        <w:rPr>
          <w:lang w:val="kk-KZ"/>
        </w:rPr>
        <w:t xml:space="preserve"> </w:t>
      </w:r>
      <w:r w:rsidR="00602BB8" w:rsidRPr="00344D43">
        <w:rPr>
          <w:lang w:val="en-US"/>
        </w:rPr>
        <w:t>Currently</w:t>
      </w:r>
      <w:r w:rsidRPr="00344D43">
        <w:rPr>
          <w:lang w:val="en-US"/>
        </w:rPr>
        <w:t xml:space="preserve">, Many Countries Have Projects To Create Hybrids Or Perennial Varieties Of Cereals, Such As Wheat, Rice, Sorghum, </w:t>
      </w:r>
      <w:r w:rsidRPr="00344D43">
        <w:rPr>
          <w:lang w:val="en-US"/>
        </w:rPr>
        <w:lastRenderedPageBreak/>
        <w:t xml:space="preserve">Oats And Barley. </w:t>
      </w:r>
      <w:r w:rsidRPr="007E469E">
        <w:rPr>
          <w:lang w:val="it-IT"/>
        </w:rPr>
        <w:t xml:space="preserve">[ </w:t>
      </w:r>
      <w:r w:rsidR="00602BB8" w:rsidRPr="007E469E">
        <w:rPr>
          <w:lang w:val="it-IT"/>
        </w:rPr>
        <w:t xml:space="preserve">Kantar </w:t>
      </w:r>
      <w:r w:rsidRPr="007E469E">
        <w:rPr>
          <w:lang w:val="it-IT"/>
        </w:rPr>
        <w:t xml:space="preserve">Et Al., 2016; </w:t>
      </w:r>
      <w:r w:rsidR="00602BB8" w:rsidRPr="007E469E">
        <w:rPr>
          <w:lang w:val="it-IT"/>
        </w:rPr>
        <w:t>Diego Soto</w:t>
      </w:r>
      <w:r w:rsidRPr="007E469E">
        <w:rPr>
          <w:lang w:val="it-IT"/>
        </w:rPr>
        <w:t>-</w:t>
      </w:r>
      <w:r w:rsidR="00602BB8" w:rsidRPr="007E469E">
        <w:rPr>
          <w:lang w:val="it-IT"/>
        </w:rPr>
        <w:t>G</w:t>
      </w:r>
      <w:r w:rsidRPr="007E469E">
        <w:rPr>
          <w:lang w:val="it-IT"/>
        </w:rPr>
        <w:t xml:space="preserve">´Omez , </w:t>
      </w:r>
      <w:r w:rsidR="00602BB8" w:rsidRPr="007E469E">
        <w:rPr>
          <w:lang w:val="it-IT"/>
        </w:rPr>
        <w:t>Paula P</w:t>
      </w:r>
      <w:r w:rsidRPr="007E469E">
        <w:rPr>
          <w:lang w:val="it-IT"/>
        </w:rPr>
        <w:t>´Erez-</w:t>
      </w:r>
      <w:r w:rsidR="00602BB8" w:rsidRPr="007E469E">
        <w:rPr>
          <w:lang w:val="it-IT"/>
        </w:rPr>
        <w:t>Rodríguez</w:t>
      </w:r>
      <w:r w:rsidRPr="007E469E">
        <w:rPr>
          <w:lang w:val="it-IT"/>
        </w:rPr>
        <w:t>, 2022.]</w:t>
      </w:r>
    </w:p>
    <w:p w14:paraId="3F6315C1" w14:textId="53C77906"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47. </w:t>
      </w:r>
      <w:r w:rsidR="00602BB8" w:rsidRPr="00602BB8">
        <w:rPr>
          <w:lang w:val="kk-KZ"/>
        </w:rPr>
        <w:t>Kantar</w:t>
      </w:r>
      <w:r w:rsidRPr="00602BB8">
        <w:rPr>
          <w:lang w:val="kk-KZ"/>
        </w:rPr>
        <w:t xml:space="preserve">, </w:t>
      </w:r>
      <w:r w:rsidR="00602BB8" w:rsidRPr="00602BB8">
        <w:rPr>
          <w:lang w:val="kk-KZ"/>
        </w:rPr>
        <w:t>M</w:t>
      </w:r>
      <w:r w:rsidRPr="00602BB8">
        <w:rPr>
          <w:lang w:val="kk-KZ"/>
        </w:rPr>
        <w:t>.</w:t>
      </w:r>
      <w:r w:rsidR="00602BB8" w:rsidRPr="00602BB8">
        <w:rPr>
          <w:lang w:val="kk-KZ"/>
        </w:rPr>
        <w:t>B</w:t>
      </w:r>
      <w:r w:rsidRPr="00602BB8">
        <w:rPr>
          <w:lang w:val="kk-KZ"/>
        </w:rPr>
        <w:t xml:space="preserve">., </w:t>
      </w:r>
      <w:r w:rsidR="00602BB8" w:rsidRPr="00602BB8">
        <w:rPr>
          <w:lang w:val="kk-KZ"/>
        </w:rPr>
        <w:t>Tyl</w:t>
      </w:r>
      <w:r w:rsidRPr="00602BB8">
        <w:rPr>
          <w:lang w:val="kk-KZ"/>
        </w:rPr>
        <w:t xml:space="preserve">, </w:t>
      </w:r>
      <w:r w:rsidR="00602BB8" w:rsidRPr="00602BB8">
        <w:rPr>
          <w:lang w:val="kk-KZ"/>
        </w:rPr>
        <w:t>C</w:t>
      </w:r>
      <w:r w:rsidRPr="00602BB8">
        <w:rPr>
          <w:lang w:val="kk-KZ"/>
        </w:rPr>
        <w:t>.</w:t>
      </w:r>
      <w:r w:rsidR="00602BB8" w:rsidRPr="00602BB8">
        <w:rPr>
          <w:lang w:val="kk-KZ"/>
        </w:rPr>
        <w:t>E</w:t>
      </w:r>
      <w:r w:rsidRPr="00602BB8">
        <w:rPr>
          <w:lang w:val="kk-KZ"/>
        </w:rPr>
        <w:t xml:space="preserve">., </w:t>
      </w:r>
      <w:r w:rsidR="00602BB8" w:rsidRPr="00602BB8">
        <w:rPr>
          <w:lang w:val="kk-KZ"/>
        </w:rPr>
        <w:t>Dorn</w:t>
      </w:r>
      <w:r w:rsidRPr="00602BB8">
        <w:rPr>
          <w:lang w:val="kk-KZ"/>
        </w:rPr>
        <w:t xml:space="preserve">, </w:t>
      </w:r>
      <w:r w:rsidR="00602BB8" w:rsidRPr="00602BB8">
        <w:rPr>
          <w:lang w:val="kk-KZ"/>
        </w:rPr>
        <w:t>K</w:t>
      </w:r>
      <w:r w:rsidRPr="00602BB8">
        <w:rPr>
          <w:lang w:val="kk-KZ"/>
        </w:rPr>
        <w:t>.</w:t>
      </w:r>
      <w:r w:rsidR="00602BB8" w:rsidRPr="00602BB8">
        <w:rPr>
          <w:lang w:val="kk-KZ"/>
        </w:rPr>
        <w:t>M</w:t>
      </w:r>
      <w:r w:rsidRPr="00602BB8">
        <w:rPr>
          <w:lang w:val="kk-KZ"/>
        </w:rPr>
        <w:t xml:space="preserve">., </w:t>
      </w:r>
      <w:r w:rsidR="00602BB8" w:rsidRPr="00602BB8">
        <w:rPr>
          <w:lang w:val="kk-KZ"/>
        </w:rPr>
        <w:t>Zhang</w:t>
      </w:r>
      <w:r w:rsidRPr="00602BB8">
        <w:rPr>
          <w:lang w:val="kk-KZ"/>
        </w:rPr>
        <w:t xml:space="preserve">, </w:t>
      </w:r>
      <w:r w:rsidR="00602BB8" w:rsidRPr="00602BB8">
        <w:rPr>
          <w:lang w:val="kk-KZ"/>
        </w:rPr>
        <w:t>X</w:t>
      </w:r>
      <w:r w:rsidRPr="00602BB8">
        <w:rPr>
          <w:lang w:val="kk-KZ"/>
        </w:rPr>
        <w:t xml:space="preserve">., </w:t>
      </w:r>
      <w:r w:rsidR="00602BB8" w:rsidRPr="00602BB8">
        <w:rPr>
          <w:lang w:val="kk-KZ"/>
        </w:rPr>
        <w:t>Jungers</w:t>
      </w:r>
      <w:r w:rsidRPr="00602BB8">
        <w:rPr>
          <w:lang w:val="kk-KZ"/>
        </w:rPr>
        <w:t xml:space="preserve">, </w:t>
      </w:r>
      <w:r w:rsidR="00602BB8" w:rsidRPr="00602BB8">
        <w:rPr>
          <w:lang w:val="kk-KZ"/>
        </w:rPr>
        <w:t>J</w:t>
      </w:r>
      <w:r w:rsidRPr="00602BB8">
        <w:rPr>
          <w:lang w:val="kk-KZ"/>
        </w:rPr>
        <w:t>.</w:t>
      </w:r>
      <w:r w:rsidR="00602BB8" w:rsidRPr="00602BB8">
        <w:rPr>
          <w:lang w:val="kk-KZ"/>
        </w:rPr>
        <w:t>M</w:t>
      </w:r>
      <w:r w:rsidRPr="00602BB8">
        <w:rPr>
          <w:lang w:val="kk-KZ"/>
        </w:rPr>
        <w:t xml:space="preserve">., </w:t>
      </w:r>
      <w:r w:rsidR="00602BB8" w:rsidRPr="00602BB8">
        <w:rPr>
          <w:lang w:val="kk-KZ"/>
        </w:rPr>
        <w:t>Kaser</w:t>
      </w:r>
      <w:r w:rsidRPr="00602BB8">
        <w:rPr>
          <w:lang w:val="kk-KZ"/>
        </w:rPr>
        <w:t xml:space="preserve">, </w:t>
      </w:r>
      <w:r w:rsidR="00602BB8" w:rsidRPr="00602BB8">
        <w:rPr>
          <w:lang w:val="kk-KZ"/>
        </w:rPr>
        <w:t>J</w:t>
      </w:r>
      <w:r w:rsidRPr="00602BB8">
        <w:rPr>
          <w:lang w:val="kk-KZ"/>
        </w:rPr>
        <w:t>.</w:t>
      </w:r>
      <w:r w:rsidR="00602BB8" w:rsidRPr="00602BB8">
        <w:rPr>
          <w:lang w:val="kk-KZ"/>
        </w:rPr>
        <w:t>M</w:t>
      </w:r>
      <w:r w:rsidRPr="00602BB8">
        <w:rPr>
          <w:lang w:val="kk-KZ"/>
        </w:rPr>
        <w:t xml:space="preserve">., </w:t>
      </w:r>
      <w:r w:rsidR="00602BB8" w:rsidRPr="00602BB8">
        <w:rPr>
          <w:lang w:val="kk-KZ"/>
        </w:rPr>
        <w:t>Schendel</w:t>
      </w:r>
      <w:r w:rsidRPr="00602BB8">
        <w:rPr>
          <w:lang w:val="kk-KZ"/>
        </w:rPr>
        <w:t xml:space="preserve">, </w:t>
      </w:r>
      <w:r w:rsidR="00602BB8" w:rsidRPr="00602BB8">
        <w:rPr>
          <w:lang w:val="kk-KZ"/>
        </w:rPr>
        <w:t>R</w:t>
      </w:r>
      <w:r w:rsidRPr="00602BB8">
        <w:rPr>
          <w:lang w:val="kk-KZ"/>
        </w:rPr>
        <w:t>.</w:t>
      </w:r>
      <w:r w:rsidR="00602BB8" w:rsidRPr="00602BB8">
        <w:rPr>
          <w:lang w:val="kk-KZ"/>
        </w:rPr>
        <w:t>R</w:t>
      </w:r>
      <w:r w:rsidRPr="00602BB8">
        <w:rPr>
          <w:lang w:val="kk-KZ"/>
        </w:rPr>
        <w:t xml:space="preserve">., </w:t>
      </w:r>
      <w:r w:rsidR="00602BB8" w:rsidRPr="00602BB8">
        <w:rPr>
          <w:lang w:val="kk-KZ"/>
        </w:rPr>
        <w:t>Eckberg</w:t>
      </w:r>
      <w:r w:rsidRPr="00602BB8">
        <w:rPr>
          <w:lang w:val="kk-KZ"/>
        </w:rPr>
        <w:t xml:space="preserve">, </w:t>
      </w:r>
      <w:r w:rsidR="00602BB8" w:rsidRPr="00602BB8">
        <w:rPr>
          <w:lang w:val="kk-KZ"/>
        </w:rPr>
        <w:t>J</w:t>
      </w:r>
      <w:r w:rsidRPr="00602BB8">
        <w:rPr>
          <w:lang w:val="kk-KZ"/>
        </w:rPr>
        <w:t>.</w:t>
      </w:r>
      <w:r w:rsidR="00602BB8" w:rsidRPr="00602BB8">
        <w:rPr>
          <w:lang w:val="kk-KZ"/>
        </w:rPr>
        <w:t>O</w:t>
      </w:r>
      <w:r w:rsidRPr="00602BB8">
        <w:rPr>
          <w:lang w:val="kk-KZ"/>
        </w:rPr>
        <w:t xml:space="preserve">., </w:t>
      </w:r>
      <w:r w:rsidR="00602BB8" w:rsidRPr="00602BB8">
        <w:rPr>
          <w:lang w:val="kk-KZ"/>
        </w:rPr>
        <w:t>Runck</w:t>
      </w:r>
      <w:r w:rsidRPr="00602BB8">
        <w:rPr>
          <w:lang w:val="kk-KZ"/>
        </w:rPr>
        <w:t xml:space="preserve">, </w:t>
      </w:r>
      <w:r w:rsidR="00602BB8" w:rsidRPr="00602BB8">
        <w:rPr>
          <w:lang w:val="kk-KZ"/>
        </w:rPr>
        <w:t>B</w:t>
      </w:r>
      <w:r w:rsidRPr="00602BB8">
        <w:rPr>
          <w:lang w:val="kk-KZ"/>
        </w:rPr>
        <w:t>.</w:t>
      </w:r>
      <w:r w:rsidR="00602BB8" w:rsidRPr="00602BB8">
        <w:rPr>
          <w:lang w:val="kk-KZ"/>
        </w:rPr>
        <w:t>C</w:t>
      </w:r>
      <w:r w:rsidRPr="00602BB8">
        <w:rPr>
          <w:lang w:val="kk-KZ"/>
        </w:rPr>
        <w:t xml:space="preserve">., </w:t>
      </w:r>
      <w:r w:rsidR="00602BB8" w:rsidRPr="00602BB8">
        <w:rPr>
          <w:lang w:val="kk-KZ"/>
        </w:rPr>
        <w:t>Bunzel</w:t>
      </w:r>
      <w:r w:rsidRPr="00602BB8">
        <w:rPr>
          <w:lang w:val="kk-KZ"/>
        </w:rPr>
        <w:t xml:space="preserve">, </w:t>
      </w:r>
      <w:r w:rsidR="00602BB8" w:rsidRPr="00602BB8">
        <w:rPr>
          <w:lang w:val="kk-KZ"/>
        </w:rPr>
        <w:t>M</w:t>
      </w:r>
      <w:r w:rsidRPr="00602BB8">
        <w:rPr>
          <w:lang w:val="kk-KZ"/>
        </w:rPr>
        <w:t xml:space="preserve">., </w:t>
      </w:r>
      <w:r w:rsidR="00602BB8" w:rsidRPr="00602BB8">
        <w:rPr>
          <w:lang w:val="kk-KZ"/>
        </w:rPr>
        <w:t>Jordan</w:t>
      </w:r>
      <w:r w:rsidRPr="00602BB8">
        <w:rPr>
          <w:lang w:val="kk-KZ"/>
        </w:rPr>
        <w:t xml:space="preserve">, </w:t>
      </w:r>
      <w:r w:rsidR="00602BB8" w:rsidRPr="00602BB8">
        <w:rPr>
          <w:lang w:val="kk-KZ"/>
        </w:rPr>
        <w:t>N</w:t>
      </w:r>
      <w:r w:rsidRPr="00602BB8">
        <w:rPr>
          <w:lang w:val="kk-KZ"/>
        </w:rPr>
        <w:t>.</w:t>
      </w:r>
      <w:r w:rsidR="00602BB8" w:rsidRPr="00602BB8">
        <w:rPr>
          <w:lang w:val="kk-KZ"/>
        </w:rPr>
        <w:t>R</w:t>
      </w:r>
      <w:r w:rsidRPr="00602BB8">
        <w:rPr>
          <w:lang w:val="kk-KZ"/>
        </w:rPr>
        <w:t xml:space="preserve">., </w:t>
      </w:r>
      <w:r w:rsidR="00602BB8" w:rsidRPr="00602BB8">
        <w:rPr>
          <w:lang w:val="kk-KZ"/>
        </w:rPr>
        <w:t>Stupar</w:t>
      </w:r>
      <w:r w:rsidRPr="00602BB8">
        <w:rPr>
          <w:lang w:val="kk-KZ"/>
        </w:rPr>
        <w:t xml:space="preserve">, </w:t>
      </w:r>
      <w:r w:rsidR="00602BB8" w:rsidRPr="00602BB8">
        <w:rPr>
          <w:lang w:val="kk-KZ"/>
        </w:rPr>
        <w:t>R</w:t>
      </w:r>
      <w:r w:rsidRPr="00602BB8">
        <w:rPr>
          <w:lang w:val="kk-KZ"/>
        </w:rPr>
        <w:t>.</w:t>
      </w:r>
      <w:r w:rsidR="00602BB8" w:rsidRPr="00602BB8">
        <w:rPr>
          <w:lang w:val="kk-KZ"/>
        </w:rPr>
        <w:t>M</w:t>
      </w:r>
      <w:r w:rsidRPr="00602BB8">
        <w:rPr>
          <w:lang w:val="kk-KZ"/>
        </w:rPr>
        <w:t xml:space="preserve">., </w:t>
      </w:r>
      <w:r w:rsidR="00602BB8" w:rsidRPr="00602BB8">
        <w:rPr>
          <w:lang w:val="kk-KZ"/>
        </w:rPr>
        <w:t>Marks</w:t>
      </w:r>
      <w:r w:rsidRPr="00602BB8">
        <w:rPr>
          <w:lang w:val="kk-KZ"/>
        </w:rPr>
        <w:t xml:space="preserve">, </w:t>
      </w:r>
      <w:r w:rsidR="00602BB8" w:rsidRPr="00602BB8">
        <w:rPr>
          <w:lang w:val="kk-KZ"/>
        </w:rPr>
        <w:t>M</w:t>
      </w:r>
      <w:r w:rsidRPr="00602BB8">
        <w:rPr>
          <w:lang w:val="kk-KZ"/>
        </w:rPr>
        <w:t>.</w:t>
      </w:r>
      <w:r w:rsidR="00602BB8" w:rsidRPr="00602BB8">
        <w:rPr>
          <w:lang w:val="kk-KZ"/>
        </w:rPr>
        <w:t>D</w:t>
      </w:r>
      <w:r w:rsidRPr="00602BB8">
        <w:rPr>
          <w:lang w:val="kk-KZ"/>
        </w:rPr>
        <w:t xml:space="preserve">., </w:t>
      </w:r>
      <w:r w:rsidR="00602BB8" w:rsidRPr="00602BB8">
        <w:rPr>
          <w:lang w:val="kk-KZ"/>
        </w:rPr>
        <w:t>Anderson</w:t>
      </w:r>
      <w:r w:rsidRPr="00602BB8">
        <w:rPr>
          <w:lang w:val="kk-KZ"/>
        </w:rPr>
        <w:t xml:space="preserve">, </w:t>
      </w:r>
      <w:r w:rsidR="00602BB8" w:rsidRPr="00602BB8">
        <w:rPr>
          <w:lang w:val="kk-KZ"/>
        </w:rPr>
        <w:t>J</w:t>
      </w:r>
      <w:r w:rsidRPr="00602BB8">
        <w:rPr>
          <w:lang w:val="kk-KZ"/>
        </w:rPr>
        <w:t>.</w:t>
      </w:r>
      <w:r w:rsidR="00602BB8" w:rsidRPr="00602BB8">
        <w:rPr>
          <w:lang w:val="kk-KZ"/>
        </w:rPr>
        <w:t>A</w:t>
      </w:r>
      <w:r w:rsidRPr="00602BB8">
        <w:rPr>
          <w:lang w:val="kk-KZ"/>
        </w:rPr>
        <w:t xml:space="preserve">., </w:t>
      </w:r>
      <w:r w:rsidR="00602BB8" w:rsidRPr="00602BB8">
        <w:rPr>
          <w:lang w:val="kk-KZ"/>
        </w:rPr>
        <w:t>Johnson</w:t>
      </w:r>
      <w:r w:rsidRPr="00602BB8">
        <w:rPr>
          <w:lang w:val="kk-KZ"/>
        </w:rPr>
        <w:t xml:space="preserve">, </w:t>
      </w:r>
      <w:r w:rsidR="00602BB8" w:rsidRPr="00602BB8">
        <w:rPr>
          <w:lang w:val="kk-KZ"/>
        </w:rPr>
        <w:t>G</w:t>
      </w:r>
      <w:r w:rsidRPr="00602BB8">
        <w:rPr>
          <w:lang w:val="kk-KZ"/>
        </w:rPr>
        <w:t>.</w:t>
      </w:r>
      <w:r w:rsidR="00602BB8" w:rsidRPr="00602BB8">
        <w:rPr>
          <w:lang w:val="kk-KZ"/>
        </w:rPr>
        <w:t>A</w:t>
      </w:r>
      <w:r w:rsidRPr="00602BB8">
        <w:rPr>
          <w:lang w:val="kk-KZ"/>
        </w:rPr>
        <w:t xml:space="preserve">., </w:t>
      </w:r>
      <w:r w:rsidR="00602BB8" w:rsidRPr="00602BB8">
        <w:rPr>
          <w:lang w:val="kk-KZ"/>
        </w:rPr>
        <w:t>Sheaffer</w:t>
      </w:r>
      <w:r w:rsidRPr="00602BB8">
        <w:rPr>
          <w:lang w:val="kk-KZ"/>
        </w:rPr>
        <w:t xml:space="preserve">, </w:t>
      </w:r>
      <w:r w:rsidR="00602BB8" w:rsidRPr="00602BB8">
        <w:rPr>
          <w:lang w:val="kk-KZ"/>
        </w:rPr>
        <w:t>C</w:t>
      </w:r>
      <w:r w:rsidRPr="00602BB8">
        <w:rPr>
          <w:lang w:val="kk-KZ"/>
        </w:rPr>
        <w:t>.</w:t>
      </w:r>
      <w:r w:rsidR="00602BB8" w:rsidRPr="00602BB8">
        <w:rPr>
          <w:lang w:val="kk-KZ"/>
        </w:rPr>
        <w:t>C</w:t>
      </w:r>
      <w:r w:rsidRPr="00602BB8">
        <w:rPr>
          <w:lang w:val="kk-KZ"/>
        </w:rPr>
        <w:t xml:space="preserve">., </w:t>
      </w:r>
      <w:r w:rsidR="00602BB8" w:rsidRPr="00602BB8">
        <w:rPr>
          <w:lang w:val="kk-KZ"/>
        </w:rPr>
        <w:t>Schoenfuss</w:t>
      </w:r>
      <w:r w:rsidRPr="00602BB8">
        <w:rPr>
          <w:lang w:val="kk-KZ"/>
        </w:rPr>
        <w:t xml:space="preserve">, </w:t>
      </w:r>
      <w:r w:rsidR="00602BB8" w:rsidRPr="00602BB8">
        <w:rPr>
          <w:lang w:val="kk-KZ"/>
        </w:rPr>
        <w:t>T</w:t>
      </w:r>
      <w:r w:rsidRPr="00602BB8">
        <w:rPr>
          <w:lang w:val="kk-KZ"/>
        </w:rPr>
        <w:t>.</w:t>
      </w:r>
      <w:r w:rsidR="00602BB8" w:rsidRPr="00602BB8">
        <w:rPr>
          <w:lang w:val="kk-KZ"/>
        </w:rPr>
        <w:t>C</w:t>
      </w:r>
      <w:r w:rsidRPr="00602BB8">
        <w:rPr>
          <w:lang w:val="kk-KZ"/>
        </w:rPr>
        <w:t xml:space="preserve">., </w:t>
      </w:r>
      <w:r w:rsidR="00602BB8" w:rsidRPr="00602BB8">
        <w:rPr>
          <w:lang w:val="kk-KZ"/>
        </w:rPr>
        <w:t>Ismail</w:t>
      </w:r>
      <w:r w:rsidRPr="00602BB8">
        <w:rPr>
          <w:lang w:val="kk-KZ"/>
        </w:rPr>
        <w:t xml:space="preserve">, </w:t>
      </w:r>
      <w:r w:rsidR="00602BB8" w:rsidRPr="00602BB8">
        <w:rPr>
          <w:lang w:val="kk-KZ"/>
        </w:rPr>
        <w:t>B</w:t>
      </w:r>
      <w:r w:rsidRPr="00602BB8">
        <w:rPr>
          <w:lang w:val="kk-KZ"/>
        </w:rPr>
        <w:t xml:space="preserve">., </w:t>
      </w:r>
      <w:r w:rsidR="00602BB8" w:rsidRPr="00602BB8">
        <w:rPr>
          <w:lang w:val="kk-KZ"/>
        </w:rPr>
        <w:t>Heimpel</w:t>
      </w:r>
      <w:r w:rsidRPr="00602BB8">
        <w:rPr>
          <w:lang w:val="kk-KZ"/>
        </w:rPr>
        <w:t xml:space="preserve">, </w:t>
      </w:r>
      <w:r w:rsidR="00602BB8" w:rsidRPr="00602BB8">
        <w:rPr>
          <w:lang w:val="kk-KZ"/>
        </w:rPr>
        <w:t>G</w:t>
      </w:r>
      <w:r w:rsidRPr="00602BB8">
        <w:rPr>
          <w:lang w:val="kk-KZ"/>
        </w:rPr>
        <w:t>.</w:t>
      </w:r>
      <w:r w:rsidR="00602BB8" w:rsidRPr="00602BB8">
        <w:rPr>
          <w:lang w:val="kk-KZ"/>
        </w:rPr>
        <w:t>E</w:t>
      </w:r>
      <w:r w:rsidRPr="00602BB8">
        <w:rPr>
          <w:lang w:val="kk-KZ"/>
        </w:rPr>
        <w:t xml:space="preserve">., </w:t>
      </w:r>
      <w:r w:rsidR="00602BB8" w:rsidRPr="00602BB8">
        <w:rPr>
          <w:lang w:val="kk-KZ"/>
        </w:rPr>
        <w:t>Wyse</w:t>
      </w:r>
      <w:r w:rsidRPr="00602BB8">
        <w:rPr>
          <w:lang w:val="kk-KZ"/>
        </w:rPr>
        <w:t xml:space="preserve">, </w:t>
      </w:r>
      <w:r w:rsidR="00602BB8" w:rsidRPr="00602BB8">
        <w:rPr>
          <w:lang w:val="kk-KZ"/>
        </w:rPr>
        <w:t>D</w:t>
      </w:r>
      <w:r w:rsidRPr="00602BB8">
        <w:rPr>
          <w:lang w:val="kk-KZ"/>
        </w:rPr>
        <w:t>.</w:t>
      </w:r>
      <w:r w:rsidR="00602BB8" w:rsidRPr="00602BB8">
        <w:rPr>
          <w:lang w:val="kk-KZ"/>
        </w:rPr>
        <w:t>L</w:t>
      </w:r>
      <w:r w:rsidRPr="00602BB8">
        <w:rPr>
          <w:lang w:val="kk-KZ"/>
        </w:rPr>
        <w:t xml:space="preserve">., 2016. </w:t>
      </w:r>
      <w:r w:rsidR="00602BB8" w:rsidRPr="00344D43">
        <w:rPr>
          <w:lang w:val="en-US"/>
        </w:rPr>
        <w:t xml:space="preserve">Perennial </w:t>
      </w:r>
      <w:r w:rsidRPr="00344D43">
        <w:rPr>
          <w:lang w:val="en-US"/>
        </w:rPr>
        <w:t xml:space="preserve">Grain And Oilseed Crops. </w:t>
      </w:r>
      <w:proofErr w:type="spellStart"/>
      <w:r w:rsidR="00602BB8" w:rsidRPr="00344D43">
        <w:rPr>
          <w:lang w:val="en-US"/>
        </w:rPr>
        <w:t>Annu</w:t>
      </w:r>
      <w:proofErr w:type="spellEnd"/>
      <w:r w:rsidRPr="00344D43">
        <w:rPr>
          <w:lang w:val="en-US"/>
        </w:rPr>
        <w:t xml:space="preserve">. </w:t>
      </w:r>
      <w:r w:rsidR="00602BB8" w:rsidRPr="00344D43">
        <w:rPr>
          <w:lang w:val="en-US"/>
        </w:rPr>
        <w:t>Rev</w:t>
      </w:r>
      <w:r w:rsidRPr="00344D43">
        <w:rPr>
          <w:lang w:val="en-US"/>
        </w:rPr>
        <w:t xml:space="preserve">. </w:t>
      </w:r>
      <w:r w:rsidR="00602BB8" w:rsidRPr="00344D43">
        <w:rPr>
          <w:lang w:val="en-US"/>
        </w:rPr>
        <w:t>Plant Biol</w:t>
      </w:r>
      <w:r w:rsidRPr="00344D43">
        <w:rPr>
          <w:lang w:val="en-US"/>
        </w:rPr>
        <w:t>. 67, 703</w:t>
      </w:r>
      <w:r>
        <w:rPr>
          <w:lang w:val="en-US"/>
        </w:rPr>
        <w:t>-</w:t>
      </w:r>
      <w:r w:rsidRPr="00344D43">
        <w:rPr>
          <w:lang w:val="en-US"/>
        </w:rPr>
        <w:t xml:space="preserve">729. </w:t>
      </w:r>
      <w:hyperlink r:id="rId74" w:history="1">
        <w:r w:rsidRPr="00154BC0">
          <w:rPr>
            <w:rStyle w:val="ab"/>
            <w:lang w:val="en-US"/>
          </w:rPr>
          <w:t>Https://Doi.Org/10.1146/Annurev-Arplant-043015-112311</w:t>
        </w:r>
      </w:hyperlink>
      <w:r w:rsidRPr="00344D43">
        <w:rPr>
          <w:lang w:val="en-US"/>
        </w:rPr>
        <w:t>.</w:t>
      </w:r>
    </w:p>
    <w:p w14:paraId="57467304" w14:textId="7F969201"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48. </w:t>
      </w:r>
      <w:r w:rsidR="00602BB8" w:rsidRPr="00344D43">
        <w:rPr>
          <w:lang w:val="en-US"/>
        </w:rPr>
        <w:t>Diego Soto</w:t>
      </w:r>
      <w:r w:rsidRPr="00344D43">
        <w:rPr>
          <w:lang w:val="en-US"/>
        </w:rPr>
        <w:t>-</w:t>
      </w:r>
      <w:proofErr w:type="spellStart"/>
      <w:r w:rsidR="00602BB8" w:rsidRPr="00344D43">
        <w:rPr>
          <w:lang w:val="en-US"/>
        </w:rPr>
        <w:t>G</w:t>
      </w:r>
      <w:r w:rsidRPr="00344D43">
        <w:rPr>
          <w:lang w:val="en-US"/>
        </w:rPr>
        <w:t>´Omez</w:t>
      </w:r>
      <w:proofErr w:type="spellEnd"/>
      <w:r w:rsidRPr="00344D43">
        <w:rPr>
          <w:lang w:val="en-US"/>
        </w:rPr>
        <w:t xml:space="preserve"> , </w:t>
      </w:r>
      <w:r w:rsidR="00602BB8" w:rsidRPr="00344D43">
        <w:rPr>
          <w:lang w:val="en-US"/>
        </w:rPr>
        <w:t xml:space="preserve">Paula </w:t>
      </w:r>
      <w:proofErr w:type="spellStart"/>
      <w:r w:rsidR="00602BB8" w:rsidRPr="00344D43">
        <w:rPr>
          <w:lang w:val="en-US"/>
        </w:rPr>
        <w:t>P</w:t>
      </w:r>
      <w:r w:rsidRPr="00344D43">
        <w:rPr>
          <w:lang w:val="en-US"/>
        </w:rPr>
        <w:t>´Erez</w:t>
      </w:r>
      <w:proofErr w:type="spellEnd"/>
      <w:r w:rsidRPr="00344D43">
        <w:rPr>
          <w:lang w:val="en-US"/>
        </w:rPr>
        <w:t>-</w:t>
      </w:r>
      <w:r w:rsidR="00602BB8" w:rsidRPr="00344D43">
        <w:rPr>
          <w:lang w:val="en-US"/>
        </w:rPr>
        <w:t>Rodríguez</w:t>
      </w:r>
      <w:r w:rsidRPr="00344D43">
        <w:rPr>
          <w:lang w:val="en-US"/>
        </w:rPr>
        <w:t>, 2022. //</w:t>
      </w:r>
      <w:r w:rsidR="00602BB8" w:rsidRPr="00344D43">
        <w:rPr>
          <w:lang w:val="en-US"/>
        </w:rPr>
        <w:t>Agriculture</w:t>
      </w:r>
      <w:r w:rsidRPr="00344D43">
        <w:rPr>
          <w:lang w:val="en-US"/>
        </w:rPr>
        <w:t xml:space="preserve">, </w:t>
      </w:r>
      <w:r w:rsidR="00602BB8" w:rsidRPr="00344D43">
        <w:rPr>
          <w:lang w:val="en-US"/>
        </w:rPr>
        <w:t xml:space="preserve">Ecosystems </w:t>
      </w:r>
      <w:r w:rsidRPr="00344D43">
        <w:rPr>
          <w:lang w:val="en-US"/>
        </w:rPr>
        <w:t xml:space="preserve">And </w:t>
      </w:r>
      <w:r w:rsidR="00602BB8" w:rsidRPr="00344D43">
        <w:rPr>
          <w:lang w:val="en-US"/>
        </w:rPr>
        <w:t>Environment</w:t>
      </w:r>
      <w:r w:rsidRPr="00344D43">
        <w:rPr>
          <w:lang w:val="en-US"/>
        </w:rPr>
        <w:t>. 325 107747</w:t>
      </w:r>
      <w:r>
        <w:rPr>
          <w:lang w:val="kk-KZ"/>
        </w:rPr>
        <w:t xml:space="preserve"> </w:t>
      </w:r>
      <w:r w:rsidR="00602BB8" w:rsidRPr="00344D43">
        <w:rPr>
          <w:lang w:val="en-US"/>
        </w:rPr>
        <w:t xml:space="preserve">Most </w:t>
      </w:r>
      <w:r w:rsidRPr="00344D43">
        <w:rPr>
          <w:lang w:val="en-US"/>
        </w:rPr>
        <w:t xml:space="preserve">Perennial Crops Require A Change In Technology (Both For Harvest And Grain Processing), And There Must Be An Appropriate Demand, As Well As Policies And Legislation Of Farms That Take This Into Account. </w:t>
      </w:r>
      <w:r w:rsidRPr="007E469E">
        <w:rPr>
          <w:lang w:val="it-IT"/>
        </w:rPr>
        <w:t>[</w:t>
      </w:r>
      <w:r w:rsidR="00602BB8" w:rsidRPr="007E469E">
        <w:rPr>
          <w:lang w:val="it-IT"/>
        </w:rPr>
        <w:t xml:space="preserve">Duchene </w:t>
      </w:r>
      <w:r w:rsidRPr="007E469E">
        <w:rPr>
          <w:lang w:val="it-IT"/>
        </w:rPr>
        <w:t xml:space="preserve">Et Al., 2019; </w:t>
      </w:r>
      <w:r w:rsidR="00602BB8" w:rsidRPr="007E469E">
        <w:rPr>
          <w:lang w:val="it-IT"/>
        </w:rPr>
        <w:t xml:space="preserve">Sanford </w:t>
      </w:r>
      <w:r w:rsidRPr="007E469E">
        <w:rPr>
          <w:lang w:val="it-IT"/>
        </w:rPr>
        <w:t xml:space="preserve">Et Al., 2021.; </w:t>
      </w:r>
      <w:r w:rsidR="00602BB8" w:rsidRPr="007E469E">
        <w:rPr>
          <w:lang w:val="it-IT"/>
        </w:rPr>
        <w:t>Diego Soto</w:t>
      </w:r>
      <w:r w:rsidRPr="007E469E">
        <w:rPr>
          <w:lang w:val="it-IT"/>
        </w:rPr>
        <w:t>-</w:t>
      </w:r>
      <w:r w:rsidR="00602BB8" w:rsidRPr="007E469E">
        <w:rPr>
          <w:lang w:val="it-IT"/>
        </w:rPr>
        <w:t>G</w:t>
      </w:r>
      <w:r w:rsidRPr="007E469E">
        <w:rPr>
          <w:lang w:val="it-IT"/>
        </w:rPr>
        <w:t xml:space="preserve">´Omez , </w:t>
      </w:r>
      <w:r w:rsidR="00602BB8" w:rsidRPr="007E469E">
        <w:rPr>
          <w:lang w:val="it-IT"/>
        </w:rPr>
        <w:t>Paula P</w:t>
      </w:r>
      <w:r w:rsidRPr="007E469E">
        <w:rPr>
          <w:lang w:val="it-IT"/>
        </w:rPr>
        <w:t>´Erez-</w:t>
      </w:r>
      <w:r w:rsidR="00602BB8" w:rsidRPr="007E469E">
        <w:rPr>
          <w:lang w:val="it-IT"/>
        </w:rPr>
        <w:t>Rodríguez</w:t>
      </w:r>
      <w:r w:rsidRPr="007E469E">
        <w:rPr>
          <w:lang w:val="it-IT"/>
        </w:rPr>
        <w:t>, 2022.]</w:t>
      </w:r>
    </w:p>
    <w:p w14:paraId="44B73B7E" w14:textId="39FBF0FC"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49. </w:t>
      </w:r>
      <w:r w:rsidR="00602BB8" w:rsidRPr="00344D43">
        <w:rPr>
          <w:lang w:val="en-US"/>
        </w:rPr>
        <w:t>Duchene</w:t>
      </w:r>
      <w:r w:rsidRPr="00344D43">
        <w:rPr>
          <w:lang w:val="en-US"/>
        </w:rPr>
        <w:t xml:space="preserve">, </w:t>
      </w:r>
      <w:r w:rsidR="00602BB8" w:rsidRPr="00344D43">
        <w:rPr>
          <w:lang w:val="en-US"/>
        </w:rPr>
        <w:t>O</w:t>
      </w:r>
      <w:r w:rsidRPr="00344D43">
        <w:rPr>
          <w:lang w:val="en-US"/>
        </w:rPr>
        <w:t xml:space="preserve">., </w:t>
      </w:r>
      <w:proofErr w:type="spellStart"/>
      <w:r w:rsidR="00602BB8" w:rsidRPr="00344D43">
        <w:rPr>
          <w:lang w:val="en-US"/>
        </w:rPr>
        <w:t>Celette</w:t>
      </w:r>
      <w:proofErr w:type="spellEnd"/>
      <w:r w:rsidRPr="00344D43">
        <w:rPr>
          <w:lang w:val="en-US"/>
        </w:rPr>
        <w:t xml:space="preserve">, </w:t>
      </w:r>
      <w:r w:rsidR="00602BB8" w:rsidRPr="00344D43">
        <w:rPr>
          <w:lang w:val="en-US"/>
        </w:rPr>
        <w:t>F</w:t>
      </w:r>
      <w:r w:rsidRPr="00344D43">
        <w:rPr>
          <w:lang w:val="en-US"/>
        </w:rPr>
        <w:t xml:space="preserve">., </w:t>
      </w:r>
      <w:r w:rsidR="00602BB8" w:rsidRPr="00344D43">
        <w:rPr>
          <w:lang w:val="en-US"/>
        </w:rPr>
        <w:t>Ryan</w:t>
      </w:r>
      <w:r w:rsidRPr="00344D43">
        <w:rPr>
          <w:lang w:val="en-US"/>
        </w:rPr>
        <w:t xml:space="preserve">, </w:t>
      </w:r>
      <w:r w:rsidR="00602BB8" w:rsidRPr="00344D43">
        <w:rPr>
          <w:lang w:val="en-US"/>
        </w:rPr>
        <w:t>M</w:t>
      </w:r>
      <w:r w:rsidRPr="00344D43">
        <w:rPr>
          <w:lang w:val="en-US"/>
        </w:rPr>
        <w:t>.</w:t>
      </w:r>
      <w:r w:rsidR="00602BB8" w:rsidRPr="00344D43">
        <w:rPr>
          <w:lang w:val="en-US"/>
        </w:rPr>
        <w:t>R</w:t>
      </w:r>
      <w:r w:rsidRPr="00344D43">
        <w:rPr>
          <w:lang w:val="en-US"/>
        </w:rPr>
        <w:t xml:space="preserve">., </w:t>
      </w:r>
      <w:proofErr w:type="spellStart"/>
      <w:r w:rsidRPr="00344D43">
        <w:rPr>
          <w:lang w:val="en-US"/>
        </w:rPr>
        <w:t>Dehaan</w:t>
      </w:r>
      <w:proofErr w:type="spellEnd"/>
      <w:r w:rsidRPr="00344D43">
        <w:rPr>
          <w:lang w:val="en-US"/>
        </w:rPr>
        <w:t xml:space="preserve">, </w:t>
      </w:r>
      <w:r w:rsidR="00602BB8" w:rsidRPr="00344D43">
        <w:rPr>
          <w:lang w:val="en-US"/>
        </w:rPr>
        <w:t>L</w:t>
      </w:r>
      <w:r w:rsidRPr="00344D43">
        <w:rPr>
          <w:lang w:val="en-US"/>
        </w:rPr>
        <w:t>.</w:t>
      </w:r>
      <w:r w:rsidR="00602BB8" w:rsidRPr="00344D43">
        <w:rPr>
          <w:lang w:val="en-US"/>
        </w:rPr>
        <w:t>R</w:t>
      </w:r>
      <w:r w:rsidRPr="00344D43">
        <w:rPr>
          <w:lang w:val="en-US"/>
        </w:rPr>
        <w:t xml:space="preserve">., </w:t>
      </w:r>
      <w:r w:rsidR="00602BB8" w:rsidRPr="00344D43">
        <w:rPr>
          <w:lang w:val="en-US"/>
        </w:rPr>
        <w:t>Crews</w:t>
      </w:r>
      <w:r w:rsidRPr="00344D43">
        <w:rPr>
          <w:lang w:val="en-US"/>
        </w:rPr>
        <w:t xml:space="preserve">, </w:t>
      </w:r>
      <w:r w:rsidR="00602BB8" w:rsidRPr="00344D43">
        <w:rPr>
          <w:lang w:val="en-US"/>
        </w:rPr>
        <w:t>T</w:t>
      </w:r>
      <w:r w:rsidRPr="00344D43">
        <w:rPr>
          <w:lang w:val="en-US"/>
        </w:rPr>
        <w:t>.</w:t>
      </w:r>
      <w:r w:rsidR="00602BB8" w:rsidRPr="00344D43">
        <w:rPr>
          <w:lang w:val="en-US"/>
        </w:rPr>
        <w:t>E</w:t>
      </w:r>
      <w:r w:rsidRPr="00344D43">
        <w:rPr>
          <w:lang w:val="en-US"/>
        </w:rPr>
        <w:t xml:space="preserve">., </w:t>
      </w:r>
      <w:r w:rsidR="00602BB8" w:rsidRPr="00344D43">
        <w:rPr>
          <w:lang w:val="en-US"/>
        </w:rPr>
        <w:t>David</w:t>
      </w:r>
      <w:r w:rsidRPr="00344D43">
        <w:rPr>
          <w:lang w:val="en-US"/>
        </w:rPr>
        <w:t xml:space="preserve">, </w:t>
      </w:r>
      <w:r w:rsidR="00602BB8" w:rsidRPr="00344D43">
        <w:rPr>
          <w:lang w:val="en-US"/>
        </w:rPr>
        <w:t>C</w:t>
      </w:r>
      <w:r w:rsidRPr="00344D43">
        <w:rPr>
          <w:lang w:val="en-US"/>
        </w:rPr>
        <w:t xml:space="preserve">., 2019. </w:t>
      </w:r>
      <w:r w:rsidR="00602BB8" w:rsidRPr="00344D43">
        <w:rPr>
          <w:lang w:val="en-US"/>
        </w:rPr>
        <w:t xml:space="preserve">Integrating </w:t>
      </w:r>
      <w:r w:rsidRPr="00344D43">
        <w:rPr>
          <w:lang w:val="en-US"/>
        </w:rPr>
        <w:t xml:space="preserve">Multipurpose Perennial Grains Crops In </w:t>
      </w:r>
      <w:r w:rsidR="00602BB8" w:rsidRPr="00344D43">
        <w:rPr>
          <w:lang w:val="en-US"/>
        </w:rPr>
        <w:t xml:space="preserve">Western European </w:t>
      </w:r>
      <w:r w:rsidRPr="00344D43">
        <w:rPr>
          <w:lang w:val="en-US"/>
        </w:rPr>
        <w:t xml:space="preserve">Farming Systems. </w:t>
      </w:r>
      <w:r w:rsidR="00602BB8" w:rsidRPr="00344D43">
        <w:rPr>
          <w:lang w:val="en-US"/>
        </w:rPr>
        <w:t>Agric</w:t>
      </w:r>
      <w:r w:rsidRPr="00344D43">
        <w:rPr>
          <w:lang w:val="en-US"/>
        </w:rPr>
        <w:t xml:space="preserve">. </w:t>
      </w:r>
      <w:proofErr w:type="spellStart"/>
      <w:r w:rsidR="00602BB8" w:rsidRPr="00344D43">
        <w:rPr>
          <w:lang w:val="en-US"/>
        </w:rPr>
        <w:t>Ecosyst</w:t>
      </w:r>
      <w:proofErr w:type="spellEnd"/>
      <w:r w:rsidRPr="00344D43">
        <w:rPr>
          <w:lang w:val="en-US"/>
        </w:rPr>
        <w:t xml:space="preserve">. </w:t>
      </w:r>
      <w:r w:rsidR="00602BB8" w:rsidRPr="00344D43">
        <w:rPr>
          <w:lang w:val="en-US"/>
        </w:rPr>
        <w:t>Environ</w:t>
      </w:r>
      <w:r w:rsidRPr="00344D43">
        <w:rPr>
          <w:lang w:val="en-US"/>
        </w:rPr>
        <w:t xml:space="preserve">. 284, 106591 </w:t>
      </w:r>
      <w:hyperlink r:id="rId75" w:history="1">
        <w:r w:rsidRPr="00344D43">
          <w:rPr>
            <w:rStyle w:val="ab"/>
            <w:lang w:val="en-US"/>
          </w:rPr>
          <w:t>Https://Doi.Org/10.1016/J. Agee.2019.106591</w:t>
        </w:r>
      </w:hyperlink>
      <w:r w:rsidRPr="00344D43">
        <w:rPr>
          <w:lang w:val="en-US"/>
        </w:rPr>
        <w:t>.</w:t>
      </w:r>
    </w:p>
    <w:p w14:paraId="44721ED9" w14:textId="2088B9F5"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50. </w:t>
      </w:r>
      <w:r w:rsidR="00602BB8" w:rsidRPr="00344D43">
        <w:rPr>
          <w:lang w:val="en-US"/>
        </w:rPr>
        <w:t>Diego Soto</w:t>
      </w:r>
      <w:r w:rsidRPr="00344D43">
        <w:rPr>
          <w:lang w:val="en-US"/>
        </w:rPr>
        <w:t>-</w:t>
      </w:r>
      <w:proofErr w:type="spellStart"/>
      <w:r w:rsidR="00602BB8" w:rsidRPr="00344D43">
        <w:rPr>
          <w:lang w:val="en-US"/>
        </w:rPr>
        <w:t>G</w:t>
      </w:r>
      <w:r w:rsidRPr="00344D43">
        <w:rPr>
          <w:lang w:val="en-US"/>
        </w:rPr>
        <w:t>´Omez</w:t>
      </w:r>
      <w:proofErr w:type="spellEnd"/>
      <w:r w:rsidRPr="00344D43">
        <w:rPr>
          <w:lang w:val="en-US"/>
        </w:rPr>
        <w:t xml:space="preserve"> , </w:t>
      </w:r>
      <w:r w:rsidR="00602BB8" w:rsidRPr="00344D43">
        <w:rPr>
          <w:lang w:val="en-US"/>
        </w:rPr>
        <w:t xml:space="preserve">Paula </w:t>
      </w:r>
      <w:proofErr w:type="spellStart"/>
      <w:r w:rsidR="00602BB8" w:rsidRPr="00344D43">
        <w:rPr>
          <w:lang w:val="en-US"/>
        </w:rPr>
        <w:t>P</w:t>
      </w:r>
      <w:r w:rsidRPr="00344D43">
        <w:rPr>
          <w:lang w:val="en-US"/>
        </w:rPr>
        <w:t>´Erez</w:t>
      </w:r>
      <w:proofErr w:type="spellEnd"/>
      <w:r w:rsidRPr="00344D43">
        <w:rPr>
          <w:lang w:val="en-US"/>
        </w:rPr>
        <w:t>-</w:t>
      </w:r>
      <w:r w:rsidR="00602BB8" w:rsidRPr="00344D43">
        <w:rPr>
          <w:lang w:val="en-US"/>
        </w:rPr>
        <w:t>Rodríguez</w:t>
      </w:r>
      <w:r w:rsidRPr="00344D43">
        <w:rPr>
          <w:lang w:val="en-US"/>
        </w:rPr>
        <w:t>, 2022. //</w:t>
      </w:r>
      <w:r w:rsidR="00602BB8" w:rsidRPr="00344D43">
        <w:rPr>
          <w:lang w:val="en-US"/>
        </w:rPr>
        <w:t>Agriculture</w:t>
      </w:r>
      <w:r w:rsidRPr="00344D43">
        <w:rPr>
          <w:lang w:val="en-US"/>
        </w:rPr>
        <w:t xml:space="preserve">, </w:t>
      </w:r>
      <w:r w:rsidR="00602BB8" w:rsidRPr="00344D43">
        <w:rPr>
          <w:lang w:val="en-US"/>
        </w:rPr>
        <w:t xml:space="preserve">Ecosystems </w:t>
      </w:r>
      <w:r w:rsidRPr="00344D43">
        <w:rPr>
          <w:lang w:val="en-US"/>
        </w:rPr>
        <w:t xml:space="preserve">And </w:t>
      </w:r>
      <w:r w:rsidR="00602BB8" w:rsidRPr="00344D43">
        <w:rPr>
          <w:lang w:val="en-US"/>
        </w:rPr>
        <w:t>Environment</w:t>
      </w:r>
      <w:r w:rsidRPr="00344D43">
        <w:rPr>
          <w:lang w:val="en-US"/>
        </w:rPr>
        <w:t>. 325 107747</w:t>
      </w:r>
    </w:p>
    <w:p w14:paraId="69164F02" w14:textId="00A05428"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51. </w:t>
      </w:r>
      <w:r w:rsidR="00602BB8" w:rsidRPr="00344D43">
        <w:rPr>
          <w:lang w:val="en-US"/>
        </w:rPr>
        <w:t xml:space="preserve">Perennial </w:t>
      </w:r>
      <w:r w:rsidRPr="00344D43">
        <w:rPr>
          <w:lang w:val="en-US"/>
        </w:rPr>
        <w:t xml:space="preserve">Wheat Develops A More Extensive Rooting System Than Annual Wheat, And This Helps To Access Nutrients And Water Stored In Deeper Soil Layers. </w:t>
      </w:r>
      <w:r w:rsidRPr="007E469E">
        <w:rPr>
          <w:lang w:val="it-IT"/>
        </w:rPr>
        <w:t>[</w:t>
      </w:r>
      <w:r w:rsidR="00602BB8" w:rsidRPr="007E469E">
        <w:rPr>
          <w:lang w:val="it-IT"/>
        </w:rPr>
        <w:t xml:space="preserve">Gomiero </w:t>
      </w:r>
      <w:r w:rsidRPr="007E469E">
        <w:rPr>
          <w:lang w:val="it-IT"/>
        </w:rPr>
        <w:t xml:space="preserve">Et Al. 2011; </w:t>
      </w:r>
      <w:r w:rsidR="00602BB8" w:rsidRPr="007E469E">
        <w:rPr>
          <w:lang w:val="it-IT"/>
        </w:rPr>
        <w:t xml:space="preserve">Vico </w:t>
      </w:r>
      <w:r w:rsidRPr="007E469E">
        <w:rPr>
          <w:lang w:val="it-IT"/>
        </w:rPr>
        <w:t xml:space="preserve">And </w:t>
      </w:r>
      <w:r w:rsidR="00602BB8" w:rsidRPr="007E469E">
        <w:rPr>
          <w:lang w:val="it-IT"/>
        </w:rPr>
        <w:t xml:space="preserve">Brunsell </w:t>
      </w:r>
      <w:r w:rsidRPr="007E469E">
        <w:rPr>
          <w:lang w:val="it-IT"/>
        </w:rPr>
        <w:t xml:space="preserve">2018; </w:t>
      </w:r>
      <w:r w:rsidR="00602BB8" w:rsidRPr="007E469E">
        <w:rPr>
          <w:lang w:val="it-IT"/>
        </w:rPr>
        <w:t>Silvia Baronti</w:t>
      </w:r>
      <w:r w:rsidRPr="007E469E">
        <w:rPr>
          <w:lang w:val="it-IT"/>
        </w:rPr>
        <w:t xml:space="preserve">, </w:t>
      </w:r>
      <w:r w:rsidR="00602BB8" w:rsidRPr="007E469E">
        <w:rPr>
          <w:lang w:val="it-IT"/>
        </w:rPr>
        <w:t>Elena Galassi</w:t>
      </w:r>
      <w:r w:rsidRPr="007E469E">
        <w:rPr>
          <w:lang w:val="it-IT"/>
        </w:rPr>
        <w:t xml:space="preserve">, </w:t>
      </w:r>
      <w:r w:rsidR="00602BB8" w:rsidRPr="007E469E">
        <w:rPr>
          <w:lang w:val="it-IT"/>
        </w:rPr>
        <w:t>Francesca Ugolini</w:t>
      </w:r>
      <w:r w:rsidRPr="007E469E">
        <w:rPr>
          <w:lang w:val="it-IT"/>
        </w:rPr>
        <w:t xml:space="preserve">, </w:t>
      </w:r>
      <w:r w:rsidR="00602BB8" w:rsidRPr="007E469E">
        <w:rPr>
          <w:lang w:val="it-IT"/>
        </w:rPr>
        <w:t>Franco Miglietta</w:t>
      </w:r>
      <w:r w:rsidRPr="007E469E">
        <w:rPr>
          <w:lang w:val="it-IT"/>
        </w:rPr>
        <w:t xml:space="preserve">, </w:t>
      </w:r>
      <w:r w:rsidR="00602BB8" w:rsidRPr="007E469E">
        <w:rPr>
          <w:lang w:val="it-IT"/>
        </w:rPr>
        <w:t>Lorenzo Genesio</w:t>
      </w:r>
      <w:r w:rsidRPr="007E469E">
        <w:rPr>
          <w:lang w:val="it-IT"/>
        </w:rPr>
        <w:t xml:space="preserve">, </w:t>
      </w:r>
      <w:r w:rsidR="00602BB8" w:rsidRPr="007E469E">
        <w:rPr>
          <w:lang w:val="it-IT"/>
        </w:rPr>
        <w:t>Francesco P</w:t>
      </w:r>
      <w:r w:rsidRPr="007E469E">
        <w:rPr>
          <w:lang w:val="it-IT"/>
        </w:rPr>
        <w:t xml:space="preserve">, </w:t>
      </w:r>
      <w:r w:rsidR="00602BB8" w:rsidRPr="007E469E">
        <w:rPr>
          <w:lang w:val="it-IT"/>
        </w:rPr>
        <w:t>Vaccari</w:t>
      </w:r>
      <w:r w:rsidRPr="007E469E">
        <w:rPr>
          <w:lang w:val="it-IT"/>
        </w:rPr>
        <w:t xml:space="preserve">, </w:t>
      </w:r>
      <w:r w:rsidR="00602BB8" w:rsidRPr="007E469E">
        <w:rPr>
          <w:lang w:val="it-IT"/>
        </w:rPr>
        <w:t>Pierino Cacciatori</w:t>
      </w:r>
      <w:r w:rsidRPr="007E469E">
        <w:rPr>
          <w:lang w:val="it-IT"/>
        </w:rPr>
        <w:t xml:space="preserve">, </w:t>
      </w:r>
      <w:r w:rsidR="00602BB8" w:rsidRPr="007E469E">
        <w:rPr>
          <w:lang w:val="it-IT"/>
        </w:rPr>
        <w:t>Laura Gazza</w:t>
      </w:r>
      <w:r w:rsidRPr="007E469E">
        <w:rPr>
          <w:lang w:val="it-IT"/>
        </w:rPr>
        <w:t>, 2021.]</w:t>
      </w:r>
    </w:p>
    <w:p w14:paraId="17E1FA50" w14:textId="7AF480FA"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52. </w:t>
      </w:r>
      <w:proofErr w:type="spellStart"/>
      <w:r w:rsidR="00602BB8" w:rsidRPr="00344D43">
        <w:rPr>
          <w:lang w:val="en-US"/>
        </w:rPr>
        <w:t>Gomiero</w:t>
      </w:r>
      <w:proofErr w:type="spellEnd"/>
      <w:r w:rsidR="00602BB8" w:rsidRPr="00344D43">
        <w:rPr>
          <w:lang w:val="en-US"/>
        </w:rPr>
        <w:t xml:space="preserve"> T</w:t>
      </w:r>
      <w:r w:rsidRPr="00344D43">
        <w:rPr>
          <w:lang w:val="en-US"/>
        </w:rPr>
        <w:t xml:space="preserve">, </w:t>
      </w:r>
      <w:r w:rsidR="00602BB8" w:rsidRPr="00344D43">
        <w:rPr>
          <w:lang w:val="en-US"/>
        </w:rPr>
        <w:t>Pimentel D</w:t>
      </w:r>
      <w:r w:rsidRPr="00344D43">
        <w:rPr>
          <w:lang w:val="en-US"/>
        </w:rPr>
        <w:t xml:space="preserve">, </w:t>
      </w:r>
      <w:proofErr w:type="spellStart"/>
      <w:r w:rsidR="00602BB8" w:rsidRPr="00344D43">
        <w:rPr>
          <w:lang w:val="en-US"/>
        </w:rPr>
        <w:t>Paoletti</w:t>
      </w:r>
      <w:proofErr w:type="spellEnd"/>
      <w:r w:rsidR="00602BB8" w:rsidRPr="00344D43">
        <w:rPr>
          <w:lang w:val="en-US"/>
        </w:rPr>
        <w:t xml:space="preserve"> M </w:t>
      </w:r>
      <w:r w:rsidRPr="00344D43">
        <w:rPr>
          <w:lang w:val="en-US"/>
        </w:rPr>
        <w:t xml:space="preserve">(2011) </w:t>
      </w:r>
      <w:r w:rsidR="00602BB8" w:rsidRPr="00344D43">
        <w:rPr>
          <w:lang w:val="en-US"/>
        </w:rPr>
        <w:t xml:space="preserve">Is </w:t>
      </w:r>
      <w:r w:rsidRPr="00344D43">
        <w:rPr>
          <w:lang w:val="en-US"/>
        </w:rPr>
        <w:t xml:space="preserve">There A Need For A More Sustainable Agriculture? </w:t>
      </w:r>
      <w:proofErr w:type="spellStart"/>
      <w:r w:rsidR="00602BB8" w:rsidRPr="00344D43">
        <w:rPr>
          <w:lang w:val="en-US"/>
        </w:rPr>
        <w:t>Crit</w:t>
      </w:r>
      <w:proofErr w:type="spellEnd"/>
      <w:r w:rsidR="00602BB8" w:rsidRPr="00344D43">
        <w:rPr>
          <w:lang w:val="en-US"/>
        </w:rPr>
        <w:t xml:space="preserve"> Rev Plant Sci </w:t>
      </w:r>
      <w:r w:rsidRPr="00344D43">
        <w:rPr>
          <w:lang w:val="en-US"/>
        </w:rPr>
        <w:t>30:6</w:t>
      </w:r>
      <w:r>
        <w:rPr>
          <w:lang w:val="en-US"/>
        </w:rPr>
        <w:t>-</w:t>
      </w:r>
      <w:r w:rsidRPr="00344D43">
        <w:rPr>
          <w:lang w:val="en-US"/>
        </w:rPr>
        <w:t>23</w:t>
      </w:r>
    </w:p>
    <w:p w14:paraId="534C88D5" w14:textId="1296801B"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53. </w:t>
      </w:r>
      <w:proofErr w:type="spellStart"/>
      <w:r w:rsidR="00602BB8" w:rsidRPr="00344D43">
        <w:rPr>
          <w:lang w:val="en-US"/>
        </w:rPr>
        <w:t>Vico</w:t>
      </w:r>
      <w:proofErr w:type="spellEnd"/>
      <w:r w:rsidR="00602BB8" w:rsidRPr="00344D43">
        <w:rPr>
          <w:lang w:val="en-US"/>
        </w:rPr>
        <w:t xml:space="preserve"> G</w:t>
      </w:r>
      <w:r w:rsidRPr="00344D43">
        <w:rPr>
          <w:lang w:val="en-US"/>
        </w:rPr>
        <w:t xml:space="preserve">, </w:t>
      </w:r>
      <w:proofErr w:type="spellStart"/>
      <w:r w:rsidR="00602BB8" w:rsidRPr="00344D43">
        <w:rPr>
          <w:lang w:val="en-US"/>
        </w:rPr>
        <w:t>Brunsell</w:t>
      </w:r>
      <w:proofErr w:type="spellEnd"/>
      <w:r w:rsidR="00602BB8" w:rsidRPr="00344D43">
        <w:rPr>
          <w:lang w:val="en-US"/>
        </w:rPr>
        <w:t xml:space="preserve"> NA </w:t>
      </w:r>
      <w:r w:rsidRPr="00344D43">
        <w:rPr>
          <w:lang w:val="en-US"/>
        </w:rPr>
        <w:t xml:space="preserve">(2018) </w:t>
      </w:r>
      <w:r w:rsidR="00602BB8" w:rsidRPr="00344D43">
        <w:rPr>
          <w:lang w:val="en-US"/>
        </w:rPr>
        <w:t xml:space="preserve">Tradeoffs </w:t>
      </w:r>
      <w:r w:rsidRPr="00344D43">
        <w:rPr>
          <w:lang w:val="en-US"/>
        </w:rPr>
        <w:t xml:space="preserve">Between Water Requirements And Yield Stability In Annual Vs. </w:t>
      </w:r>
      <w:r w:rsidRPr="00AE55B3">
        <w:rPr>
          <w:lang w:val="it-IT"/>
        </w:rPr>
        <w:t xml:space="preserve">Perennial Crops. </w:t>
      </w:r>
      <w:r w:rsidR="00602BB8" w:rsidRPr="007E469E">
        <w:rPr>
          <w:lang w:val="it-IT"/>
        </w:rPr>
        <w:t xml:space="preserve">Adv Water Resour </w:t>
      </w:r>
      <w:r w:rsidRPr="007E469E">
        <w:rPr>
          <w:lang w:val="it-IT"/>
        </w:rPr>
        <w:t>112:189</w:t>
      </w:r>
      <w:r>
        <w:rPr>
          <w:lang w:val="it-IT"/>
        </w:rPr>
        <w:t>-</w:t>
      </w:r>
      <w:r w:rsidRPr="007E469E">
        <w:rPr>
          <w:lang w:val="it-IT"/>
        </w:rPr>
        <w:t>202</w:t>
      </w:r>
    </w:p>
    <w:p w14:paraId="3A2A2EF1" w14:textId="30211A45"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54. </w:t>
      </w:r>
      <w:r w:rsidR="00602BB8" w:rsidRPr="007E469E">
        <w:rPr>
          <w:lang w:val="it-IT"/>
        </w:rPr>
        <w:t>Silvia Baronti</w:t>
      </w:r>
      <w:r w:rsidRPr="007E469E">
        <w:rPr>
          <w:lang w:val="it-IT"/>
        </w:rPr>
        <w:t xml:space="preserve">, </w:t>
      </w:r>
      <w:r w:rsidR="00602BB8" w:rsidRPr="007E469E">
        <w:rPr>
          <w:lang w:val="it-IT"/>
        </w:rPr>
        <w:t>Elena Galassi</w:t>
      </w:r>
      <w:r w:rsidRPr="007E469E">
        <w:rPr>
          <w:lang w:val="it-IT"/>
        </w:rPr>
        <w:t xml:space="preserve">, </w:t>
      </w:r>
      <w:r w:rsidR="00602BB8" w:rsidRPr="007E469E">
        <w:rPr>
          <w:lang w:val="it-IT"/>
        </w:rPr>
        <w:t>Francesca Ugolini</w:t>
      </w:r>
      <w:r w:rsidRPr="007E469E">
        <w:rPr>
          <w:lang w:val="it-IT"/>
        </w:rPr>
        <w:t xml:space="preserve">, </w:t>
      </w:r>
      <w:r w:rsidR="00602BB8" w:rsidRPr="007E469E">
        <w:rPr>
          <w:lang w:val="it-IT"/>
        </w:rPr>
        <w:t>Franco Miglietta</w:t>
      </w:r>
      <w:r w:rsidRPr="007E469E">
        <w:rPr>
          <w:lang w:val="it-IT"/>
        </w:rPr>
        <w:t xml:space="preserve">, </w:t>
      </w:r>
      <w:r w:rsidR="00602BB8" w:rsidRPr="007E469E">
        <w:rPr>
          <w:lang w:val="it-IT"/>
        </w:rPr>
        <w:t>Lorenzo Genesio</w:t>
      </w:r>
      <w:r w:rsidRPr="007E469E">
        <w:rPr>
          <w:lang w:val="it-IT"/>
        </w:rPr>
        <w:t xml:space="preserve">, </w:t>
      </w:r>
      <w:r w:rsidR="00602BB8" w:rsidRPr="007E469E">
        <w:rPr>
          <w:lang w:val="it-IT"/>
        </w:rPr>
        <w:t>Francesco P</w:t>
      </w:r>
      <w:r w:rsidRPr="007E469E">
        <w:rPr>
          <w:lang w:val="it-IT"/>
        </w:rPr>
        <w:t xml:space="preserve">, </w:t>
      </w:r>
      <w:r w:rsidR="00602BB8" w:rsidRPr="007E469E">
        <w:rPr>
          <w:lang w:val="it-IT"/>
        </w:rPr>
        <w:t>Vaccari</w:t>
      </w:r>
      <w:r w:rsidRPr="007E469E">
        <w:rPr>
          <w:lang w:val="it-IT"/>
        </w:rPr>
        <w:t xml:space="preserve">, </w:t>
      </w:r>
      <w:r w:rsidR="00602BB8" w:rsidRPr="007E469E">
        <w:rPr>
          <w:lang w:val="it-IT"/>
        </w:rPr>
        <w:t>Pierino Cacciatori</w:t>
      </w:r>
      <w:r w:rsidRPr="007E469E">
        <w:rPr>
          <w:lang w:val="it-IT"/>
        </w:rPr>
        <w:t xml:space="preserve">, </w:t>
      </w:r>
      <w:r w:rsidR="00602BB8" w:rsidRPr="007E469E">
        <w:rPr>
          <w:lang w:val="it-IT"/>
        </w:rPr>
        <w:t>Laura Gazza</w:t>
      </w:r>
      <w:r w:rsidRPr="007E469E">
        <w:rPr>
          <w:lang w:val="it-IT"/>
        </w:rPr>
        <w:t xml:space="preserve">, 2021.// </w:t>
      </w:r>
      <w:r w:rsidR="00602BB8" w:rsidRPr="00602BB8">
        <w:rPr>
          <w:lang w:val="en-US"/>
        </w:rPr>
        <w:t xml:space="preserve">Genet </w:t>
      </w:r>
      <w:proofErr w:type="spellStart"/>
      <w:r w:rsidR="00602BB8" w:rsidRPr="00602BB8">
        <w:rPr>
          <w:lang w:val="en-US"/>
        </w:rPr>
        <w:t>Resour</w:t>
      </w:r>
      <w:proofErr w:type="spellEnd"/>
      <w:r w:rsidR="00602BB8" w:rsidRPr="00602BB8">
        <w:rPr>
          <w:lang w:val="en-US"/>
        </w:rPr>
        <w:t xml:space="preserve"> Crop </w:t>
      </w:r>
      <w:proofErr w:type="spellStart"/>
      <w:r w:rsidR="00602BB8" w:rsidRPr="00602BB8">
        <w:rPr>
          <w:lang w:val="en-US"/>
        </w:rPr>
        <w:t>Evol</w:t>
      </w:r>
      <w:proofErr w:type="spellEnd"/>
      <w:r w:rsidR="00602BB8" w:rsidRPr="00602BB8">
        <w:rPr>
          <w:lang w:val="en-US"/>
        </w:rPr>
        <w:t xml:space="preserve"> </w:t>
      </w:r>
    </w:p>
    <w:p w14:paraId="7F57AC0A" w14:textId="393893C0"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55. </w:t>
      </w:r>
      <w:r w:rsidR="00602BB8" w:rsidRPr="00344D43">
        <w:rPr>
          <w:lang w:val="en-US"/>
        </w:rPr>
        <w:t xml:space="preserve">There </w:t>
      </w:r>
      <w:r w:rsidRPr="00344D43">
        <w:rPr>
          <w:lang w:val="en-US"/>
        </w:rPr>
        <w:t>Are Some Problems That Need To Be Solved, Since The Perennial Wheat Varieties That Have Been Bred So Far Yield An Average Of 30% Less Yield Than Their Annual Counterparts, Even If The Decrease In Yield May Be A Reflection Of Plant Death Rather Than An Internal Shortage Of Germplasm Yield. [</w:t>
      </w:r>
      <w:r w:rsidR="00602BB8" w:rsidRPr="00344D43">
        <w:rPr>
          <w:lang w:val="en-US"/>
        </w:rPr>
        <w:t xml:space="preserve">Hayes </w:t>
      </w:r>
      <w:r w:rsidRPr="00344D43">
        <w:rPr>
          <w:lang w:val="en-US"/>
        </w:rPr>
        <w:t xml:space="preserve">Et Al. 2012; </w:t>
      </w:r>
      <w:r w:rsidR="00602BB8" w:rsidRPr="00344D43">
        <w:rPr>
          <w:lang w:val="en-US"/>
        </w:rPr>
        <w:t xml:space="preserve">Newell </w:t>
      </w:r>
      <w:r w:rsidRPr="00344D43">
        <w:rPr>
          <w:lang w:val="en-US"/>
        </w:rPr>
        <w:t xml:space="preserve">And </w:t>
      </w:r>
      <w:r w:rsidR="00602BB8" w:rsidRPr="00344D43">
        <w:rPr>
          <w:lang w:val="en-US"/>
        </w:rPr>
        <w:t xml:space="preserve">Hayes </w:t>
      </w:r>
      <w:r w:rsidRPr="00344D43">
        <w:rPr>
          <w:lang w:val="en-US"/>
        </w:rPr>
        <w:t xml:space="preserve">2017; </w:t>
      </w:r>
      <w:r w:rsidR="00602BB8" w:rsidRPr="00344D43">
        <w:rPr>
          <w:lang w:val="en-US"/>
        </w:rPr>
        <w:t>Diego Soto</w:t>
      </w:r>
      <w:r w:rsidRPr="00344D43">
        <w:rPr>
          <w:lang w:val="en-US"/>
        </w:rPr>
        <w:t>-</w:t>
      </w:r>
      <w:proofErr w:type="spellStart"/>
      <w:r w:rsidR="00602BB8" w:rsidRPr="00344D43">
        <w:rPr>
          <w:lang w:val="en-US"/>
        </w:rPr>
        <w:t>G</w:t>
      </w:r>
      <w:r w:rsidRPr="00344D43">
        <w:rPr>
          <w:lang w:val="en-US"/>
        </w:rPr>
        <w:t>´Omez</w:t>
      </w:r>
      <w:proofErr w:type="spellEnd"/>
      <w:r w:rsidRPr="00344D43">
        <w:rPr>
          <w:lang w:val="en-US"/>
        </w:rPr>
        <w:t xml:space="preserve"> , </w:t>
      </w:r>
      <w:r w:rsidR="00602BB8" w:rsidRPr="00344D43">
        <w:rPr>
          <w:lang w:val="en-US"/>
        </w:rPr>
        <w:t xml:space="preserve">Paula </w:t>
      </w:r>
      <w:proofErr w:type="spellStart"/>
      <w:r w:rsidR="00602BB8" w:rsidRPr="00344D43">
        <w:rPr>
          <w:lang w:val="en-US"/>
        </w:rPr>
        <w:t>P</w:t>
      </w:r>
      <w:r w:rsidRPr="00344D43">
        <w:rPr>
          <w:lang w:val="en-US"/>
        </w:rPr>
        <w:t>´Erez</w:t>
      </w:r>
      <w:proofErr w:type="spellEnd"/>
      <w:r w:rsidRPr="00344D43">
        <w:rPr>
          <w:lang w:val="en-US"/>
        </w:rPr>
        <w:t>-</w:t>
      </w:r>
      <w:r w:rsidR="00602BB8" w:rsidRPr="00344D43">
        <w:rPr>
          <w:lang w:val="en-US"/>
        </w:rPr>
        <w:t>Rodríguez</w:t>
      </w:r>
      <w:r w:rsidRPr="00344D43">
        <w:rPr>
          <w:lang w:val="en-US"/>
        </w:rPr>
        <w:t>, 2022. ]</w:t>
      </w:r>
    </w:p>
    <w:p w14:paraId="616FE953" w14:textId="4D8BE534"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56. </w:t>
      </w:r>
      <w:r w:rsidR="00602BB8" w:rsidRPr="00344D43">
        <w:rPr>
          <w:lang w:val="en-US"/>
        </w:rPr>
        <w:t>Hayes RC</w:t>
      </w:r>
      <w:r w:rsidRPr="00344D43">
        <w:rPr>
          <w:lang w:val="en-US"/>
        </w:rPr>
        <w:t xml:space="preserve">, </w:t>
      </w:r>
      <w:r w:rsidR="00602BB8" w:rsidRPr="00344D43">
        <w:rPr>
          <w:lang w:val="en-US"/>
        </w:rPr>
        <w:t>Newell MT</w:t>
      </w:r>
      <w:r w:rsidRPr="00344D43">
        <w:rPr>
          <w:lang w:val="en-US"/>
        </w:rPr>
        <w:t xml:space="preserve">, </w:t>
      </w:r>
      <w:proofErr w:type="spellStart"/>
      <w:r w:rsidRPr="00344D43">
        <w:rPr>
          <w:lang w:val="en-US"/>
        </w:rPr>
        <w:t>Dehaan</w:t>
      </w:r>
      <w:proofErr w:type="spellEnd"/>
      <w:r w:rsidRPr="00344D43">
        <w:rPr>
          <w:lang w:val="en-US"/>
        </w:rPr>
        <w:t xml:space="preserve"> </w:t>
      </w:r>
      <w:r w:rsidR="00602BB8" w:rsidRPr="00344D43">
        <w:rPr>
          <w:lang w:val="en-US"/>
        </w:rPr>
        <w:t>LR</w:t>
      </w:r>
      <w:r w:rsidRPr="00344D43">
        <w:rPr>
          <w:lang w:val="en-US"/>
        </w:rPr>
        <w:t xml:space="preserve">, </w:t>
      </w:r>
      <w:r w:rsidR="00602BB8" w:rsidRPr="00344D43">
        <w:rPr>
          <w:lang w:val="en-US"/>
        </w:rPr>
        <w:t>Murphy KM</w:t>
      </w:r>
      <w:r w:rsidRPr="00344D43">
        <w:rPr>
          <w:lang w:val="en-US"/>
        </w:rPr>
        <w:t xml:space="preserve">, </w:t>
      </w:r>
      <w:r w:rsidR="00602BB8" w:rsidRPr="00344D43">
        <w:rPr>
          <w:lang w:val="en-US"/>
        </w:rPr>
        <w:t>Crane S</w:t>
      </w:r>
      <w:r w:rsidRPr="00344D43">
        <w:rPr>
          <w:lang w:val="en-US"/>
        </w:rPr>
        <w:t xml:space="preserve">, </w:t>
      </w:r>
      <w:r w:rsidR="00602BB8" w:rsidRPr="00344D43">
        <w:rPr>
          <w:lang w:val="en-US"/>
        </w:rPr>
        <w:t>Norton MR</w:t>
      </w:r>
      <w:r w:rsidRPr="00344D43">
        <w:rPr>
          <w:lang w:val="en-US"/>
        </w:rPr>
        <w:t xml:space="preserve">, </w:t>
      </w:r>
      <w:r w:rsidR="00602BB8" w:rsidRPr="00344D43">
        <w:rPr>
          <w:lang w:val="en-US"/>
        </w:rPr>
        <w:t>Wade LJ</w:t>
      </w:r>
      <w:r w:rsidRPr="00344D43">
        <w:rPr>
          <w:lang w:val="en-US"/>
        </w:rPr>
        <w:t xml:space="preserve">, </w:t>
      </w:r>
      <w:r w:rsidR="00602BB8" w:rsidRPr="00344D43">
        <w:rPr>
          <w:lang w:val="en-US"/>
        </w:rPr>
        <w:t>Newberry M</w:t>
      </w:r>
      <w:r w:rsidRPr="00344D43">
        <w:rPr>
          <w:lang w:val="en-US"/>
        </w:rPr>
        <w:t xml:space="preserve">, </w:t>
      </w:r>
      <w:r w:rsidR="00602BB8" w:rsidRPr="00344D43">
        <w:rPr>
          <w:lang w:val="en-US"/>
        </w:rPr>
        <w:t>Fahim M</w:t>
      </w:r>
      <w:r w:rsidRPr="00344D43">
        <w:rPr>
          <w:lang w:val="en-US"/>
        </w:rPr>
        <w:t xml:space="preserve">, </w:t>
      </w:r>
      <w:r w:rsidR="00602BB8" w:rsidRPr="00344D43">
        <w:rPr>
          <w:lang w:val="en-US"/>
        </w:rPr>
        <w:t>Jones SS</w:t>
      </w:r>
      <w:r w:rsidRPr="00344D43">
        <w:rPr>
          <w:lang w:val="en-US"/>
        </w:rPr>
        <w:t xml:space="preserve">, </w:t>
      </w:r>
      <w:r w:rsidR="00602BB8" w:rsidRPr="00344D43">
        <w:rPr>
          <w:lang w:val="en-US"/>
        </w:rPr>
        <w:t>Cox TS</w:t>
      </w:r>
      <w:r w:rsidRPr="00344D43">
        <w:rPr>
          <w:lang w:val="en-US"/>
        </w:rPr>
        <w:t xml:space="preserve">, </w:t>
      </w:r>
      <w:r w:rsidR="00602BB8" w:rsidRPr="00344D43">
        <w:rPr>
          <w:lang w:val="en-US"/>
        </w:rPr>
        <w:t xml:space="preserve">Larkin PJ </w:t>
      </w:r>
      <w:r w:rsidRPr="00344D43">
        <w:rPr>
          <w:lang w:val="en-US"/>
        </w:rPr>
        <w:t xml:space="preserve">(2012) </w:t>
      </w:r>
      <w:r w:rsidR="00602BB8" w:rsidRPr="00344D43">
        <w:rPr>
          <w:lang w:val="en-US"/>
        </w:rPr>
        <w:t xml:space="preserve">Perennial </w:t>
      </w:r>
      <w:r w:rsidRPr="00344D43">
        <w:rPr>
          <w:lang w:val="en-US"/>
        </w:rPr>
        <w:t xml:space="preserve">Cereal Crops: An Initial Evaluation Of Wheat Derivatives. </w:t>
      </w:r>
      <w:r w:rsidR="00602BB8" w:rsidRPr="00602BB8">
        <w:rPr>
          <w:lang w:val="en-US"/>
        </w:rPr>
        <w:t xml:space="preserve">Field Crops Res </w:t>
      </w:r>
      <w:r w:rsidRPr="00602BB8">
        <w:rPr>
          <w:lang w:val="en-US"/>
        </w:rPr>
        <w:t>133:68</w:t>
      </w:r>
      <w:r>
        <w:rPr>
          <w:lang w:val="en-US"/>
        </w:rPr>
        <w:t>-</w:t>
      </w:r>
      <w:r w:rsidRPr="00602BB8">
        <w:rPr>
          <w:lang w:val="en-US"/>
        </w:rPr>
        <w:t>89</w:t>
      </w:r>
    </w:p>
    <w:p w14:paraId="1D57125C" w14:textId="0445C492"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57. </w:t>
      </w:r>
      <w:r w:rsidR="00602BB8" w:rsidRPr="00344D43">
        <w:rPr>
          <w:lang w:val="en-US"/>
        </w:rPr>
        <w:t>Newell MT</w:t>
      </w:r>
      <w:r w:rsidRPr="00344D43">
        <w:rPr>
          <w:lang w:val="en-US"/>
        </w:rPr>
        <w:t xml:space="preserve">, </w:t>
      </w:r>
      <w:r w:rsidR="00602BB8" w:rsidRPr="00344D43">
        <w:rPr>
          <w:lang w:val="en-US"/>
        </w:rPr>
        <w:t xml:space="preserve">Hayes RC </w:t>
      </w:r>
      <w:r w:rsidRPr="00344D43">
        <w:rPr>
          <w:lang w:val="en-US"/>
        </w:rPr>
        <w:t xml:space="preserve">(2017) </w:t>
      </w:r>
      <w:r w:rsidR="00602BB8" w:rsidRPr="00344D43">
        <w:rPr>
          <w:lang w:val="en-US"/>
        </w:rPr>
        <w:t xml:space="preserve">An </w:t>
      </w:r>
      <w:r w:rsidRPr="00344D43">
        <w:rPr>
          <w:lang w:val="en-US"/>
        </w:rPr>
        <w:t xml:space="preserve">Initial Investigation Of Forage Production </w:t>
      </w:r>
      <w:r w:rsidRPr="00344D43">
        <w:rPr>
          <w:lang w:val="en-US"/>
        </w:rPr>
        <w:lastRenderedPageBreak/>
        <w:t xml:space="preserve">And Feed Quality Of Perennial Wheat Derivatives. </w:t>
      </w:r>
      <w:r w:rsidR="00602BB8" w:rsidRPr="007E469E">
        <w:rPr>
          <w:lang w:val="it-IT"/>
        </w:rPr>
        <w:t xml:space="preserve">Crop Pasture Sci </w:t>
      </w:r>
      <w:r w:rsidRPr="007E469E">
        <w:rPr>
          <w:lang w:val="it-IT"/>
        </w:rPr>
        <w:t>68:1141</w:t>
      </w:r>
      <w:r>
        <w:rPr>
          <w:lang w:val="it-IT"/>
        </w:rPr>
        <w:t>-</w:t>
      </w:r>
      <w:r w:rsidRPr="007E469E">
        <w:rPr>
          <w:lang w:val="it-IT"/>
        </w:rPr>
        <w:t>1148</w:t>
      </w:r>
    </w:p>
    <w:p w14:paraId="30681AE8" w14:textId="305249BB"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58. </w:t>
      </w:r>
      <w:r w:rsidR="00602BB8" w:rsidRPr="007E469E">
        <w:rPr>
          <w:lang w:val="it-IT"/>
        </w:rPr>
        <w:t>Silvia Baronti</w:t>
      </w:r>
      <w:r w:rsidRPr="007E469E">
        <w:rPr>
          <w:lang w:val="it-IT"/>
        </w:rPr>
        <w:t xml:space="preserve">, </w:t>
      </w:r>
      <w:r w:rsidR="00602BB8" w:rsidRPr="007E469E">
        <w:rPr>
          <w:lang w:val="it-IT"/>
        </w:rPr>
        <w:t>Elena Galassi</w:t>
      </w:r>
      <w:r w:rsidRPr="007E469E">
        <w:rPr>
          <w:lang w:val="it-IT"/>
        </w:rPr>
        <w:t xml:space="preserve">, </w:t>
      </w:r>
      <w:r w:rsidR="00602BB8" w:rsidRPr="007E469E">
        <w:rPr>
          <w:lang w:val="it-IT"/>
        </w:rPr>
        <w:t>Francesca Ugolini</w:t>
      </w:r>
      <w:r w:rsidRPr="007E469E">
        <w:rPr>
          <w:lang w:val="it-IT"/>
        </w:rPr>
        <w:t xml:space="preserve">, </w:t>
      </w:r>
      <w:r w:rsidR="00602BB8" w:rsidRPr="007E469E">
        <w:rPr>
          <w:lang w:val="it-IT"/>
        </w:rPr>
        <w:t>Franco Miglietta</w:t>
      </w:r>
      <w:r w:rsidRPr="007E469E">
        <w:rPr>
          <w:lang w:val="it-IT"/>
        </w:rPr>
        <w:t xml:space="preserve">, </w:t>
      </w:r>
      <w:r w:rsidR="00602BB8" w:rsidRPr="007E469E">
        <w:rPr>
          <w:lang w:val="it-IT"/>
        </w:rPr>
        <w:t>Lorenzo Genesio</w:t>
      </w:r>
      <w:r w:rsidRPr="007E469E">
        <w:rPr>
          <w:lang w:val="it-IT"/>
        </w:rPr>
        <w:t xml:space="preserve">, </w:t>
      </w:r>
      <w:r w:rsidR="00602BB8" w:rsidRPr="007E469E">
        <w:rPr>
          <w:lang w:val="it-IT"/>
        </w:rPr>
        <w:t>Francesco P</w:t>
      </w:r>
      <w:r w:rsidRPr="007E469E">
        <w:rPr>
          <w:lang w:val="it-IT"/>
        </w:rPr>
        <w:t xml:space="preserve">, </w:t>
      </w:r>
      <w:r w:rsidR="00602BB8" w:rsidRPr="007E469E">
        <w:rPr>
          <w:lang w:val="it-IT"/>
        </w:rPr>
        <w:t>Vaccari</w:t>
      </w:r>
      <w:r w:rsidRPr="007E469E">
        <w:rPr>
          <w:lang w:val="it-IT"/>
        </w:rPr>
        <w:t xml:space="preserve">, </w:t>
      </w:r>
      <w:r w:rsidR="00602BB8" w:rsidRPr="007E469E">
        <w:rPr>
          <w:lang w:val="it-IT"/>
        </w:rPr>
        <w:t>Pierino Cacciatori</w:t>
      </w:r>
      <w:r w:rsidRPr="007E469E">
        <w:rPr>
          <w:lang w:val="it-IT"/>
        </w:rPr>
        <w:t xml:space="preserve">, </w:t>
      </w:r>
      <w:r w:rsidR="00602BB8" w:rsidRPr="007E469E">
        <w:rPr>
          <w:lang w:val="it-IT"/>
        </w:rPr>
        <w:t>Laura Gazza</w:t>
      </w:r>
      <w:r w:rsidRPr="007E469E">
        <w:rPr>
          <w:lang w:val="it-IT"/>
        </w:rPr>
        <w:t xml:space="preserve">, 2021.// </w:t>
      </w:r>
      <w:r w:rsidR="00602BB8" w:rsidRPr="007E469E">
        <w:rPr>
          <w:lang w:val="it-IT"/>
        </w:rPr>
        <w:t>Genet Resour Crop Evol</w:t>
      </w:r>
    </w:p>
    <w:p w14:paraId="24DCF4B3" w14:textId="0E96B1D9"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59. </w:t>
      </w:r>
      <w:r w:rsidR="00602BB8" w:rsidRPr="007E469E">
        <w:rPr>
          <w:lang w:val="it-IT"/>
        </w:rPr>
        <w:t xml:space="preserve">Feed </w:t>
      </w:r>
      <w:r w:rsidRPr="007E469E">
        <w:rPr>
          <w:lang w:val="it-IT"/>
        </w:rPr>
        <w:t>And Food Are One Of The Several Realistic And Probably Economically Viable Options In Favor Of Implementing A Perennial Approach To Grain Cultivation [</w:t>
      </w:r>
      <w:r w:rsidR="00602BB8" w:rsidRPr="007E469E">
        <w:rPr>
          <w:lang w:val="it-IT"/>
        </w:rPr>
        <w:t xml:space="preserve">Newell </w:t>
      </w:r>
      <w:r w:rsidRPr="007E469E">
        <w:rPr>
          <w:lang w:val="it-IT"/>
        </w:rPr>
        <w:t xml:space="preserve">Et Al. 2020; </w:t>
      </w:r>
      <w:r w:rsidR="00602BB8" w:rsidRPr="007E469E">
        <w:rPr>
          <w:lang w:val="it-IT"/>
        </w:rPr>
        <w:t>Silvia Baronti</w:t>
      </w:r>
      <w:r w:rsidRPr="007E469E">
        <w:rPr>
          <w:lang w:val="it-IT"/>
        </w:rPr>
        <w:t xml:space="preserve">, </w:t>
      </w:r>
      <w:r w:rsidR="00602BB8" w:rsidRPr="007E469E">
        <w:rPr>
          <w:lang w:val="it-IT"/>
        </w:rPr>
        <w:t>Elena Galassi</w:t>
      </w:r>
      <w:r w:rsidRPr="007E469E">
        <w:rPr>
          <w:lang w:val="it-IT"/>
        </w:rPr>
        <w:t xml:space="preserve">, </w:t>
      </w:r>
      <w:r w:rsidR="00602BB8" w:rsidRPr="007E469E">
        <w:rPr>
          <w:lang w:val="it-IT"/>
        </w:rPr>
        <w:t>Francesca Ugolini</w:t>
      </w:r>
      <w:r w:rsidRPr="007E469E">
        <w:rPr>
          <w:lang w:val="it-IT"/>
        </w:rPr>
        <w:t xml:space="preserve">, </w:t>
      </w:r>
      <w:r w:rsidR="00602BB8" w:rsidRPr="007E469E">
        <w:rPr>
          <w:lang w:val="it-IT"/>
        </w:rPr>
        <w:t>Franco Miglietta</w:t>
      </w:r>
      <w:r w:rsidRPr="007E469E">
        <w:rPr>
          <w:lang w:val="it-IT"/>
        </w:rPr>
        <w:t xml:space="preserve">, </w:t>
      </w:r>
      <w:r w:rsidR="00602BB8" w:rsidRPr="007E469E">
        <w:rPr>
          <w:lang w:val="it-IT"/>
        </w:rPr>
        <w:t>Lorenzo Genesio</w:t>
      </w:r>
      <w:r w:rsidRPr="007E469E">
        <w:rPr>
          <w:lang w:val="it-IT"/>
        </w:rPr>
        <w:t xml:space="preserve">, </w:t>
      </w:r>
      <w:r w:rsidR="00602BB8" w:rsidRPr="007E469E">
        <w:rPr>
          <w:lang w:val="it-IT"/>
        </w:rPr>
        <w:t>Francesco P</w:t>
      </w:r>
      <w:r w:rsidRPr="007E469E">
        <w:rPr>
          <w:lang w:val="it-IT"/>
        </w:rPr>
        <w:t xml:space="preserve">, </w:t>
      </w:r>
      <w:r w:rsidR="00602BB8" w:rsidRPr="007E469E">
        <w:rPr>
          <w:lang w:val="it-IT"/>
        </w:rPr>
        <w:t>Vaccari</w:t>
      </w:r>
      <w:r w:rsidRPr="007E469E">
        <w:rPr>
          <w:lang w:val="it-IT"/>
        </w:rPr>
        <w:t xml:space="preserve">, </w:t>
      </w:r>
      <w:r w:rsidR="00602BB8" w:rsidRPr="007E469E">
        <w:rPr>
          <w:lang w:val="it-IT"/>
        </w:rPr>
        <w:t>Pierino Cacciatori</w:t>
      </w:r>
      <w:r w:rsidRPr="007E469E">
        <w:rPr>
          <w:lang w:val="it-IT"/>
        </w:rPr>
        <w:t xml:space="preserve">, </w:t>
      </w:r>
      <w:r w:rsidR="00602BB8" w:rsidRPr="007E469E">
        <w:rPr>
          <w:lang w:val="it-IT"/>
        </w:rPr>
        <w:t xml:space="preserve">Laura Gazza </w:t>
      </w:r>
      <w:r w:rsidRPr="007E469E">
        <w:rPr>
          <w:lang w:val="it-IT"/>
        </w:rPr>
        <w:t>2021.]</w:t>
      </w:r>
    </w:p>
    <w:p w14:paraId="4BA43644" w14:textId="4A27338D"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60. </w:t>
      </w:r>
      <w:r w:rsidR="00602BB8" w:rsidRPr="00344D43">
        <w:rPr>
          <w:lang w:val="en-US"/>
        </w:rPr>
        <w:t>Newell MT</w:t>
      </w:r>
      <w:r w:rsidRPr="00344D43">
        <w:rPr>
          <w:lang w:val="en-US"/>
        </w:rPr>
        <w:t xml:space="preserve">, </w:t>
      </w:r>
      <w:r w:rsidR="00602BB8" w:rsidRPr="00344D43">
        <w:rPr>
          <w:lang w:val="en-US"/>
        </w:rPr>
        <w:t>Holman BWB</w:t>
      </w:r>
      <w:r w:rsidRPr="00344D43">
        <w:rPr>
          <w:lang w:val="en-US"/>
        </w:rPr>
        <w:t xml:space="preserve">, </w:t>
      </w:r>
      <w:proofErr w:type="spellStart"/>
      <w:r w:rsidR="00602BB8" w:rsidRPr="00344D43">
        <w:rPr>
          <w:lang w:val="en-US"/>
        </w:rPr>
        <w:t>Refshange</w:t>
      </w:r>
      <w:proofErr w:type="spellEnd"/>
      <w:r w:rsidR="00602BB8" w:rsidRPr="00344D43">
        <w:rPr>
          <w:lang w:val="en-US"/>
        </w:rPr>
        <w:t xml:space="preserve"> G</w:t>
      </w:r>
      <w:r w:rsidRPr="00344D43">
        <w:rPr>
          <w:lang w:val="en-US"/>
        </w:rPr>
        <w:t xml:space="preserve">, </w:t>
      </w:r>
      <w:r w:rsidR="00602BB8" w:rsidRPr="00344D43">
        <w:rPr>
          <w:lang w:val="en-US"/>
        </w:rPr>
        <w:t>Shanley AR</w:t>
      </w:r>
      <w:r w:rsidRPr="00344D43">
        <w:rPr>
          <w:lang w:val="en-US"/>
        </w:rPr>
        <w:t xml:space="preserve">, </w:t>
      </w:r>
      <w:r w:rsidR="00602BB8" w:rsidRPr="00344D43">
        <w:rPr>
          <w:lang w:val="en-US"/>
        </w:rPr>
        <w:t>Hopkins DL</w:t>
      </w:r>
      <w:r w:rsidRPr="00344D43">
        <w:rPr>
          <w:lang w:val="en-US"/>
        </w:rPr>
        <w:t xml:space="preserve">, </w:t>
      </w:r>
      <w:r w:rsidR="00602BB8" w:rsidRPr="00344D43">
        <w:rPr>
          <w:lang w:val="en-US"/>
        </w:rPr>
        <w:t xml:space="preserve">Hayes RC </w:t>
      </w:r>
      <w:r w:rsidRPr="00344D43">
        <w:rPr>
          <w:lang w:val="en-US"/>
        </w:rPr>
        <w:t xml:space="preserve">(2020) </w:t>
      </w:r>
      <w:r w:rsidR="00602BB8" w:rsidRPr="00344D43">
        <w:rPr>
          <w:lang w:val="en-US"/>
        </w:rPr>
        <w:t xml:space="preserve">The </w:t>
      </w:r>
      <w:r w:rsidRPr="00344D43">
        <w:rPr>
          <w:lang w:val="en-US"/>
        </w:rPr>
        <w:t xml:space="preserve">Effect Of A Perennial Wheat And Lucerne </w:t>
      </w:r>
      <w:proofErr w:type="spellStart"/>
      <w:r w:rsidRPr="00344D43">
        <w:rPr>
          <w:lang w:val="en-US"/>
        </w:rPr>
        <w:t>Biculture</w:t>
      </w:r>
      <w:proofErr w:type="spellEnd"/>
      <w:r w:rsidRPr="00344D43">
        <w:rPr>
          <w:lang w:val="en-US"/>
        </w:rPr>
        <w:t xml:space="preserve"> Diet On Feed Intake, Growth Rate And Carcass Characteristics Of </w:t>
      </w:r>
      <w:r w:rsidR="00602BB8" w:rsidRPr="00344D43">
        <w:rPr>
          <w:lang w:val="en-US"/>
        </w:rPr>
        <w:t xml:space="preserve">Australian </w:t>
      </w:r>
      <w:r w:rsidRPr="00344D43">
        <w:rPr>
          <w:lang w:val="en-US"/>
        </w:rPr>
        <w:t xml:space="preserve">Lambs. </w:t>
      </w:r>
      <w:r w:rsidR="00602BB8" w:rsidRPr="007E469E">
        <w:rPr>
          <w:lang w:val="it-IT"/>
        </w:rPr>
        <w:t>Small Rumin Res</w:t>
      </w:r>
      <w:r w:rsidRPr="007E469E">
        <w:rPr>
          <w:lang w:val="it-IT"/>
        </w:rPr>
        <w:t>. 192:106235</w:t>
      </w:r>
    </w:p>
    <w:p w14:paraId="75C2B43A" w14:textId="59D2F46C"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61. </w:t>
      </w:r>
      <w:r w:rsidR="00602BB8" w:rsidRPr="007E469E">
        <w:rPr>
          <w:lang w:val="it-IT"/>
        </w:rPr>
        <w:t>Silvia Baronti</w:t>
      </w:r>
      <w:r w:rsidRPr="007E469E">
        <w:rPr>
          <w:lang w:val="it-IT"/>
        </w:rPr>
        <w:t xml:space="preserve">, </w:t>
      </w:r>
      <w:r w:rsidR="00602BB8" w:rsidRPr="007E469E">
        <w:rPr>
          <w:lang w:val="it-IT"/>
        </w:rPr>
        <w:t>Elena Galassi</w:t>
      </w:r>
      <w:r w:rsidRPr="007E469E">
        <w:rPr>
          <w:lang w:val="it-IT"/>
        </w:rPr>
        <w:t xml:space="preserve">, </w:t>
      </w:r>
      <w:r w:rsidR="00602BB8" w:rsidRPr="007E469E">
        <w:rPr>
          <w:lang w:val="it-IT"/>
        </w:rPr>
        <w:t>Francesca Ugolini</w:t>
      </w:r>
      <w:r w:rsidRPr="007E469E">
        <w:rPr>
          <w:lang w:val="it-IT"/>
        </w:rPr>
        <w:t xml:space="preserve">, </w:t>
      </w:r>
      <w:r w:rsidR="00602BB8" w:rsidRPr="007E469E">
        <w:rPr>
          <w:lang w:val="it-IT"/>
        </w:rPr>
        <w:t>Franco Miglietta</w:t>
      </w:r>
      <w:r w:rsidRPr="007E469E">
        <w:rPr>
          <w:lang w:val="it-IT"/>
        </w:rPr>
        <w:t xml:space="preserve">, </w:t>
      </w:r>
      <w:r w:rsidR="00602BB8" w:rsidRPr="007E469E">
        <w:rPr>
          <w:lang w:val="it-IT"/>
        </w:rPr>
        <w:t>Lorenzo Genesio</w:t>
      </w:r>
      <w:r w:rsidRPr="007E469E">
        <w:rPr>
          <w:lang w:val="it-IT"/>
        </w:rPr>
        <w:t xml:space="preserve">, </w:t>
      </w:r>
      <w:r w:rsidR="00602BB8" w:rsidRPr="007E469E">
        <w:rPr>
          <w:lang w:val="it-IT"/>
        </w:rPr>
        <w:t>Francesco P</w:t>
      </w:r>
      <w:r w:rsidRPr="007E469E">
        <w:rPr>
          <w:lang w:val="it-IT"/>
        </w:rPr>
        <w:t xml:space="preserve">, </w:t>
      </w:r>
      <w:r w:rsidR="00602BB8" w:rsidRPr="007E469E">
        <w:rPr>
          <w:lang w:val="it-IT"/>
        </w:rPr>
        <w:t>Vaccari</w:t>
      </w:r>
      <w:r w:rsidRPr="007E469E">
        <w:rPr>
          <w:lang w:val="it-IT"/>
        </w:rPr>
        <w:t xml:space="preserve">, </w:t>
      </w:r>
      <w:r w:rsidR="00602BB8" w:rsidRPr="007E469E">
        <w:rPr>
          <w:lang w:val="it-IT"/>
        </w:rPr>
        <w:t>Pierino Cacciatori</w:t>
      </w:r>
      <w:r w:rsidRPr="007E469E">
        <w:rPr>
          <w:lang w:val="it-IT"/>
        </w:rPr>
        <w:t xml:space="preserve">, </w:t>
      </w:r>
      <w:r w:rsidR="00602BB8" w:rsidRPr="007E469E">
        <w:rPr>
          <w:lang w:val="it-IT"/>
        </w:rPr>
        <w:t>Laura Gazza</w:t>
      </w:r>
      <w:r w:rsidRPr="007E469E">
        <w:rPr>
          <w:lang w:val="it-IT"/>
        </w:rPr>
        <w:t xml:space="preserve">, 2021.// </w:t>
      </w:r>
      <w:r w:rsidR="00602BB8" w:rsidRPr="00344D43">
        <w:rPr>
          <w:lang w:val="en-US"/>
        </w:rPr>
        <w:t xml:space="preserve">Genet </w:t>
      </w:r>
      <w:proofErr w:type="spellStart"/>
      <w:r w:rsidR="00602BB8" w:rsidRPr="00344D43">
        <w:rPr>
          <w:lang w:val="en-US"/>
        </w:rPr>
        <w:t>Resour</w:t>
      </w:r>
      <w:proofErr w:type="spellEnd"/>
      <w:r w:rsidR="00602BB8" w:rsidRPr="00344D43">
        <w:rPr>
          <w:lang w:val="en-US"/>
        </w:rPr>
        <w:t xml:space="preserve"> Crop </w:t>
      </w:r>
      <w:proofErr w:type="spellStart"/>
      <w:r w:rsidR="00602BB8" w:rsidRPr="00344D43">
        <w:rPr>
          <w:lang w:val="en-US"/>
        </w:rPr>
        <w:t>Evol</w:t>
      </w:r>
      <w:proofErr w:type="spellEnd"/>
      <w:r w:rsidR="00602BB8" w:rsidRPr="00344D43">
        <w:rPr>
          <w:lang w:val="en-US"/>
        </w:rPr>
        <w:t xml:space="preserve"> </w:t>
      </w:r>
    </w:p>
    <w:p w14:paraId="498919FE" w14:textId="00054284"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62. </w:t>
      </w:r>
      <w:r w:rsidR="00602BB8" w:rsidRPr="00344D43">
        <w:rPr>
          <w:lang w:val="en-US"/>
        </w:rPr>
        <w:t>I</w:t>
      </w:r>
      <w:r w:rsidR="00602BB8" w:rsidRPr="00344D43">
        <w:rPr>
          <w:lang w:val="kk-KZ"/>
        </w:rPr>
        <w:t xml:space="preserve">t </w:t>
      </w:r>
      <w:r w:rsidRPr="00344D43">
        <w:rPr>
          <w:lang w:val="kk-KZ"/>
        </w:rPr>
        <w:t>Is Clear That Annual Crops Are Too Vulnerable Than Perennial Crops To Soil Erosion Due To The Lack Of A Continuous Soil Cover</w:t>
      </w:r>
      <w:r w:rsidRPr="00344D43">
        <w:rPr>
          <w:lang w:val="en-US"/>
        </w:rPr>
        <w:t>.  [</w:t>
      </w:r>
      <w:proofErr w:type="spellStart"/>
      <w:r w:rsidR="00602BB8" w:rsidRPr="00344D43">
        <w:rPr>
          <w:lang w:val="en-US"/>
        </w:rPr>
        <w:t>Gantzer</w:t>
      </w:r>
      <w:proofErr w:type="spellEnd"/>
      <w:r w:rsidR="00602BB8" w:rsidRPr="00344D43">
        <w:rPr>
          <w:lang w:val="en-US"/>
        </w:rPr>
        <w:t xml:space="preserve"> CJ</w:t>
      </w:r>
      <w:r w:rsidRPr="00344D43">
        <w:rPr>
          <w:lang w:val="en-US"/>
        </w:rPr>
        <w:t xml:space="preserve">, </w:t>
      </w:r>
      <w:r w:rsidR="00602BB8" w:rsidRPr="00344D43">
        <w:rPr>
          <w:lang w:val="en-US"/>
        </w:rPr>
        <w:t>Anderson SH</w:t>
      </w:r>
      <w:r w:rsidRPr="00344D43">
        <w:rPr>
          <w:lang w:val="en-US"/>
        </w:rPr>
        <w:t xml:space="preserve">, </w:t>
      </w:r>
      <w:r w:rsidR="00602BB8" w:rsidRPr="00344D43">
        <w:rPr>
          <w:lang w:val="en-US"/>
        </w:rPr>
        <w:t>Thompson AL</w:t>
      </w:r>
      <w:r w:rsidRPr="00344D43">
        <w:rPr>
          <w:lang w:val="en-US"/>
        </w:rPr>
        <w:t xml:space="preserve">, </w:t>
      </w:r>
      <w:r w:rsidR="00602BB8" w:rsidRPr="00344D43">
        <w:rPr>
          <w:lang w:val="en-US"/>
        </w:rPr>
        <w:t>Brown JR</w:t>
      </w:r>
      <w:r w:rsidRPr="00344D43">
        <w:rPr>
          <w:lang w:val="en-US"/>
        </w:rPr>
        <w:t xml:space="preserve">, 1990; </w:t>
      </w:r>
      <w:r w:rsidR="00602BB8" w:rsidRPr="00344D43">
        <w:rPr>
          <w:lang w:val="en-US"/>
        </w:rPr>
        <w:t>Lei Cui</w:t>
      </w:r>
      <w:r w:rsidRPr="00344D43">
        <w:rPr>
          <w:lang w:val="en-US"/>
        </w:rPr>
        <w:t xml:space="preserve">, </w:t>
      </w:r>
      <w:r w:rsidR="00602BB8" w:rsidRPr="00344D43">
        <w:rPr>
          <w:lang w:val="en-US"/>
        </w:rPr>
        <w:t xml:space="preserve">Yongkang Ren </w:t>
      </w:r>
      <w:r w:rsidRPr="00344D43">
        <w:rPr>
          <w:lang w:val="en-US"/>
        </w:rPr>
        <w:t xml:space="preserve">, </w:t>
      </w:r>
      <w:r w:rsidR="00602BB8" w:rsidRPr="00344D43">
        <w:rPr>
          <w:lang w:val="en-US"/>
        </w:rPr>
        <w:t>Timothy D</w:t>
      </w:r>
      <w:r w:rsidRPr="00344D43">
        <w:rPr>
          <w:lang w:val="en-US"/>
        </w:rPr>
        <w:t xml:space="preserve">. </w:t>
      </w:r>
      <w:r w:rsidR="00602BB8" w:rsidRPr="00344D43">
        <w:rPr>
          <w:lang w:val="en-US"/>
        </w:rPr>
        <w:t xml:space="preserve">Murray </w:t>
      </w:r>
      <w:r w:rsidRPr="00344D43">
        <w:rPr>
          <w:lang w:val="en-US"/>
        </w:rPr>
        <w:t xml:space="preserve">, </w:t>
      </w:r>
      <w:proofErr w:type="spellStart"/>
      <w:r w:rsidR="00602BB8" w:rsidRPr="00344D43">
        <w:rPr>
          <w:lang w:val="en-US"/>
        </w:rPr>
        <w:t>Wenze</w:t>
      </w:r>
      <w:proofErr w:type="spellEnd"/>
      <w:r w:rsidR="00602BB8" w:rsidRPr="00344D43">
        <w:rPr>
          <w:lang w:val="en-US"/>
        </w:rPr>
        <w:t xml:space="preserve"> Yan  </w:t>
      </w:r>
      <w:r w:rsidRPr="00344D43">
        <w:rPr>
          <w:lang w:val="en-US"/>
        </w:rPr>
        <w:t xml:space="preserve">, </w:t>
      </w:r>
      <w:r w:rsidR="00602BB8" w:rsidRPr="00344D43">
        <w:rPr>
          <w:lang w:val="en-US"/>
        </w:rPr>
        <w:t xml:space="preserve">Qing Guo </w:t>
      </w:r>
      <w:r w:rsidRPr="00344D43">
        <w:rPr>
          <w:lang w:val="en-US"/>
        </w:rPr>
        <w:t xml:space="preserve">, </w:t>
      </w:r>
      <w:proofErr w:type="spellStart"/>
      <w:r w:rsidR="00602BB8" w:rsidRPr="00344D43">
        <w:rPr>
          <w:lang w:val="en-US"/>
        </w:rPr>
        <w:t>Yuqi</w:t>
      </w:r>
      <w:proofErr w:type="spellEnd"/>
      <w:r w:rsidR="00602BB8" w:rsidRPr="00344D43">
        <w:rPr>
          <w:lang w:val="en-US"/>
        </w:rPr>
        <w:t xml:space="preserve"> </w:t>
      </w:r>
      <w:proofErr w:type="spellStart"/>
      <w:r w:rsidR="00602BB8" w:rsidRPr="00344D43">
        <w:rPr>
          <w:lang w:val="en-US"/>
        </w:rPr>
        <w:t>Niu</w:t>
      </w:r>
      <w:proofErr w:type="spellEnd"/>
      <w:r w:rsidRPr="00344D43">
        <w:rPr>
          <w:lang w:val="en-US"/>
        </w:rPr>
        <w:t xml:space="preserve">, </w:t>
      </w:r>
      <w:r w:rsidR="00602BB8" w:rsidRPr="00344D43">
        <w:rPr>
          <w:lang w:val="en-US"/>
        </w:rPr>
        <w:t xml:space="preserve">Yu Sun </w:t>
      </w:r>
      <w:r w:rsidRPr="00344D43">
        <w:rPr>
          <w:lang w:val="en-US"/>
        </w:rPr>
        <w:t xml:space="preserve">, </w:t>
      </w:r>
      <w:r w:rsidR="00602BB8" w:rsidRPr="00344D43">
        <w:rPr>
          <w:lang w:val="en-US"/>
        </w:rPr>
        <w:t>Hongjie Li</w:t>
      </w:r>
      <w:r w:rsidRPr="00344D43">
        <w:rPr>
          <w:lang w:val="en-US"/>
        </w:rPr>
        <w:t>, 1990.]</w:t>
      </w:r>
    </w:p>
    <w:p w14:paraId="2BB7081B" w14:textId="02551A4D"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63.</w:t>
      </w:r>
      <w:r w:rsidRPr="00344D43">
        <w:rPr>
          <w:lang w:val="en-US"/>
        </w:rPr>
        <w:t xml:space="preserve"> </w:t>
      </w:r>
      <w:proofErr w:type="spellStart"/>
      <w:r w:rsidR="00602BB8" w:rsidRPr="00344D43">
        <w:rPr>
          <w:lang w:val="en-US"/>
        </w:rPr>
        <w:t>Gantzer</w:t>
      </w:r>
      <w:proofErr w:type="spellEnd"/>
      <w:r w:rsidR="00602BB8" w:rsidRPr="00344D43">
        <w:rPr>
          <w:lang w:val="en-US"/>
        </w:rPr>
        <w:t xml:space="preserve"> CJ</w:t>
      </w:r>
      <w:r w:rsidRPr="00344D43">
        <w:rPr>
          <w:lang w:val="en-US"/>
        </w:rPr>
        <w:t xml:space="preserve">, </w:t>
      </w:r>
      <w:r w:rsidR="00602BB8" w:rsidRPr="00344D43">
        <w:rPr>
          <w:lang w:val="en-US"/>
        </w:rPr>
        <w:t>Anderson SH</w:t>
      </w:r>
      <w:r w:rsidRPr="00344D43">
        <w:rPr>
          <w:lang w:val="en-US"/>
        </w:rPr>
        <w:t xml:space="preserve">, </w:t>
      </w:r>
      <w:r w:rsidR="00602BB8" w:rsidRPr="00344D43">
        <w:rPr>
          <w:lang w:val="en-US"/>
        </w:rPr>
        <w:t>Thompson AL</w:t>
      </w:r>
      <w:r w:rsidRPr="00344D43">
        <w:rPr>
          <w:lang w:val="en-US"/>
        </w:rPr>
        <w:t xml:space="preserve">, </w:t>
      </w:r>
      <w:r w:rsidR="00602BB8" w:rsidRPr="00344D43">
        <w:rPr>
          <w:lang w:val="en-US"/>
        </w:rPr>
        <w:t>Brown JR</w:t>
      </w:r>
      <w:r w:rsidRPr="00344D43">
        <w:rPr>
          <w:lang w:val="en-US"/>
        </w:rPr>
        <w:t xml:space="preserve">. </w:t>
      </w:r>
      <w:r w:rsidR="00602BB8" w:rsidRPr="00344D43">
        <w:rPr>
          <w:lang w:val="en-US"/>
        </w:rPr>
        <w:t xml:space="preserve">Estimating </w:t>
      </w:r>
      <w:r w:rsidRPr="00344D43">
        <w:rPr>
          <w:lang w:val="en-US"/>
        </w:rPr>
        <w:t xml:space="preserve">Soil Erosion After 100 Years Of Cropping On </w:t>
      </w:r>
      <w:r w:rsidR="00602BB8" w:rsidRPr="00344D43">
        <w:rPr>
          <w:lang w:val="en-US"/>
        </w:rPr>
        <w:t>Sanborn Field</w:t>
      </w:r>
      <w:r w:rsidRPr="00344D43">
        <w:rPr>
          <w:lang w:val="en-US"/>
        </w:rPr>
        <w:t xml:space="preserve">. </w:t>
      </w:r>
      <w:r w:rsidR="00602BB8" w:rsidRPr="00344D43">
        <w:rPr>
          <w:lang w:val="en-US"/>
        </w:rPr>
        <w:t xml:space="preserve">J Soil Water </w:t>
      </w:r>
      <w:proofErr w:type="spellStart"/>
      <w:r w:rsidR="00602BB8" w:rsidRPr="00344D43">
        <w:rPr>
          <w:lang w:val="en-US"/>
        </w:rPr>
        <w:t>Conserv</w:t>
      </w:r>
      <w:proofErr w:type="spellEnd"/>
      <w:r w:rsidR="00602BB8" w:rsidRPr="00344D43">
        <w:rPr>
          <w:lang w:val="en-US"/>
        </w:rPr>
        <w:t xml:space="preserve"> </w:t>
      </w:r>
      <w:r w:rsidRPr="00344D43">
        <w:rPr>
          <w:lang w:val="en-US"/>
        </w:rPr>
        <w:t>1990;45 (6):641</w:t>
      </w:r>
      <w:r>
        <w:rPr>
          <w:lang w:val="en-US"/>
        </w:rPr>
        <w:t>-</w:t>
      </w:r>
      <w:r w:rsidRPr="00344D43">
        <w:rPr>
          <w:lang w:val="en-US"/>
        </w:rPr>
        <w:t>4.</w:t>
      </w:r>
    </w:p>
    <w:p w14:paraId="27BEBDB1" w14:textId="695D121F"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64. </w:t>
      </w:r>
      <w:r w:rsidR="00602BB8" w:rsidRPr="007E469E">
        <w:rPr>
          <w:lang w:val="kk-KZ"/>
        </w:rPr>
        <w:t>Lei Cui</w:t>
      </w:r>
      <w:r w:rsidRPr="007E469E">
        <w:rPr>
          <w:lang w:val="kk-KZ"/>
        </w:rPr>
        <w:t xml:space="preserve">, </w:t>
      </w:r>
      <w:r w:rsidR="00602BB8" w:rsidRPr="007E469E">
        <w:rPr>
          <w:lang w:val="kk-KZ"/>
        </w:rPr>
        <w:t xml:space="preserve">Yongkang Ren </w:t>
      </w:r>
      <w:r w:rsidRPr="007E469E">
        <w:rPr>
          <w:lang w:val="kk-KZ"/>
        </w:rPr>
        <w:t xml:space="preserve">, </w:t>
      </w:r>
      <w:r w:rsidR="00602BB8" w:rsidRPr="007E469E">
        <w:rPr>
          <w:lang w:val="kk-KZ"/>
        </w:rPr>
        <w:t>Timothy D</w:t>
      </w:r>
      <w:r w:rsidRPr="007E469E">
        <w:rPr>
          <w:lang w:val="kk-KZ"/>
        </w:rPr>
        <w:t xml:space="preserve">. </w:t>
      </w:r>
      <w:r w:rsidR="00602BB8" w:rsidRPr="007E469E">
        <w:rPr>
          <w:lang w:val="kk-KZ"/>
        </w:rPr>
        <w:t xml:space="preserve">Murray </w:t>
      </w:r>
      <w:r w:rsidRPr="007E469E">
        <w:rPr>
          <w:lang w:val="kk-KZ"/>
        </w:rPr>
        <w:t xml:space="preserve">, </w:t>
      </w:r>
      <w:r w:rsidR="00602BB8" w:rsidRPr="007E469E">
        <w:rPr>
          <w:lang w:val="kk-KZ"/>
        </w:rPr>
        <w:t xml:space="preserve">Wenze Yan  </w:t>
      </w:r>
      <w:r w:rsidRPr="007E469E">
        <w:rPr>
          <w:lang w:val="kk-KZ"/>
        </w:rPr>
        <w:t xml:space="preserve">, </w:t>
      </w:r>
      <w:r w:rsidR="00602BB8" w:rsidRPr="007E469E">
        <w:rPr>
          <w:lang w:val="kk-KZ"/>
        </w:rPr>
        <w:t xml:space="preserve">Qing Guo </w:t>
      </w:r>
      <w:r w:rsidRPr="007E469E">
        <w:rPr>
          <w:lang w:val="kk-KZ"/>
        </w:rPr>
        <w:t xml:space="preserve">, </w:t>
      </w:r>
      <w:r w:rsidR="00602BB8" w:rsidRPr="007E469E">
        <w:rPr>
          <w:lang w:val="kk-KZ"/>
        </w:rPr>
        <w:t>Yuqi Niu</w:t>
      </w:r>
      <w:r w:rsidRPr="007E469E">
        <w:rPr>
          <w:lang w:val="kk-KZ"/>
        </w:rPr>
        <w:t xml:space="preserve">, </w:t>
      </w:r>
      <w:r w:rsidR="00602BB8" w:rsidRPr="007E469E">
        <w:rPr>
          <w:lang w:val="kk-KZ"/>
        </w:rPr>
        <w:t xml:space="preserve">Yu Sun </w:t>
      </w:r>
      <w:r w:rsidRPr="007E469E">
        <w:rPr>
          <w:lang w:val="kk-KZ"/>
        </w:rPr>
        <w:t xml:space="preserve">, </w:t>
      </w:r>
      <w:r w:rsidR="00602BB8" w:rsidRPr="007E469E">
        <w:rPr>
          <w:lang w:val="kk-KZ"/>
        </w:rPr>
        <w:t xml:space="preserve">Hongjie Li </w:t>
      </w:r>
      <w:r w:rsidRPr="007E469E">
        <w:rPr>
          <w:lang w:val="kk-KZ"/>
        </w:rPr>
        <w:t>,2018. //</w:t>
      </w:r>
      <w:r w:rsidR="00602BB8" w:rsidRPr="007E469E">
        <w:rPr>
          <w:lang w:val="kk-KZ"/>
        </w:rPr>
        <w:t>L</w:t>
      </w:r>
      <w:r w:rsidRPr="007E469E">
        <w:rPr>
          <w:lang w:val="kk-KZ"/>
        </w:rPr>
        <w:t xml:space="preserve">. </w:t>
      </w:r>
      <w:r w:rsidR="00602BB8" w:rsidRPr="007E469E">
        <w:rPr>
          <w:lang w:val="kk-KZ"/>
        </w:rPr>
        <w:t xml:space="preserve">Cui </w:t>
      </w:r>
      <w:r w:rsidRPr="007E469E">
        <w:rPr>
          <w:lang w:val="kk-KZ"/>
        </w:rPr>
        <w:t xml:space="preserve">Et Al. / </w:t>
      </w:r>
      <w:r w:rsidR="00602BB8" w:rsidRPr="007E469E">
        <w:rPr>
          <w:lang w:val="kk-KZ"/>
        </w:rPr>
        <w:t xml:space="preserve">Engineering </w:t>
      </w:r>
      <w:r w:rsidRPr="007E469E">
        <w:rPr>
          <w:lang w:val="kk-KZ"/>
        </w:rPr>
        <w:t>4 (2018) 507</w:t>
      </w:r>
      <w:r>
        <w:rPr>
          <w:lang w:val="kk-KZ"/>
        </w:rPr>
        <w:t>-</w:t>
      </w:r>
      <w:r w:rsidRPr="007E469E">
        <w:rPr>
          <w:lang w:val="kk-KZ"/>
        </w:rPr>
        <w:t>513</w:t>
      </w:r>
    </w:p>
    <w:p w14:paraId="5B7FE686" w14:textId="219FA105"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65. </w:t>
      </w:r>
      <w:r w:rsidR="00602BB8" w:rsidRPr="00344D43">
        <w:rPr>
          <w:lang w:val="kk-KZ"/>
        </w:rPr>
        <w:t>In Australia</w:t>
      </w:r>
      <w:r w:rsidRPr="00344D43">
        <w:rPr>
          <w:lang w:val="kk-KZ"/>
        </w:rPr>
        <w:t>, A Perennial Grain That Was Thought To Potentially Contribute To The Next Significant Increase In Wheat Production</w:t>
      </w:r>
      <w:r w:rsidRPr="00344D43">
        <w:rPr>
          <w:lang w:val="en-US"/>
        </w:rPr>
        <w:t>. [</w:t>
      </w:r>
      <w:r w:rsidR="00602BB8" w:rsidRPr="00344D43">
        <w:rPr>
          <w:lang w:val="en-US"/>
        </w:rPr>
        <w:t>Bell LW</w:t>
      </w:r>
      <w:r w:rsidRPr="00344D43">
        <w:rPr>
          <w:lang w:val="en-US"/>
        </w:rPr>
        <w:t xml:space="preserve">, </w:t>
      </w:r>
      <w:r w:rsidR="00602BB8" w:rsidRPr="00344D43">
        <w:rPr>
          <w:lang w:val="en-US"/>
        </w:rPr>
        <w:t>Wade LJ</w:t>
      </w:r>
      <w:r w:rsidRPr="00344D43">
        <w:rPr>
          <w:lang w:val="en-US"/>
        </w:rPr>
        <w:t xml:space="preserve">, </w:t>
      </w:r>
      <w:r w:rsidR="00602BB8" w:rsidRPr="00344D43">
        <w:rPr>
          <w:lang w:val="en-US"/>
        </w:rPr>
        <w:t>Ewing MA</w:t>
      </w:r>
      <w:r w:rsidRPr="00344D43">
        <w:rPr>
          <w:lang w:val="en-US"/>
        </w:rPr>
        <w:t xml:space="preserve">, 2010; </w:t>
      </w:r>
      <w:r w:rsidR="00602BB8" w:rsidRPr="00344D43">
        <w:rPr>
          <w:lang w:val="en-US"/>
        </w:rPr>
        <w:t>Lei Cui</w:t>
      </w:r>
      <w:r w:rsidRPr="00344D43">
        <w:rPr>
          <w:lang w:val="en-US"/>
        </w:rPr>
        <w:t xml:space="preserve">, </w:t>
      </w:r>
      <w:r w:rsidR="00602BB8" w:rsidRPr="00344D43">
        <w:rPr>
          <w:lang w:val="en-US"/>
        </w:rPr>
        <w:t xml:space="preserve">Yongkang Ren </w:t>
      </w:r>
      <w:r w:rsidRPr="00344D43">
        <w:rPr>
          <w:lang w:val="en-US"/>
        </w:rPr>
        <w:t xml:space="preserve">, </w:t>
      </w:r>
      <w:r w:rsidR="00602BB8" w:rsidRPr="00344D43">
        <w:rPr>
          <w:lang w:val="en-US"/>
        </w:rPr>
        <w:t>Timothy D</w:t>
      </w:r>
      <w:r w:rsidRPr="00344D43">
        <w:rPr>
          <w:lang w:val="en-US"/>
        </w:rPr>
        <w:t xml:space="preserve">. </w:t>
      </w:r>
      <w:r w:rsidR="00602BB8" w:rsidRPr="00344D43">
        <w:rPr>
          <w:lang w:val="en-US"/>
        </w:rPr>
        <w:t xml:space="preserve">Murray </w:t>
      </w:r>
      <w:r w:rsidRPr="00344D43">
        <w:rPr>
          <w:lang w:val="en-US"/>
        </w:rPr>
        <w:t xml:space="preserve">, </w:t>
      </w:r>
      <w:proofErr w:type="spellStart"/>
      <w:r w:rsidR="00602BB8" w:rsidRPr="00344D43">
        <w:rPr>
          <w:lang w:val="en-US"/>
        </w:rPr>
        <w:t>Wenze</w:t>
      </w:r>
      <w:proofErr w:type="spellEnd"/>
      <w:r w:rsidR="00602BB8" w:rsidRPr="00344D43">
        <w:rPr>
          <w:lang w:val="en-US"/>
        </w:rPr>
        <w:t xml:space="preserve"> Yan  </w:t>
      </w:r>
      <w:r w:rsidRPr="00344D43">
        <w:rPr>
          <w:lang w:val="en-US"/>
        </w:rPr>
        <w:t xml:space="preserve">, </w:t>
      </w:r>
      <w:r w:rsidR="00602BB8" w:rsidRPr="00344D43">
        <w:rPr>
          <w:lang w:val="en-US"/>
        </w:rPr>
        <w:t xml:space="preserve">Qing Guo </w:t>
      </w:r>
      <w:r w:rsidRPr="00344D43">
        <w:rPr>
          <w:lang w:val="en-US"/>
        </w:rPr>
        <w:t xml:space="preserve">, </w:t>
      </w:r>
      <w:proofErr w:type="spellStart"/>
      <w:r w:rsidR="00602BB8" w:rsidRPr="00344D43">
        <w:rPr>
          <w:lang w:val="en-US"/>
        </w:rPr>
        <w:t>Yuqi</w:t>
      </w:r>
      <w:proofErr w:type="spellEnd"/>
      <w:r w:rsidR="00602BB8" w:rsidRPr="00344D43">
        <w:rPr>
          <w:lang w:val="en-US"/>
        </w:rPr>
        <w:t xml:space="preserve"> </w:t>
      </w:r>
      <w:proofErr w:type="spellStart"/>
      <w:r w:rsidR="00602BB8" w:rsidRPr="00344D43">
        <w:rPr>
          <w:lang w:val="en-US"/>
        </w:rPr>
        <w:t>Niu</w:t>
      </w:r>
      <w:proofErr w:type="spellEnd"/>
      <w:r w:rsidRPr="00344D43">
        <w:rPr>
          <w:lang w:val="en-US"/>
        </w:rPr>
        <w:t xml:space="preserve">, </w:t>
      </w:r>
      <w:r w:rsidR="00602BB8" w:rsidRPr="00344D43">
        <w:rPr>
          <w:lang w:val="en-US"/>
        </w:rPr>
        <w:t xml:space="preserve">Yu Sun </w:t>
      </w:r>
      <w:r w:rsidRPr="00344D43">
        <w:rPr>
          <w:lang w:val="en-US"/>
        </w:rPr>
        <w:t xml:space="preserve">, </w:t>
      </w:r>
      <w:r w:rsidR="00602BB8" w:rsidRPr="00344D43">
        <w:rPr>
          <w:lang w:val="en-US"/>
        </w:rPr>
        <w:t>Hongjie Li</w:t>
      </w:r>
      <w:r w:rsidRPr="00344D43">
        <w:rPr>
          <w:lang w:val="en-US"/>
        </w:rPr>
        <w:t>, 2010. ]</w:t>
      </w:r>
    </w:p>
    <w:p w14:paraId="54BB777F" w14:textId="26F54A09"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66.</w:t>
      </w:r>
      <w:r w:rsidRPr="00344D43">
        <w:rPr>
          <w:lang w:val="en-US"/>
        </w:rPr>
        <w:t xml:space="preserve"> </w:t>
      </w:r>
      <w:r w:rsidR="00602BB8" w:rsidRPr="00344D43">
        <w:rPr>
          <w:lang w:val="en-US"/>
        </w:rPr>
        <w:t>Bell LW</w:t>
      </w:r>
      <w:r w:rsidRPr="00344D43">
        <w:rPr>
          <w:lang w:val="en-US"/>
        </w:rPr>
        <w:t xml:space="preserve">, </w:t>
      </w:r>
      <w:r w:rsidR="00602BB8" w:rsidRPr="00344D43">
        <w:rPr>
          <w:lang w:val="en-US"/>
        </w:rPr>
        <w:t>Wade LJ</w:t>
      </w:r>
      <w:r w:rsidRPr="00344D43">
        <w:rPr>
          <w:lang w:val="en-US"/>
        </w:rPr>
        <w:t xml:space="preserve">, </w:t>
      </w:r>
      <w:r w:rsidR="00602BB8" w:rsidRPr="00344D43">
        <w:rPr>
          <w:lang w:val="en-US"/>
        </w:rPr>
        <w:t>Ewing MA</w:t>
      </w:r>
      <w:r w:rsidRPr="00344D43">
        <w:rPr>
          <w:lang w:val="en-US"/>
        </w:rPr>
        <w:t xml:space="preserve">. </w:t>
      </w:r>
      <w:r w:rsidR="00602BB8" w:rsidRPr="00344D43">
        <w:rPr>
          <w:lang w:val="en-US"/>
        </w:rPr>
        <w:t xml:space="preserve">Perennial </w:t>
      </w:r>
      <w:r w:rsidRPr="00344D43">
        <w:rPr>
          <w:lang w:val="en-US"/>
        </w:rPr>
        <w:t xml:space="preserve">Wheat: A Review Of Environmental And Agronomic Prospects For Development In </w:t>
      </w:r>
      <w:r w:rsidR="00602BB8" w:rsidRPr="00344D43">
        <w:rPr>
          <w:lang w:val="en-US"/>
        </w:rPr>
        <w:t>Australia</w:t>
      </w:r>
      <w:r w:rsidRPr="00344D43">
        <w:rPr>
          <w:lang w:val="en-US"/>
        </w:rPr>
        <w:t xml:space="preserve">. </w:t>
      </w:r>
      <w:r w:rsidR="00602BB8" w:rsidRPr="00344D43">
        <w:rPr>
          <w:lang w:val="en-US"/>
        </w:rPr>
        <w:t xml:space="preserve">Crop Pasture Sci </w:t>
      </w:r>
      <w:r w:rsidRPr="00344D43">
        <w:rPr>
          <w:lang w:val="en-US"/>
        </w:rPr>
        <w:t>2010;61 (9):679</w:t>
      </w:r>
      <w:r>
        <w:rPr>
          <w:lang w:val="en-US"/>
        </w:rPr>
        <w:t>-</w:t>
      </w:r>
      <w:r w:rsidRPr="00344D43">
        <w:rPr>
          <w:lang w:val="en-US"/>
        </w:rPr>
        <w:t>90</w:t>
      </w:r>
    </w:p>
    <w:p w14:paraId="36E434A7" w14:textId="46308E6B"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67. </w:t>
      </w:r>
      <w:r w:rsidR="00602BB8" w:rsidRPr="00AE55B3">
        <w:rPr>
          <w:lang w:val="kk-KZ"/>
        </w:rPr>
        <w:t>Lei Cui</w:t>
      </w:r>
      <w:r w:rsidRPr="00AE55B3">
        <w:rPr>
          <w:lang w:val="kk-KZ"/>
        </w:rPr>
        <w:t xml:space="preserve">, </w:t>
      </w:r>
      <w:r w:rsidR="00602BB8" w:rsidRPr="00AE55B3">
        <w:rPr>
          <w:lang w:val="kk-KZ"/>
        </w:rPr>
        <w:t xml:space="preserve">Yongkang Ren </w:t>
      </w:r>
      <w:r w:rsidRPr="00AE55B3">
        <w:rPr>
          <w:lang w:val="kk-KZ"/>
        </w:rPr>
        <w:t xml:space="preserve">, </w:t>
      </w:r>
      <w:r w:rsidR="00602BB8" w:rsidRPr="00AE55B3">
        <w:rPr>
          <w:lang w:val="kk-KZ"/>
        </w:rPr>
        <w:t>Timothy D</w:t>
      </w:r>
      <w:r w:rsidRPr="00AE55B3">
        <w:rPr>
          <w:lang w:val="kk-KZ"/>
        </w:rPr>
        <w:t xml:space="preserve">. </w:t>
      </w:r>
      <w:r w:rsidR="00602BB8" w:rsidRPr="00AE55B3">
        <w:rPr>
          <w:lang w:val="kk-KZ"/>
        </w:rPr>
        <w:t xml:space="preserve">Murray </w:t>
      </w:r>
      <w:r w:rsidRPr="00AE55B3">
        <w:rPr>
          <w:lang w:val="kk-KZ"/>
        </w:rPr>
        <w:t xml:space="preserve">, </w:t>
      </w:r>
      <w:r w:rsidR="00602BB8" w:rsidRPr="00AE55B3">
        <w:rPr>
          <w:lang w:val="kk-KZ"/>
        </w:rPr>
        <w:t xml:space="preserve">Wenze Yan  </w:t>
      </w:r>
      <w:r w:rsidRPr="00AE55B3">
        <w:rPr>
          <w:lang w:val="kk-KZ"/>
        </w:rPr>
        <w:t xml:space="preserve">, </w:t>
      </w:r>
      <w:r w:rsidR="00602BB8" w:rsidRPr="00AE55B3">
        <w:rPr>
          <w:lang w:val="kk-KZ"/>
        </w:rPr>
        <w:t xml:space="preserve">Qing Guo </w:t>
      </w:r>
      <w:r w:rsidRPr="00AE55B3">
        <w:rPr>
          <w:lang w:val="kk-KZ"/>
        </w:rPr>
        <w:t xml:space="preserve">, </w:t>
      </w:r>
      <w:r w:rsidR="00602BB8" w:rsidRPr="00AE55B3">
        <w:rPr>
          <w:lang w:val="kk-KZ"/>
        </w:rPr>
        <w:t>Yuqi Niu</w:t>
      </w:r>
      <w:r w:rsidRPr="00AE55B3">
        <w:rPr>
          <w:lang w:val="kk-KZ"/>
        </w:rPr>
        <w:t xml:space="preserve">, </w:t>
      </w:r>
      <w:r w:rsidR="00602BB8" w:rsidRPr="00AE55B3">
        <w:rPr>
          <w:lang w:val="kk-KZ"/>
        </w:rPr>
        <w:t xml:space="preserve">Yu Sun </w:t>
      </w:r>
      <w:r w:rsidRPr="00AE55B3">
        <w:rPr>
          <w:lang w:val="kk-KZ"/>
        </w:rPr>
        <w:t xml:space="preserve">, </w:t>
      </w:r>
      <w:r w:rsidR="00602BB8" w:rsidRPr="00AE55B3">
        <w:rPr>
          <w:lang w:val="kk-KZ"/>
        </w:rPr>
        <w:t xml:space="preserve">Hongjie Li </w:t>
      </w:r>
      <w:r w:rsidRPr="00AE55B3">
        <w:rPr>
          <w:lang w:val="kk-KZ"/>
        </w:rPr>
        <w:t>,2018. //</w:t>
      </w:r>
      <w:r w:rsidR="00602BB8" w:rsidRPr="00AE55B3">
        <w:rPr>
          <w:lang w:val="kk-KZ"/>
        </w:rPr>
        <w:t>L</w:t>
      </w:r>
      <w:r w:rsidRPr="00AE55B3">
        <w:rPr>
          <w:lang w:val="kk-KZ"/>
        </w:rPr>
        <w:t xml:space="preserve">. </w:t>
      </w:r>
      <w:r w:rsidR="00602BB8" w:rsidRPr="00AE55B3">
        <w:rPr>
          <w:lang w:val="kk-KZ"/>
        </w:rPr>
        <w:t xml:space="preserve">Cui </w:t>
      </w:r>
      <w:r w:rsidRPr="00AE55B3">
        <w:rPr>
          <w:lang w:val="kk-KZ"/>
        </w:rPr>
        <w:t xml:space="preserve">Et Al. / </w:t>
      </w:r>
      <w:r w:rsidR="00602BB8" w:rsidRPr="00AE55B3">
        <w:rPr>
          <w:lang w:val="kk-KZ"/>
        </w:rPr>
        <w:t xml:space="preserve">Engineering </w:t>
      </w:r>
      <w:r w:rsidRPr="00AE55B3">
        <w:rPr>
          <w:lang w:val="kk-KZ"/>
        </w:rPr>
        <w:t>4 (2018) 507-513</w:t>
      </w:r>
    </w:p>
    <w:p w14:paraId="6BC4CB9F" w14:textId="3AC6D224"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68. </w:t>
      </w:r>
      <w:r w:rsidR="00602BB8" w:rsidRPr="00344D43">
        <w:rPr>
          <w:lang w:val="en-US"/>
        </w:rPr>
        <w:t xml:space="preserve">Perennial </w:t>
      </w:r>
      <w:r w:rsidRPr="00344D43">
        <w:rPr>
          <w:lang w:val="en-US"/>
        </w:rPr>
        <w:t>Grains Must Be Profitable If We Want To Use Them Broadly In Farming. [</w:t>
      </w:r>
      <w:r w:rsidR="00602BB8" w:rsidRPr="00344D43">
        <w:rPr>
          <w:lang w:val="en-US"/>
        </w:rPr>
        <w:t>Pimentel D</w:t>
      </w:r>
      <w:r w:rsidRPr="00344D43">
        <w:rPr>
          <w:lang w:val="en-US"/>
        </w:rPr>
        <w:t xml:space="preserve">, </w:t>
      </w:r>
      <w:proofErr w:type="spellStart"/>
      <w:r w:rsidR="00602BB8" w:rsidRPr="00344D43">
        <w:rPr>
          <w:lang w:val="en-US"/>
        </w:rPr>
        <w:t>Cerasale</w:t>
      </w:r>
      <w:proofErr w:type="spellEnd"/>
      <w:r w:rsidR="00602BB8" w:rsidRPr="00344D43">
        <w:rPr>
          <w:lang w:val="en-US"/>
        </w:rPr>
        <w:t xml:space="preserve"> D</w:t>
      </w:r>
      <w:r w:rsidRPr="00344D43">
        <w:rPr>
          <w:lang w:val="en-US"/>
        </w:rPr>
        <w:t xml:space="preserve">, </w:t>
      </w:r>
      <w:r w:rsidR="00602BB8" w:rsidRPr="00344D43">
        <w:rPr>
          <w:lang w:val="en-US"/>
        </w:rPr>
        <w:t>Stanley RC</w:t>
      </w:r>
      <w:r w:rsidRPr="00344D43">
        <w:rPr>
          <w:lang w:val="en-US"/>
        </w:rPr>
        <w:t xml:space="preserve">, </w:t>
      </w:r>
      <w:r w:rsidR="00602BB8" w:rsidRPr="00344D43">
        <w:rPr>
          <w:lang w:val="en-US"/>
        </w:rPr>
        <w:t>Perlman R</w:t>
      </w:r>
      <w:r w:rsidRPr="00344D43">
        <w:rPr>
          <w:lang w:val="en-US"/>
        </w:rPr>
        <w:t xml:space="preserve">, </w:t>
      </w:r>
      <w:r w:rsidR="00602BB8" w:rsidRPr="00344D43">
        <w:rPr>
          <w:lang w:val="en-US"/>
        </w:rPr>
        <w:t>Newman EM</w:t>
      </w:r>
      <w:r w:rsidRPr="00344D43">
        <w:rPr>
          <w:lang w:val="en-US"/>
        </w:rPr>
        <w:t xml:space="preserve">, </w:t>
      </w:r>
      <w:r w:rsidR="00602BB8" w:rsidRPr="00344D43">
        <w:rPr>
          <w:lang w:val="en-US"/>
        </w:rPr>
        <w:t>Brent LC</w:t>
      </w:r>
      <w:r w:rsidRPr="00344D43">
        <w:rPr>
          <w:lang w:val="en-US"/>
        </w:rPr>
        <w:t xml:space="preserve">, Et Al., 2012; </w:t>
      </w:r>
      <w:r w:rsidR="00602BB8" w:rsidRPr="00344D43">
        <w:rPr>
          <w:lang w:val="en-US"/>
        </w:rPr>
        <w:t>Lei Cui</w:t>
      </w:r>
      <w:r w:rsidRPr="00344D43">
        <w:rPr>
          <w:lang w:val="en-US"/>
        </w:rPr>
        <w:t xml:space="preserve">, </w:t>
      </w:r>
      <w:r w:rsidR="00602BB8" w:rsidRPr="00344D43">
        <w:rPr>
          <w:lang w:val="en-US"/>
        </w:rPr>
        <w:t xml:space="preserve">Yongkang Ren </w:t>
      </w:r>
      <w:r w:rsidRPr="00344D43">
        <w:rPr>
          <w:lang w:val="en-US"/>
        </w:rPr>
        <w:t xml:space="preserve">, </w:t>
      </w:r>
      <w:r w:rsidR="00602BB8" w:rsidRPr="00344D43">
        <w:rPr>
          <w:lang w:val="en-US"/>
        </w:rPr>
        <w:t>Timothy D</w:t>
      </w:r>
      <w:r w:rsidRPr="00344D43">
        <w:rPr>
          <w:lang w:val="en-US"/>
        </w:rPr>
        <w:t xml:space="preserve">. </w:t>
      </w:r>
      <w:r w:rsidR="00602BB8" w:rsidRPr="00344D43">
        <w:rPr>
          <w:lang w:val="en-US"/>
        </w:rPr>
        <w:t xml:space="preserve">Murray </w:t>
      </w:r>
      <w:r w:rsidRPr="00344D43">
        <w:rPr>
          <w:lang w:val="en-US"/>
        </w:rPr>
        <w:t xml:space="preserve">, </w:t>
      </w:r>
      <w:proofErr w:type="spellStart"/>
      <w:r w:rsidR="00602BB8" w:rsidRPr="00344D43">
        <w:rPr>
          <w:lang w:val="en-US"/>
        </w:rPr>
        <w:t>Wenze</w:t>
      </w:r>
      <w:proofErr w:type="spellEnd"/>
      <w:r w:rsidR="00602BB8" w:rsidRPr="00344D43">
        <w:rPr>
          <w:lang w:val="en-US"/>
        </w:rPr>
        <w:t xml:space="preserve"> Yan  </w:t>
      </w:r>
      <w:r w:rsidRPr="00344D43">
        <w:rPr>
          <w:lang w:val="en-US"/>
        </w:rPr>
        <w:t xml:space="preserve">, </w:t>
      </w:r>
      <w:r w:rsidR="00602BB8" w:rsidRPr="00344D43">
        <w:rPr>
          <w:lang w:val="en-US"/>
        </w:rPr>
        <w:t xml:space="preserve">Qing Guo </w:t>
      </w:r>
      <w:r w:rsidRPr="00344D43">
        <w:rPr>
          <w:lang w:val="en-US"/>
        </w:rPr>
        <w:t xml:space="preserve">, </w:t>
      </w:r>
      <w:proofErr w:type="spellStart"/>
      <w:r w:rsidR="00602BB8" w:rsidRPr="00344D43">
        <w:rPr>
          <w:lang w:val="en-US"/>
        </w:rPr>
        <w:t>Yuqi</w:t>
      </w:r>
      <w:proofErr w:type="spellEnd"/>
      <w:r w:rsidR="00602BB8" w:rsidRPr="00344D43">
        <w:rPr>
          <w:lang w:val="en-US"/>
        </w:rPr>
        <w:t xml:space="preserve"> </w:t>
      </w:r>
      <w:proofErr w:type="spellStart"/>
      <w:r w:rsidR="00602BB8" w:rsidRPr="00344D43">
        <w:rPr>
          <w:lang w:val="en-US"/>
        </w:rPr>
        <w:t>Niu</w:t>
      </w:r>
      <w:proofErr w:type="spellEnd"/>
      <w:r w:rsidRPr="00344D43">
        <w:rPr>
          <w:lang w:val="en-US"/>
        </w:rPr>
        <w:t xml:space="preserve">, </w:t>
      </w:r>
      <w:r w:rsidR="00602BB8" w:rsidRPr="00344D43">
        <w:rPr>
          <w:lang w:val="en-US"/>
        </w:rPr>
        <w:t>Yu Sun</w:t>
      </w:r>
      <w:r w:rsidRPr="00344D43">
        <w:rPr>
          <w:lang w:val="en-US"/>
        </w:rPr>
        <w:t xml:space="preserve">, </w:t>
      </w:r>
      <w:r w:rsidR="00602BB8" w:rsidRPr="00344D43">
        <w:rPr>
          <w:lang w:val="en-US"/>
        </w:rPr>
        <w:t>Hongjie Li</w:t>
      </w:r>
      <w:r w:rsidRPr="00344D43">
        <w:rPr>
          <w:lang w:val="en-US"/>
        </w:rPr>
        <w:t>, 2012.]</w:t>
      </w:r>
    </w:p>
    <w:p w14:paraId="77C4949C" w14:textId="3E45FD68" w:rsidR="00602BB8"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69. </w:t>
      </w:r>
      <w:r w:rsidR="00602BB8" w:rsidRPr="00344D43">
        <w:rPr>
          <w:lang w:val="en-US"/>
        </w:rPr>
        <w:t>Pimentel D</w:t>
      </w:r>
      <w:r w:rsidRPr="00344D43">
        <w:rPr>
          <w:lang w:val="en-US"/>
        </w:rPr>
        <w:t xml:space="preserve">, </w:t>
      </w:r>
      <w:proofErr w:type="spellStart"/>
      <w:r w:rsidR="00602BB8" w:rsidRPr="00344D43">
        <w:rPr>
          <w:lang w:val="en-US"/>
        </w:rPr>
        <w:t>Cerasale</w:t>
      </w:r>
      <w:proofErr w:type="spellEnd"/>
      <w:r w:rsidR="00602BB8" w:rsidRPr="00344D43">
        <w:rPr>
          <w:lang w:val="en-US"/>
        </w:rPr>
        <w:t xml:space="preserve"> D</w:t>
      </w:r>
      <w:r w:rsidRPr="00344D43">
        <w:rPr>
          <w:lang w:val="en-US"/>
        </w:rPr>
        <w:t xml:space="preserve">, </w:t>
      </w:r>
      <w:r w:rsidR="00602BB8" w:rsidRPr="00344D43">
        <w:rPr>
          <w:lang w:val="en-US"/>
        </w:rPr>
        <w:t>Stanley RC</w:t>
      </w:r>
      <w:r w:rsidRPr="00344D43">
        <w:rPr>
          <w:lang w:val="en-US"/>
        </w:rPr>
        <w:t xml:space="preserve">, </w:t>
      </w:r>
      <w:r w:rsidR="00602BB8" w:rsidRPr="00344D43">
        <w:rPr>
          <w:lang w:val="en-US"/>
        </w:rPr>
        <w:t>Perlman R</w:t>
      </w:r>
      <w:r w:rsidRPr="00344D43">
        <w:rPr>
          <w:lang w:val="en-US"/>
        </w:rPr>
        <w:t xml:space="preserve">, </w:t>
      </w:r>
      <w:r w:rsidR="00602BB8" w:rsidRPr="00344D43">
        <w:rPr>
          <w:lang w:val="en-US"/>
        </w:rPr>
        <w:t>Newman EM</w:t>
      </w:r>
      <w:r w:rsidRPr="00344D43">
        <w:rPr>
          <w:lang w:val="en-US"/>
        </w:rPr>
        <w:t xml:space="preserve">, </w:t>
      </w:r>
      <w:r w:rsidR="00602BB8" w:rsidRPr="00344D43">
        <w:rPr>
          <w:lang w:val="en-US"/>
        </w:rPr>
        <w:t>Brent LC</w:t>
      </w:r>
      <w:r w:rsidRPr="00344D43">
        <w:rPr>
          <w:lang w:val="en-US"/>
        </w:rPr>
        <w:t xml:space="preserve">, Et Al. </w:t>
      </w:r>
      <w:r w:rsidR="00602BB8" w:rsidRPr="00344D43">
        <w:rPr>
          <w:lang w:val="en-US"/>
        </w:rPr>
        <w:t xml:space="preserve">Annual </w:t>
      </w:r>
      <w:r w:rsidRPr="00344D43">
        <w:rPr>
          <w:lang w:val="en-US"/>
        </w:rPr>
        <w:t xml:space="preserve">Vs. Perennial Grain Production. </w:t>
      </w:r>
      <w:r w:rsidR="00602BB8" w:rsidRPr="00344D43">
        <w:rPr>
          <w:lang w:val="en-US"/>
        </w:rPr>
        <w:t xml:space="preserve">Agric </w:t>
      </w:r>
      <w:proofErr w:type="spellStart"/>
      <w:r w:rsidR="00602BB8" w:rsidRPr="00344D43">
        <w:rPr>
          <w:lang w:val="en-US"/>
        </w:rPr>
        <w:t>Ecosyst</w:t>
      </w:r>
      <w:proofErr w:type="spellEnd"/>
      <w:r w:rsidR="00602BB8" w:rsidRPr="00344D43">
        <w:rPr>
          <w:lang w:val="en-US"/>
        </w:rPr>
        <w:t xml:space="preserve"> Environ </w:t>
      </w:r>
      <w:r w:rsidRPr="00344D43">
        <w:rPr>
          <w:lang w:val="en-US"/>
        </w:rPr>
        <w:t>2012;161:1</w:t>
      </w:r>
      <w:r>
        <w:rPr>
          <w:lang w:val="en-US"/>
        </w:rPr>
        <w:t>-</w:t>
      </w:r>
      <w:r w:rsidRPr="00344D43">
        <w:rPr>
          <w:lang w:val="en-US"/>
        </w:rPr>
        <w:t>9.</w:t>
      </w:r>
    </w:p>
    <w:p w14:paraId="4B861CA2" w14:textId="16CEF8C6"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lastRenderedPageBreak/>
        <w:t xml:space="preserve">70. </w:t>
      </w:r>
      <w:r w:rsidR="00602BB8" w:rsidRPr="00344D43">
        <w:rPr>
          <w:lang w:val="en-US"/>
        </w:rPr>
        <w:t>Lei Cui</w:t>
      </w:r>
      <w:r w:rsidRPr="00344D43">
        <w:rPr>
          <w:lang w:val="en-US"/>
        </w:rPr>
        <w:t xml:space="preserve">, </w:t>
      </w:r>
      <w:r w:rsidR="00602BB8" w:rsidRPr="00344D43">
        <w:rPr>
          <w:lang w:val="en-US"/>
        </w:rPr>
        <w:t xml:space="preserve">Yongkang Ren </w:t>
      </w:r>
      <w:r w:rsidRPr="00344D43">
        <w:rPr>
          <w:lang w:val="en-US"/>
        </w:rPr>
        <w:t xml:space="preserve">, </w:t>
      </w:r>
      <w:r w:rsidR="00602BB8" w:rsidRPr="00344D43">
        <w:rPr>
          <w:lang w:val="en-US"/>
        </w:rPr>
        <w:t>Timothy D</w:t>
      </w:r>
      <w:r w:rsidRPr="00344D43">
        <w:rPr>
          <w:lang w:val="en-US"/>
        </w:rPr>
        <w:t xml:space="preserve">. </w:t>
      </w:r>
      <w:r w:rsidR="00602BB8" w:rsidRPr="00344D43">
        <w:rPr>
          <w:lang w:val="en-US"/>
        </w:rPr>
        <w:t xml:space="preserve">Murray </w:t>
      </w:r>
      <w:r w:rsidRPr="00344D43">
        <w:rPr>
          <w:lang w:val="en-US"/>
        </w:rPr>
        <w:t xml:space="preserve">, </w:t>
      </w:r>
      <w:proofErr w:type="spellStart"/>
      <w:r w:rsidR="00602BB8" w:rsidRPr="00344D43">
        <w:rPr>
          <w:lang w:val="en-US"/>
        </w:rPr>
        <w:t>Wenze</w:t>
      </w:r>
      <w:proofErr w:type="spellEnd"/>
      <w:r w:rsidR="00602BB8" w:rsidRPr="00344D43">
        <w:rPr>
          <w:lang w:val="en-US"/>
        </w:rPr>
        <w:t xml:space="preserve"> Yan  </w:t>
      </w:r>
      <w:r w:rsidRPr="00344D43">
        <w:rPr>
          <w:lang w:val="en-US"/>
        </w:rPr>
        <w:t xml:space="preserve">, </w:t>
      </w:r>
      <w:r w:rsidR="00602BB8" w:rsidRPr="00344D43">
        <w:rPr>
          <w:lang w:val="en-US"/>
        </w:rPr>
        <w:t xml:space="preserve">Qing Guo </w:t>
      </w:r>
      <w:r w:rsidRPr="00344D43">
        <w:rPr>
          <w:lang w:val="en-US"/>
        </w:rPr>
        <w:t xml:space="preserve">, </w:t>
      </w:r>
      <w:proofErr w:type="spellStart"/>
      <w:r w:rsidR="00602BB8" w:rsidRPr="00344D43">
        <w:rPr>
          <w:lang w:val="en-US"/>
        </w:rPr>
        <w:t>Yuqi</w:t>
      </w:r>
      <w:proofErr w:type="spellEnd"/>
      <w:r w:rsidR="00602BB8" w:rsidRPr="00344D43">
        <w:rPr>
          <w:lang w:val="en-US"/>
        </w:rPr>
        <w:t xml:space="preserve"> </w:t>
      </w:r>
      <w:proofErr w:type="spellStart"/>
      <w:r w:rsidR="00602BB8" w:rsidRPr="00344D43">
        <w:rPr>
          <w:lang w:val="en-US"/>
        </w:rPr>
        <w:t>Niu</w:t>
      </w:r>
      <w:proofErr w:type="spellEnd"/>
      <w:r w:rsidRPr="00344D43">
        <w:rPr>
          <w:lang w:val="en-US"/>
        </w:rPr>
        <w:t xml:space="preserve">, </w:t>
      </w:r>
      <w:r w:rsidR="00602BB8" w:rsidRPr="00344D43">
        <w:rPr>
          <w:lang w:val="en-US"/>
        </w:rPr>
        <w:t xml:space="preserve">Yu Sun </w:t>
      </w:r>
      <w:r w:rsidRPr="00344D43">
        <w:rPr>
          <w:lang w:val="en-US"/>
        </w:rPr>
        <w:t xml:space="preserve">, </w:t>
      </w:r>
      <w:r w:rsidR="00602BB8" w:rsidRPr="00344D43">
        <w:rPr>
          <w:lang w:val="en-US"/>
        </w:rPr>
        <w:t xml:space="preserve">Hongjie Li </w:t>
      </w:r>
      <w:r w:rsidRPr="00344D43">
        <w:rPr>
          <w:lang w:val="en-US"/>
        </w:rPr>
        <w:t>,2018. //</w:t>
      </w:r>
      <w:r w:rsidR="00602BB8" w:rsidRPr="00344D43">
        <w:rPr>
          <w:lang w:val="en-US"/>
        </w:rPr>
        <w:t>L</w:t>
      </w:r>
      <w:r w:rsidRPr="00344D43">
        <w:rPr>
          <w:lang w:val="en-US"/>
        </w:rPr>
        <w:t xml:space="preserve">. </w:t>
      </w:r>
      <w:r w:rsidR="00602BB8" w:rsidRPr="00344D43">
        <w:rPr>
          <w:lang w:val="en-US"/>
        </w:rPr>
        <w:t xml:space="preserve">Cui </w:t>
      </w:r>
      <w:r w:rsidRPr="00344D43">
        <w:rPr>
          <w:lang w:val="en-US"/>
        </w:rPr>
        <w:t xml:space="preserve">Et Al. / </w:t>
      </w:r>
      <w:r w:rsidR="00602BB8" w:rsidRPr="00344D43">
        <w:rPr>
          <w:lang w:val="en-US"/>
        </w:rPr>
        <w:t xml:space="preserve">Engineering </w:t>
      </w:r>
      <w:r w:rsidRPr="00344D43">
        <w:rPr>
          <w:lang w:val="en-US"/>
        </w:rPr>
        <w:t>4 (2018) 507</w:t>
      </w:r>
      <w:r>
        <w:rPr>
          <w:lang w:val="en-US"/>
        </w:rPr>
        <w:t>-</w:t>
      </w:r>
      <w:r w:rsidRPr="00344D43">
        <w:rPr>
          <w:lang w:val="en-US"/>
        </w:rPr>
        <w:t>513</w:t>
      </w:r>
    </w:p>
    <w:p w14:paraId="73054558" w14:textId="6066D181"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71. </w:t>
      </w:r>
      <w:r w:rsidR="00602BB8" w:rsidRPr="00344D43">
        <w:rPr>
          <w:lang w:val="en-US"/>
        </w:rPr>
        <w:t xml:space="preserve">Final </w:t>
      </w:r>
      <w:r w:rsidRPr="00344D43">
        <w:rPr>
          <w:lang w:val="en-US"/>
        </w:rPr>
        <w:t>Purpose Of Developing Perennial Wheat Should Be To Act As A Breeding Goal While Developing And Improving This New Crop. [</w:t>
      </w:r>
      <w:proofErr w:type="spellStart"/>
      <w:r w:rsidR="00602BB8" w:rsidRPr="00344D43">
        <w:rPr>
          <w:lang w:val="en-US"/>
        </w:rPr>
        <w:t>Weik</w:t>
      </w:r>
      <w:proofErr w:type="spellEnd"/>
      <w:r w:rsidR="00602BB8" w:rsidRPr="00344D43">
        <w:rPr>
          <w:lang w:val="en-US"/>
        </w:rPr>
        <w:t xml:space="preserve"> L</w:t>
      </w:r>
      <w:r w:rsidRPr="00344D43">
        <w:rPr>
          <w:lang w:val="en-US"/>
        </w:rPr>
        <w:t xml:space="preserve">, </w:t>
      </w:r>
      <w:r w:rsidR="00602BB8" w:rsidRPr="00344D43">
        <w:rPr>
          <w:lang w:val="en-US"/>
        </w:rPr>
        <w:t>Kaul HP</w:t>
      </w:r>
      <w:r w:rsidRPr="00344D43">
        <w:rPr>
          <w:lang w:val="en-US"/>
        </w:rPr>
        <w:t xml:space="preserve">, </w:t>
      </w:r>
      <w:r w:rsidR="00602BB8" w:rsidRPr="00344D43">
        <w:rPr>
          <w:lang w:val="en-US"/>
        </w:rPr>
        <w:t>Kübler E</w:t>
      </w:r>
      <w:r w:rsidRPr="00344D43">
        <w:rPr>
          <w:lang w:val="en-US"/>
        </w:rPr>
        <w:t xml:space="preserve">, </w:t>
      </w:r>
      <w:proofErr w:type="spellStart"/>
      <w:r w:rsidR="00602BB8" w:rsidRPr="00344D43">
        <w:rPr>
          <w:lang w:val="en-US"/>
        </w:rPr>
        <w:t>Aufhammer</w:t>
      </w:r>
      <w:proofErr w:type="spellEnd"/>
      <w:r w:rsidR="00602BB8" w:rsidRPr="00344D43">
        <w:rPr>
          <w:lang w:val="en-US"/>
        </w:rPr>
        <w:t xml:space="preserve"> W</w:t>
      </w:r>
      <w:r w:rsidRPr="00344D43">
        <w:rPr>
          <w:lang w:val="en-US"/>
        </w:rPr>
        <w:t xml:space="preserve">., </w:t>
      </w:r>
      <w:r w:rsidR="00602BB8" w:rsidRPr="00344D43">
        <w:rPr>
          <w:lang w:val="en-US"/>
        </w:rPr>
        <w:t>Lei Cui</w:t>
      </w:r>
      <w:r w:rsidRPr="00344D43">
        <w:rPr>
          <w:lang w:val="en-US"/>
        </w:rPr>
        <w:t xml:space="preserve">, </w:t>
      </w:r>
      <w:r w:rsidR="00602BB8" w:rsidRPr="00344D43">
        <w:rPr>
          <w:lang w:val="en-US"/>
        </w:rPr>
        <w:t xml:space="preserve">Yongkang Ren </w:t>
      </w:r>
      <w:r w:rsidRPr="00344D43">
        <w:rPr>
          <w:lang w:val="en-US"/>
        </w:rPr>
        <w:t xml:space="preserve">, </w:t>
      </w:r>
      <w:r w:rsidR="00602BB8" w:rsidRPr="00344D43">
        <w:rPr>
          <w:lang w:val="en-US"/>
        </w:rPr>
        <w:t>Timothy D</w:t>
      </w:r>
      <w:r w:rsidRPr="00344D43">
        <w:rPr>
          <w:lang w:val="en-US"/>
        </w:rPr>
        <w:t xml:space="preserve">. </w:t>
      </w:r>
      <w:r w:rsidR="00602BB8" w:rsidRPr="00344D43">
        <w:rPr>
          <w:lang w:val="en-US"/>
        </w:rPr>
        <w:t xml:space="preserve">Murray </w:t>
      </w:r>
      <w:r w:rsidRPr="00344D43">
        <w:rPr>
          <w:lang w:val="en-US"/>
        </w:rPr>
        <w:t xml:space="preserve">, </w:t>
      </w:r>
      <w:proofErr w:type="spellStart"/>
      <w:r w:rsidR="00602BB8" w:rsidRPr="00344D43">
        <w:rPr>
          <w:lang w:val="en-US"/>
        </w:rPr>
        <w:t>Wenze</w:t>
      </w:r>
      <w:proofErr w:type="spellEnd"/>
      <w:r w:rsidR="00602BB8" w:rsidRPr="00344D43">
        <w:rPr>
          <w:lang w:val="en-US"/>
        </w:rPr>
        <w:t xml:space="preserve"> Yan  </w:t>
      </w:r>
      <w:r w:rsidRPr="00344D43">
        <w:rPr>
          <w:lang w:val="en-US"/>
        </w:rPr>
        <w:t xml:space="preserve">, </w:t>
      </w:r>
      <w:r w:rsidR="00602BB8" w:rsidRPr="00344D43">
        <w:rPr>
          <w:lang w:val="en-US"/>
        </w:rPr>
        <w:t xml:space="preserve">Qing Guo </w:t>
      </w:r>
      <w:r w:rsidRPr="00344D43">
        <w:rPr>
          <w:lang w:val="en-US"/>
        </w:rPr>
        <w:t xml:space="preserve">, </w:t>
      </w:r>
      <w:proofErr w:type="spellStart"/>
      <w:r w:rsidR="00602BB8" w:rsidRPr="00344D43">
        <w:rPr>
          <w:lang w:val="en-US"/>
        </w:rPr>
        <w:t>Yuqi</w:t>
      </w:r>
      <w:proofErr w:type="spellEnd"/>
      <w:r w:rsidR="00602BB8" w:rsidRPr="00344D43">
        <w:rPr>
          <w:lang w:val="en-US"/>
        </w:rPr>
        <w:t xml:space="preserve"> </w:t>
      </w:r>
      <w:proofErr w:type="spellStart"/>
      <w:r w:rsidR="00602BB8" w:rsidRPr="00344D43">
        <w:rPr>
          <w:lang w:val="en-US"/>
        </w:rPr>
        <w:t>Niu</w:t>
      </w:r>
      <w:proofErr w:type="spellEnd"/>
      <w:r w:rsidRPr="00344D43">
        <w:rPr>
          <w:lang w:val="en-US"/>
        </w:rPr>
        <w:t xml:space="preserve">, </w:t>
      </w:r>
      <w:r w:rsidR="00602BB8" w:rsidRPr="00344D43">
        <w:rPr>
          <w:lang w:val="en-US"/>
        </w:rPr>
        <w:t>Yu Sun</w:t>
      </w:r>
      <w:r w:rsidRPr="00344D43">
        <w:rPr>
          <w:lang w:val="en-US"/>
        </w:rPr>
        <w:t xml:space="preserve">, </w:t>
      </w:r>
      <w:r w:rsidR="00602BB8" w:rsidRPr="00344D43">
        <w:rPr>
          <w:lang w:val="en-US"/>
        </w:rPr>
        <w:t>Hongjie Li</w:t>
      </w:r>
      <w:r w:rsidRPr="00344D43">
        <w:rPr>
          <w:lang w:val="en-US"/>
        </w:rPr>
        <w:t>, 2012.]</w:t>
      </w:r>
    </w:p>
    <w:p w14:paraId="2C4240A6" w14:textId="48AEC94C"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72. </w:t>
      </w:r>
      <w:proofErr w:type="spellStart"/>
      <w:r w:rsidRPr="00344D43">
        <w:rPr>
          <w:lang w:val="en-US"/>
        </w:rPr>
        <w:t>Weik</w:t>
      </w:r>
      <w:proofErr w:type="spellEnd"/>
      <w:r w:rsidRPr="00344D43">
        <w:rPr>
          <w:lang w:val="en-US"/>
        </w:rPr>
        <w:t xml:space="preserve"> L, Kaul Hp, Kübler E, </w:t>
      </w:r>
      <w:proofErr w:type="spellStart"/>
      <w:r w:rsidRPr="00344D43">
        <w:rPr>
          <w:lang w:val="en-US"/>
        </w:rPr>
        <w:t>Aufhammer</w:t>
      </w:r>
      <w:proofErr w:type="spellEnd"/>
      <w:r w:rsidRPr="00344D43">
        <w:rPr>
          <w:lang w:val="en-US"/>
        </w:rPr>
        <w:t xml:space="preserve"> W. Grain Yields Of Perennial Grain Crops In Pure And Mixed Stands. J </w:t>
      </w:r>
      <w:proofErr w:type="spellStart"/>
      <w:r w:rsidRPr="00344D43">
        <w:rPr>
          <w:lang w:val="en-US"/>
        </w:rPr>
        <w:t>Agron</w:t>
      </w:r>
      <w:proofErr w:type="spellEnd"/>
      <w:r w:rsidRPr="00344D43">
        <w:rPr>
          <w:lang w:val="en-US"/>
        </w:rPr>
        <w:t xml:space="preserve"> Crop Sci 2002;188(5):342</w:t>
      </w:r>
      <w:r>
        <w:rPr>
          <w:lang w:val="en-US"/>
        </w:rPr>
        <w:t>-</w:t>
      </w:r>
      <w:r w:rsidRPr="00344D43">
        <w:rPr>
          <w:lang w:val="en-US"/>
        </w:rPr>
        <w:t>9.</w:t>
      </w:r>
    </w:p>
    <w:p w14:paraId="04B6E791" w14:textId="2FCC7114"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73. </w:t>
      </w:r>
      <w:r w:rsidRPr="00AE55B3">
        <w:rPr>
          <w:lang w:val="kk-KZ"/>
        </w:rPr>
        <w:t>Lei Cui, Yongkang Ren , Timothy D. Murray , Wenze Yan  , Qing Guo , Yuqi Niu, Yu Sun , Hongjie Li ,2018. //L. Cui Et Al. / Engineering 4 (2018) 507-513</w:t>
      </w:r>
    </w:p>
    <w:p w14:paraId="77DE4F2F" w14:textId="38B39CE9"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74. </w:t>
      </w:r>
      <w:r w:rsidRPr="00344D43">
        <w:rPr>
          <w:lang w:val="en-US"/>
        </w:rPr>
        <w:t xml:space="preserve">The Land Institute (Kansas, </w:t>
      </w:r>
      <w:proofErr w:type="spellStart"/>
      <w:r w:rsidRPr="00344D43">
        <w:rPr>
          <w:lang w:val="en-US"/>
        </w:rPr>
        <w:t>Usa</w:t>
      </w:r>
      <w:proofErr w:type="spellEnd"/>
      <w:r w:rsidRPr="00344D43">
        <w:rPr>
          <w:lang w:val="en-US"/>
        </w:rPr>
        <w:t xml:space="preserve">) Conducted Six Selection Cycles Based On Ear Efficiency, Grain Size And Light Threshing In The Gray Wheatgrass Population, As A Result Of Which The Grain Yield Per Unit Area Raised By 77%, And The Weight Of One Grain </w:t>
      </w:r>
      <w:r>
        <w:rPr>
          <w:lang w:val="en-US"/>
        </w:rPr>
        <w:t>-</w:t>
      </w:r>
      <w:r w:rsidRPr="00344D43">
        <w:rPr>
          <w:lang w:val="en-US"/>
        </w:rPr>
        <w:t xml:space="preserve"> By 23 %. [</w:t>
      </w:r>
      <w:proofErr w:type="spellStart"/>
      <w:r w:rsidRPr="00344D43">
        <w:rPr>
          <w:lang w:val="en-US"/>
        </w:rPr>
        <w:t>Dehaan</w:t>
      </w:r>
      <w:proofErr w:type="spellEnd"/>
      <w:r w:rsidRPr="00344D43">
        <w:rPr>
          <w:lang w:val="en-US"/>
        </w:rPr>
        <w:t xml:space="preserve"> L.R., Larson S., López-</w:t>
      </w:r>
      <w:proofErr w:type="spellStart"/>
      <w:r w:rsidRPr="00344D43">
        <w:rPr>
          <w:lang w:val="en-US"/>
        </w:rPr>
        <w:t>Marqués</w:t>
      </w:r>
      <w:proofErr w:type="spellEnd"/>
      <w:r w:rsidRPr="00344D43">
        <w:rPr>
          <w:lang w:val="en-US"/>
        </w:rPr>
        <w:t xml:space="preserve"> R.L., </w:t>
      </w:r>
      <w:proofErr w:type="spellStart"/>
      <w:r w:rsidRPr="00344D43">
        <w:rPr>
          <w:lang w:val="en-US"/>
        </w:rPr>
        <w:t>Wenkel</w:t>
      </w:r>
      <w:proofErr w:type="spellEnd"/>
      <w:r w:rsidRPr="00344D43">
        <w:rPr>
          <w:lang w:val="en-US"/>
        </w:rPr>
        <w:t xml:space="preserve"> S., Gao C., </w:t>
      </w:r>
      <w:proofErr w:type="spellStart"/>
      <w:r w:rsidRPr="00344D43">
        <w:rPr>
          <w:lang w:val="en-US"/>
        </w:rPr>
        <w:t>Palmgren</w:t>
      </w:r>
      <w:proofErr w:type="spellEnd"/>
      <w:r w:rsidRPr="00344D43">
        <w:rPr>
          <w:lang w:val="en-US"/>
        </w:rPr>
        <w:t xml:space="preserve"> M., 2020; V.P. </w:t>
      </w:r>
      <w:proofErr w:type="spellStart"/>
      <w:r w:rsidRPr="00344D43">
        <w:rPr>
          <w:lang w:val="en-US"/>
        </w:rPr>
        <w:t>Shamanin</w:t>
      </w:r>
      <w:proofErr w:type="spellEnd"/>
      <w:r w:rsidRPr="00344D43">
        <w:rPr>
          <w:lang w:val="en-US"/>
        </w:rPr>
        <w:t xml:space="preserve">, A.I. </w:t>
      </w:r>
      <w:proofErr w:type="spellStart"/>
      <w:r w:rsidRPr="00344D43">
        <w:rPr>
          <w:lang w:val="en-US"/>
        </w:rPr>
        <w:t>Morgunov</w:t>
      </w:r>
      <w:proofErr w:type="spellEnd"/>
      <w:r w:rsidRPr="00344D43">
        <w:rPr>
          <w:lang w:val="en-US"/>
        </w:rPr>
        <w:t xml:space="preserve">, A.N. </w:t>
      </w:r>
      <w:proofErr w:type="spellStart"/>
      <w:r w:rsidRPr="00344D43">
        <w:rPr>
          <w:lang w:val="en-US"/>
        </w:rPr>
        <w:t>Aidarov</w:t>
      </w:r>
      <w:proofErr w:type="spellEnd"/>
      <w:r w:rsidRPr="00344D43">
        <w:rPr>
          <w:lang w:val="en-US"/>
        </w:rPr>
        <w:t xml:space="preserve">, S.S. </w:t>
      </w:r>
      <w:proofErr w:type="spellStart"/>
      <w:r w:rsidRPr="00344D43">
        <w:rPr>
          <w:lang w:val="en-US"/>
        </w:rPr>
        <w:t>Shepelev</w:t>
      </w:r>
      <w:proofErr w:type="spellEnd"/>
      <w:r w:rsidRPr="00344D43">
        <w:rPr>
          <w:lang w:val="en-US"/>
        </w:rPr>
        <w:t xml:space="preserve">, A.S. </w:t>
      </w:r>
      <w:proofErr w:type="spellStart"/>
      <w:r w:rsidRPr="00344D43">
        <w:rPr>
          <w:lang w:val="en-US"/>
        </w:rPr>
        <w:t>Chursin</w:t>
      </w:r>
      <w:proofErr w:type="spellEnd"/>
      <w:r w:rsidRPr="00344D43">
        <w:rPr>
          <w:lang w:val="en-US"/>
        </w:rPr>
        <w:t xml:space="preserve">, I.V. </w:t>
      </w:r>
      <w:proofErr w:type="spellStart"/>
      <w:r w:rsidRPr="00344D43">
        <w:rPr>
          <w:lang w:val="en-US"/>
        </w:rPr>
        <w:t>Pototskaya</w:t>
      </w:r>
      <w:proofErr w:type="spellEnd"/>
      <w:r w:rsidRPr="00344D43">
        <w:rPr>
          <w:lang w:val="en-US"/>
        </w:rPr>
        <w:t xml:space="preserve"> O.F. </w:t>
      </w:r>
      <w:proofErr w:type="spellStart"/>
      <w:r w:rsidRPr="00344D43">
        <w:rPr>
          <w:lang w:val="en-US"/>
        </w:rPr>
        <w:t>Khamova</w:t>
      </w:r>
      <w:proofErr w:type="spellEnd"/>
      <w:r w:rsidRPr="00344D43">
        <w:rPr>
          <w:lang w:val="en-US"/>
        </w:rPr>
        <w:t xml:space="preserve">, L.R. </w:t>
      </w:r>
      <w:proofErr w:type="spellStart"/>
      <w:r w:rsidRPr="00344D43">
        <w:rPr>
          <w:lang w:val="en-US"/>
        </w:rPr>
        <w:t>Dehaan</w:t>
      </w:r>
      <w:proofErr w:type="spellEnd"/>
      <w:r w:rsidRPr="00344D43">
        <w:rPr>
          <w:lang w:val="en-US"/>
        </w:rPr>
        <w:t>, 2020]</w:t>
      </w:r>
    </w:p>
    <w:p w14:paraId="2690B00B" w14:textId="00752DD9"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75. </w:t>
      </w:r>
      <w:proofErr w:type="spellStart"/>
      <w:r w:rsidRPr="00344D43">
        <w:rPr>
          <w:lang w:val="en-US"/>
        </w:rPr>
        <w:t>Dehaan</w:t>
      </w:r>
      <w:proofErr w:type="spellEnd"/>
      <w:r w:rsidRPr="00344D43">
        <w:rPr>
          <w:lang w:val="en-US"/>
        </w:rPr>
        <w:t xml:space="preserve"> L.R., Larson S., López-</w:t>
      </w:r>
      <w:proofErr w:type="spellStart"/>
      <w:r w:rsidRPr="00344D43">
        <w:rPr>
          <w:lang w:val="en-US"/>
        </w:rPr>
        <w:t>Marqués</w:t>
      </w:r>
      <w:proofErr w:type="spellEnd"/>
      <w:r w:rsidRPr="00344D43">
        <w:rPr>
          <w:lang w:val="en-US"/>
        </w:rPr>
        <w:t xml:space="preserve"> R.L., </w:t>
      </w:r>
      <w:proofErr w:type="spellStart"/>
      <w:r w:rsidRPr="00344D43">
        <w:rPr>
          <w:lang w:val="en-US"/>
        </w:rPr>
        <w:t>Wenkel</w:t>
      </w:r>
      <w:proofErr w:type="spellEnd"/>
      <w:r w:rsidRPr="00344D43">
        <w:rPr>
          <w:lang w:val="en-US"/>
        </w:rPr>
        <w:t xml:space="preserve"> S., Gao C., </w:t>
      </w:r>
      <w:proofErr w:type="spellStart"/>
      <w:r w:rsidRPr="00344D43">
        <w:rPr>
          <w:lang w:val="en-US"/>
        </w:rPr>
        <w:t>Palmgren</w:t>
      </w:r>
      <w:proofErr w:type="spellEnd"/>
      <w:r w:rsidRPr="00344D43">
        <w:rPr>
          <w:lang w:val="en-US"/>
        </w:rPr>
        <w:t xml:space="preserve"> M. Roadmap For Accelerated Domestication Of An Emerging Perennial Grain Crop. Trends In Plant Science, 2020, 25(6): 525-537 (Doi: 10.1016/J.Tplants.2020.02.004).</w:t>
      </w:r>
    </w:p>
    <w:p w14:paraId="17BE541D" w14:textId="77449F98"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76. </w:t>
      </w:r>
      <w:r w:rsidRPr="00344D43">
        <w:rPr>
          <w:lang w:val="en-US"/>
        </w:rPr>
        <w:t xml:space="preserve">V.P. </w:t>
      </w:r>
      <w:proofErr w:type="spellStart"/>
      <w:r w:rsidRPr="00344D43">
        <w:rPr>
          <w:lang w:val="en-US"/>
        </w:rPr>
        <w:t>Shamanin</w:t>
      </w:r>
      <w:proofErr w:type="spellEnd"/>
      <w:r w:rsidRPr="00344D43">
        <w:rPr>
          <w:lang w:val="en-US"/>
        </w:rPr>
        <w:t xml:space="preserve">, A.I. </w:t>
      </w:r>
      <w:proofErr w:type="spellStart"/>
      <w:r w:rsidRPr="00344D43">
        <w:rPr>
          <w:lang w:val="en-US"/>
        </w:rPr>
        <w:t>Morgunov</w:t>
      </w:r>
      <w:proofErr w:type="spellEnd"/>
      <w:r w:rsidRPr="00344D43">
        <w:rPr>
          <w:lang w:val="en-US"/>
        </w:rPr>
        <w:t xml:space="preserve">, A.N. </w:t>
      </w:r>
      <w:proofErr w:type="spellStart"/>
      <w:r w:rsidRPr="00344D43">
        <w:rPr>
          <w:lang w:val="en-US"/>
        </w:rPr>
        <w:t>Aidarov</w:t>
      </w:r>
      <w:proofErr w:type="spellEnd"/>
      <w:r w:rsidRPr="00344D43">
        <w:rPr>
          <w:lang w:val="en-US"/>
        </w:rPr>
        <w:t xml:space="preserve">, S.S. </w:t>
      </w:r>
      <w:proofErr w:type="spellStart"/>
      <w:r w:rsidRPr="00344D43">
        <w:rPr>
          <w:lang w:val="en-US"/>
        </w:rPr>
        <w:t>Shepelev</w:t>
      </w:r>
      <w:proofErr w:type="spellEnd"/>
      <w:r w:rsidRPr="00344D43">
        <w:rPr>
          <w:lang w:val="en-US"/>
        </w:rPr>
        <w:t xml:space="preserve">, A.S. </w:t>
      </w:r>
      <w:proofErr w:type="spellStart"/>
      <w:r w:rsidRPr="00344D43">
        <w:rPr>
          <w:lang w:val="en-US"/>
        </w:rPr>
        <w:t>Chursin</w:t>
      </w:r>
      <w:proofErr w:type="spellEnd"/>
      <w:r w:rsidRPr="00344D43">
        <w:rPr>
          <w:lang w:val="en-US"/>
        </w:rPr>
        <w:t xml:space="preserve">, I.V. </w:t>
      </w:r>
      <w:proofErr w:type="spellStart"/>
      <w:r w:rsidRPr="00344D43">
        <w:rPr>
          <w:lang w:val="en-US"/>
        </w:rPr>
        <w:t>Pototskaya</w:t>
      </w:r>
      <w:proofErr w:type="spellEnd"/>
      <w:r w:rsidRPr="00344D43">
        <w:rPr>
          <w:lang w:val="en-US"/>
        </w:rPr>
        <w:t xml:space="preserve"> O.F. </w:t>
      </w:r>
      <w:proofErr w:type="spellStart"/>
      <w:r w:rsidRPr="00344D43">
        <w:rPr>
          <w:lang w:val="en-US"/>
        </w:rPr>
        <w:t>Khamova</w:t>
      </w:r>
      <w:proofErr w:type="spellEnd"/>
      <w:r w:rsidRPr="00344D43">
        <w:rPr>
          <w:lang w:val="en-US"/>
        </w:rPr>
        <w:t xml:space="preserve">, L.R. </w:t>
      </w:r>
      <w:proofErr w:type="spellStart"/>
      <w:r w:rsidRPr="00344D43">
        <w:rPr>
          <w:lang w:val="en-US"/>
        </w:rPr>
        <w:t>Dehaan</w:t>
      </w:r>
      <w:proofErr w:type="spellEnd"/>
      <w:r w:rsidRPr="00344D43">
        <w:rPr>
          <w:lang w:val="en-US"/>
        </w:rPr>
        <w:t>. // Agricultural Biology, 2021, Volume 56, 13, Pp. 450-464</w:t>
      </w:r>
    </w:p>
    <w:p w14:paraId="7BADA643" w14:textId="10ED23A4"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77. </w:t>
      </w:r>
      <w:r w:rsidRPr="00344D43">
        <w:rPr>
          <w:lang w:val="en-US"/>
        </w:rPr>
        <w:t xml:space="preserve">In The World, Annual Grain Crops Provide About 70% Of The Energy Consumed By Humans With Food, And Occupy About 70% Of The Acreage. [Glover J.D., </w:t>
      </w:r>
      <w:proofErr w:type="spellStart"/>
      <w:r w:rsidRPr="00344D43">
        <w:rPr>
          <w:lang w:val="en-US"/>
        </w:rPr>
        <w:t>Reganold</w:t>
      </w:r>
      <w:proofErr w:type="spellEnd"/>
      <w:r w:rsidRPr="00344D43">
        <w:rPr>
          <w:lang w:val="en-US"/>
        </w:rPr>
        <w:t xml:space="preserve"> J.P., Bell L.W., </w:t>
      </w:r>
      <w:proofErr w:type="spellStart"/>
      <w:r w:rsidRPr="00344D43">
        <w:rPr>
          <w:lang w:val="en-US"/>
        </w:rPr>
        <w:t>Borevitz</w:t>
      </w:r>
      <w:proofErr w:type="spellEnd"/>
      <w:r w:rsidRPr="00344D43">
        <w:rPr>
          <w:lang w:val="en-US"/>
        </w:rPr>
        <w:t xml:space="preserve"> J., Brummer E.C., Buckler E.S., Cox C.M., Cox T.S., Crews T.E., </w:t>
      </w:r>
      <w:proofErr w:type="spellStart"/>
      <w:r w:rsidRPr="00344D43">
        <w:rPr>
          <w:lang w:val="en-US"/>
        </w:rPr>
        <w:t>Culman</w:t>
      </w:r>
      <w:proofErr w:type="spellEnd"/>
      <w:r w:rsidRPr="00344D43">
        <w:rPr>
          <w:lang w:val="en-US"/>
        </w:rPr>
        <w:t xml:space="preserve"> S.W., </w:t>
      </w:r>
      <w:proofErr w:type="spellStart"/>
      <w:r w:rsidRPr="00344D43">
        <w:rPr>
          <w:lang w:val="en-US"/>
        </w:rPr>
        <w:t>Dehaan</w:t>
      </w:r>
      <w:proofErr w:type="spellEnd"/>
      <w:r w:rsidRPr="00344D43">
        <w:rPr>
          <w:lang w:val="en-US"/>
        </w:rPr>
        <w:t xml:space="preserve"> L.R., Eriksson D., Gill B.S., Holland J., Hu F., </w:t>
      </w:r>
      <w:proofErr w:type="spellStart"/>
      <w:r w:rsidRPr="00344D43">
        <w:rPr>
          <w:lang w:val="en-US"/>
        </w:rPr>
        <w:t>Hulke</w:t>
      </w:r>
      <w:proofErr w:type="spellEnd"/>
      <w:r w:rsidRPr="00344D43">
        <w:rPr>
          <w:lang w:val="en-US"/>
        </w:rPr>
        <w:t xml:space="preserve"> B.S., Ibrahim A.M.H., Jackson W., Jones S.S., Murray S.C., Paterson A.H., </w:t>
      </w:r>
      <w:proofErr w:type="spellStart"/>
      <w:r w:rsidRPr="00344D43">
        <w:rPr>
          <w:lang w:val="en-US"/>
        </w:rPr>
        <w:t>Ploschuk</w:t>
      </w:r>
      <w:proofErr w:type="spellEnd"/>
      <w:r w:rsidRPr="00344D43">
        <w:rPr>
          <w:lang w:val="en-US"/>
        </w:rPr>
        <w:t xml:space="preserve"> E., Sacks E.J., Snapp S., Tao D., Van Tassel D.L., Wade L.J., Wyse D.L., Xu Y.; V.P. </w:t>
      </w:r>
      <w:proofErr w:type="spellStart"/>
      <w:r w:rsidRPr="00344D43">
        <w:rPr>
          <w:lang w:val="en-US"/>
        </w:rPr>
        <w:t>Shamanin</w:t>
      </w:r>
      <w:proofErr w:type="spellEnd"/>
      <w:r w:rsidRPr="00344D43">
        <w:rPr>
          <w:lang w:val="en-US"/>
        </w:rPr>
        <w:t xml:space="preserve">, A.I. </w:t>
      </w:r>
      <w:proofErr w:type="spellStart"/>
      <w:r w:rsidRPr="00344D43">
        <w:rPr>
          <w:lang w:val="en-US"/>
        </w:rPr>
        <w:t>Morgunov</w:t>
      </w:r>
      <w:proofErr w:type="spellEnd"/>
      <w:r w:rsidRPr="00344D43">
        <w:rPr>
          <w:lang w:val="en-US"/>
        </w:rPr>
        <w:t xml:space="preserve">, A.N. </w:t>
      </w:r>
      <w:proofErr w:type="spellStart"/>
      <w:r w:rsidRPr="00344D43">
        <w:rPr>
          <w:lang w:val="en-US"/>
        </w:rPr>
        <w:t>Aidarov</w:t>
      </w:r>
      <w:proofErr w:type="spellEnd"/>
      <w:r w:rsidRPr="00344D43">
        <w:rPr>
          <w:lang w:val="en-US"/>
        </w:rPr>
        <w:t xml:space="preserve">, S.S. </w:t>
      </w:r>
      <w:proofErr w:type="spellStart"/>
      <w:r w:rsidRPr="00344D43">
        <w:rPr>
          <w:lang w:val="en-US"/>
        </w:rPr>
        <w:t>Shepelev</w:t>
      </w:r>
      <w:proofErr w:type="spellEnd"/>
      <w:r w:rsidRPr="00344D43">
        <w:rPr>
          <w:lang w:val="en-US"/>
        </w:rPr>
        <w:t xml:space="preserve">, A.S. </w:t>
      </w:r>
      <w:proofErr w:type="spellStart"/>
      <w:r w:rsidRPr="00344D43">
        <w:rPr>
          <w:lang w:val="en-US"/>
        </w:rPr>
        <w:t>Chursin</w:t>
      </w:r>
      <w:proofErr w:type="spellEnd"/>
      <w:r w:rsidRPr="00344D43">
        <w:rPr>
          <w:lang w:val="en-US"/>
        </w:rPr>
        <w:t xml:space="preserve">, I.V. </w:t>
      </w:r>
      <w:proofErr w:type="spellStart"/>
      <w:r w:rsidRPr="00344D43">
        <w:rPr>
          <w:lang w:val="en-US"/>
        </w:rPr>
        <w:t>Pototskaya</w:t>
      </w:r>
      <w:proofErr w:type="spellEnd"/>
      <w:r w:rsidRPr="00344D43">
        <w:rPr>
          <w:lang w:val="en-US"/>
        </w:rPr>
        <w:t xml:space="preserve"> O.F. </w:t>
      </w:r>
      <w:proofErr w:type="spellStart"/>
      <w:r w:rsidRPr="00344D43">
        <w:rPr>
          <w:lang w:val="en-US"/>
        </w:rPr>
        <w:t>Khamova</w:t>
      </w:r>
      <w:proofErr w:type="spellEnd"/>
      <w:r w:rsidRPr="00344D43">
        <w:rPr>
          <w:lang w:val="en-US"/>
        </w:rPr>
        <w:t xml:space="preserve">, L.R. </w:t>
      </w:r>
      <w:proofErr w:type="spellStart"/>
      <w:r w:rsidRPr="00344D43">
        <w:rPr>
          <w:lang w:val="en-US"/>
        </w:rPr>
        <w:t>Dehaan</w:t>
      </w:r>
      <w:proofErr w:type="spellEnd"/>
      <w:r w:rsidRPr="00344D43">
        <w:rPr>
          <w:lang w:val="en-US"/>
        </w:rPr>
        <w:t>, 2010]</w:t>
      </w:r>
    </w:p>
    <w:p w14:paraId="4FD04E5A" w14:textId="422C06DA" w:rsidR="00007429"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78. </w:t>
      </w:r>
      <w:r w:rsidRPr="00007429">
        <w:rPr>
          <w:lang w:val="kk-KZ"/>
        </w:rPr>
        <w:t>Glover J.D., Reganold J.P., Bell L.W., Borevitz J., Brummer E.C., Buckler E.S., Cox C.M., Cox T.S., Crews T.E., Culman S.W., Dehaan L.R., Eriksson D., Gill B.S., Holland J., Hu F., Hulke B.S., Ibrahim A.M.H., Jackson W., Jones S.S., Murray S.C., Paterson A.H., Ploschuk E., Sacks E.J., Snapp S., Tao D., Van Tassel D.L., Wade L.J., Wyse D.L., Xu Y. Increased Food And Ecosystem Security Via Perennial Grains. Science, 2010, 328(5986): 1638-1639 (Doi: 10.1126/Science.1188761).</w:t>
      </w:r>
    </w:p>
    <w:p w14:paraId="055AAFD6" w14:textId="6AFCEEE3" w:rsidR="00007429" w:rsidRPr="00CB2146"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79. </w:t>
      </w:r>
      <w:r w:rsidRPr="00007429">
        <w:rPr>
          <w:lang w:val="kk-KZ"/>
        </w:rPr>
        <w:t xml:space="preserve">V.P. Shamanin, A.I. Morgunov, A.N. Aidarov, S.S. Shepelev, A.S. Chursin, I.V. Pototskaya O.F. Khamova, L.R. Dehaan.// </w:t>
      </w:r>
      <w:r w:rsidRPr="00344D43">
        <w:rPr>
          <w:lang w:val="en-US"/>
        </w:rPr>
        <w:t>Agricultural Biology, 2021</w:t>
      </w:r>
      <w:r w:rsidRPr="00CB2146">
        <w:rPr>
          <w:lang w:val="en-US"/>
        </w:rPr>
        <w:t>, Volume 56, 13, Pp. 450-464</w:t>
      </w:r>
    </w:p>
    <w:p w14:paraId="03184FC1" w14:textId="79EAA821" w:rsidR="00007429" w:rsidRPr="00CB2146" w:rsidRDefault="002A7D28" w:rsidP="006F09BD">
      <w:pPr>
        <w:pStyle w:val="ac"/>
        <w:widowControl w:val="0"/>
        <w:tabs>
          <w:tab w:val="left" w:pos="0"/>
        </w:tabs>
        <w:autoSpaceDE w:val="0"/>
        <w:autoSpaceDN w:val="0"/>
        <w:spacing w:line="249" w:lineRule="auto"/>
        <w:ind w:left="0" w:firstLine="720"/>
        <w:jc w:val="both"/>
        <w:rPr>
          <w:lang w:val="kk-KZ"/>
        </w:rPr>
      </w:pPr>
      <w:r w:rsidRPr="00CB2146">
        <w:rPr>
          <w:lang w:val="kk-KZ"/>
        </w:rPr>
        <w:t xml:space="preserve">80. </w:t>
      </w:r>
      <w:r w:rsidR="00602BB8" w:rsidRPr="00CB2146">
        <w:rPr>
          <w:lang w:val="en-US"/>
        </w:rPr>
        <w:t xml:space="preserve">It </w:t>
      </w:r>
      <w:r w:rsidRPr="00CB2146">
        <w:rPr>
          <w:lang w:val="en-US"/>
        </w:rPr>
        <w:t xml:space="preserve">Is Still Undetermined Whether The Crossing Of Legumes And Perennial </w:t>
      </w:r>
      <w:r w:rsidRPr="00CB2146">
        <w:rPr>
          <w:lang w:val="en-US"/>
        </w:rPr>
        <w:lastRenderedPageBreak/>
        <w:t>Cereals Can Improve Or Reduce The Production Of Perennial Crops In The Long Term. [</w:t>
      </w:r>
      <w:r w:rsidR="00602BB8" w:rsidRPr="00CB2146">
        <w:rPr>
          <w:lang w:val="en-US"/>
        </w:rPr>
        <w:t>Jolliffe</w:t>
      </w:r>
      <w:r w:rsidRPr="00CB2146">
        <w:rPr>
          <w:lang w:val="en-US"/>
        </w:rPr>
        <w:t xml:space="preserve">, </w:t>
      </w:r>
      <w:r w:rsidR="00602BB8" w:rsidRPr="00CB2146">
        <w:rPr>
          <w:lang w:val="en-US"/>
        </w:rPr>
        <w:t>P</w:t>
      </w:r>
      <w:r w:rsidRPr="00CB2146">
        <w:rPr>
          <w:lang w:val="en-US"/>
        </w:rPr>
        <w:t>.</w:t>
      </w:r>
      <w:r w:rsidR="00602BB8" w:rsidRPr="00CB2146">
        <w:rPr>
          <w:lang w:val="en-US"/>
        </w:rPr>
        <w:t>A</w:t>
      </w:r>
      <w:r w:rsidRPr="00CB2146">
        <w:rPr>
          <w:lang w:val="en-US"/>
        </w:rPr>
        <w:t xml:space="preserve">. 1997.; </w:t>
      </w:r>
      <w:r w:rsidR="00602BB8" w:rsidRPr="00CB2146">
        <w:rPr>
          <w:lang w:val="en-US"/>
        </w:rPr>
        <w:t>Picasso</w:t>
      </w:r>
      <w:r w:rsidRPr="00CB2146">
        <w:rPr>
          <w:lang w:val="en-US"/>
        </w:rPr>
        <w:t xml:space="preserve">, </w:t>
      </w:r>
      <w:r w:rsidR="00602BB8" w:rsidRPr="00CB2146">
        <w:rPr>
          <w:lang w:val="en-US"/>
        </w:rPr>
        <w:t>V</w:t>
      </w:r>
      <w:r w:rsidRPr="00CB2146">
        <w:rPr>
          <w:lang w:val="en-US"/>
        </w:rPr>
        <w:t>.</w:t>
      </w:r>
      <w:r w:rsidR="00602BB8" w:rsidRPr="00CB2146">
        <w:rPr>
          <w:lang w:val="en-US"/>
        </w:rPr>
        <w:t>D</w:t>
      </w:r>
      <w:r w:rsidRPr="00CB2146">
        <w:rPr>
          <w:lang w:val="en-US"/>
        </w:rPr>
        <w:t xml:space="preserve">., </w:t>
      </w:r>
      <w:r w:rsidR="00602BB8" w:rsidRPr="00CB2146">
        <w:rPr>
          <w:lang w:val="en-US"/>
        </w:rPr>
        <w:t>Brummer</w:t>
      </w:r>
      <w:r w:rsidRPr="00CB2146">
        <w:rPr>
          <w:lang w:val="en-US"/>
        </w:rPr>
        <w:t xml:space="preserve">, </w:t>
      </w:r>
      <w:r w:rsidR="00602BB8" w:rsidRPr="00CB2146">
        <w:rPr>
          <w:lang w:val="en-US"/>
        </w:rPr>
        <w:t>E</w:t>
      </w:r>
      <w:r w:rsidRPr="00CB2146">
        <w:rPr>
          <w:lang w:val="en-US"/>
        </w:rPr>
        <w:t>.</w:t>
      </w:r>
      <w:r w:rsidR="00602BB8" w:rsidRPr="00CB2146">
        <w:rPr>
          <w:lang w:val="en-US"/>
        </w:rPr>
        <w:t>C</w:t>
      </w:r>
      <w:r w:rsidRPr="00CB2146">
        <w:rPr>
          <w:lang w:val="en-US"/>
        </w:rPr>
        <w:t xml:space="preserve">., </w:t>
      </w:r>
      <w:r w:rsidR="00602BB8" w:rsidRPr="00CB2146">
        <w:rPr>
          <w:lang w:val="en-US"/>
        </w:rPr>
        <w:t>Liebman</w:t>
      </w:r>
      <w:r w:rsidRPr="00CB2146">
        <w:rPr>
          <w:lang w:val="en-US"/>
        </w:rPr>
        <w:t xml:space="preserve">, </w:t>
      </w:r>
      <w:r w:rsidR="00602BB8" w:rsidRPr="00CB2146">
        <w:rPr>
          <w:lang w:val="en-US"/>
        </w:rPr>
        <w:t>M</w:t>
      </w:r>
      <w:r w:rsidRPr="00CB2146">
        <w:rPr>
          <w:lang w:val="en-US"/>
        </w:rPr>
        <w:t xml:space="preserve">., </w:t>
      </w:r>
      <w:r w:rsidR="00602BB8" w:rsidRPr="00CB2146">
        <w:rPr>
          <w:lang w:val="en-US"/>
        </w:rPr>
        <w:t>Dixon</w:t>
      </w:r>
      <w:r w:rsidRPr="00CB2146">
        <w:rPr>
          <w:lang w:val="en-US"/>
        </w:rPr>
        <w:t xml:space="preserve">, </w:t>
      </w:r>
      <w:r w:rsidR="00602BB8" w:rsidRPr="00CB2146">
        <w:rPr>
          <w:lang w:val="en-US"/>
        </w:rPr>
        <w:t>P</w:t>
      </w:r>
      <w:r w:rsidRPr="00CB2146">
        <w:rPr>
          <w:lang w:val="en-US"/>
        </w:rPr>
        <w:t>.</w:t>
      </w:r>
      <w:r w:rsidR="00602BB8" w:rsidRPr="00CB2146">
        <w:rPr>
          <w:lang w:val="en-US"/>
        </w:rPr>
        <w:t>M</w:t>
      </w:r>
      <w:r w:rsidRPr="00CB2146">
        <w:rPr>
          <w:lang w:val="en-US"/>
        </w:rPr>
        <w:t xml:space="preserve">., And </w:t>
      </w:r>
      <w:proofErr w:type="spellStart"/>
      <w:r w:rsidR="00602BB8" w:rsidRPr="00CB2146">
        <w:rPr>
          <w:lang w:val="en-US"/>
        </w:rPr>
        <w:t>Wilsey</w:t>
      </w:r>
      <w:proofErr w:type="spellEnd"/>
      <w:r w:rsidRPr="00CB2146">
        <w:rPr>
          <w:lang w:val="en-US"/>
        </w:rPr>
        <w:t xml:space="preserve">, </w:t>
      </w:r>
      <w:r w:rsidR="00602BB8" w:rsidRPr="00CB2146">
        <w:rPr>
          <w:lang w:val="en-US"/>
        </w:rPr>
        <w:t>B</w:t>
      </w:r>
      <w:r w:rsidRPr="00CB2146">
        <w:rPr>
          <w:lang w:val="en-US"/>
        </w:rPr>
        <w:t>.</w:t>
      </w:r>
      <w:r w:rsidR="00602BB8" w:rsidRPr="00CB2146">
        <w:rPr>
          <w:lang w:val="en-US"/>
        </w:rPr>
        <w:t>J</w:t>
      </w:r>
      <w:r w:rsidRPr="00CB2146">
        <w:rPr>
          <w:lang w:val="en-US"/>
        </w:rPr>
        <w:t xml:space="preserve">. 2011.; </w:t>
      </w:r>
      <w:r w:rsidR="00602BB8" w:rsidRPr="00CB2146">
        <w:rPr>
          <w:lang w:val="en-US"/>
        </w:rPr>
        <w:t>Richard C</w:t>
      </w:r>
      <w:r w:rsidRPr="00CB2146">
        <w:rPr>
          <w:lang w:val="en-US"/>
        </w:rPr>
        <w:t xml:space="preserve">. </w:t>
      </w:r>
      <w:r w:rsidR="00602BB8" w:rsidRPr="00CB2146">
        <w:rPr>
          <w:lang w:val="en-US"/>
        </w:rPr>
        <w:t>Hayes</w:t>
      </w:r>
      <w:r w:rsidRPr="00CB2146">
        <w:rPr>
          <w:lang w:val="en-US"/>
        </w:rPr>
        <w:t xml:space="preserve">, </w:t>
      </w:r>
      <w:r w:rsidR="00602BB8" w:rsidRPr="00CB2146">
        <w:rPr>
          <w:lang w:val="en-US"/>
        </w:rPr>
        <w:t>Matthew T</w:t>
      </w:r>
      <w:r w:rsidRPr="00CB2146">
        <w:rPr>
          <w:lang w:val="en-US"/>
        </w:rPr>
        <w:t xml:space="preserve">. </w:t>
      </w:r>
      <w:r w:rsidR="00602BB8" w:rsidRPr="00CB2146">
        <w:rPr>
          <w:lang w:val="en-US"/>
        </w:rPr>
        <w:t xml:space="preserve">Newell </w:t>
      </w:r>
      <w:r w:rsidRPr="00CB2146">
        <w:rPr>
          <w:lang w:val="en-US"/>
        </w:rPr>
        <w:t xml:space="preserve">, </w:t>
      </w:r>
      <w:r w:rsidR="00602BB8" w:rsidRPr="00CB2146">
        <w:rPr>
          <w:lang w:val="en-US"/>
        </w:rPr>
        <w:t>Timothy E</w:t>
      </w:r>
      <w:r w:rsidRPr="00CB2146">
        <w:rPr>
          <w:lang w:val="en-US"/>
        </w:rPr>
        <w:t xml:space="preserve">. </w:t>
      </w:r>
      <w:r w:rsidR="00602BB8" w:rsidRPr="00CB2146">
        <w:rPr>
          <w:lang w:val="en-US"/>
        </w:rPr>
        <w:t xml:space="preserve">Crews </w:t>
      </w:r>
      <w:r w:rsidRPr="00CB2146">
        <w:rPr>
          <w:lang w:val="en-US"/>
        </w:rPr>
        <w:t xml:space="preserve">And </w:t>
      </w:r>
      <w:r w:rsidR="00602BB8" w:rsidRPr="00CB2146">
        <w:rPr>
          <w:lang w:val="en-US"/>
        </w:rPr>
        <w:t>Mark B</w:t>
      </w:r>
      <w:r w:rsidRPr="00CB2146">
        <w:rPr>
          <w:lang w:val="en-US"/>
        </w:rPr>
        <w:t xml:space="preserve">. </w:t>
      </w:r>
      <w:r w:rsidR="00602BB8" w:rsidRPr="00CB2146">
        <w:rPr>
          <w:lang w:val="en-US"/>
        </w:rPr>
        <w:t>Peoples</w:t>
      </w:r>
      <w:r w:rsidRPr="00CB2146">
        <w:rPr>
          <w:lang w:val="en-US"/>
        </w:rPr>
        <w:t>, 2016.]</w:t>
      </w:r>
    </w:p>
    <w:p w14:paraId="7DDCBD29" w14:textId="1D7B472A" w:rsidR="0020289A" w:rsidRPr="00CB2146" w:rsidRDefault="002A7D28" w:rsidP="006F09BD">
      <w:pPr>
        <w:pStyle w:val="ac"/>
        <w:widowControl w:val="0"/>
        <w:tabs>
          <w:tab w:val="left" w:pos="0"/>
        </w:tabs>
        <w:autoSpaceDE w:val="0"/>
        <w:autoSpaceDN w:val="0"/>
        <w:spacing w:line="249" w:lineRule="auto"/>
        <w:ind w:left="0" w:firstLine="720"/>
        <w:jc w:val="both"/>
        <w:rPr>
          <w:lang w:val="kk-KZ"/>
        </w:rPr>
      </w:pPr>
      <w:r w:rsidRPr="00CB2146">
        <w:rPr>
          <w:lang w:val="kk-KZ"/>
        </w:rPr>
        <w:t xml:space="preserve">81. </w:t>
      </w:r>
      <w:r w:rsidR="00602BB8" w:rsidRPr="00CB2146">
        <w:rPr>
          <w:lang w:val="en-US"/>
        </w:rPr>
        <w:t>Jolliffe</w:t>
      </w:r>
      <w:r w:rsidRPr="00CB2146">
        <w:rPr>
          <w:lang w:val="en-US"/>
        </w:rPr>
        <w:t xml:space="preserve">, </w:t>
      </w:r>
      <w:r w:rsidR="00602BB8" w:rsidRPr="00CB2146">
        <w:rPr>
          <w:lang w:val="en-US"/>
        </w:rPr>
        <w:t>P</w:t>
      </w:r>
      <w:r w:rsidRPr="00CB2146">
        <w:rPr>
          <w:lang w:val="en-US"/>
        </w:rPr>
        <w:t>.</w:t>
      </w:r>
      <w:r w:rsidR="00602BB8" w:rsidRPr="00CB2146">
        <w:rPr>
          <w:lang w:val="en-US"/>
        </w:rPr>
        <w:t>A</w:t>
      </w:r>
      <w:r w:rsidRPr="00CB2146">
        <w:rPr>
          <w:lang w:val="en-US"/>
        </w:rPr>
        <w:t xml:space="preserve">. 1997. </w:t>
      </w:r>
      <w:r w:rsidR="00602BB8" w:rsidRPr="00CB2146">
        <w:rPr>
          <w:lang w:val="en-US"/>
        </w:rPr>
        <w:t xml:space="preserve">Are </w:t>
      </w:r>
      <w:r w:rsidRPr="00CB2146">
        <w:rPr>
          <w:lang w:val="en-US"/>
        </w:rPr>
        <w:t xml:space="preserve">Mixed Populations Of Plant Species More Productive Than Pure Stands? </w:t>
      </w:r>
      <w:r w:rsidR="00602BB8" w:rsidRPr="00CB2146">
        <w:rPr>
          <w:lang w:val="en-US"/>
        </w:rPr>
        <w:t xml:space="preserve">Oikos </w:t>
      </w:r>
      <w:r w:rsidRPr="00CB2146">
        <w:rPr>
          <w:lang w:val="en-US"/>
        </w:rPr>
        <w:t>80(3):595-602.</w:t>
      </w:r>
      <w:r w:rsidRPr="00CB2146">
        <w:rPr>
          <w:lang w:val="kk-KZ"/>
        </w:rPr>
        <w:t xml:space="preserve"> </w:t>
      </w:r>
      <w:r w:rsidRPr="00CB2146">
        <w:rPr>
          <w:lang w:val="en-US"/>
        </w:rPr>
        <w:t xml:space="preserve">1. </w:t>
      </w:r>
      <w:r w:rsidR="0020289A" w:rsidRPr="00CB2146">
        <w:rPr>
          <w:lang w:val="en-US"/>
        </w:rPr>
        <w:t>Ahmad M</w:t>
      </w:r>
      <w:r w:rsidRPr="00CB2146">
        <w:rPr>
          <w:lang w:val="en-US"/>
        </w:rPr>
        <w:t xml:space="preserve">., </w:t>
      </w:r>
      <w:r w:rsidR="0020289A" w:rsidRPr="00CB2146">
        <w:rPr>
          <w:lang w:val="en-US"/>
        </w:rPr>
        <w:t>Taylor C</w:t>
      </w:r>
      <w:r w:rsidRPr="00CB2146">
        <w:rPr>
          <w:lang w:val="en-US"/>
        </w:rPr>
        <w:t>.</w:t>
      </w:r>
      <w:r w:rsidR="0020289A" w:rsidRPr="00CB2146">
        <w:rPr>
          <w:lang w:val="en-US"/>
        </w:rPr>
        <w:t>R</w:t>
      </w:r>
      <w:r w:rsidRPr="00CB2146">
        <w:rPr>
          <w:lang w:val="en-US"/>
        </w:rPr>
        <w:t xml:space="preserve">., </w:t>
      </w:r>
      <w:r w:rsidR="0020289A" w:rsidRPr="00CB2146">
        <w:rPr>
          <w:lang w:val="en-US"/>
        </w:rPr>
        <w:t>Pink D</w:t>
      </w:r>
      <w:r w:rsidRPr="00CB2146">
        <w:rPr>
          <w:lang w:val="en-US"/>
        </w:rPr>
        <w:t xml:space="preserve">., </w:t>
      </w:r>
      <w:r w:rsidR="0020289A" w:rsidRPr="00CB2146">
        <w:rPr>
          <w:lang w:val="en-US"/>
        </w:rPr>
        <w:t>Burton K</w:t>
      </w:r>
      <w:r w:rsidRPr="00CB2146">
        <w:rPr>
          <w:lang w:val="en-US"/>
        </w:rPr>
        <w:t xml:space="preserve">., </w:t>
      </w:r>
      <w:r w:rsidR="0020289A" w:rsidRPr="00CB2146">
        <w:rPr>
          <w:lang w:val="en-US"/>
        </w:rPr>
        <w:t>Eastwood D</w:t>
      </w:r>
      <w:r w:rsidRPr="00CB2146">
        <w:rPr>
          <w:lang w:val="en-US"/>
        </w:rPr>
        <w:t xml:space="preserve">., </w:t>
      </w:r>
      <w:r w:rsidR="0020289A" w:rsidRPr="00CB2146">
        <w:rPr>
          <w:lang w:val="en-US"/>
        </w:rPr>
        <w:t>Bending G</w:t>
      </w:r>
      <w:r w:rsidRPr="00CB2146">
        <w:rPr>
          <w:lang w:val="en-US"/>
        </w:rPr>
        <w:t>.</w:t>
      </w:r>
      <w:r w:rsidR="0020289A" w:rsidRPr="00CB2146">
        <w:rPr>
          <w:lang w:val="en-US"/>
        </w:rPr>
        <w:t>D</w:t>
      </w:r>
      <w:r w:rsidRPr="00CB2146">
        <w:rPr>
          <w:lang w:val="en-US"/>
        </w:rPr>
        <w:t xml:space="preserve">., </w:t>
      </w:r>
      <w:r w:rsidR="0020289A" w:rsidRPr="00CB2146">
        <w:rPr>
          <w:lang w:val="en-US"/>
        </w:rPr>
        <w:t>Bugg T</w:t>
      </w:r>
      <w:r w:rsidRPr="00CB2146">
        <w:rPr>
          <w:lang w:val="en-US"/>
        </w:rPr>
        <w:t>.</w:t>
      </w:r>
      <w:r w:rsidR="0020289A" w:rsidRPr="00CB2146">
        <w:rPr>
          <w:lang w:val="en-US"/>
        </w:rPr>
        <w:t>D</w:t>
      </w:r>
      <w:r w:rsidRPr="00CB2146">
        <w:rPr>
          <w:lang w:val="en-US"/>
        </w:rPr>
        <w:t xml:space="preserve">. 2010. </w:t>
      </w:r>
    </w:p>
    <w:p w14:paraId="0DA50651" w14:textId="428056AB" w:rsidR="009118C7" w:rsidRPr="00CB2146" w:rsidRDefault="002A7D28" w:rsidP="006F09BD">
      <w:pPr>
        <w:pStyle w:val="ac"/>
        <w:widowControl w:val="0"/>
        <w:tabs>
          <w:tab w:val="left" w:pos="0"/>
        </w:tabs>
        <w:autoSpaceDE w:val="0"/>
        <w:autoSpaceDN w:val="0"/>
        <w:spacing w:line="249" w:lineRule="auto"/>
        <w:ind w:left="0" w:firstLine="720"/>
        <w:jc w:val="both"/>
        <w:rPr>
          <w:lang w:val="kk-KZ"/>
        </w:rPr>
      </w:pPr>
      <w:r w:rsidRPr="00CB2146">
        <w:rPr>
          <w:lang w:val="kk-KZ"/>
        </w:rPr>
        <w:t xml:space="preserve">82. </w:t>
      </w:r>
      <w:r w:rsidR="0020289A" w:rsidRPr="00CB2146">
        <w:rPr>
          <w:lang w:val="en-US"/>
        </w:rPr>
        <w:t>Ahmad M</w:t>
      </w:r>
      <w:r w:rsidRPr="00CB2146">
        <w:rPr>
          <w:lang w:val="en-US"/>
        </w:rPr>
        <w:t xml:space="preserve">., </w:t>
      </w:r>
      <w:r w:rsidR="0020289A" w:rsidRPr="00CB2146">
        <w:rPr>
          <w:lang w:val="en-US"/>
        </w:rPr>
        <w:t>Taylor C</w:t>
      </w:r>
      <w:r w:rsidRPr="00CB2146">
        <w:rPr>
          <w:lang w:val="en-US"/>
        </w:rPr>
        <w:t>.</w:t>
      </w:r>
      <w:r w:rsidR="0020289A" w:rsidRPr="00CB2146">
        <w:rPr>
          <w:lang w:val="en-US"/>
        </w:rPr>
        <w:t>R</w:t>
      </w:r>
      <w:r w:rsidRPr="00CB2146">
        <w:rPr>
          <w:lang w:val="en-US"/>
        </w:rPr>
        <w:t xml:space="preserve">., </w:t>
      </w:r>
      <w:r w:rsidR="0020289A" w:rsidRPr="00CB2146">
        <w:rPr>
          <w:lang w:val="en-US"/>
        </w:rPr>
        <w:t>Pink D</w:t>
      </w:r>
      <w:r w:rsidRPr="00CB2146">
        <w:rPr>
          <w:lang w:val="en-US"/>
        </w:rPr>
        <w:t xml:space="preserve">., </w:t>
      </w:r>
      <w:r w:rsidR="0020289A" w:rsidRPr="00CB2146">
        <w:rPr>
          <w:lang w:val="en-US"/>
        </w:rPr>
        <w:t>Burton K</w:t>
      </w:r>
      <w:r w:rsidRPr="00CB2146">
        <w:rPr>
          <w:lang w:val="en-US"/>
        </w:rPr>
        <w:t xml:space="preserve">., </w:t>
      </w:r>
      <w:r w:rsidR="0020289A" w:rsidRPr="00CB2146">
        <w:rPr>
          <w:lang w:val="en-US"/>
        </w:rPr>
        <w:t>Eastwood D</w:t>
      </w:r>
      <w:r w:rsidRPr="00CB2146">
        <w:rPr>
          <w:lang w:val="en-US"/>
        </w:rPr>
        <w:t xml:space="preserve">., </w:t>
      </w:r>
      <w:r w:rsidR="0020289A" w:rsidRPr="00CB2146">
        <w:rPr>
          <w:lang w:val="en-US"/>
        </w:rPr>
        <w:t>Bending G</w:t>
      </w:r>
      <w:r w:rsidRPr="00CB2146">
        <w:rPr>
          <w:lang w:val="en-US"/>
        </w:rPr>
        <w:t>.</w:t>
      </w:r>
      <w:r w:rsidR="0020289A" w:rsidRPr="00CB2146">
        <w:rPr>
          <w:lang w:val="en-US"/>
        </w:rPr>
        <w:t>D</w:t>
      </w:r>
      <w:r w:rsidRPr="00CB2146">
        <w:rPr>
          <w:lang w:val="en-US"/>
        </w:rPr>
        <w:t xml:space="preserve">., </w:t>
      </w:r>
      <w:r w:rsidR="0020289A" w:rsidRPr="00CB2146">
        <w:rPr>
          <w:lang w:val="en-US"/>
        </w:rPr>
        <w:t>Bugg T</w:t>
      </w:r>
      <w:r w:rsidRPr="00CB2146">
        <w:rPr>
          <w:lang w:val="en-US"/>
        </w:rPr>
        <w:t>.</w:t>
      </w:r>
      <w:r w:rsidR="0020289A" w:rsidRPr="00CB2146">
        <w:rPr>
          <w:lang w:val="en-US"/>
        </w:rPr>
        <w:t>D</w:t>
      </w:r>
      <w:r w:rsidRPr="00CB2146">
        <w:rPr>
          <w:lang w:val="en-US"/>
        </w:rPr>
        <w:t xml:space="preserve">. 2010. </w:t>
      </w:r>
      <w:r w:rsidR="0020289A" w:rsidRPr="00CB2146">
        <w:rPr>
          <w:lang w:val="en-US"/>
        </w:rPr>
        <w:t xml:space="preserve">Development </w:t>
      </w:r>
      <w:r w:rsidRPr="00CB2146">
        <w:rPr>
          <w:lang w:val="en-US"/>
        </w:rPr>
        <w:t xml:space="preserve">Of Novel Assays For Lignin Degradation: Comparative Analysis Of Bacterial And Fungal Lignin Degraders. </w:t>
      </w:r>
      <w:r w:rsidR="0020289A" w:rsidRPr="00CB2146">
        <w:rPr>
          <w:lang w:val="en-US"/>
        </w:rPr>
        <w:t>Molecular Biosystems</w:t>
      </w:r>
      <w:r w:rsidRPr="00CB2146">
        <w:rPr>
          <w:lang w:val="en-US"/>
        </w:rPr>
        <w:t xml:space="preserve">, 6(5), 815–821. </w:t>
      </w:r>
      <w:hyperlink r:id="rId76" w:history="1">
        <w:r w:rsidRPr="00CB2146">
          <w:rPr>
            <w:rStyle w:val="ab"/>
            <w:lang w:val="en-US"/>
          </w:rPr>
          <w:t>Https://Doi.Org/10.1039/</w:t>
        </w:r>
        <w:r w:rsidR="0020289A" w:rsidRPr="00CB2146">
          <w:rPr>
            <w:rStyle w:val="ab"/>
            <w:lang w:val="en-US"/>
          </w:rPr>
          <w:t>B908966G</w:t>
        </w:r>
      </w:hyperlink>
    </w:p>
    <w:p w14:paraId="106EE215" w14:textId="15F7FD63" w:rsidR="009118C7"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83.</w:t>
      </w:r>
      <w:r w:rsidRPr="00FC1835">
        <w:rPr>
          <w:lang w:val="en-US"/>
        </w:rPr>
        <w:t xml:space="preserve"> </w:t>
      </w:r>
      <w:r w:rsidR="009118C7" w:rsidRPr="00FC1835">
        <w:rPr>
          <w:lang w:val="en-US"/>
        </w:rPr>
        <w:t>Ahmad M</w:t>
      </w:r>
      <w:r w:rsidRPr="00FC1835">
        <w:rPr>
          <w:lang w:val="en-US"/>
        </w:rPr>
        <w:t xml:space="preserve">., </w:t>
      </w:r>
      <w:r w:rsidR="009118C7" w:rsidRPr="00FC1835">
        <w:rPr>
          <w:lang w:val="en-US"/>
        </w:rPr>
        <w:t>Taylor C</w:t>
      </w:r>
      <w:r w:rsidRPr="00FC1835">
        <w:rPr>
          <w:lang w:val="en-US"/>
        </w:rPr>
        <w:t>.</w:t>
      </w:r>
      <w:r w:rsidR="009118C7" w:rsidRPr="00FC1835">
        <w:rPr>
          <w:lang w:val="en-US"/>
        </w:rPr>
        <w:t>R</w:t>
      </w:r>
      <w:r w:rsidRPr="00FC1835">
        <w:rPr>
          <w:lang w:val="en-US"/>
        </w:rPr>
        <w:t xml:space="preserve">., </w:t>
      </w:r>
      <w:r w:rsidR="009118C7" w:rsidRPr="00FC1835">
        <w:rPr>
          <w:lang w:val="en-US"/>
        </w:rPr>
        <w:t>Pink D</w:t>
      </w:r>
      <w:r w:rsidRPr="00FC1835">
        <w:rPr>
          <w:lang w:val="en-US"/>
        </w:rPr>
        <w:t xml:space="preserve">., </w:t>
      </w:r>
      <w:r w:rsidR="009118C7" w:rsidRPr="00FC1835">
        <w:rPr>
          <w:lang w:val="en-US"/>
        </w:rPr>
        <w:t>Burton K</w:t>
      </w:r>
      <w:r w:rsidRPr="00FC1835">
        <w:rPr>
          <w:lang w:val="en-US"/>
        </w:rPr>
        <w:t xml:space="preserve">., </w:t>
      </w:r>
      <w:r w:rsidR="009118C7" w:rsidRPr="00FC1835">
        <w:rPr>
          <w:lang w:val="en-US"/>
        </w:rPr>
        <w:t>Eastwood D</w:t>
      </w:r>
      <w:r w:rsidRPr="00FC1835">
        <w:rPr>
          <w:lang w:val="en-US"/>
        </w:rPr>
        <w:t xml:space="preserve">., </w:t>
      </w:r>
      <w:r w:rsidR="009118C7" w:rsidRPr="00FC1835">
        <w:rPr>
          <w:lang w:val="en-US"/>
        </w:rPr>
        <w:t>Bending G</w:t>
      </w:r>
      <w:r w:rsidRPr="00FC1835">
        <w:rPr>
          <w:lang w:val="en-US"/>
        </w:rPr>
        <w:t>.</w:t>
      </w:r>
      <w:r w:rsidR="009118C7" w:rsidRPr="00FC1835">
        <w:rPr>
          <w:lang w:val="en-US"/>
        </w:rPr>
        <w:t>D</w:t>
      </w:r>
      <w:r w:rsidRPr="00FC1835">
        <w:rPr>
          <w:lang w:val="en-US"/>
        </w:rPr>
        <w:t xml:space="preserve">., </w:t>
      </w:r>
      <w:r w:rsidR="009118C7" w:rsidRPr="00FC1835">
        <w:rPr>
          <w:lang w:val="en-US"/>
        </w:rPr>
        <w:t>Bugg T</w:t>
      </w:r>
      <w:r w:rsidRPr="00FC1835">
        <w:rPr>
          <w:lang w:val="en-US"/>
        </w:rPr>
        <w:t>.</w:t>
      </w:r>
      <w:r w:rsidR="009118C7" w:rsidRPr="00FC1835">
        <w:rPr>
          <w:lang w:val="en-US"/>
        </w:rPr>
        <w:t>D</w:t>
      </w:r>
      <w:r w:rsidRPr="00FC1835">
        <w:rPr>
          <w:lang w:val="en-US"/>
        </w:rPr>
        <w:t xml:space="preserve">. 2010. </w:t>
      </w:r>
      <w:r w:rsidR="009118C7" w:rsidRPr="00FC1835">
        <w:rPr>
          <w:lang w:val="en-US"/>
        </w:rPr>
        <w:t xml:space="preserve">Development </w:t>
      </w:r>
      <w:r w:rsidRPr="00FC1835">
        <w:rPr>
          <w:lang w:val="en-US"/>
        </w:rPr>
        <w:t xml:space="preserve">Of Novel Assays For Lignin Degradation: Comparative Analysis Of Bacterial And Fungal Lignin Degraders. </w:t>
      </w:r>
      <w:r w:rsidR="009118C7" w:rsidRPr="00FC1835">
        <w:rPr>
          <w:rStyle w:val="a8"/>
          <w:i w:val="0"/>
          <w:lang w:val="en-US"/>
        </w:rPr>
        <w:t>Molecular Biosystems</w:t>
      </w:r>
      <w:r w:rsidRPr="00FC1835">
        <w:rPr>
          <w:lang w:val="en-US"/>
        </w:rPr>
        <w:t xml:space="preserve">, 6(5), 815–821. </w:t>
      </w:r>
      <w:hyperlink r:id="rId77" w:tgtFrame="_new" w:history="1">
        <w:r w:rsidRPr="00FC1835">
          <w:rPr>
            <w:rStyle w:val="ab"/>
            <w:lang w:val="en-US"/>
          </w:rPr>
          <w:t>Https://Doi.Org/10.1039/</w:t>
        </w:r>
        <w:r w:rsidR="009118C7" w:rsidRPr="00FC1835">
          <w:rPr>
            <w:rStyle w:val="ab"/>
            <w:lang w:val="en-US"/>
          </w:rPr>
          <w:t>B908966G</w:t>
        </w:r>
      </w:hyperlink>
    </w:p>
    <w:p w14:paraId="57E32B2C" w14:textId="18C3C583" w:rsidR="009118C7"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84.</w:t>
      </w:r>
      <w:r w:rsidRPr="00FC1835">
        <w:rPr>
          <w:lang w:val="en-US"/>
        </w:rPr>
        <w:t xml:space="preserve"> </w:t>
      </w:r>
      <w:r w:rsidR="009118C7" w:rsidRPr="00FC1835">
        <w:rPr>
          <w:lang w:val="en-US"/>
        </w:rPr>
        <w:t>Bhardwaj N</w:t>
      </w:r>
      <w:r w:rsidRPr="00FC1835">
        <w:rPr>
          <w:lang w:val="en-US"/>
        </w:rPr>
        <w:t xml:space="preserve">., </w:t>
      </w:r>
      <w:r w:rsidR="009118C7" w:rsidRPr="00FC1835">
        <w:rPr>
          <w:lang w:val="en-US"/>
        </w:rPr>
        <w:t>Kumar B</w:t>
      </w:r>
      <w:r w:rsidRPr="00FC1835">
        <w:rPr>
          <w:lang w:val="en-US"/>
        </w:rPr>
        <w:t xml:space="preserve">., </w:t>
      </w:r>
      <w:r w:rsidR="009118C7" w:rsidRPr="00FC1835">
        <w:rPr>
          <w:lang w:val="en-US"/>
        </w:rPr>
        <w:t>Agrawal K</w:t>
      </w:r>
      <w:r w:rsidRPr="00FC1835">
        <w:rPr>
          <w:lang w:val="en-US"/>
        </w:rPr>
        <w:t xml:space="preserve">., </w:t>
      </w:r>
      <w:r w:rsidR="009118C7" w:rsidRPr="00FC1835">
        <w:rPr>
          <w:lang w:val="en-US"/>
        </w:rPr>
        <w:t>Verma P</w:t>
      </w:r>
      <w:r w:rsidRPr="00FC1835">
        <w:rPr>
          <w:lang w:val="en-US"/>
        </w:rPr>
        <w:t xml:space="preserve">. 2021. </w:t>
      </w:r>
      <w:r w:rsidR="009118C7" w:rsidRPr="00FC1835">
        <w:rPr>
          <w:lang w:val="en-US"/>
        </w:rPr>
        <w:t xml:space="preserve">Current </w:t>
      </w:r>
      <w:r w:rsidRPr="00FC1835">
        <w:rPr>
          <w:lang w:val="en-US"/>
        </w:rPr>
        <w:t xml:space="preserve">Perspective On Production And Applications Of Microbial Cellulases: </w:t>
      </w:r>
      <w:r w:rsidR="009118C7" w:rsidRPr="00FC1835">
        <w:rPr>
          <w:lang w:val="en-US"/>
        </w:rPr>
        <w:t xml:space="preserve">A </w:t>
      </w:r>
      <w:r w:rsidRPr="00FC1835">
        <w:rPr>
          <w:lang w:val="en-US"/>
        </w:rPr>
        <w:t xml:space="preserve">Review. </w:t>
      </w:r>
      <w:r w:rsidR="009118C7" w:rsidRPr="00FC1835">
        <w:rPr>
          <w:rStyle w:val="a8"/>
          <w:i w:val="0"/>
          <w:lang w:val="en-US"/>
        </w:rPr>
        <w:t xml:space="preserve">Bioresources </w:t>
      </w:r>
      <w:r w:rsidRPr="00FC1835">
        <w:rPr>
          <w:rStyle w:val="a8"/>
          <w:i w:val="0"/>
          <w:lang w:val="en-US"/>
        </w:rPr>
        <w:t xml:space="preserve">And </w:t>
      </w:r>
      <w:r w:rsidR="009118C7" w:rsidRPr="00FC1835">
        <w:rPr>
          <w:rStyle w:val="a8"/>
          <w:i w:val="0"/>
          <w:lang w:val="en-US"/>
        </w:rPr>
        <w:t>Bioprocessing</w:t>
      </w:r>
      <w:r w:rsidRPr="00FC1835">
        <w:rPr>
          <w:lang w:val="en-US"/>
        </w:rPr>
        <w:t xml:space="preserve">, 8, 1–34. </w:t>
      </w:r>
      <w:hyperlink r:id="rId78" w:history="1">
        <w:r w:rsidRPr="00FC1835">
          <w:rPr>
            <w:rStyle w:val="ab"/>
            <w:lang w:val="en-US"/>
          </w:rPr>
          <w:t>Https://Doi.Org/10.1186/S40643-021-00447-6</w:t>
        </w:r>
      </w:hyperlink>
    </w:p>
    <w:p w14:paraId="52978001" w14:textId="25C3CA85" w:rsidR="009118C7"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85.</w:t>
      </w:r>
      <w:r w:rsidRPr="00FC1835">
        <w:rPr>
          <w:lang w:val="en-US"/>
        </w:rPr>
        <w:t xml:space="preserve"> </w:t>
      </w:r>
      <w:proofErr w:type="spellStart"/>
      <w:r w:rsidR="009118C7" w:rsidRPr="00FC1835">
        <w:rPr>
          <w:lang w:val="en-US"/>
        </w:rPr>
        <w:t>Cassman</w:t>
      </w:r>
      <w:proofErr w:type="spellEnd"/>
      <w:r w:rsidR="009118C7" w:rsidRPr="00FC1835">
        <w:rPr>
          <w:lang w:val="en-US"/>
        </w:rPr>
        <w:t xml:space="preserve"> K</w:t>
      </w:r>
      <w:r w:rsidRPr="00FC1835">
        <w:rPr>
          <w:lang w:val="en-US"/>
        </w:rPr>
        <w:t>.</w:t>
      </w:r>
      <w:r w:rsidR="009118C7" w:rsidRPr="00FC1835">
        <w:rPr>
          <w:lang w:val="en-US"/>
        </w:rPr>
        <w:t>G</w:t>
      </w:r>
      <w:r w:rsidRPr="00FC1835">
        <w:rPr>
          <w:lang w:val="en-US"/>
        </w:rPr>
        <w:t xml:space="preserve">., </w:t>
      </w:r>
      <w:r w:rsidR="009118C7" w:rsidRPr="00FC1835">
        <w:rPr>
          <w:lang w:val="en-US"/>
        </w:rPr>
        <w:t>Connor D</w:t>
      </w:r>
      <w:r w:rsidRPr="00FC1835">
        <w:rPr>
          <w:lang w:val="en-US"/>
        </w:rPr>
        <w:t>.</w:t>
      </w:r>
      <w:r w:rsidR="009118C7" w:rsidRPr="00FC1835">
        <w:rPr>
          <w:lang w:val="en-US"/>
        </w:rPr>
        <w:t>J</w:t>
      </w:r>
      <w:r w:rsidRPr="00FC1835">
        <w:rPr>
          <w:lang w:val="en-US"/>
        </w:rPr>
        <w:t xml:space="preserve">. 2022. </w:t>
      </w:r>
      <w:r w:rsidR="009118C7" w:rsidRPr="00FC1835">
        <w:rPr>
          <w:lang w:val="en-US"/>
        </w:rPr>
        <w:t xml:space="preserve">Progress </w:t>
      </w:r>
      <w:r w:rsidRPr="00FC1835">
        <w:rPr>
          <w:lang w:val="en-US"/>
        </w:rPr>
        <w:t xml:space="preserve">Towards Perennial Grains For Prairies And Plains. </w:t>
      </w:r>
      <w:r w:rsidR="009118C7" w:rsidRPr="00FC1835">
        <w:rPr>
          <w:rStyle w:val="a8"/>
          <w:i w:val="0"/>
          <w:lang w:val="en-US"/>
        </w:rPr>
        <w:t xml:space="preserve">Outlook </w:t>
      </w:r>
      <w:r w:rsidRPr="00FC1835">
        <w:rPr>
          <w:rStyle w:val="a8"/>
          <w:i w:val="0"/>
          <w:lang w:val="en-US"/>
        </w:rPr>
        <w:t xml:space="preserve">On </w:t>
      </w:r>
      <w:r w:rsidR="009118C7" w:rsidRPr="00FC1835">
        <w:rPr>
          <w:rStyle w:val="a8"/>
          <w:i w:val="0"/>
          <w:lang w:val="en-US"/>
        </w:rPr>
        <w:t>Agriculture</w:t>
      </w:r>
      <w:r w:rsidRPr="00FC1835">
        <w:rPr>
          <w:lang w:val="en-US"/>
        </w:rPr>
        <w:t xml:space="preserve">, 51(1), 32–38. </w:t>
      </w:r>
      <w:hyperlink r:id="rId79" w:history="1">
        <w:r w:rsidRPr="00FC1835">
          <w:rPr>
            <w:rStyle w:val="ab"/>
            <w:lang w:val="en-US"/>
          </w:rPr>
          <w:t>Https://Doi.Org/10.1177/00307270211073153</w:t>
        </w:r>
      </w:hyperlink>
    </w:p>
    <w:p w14:paraId="3F49D691" w14:textId="7804100F" w:rsidR="009118C7"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86.</w:t>
      </w:r>
      <w:r w:rsidRPr="00FC1835">
        <w:rPr>
          <w:lang w:val="en-US"/>
        </w:rPr>
        <w:t xml:space="preserve"> </w:t>
      </w:r>
      <w:r w:rsidR="009118C7" w:rsidRPr="00FC1835">
        <w:rPr>
          <w:lang w:val="en-US"/>
        </w:rPr>
        <w:t>Chanda M</w:t>
      </w:r>
      <w:r w:rsidRPr="00FC1835">
        <w:rPr>
          <w:lang w:val="en-US"/>
        </w:rPr>
        <w:t xml:space="preserve">. 2021. </w:t>
      </w:r>
      <w:r w:rsidR="009118C7" w:rsidRPr="00FC1835">
        <w:rPr>
          <w:lang w:val="en-US"/>
        </w:rPr>
        <w:t xml:space="preserve">Chemical </w:t>
      </w:r>
      <w:r w:rsidRPr="00FC1835">
        <w:rPr>
          <w:lang w:val="en-US"/>
        </w:rPr>
        <w:t xml:space="preserve">Aspects Of Polymer Recycling. </w:t>
      </w:r>
      <w:r w:rsidR="009118C7" w:rsidRPr="00FC1835">
        <w:rPr>
          <w:rStyle w:val="a8"/>
          <w:i w:val="0"/>
          <w:lang w:val="en-US"/>
        </w:rPr>
        <w:t xml:space="preserve">Advanced Industrial </w:t>
      </w:r>
      <w:r w:rsidRPr="00FC1835">
        <w:rPr>
          <w:rStyle w:val="a8"/>
          <w:i w:val="0"/>
          <w:lang w:val="en-US"/>
        </w:rPr>
        <w:t xml:space="preserve">And </w:t>
      </w:r>
      <w:r w:rsidR="009118C7" w:rsidRPr="00FC1835">
        <w:rPr>
          <w:rStyle w:val="a8"/>
          <w:i w:val="0"/>
          <w:lang w:val="en-US"/>
        </w:rPr>
        <w:t>Engineering Polymer Research</w:t>
      </w:r>
      <w:r w:rsidRPr="00FC1835">
        <w:rPr>
          <w:lang w:val="en-US"/>
        </w:rPr>
        <w:t xml:space="preserve">, 4(3), 133–150. </w:t>
      </w:r>
      <w:hyperlink r:id="rId80" w:tgtFrame="_new" w:history="1">
        <w:r w:rsidRPr="00FC1835">
          <w:rPr>
            <w:rStyle w:val="ab"/>
            <w:lang w:val="en-US"/>
          </w:rPr>
          <w:t>Https</w:t>
        </w:r>
        <w:r w:rsidRPr="00DA62AD">
          <w:rPr>
            <w:rStyle w:val="ab"/>
          </w:rPr>
          <w:t>://</w:t>
        </w:r>
        <w:r w:rsidRPr="00FC1835">
          <w:rPr>
            <w:rStyle w:val="ab"/>
            <w:lang w:val="en-US"/>
          </w:rPr>
          <w:t>Doi</w:t>
        </w:r>
        <w:r w:rsidRPr="00DA62AD">
          <w:rPr>
            <w:rStyle w:val="ab"/>
          </w:rPr>
          <w:t>.</w:t>
        </w:r>
        <w:r w:rsidRPr="00FC1835">
          <w:rPr>
            <w:rStyle w:val="ab"/>
            <w:lang w:val="en-US"/>
          </w:rPr>
          <w:t>Org</w:t>
        </w:r>
        <w:r w:rsidRPr="00DA62AD">
          <w:rPr>
            <w:rStyle w:val="ab"/>
          </w:rPr>
          <w:t>/10.1016/</w:t>
        </w:r>
        <w:r w:rsidRPr="00FC1835">
          <w:rPr>
            <w:rStyle w:val="ab"/>
            <w:lang w:val="en-US"/>
          </w:rPr>
          <w:t>J</w:t>
        </w:r>
        <w:r w:rsidRPr="00DA62AD">
          <w:rPr>
            <w:rStyle w:val="ab"/>
          </w:rPr>
          <w:t>.</w:t>
        </w:r>
        <w:proofErr w:type="spellStart"/>
        <w:r w:rsidRPr="00FC1835">
          <w:rPr>
            <w:rStyle w:val="ab"/>
            <w:lang w:val="en-US"/>
          </w:rPr>
          <w:t>Aiepr</w:t>
        </w:r>
        <w:proofErr w:type="spellEnd"/>
        <w:r w:rsidRPr="00DA62AD">
          <w:rPr>
            <w:rStyle w:val="ab"/>
          </w:rPr>
          <w:t>.2021.06.002</w:t>
        </w:r>
      </w:hyperlink>
    </w:p>
    <w:p w14:paraId="657E790C" w14:textId="6E4CB35A" w:rsidR="009118C7" w:rsidRPr="00FC1835" w:rsidRDefault="002A7D28" w:rsidP="006F09BD">
      <w:pPr>
        <w:pStyle w:val="ac"/>
        <w:widowControl w:val="0"/>
        <w:tabs>
          <w:tab w:val="left" w:pos="0"/>
        </w:tabs>
        <w:autoSpaceDE w:val="0"/>
        <w:autoSpaceDN w:val="0"/>
        <w:spacing w:line="249" w:lineRule="auto"/>
        <w:ind w:left="0" w:firstLine="720"/>
        <w:jc w:val="both"/>
        <w:rPr>
          <w:lang w:val="kk-KZ"/>
        </w:rPr>
      </w:pPr>
      <w:r w:rsidRPr="007C73C3">
        <w:rPr>
          <w:rStyle w:val="a5"/>
          <w:b w:val="0"/>
          <w:lang w:val="it-IT"/>
        </w:rPr>
        <w:t>87.</w:t>
      </w:r>
      <w:r w:rsidRPr="007C73C3">
        <w:rPr>
          <w:lang w:val="it-IT"/>
        </w:rPr>
        <w:t xml:space="preserve"> </w:t>
      </w:r>
      <w:r w:rsidR="009118C7" w:rsidRPr="00AE55B3">
        <w:rPr>
          <w:lang w:val="it-IT"/>
        </w:rPr>
        <w:t>Sushkova</w:t>
      </w:r>
      <w:r w:rsidR="009118C7" w:rsidRPr="007C73C3">
        <w:rPr>
          <w:lang w:val="it-IT"/>
        </w:rPr>
        <w:t xml:space="preserve"> </w:t>
      </w:r>
      <w:r w:rsidR="009118C7" w:rsidRPr="00AE55B3">
        <w:rPr>
          <w:lang w:val="it-IT"/>
        </w:rPr>
        <w:t>V</w:t>
      </w:r>
      <w:r w:rsidRPr="007C73C3">
        <w:rPr>
          <w:lang w:val="it-IT"/>
        </w:rPr>
        <w:t>.</w:t>
      </w:r>
      <w:r w:rsidR="009118C7" w:rsidRPr="00AE55B3">
        <w:rPr>
          <w:lang w:val="it-IT"/>
        </w:rPr>
        <w:t>I</w:t>
      </w:r>
      <w:r w:rsidRPr="007C73C3">
        <w:rPr>
          <w:lang w:val="it-IT"/>
        </w:rPr>
        <w:t xml:space="preserve">., </w:t>
      </w:r>
      <w:r w:rsidR="009118C7" w:rsidRPr="00AE55B3">
        <w:rPr>
          <w:lang w:val="it-IT"/>
        </w:rPr>
        <w:t>Vorobyeva</w:t>
      </w:r>
      <w:r w:rsidR="009118C7" w:rsidRPr="007C73C3">
        <w:rPr>
          <w:lang w:val="it-IT"/>
        </w:rPr>
        <w:t xml:space="preserve"> </w:t>
      </w:r>
      <w:r w:rsidR="009118C7" w:rsidRPr="00AE55B3">
        <w:rPr>
          <w:lang w:val="it-IT"/>
        </w:rPr>
        <w:t>V</w:t>
      </w:r>
      <w:r w:rsidRPr="007C73C3">
        <w:rPr>
          <w:lang w:val="it-IT"/>
        </w:rPr>
        <w:t>.</w:t>
      </w:r>
      <w:r w:rsidR="009118C7" w:rsidRPr="00AE55B3">
        <w:rPr>
          <w:lang w:val="it-IT"/>
        </w:rPr>
        <w:t>I</w:t>
      </w:r>
      <w:r w:rsidRPr="007C73C3">
        <w:rPr>
          <w:lang w:val="it-IT"/>
        </w:rPr>
        <w:t xml:space="preserve">. 2007. </w:t>
      </w:r>
      <w:r w:rsidR="009118C7" w:rsidRPr="00FC1835">
        <w:rPr>
          <w:rStyle w:val="a8"/>
          <w:i w:val="0"/>
          <w:lang w:val="en-US"/>
        </w:rPr>
        <w:t xml:space="preserve">Wasteless </w:t>
      </w:r>
      <w:r w:rsidRPr="00FC1835">
        <w:rPr>
          <w:rStyle w:val="a8"/>
          <w:i w:val="0"/>
          <w:lang w:val="en-US"/>
        </w:rPr>
        <w:t>Conversion Of Plant Raw Materials Into Biologically Active Substances</w:t>
      </w:r>
      <w:r w:rsidRPr="00FC1835">
        <w:rPr>
          <w:lang w:val="en-US"/>
        </w:rPr>
        <w:t xml:space="preserve">. </w:t>
      </w:r>
      <w:r w:rsidR="009118C7" w:rsidRPr="00FC1835">
        <w:rPr>
          <w:lang w:val="en-US"/>
        </w:rPr>
        <w:t>Kirov</w:t>
      </w:r>
      <w:r w:rsidRPr="00FC1835">
        <w:rPr>
          <w:lang w:val="en-US"/>
        </w:rPr>
        <w:t>, 204 P. [</w:t>
      </w:r>
      <w:r w:rsidR="009118C7" w:rsidRPr="00FC1835">
        <w:rPr>
          <w:lang w:val="en-US"/>
        </w:rPr>
        <w:t>Rus</w:t>
      </w:r>
      <w:r w:rsidRPr="00FC1835">
        <w:rPr>
          <w:lang w:val="en-US"/>
        </w:rPr>
        <w:t>]</w:t>
      </w:r>
    </w:p>
    <w:p w14:paraId="437DC46C" w14:textId="3CA04E51" w:rsidR="009118C7"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88.</w:t>
      </w:r>
      <w:r w:rsidRPr="00FC1835">
        <w:rPr>
          <w:lang w:val="en-US"/>
        </w:rPr>
        <w:t xml:space="preserve"> </w:t>
      </w:r>
      <w:r w:rsidR="009118C7" w:rsidRPr="00FC1835">
        <w:rPr>
          <w:lang w:val="en-US"/>
        </w:rPr>
        <w:t>Ghaffar S</w:t>
      </w:r>
      <w:r w:rsidRPr="00FC1835">
        <w:rPr>
          <w:lang w:val="en-US"/>
        </w:rPr>
        <w:t>.</w:t>
      </w:r>
      <w:r w:rsidR="009118C7" w:rsidRPr="00FC1835">
        <w:rPr>
          <w:lang w:val="en-US"/>
        </w:rPr>
        <w:t>H</w:t>
      </w:r>
      <w:r w:rsidRPr="00FC1835">
        <w:rPr>
          <w:lang w:val="en-US"/>
        </w:rPr>
        <w:t xml:space="preserve">., </w:t>
      </w:r>
      <w:r w:rsidR="009118C7" w:rsidRPr="00FC1835">
        <w:rPr>
          <w:lang w:val="en-US"/>
        </w:rPr>
        <w:t>Fan M</w:t>
      </w:r>
      <w:r w:rsidRPr="00FC1835">
        <w:rPr>
          <w:lang w:val="en-US"/>
        </w:rPr>
        <w:t xml:space="preserve">. 2015. </w:t>
      </w:r>
      <w:r w:rsidR="009118C7" w:rsidRPr="00FC1835">
        <w:rPr>
          <w:lang w:val="en-US"/>
        </w:rPr>
        <w:t xml:space="preserve">Differential </w:t>
      </w:r>
      <w:proofErr w:type="spellStart"/>
      <w:r w:rsidRPr="00FC1835">
        <w:rPr>
          <w:lang w:val="en-US"/>
        </w:rPr>
        <w:t>Behaviour</w:t>
      </w:r>
      <w:proofErr w:type="spellEnd"/>
      <w:r w:rsidRPr="00FC1835">
        <w:rPr>
          <w:lang w:val="en-US"/>
        </w:rPr>
        <w:t xml:space="preserve"> Of Nodes And Internodes Of Wheat Straw With Various Pretreatments. </w:t>
      </w:r>
      <w:r w:rsidR="009118C7" w:rsidRPr="00FC1835">
        <w:rPr>
          <w:rStyle w:val="a8"/>
          <w:i w:val="0"/>
          <w:lang w:val="en-US"/>
        </w:rPr>
        <w:t xml:space="preserve">Biomass </w:t>
      </w:r>
      <w:r w:rsidRPr="00FC1835">
        <w:rPr>
          <w:rStyle w:val="a8"/>
          <w:i w:val="0"/>
          <w:lang w:val="en-US"/>
        </w:rPr>
        <w:t xml:space="preserve">And </w:t>
      </w:r>
      <w:r w:rsidR="009118C7" w:rsidRPr="00FC1835">
        <w:rPr>
          <w:rStyle w:val="a8"/>
          <w:i w:val="0"/>
          <w:lang w:val="en-US"/>
        </w:rPr>
        <w:t>Bioenergy</w:t>
      </w:r>
      <w:r w:rsidRPr="00FC1835">
        <w:rPr>
          <w:lang w:val="en-US"/>
        </w:rPr>
        <w:t xml:space="preserve">, 83, 373–382. </w:t>
      </w:r>
      <w:hyperlink r:id="rId81" w:tgtFrame="_new" w:history="1">
        <w:r w:rsidRPr="00FC1835">
          <w:rPr>
            <w:rStyle w:val="ab"/>
            <w:lang w:val="en-US"/>
          </w:rPr>
          <w:t>Https://Doi.Org/10.1016/J.Biombioe.2015.10.020</w:t>
        </w:r>
      </w:hyperlink>
    </w:p>
    <w:p w14:paraId="32EC9821" w14:textId="5DE5DC0E" w:rsidR="009118C7"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89.</w:t>
      </w:r>
      <w:r w:rsidRPr="00FC1835">
        <w:rPr>
          <w:lang w:val="en-US"/>
        </w:rPr>
        <w:t xml:space="preserve"> </w:t>
      </w:r>
      <w:r w:rsidR="009118C7" w:rsidRPr="00FC1835">
        <w:rPr>
          <w:lang w:val="en-US"/>
        </w:rPr>
        <w:t>Ghaffar S</w:t>
      </w:r>
      <w:r w:rsidRPr="00FC1835">
        <w:rPr>
          <w:lang w:val="en-US"/>
        </w:rPr>
        <w:t>.</w:t>
      </w:r>
      <w:r w:rsidR="009118C7" w:rsidRPr="00FC1835">
        <w:rPr>
          <w:lang w:val="en-US"/>
        </w:rPr>
        <w:t>H</w:t>
      </w:r>
      <w:r w:rsidRPr="00FC1835">
        <w:rPr>
          <w:lang w:val="en-US"/>
        </w:rPr>
        <w:t xml:space="preserve">., </w:t>
      </w:r>
      <w:r w:rsidR="009118C7" w:rsidRPr="00FC1835">
        <w:rPr>
          <w:lang w:val="en-US"/>
        </w:rPr>
        <w:t>Fan M</w:t>
      </w:r>
      <w:r w:rsidRPr="00FC1835">
        <w:rPr>
          <w:lang w:val="en-US"/>
        </w:rPr>
        <w:t xml:space="preserve">., </w:t>
      </w:r>
      <w:r w:rsidR="009118C7" w:rsidRPr="00FC1835">
        <w:rPr>
          <w:lang w:val="en-US"/>
        </w:rPr>
        <w:t>Zhou Y</w:t>
      </w:r>
      <w:r w:rsidRPr="00FC1835">
        <w:rPr>
          <w:lang w:val="en-US"/>
        </w:rPr>
        <w:t xml:space="preserve">., </w:t>
      </w:r>
      <w:r w:rsidR="009118C7" w:rsidRPr="00FC1835">
        <w:rPr>
          <w:lang w:val="en-US"/>
        </w:rPr>
        <w:t xml:space="preserve">Abo </w:t>
      </w:r>
      <w:proofErr w:type="spellStart"/>
      <w:r w:rsidR="009118C7" w:rsidRPr="00FC1835">
        <w:rPr>
          <w:lang w:val="en-US"/>
        </w:rPr>
        <w:t>Madyan</w:t>
      </w:r>
      <w:proofErr w:type="spellEnd"/>
      <w:r w:rsidR="009118C7" w:rsidRPr="00FC1835">
        <w:rPr>
          <w:lang w:val="en-US"/>
        </w:rPr>
        <w:t xml:space="preserve"> O</w:t>
      </w:r>
      <w:r w:rsidRPr="00FC1835">
        <w:rPr>
          <w:lang w:val="en-US"/>
        </w:rPr>
        <w:t xml:space="preserve">. 2017. </w:t>
      </w:r>
      <w:r w:rsidR="009118C7" w:rsidRPr="00FC1835">
        <w:rPr>
          <w:lang w:val="en-US"/>
        </w:rPr>
        <w:t xml:space="preserve">Detailed </w:t>
      </w:r>
      <w:r w:rsidRPr="00FC1835">
        <w:rPr>
          <w:lang w:val="en-US"/>
        </w:rPr>
        <w:t xml:space="preserve">Analysis Of Wheat Straw Node And Internode For Their Prospective Efficient Utilization. </w:t>
      </w:r>
      <w:r w:rsidR="009118C7" w:rsidRPr="00FC1835">
        <w:rPr>
          <w:rStyle w:val="a8"/>
          <w:i w:val="0"/>
          <w:lang w:val="en-US"/>
        </w:rPr>
        <w:t xml:space="preserve">Journal </w:t>
      </w:r>
      <w:r w:rsidRPr="00FC1835">
        <w:rPr>
          <w:rStyle w:val="a8"/>
          <w:i w:val="0"/>
          <w:lang w:val="en-US"/>
        </w:rPr>
        <w:t xml:space="preserve">Of </w:t>
      </w:r>
      <w:r w:rsidR="009118C7" w:rsidRPr="00FC1835">
        <w:rPr>
          <w:rStyle w:val="a8"/>
          <w:i w:val="0"/>
          <w:lang w:val="en-US"/>
        </w:rPr>
        <w:t xml:space="preserve">Agricultural </w:t>
      </w:r>
      <w:r w:rsidRPr="00FC1835">
        <w:rPr>
          <w:rStyle w:val="a8"/>
          <w:i w:val="0"/>
          <w:lang w:val="en-US"/>
        </w:rPr>
        <w:t xml:space="preserve">And </w:t>
      </w:r>
      <w:r w:rsidR="009118C7" w:rsidRPr="00FC1835">
        <w:rPr>
          <w:rStyle w:val="a8"/>
          <w:i w:val="0"/>
          <w:lang w:val="en-US"/>
        </w:rPr>
        <w:t>Food Chemistry</w:t>
      </w:r>
      <w:r w:rsidRPr="00FC1835">
        <w:rPr>
          <w:lang w:val="en-US"/>
        </w:rPr>
        <w:t xml:space="preserve">, 65(41), 9069–9077. </w:t>
      </w:r>
      <w:hyperlink r:id="rId82" w:tgtFrame="_new" w:history="1">
        <w:r w:rsidRPr="00FC1835">
          <w:rPr>
            <w:rStyle w:val="ab"/>
            <w:lang w:val="en-US"/>
          </w:rPr>
          <w:t>Htt</w:t>
        </w:r>
        <w:r w:rsidR="009118C7" w:rsidRPr="00FC1835">
          <w:rPr>
            <w:rStyle w:val="ab"/>
            <w:lang w:val="en-US"/>
          </w:rPr>
          <w:t>ps</w:t>
        </w:r>
        <w:r w:rsidRPr="00FC1835">
          <w:rPr>
            <w:rStyle w:val="ab"/>
            <w:lang w:val="en-US"/>
          </w:rPr>
          <w:t>://Doi.Org/10.1021/Acs.Jafc.7b03304</w:t>
        </w:r>
      </w:hyperlink>
    </w:p>
    <w:p w14:paraId="2C43A31A" w14:textId="5F0939D2"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90.</w:t>
      </w:r>
      <w:r w:rsidRPr="00FC1835">
        <w:rPr>
          <w:lang w:val="en-US"/>
        </w:rPr>
        <w:t xml:space="preserve"> </w:t>
      </w:r>
      <w:r w:rsidR="009118C7" w:rsidRPr="00FC1835">
        <w:rPr>
          <w:lang w:val="en-US"/>
        </w:rPr>
        <w:t>Hu X</w:t>
      </w:r>
      <w:r w:rsidRPr="00FC1835">
        <w:rPr>
          <w:lang w:val="en-US"/>
        </w:rPr>
        <w:t xml:space="preserve">., </w:t>
      </w:r>
      <w:r w:rsidR="009118C7" w:rsidRPr="00FC1835">
        <w:rPr>
          <w:lang w:val="en-US"/>
        </w:rPr>
        <w:t>Ma J</w:t>
      </w:r>
      <w:r w:rsidRPr="00FC1835">
        <w:rPr>
          <w:lang w:val="en-US"/>
        </w:rPr>
        <w:t xml:space="preserve">., </w:t>
      </w:r>
      <w:r w:rsidR="009118C7" w:rsidRPr="00FC1835">
        <w:rPr>
          <w:lang w:val="en-US"/>
        </w:rPr>
        <w:t>Qian W</w:t>
      </w:r>
      <w:r w:rsidRPr="00FC1835">
        <w:rPr>
          <w:lang w:val="en-US"/>
        </w:rPr>
        <w:t xml:space="preserve">., </w:t>
      </w:r>
      <w:r w:rsidR="009118C7" w:rsidRPr="00FC1835">
        <w:rPr>
          <w:lang w:val="en-US"/>
        </w:rPr>
        <w:t>Cao Y</w:t>
      </w:r>
      <w:r w:rsidRPr="00FC1835">
        <w:rPr>
          <w:lang w:val="en-US"/>
        </w:rPr>
        <w:t xml:space="preserve">., </w:t>
      </w:r>
      <w:r w:rsidR="009118C7" w:rsidRPr="00FC1835">
        <w:rPr>
          <w:lang w:val="en-US"/>
        </w:rPr>
        <w:t>Zhang Y</w:t>
      </w:r>
      <w:r w:rsidRPr="00FC1835">
        <w:rPr>
          <w:lang w:val="en-US"/>
        </w:rPr>
        <w:t xml:space="preserve">., </w:t>
      </w:r>
      <w:r w:rsidR="009118C7" w:rsidRPr="00FC1835">
        <w:rPr>
          <w:lang w:val="en-US"/>
        </w:rPr>
        <w:t>Liu B</w:t>
      </w:r>
      <w:r w:rsidRPr="00FC1835">
        <w:rPr>
          <w:lang w:val="en-US"/>
        </w:rPr>
        <w:t xml:space="preserve">., </w:t>
      </w:r>
      <w:r w:rsidR="009118C7" w:rsidRPr="00FC1835">
        <w:rPr>
          <w:lang w:val="en-US"/>
        </w:rPr>
        <w:t>Liu L</w:t>
      </w:r>
      <w:r w:rsidRPr="00FC1835">
        <w:rPr>
          <w:lang w:val="en-US"/>
        </w:rPr>
        <w:t xml:space="preserve">. 2022. </w:t>
      </w:r>
      <w:r w:rsidR="009118C7" w:rsidRPr="00FC1835">
        <w:rPr>
          <w:lang w:val="en-US"/>
        </w:rPr>
        <w:t xml:space="preserve">Effects </w:t>
      </w:r>
      <w:r w:rsidRPr="00FC1835">
        <w:rPr>
          <w:lang w:val="en-US"/>
        </w:rPr>
        <w:t xml:space="preserve">Of Low Temperature On The Amino Acid Composition Of Wheat Grains. </w:t>
      </w:r>
      <w:r w:rsidR="009118C7" w:rsidRPr="00FC1835">
        <w:rPr>
          <w:rStyle w:val="a8"/>
          <w:i w:val="0"/>
          <w:lang w:val="en-US"/>
        </w:rPr>
        <w:t>Agronomy</w:t>
      </w:r>
      <w:r w:rsidRPr="00FC1835">
        <w:rPr>
          <w:lang w:val="en-US"/>
        </w:rPr>
        <w:t xml:space="preserve">, 12(5), 1171. </w:t>
      </w:r>
      <w:hyperlink r:id="rId83" w:tgtFrame="_new" w:history="1">
        <w:r w:rsidRPr="00FC1835">
          <w:rPr>
            <w:rStyle w:val="ab"/>
            <w:lang w:val="en-US"/>
          </w:rPr>
          <w:t>Https://Doi.Org/10.3390/Agronomy12051171</w:t>
        </w:r>
      </w:hyperlink>
    </w:p>
    <w:p w14:paraId="50E00217" w14:textId="0C8CE6FD"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91.</w:t>
      </w:r>
      <w:r w:rsidRPr="00FC1835">
        <w:rPr>
          <w:lang w:val="en-US"/>
        </w:rPr>
        <w:t xml:space="preserve"> </w:t>
      </w:r>
      <w:r w:rsidR="009118C7" w:rsidRPr="00FC1835">
        <w:rPr>
          <w:lang w:val="en-US"/>
        </w:rPr>
        <w:t>Jiang X</w:t>
      </w:r>
      <w:r w:rsidRPr="00FC1835">
        <w:rPr>
          <w:lang w:val="en-US"/>
        </w:rPr>
        <w:t xml:space="preserve">., </w:t>
      </w:r>
      <w:proofErr w:type="spellStart"/>
      <w:r w:rsidR="009118C7" w:rsidRPr="00FC1835">
        <w:rPr>
          <w:lang w:val="en-US"/>
        </w:rPr>
        <w:t>Geng</w:t>
      </w:r>
      <w:proofErr w:type="spellEnd"/>
      <w:r w:rsidR="009118C7" w:rsidRPr="00FC1835">
        <w:rPr>
          <w:lang w:val="en-US"/>
        </w:rPr>
        <w:t xml:space="preserve"> A</w:t>
      </w:r>
      <w:r w:rsidRPr="00FC1835">
        <w:rPr>
          <w:lang w:val="en-US"/>
        </w:rPr>
        <w:t xml:space="preserve">., </w:t>
      </w:r>
      <w:r w:rsidR="009118C7" w:rsidRPr="00FC1835">
        <w:rPr>
          <w:lang w:val="en-US"/>
        </w:rPr>
        <w:t>He N</w:t>
      </w:r>
      <w:r w:rsidRPr="00FC1835">
        <w:rPr>
          <w:lang w:val="en-US"/>
        </w:rPr>
        <w:t xml:space="preserve">., </w:t>
      </w:r>
      <w:r w:rsidR="009118C7" w:rsidRPr="00FC1835">
        <w:rPr>
          <w:lang w:val="en-US"/>
        </w:rPr>
        <w:t>Li Q</w:t>
      </w:r>
      <w:r w:rsidRPr="00FC1835">
        <w:rPr>
          <w:lang w:val="en-US"/>
        </w:rPr>
        <w:t xml:space="preserve">. 2011. </w:t>
      </w:r>
      <w:r w:rsidR="009118C7" w:rsidRPr="00FC1835">
        <w:rPr>
          <w:lang w:val="en-US"/>
        </w:rPr>
        <w:t xml:space="preserve">New </w:t>
      </w:r>
      <w:r w:rsidRPr="00FC1835">
        <w:rPr>
          <w:lang w:val="en-US"/>
        </w:rPr>
        <w:t xml:space="preserve">Isolate Of </w:t>
      </w:r>
      <w:r w:rsidR="009118C7" w:rsidRPr="00FC1835">
        <w:rPr>
          <w:rStyle w:val="a8"/>
          <w:i w:val="0"/>
          <w:lang w:val="en-US"/>
        </w:rPr>
        <w:t xml:space="preserve">Trichoderma </w:t>
      </w:r>
      <w:proofErr w:type="spellStart"/>
      <w:r w:rsidRPr="00FC1835">
        <w:rPr>
          <w:rStyle w:val="a8"/>
          <w:i w:val="0"/>
          <w:lang w:val="en-US"/>
        </w:rPr>
        <w:t>Viride</w:t>
      </w:r>
      <w:proofErr w:type="spellEnd"/>
      <w:r w:rsidRPr="00FC1835">
        <w:rPr>
          <w:lang w:val="en-US"/>
        </w:rPr>
        <w:t xml:space="preserve"> Strain For Enhanced Cellulolytic Enzyme Complex Production. </w:t>
      </w:r>
      <w:r w:rsidR="009118C7" w:rsidRPr="00FC1835">
        <w:rPr>
          <w:rStyle w:val="a8"/>
          <w:i w:val="0"/>
          <w:lang w:val="en-US"/>
        </w:rPr>
        <w:t xml:space="preserve">Journal </w:t>
      </w:r>
      <w:r w:rsidRPr="00FC1835">
        <w:rPr>
          <w:rStyle w:val="a8"/>
          <w:i w:val="0"/>
          <w:lang w:val="en-US"/>
        </w:rPr>
        <w:t xml:space="preserve">Of </w:t>
      </w:r>
      <w:r w:rsidR="009118C7" w:rsidRPr="00FC1835">
        <w:rPr>
          <w:rStyle w:val="a8"/>
          <w:i w:val="0"/>
          <w:lang w:val="en-US"/>
        </w:rPr>
        <w:t xml:space="preserve">Bioscience </w:t>
      </w:r>
      <w:r w:rsidRPr="00FC1835">
        <w:rPr>
          <w:rStyle w:val="a8"/>
          <w:i w:val="0"/>
          <w:lang w:val="en-US"/>
        </w:rPr>
        <w:t xml:space="preserve">And </w:t>
      </w:r>
      <w:r w:rsidR="009118C7" w:rsidRPr="00FC1835">
        <w:rPr>
          <w:rStyle w:val="a8"/>
          <w:i w:val="0"/>
          <w:lang w:val="en-US"/>
        </w:rPr>
        <w:t>Bioengineering</w:t>
      </w:r>
      <w:r w:rsidRPr="00FC1835">
        <w:rPr>
          <w:lang w:val="en-US"/>
        </w:rPr>
        <w:t xml:space="preserve">, 111(2), 121–127. </w:t>
      </w:r>
      <w:hyperlink r:id="rId84" w:history="1">
        <w:r w:rsidRPr="00FC1835">
          <w:rPr>
            <w:rStyle w:val="ab"/>
            <w:lang w:val="en-US"/>
          </w:rPr>
          <w:t>Https://Doi.Org/10.1016/J.Jbiosc.2010.09.004</w:t>
        </w:r>
      </w:hyperlink>
    </w:p>
    <w:p w14:paraId="11BE8295" w14:textId="2CD79770"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DA62AD">
        <w:rPr>
          <w:rStyle w:val="a5"/>
          <w:b w:val="0"/>
          <w:lang w:val="kk-KZ"/>
        </w:rPr>
        <w:t>92.</w:t>
      </w:r>
      <w:r w:rsidRPr="00DA62AD">
        <w:rPr>
          <w:lang w:val="kk-KZ"/>
        </w:rPr>
        <w:t xml:space="preserve"> </w:t>
      </w:r>
      <w:r w:rsidR="009118C7" w:rsidRPr="00DA62AD">
        <w:rPr>
          <w:lang w:val="kk-KZ"/>
        </w:rPr>
        <w:t>Karatayev M</w:t>
      </w:r>
      <w:r w:rsidRPr="00DA62AD">
        <w:rPr>
          <w:lang w:val="kk-KZ"/>
        </w:rPr>
        <w:t xml:space="preserve">., </w:t>
      </w:r>
      <w:r w:rsidR="009118C7" w:rsidRPr="00DA62AD">
        <w:rPr>
          <w:lang w:val="kk-KZ"/>
        </w:rPr>
        <w:t>Clarke M</w:t>
      </w:r>
      <w:r w:rsidRPr="00DA62AD">
        <w:rPr>
          <w:lang w:val="kk-KZ"/>
        </w:rPr>
        <w:t xml:space="preserve">., </w:t>
      </w:r>
      <w:r w:rsidR="009118C7" w:rsidRPr="00DA62AD">
        <w:rPr>
          <w:lang w:val="kk-KZ"/>
        </w:rPr>
        <w:t>Salnikov V</w:t>
      </w:r>
      <w:r w:rsidRPr="00DA62AD">
        <w:rPr>
          <w:lang w:val="kk-KZ"/>
        </w:rPr>
        <w:t xml:space="preserve">., </w:t>
      </w:r>
      <w:r w:rsidR="009118C7" w:rsidRPr="00DA62AD">
        <w:rPr>
          <w:lang w:val="kk-KZ"/>
        </w:rPr>
        <w:t>Bekseitova R</w:t>
      </w:r>
      <w:r w:rsidRPr="00DA62AD">
        <w:rPr>
          <w:lang w:val="kk-KZ"/>
        </w:rPr>
        <w:t xml:space="preserve">., </w:t>
      </w:r>
      <w:r w:rsidR="009118C7" w:rsidRPr="00DA62AD">
        <w:rPr>
          <w:lang w:val="kk-KZ"/>
        </w:rPr>
        <w:t>Nizamova M</w:t>
      </w:r>
      <w:r w:rsidRPr="00DA62AD">
        <w:rPr>
          <w:lang w:val="kk-KZ"/>
        </w:rPr>
        <w:t xml:space="preserve">. 2022. </w:t>
      </w:r>
      <w:r w:rsidR="009118C7" w:rsidRPr="00FC1835">
        <w:rPr>
          <w:lang w:val="en-US"/>
        </w:rPr>
        <w:lastRenderedPageBreak/>
        <w:t xml:space="preserve">Monitoring </w:t>
      </w:r>
      <w:r w:rsidRPr="00FC1835">
        <w:rPr>
          <w:lang w:val="en-US"/>
        </w:rPr>
        <w:t xml:space="preserve">Climate Change, Drought Conditions And Wheat Production In </w:t>
      </w:r>
      <w:r w:rsidR="009118C7" w:rsidRPr="00FC1835">
        <w:rPr>
          <w:lang w:val="en-US"/>
        </w:rPr>
        <w:t>Eurasia</w:t>
      </w:r>
      <w:r w:rsidRPr="00FC1835">
        <w:rPr>
          <w:lang w:val="en-US"/>
        </w:rPr>
        <w:t xml:space="preserve">: The Case Study Of </w:t>
      </w:r>
      <w:r w:rsidR="009118C7" w:rsidRPr="00FC1835">
        <w:rPr>
          <w:lang w:val="en-US"/>
        </w:rPr>
        <w:t>Kazakhstan</w:t>
      </w:r>
      <w:r w:rsidRPr="00FC1835">
        <w:rPr>
          <w:lang w:val="en-US"/>
        </w:rPr>
        <w:t xml:space="preserve">. </w:t>
      </w:r>
      <w:proofErr w:type="spellStart"/>
      <w:r w:rsidR="009118C7" w:rsidRPr="00FC1835">
        <w:rPr>
          <w:rStyle w:val="a8"/>
          <w:i w:val="0"/>
          <w:lang w:val="en-US"/>
        </w:rPr>
        <w:t>Heliyon</w:t>
      </w:r>
      <w:proofErr w:type="spellEnd"/>
      <w:r w:rsidRPr="00FC1835">
        <w:rPr>
          <w:lang w:val="en-US"/>
        </w:rPr>
        <w:t xml:space="preserve">, 8(1). </w:t>
      </w:r>
      <w:hyperlink r:id="rId85" w:tgtFrame="_new" w:history="1">
        <w:r w:rsidRPr="00FC1835">
          <w:rPr>
            <w:rStyle w:val="ab"/>
            <w:lang w:val="en-US"/>
          </w:rPr>
          <w:t>Https://Doi.Org/10.1016/J.Heliyon.2021.E08660</w:t>
        </w:r>
      </w:hyperlink>
    </w:p>
    <w:p w14:paraId="59610DEE" w14:textId="77777777" w:rsidR="00EE32FC" w:rsidRPr="00A936E9" w:rsidRDefault="002A7D28" w:rsidP="00EE32FC">
      <w:pPr>
        <w:pStyle w:val="ac"/>
        <w:widowControl w:val="0"/>
        <w:tabs>
          <w:tab w:val="left" w:pos="0"/>
        </w:tabs>
        <w:autoSpaceDE w:val="0"/>
        <w:autoSpaceDN w:val="0"/>
        <w:spacing w:line="249" w:lineRule="auto"/>
        <w:ind w:left="0" w:firstLine="720"/>
        <w:jc w:val="both"/>
        <w:rPr>
          <w:rStyle w:val="ab"/>
          <w:lang w:val="en-US"/>
        </w:rPr>
      </w:pPr>
      <w:r w:rsidRPr="00AE55B3">
        <w:rPr>
          <w:rStyle w:val="a5"/>
          <w:b w:val="0"/>
          <w:lang w:val="kk-KZ"/>
        </w:rPr>
        <w:t>93.</w:t>
      </w:r>
      <w:r w:rsidRPr="00AE55B3">
        <w:rPr>
          <w:lang w:val="kk-KZ"/>
        </w:rPr>
        <w:t xml:space="preserve"> Liu D., Tang W., Yin J.Y., Nie S.P., Xie M.Y. 2021. </w:t>
      </w:r>
      <w:r w:rsidRPr="00FC1835">
        <w:rPr>
          <w:lang w:val="en-US"/>
        </w:rPr>
        <w:t xml:space="preserve">Monosaccharide Composition Analysis Of Polysaccharides From Natural Sources: Hydrolysis Condition And Detection Method Development. </w:t>
      </w:r>
      <w:r w:rsidRPr="00FC1835">
        <w:rPr>
          <w:rStyle w:val="a8"/>
          <w:i w:val="0"/>
          <w:lang w:val="en-US"/>
        </w:rPr>
        <w:t>Food Hydrocolloids</w:t>
      </w:r>
      <w:r w:rsidRPr="00FC1835">
        <w:rPr>
          <w:lang w:val="en-US"/>
        </w:rPr>
        <w:t xml:space="preserve">, 116, 106641. </w:t>
      </w:r>
      <w:hyperlink r:id="rId86" w:history="1">
        <w:r w:rsidRPr="00FC1835">
          <w:rPr>
            <w:rStyle w:val="ab"/>
            <w:lang w:val="en-US"/>
          </w:rPr>
          <w:t>Https</w:t>
        </w:r>
        <w:r w:rsidRPr="00A936E9">
          <w:rPr>
            <w:rStyle w:val="ab"/>
            <w:lang w:val="en-US"/>
          </w:rPr>
          <w:t>://</w:t>
        </w:r>
        <w:r w:rsidRPr="00FC1835">
          <w:rPr>
            <w:rStyle w:val="ab"/>
            <w:lang w:val="en-US"/>
          </w:rPr>
          <w:t>Doi</w:t>
        </w:r>
        <w:r w:rsidRPr="00A936E9">
          <w:rPr>
            <w:rStyle w:val="ab"/>
            <w:lang w:val="en-US"/>
          </w:rPr>
          <w:t>.</w:t>
        </w:r>
        <w:r w:rsidRPr="00FC1835">
          <w:rPr>
            <w:rStyle w:val="ab"/>
            <w:lang w:val="en-US"/>
          </w:rPr>
          <w:t>Org</w:t>
        </w:r>
        <w:r w:rsidRPr="00A936E9">
          <w:rPr>
            <w:rStyle w:val="ab"/>
            <w:lang w:val="en-US"/>
          </w:rPr>
          <w:t>/10.1016/</w:t>
        </w:r>
        <w:r w:rsidRPr="00FC1835">
          <w:rPr>
            <w:rStyle w:val="ab"/>
            <w:lang w:val="en-US"/>
          </w:rPr>
          <w:t>J</w:t>
        </w:r>
        <w:r w:rsidRPr="00A936E9">
          <w:rPr>
            <w:rStyle w:val="ab"/>
            <w:lang w:val="en-US"/>
          </w:rPr>
          <w:t>.</w:t>
        </w:r>
        <w:r w:rsidRPr="00FC1835">
          <w:rPr>
            <w:rStyle w:val="ab"/>
            <w:lang w:val="en-US"/>
          </w:rPr>
          <w:t>Foodhyd</w:t>
        </w:r>
        <w:r w:rsidRPr="00A936E9">
          <w:rPr>
            <w:rStyle w:val="ab"/>
            <w:lang w:val="en-US"/>
          </w:rPr>
          <w:t>.2021.106641</w:t>
        </w:r>
      </w:hyperlink>
    </w:p>
    <w:p w14:paraId="677328A3" w14:textId="0691BE34" w:rsidR="00CB2146" w:rsidRPr="00706BED" w:rsidRDefault="002A7D28" w:rsidP="00EE32FC">
      <w:pPr>
        <w:pStyle w:val="ac"/>
        <w:widowControl w:val="0"/>
        <w:tabs>
          <w:tab w:val="left" w:pos="0"/>
        </w:tabs>
        <w:autoSpaceDE w:val="0"/>
        <w:autoSpaceDN w:val="0"/>
        <w:spacing w:line="249" w:lineRule="auto"/>
        <w:ind w:left="0" w:firstLine="720"/>
        <w:jc w:val="both"/>
        <w:rPr>
          <w:lang w:val="en-US"/>
        </w:rPr>
      </w:pPr>
      <w:r w:rsidRPr="00EE32FC">
        <w:rPr>
          <w:rStyle w:val="a5"/>
          <w:b w:val="0"/>
          <w:lang w:val="kk-KZ"/>
        </w:rPr>
        <w:t>94.</w:t>
      </w:r>
      <w:r w:rsidRPr="00EE32FC">
        <w:rPr>
          <w:lang w:val="kk-KZ"/>
        </w:rPr>
        <w:t xml:space="preserve"> </w:t>
      </w:r>
      <w:r w:rsidR="00EE32FC" w:rsidRPr="00EE32FC">
        <w:rPr>
          <w:lang w:val="kk-KZ"/>
        </w:rPr>
        <w:t>М.С. Курманбаева, Ә.Б. Құсманғазинов, Т.Қ. Қайырбеков, А.К. Саркытбаева, Қ.Д. Төленова, Б.А. Мурзабаев, Б.Н. Сәрсенбек//Қазақстанның Оңтүстігі мен Оңтүстік-Шығыс аймақтарының биоалуантүрлілігі және топырақ құнарлылығын сақтау мақсатында көпжылдық бидайды жерсіндіру//Experimental Biology. No4 (89). 2021 – 73-87стр.DOI: https://doi.org/10.26577/eb.2021.v89.i4.08</w:t>
      </w:r>
      <w:r w:rsidR="00706BED">
        <w:rPr>
          <w:lang w:val="en-US"/>
        </w:rPr>
        <w:t>.</w:t>
      </w:r>
    </w:p>
    <w:p w14:paraId="61ED7307" w14:textId="2897C23A"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DA62AD">
        <w:rPr>
          <w:rStyle w:val="a5"/>
          <w:b w:val="0"/>
          <w:lang w:val="it-IT"/>
        </w:rPr>
        <w:t>95.</w:t>
      </w:r>
      <w:r w:rsidRPr="00DA62AD">
        <w:rPr>
          <w:lang w:val="it-IT"/>
        </w:rPr>
        <w:t xml:space="preserve"> Ma J., Li X.L., Xu H., Han Y., Cai Z.C., Yagi K. 2007. </w:t>
      </w:r>
      <w:r w:rsidRPr="00FC1835">
        <w:rPr>
          <w:lang w:val="en-US"/>
        </w:rPr>
        <w:t xml:space="preserve">Effects Of Nitrogen </w:t>
      </w:r>
      <w:proofErr w:type="spellStart"/>
      <w:r w:rsidRPr="00FC1835">
        <w:rPr>
          <w:lang w:val="en-US"/>
        </w:rPr>
        <w:t>Fertiliser</w:t>
      </w:r>
      <w:proofErr w:type="spellEnd"/>
      <w:r w:rsidRPr="00FC1835">
        <w:rPr>
          <w:lang w:val="en-US"/>
        </w:rPr>
        <w:t xml:space="preserve"> And Wheat Straw Application On Ch₄ And N₂O Emissions From A Paddy Rice Field. </w:t>
      </w:r>
      <w:r w:rsidRPr="00FC1835">
        <w:rPr>
          <w:rStyle w:val="a8"/>
          <w:i w:val="0"/>
          <w:lang w:val="en-US"/>
        </w:rPr>
        <w:t>Soil Research</w:t>
      </w:r>
      <w:r w:rsidRPr="00FC1835">
        <w:rPr>
          <w:lang w:val="en-US"/>
        </w:rPr>
        <w:t xml:space="preserve">, 45(5), 359–367. </w:t>
      </w:r>
      <w:hyperlink r:id="rId87" w:tgtFrame="_new" w:history="1">
        <w:r w:rsidRPr="00FC1835">
          <w:rPr>
            <w:rStyle w:val="ab"/>
            <w:lang w:val="en-US"/>
          </w:rPr>
          <w:t>Https://Doi.Org/10.1071/Sr07039</w:t>
        </w:r>
      </w:hyperlink>
    </w:p>
    <w:p w14:paraId="7DC81919" w14:textId="6456F159"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kk-KZ"/>
        </w:rPr>
        <w:t>96.</w:t>
      </w:r>
      <w:r w:rsidRPr="00FC1835">
        <w:rPr>
          <w:lang w:val="kk-KZ"/>
        </w:rPr>
        <w:t xml:space="preserve"> Makhatov Zh.B., Kedelbaev B.Sh., Lakhanova K.M., Aimenova Zh.E., Adilkhanov S.I. 2017. </w:t>
      </w:r>
      <w:r w:rsidRPr="00FC1835">
        <w:rPr>
          <w:lang w:val="en-US"/>
        </w:rPr>
        <w:t xml:space="preserve">Prospects Of Use Of Enzymatic Treatment Of Wheat Straw For Glucose Production. </w:t>
      </w:r>
      <w:r w:rsidRPr="00FC1835">
        <w:rPr>
          <w:rStyle w:val="a8"/>
          <w:i w:val="0"/>
          <w:lang w:val="en-US"/>
        </w:rPr>
        <w:t>Industrial Technologies And Engineering (Icite-2017)</w:t>
      </w:r>
      <w:r w:rsidRPr="00FC1835">
        <w:rPr>
          <w:lang w:val="en-US"/>
        </w:rPr>
        <w:t>.</w:t>
      </w:r>
    </w:p>
    <w:p w14:paraId="5F849D50" w14:textId="4D073960"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kk-KZ"/>
        </w:rPr>
        <w:t>97.</w:t>
      </w:r>
      <w:r w:rsidRPr="00FC1835">
        <w:rPr>
          <w:lang w:val="kk-KZ"/>
        </w:rPr>
        <w:t xml:space="preserve"> Martínez Á.T., Speranza M., Ruiz-Dueñas F.J., Ferreira P., Camarero S., Guillén F., Río Andrade J.C.D. 2005. </w:t>
      </w:r>
      <w:r w:rsidRPr="00FC1835">
        <w:rPr>
          <w:lang w:val="en-US"/>
        </w:rPr>
        <w:t xml:space="preserve">Biodegradation Of </w:t>
      </w:r>
      <w:proofErr w:type="spellStart"/>
      <w:r w:rsidRPr="00FC1835">
        <w:rPr>
          <w:lang w:val="en-US"/>
        </w:rPr>
        <w:t>Lignocellulosics</w:t>
      </w:r>
      <w:proofErr w:type="spellEnd"/>
      <w:r w:rsidRPr="00FC1835">
        <w:rPr>
          <w:lang w:val="en-US"/>
        </w:rPr>
        <w:t xml:space="preserve">: Microbial, Chemical And Enzymatic Aspects Of The Fungal Attack Of Lignin. </w:t>
      </w:r>
      <w:r w:rsidRPr="00FC1835">
        <w:rPr>
          <w:rStyle w:val="a8"/>
          <w:i w:val="0"/>
          <w:lang w:val="en-US"/>
        </w:rPr>
        <w:t>International Microbiology</w:t>
      </w:r>
      <w:r w:rsidRPr="00FC1835">
        <w:rPr>
          <w:lang w:val="en-US"/>
        </w:rPr>
        <w:t>, 8, 195–204.</w:t>
      </w:r>
    </w:p>
    <w:p w14:paraId="4B0E0C9C" w14:textId="3E937DF5"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98.</w:t>
      </w:r>
      <w:r w:rsidRPr="00FC1835">
        <w:rPr>
          <w:lang w:val="en-US"/>
        </w:rPr>
        <w:t xml:space="preserve"> Mukherjee A., Wang S.Y.S., </w:t>
      </w:r>
      <w:proofErr w:type="spellStart"/>
      <w:r w:rsidRPr="00FC1835">
        <w:rPr>
          <w:lang w:val="en-US"/>
        </w:rPr>
        <w:t>Promchote</w:t>
      </w:r>
      <w:proofErr w:type="spellEnd"/>
      <w:r w:rsidRPr="00FC1835">
        <w:rPr>
          <w:lang w:val="en-US"/>
        </w:rPr>
        <w:t xml:space="preserve"> P. 2019. Examination Of Climate Factors Reducing Wheat Yield In Northwest India During The 2000s. </w:t>
      </w:r>
      <w:r w:rsidRPr="00FC1835">
        <w:rPr>
          <w:rStyle w:val="a8"/>
          <w:i w:val="0"/>
          <w:lang w:val="en-US"/>
        </w:rPr>
        <w:t>Water</w:t>
      </w:r>
      <w:r w:rsidRPr="00FC1835">
        <w:rPr>
          <w:lang w:val="en-US"/>
        </w:rPr>
        <w:t xml:space="preserve">, 11(2), 343–355. </w:t>
      </w:r>
      <w:hyperlink r:id="rId88" w:tgtFrame="_new" w:history="1">
        <w:r w:rsidRPr="00FC1835">
          <w:rPr>
            <w:rStyle w:val="ab"/>
            <w:lang w:val="en-US"/>
          </w:rPr>
          <w:t>Https</w:t>
        </w:r>
        <w:r w:rsidRPr="005B2566">
          <w:rPr>
            <w:rStyle w:val="ab"/>
            <w:lang w:val="en-US"/>
          </w:rPr>
          <w:t>://</w:t>
        </w:r>
        <w:r w:rsidRPr="00FC1835">
          <w:rPr>
            <w:rStyle w:val="ab"/>
            <w:lang w:val="en-US"/>
          </w:rPr>
          <w:t>Doi</w:t>
        </w:r>
        <w:r w:rsidRPr="005B2566">
          <w:rPr>
            <w:rStyle w:val="ab"/>
            <w:lang w:val="en-US"/>
          </w:rPr>
          <w:t>.</w:t>
        </w:r>
        <w:r w:rsidRPr="00FC1835">
          <w:rPr>
            <w:rStyle w:val="ab"/>
            <w:lang w:val="en-US"/>
          </w:rPr>
          <w:t>Org</w:t>
        </w:r>
        <w:r w:rsidRPr="005B2566">
          <w:rPr>
            <w:rStyle w:val="ab"/>
            <w:lang w:val="en-US"/>
          </w:rPr>
          <w:t>/10.3390/</w:t>
        </w:r>
        <w:r w:rsidRPr="00FC1835">
          <w:rPr>
            <w:rStyle w:val="ab"/>
            <w:lang w:val="en-US"/>
          </w:rPr>
          <w:t>W</w:t>
        </w:r>
        <w:r w:rsidRPr="005B2566">
          <w:rPr>
            <w:rStyle w:val="ab"/>
            <w:lang w:val="en-US"/>
          </w:rPr>
          <w:t>11020343</w:t>
        </w:r>
      </w:hyperlink>
    </w:p>
    <w:p w14:paraId="366571EC" w14:textId="70F25971"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7C73C3">
        <w:rPr>
          <w:rStyle w:val="a5"/>
          <w:b w:val="0"/>
          <w:lang w:val="en-US"/>
        </w:rPr>
        <w:t>99.</w:t>
      </w:r>
      <w:r w:rsidRPr="007C73C3">
        <w:rPr>
          <w:lang w:val="en-US"/>
        </w:rPr>
        <w:t xml:space="preserve"> </w:t>
      </w:r>
      <w:r w:rsidRPr="00FC1835">
        <w:rPr>
          <w:lang w:val="en-US"/>
        </w:rPr>
        <w:t>Patel</w:t>
      </w:r>
      <w:r w:rsidRPr="007C73C3">
        <w:rPr>
          <w:lang w:val="en-US"/>
        </w:rPr>
        <w:t xml:space="preserve"> </w:t>
      </w:r>
      <w:r w:rsidRPr="00FC1835">
        <w:rPr>
          <w:lang w:val="en-US"/>
        </w:rPr>
        <w:t>S</w:t>
      </w:r>
      <w:r w:rsidRPr="007C73C3">
        <w:rPr>
          <w:lang w:val="en-US"/>
        </w:rPr>
        <w:t>.</w:t>
      </w:r>
      <w:r w:rsidRPr="00FC1835">
        <w:rPr>
          <w:lang w:val="en-US"/>
        </w:rPr>
        <w:t>J</w:t>
      </w:r>
      <w:r w:rsidRPr="007C73C3">
        <w:rPr>
          <w:lang w:val="en-US"/>
        </w:rPr>
        <w:t xml:space="preserve">., </w:t>
      </w:r>
      <w:proofErr w:type="spellStart"/>
      <w:r w:rsidRPr="00FC1835">
        <w:rPr>
          <w:lang w:val="en-US"/>
        </w:rPr>
        <w:t>Onkarappa</w:t>
      </w:r>
      <w:proofErr w:type="spellEnd"/>
      <w:r w:rsidRPr="007C73C3">
        <w:rPr>
          <w:lang w:val="en-US"/>
        </w:rPr>
        <w:t xml:space="preserve"> </w:t>
      </w:r>
      <w:r w:rsidRPr="00FC1835">
        <w:rPr>
          <w:lang w:val="en-US"/>
        </w:rPr>
        <w:t>R</w:t>
      </w:r>
      <w:r w:rsidRPr="007C73C3">
        <w:rPr>
          <w:lang w:val="en-US"/>
        </w:rPr>
        <w:t xml:space="preserve">., </w:t>
      </w:r>
      <w:r w:rsidRPr="00FC1835">
        <w:rPr>
          <w:lang w:val="en-US"/>
        </w:rPr>
        <w:t>Shobha</w:t>
      </w:r>
      <w:r w:rsidRPr="007C73C3">
        <w:rPr>
          <w:lang w:val="en-US"/>
        </w:rPr>
        <w:t xml:space="preserve"> </w:t>
      </w:r>
      <w:r w:rsidRPr="00FC1835">
        <w:rPr>
          <w:lang w:val="en-US"/>
        </w:rPr>
        <w:t>K</w:t>
      </w:r>
      <w:r w:rsidRPr="007C73C3">
        <w:rPr>
          <w:lang w:val="en-US"/>
        </w:rPr>
        <w:t>.</w:t>
      </w:r>
      <w:r w:rsidRPr="00FC1835">
        <w:rPr>
          <w:lang w:val="en-US"/>
        </w:rPr>
        <w:t>S</w:t>
      </w:r>
      <w:r w:rsidRPr="007C73C3">
        <w:rPr>
          <w:lang w:val="en-US"/>
        </w:rPr>
        <w:t xml:space="preserve">. 2007. </w:t>
      </w:r>
      <w:r w:rsidRPr="00FC1835">
        <w:rPr>
          <w:lang w:val="en-US"/>
        </w:rPr>
        <w:t xml:space="preserve">Comparative Study Of Ethanol Production From Microbial Pretreated Agricultural Residues. </w:t>
      </w:r>
      <w:r w:rsidRPr="00FC1835">
        <w:rPr>
          <w:rStyle w:val="a8"/>
          <w:i w:val="0"/>
          <w:lang w:val="en-US"/>
        </w:rPr>
        <w:t>Journal Of Applied Sciences And Environmental Management</w:t>
      </w:r>
      <w:r w:rsidRPr="00FC1835">
        <w:rPr>
          <w:lang w:val="en-US"/>
        </w:rPr>
        <w:t>, 11(4), 137–141.</w:t>
      </w:r>
    </w:p>
    <w:p w14:paraId="229FBBB1" w14:textId="6BB7140F"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100.</w:t>
      </w:r>
      <w:r w:rsidRPr="00FC1835">
        <w:rPr>
          <w:lang w:val="en-US"/>
        </w:rPr>
        <w:t xml:space="preserve"> Prasanna B.D., </w:t>
      </w:r>
      <w:proofErr w:type="spellStart"/>
      <w:r w:rsidRPr="00FC1835">
        <w:rPr>
          <w:lang w:val="en-US"/>
        </w:rPr>
        <w:t>Sathyanarayana</w:t>
      </w:r>
      <w:proofErr w:type="spellEnd"/>
      <w:r w:rsidRPr="00FC1835">
        <w:rPr>
          <w:lang w:val="en-US"/>
        </w:rPr>
        <w:t xml:space="preserve"> N., </w:t>
      </w:r>
      <w:proofErr w:type="spellStart"/>
      <w:r w:rsidRPr="00FC1835">
        <w:rPr>
          <w:lang w:val="en-US"/>
        </w:rPr>
        <w:t>Gummadi</w:t>
      </w:r>
      <w:proofErr w:type="spellEnd"/>
      <w:r w:rsidRPr="00FC1835">
        <w:rPr>
          <w:lang w:val="en-US"/>
        </w:rPr>
        <w:t xml:space="preserve"> S.N., </w:t>
      </w:r>
      <w:proofErr w:type="spellStart"/>
      <w:r w:rsidRPr="00FC1835">
        <w:rPr>
          <w:lang w:val="en-US"/>
        </w:rPr>
        <w:t>Vadlani</w:t>
      </w:r>
      <w:proofErr w:type="spellEnd"/>
      <w:r w:rsidRPr="00FC1835">
        <w:rPr>
          <w:lang w:val="en-US"/>
        </w:rPr>
        <w:t xml:space="preserve"> P.V. 2015. </w:t>
      </w:r>
      <w:r w:rsidRPr="00FC1835">
        <w:rPr>
          <w:rStyle w:val="a8"/>
          <w:i w:val="0"/>
          <w:lang w:val="en-US"/>
        </w:rPr>
        <w:t>Biotechnology And Biochemical Engineering</w:t>
      </w:r>
      <w:r w:rsidRPr="00FC1835">
        <w:rPr>
          <w:lang w:val="en-US"/>
        </w:rPr>
        <w:t xml:space="preserve">. Select Proceedings Of </w:t>
      </w:r>
      <w:proofErr w:type="spellStart"/>
      <w:r w:rsidRPr="00FC1835">
        <w:rPr>
          <w:lang w:val="en-US"/>
        </w:rPr>
        <w:t>Icace</w:t>
      </w:r>
      <w:proofErr w:type="spellEnd"/>
      <w:r w:rsidRPr="00FC1835">
        <w:rPr>
          <w:lang w:val="en-US"/>
        </w:rPr>
        <w:t xml:space="preserve">. </w:t>
      </w:r>
      <w:hyperlink r:id="rId89" w:history="1">
        <w:r w:rsidRPr="00FC1835">
          <w:rPr>
            <w:rStyle w:val="ab"/>
            <w:lang w:val="en-US"/>
          </w:rPr>
          <w:t>Https://Doi.Org/10.1007/978-981-10-1920-3</w:t>
        </w:r>
      </w:hyperlink>
    </w:p>
    <w:p w14:paraId="392610E3" w14:textId="5E8596EF"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DA62AD">
        <w:rPr>
          <w:rStyle w:val="a5"/>
          <w:b w:val="0"/>
          <w:lang w:val="kk-KZ"/>
        </w:rPr>
        <w:t>101.</w:t>
      </w:r>
      <w:r w:rsidRPr="00DA62AD">
        <w:rPr>
          <w:lang w:val="kk-KZ"/>
        </w:rPr>
        <w:t xml:space="preserve"> Rathour R.K., Devi M., Dahiya P., Sharma N., Kaushik N., Kumari D., Bhatia R.K. 2023. </w:t>
      </w:r>
      <w:r w:rsidRPr="00FC1835">
        <w:rPr>
          <w:lang w:val="en-US"/>
        </w:rPr>
        <w:t xml:space="preserve">Sustainable Management Of Rice Straw Waste Biomass For Green Biorefinery. </w:t>
      </w:r>
      <w:r w:rsidRPr="00FC1835">
        <w:rPr>
          <w:rStyle w:val="a8"/>
          <w:i w:val="0"/>
          <w:lang w:val="en-US"/>
        </w:rPr>
        <w:t>Energies</w:t>
      </w:r>
      <w:r w:rsidRPr="00FC1835">
        <w:rPr>
          <w:lang w:val="en-US"/>
        </w:rPr>
        <w:t xml:space="preserve">, 16(3), 1429. </w:t>
      </w:r>
      <w:hyperlink r:id="rId90" w:history="1">
        <w:r w:rsidRPr="00FC1835">
          <w:rPr>
            <w:rStyle w:val="ab"/>
            <w:lang w:val="en-US"/>
          </w:rPr>
          <w:t>Https://Doi.Org/10.3390/En16031429</w:t>
        </w:r>
      </w:hyperlink>
    </w:p>
    <w:p w14:paraId="1CD7D3CF" w14:textId="6592F0F0"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102.</w:t>
      </w:r>
      <w:r w:rsidRPr="00FC1835">
        <w:rPr>
          <w:lang w:val="en-US"/>
        </w:rPr>
        <w:t xml:space="preserve"> Ghaffar S.H. 2019. Wheat Straw Biorefinery For Agricultural Waste </w:t>
      </w:r>
      <w:proofErr w:type="spellStart"/>
      <w:r w:rsidRPr="00FC1835">
        <w:rPr>
          <w:lang w:val="en-US"/>
        </w:rPr>
        <w:t>Valorisation</w:t>
      </w:r>
      <w:proofErr w:type="spellEnd"/>
      <w:r w:rsidRPr="00FC1835">
        <w:rPr>
          <w:lang w:val="en-US"/>
        </w:rPr>
        <w:t xml:space="preserve">. </w:t>
      </w:r>
      <w:r w:rsidRPr="00FC1835">
        <w:rPr>
          <w:rStyle w:val="a8"/>
          <w:i w:val="0"/>
          <w:lang w:val="en-US"/>
        </w:rPr>
        <w:t>Green Materials</w:t>
      </w:r>
      <w:r w:rsidRPr="00FC1835">
        <w:rPr>
          <w:lang w:val="en-US"/>
        </w:rPr>
        <w:t xml:space="preserve">, 8, 60–67. </w:t>
      </w:r>
      <w:hyperlink r:id="rId91" w:tgtFrame="_new" w:history="1">
        <w:r w:rsidRPr="00FC1835">
          <w:rPr>
            <w:rStyle w:val="ab"/>
            <w:lang w:val="en-US"/>
          </w:rPr>
          <w:t>Https://Doi.Org/10.1680/Jgrma.19.00048</w:t>
        </w:r>
      </w:hyperlink>
    </w:p>
    <w:p w14:paraId="1A9890DF" w14:textId="6E501299"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7C73C3">
        <w:rPr>
          <w:rStyle w:val="a5"/>
          <w:b w:val="0"/>
          <w:lang w:val="it-IT"/>
        </w:rPr>
        <w:t>103.</w:t>
      </w:r>
      <w:r w:rsidRPr="007C73C3">
        <w:rPr>
          <w:lang w:val="it-IT"/>
        </w:rPr>
        <w:t xml:space="preserve"> Shah S., Venkatramanan V., Prasad R. 2021. </w:t>
      </w:r>
      <w:r w:rsidRPr="00FC1835">
        <w:rPr>
          <w:lang w:val="en-US"/>
        </w:rPr>
        <w:t xml:space="preserve">Biorefinery: Potential And Prospects For </w:t>
      </w:r>
      <w:proofErr w:type="spellStart"/>
      <w:r w:rsidRPr="00FC1835">
        <w:rPr>
          <w:lang w:val="en-US"/>
        </w:rPr>
        <w:t>Utilisation</w:t>
      </w:r>
      <w:proofErr w:type="spellEnd"/>
      <w:r w:rsidRPr="00FC1835">
        <w:rPr>
          <w:lang w:val="en-US"/>
        </w:rPr>
        <w:t xml:space="preserve"> Of Biogenic Waste. In: </w:t>
      </w:r>
      <w:r w:rsidRPr="00FC1835">
        <w:rPr>
          <w:rStyle w:val="a8"/>
          <w:i w:val="0"/>
          <w:lang w:val="en-US"/>
        </w:rPr>
        <w:t>Bio-Valorization Of Waste</w:t>
      </w:r>
      <w:r w:rsidRPr="00FC1835">
        <w:rPr>
          <w:lang w:val="en-US"/>
        </w:rPr>
        <w:t xml:space="preserve">, 315–325. </w:t>
      </w:r>
      <w:hyperlink r:id="rId92" w:history="1">
        <w:r w:rsidRPr="00FC1835">
          <w:rPr>
            <w:rStyle w:val="ab"/>
            <w:lang w:val="en-US"/>
          </w:rPr>
          <w:t>Https://Doi.Org/10.1007/978-981-15-9696-4_14</w:t>
        </w:r>
      </w:hyperlink>
    </w:p>
    <w:p w14:paraId="427F7C32" w14:textId="1825DB4A"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104.</w:t>
      </w:r>
      <w:r w:rsidRPr="00FC1835">
        <w:rPr>
          <w:lang w:val="en-US"/>
        </w:rPr>
        <w:t xml:space="preserve"> Steven A.C., </w:t>
      </w:r>
      <w:proofErr w:type="spellStart"/>
      <w:r w:rsidRPr="00FC1835">
        <w:rPr>
          <w:lang w:val="en-US"/>
        </w:rPr>
        <w:t>Trus</w:t>
      </w:r>
      <w:proofErr w:type="spellEnd"/>
      <w:r w:rsidRPr="00FC1835">
        <w:rPr>
          <w:lang w:val="en-US"/>
        </w:rPr>
        <w:t xml:space="preserve"> B.L., </w:t>
      </w:r>
      <w:proofErr w:type="spellStart"/>
      <w:r w:rsidRPr="00FC1835">
        <w:rPr>
          <w:lang w:val="en-US"/>
        </w:rPr>
        <w:t>Maizel</w:t>
      </w:r>
      <w:proofErr w:type="spellEnd"/>
      <w:r w:rsidRPr="00FC1835">
        <w:rPr>
          <w:lang w:val="en-US"/>
        </w:rPr>
        <w:t xml:space="preserve"> J.V., Unser M., Parry D.A.D., Wall J.S., </w:t>
      </w:r>
      <w:r w:rsidRPr="00FC1835">
        <w:rPr>
          <w:lang w:val="en-US"/>
        </w:rPr>
        <w:lastRenderedPageBreak/>
        <w:t xml:space="preserve">Studier F.W. 1988. Molecular Substructure Of A Viral Receptor-Recognition Protein. </w:t>
      </w:r>
      <w:r w:rsidRPr="00FC1835">
        <w:rPr>
          <w:rStyle w:val="a8"/>
          <w:i w:val="0"/>
          <w:lang w:val="en-US"/>
        </w:rPr>
        <w:t>Journal Of Molecular Biology</w:t>
      </w:r>
      <w:r w:rsidRPr="00FC1835">
        <w:rPr>
          <w:lang w:val="en-US"/>
        </w:rPr>
        <w:t xml:space="preserve">, 200(2), 351–365. </w:t>
      </w:r>
      <w:hyperlink r:id="rId93" w:history="1">
        <w:r w:rsidRPr="00FC1835">
          <w:rPr>
            <w:rStyle w:val="ab"/>
            <w:lang w:val="en-US"/>
          </w:rPr>
          <w:t>Https://Doi.Org/10.1016/0022-2836(88)90246-X</w:t>
        </w:r>
      </w:hyperlink>
    </w:p>
    <w:p w14:paraId="411EE037" w14:textId="2A2C5AC0"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105.</w:t>
      </w:r>
      <w:r w:rsidRPr="00FC1835">
        <w:rPr>
          <w:lang w:val="en-US"/>
        </w:rPr>
        <w:t xml:space="preserve"> Wang X., Cai D., Grant C., </w:t>
      </w:r>
      <w:proofErr w:type="spellStart"/>
      <w:r w:rsidRPr="00FC1835">
        <w:rPr>
          <w:lang w:val="en-US"/>
        </w:rPr>
        <w:t>Hoogmoed</w:t>
      </w:r>
      <w:proofErr w:type="spellEnd"/>
      <w:r w:rsidRPr="00FC1835">
        <w:rPr>
          <w:lang w:val="en-US"/>
        </w:rPr>
        <w:t xml:space="preserve"> W.B., </w:t>
      </w:r>
      <w:proofErr w:type="spellStart"/>
      <w:r w:rsidRPr="00FC1835">
        <w:rPr>
          <w:lang w:val="en-US"/>
        </w:rPr>
        <w:t>Oenema</w:t>
      </w:r>
      <w:proofErr w:type="spellEnd"/>
      <w:r w:rsidRPr="00FC1835">
        <w:rPr>
          <w:lang w:val="en-US"/>
        </w:rPr>
        <w:t xml:space="preserve"> O. 2015. Factors Controlling Regional Grain Yield In China. </w:t>
      </w:r>
      <w:r w:rsidRPr="00FC1835">
        <w:rPr>
          <w:rStyle w:val="a8"/>
          <w:i w:val="0"/>
          <w:lang w:val="en-US"/>
        </w:rPr>
        <w:t>Agronomy For Sustainable Development</w:t>
      </w:r>
      <w:r w:rsidRPr="00FC1835">
        <w:rPr>
          <w:lang w:val="en-US"/>
        </w:rPr>
        <w:t xml:space="preserve">, 35, 1127–1138. </w:t>
      </w:r>
      <w:hyperlink r:id="rId94" w:history="1">
        <w:r w:rsidRPr="00FC1835">
          <w:rPr>
            <w:rStyle w:val="ab"/>
            <w:lang w:val="en-US"/>
          </w:rPr>
          <w:t>Https://Doi.Org/10.1007/S13593-015-0288-Z</w:t>
        </w:r>
      </w:hyperlink>
    </w:p>
    <w:p w14:paraId="320D2D20" w14:textId="5BC15C93"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7C73C3">
        <w:rPr>
          <w:rStyle w:val="a5"/>
          <w:b w:val="0"/>
          <w:lang w:val="it-IT"/>
        </w:rPr>
        <w:t>106.</w:t>
      </w:r>
      <w:r w:rsidRPr="007C73C3">
        <w:rPr>
          <w:lang w:val="it-IT"/>
        </w:rPr>
        <w:t xml:space="preserve"> Winter G., Todd C.D., Trovato M., Forlani G., Funck D. 2015. </w:t>
      </w:r>
      <w:r w:rsidRPr="00FC1835">
        <w:rPr>
          <w:lang w:val="en-US"/>
        </w:rPr>
        <w:t xml:space="preserve">Physiological Implications Of Arginine Metabolism In Plants. </w:t>
      </w:r>
      <w:r w:rsidRPr="00FC1835">
        <w:rPr>
          <w:rStyle w:val="a8"/>
          <w:i w:val="0"/>
          <w:lang w:val="en-US"/>
        </w:rPr>
        <w:t>Frontiers In Plant Science</w:t>
      </w:r>
      <w:r w:rsidRPr="00FC1835">
        <w:rPr>
          <w:lang w:val="en-US"/>
        </w:rPr>
        <w:t xml:space="preserve">, 6, 534. </w:t>
      </w:r>
      <w:hyperlink r:id="rId95" w:tgtFrame="_new" w:history="1">
        <w:r w:rsidRPr="00FC1835">
          <w:rPr>
            <w:rStyle w:val="ab"/>
            <w:lang w:val="en-US"/>
          </w:rPr>
          <w:t>Https</w:t>
        </w:r>
        <w:r w:rsidRPr="00DA62AD">
          <w:rPr>
            <w:rStyle w:val="ab"/>
          </w:rPr>
          <w:t>://</w:t>
        </w:r>
        <w:r w:rsidRPr="00FC1835">
          <w:rPr>
            <w:rStyle w:val="ab"/>
            <w:lang w:val="en-US"/>
          </w:rPr>
          <w:t>Doi</w:t>
        </w:r>
        <w:r w:rsidRPr="00DA62AD">
          <w:rPr>
            <w:rStyle w:val="ab"/>
          </w:rPr>
          <w:t>.</w:t>
        </w:r>
        <w:r w:rsidRPr="00FC1835">
          <w:rPr>
            <w:rStyle w:val="ab"/>
            <w:lang w:val="en-US"/>
          </w:rPr>
          <w:t>Org</w:t>
        </w:r>
        <w:r w:rsidRPr="00DA62AD">
          <w:rPr>
            <w:rStyle w:val="ab"/>
          </w:rPr>
          <w:t>/10.3389/</w:t>
        </w:r>
        <w:proofErr w:type="spellStart"/>
        <w:r w:rsidRPr="00FC1835">
          <w:rPr>
            <w:rStyle w:val="ab"/>
            <w:lang w:val="en-US"/>
          </w:rPr>
          <w:t>Fpls</w:t>
        </w:r>
        <w:proofErr w:type="spellEnd"/>
        <w:r w:rsidRPr="00DA62AD">
          <w:rPr>
            <w:rStyle w:val="ab"/>
          </w:rPr>
          <w:t>.2015.00534</w:t>
        </w:r>
      </w:hyperlink>
    </w:p>
    <w:p w14:paraId="3F053223" w14:textId="3CAED528"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AE55B3">
        <w:rPr>
          <w:rStyle w:val="a5"/>
          <w:b w:val="0"/>
          <w:lang w:val="kk-KZ"/>
        </w:rPr>
        <w:t>107.</w:t>
      </w:r>
      <w:r w:rsidRPr="00AE55B3">
        <w:rPr>
          <w:lang w:val="kk-KZ"/>
        </w:rPr>
        <w:t xml:space="preserve"> Zhapayev R., Toderich K., Kunypiyaeva G., Kurmanbayeva M., Mustafayev M., Ospanbayev Z., Kusmangazinov A. 2023. </w:t>
      </w:r>
      <w:r w:rsidRPr="00FC1835">
        <w:rPr>
          <w:lang w:val="en-US"/>
        </w:rPr>
        <w:t xml:space="preserve">Screening Of Sorghum Genotypes In Kazakhstan. </w:t>
      </w:r>
      <w:r w:rsidRPr="00FC1835">
        <w:rPr>
          <w:rStyle w:val="a8"/>
          <w:i w:val="0"/>
          <w:lang w:val="en-US"/>
        </w:rPr>
        <w:t>Journal Of Water And Land Development</w:t>
      </w:r>
      <w:r w:rsidRPr="00FC1835">
        <w:rPr>
          <w:lang w:val="en-US"/>
        </w:rPr>
        <w:t xml:space="preserve">. </w:t>
      </w:r>
      <w:hyperlink r:id="rId96" w:history="1">
        <w:r w:rsidRPr="00FC1835">
          <w:rPr>
            <w:rStyle w:val="ab"/>
            <w:lang w:val="en-US"/>
          </w:rPr>
          <w:t>Https</w:t>
        </w:r>
        <w:r w:rsidRPr="005B2566">
          <w:rPr>
            <w:rStyle w:val="ab"/>
            <w:lang w:val="en-US"/>
          </w:rPr>
          <w:t>://</w:t>
        </w:r>
        <w:r w:rsidRPr="00FC1835">
          <w:rPr>
            <w:rStyle w:val="ab"/>
            <w:lang w:val="en-US"/>
          </w:rPr>
          <w:t>Doi</w:t>
        </w:r>
        <w:r w:rsidRPr="005B2566">
          <w:rPr>
            <w:rStyle w:val="ab"/>
            <w:lang w:val="en-US"/>
          </w:rPr>
          <w:t>.</w:t>
        </w:r>
        <w:r w:rsidRPr="00FC1835">
          <w:rPr>
            <w:rStyle w:val="ab"/>
            <w:lang w:val="en-US"/>
          </w:rPr>
          <w:t>Org</w:t>
        </w:r>
        <w:r w:rsidRPr="005B2566">
          <w:rPr>
            <w:rStyle w:val="ab"/>
            <w:lang w:val="en-US"/>
          </w:rPr>
          <w:t>/10.24425/</w:t>
        </w:r>
        <w:r w:rsidRPr="00FC1835">
          <w:rPr>
            <w:rStyle w:val="ab"/>
            <w:lang w:val="en-US"/>
          </w:rPr>
          <w:t>Jwld</w:t>
        </w:r>
        <w:r w:rsidRPr="005B2566">
          <w:rPr>
            <w:rStyle w:val="ab"/>
            <w:lang w:val="en-US"/>
          </w:rPr>
          <w:t>.2023.143752</w:t>
        </w:r>
      </w:hyperlink>
    </w:p>
    <w:p w14:paraId="7C072A93" w14:textId="7210F0C3"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7C73C3">
        <w:rPr>
          <w:rStyle w:val="a5"/>
          <w:b w:val="0"/>
          <w:lang w:val="en-US"/>
        </w:rPr>
        <w:t>108.</w:t>
      </w:r>
      <w:r w:rsidRPr="007C73C3">
        <w:rPr>
          <w:lang w:val="en-US"/>
        </w:rPr>
        <w:t xml:space="preserve"> </w:t>
      </w:r>
      <w:proofErr w:type="spellStart"/>
      <w:r w:rsidRPr="00FC1835">
        <w:rPr>
          <w:lang w:val="en-US"/>
        </w:rPr>
        <w:t>Xue</w:t>
      </w:r>
      <w:proofErr w:type="spellEnd"/>
      <w:r w:rsidRPr="007C73C3">
        <w:rPr>
          <w:lang w:val="en-US"/>
        </w:rPr>
        <w:t xml:space="preserve"> </w:t>
      </w:r>
      <w:r w:rsidRPr="00FC1835">
        <w:rPr>
          <w:lang w:val="en-US"/>
        </w:rPr>
        <w:t>C</w:t>
      </w:r>
      <w:r w:rsidRPr="007C73C3">
        <w:rPr>
          <w:lang w:val="en-US"/>
        </w:rPr>
        <w:t xml:space="preserve">., </w:t>
      </w:r>
      <w:proofErr w:type="spellStart"/>
      <w:r w:rsidRPr="00FC1835">
        <w:rPr>
          <w:lang w:val="en-US"/>
        </w:rPr>
        <w:t>Matros</w:t>
      </w:r>
      <w:proofErr w:type="spellEnd"/>
      <w:r w:rsidRPr="007C73C3">
        <w:rPr>
          <w:lang w:val="en-US"/>
        </w:rPr>
        <w:t xml:space="preserve"> </w:t>
      </w:r>
      <w:r w:rsidRPr="00FC1835">
        <w:rPr>
          <w:lang w:val="en-US"/>
        </w:rPr>
        <w:t>A</w:t>
      </w:r>
      <w:r w:rsidRPr="007C73C3">
        <w:rPr>
          <w:lang w:val="en-US"/>
        </w:rPr>
        <w:t xml:space="preserve">., </w:t>
      </w:r>
      <w:r w:rsidRPr="00FC1835">
        <w:rPr>
          <w:lang w:val="en-US"/>
        </w:rPr>
        <w:t>Mock</w:t>
      </w:r>
      <w:r w:rsidRPr="007C73C3">
        <w:rPr>
          <w:lang w:val="en-US"/>
        </w:rPr>
        <w:t xml:space="preserve"> </w:t>
      </w:r>
      <w:r w:rsidRPr="00FC1835">
        <w:rPr>
          <w:lang w:val="en-US"/>
        </w:rPr>
        <w:t>H</w:t>
      </w:r>
      <w:r w:rsidRPr="007C73C3">
        <w:rPr>
          <w:lang w:val="en-US"/>
        </w:rPr>
        <w:t>.</w:t>
      </w:r>
      <w:r w:rsidRPr="00FC1835">
        <w:rPr>
          <w:lang w:val="en-US"/>
        </w:rPr>
        <w:t>P</w:t>
      </w:r>
      <w:r w:rsidRPr="007C73C3">
        <w:rPr>
          <w:lang w:val="en-US"/>
        </w:rPr>
        <w:t xml:space="preserve">., </w:t>
      </w:r>
      <w:proofErr w:type="spellStart"/>
      <w:r w:rsidRPr="00FC1835">
        <w:rPr>
          <w:lang w:val="en-US"/>
        </w:rPr>
        <w:t>M</w:t>
      </w:r>
      <w:r w:rsidRPr="007C73C3">
        <w:rPr>
          <w:lang w:val="en-US"/>
        </w:rPr>
        <w:t>ü</w:t>
      </w:r>
      <w:r w:rsidRPr="00FC1835">
        <w:rPr>
          <w:lang w:val="en-US"/>
        </w:rPr>
        <w:t>hling</w:t>
      </w:r>
      <w:proofErr w:type="spellEnd"/>
      <w:r w:rsidRPr="007C73C3">
        <w:rPr>
          <w:lang w:val="en-US"/>
        </w:rPr>
        <w:t xml:space="preserve"> </w:t>
      </w:r>
      <w:r w:rsidRPr="00FC1835">
        <w:rPr>
          <w:lang w:val="en-US"/>
        </w:rPr>
        <w:t>K</w:t>
      </w:r>
      <w:r w:rsidRPr="007C73C3">
        <w:rPr>
          <w:lang w:val="en-US"/>
        </w:rPr>
        <w:t>.</w:t>
      </w:r>
      <w:r w:rsidRPr="00FC1835">
        <w:rPr>
          <w:lang w:val="en-US"/>
        </w:rPr>
        <w:t>H</w:t>
      </w:r>
      <w:r w:rsidRPr="007C73C3">
        <w:rPr>
          <w:lang w:val="en-US"/>
        </w:rPr>
        <w:t xml:space="preserve">. 2019. </w:t>
      </w:r>
      <w:r w:rsidRPr="00FC1835">
        <w:rPr>
          <w:lang w:val="en-US"/>
        </w:rPr>
        <w:t xml:space="preserve">Protein Composition And Baking Quality Of Wheat Flour Affected By Split Nitrogen Application. </w:t>
      </w:r>
      <w:r w:rsidRPr="00FC1835">
        <w:rPr>
          <w:rStyle w:val="a8"/>
          <w:i w:val="0"/>
          <w:lang w:val="en-US"/>
        </w:rPr>
        <w:t>Frontiers In Plant Science</w:t>
      </w:r>
      <w:r w:rsidRPr="00FC1835">
        <w:rPr>
          <w:lang w:val="en-US"/>
        </w:rPr>
        <w:t xml:space="preserve">, 10, 642. </w:t>
      </w:r>
      <w:hyperlink r:id="rId97" w:history="1">
        <w:r w:rsidRPr="00FC1835">
          <w:rPr>
            <w:rStyle w:val="ab"/>
            <w:lang w:val="en-US"/>
          </w:rPr>
          <w:t>Https://Doi.Org/10.3389/Fpls.2019.00642</w:t>
        </w:r>
      </w:hyperlink>
    </w:p>
    <w:p w14:paraId="34BF39D5" w14:textId="065BCD33"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AE55B3">
        <w:rPr>
          <w:rStyle w:val="a5"/>
          <w:b w:val="0"/>
          <w:lang w:val="kk-KZ"/>
        </w:rPr>
        <w:t>109.</w:t>
      </w:r>
      <w:r w:rsidRPr="00AE55B3">
        <w:rPr>
          <w:lang w:val="kk-KZ"/>
        </w:rPr>
        <w:t xml:space="preserve"> Zając T., Synowiec A., Oleksy A., Macuda J., Klimek-Kopyra A., Borowiec F. 2017. </w:t>
      </w:r>
      <w:r w:rsidRPr="00FC1835">
        <w:rPr>
          <w:lang w:val="en-US"/>
        </w:rPr>
        <w:t xml:space="preserve">Accumulation Of Biomass And Bioenergy In Cereal Culms. </w:t>
      </w:r>
      <w:r w:rsidRPr="00FC1835">
        <w:rPr>
          <w:rStyle w:val="a8"/>
          <w:i w:val="0"/>
          <w:lang w:val="en-US"/>
        </w:rPr>
        <w:t>International Agrophysics</w:t>
      </w:r>
      <w:r w:rsidRPr="00FC1835">
        <w:rPr>
          <w:lang w:val="en-US"/>
        </w:rPr>
        <w:t xml:space="preserve">, 31(2), 273–285. </w:t>
      </w:r>
      <w:hyperlink r:id="rId98" w:history="1">
        <w:r w:rsidRPr="00FC1835">
          <w:rPr>
            <w:rStyle w:val="ab"/>
            <w:lang w:val="en-US"/>
          </w:rPr>
          <w:t>Https://Doi.Org/10.1515/Intag-2016-0041</w:t>
        </w:r>
      </w:hyperlink>
    </w:p>
    <w:p w14:paraId="214D57B9" w14:textId="1087A750"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110.</w:t>
      </w:r>
      <w:r w:rsidRPr="00FC1835">
        <w:rPr>
          <w:lang w:val="en-US"/>
        </w:rPr>
        <w:t xml:space="preserve"> </w:t>
      </w:r>
      <w:proofErr w:type="spellStart"/>
      <w:r w:rsidRPr="00FC1835">
        <w:rPr>
          <w:lang w:val="en-US"/>
        </w:rPr>
        <w:t>Zörb</w:t>
      </w:r>
      <w:proofErr w:type="spellEnd"/>
      <w:r w:rsidRPr="00FC1835">
        <w:rPr>
          <w:lang w:val="en-US"/>
        </w:rPr>
        <w:t xml:space="preserve"> C., </w:t>
      </w:r>
      <w:proofErr w:type="spellStart"/>
      <w:r w:rsidRPr="00FC1835">
        <w:rPr>
          <w:lang w:val="en-US"/>
        </w:rPr>
        <w:t>Ludewig</w:t>
      </w:r>
      <w:proofErr w:type="spellEnd"/>
      <w:r w:rsidRPr="00FC1835">
        <w:rPr>
          <w:lang w:val="en-US"/>
        </w:rPr>
        <w:t xml:space="preserve"> U., </w:t>
      </w:r>
      <w:proofErr w:type="spellStart"/>
      <w:r w:rsidRPr="00FC1835">
        <w:rPr>
          <w:lang w:val="en-US"/>
        </w:rPr>
        <w:t>Hawkesford</w:t>
      </w:r>
      <w:proofErr w:type="spellEnd"/>
      <w:r w:rsidRPr="00FC1835">
        <w:rPr>
          <w:lang w:val="en-US"/>
        </w:rPr>
        <w:t xml:space="preserve"> M.J. 2018. Perspective On Wheat Yield And Quality With Reduced Nitrogen Supply. </w:t>
      </w:r>
      <w:r w:rsidRPr="00FC1835">
        <w:rPr>
          <w:rStyle w:val="a8"/>
          <w:i w:val="0"/>
          <w:lang w:val="en-US"/>
        </w:rPr>
        <w:t>Trends In Plant Science</w:t>
      </w:r>
      <w:r w:rsidRPr="00FC1835">
        <w:rPr>
          <w:lang w:val="en-US"/>
        </w:rPr>
        <w:t xml:space="preserve">, 23(11), 1029–1037. </w:t>
      </w:r>
      <w:hyperlink r:id="rId99" w:history="1">
        <w:r w:rsidRPr="00FC1835">
          <w:rPr>
            <w:rStyle w:val="ab"/>
            <w:lang w:val="en-US"/>
          </w:rPr>
          <w:t>Https://Doi.Org/10.1016/J.Tplants.2018.08.012</w:t>
        </w:r>
      </w:hyperlink>
    </w:p>
    <w:p w14:paraId="47EE7B70" w14:textId="4ECEE3AA"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111.</w:t>
      </w:r>
      <w:r w:rsidRPr="00FC1835">
        <w:rPr>
          <w:lang w:val="en-US"/>
        </w:rPr>
        <w:t xml:space="preserve"> </w:t>
      </w:r>
      <w:proofErr w:type="spellStart"/>
      <w:r w:rsidRPr="00FC1835">
        <w:rPr>
          <w:lang w:val="en-US"/>
        </w:rPr>
        <w:t>Schierhorn</w:t>
      </w:r>
      <w:proofErr w:type="spellEnd"/>
      <w:r w:rsidRPr="00FC1835">
        <w:rPr>
          <w:lang w:val="en-US"/>
        </w:rPr>
        <w:t xml:space="preserve"> F., Müller D., </w:t>
      </w:r>
      <w:proofErr w:type="spellStart"/>
      <w:r w:rsidRPr="00FC1835">
        <w:rPr>
          <w:lang w:val="en-US"/>
        </w:rPr>
        <w:t>Prishchepov</w:t>
      </w:r>
      <w:proofErr w:type="spellEnd"/>
      <w:r w:rsidRPr="00FC1835">
        <w:rPr>
          <w:lang w:val="en-US"/>
        </w:rPr>
        <w:t xml:space="preserve"> A.V., </w:t>
      </w:r>
      <w:proofErr w:type="spellStart"/>
      <w:r w:rsidRPr="00FC1835">
        <w:rPr>
          <w:lang w:val="en-US"/>
        </w:rPr>
        <w:t>Faramarzi</w:t>
      </w:r>
      <w:proofErr w:type="spellEnd"/>
      <w:r w:rsidRPr="00FC1835">
        <w:rPr>
          <w:lang w:val="en-US"/>
        </w:rPr>
        <w:t xml:space="preserve"> M., </w:t>
      </w:r>
      <w:proofErr w:type="spellStart"/>
      <w:r w:rsidRPr="00FC1835">
        <w:rPr>
          <w:lang w:val="en-US"/>
        </w:rPr>
        <w:t>Balmann</w:t>
      </w:r>
      <w:proofErr w:type="spellEnd"/>
      <w:r w:rsidRPr="00FC1835">
        <w:rPr>
          <w:lang w:val="en-US"/>
        </w:rPr>
        <w:t xml:space="preserve"> A. 2014. Potential Of Russia To Increase Wheat Production. </w:t>
      </w:r>
      <w:r w:rsidRPr="00FC1835">
        <w:rPr>
          <w:rStyle w:val="a8"/>
          <w:i w:val="0"/>
          <w:lang w:val="en-US"/>
        </w:rPr>
        <w:t>Global Food Security</w:t>
      </w:r>
      <w:r w:rsidRPr="00FC1835">
        <w:rPr>
          <w:lang w:val="en-US"/>
        </w:rPr>
        <w:t xml:space="preserve">, 3(3–4), 133–141. </w:t>
      </w:r>
      <w:hyperlink r:id="rId100" w:tgtFrame="_new" w:history="1">
        <w:r w:rsidRPr="00FC1835">
          <w:rPr>
            <w:rStyle w:val="ab"/>
            <w:lang w:val="en-US"/>
          </w:rPr>
          <w:t>Https</w:t>
        </w:r>
        <w:r w:rsidRPr="005B2566">
          <w:rPr>
            <w:rStyle w:val="ab"/>
            <w:lang w:val="en-US"/>
          </w:rPr>
          <w:t>://</w:t>
        </w:r>
        <w:r w:rsidRPr="00FC1835">
          <w:rPr>
            <w:rStyle w:val="ab"/>
            <w:lang w:val="en-US"/>
          </w:rPr>
          <w:t>Doi</w:t>
        </w:r>
        <w:r w:rsidRPr="005B2566">
          <w:rPr>
            <w:rStyle w:val="ab"/>
            <w:lang w:val="en-US"/>
          </w:rPr>
          <w:t>.</w:t>
        </w:r>
        <w:r w:rsidRPr="00FC1835">
          <w:rPr>
            <w:rStyle w:val="ab"/>
            <w:lang w:val="en-US"/>
          </w:rPr>
          <w:t>Org</w:t>
        </w:r>
        <w:r w:rsidRPr="005B2566">
          <w:rPr>
            <w:rStyle w:val="ab"/>
            <w:lang w:val="en-US"/>
          </w:rPr>
          <w:t>/10.1016/</w:t>
        </w:r>
        <w:r w:rsidRPr="00FC1835">
          <w:rPr>
            <w:rStyle w:val="ab"/>
            <w:lang w:val="en-US"/>
          </w:rPr>
          <w:t>J</w:t>
        </w:r>
        <w:r w:rsidRPr="005B2566">
          <w:rPr>
            <w:rStyle w:val="ab"/>
            <w:lang w:val="en-US"/>
          </w:rPr>
          <w:t>.</w:t>
        </w:r>
        <w:r w:rsidRPr="00FC1835">
          <w:rPr>
            <w:rStyle w:val="ab"/>
            <w:lang w:val="en-US"/>
          </w:rPr>
          <w:t>Gfs</w:t>
        </w:r>
        <w:r w:rsidRPr="005B2566">
          <w:rPr>
            <w:rStyle w:val="ab"/>
            <w:lang w:val="en-US"/>
          </w:rPr>
          <w:t>.2014.10.007</w:t>
        </w:r>
      </w:hyperlink>
    </w:p>
    <w:p w14:paraId="7B45FE50" w14:textId="5B1DCCD8"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AE55B3">
        <w:rPr>
          <w:rStyle w:val="a5"/>
          <w:b w:val="0"/>
          <w:lang w:val="kk-KZ"/>
        </w:rPr>
        <w:t>112.</w:t>
      </w:r>
      <w:r w:rsidRPr="00AE55B3">
        <w:rPr>
          <w:lang w:val="kk-KZ"/>
        </w:rPr>
        <w:t xml:space="preserve"> Blieva P.K., Sadanov A.K., Shormanova Sh.Sh. 2015. </w:t>
      </w:r>
      <w:r w:rsidRPr="00FC1835">
        <w:rPr>
          <w:lang w:val="en-US"/>
        </w:rPr>
        <w:t xml:space="preserve">Role Of Macerating Enzymes In Agricultural Waste Utilization. </w:t>
      </w:r>
      <w:r w:rsidRPr="00FC1835">
        <w:rPr>
          <w:rStyle w:val="a8"/>
          <w:i w:val="0"/>
          <w:lang w:val="en-US"/>
        </w:rPr>
        <w:t xml:space="preserve">Reports Of The </w:t>
      </w:r>
      <w:proofErr w:type="spellStart"/>
      <w:r w:rsidRPr="00FC1835">
        <w:rPr>
          <w:rStyle w:val="a8"/>
          <w:i w:val="0"/>
          <w:lang w:val="en-US"/>
        </w:rPr>
        <w:t>Nas</w:t>
      </w:r>
      <w:proofErr w:type="spellEnd"/>
      <w:r w:rsidRPr="00FC1835">
        <w:rPr>
          <w:rStyle w:val="a8"/>
          <w:i w:val="0"/>
          <w:lang w:val="en-US"/>
        </w:rPr>
        <w:t xml:space="preserve"> Of The Republic Of Kazakhstan</w:t>
      </w:r>
      <w:r w:rsidRPr="00FC1835">
        <w:rPr>
          <w:lang w:val="en-US"/>
        </w:rPr>
        <w:t>, 5, 106–113. [Rus]</w:t>
      </w:r>
    </w:p>
    <w:p w14:paraId="563BB565" w14:textId="0CE3468D"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113.</w:t>
      </w:r>
      <w:r w:rsidRPr="00FC1835">
        <w:rPr>
          <w:lang w:val="en-US"/>
        </w:rPr>
        <w:t xml:space="preserve"> </w:t>
      </w:r>
      <w:proofErr w:type="spellStart"/>
      <w:r w:rsidRPr="00FC1835">
        <w:rPr>
          <w:lang w:val="en-US"/>
        </w:rPr>
        <w:t>Boltovsky</w:t>
      </w:r>
      <w:proofErr w:type="spellEnd"/>
      <w:r w:rsidRPr="00FC1835">
        <w:rPr>
          <w:lang w:val="en-US"/>
        </w:rPr>
        <w:t xml:space="preserve"> V.S. 2014. Hydrolytic Processing Of Plant Biomass Polysaccharides. </w:t>
      </w:r>
      <w:r w:rsidRPr="00FC1835">
        <w:rPr>
          <w:rStyle w:val="a8"/>
          <w:i w:val="0"/>
          <w:lang w:val="en-US"/>
        </w:rPr>
        <w:t xml:space="preserve">Proceedings Of </w:t>
      </w:r>
      <w:proofErr w:type="spellStart"/>
      <w:r w:rsidRPr="00FC1835">
        <w:rPr>
          <w:rStyle w:val="a8"/>
          <w:i w:val="0"/>
          <w:lang w:val="en-US"/>
        </w:rPr>
        <w:t>Nas</w:t>
      </w:r>
      <w:proofErr w:type="spellEnd"/>
      <w:r w:rsidRPr="00FC1835">
        <w:rPr>
          <w:rStyle w:val="a8"/>
          <w:i w:val="0"/>
          <w:lang w:val="en-US"/>
        </w:rPr>
        <w:t xml:space="preserve"> Of Belarus. Chemical Sciences</w:t>
      </w:r>
      <w:r w:rsidRPr="00FC1835">
        <w:rPr>
          <w:lang w:val="en-US"/>
        </w:rPr>
        <w:t>, 1, 118–123. [Rus]</w:t>
      </w:r>
    </w:p>
    <w:p w14:paraId="7C71B451" w14:textId="1D915131"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CF10FF">
        <w:rPr>
          <w:rStyle w:val="a5"/>
          <w:b w:val="0"/>
          <w:lang w:val="kk-KZ"/>
        </w:rPr>
        <w:t>114.</w:t>
      </w:r>
      <w:r w:rsidRPr="00CF10FF">
        <w:rPr>
          <w:lang w:val="kk-KZ"/>
        </w:rPr>
        <w:t xml:space="preserve"> Korobko V.V., Khakalova D.A. 2007. </w:t>
      </w:r>
      <w:r w:rsidRPr="00FC1835">
        <w:rPr>
          <w:lang w:val="en-US"/>
        </w:rPr>
        <w:t xml:space="preserve">Organization Of Shoot Node In Soft Spring Wheat. </w:t>
      </w:r>
      <w:r w:rsidRPr="00FC1835">
        <w:rPr>
          <w:rStyle w:val="a8"/>
          <w:i w:val="0"/>
          <w:lang w:val="en-US"/>
        </w:rPr>
        <w:t>Bulletin Of The Botanical Garden Of Saratov State University</w:t>
      </w:r>
      <w:r w:rsidRPr="00FC1835">
        <w:rPr>
          <w:lang w:val="en-US"/>
        </w:rPr>
        <w:t>, 6, 138–141. [Rus]</w:t>
      </w:r>
    </w:p>
    <w:p w14:paraId="30A33245" w14:textId="7647BF00" w:rsidR="00CB2146" w:rsidRPr="00FC1835" w:rsidRDefault="002A7D28" w:rsidP="006F09BD">
      <w:pPr>
        <w:pStyle w:val="ac"/>
        <w:widowControl w:val="0"/>
        <w:tabs>
          <w:tab w:val="left" w:pos="0"/>
        </w:tabs>
        <w:autoSpaceDE w:val="0"/>
        <w:autoSpaceDN w:val="0"/>
        <w:spacing w:line="249" w:lineRule="auto"/>
        <w:ind w:left="0" w:firstLine="720"/>
        <w:jc w:val="both"/>
        <w:rPr>
          <w:lang w:val="kk-KZ"/>
        </w:rPr>
      </w:pPr>
      <w:r w:rsidRPr="00DA62AD">
        <w:rPr>
          <w:rStyle w:val="a5"/>
          <w:b w:val="0"/>
          <w:lang w:val="kk-KZ"/>
        </w:rPr>
        <w:t>115.</w:t>
      </w:r>
      <w:r w:rsidRPr="00DA62AD">
        <w:rPr>
          <w:lang w:val="kk-KZ"/>
        </w:rPr>
        <w:t xml:space="preserve"> Marchenko D.M., Kostylev P.I., Grichanikova T.A. 2013. </w:t>
      </w:r>
      <w:r w:rsidRPr="00FC1835">
        <w:rPr>
          <w:lang w:val="en-US"/>
        </w:rPr>
        <w:t xml:space="preserve">Correlation Analysis In Winter Wheat Breeding. </w:t>
      </w:r>
      <w:r w:rsidRPr="00FC1835">
        <w:rPr>
          <w:rStyle w:val="a8"/>
          <w:i w:val="0"/>
          <w:lang w:val="en-US"/>
        </w:rPr>
        <w:t>Grain Farming Of Russia</w:t>
      </w:r>
      <w:r w:rsidRPr="00FC1835">
        <w:rPr>
          <w:lang w:val="en-US"/>
        </w:rPr>
        <w:t>, 3, 28–32. [Rus]</w:t>
      </w:r>
    </w:p>
    <w:p w14:paraId="2D621DA3" w14:textId="1E8F0FF9" w:rsidR="008212CD" w:rsidRDefault="002A7D28" w:rsidP="006F09BD">
      <w:pPr>
        <w:pStyle w:val="ac"/>
        <w:widowControl w:val="0"/>
        <w:tabs>
          <w:tab w:val="left" w:pos="0"/>
        </w:tabs>
        <w:autoSpaceDE w:val="0"/>
        <w:autoSpaceDN w:val="0"/>
        <w:spacing w:line="249" w:lineRule="auto"/>
        <w:ind w:left="0" w:firstLine="720"/>
        <w:jc w:val="both"/>
        <w:rPr>
          <w:lang w:val="kk-KZ"/>
        </w:rPr>
      </w:pPr>
      <w:r w:rsidRPr="00FC1835">
        <w:rPr>
          <w:rStyle w:val="a5"/>
          <w:b w:val="0"/>
          <w:lang w:val="en-US"/>
        </w:rPr>
        <w:t>116.</w:t>
      </w:r>
      <w:r w:rsidRPr="00FC1835">
        <w:rPr>
          <w:lang w:val="en-US"/>
        </w:rPr>
        <w:t xml:space="preserve"> Wang X., Wang Q., Zhang Y., Zhang J., Xia S., Qin H., </w:t>
      </w:r>
      <w:proofErr w:type="spellStart"/>
      <w:r w:rsidRPr="00FC1835">
        <w:rPr>
          <w:lang w:val="en-US"/>
        </w:rPr>
        <w:t>Bie</w:t>
      </w:r>
      <w:proofErr w:type="spellEnd"/>
      <w:r w:rsidRPr="00FC1835">
        <w:rPr>
          <w:lang w:val="en-US"/>
        </w:rPr>
        <w:t xml:space="preserve"> S. 2023. Influence Of Decomposition Agents On Wheat Straw Return. </w:t>
      </w:r>
      <w:r w:rsidRPr="00FC1835">
        <w:rPr>
          <w:rStyle w:val="a8"/>
          <w:i w:val="0"/>
          <w:lang w:val="en-US"/>
        </w:rPr>
        <w:t>Chemical And Biological Technologies In Agriculture</w:t>
      </w:r>
      <w:r w:rsidRPr="00FC1835">
        <w:rPr>
          <w:lang w:val="en-US"/>
        </w:rPr>
        <w:t>, 10(1), 1–12.</w:t>
      </w:r>
    </w:p>
    <w:p w14:paraId="5B7B6A65" w14:textId="2BF0598F"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 xml:space="preserve">117. </w:t>
      </w:r>
      <w:r w:rsidRPr="00D937D7">
        <w:rPr>
          <w:lang w:val="en-US"/>
        </w:rPr>
        <w:t xml:space="preserve">Hammad H.M., Khaliq A., Abbas F., </w:t>
      </w:r>
      <w:proofErr w:type="spellStart"/>
      <w:r w:rsidRPr="00D937D7">
        <w:rPr>
          <w:lang w:val="en-US"/>
        </w:rPr>
        <w:t>Farhad</w:t>
      </w:r>
      <w:proofErr w:type="spellEnd"/>
      <w:r w:rsidRPr="00D937D7">
        <w:rPr>
          <w:lang w:val="en-US"/>
        </w:rPr>
        <w:t xml:space="preserve"> W., Fahad S., Aslam M., </w:t>
      </w:r>
      <w:proofErr w:type="spellStart"/>
      <w:r w:rsidRPr="00D937D7">
        <w:rPr>
          <w:lang w:val="en-US"/>
        </w:rPr>
        <w:lastRenderedPageBreak/>
        <w:t>Bakhat</w:t>
      </w:r>
      <w:proofErr w:type="spellEnd"/>
      <w:r w:rsidRPr="00D937D7">
        <w:rPr>
          <w:lang w:val="en-US"/>
        </w:rPr>
        <w:t xml:space="preserve"> H.F. Comparative Effects Of Organic And Inorganic Fertilizers On Soil Organic Carbon And Wheat Productivity Under Arid Region. Communications In Soil Science And Plant Analysis, 51 (10), 1406, 2020. </w:t>
      </w:r>
    </w:p>
    <w:p w14:paraId="15CD2005" w14:textId="64A4B851"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118</w:t>
      </w:r>
      <w:r w:rsidRPr="00D937D7">
        <w:rPr>
          <w:lang w:val="en-US"/>
        </w:rPr>
        <w:t xml:space="preserve">. Fahad S., Abdul B., Muhammad A. Global Wheat Production. Bod–Books On Demand, 2018. </w:t>
      </w:r>
    </w:p>
    <w:p w14:paraId="4B9A30A8" w14:textId="0DCF20B4"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119</w:t>
      </w:r>
      <w:r w:rsidRPr="00D937D7">
        <w:rPr>
          <w:lang w:val="en-US"/>
        </w:rPr>
        <w:t xml:space="preserve">. Fahad S., </w:t>
      </w:r>
      <w:proofErr w:type="spellStart"/>
      <w:r w:rsidRPr="00D937D7">
        <w:rPr>
          <w:lang w:val="en-US"/>
        </w:rPr>
        <w:t>Bajwa</w:t>
      </w:r>
      <w:proofErr w:type="spellEnd"/>
      <w:r w:rsidRPr="00D937D7">
        <w:rPr>
          <w:lang w:val="en-US"/>
        </w:rPr>
        <w:t xml:space="preserve"> A.A., Nazir U., Anjum S.A., Farooq A., Zohaib A., Sadia S., Nasim W., Adkins S., Saud S., Ihsan M.Z., </w:t>
      </w:r>
      <w:proofErr w:type="spellStart"/>
      <w:r w:rsidRPr="00D937D7">
        <w:rPr>
          <w:lang w:val="en-US"/>
        </w:rPr>
        <w:t>Alharby</w:t>
      </w:r>
      <w:proofErr w:type="spellEnd"/>
      <w:r w:rsidRPr="00D937D7">
        <w:rPr>
          <w:lang w:val="en-US"/>
        </w:rPr>
        <w:t xml:space="preserve"> H., Wu </w:t>
      </w:r>
      <w:proofErr w:type="spellStart"/>
      <w:r w:rsidRPr="00D937D7">
        <w:rPr>
          <w:lang w:val="en-US"/>
        </w:rPr>
        <w:t>C.,Wang</w:t>
      </w:r>
      <w:proofErr w:type="spellEnd"/>
      <w:r w:rsidRPr="00D937D7">
        <w:rPr>
          <w:lang w:val="en-US"/>
        </w:rPr>
        <w:t xml:space="preserve"> D., Huang J. Crop Production Under Drought And Stress: Plant Responses And Management Options. F</w:t>
      </w:r>
      <w:r>
        <w:rPr>
          <w:lang w:val="en-US"/>
        </w:rPr>
        <w:t xml:space="preserve">ront Plant Sci, 8, 1147, 2017. </w:t>
      </w:r>
    </w:p>
    <w:p w14:paraId="4E5902A6" w14:textId="1A889E15"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120</w:t>
      </w:r>
      <w:r w:rsidRPr="00D937D7">
        <w:rPr>
          <w:lang w:val="en-US"/>
        </w:rPr>
        <w:t xml:space="preserve">. Yu Gao., </w:t>
      </w:r>
      <w:proofErr w:type="spellStart"/>
      <w:r w:rsidRPr="00D937D7">
        <w:rPr>
          <w:lang w:val="en-US"/>
        </w:rPr>
        <w:t>Chengwu</w:t>
      </w:r>
      <w:proofErr w:type="spellEnd"/>
      <w:r w:rsidRPr="00D937D7">
        <w:rPr>
          <w:lang w:val="en-US"/>
        </w:rPr>
        <w:t xml:space="preserve"> Dong., Shuang Chen., </w:t>
      </w:r>
      <w:proofErr w:type="spellStart"/>
      <w:r w:rsidRPr="00D937D7">
        <w:rPr>
          <w:lang w:val="en-US"/>
        </w:rPr>
        <w:t>Yajun</w:t>
      </w:r>
      <w:proofErr w:type="spellEnd"/>
      <w:r w:rsidRPr="00D937D7">
        <w:rPr>
          <w:lang w:val="en-US"/>
        </w:rPr>
        <w:t xml:space="preserve"> Li., Yan </w:t>
      </w:r>
      <w:proofErr w:type="spellStart"/>
      <w:r w:rsidRPr="00D937D7">
        <w:rPr>
          <w:lang w:val="en-US"/>
        </w:rPr>
        <w:t>Sh.I</w:t>
      </w:r>
      <w:proofErr w:type="spellEnd"/>
      <w:r w:rsidRPr="00D937D7">
        <w:rPr>
          <w:lang w:val="en-US"/>
        </w:rPr>
        <w:t xml:space="preserve">. Effect Of Nano Carbon And Nano Calcium Carbonate Application On Soil Nutrient Dynamics In Winter Wheat (Triticum </w:t>
      </w:r>
      <w:proofErr w:type="spellStart"/>
      <w:r w:rsidRPr="00D937D7">
        <w:rPr>
          <w:lang w:val="en-US"/>
        </w:rPr>
        <w:t>Aestivum</w:t>
      </w:r>
      <w:proofErr w:type="spellEnd"/>
      <w:r w:rsidRPr="00D937D7">
        <w:rPr>
          <w:lang w:val="en-US"/>
        </w:rPr>
        <w:t xml:space="preserve"> L.). Communications In Soil Science And Plant Analysis 54 (20), 2800, 2023. </w:t>
      </w:r>
    </w:p>
    <w:p w14:paraId="0F330130" w14:textId="34E984AB"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121</w:t>
      </w:r>
      <w:r w:rsidRPr="00D937D7">
        <w:rPr>
          <w:lang w:val="en-US"/>
        </w:rPr>
        <w:t xml:space="preserve">. Fahad S., Danish S., Datta R., Saud S., </w:t>
      </w:r>
      <w:proofErr w:type="spellStart"/>
      <w:r w:rsidRPr="00D937D7">
        <w:rPr>
          <w:lang w:val="en-US"/>
        </w:rPr>
        <w:t>Lichtfouse</w:t>
      </w:r>
      <w:proofErr w:type="spellEnd"/>
      <w:r w:rsidRPr="00D937D7">
        <w:rPr>
          <w:lang w:val="en-US"/>
        </w:rPr>
        <w:t xml:space="preserve"> E. Biochar To Improve Crop Production And Decrease Plant Stress Under A Changing Climate. Cham: Springer International Publishing, 57,</w:t>
      </w:r>
      <w:r>
        <w:rPr>
          <w:lang w:val="en-US"/>
        </w:rPr>
        <w:t xml:space="preserve"> 2023. </w:t>
      </w:r>
    </w:p>
    <w:p w14:paraId="641DC6AE" w14:textId="3BE57FA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122</w:t>
      </w:r>
      <w:r w:rsidRPr="00D937D7">
        <w:rPr>
          <w:lang w:val="en-US"/>
        </w:rPr>
        <w:t>. Adnan M., Fahad S., Khan I.A, Saeed M., Ihsan M.Z., Saud S., Riaz M., Wang D., Wu C. Integration Of Poultry Manure And Phosphate Solubilizing Bacteria Improved Availability Of Ca Bound P In Calcareous Soils.</w:t>
      </w:r>
      <w:r>
        <w:rPr>
          <w:lang w:val="en-US"/>
        </w:rPr>
        <w:t xml:space="preserve"> 3 Biotech. 9 (10), 368, 2019. </w:t>
      </w:r>
    </w:p>
    <w:p w14:paraId="1E5EF75A" w14:textId="3A6E72F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123</w:t>
      </w:r>
      <w:r w:rsidRPr="00D937D7">
        <w:rPr>
          <w:lang w:val="en-US"/>
        </w:rPr>
        <w:t xml:space="preserve">. </w:t>
      </w:r>
      <w:proofErr w:type="spellStart"/>
      <w:r w:rsidRPr="00D937D7">
        <w:rPr>
          <w:lang w:val="en-US"/>
        </w:rPr>
        <w:t>Cevik</w:t>
      </w:r>
      <w:proofErr w:type="spellEnd"/>
      <w:r w:rsidRPr="00D937D7">
        <w:rPr>
          <w:lang w:val="en-US"/>
        </w:rPr>
        <w:t xml:space="preserve"> </w:t>
      </w:r>
      <w:proofErr w:type="spellStart"/>
      <w:r w:rsidRPr="00D937D7">
        <w:rPr>
          <w:lang w:val="en-US"/>
        </w:rPr>
        <w:t>Degerli</w:t>
      </w:r>
      <w:proofErr w:type="spellEnd"/>
      <w:r w:rsidRPr="00D937D7">
        <w:rPr>
          <w:lang w:val="en-US"/>
        </w:rPr>
        <w:t xml:space="preserve"> B., Cetin M. Evaluation Of </w:t>
      </w:r>
      <w:proofErr w:type="spellStart"/>
      <w:r w:rsidRPr="00D937D7">
        <w:rPr>
          <w:lang w:val="en-US"/>
        </w:rPr>
        <w:t>Utfvi</w:t>
      </w:r>
      <w:proofErr w:type="spellEnd"/>
      <w:r w:rsidRPr="00D937D7">
        <w:rPr>
          <w:lang w:val="en-US"/>
        </w:rPr>
        <w:t xml:space="preserve"> Index Effect On Climate Change In Terms Of Urbanization. Environ Sc</w:t>
      </w:r>
      <w:r>
        <w:rPr>
          <w:lang w:val="en-US"/>
        </w:rPr>
        <w:t xml:space="preserve">i </w:t>
      </w:r>
      <w:proofErr w:type="spellStart"/>
      <w:r>
        <w:rPr>
          <w:lang w:val="en-US"/>
        </w:rPr>
        <w:t>Pollut</w:t>
      </w:r>
      <w:proofErr w:type="spellEnd"/>
      <w:r>
        <w:rPr>
          <w:lang w:val="en-US"/>
        </w:rPr>
        <w:t xml:space="preserve"> Res, 30, 75273, 2023. </w:t>
      </w:r>
    </w:p>
    <w:p w14:paraId="2D6442ED" w14:textId="6CAE4D8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124</w:t>
      </w:r>
      <w:r w:rsidRPr="00D937D7">
        <w:rPr>
          <w:lang w:val="en-US"/>
        </w:rPr>
        <w:t xml:space="preserve">. Cetin M., </w:t>
      </w:r>
      <w:proofErr w:type="spellStart"/>
      <w:r w:rsidRPr="00D937D7">
        <w:rPr>
          <w:lang w:val="en-US"/>
        </w:rPr>
        <w:t>Aljama</w:t>
      </w:r>
      <w:proofErr w:type="spellEnd"/>
      <w:r w:rsidRPr="00D937D7">
        <w:rPr>
          <w:lang w:val="en-US"/>
        </w:rPr>
        <w:t xml:space="preserve"> A.M.O., </w:t>
      </w:r>
      <w:proofErr w:type="spellStart"/>
      <w:r w:rsidRPr="00D937D7">
        <w:rPr>
          <w:lang w:val="en-US"/>
        </w:rPr>
        <w:t>Alrabiti</w:t>
      </w:r>
      <w:proofErr w:type="spellEnd"/>
      <w:r w:rsidRPr="00D937D7">
        <w:rPr>
          <w:lang w:val="en-US"/>
        </w:rPr>
        <w:t xml:space="preserve"> O.B.M., </w:t>
      </w:r>
      <w:proofErr w:type="spellStart"/>
      <w:r w:rsidRPr="00D937D7">
        <w:rPr>
          <w:lang w:val="en-US"/>
        </w:rPr>
        <w:t>Adiguzel</w:t>
      </w:r>
      <w:proofErr w:type="spellEnd"/>
      <w:r w:rsidRPr="00D937D7">
        <w:rPr>
          <w:lang w:val="en-US"/>
        </w:rPr>
        <w:t xml:space="preserve"> F., </w:t>
      </w:r>
      <w:proofErr w:type="spellStart"/>
      <w:r w:rsidRPr="00D937D7">
        <w:rPr>
          <w:lang w:val="en-US"/>
        </w:rPr>
        <w:t>Sevik</w:t>
      </w:r>
      <w:proofErr w:type="spellEnd"/>
      <w:r w:rsidRPr="00D937D7">
        <w:rPr>
          <w:lang w:val="en-US"/>
        </w:rPr>
        <w:t xml:space="preserve"> H., Zeren C.I. Using Topsoil Analysis To Determine And Map Changes In Ni Co Pollution. Water, Air, &amp; Soil </w:t>
      </w:r>
      <w:r>
        <w:rPr>
          <w:lang w:val="en-US"/>
        </w:rPr>
        <w:t xml:space="preserve">Pollution, 233 (8), 293, 2022. </w:t>
      </w:r>
    </w:p>
    <w:p w14:paraId="60C61657" w14:textId="70CA8D52"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125</w:t>
      </w:r>
      <w:r w:rsidRPr="00D937D7">
        <w:rPr>
          <w:lang w:val="en-US"/>
        </w:rPr>
        <w:t xml:space="preserve">. </w:t>
      </w:r>
      <w:proofErr w:type="spellStart"/>
      <w:r w:rsidRPr="00D937D7">
        <w:rPr>
          <w:lang w:val="en-US"/>
        </w:rPr>
        <w:t>Cicek</w:t>
      </w:r>
      <w:proofErr w:type="spellEnd"/>
      <w:r w:rsidRPr="00D937D7">
        <w:rPr>
          <w:lang w:val="en-US"/>
        </w:rPr>
        <w:t xml:space="preserve"> N., Erdogan M., </w:t>
      </w:r>
      <w:proofErr w:type="spellStart"/>
      <w:r w:rsidRPr="00D937D7">
        <w:rPr>
          <w:lang w:val="en-US"/>
        </w:rPr>
        <w:t>Yucedag</w:t>
      </w:r>
      <w:proofErr w:type="spellEnd"/>
      <w:r w:rsidRPr="00D937D7">
        <w:rPr>
          <w:lang w:val="en-US"/>
        </w:rPr>
        <w:t xml:space="preserve"> C., Cetin M. Improving The Detrimental Aspects Of Salinity In Salinized Soils Of Arid And Semi-Arid Areas For Effects Of Vermicompost Leachate On Salt Stress In Seedlings. Water, Air, &amp; Soil P</w:t>
      </w:r>
      <w:r>
        <w:rPr>
          <w:lang w:val="en-US"/>
        </w:rPr>
        <w:t xml:space="preserve">ollution, 233 (6), 197, 2022. </w:t>
      </w:r>
    </w:p>
    <w:p w14:paraId="17BAB1E9" w14:textId="3AA516BA" w:rsidR="008212CD" w:rsidRP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126</w:t>
      </w:r>
      <w:r w:rsidRPr="00D937D7">
        <w:rPr>
          <w:lang w:val="en-US"/>
        </w:rPr>
        <w:t>. Cetin M. Landscape Engineering, Protecting Soil, And Runoff Storm Water. In Advances In Landscape Ar</w:t>
      </w:r>
      <w:r>
        <w:rPr>
          <w:lang w:val="en-US"/>
        </w:rPr>
        <w:t xml:space="preserve">chitecture. </w:t>
      </w:r>
      <w:proofErr w:type="spellStart"/>
      <w:r>
        <w:rPr>
          <w:lang w:val="en-US"/>
        </w:rPr>
        <w:t>Intechopen</w:t>
      </w:r>
      <w:proofErr w:type="spellEnd"/>
      <w:r>
        <w:rPr>
          <w:lang w:val="en-US"/>
        </w:rPr>
        <w:t xml:space="preserve">. 2013. </w:t>
      </w:r>
    </w:p>
    <w:p w14:paraId="635D023F" w14:textId="07E931C9"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127</w:t>
      </w:r>
      <w:r w:rsidRPr="00D937D7">
        <w:rPr>
          <w:lang w:val="en-US"/>
        </w:rPr>
        <w:t xml:space="preserve">. Adnan M., Shah Z., Sharif M., Rahman H. Liming Induces Carbon Dioxide (Co2 ) Emission In </w:t>
      </w:r>
      <w:proofErr w:type="spellStart"/>
      <w:r w:rsidRPr="00D937D7">
        <w:rPr>
          <w:lang w:val="en-US"/>
        </w:rPr>
        <w:t>Psb</w:t>
      </w:r>
      <w:proofErr w:type="spellEnd"/>
      <w:r w:rsidRPr="00D937D7">
        <w:rPr>
          <w:lang w:val="en-US"/>
        </w:rPr>
        <w:t xml:space="preserve"> Inoculated Alkaline Soil Supplemented With Different Phosphorus Sources. Environmental Science And Pollut</w:t>
      </w:r>
      <w:r>
        <w:rPr>
          <w:lang w:val="en-US"/>
        </w:rPr>
        <w:t xml:space="preserve">ion Research, 25, 9501, 2018. </w:t>
      </w:r>
    </w:p>
    <w:p w14:paraId="1EA4D4DC" w14:textId="77777777" w:rsidR="00706BED" w:rsidRDefault="002A7D28" w:rsidP="00706BED">
      <w:pPr>
        <w:pStyle w:val="ac"/>
        <w:widowControl w:val="0"/>
        <w:tabs>
          <w:tab w:val="left" w:pos="0"/>
        </w:tabs>
        <w:autoSpaceDE w:val="0"/>
        <w:autoSpaceDN w:val="0"/>
        <w:spacing w:line="249" w:lineRule="auto"/>
        <w:ind w:left="0" w:firstLine="720"/>
        <w:jc w:val="both"/>
        <w:rPr>
          <w:lang w:val="en-US"/>
        </w:rPr>
      </w:pPr>
      <w:r>
        <w:rPr>
          <w:lang w:val="kk-KZ"/>
        </w:rPr>
        <w:t>128</w:t>
      </w:r>
      <w:r w:rsidRPr="00D937D7">
        <w:rPr>
          <w:lang w:val="en-US"/>
        </w:rPr>
        <w:t>. Cetin M. A Change In The Amount Of Co2 At The Center Of The Examination Halls: Case Study Of Turkey. Studies On Ethno</w:t>
      </w:r>
      <w:r>
        <w:rPr>
          <w:lang w:val="en-US"/>
        </w:rPr>
        <w:t xml:space="preserve">-Medicine, 10 (2), 146, 2016. </w:t>
      </w:r>
    </w:p>
    <w:p w14:paraId="247BA398" w14:textId="12CB9CA9" w:rsidR="008212CD" w:rsidRDefault="002A7D28" w:rsidP="00706BED">
      <w:pPr>
        <w:pStyle w:val="ac"/>
        <w:widowControl w:val="0"/>
        <w:tabs>
          <w:tab w:val="left" w:pos="0"/>
        </w:tabs>
        <w:autoSpaceDE w:val="0"/>
        <w:autoSpaceDN w:val="0"/>
        <w:spacing w:line="249" w:lineRule="auto"/>
        <w:ind w:left="0" w:firstLine="720"/>
        <w:jc w:val="both"/>
        <w:rPr>
          <w:lang w:val="kk-KZ"/>
        </w:rPr>
      </w:pPr>
      <w:r w:rsidRPr="00706BED">
        <w:rPr>
          <w:lang w:val="kk-KZ"/>
        </w:rPr>
        <w:t xml:space="preserve">129. </w:t>
      </w:r>
      <w:r w:rsidR="00706BED" w:rsidRPr="00706BED">
        <w:rPr>
          <w:lang w:val="kk-KZ"/>
        </w:rPr>
        <w:t xml:space="preserve">Kurmanbayeva M. S., Sarsenbek B.N., Kusmangazinov A.B., Karabalayeva D., Yerezhepova N. </w:t>
      </w:r>
      <w:r w:rsidR="00706BED" w:rsidRPr="00706BED">
        <w:rPr>
          <w:lang w:val="en-US"/>
        </w:rPr>
        <w:t>Evaluating Perennial Wheat as a Strategy for Biodiversity Conservation and Soil Fertility Improvement in Kazakhstan//•</w:t>
      </w:r>
      <w:r w:rsidR="00706BED" w:rsidRPr="00706BED">
        <w:rPr>
          <w:lang w:val="en-US"/>
        </w:rPr>
        <w:tab/>
        <w:t xml:space="preserve">International Journal of Design &amp; Nature and </w:t>
      </w:r>
      <w:proofErr w:type="spellStart"/>
      <w:r w:rsidR="00706BED" w:rsidRPr="00706BED">
        <w:rPr>
          <w:lang w:val="en-US"/>
        </w:rPr>
        <w:t>Ecodynamics</w:t>
      </w:r>
      <w:proofErr w:type="spellEnd"/>
      <w:r w:rsidR="00706BED" w:rsidRPr="00706BED">
        <w:rPr>
          <w:lang w:val="en-US"/>
        </w:rPr>
        <w:t xml:space="preserve"> 18(6):1363-1369 - 2023//DOI: </w:t>
      </w:r>
      <w:r w:rsidR="00706BED" w:rsidRPr="00706BED">
        <w:rPr>
          <w:lang w:val="en-US"/>
        </w:rPr>
        <w:lastRenderedPageBreak/>
        <w:t>https://doi.org/10.18280/ijdne.180609</w:t>
      </w:r>
    </w:p>
    <w:p w14:paraId="3B311BF6" w14:textId="7A73C192"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130</w:t>
      </w:r>
      <w:r w:rsidRPr="00D937D7">
        <w:rPr>
          <w:lang w:val="en-US"/>
        </w:rPr>
        <w:t xml:space="preserve">. Cetin M., </w:t>
      </w:r>
      <w:proofErr w:type="spellStart"/>
      <w:r w:rsidRPr="00D937D7">
        <w:rPr>
          <w:lang w:val="en-US"/>
        </w:rPr>
        <w:t>Aljama</w:t>
      </w:r>
      <w:proofErr w:type="spellEnd"/>
      <w:r w:rsidRPr="00D937D7">
        <w:rPr>
          <w:lang w:val="en-US"/>
        </w:rPr>
        <w:t xml:space="preserve"> A.M.O., </w:t>
      </w:r>
      <w:proofErr w:type="spellStart"/>
      <w:r w:rsidRPr="00D937D7">
        <w:rPr>
          <w:lang w:val="en-US"/>
        </w:rPr>
        <w:t>Alrabiti</w:t>
      </w:r>
      <w:proofErr w:type="spellEnd"/>
      <w:r w:rsidRPr="00D937D7">
        <w:rPr>
          <w:lang w:val="en-US"/>
        </w:rPr>
        <w:t xml:space="preserve"> O.B.M., </w:t>
      </w:r>
      <w:proofErr w:type="spellStart"/>
      <w:r w:rsidRPr="00D937D7">
        <w:rPr>
          <w:lang w:val="en-US"/>
        </w:rPr>
        <w:t>Adiguzel</w:t>
      </w:r>
      <w:proofErr w:type="spellEnd"/>
      <w:r w:rsidRPr="00D937D7">
        <w:rPr>
          <w:lang w:val="en-US"/>
        </w:rPr>
        <w:t xml:space="preserve"> F., </w:t>
      </w:r>
      <w:proofErr w:type="spellStart"/>
      <w:r w:rsidRPr="00D937D7">
        <w:rPr>
          <w:lang w:val="en-US"/>
        </w:rPr>
        <w:t>Sevik</w:t>
      </w:r>
      <w:proofErr w:type="spellEnd"/>
      <w:r w:rsidRPr="00D937D7">
        <w:rPr>
          <w:lang w:val="en-US"/>
        </w:rPr>
        <w:t xml:space="preserve"> H., Zeren Cetin I. Determination And Mapping Of Regional Change Of Pb And Cr Pollution In Ankara City Center. Water, Air, &amp; Soil P</w:t>
      </w:r>
      <w:r>
        <w:rPr>
          <w:lang w:val="en-US"/>
        </w:rPr>
        <w:t xml:space="preserve">ollution, 233 (5), 163, 2022. </w:t>
      </w:r>
    </w:p>
    <w:p w14:paraId="7B461FD1" w14:textId="317DA8A4"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131</w:t>
      </w:r>
      <w:r w:rsidRPr="00D937D7">
        <w:rPr>
          <w:lang w:val="en-US"/>
        </w:rPr>
        <w:t>. Cetin M., Jawed A.A. Variation Of Ba Concentrations In Some Plants Grown In Pakistan Depending On Traffic Density. Biomass Convers</w:t>
      </w:r>
      <w:r>
        <w:rPr>
          <w:lang w:val="en-US"/>
        </w:rPr>
        <w:t xml:space="preserve">ion And Biorefinery, 1, 2022. </w:t>
      </w:r>
    </w:p>
    <w:p w14:paraId="219D1C98" w14:textId="0FC3D516"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132</w:t>
      </w:r>
      <w:r w:rsidRPr="00D937D7">
        <w:rPr>
          <w:lang w:val="en-US"/>
        </w:rPr>
        <w:t xml:space="preserve">. Amjad S.F., </w:t>
      </w:r>
      <w:proofErr w:type="spellStart"/>
      <w:r w:rsidRPr="00D937D7">
        <w:rPr>
          <w:lang w:val="en-US"/>
        </w:rPr>
        <w:t>Mansoora</w:t>
      </w:r>
      <w:proofErr w:type="spellEnd"/>
      <w:r w:rsidRPr="00D937D7">
        <w:rPr>
          <w:lang w:val="en-US"/>
        </w:rPr>
        <w:t xml:space="preserve"> N., Din I.U., Khalid Iqbal R., Jatoi G.H., Murtaza G., Yaseen S., </w:t>
      </w:r>
      <w:proofErr w:type="spellStart"/>
      <w:r w:rsidRPr="00D937D7">
        <w:rPr>
          <w:lang w:val="en-US"/>
        </w:rPr>
        <w:t>Naz</w:t>
      </w:r>
      <w:proofErr w:type="spellEnd"/>
      <w:r w:rsidRPr="00D937D7">
        <w:rPr>
          <w:lang w:val="en-US"/>
        </w:rPr>
        <w:t xml:space="preserve"> M., Danish S., Fahad S. Application Of Zinc Fertilizer And Mycorrhizal Inoculation On Physio-Biochemical Parameters Of Wheat Grown Under Water-Stressed Environment. Sus</w:t>
      </w:r>
      <w:r>
        <w:rPr>
          <w:lang w:val="en-US"/>
        </w:rPr>
        <w:t xml:space="preserve">tainability, 13, 11007, 2021. </w:t>
      </w:r>
    </w:p>
    <w:p w14:paraId="6A290D70" w14:textId="5DA896E6"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133</w:t>
      </w:r>
      <w:r w:rsidRPr="00D937D7">
        <w:rPr>
          <w:lang w:val="en-US"/>
        </w:rPr>
        <w:t>. Cetin M., Abo Aisha A.E.S. Variation Of Al Concentrations Depending On The Growing Environment In Some Indoor Plants That Used In Architectural Designs. Environmental Science And Pollution R</w:t>
      </w:r>
      <w:r>
        <w:rPr>
          <w:lang w:val="en-US"/>
        </w:rPr>
        <w:t xml:space="preserve">esearch, 30 (7), 18748, 2023. </w:t>
      </w:r>
    </w:p>
    <w:p w14:paraId="7BE836F2" w14:textId="5F9A951D"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134</w:t>
      </w:r>
      <w:r w:rsidRPr="00D937D7">
        <w:rPr>
          <w:lang w:val="en-US"/>
        </w:rPr>
        <w:t xml:space="preserve">. </w:t>
      </w:r>
      <w:proofErr w:type="spellStart"/>
      <w:r w:rsidRPr="00D937D7">
        <w:rPr>
          <w:lang w:val="en-US"/>
        </w:rPr>
        <w:t>Cesur</w:t>
      </w:r>
      <w:proofErr w:type="spellEnd"/>
      <w:r w:rsidRPr="00D937D7">
        <w:rPr>
          <w:lang w:val="en-US"/>
        </w:rPr>
        <w:t xml:space="preserve"> A., Zeren C.I., Abo A.E.S., </w:t>
      </w:r>
      <w:proofErr w:type="spellStart"/>
      <w:r w:rsidRPr="00D937D7">
        <w:rPr>
          <w:lang w:val="en-US"/>
        </w:rPr>
        <w:t>Alrabiti</w:t>
      </w:r>
      <w:proofErr w:type="spellEnd"/>
      <w:r w:rsidRPr="00D937D7">
        <w:rPr>
          <w:lang w:val="en-US"/>
        </w:rPr>
        <w:t xml:space="preserve"> O.B.M., </w:t>
      </w:r>
      <w:proofErr w:type="spellStart"/>
      <w:r w:rsidRPr="00D937D7">
        <w:rPr>
          <w:lang w:val="en-US"/>
        </w:rPr>
        <w:t>Aljama</w:t>
      </w:r>
      <w:proofErr w:type="spellEnd"/>
      <w:r w:rsidRPr="00D937D7">
        <w:rPr>
          <w:lang w:val="en-US"/>
        </w:rPr>
        <w:t xml:space="preserve"> A.M.O., Jawed A.A., Cetin M., </w:t>
      </w:r>
      <w:proofErr w:type="spellStart"/>
      <w:r w:rsidRPr="00D937D7">
        <w:rPr>
          <w:lang w:val="en-US"/>
        </w:rPr>
        <w:t>Sevik</w:t>
      </w:r>
      <w:proofErr w:type="spellEnd"/>
      <w:r w:rsidRPr="00D937D7">
        <w:rPr>
          <w:lang w:val="en-US"/>
        </w:rPr>
        <w:t xml:space="preserve"> H., </w:t>
      </w:r>
      <w:proofErr w:type="spellStart"/>
      <w:r w:rsidRPr="00D937D7">
        <w:rPr>
          <w:lang w:val="en-US"/>
        </w:rPr>
        <w:t>Ozel</w:t>
      </w:r>
      <w:proofErr w:type="spellEnd"/>
      <w:r w:rsidRPr="00D937D7">
        <w:rPr>
          <w:lang w:val="en-US"/>
        </w:rPr>
        <w:t xml:space="preserve"> H.B. The Usability Of Cupressus </w:t>
      </w:r>
      <w:proofErr w:type="spellStart"/>
      <w:r w:rsidRPr="00D937D7">
        <w:rPr>
          <w:lang w:val="en-US"/>
        </w:rPr>
        <w:t>Arizonica</w:t>
      </w:r>
      <w:proofErr w:type="spellEnd"/>
      <w:r w:rsidRPr="00D937D7">
        <w:rPr>
          <w:lang w:val="en-US"/>
        </w:rPr>
        <w:t xml:space="preserve"> Annual Rings In Monitoring The Changes In Heavy Metal Concentration In Air. Environmental Science And Pollution Re</w:t>
      </w:r>
      <w:r>
        <w:rPr>
          <w:lang w:val="en-US"/>
        </w:rPr>
        <w:t xml:space="preserve">search, 28 (27), 35642, 2021. </w:t>
      </w:r>
    </w:p>
    <w:p w14:paraId="74036D57" w14:textId="17182D97"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135</w:t>
      </w:r>
      <w:r w:rsidRPr="00D937D7">
        <w:rPr>
          <w:lang w:val="en-US"/>
        </w:rPr>
        <w:t xml:space="preserve">. </w:t>
      </w:r>
      <w:proofErr w:type="spellStart"/>
      <w:r w:rsidRPr="00D937D7">
        <w:rPr>
          <w:lang w:val="en-US"/>
        </w:rPr>
        <w:t>Bozdogan</w:t>
      </w:r>
      <w:proofErr w:type="spellEnd"/>
      <w:r w:rsidRPr="00D937D7">
        <w:rPr>
          <w:lang w:val="en-US"/>
        </w:rPr>
        <w:t xml:space="preserve"> </w:t>
      </w:r>
      <w:proofErr w:type="spellStart"/>
      <w:r w:rsidRPr="00D937D7">
        <w:rPr>
          <w:lang w:val="en-US"/>
        </w:rPr>
        <w:t>Sert</w:t>
      </w:r>
      <w:proofErr w:type="spellEnd"/>
      <w:r w:rsidRPr="00D937D7">
        <w:rPr>
          <w:lang w:val="en-US"/>
        </w:rPr>
        <w:t xml:space="preserve"> E., Turkmen M., Cetin M. Heavy Metal Accumulation In Rosemary Leaves And Stems Exposed To Traffic-Related Pollution Near Adana-İskenderun Highway (</w:t>
      </w:r>
      <w:proofErr w:type="spellStart"/>
      <w:r w:rsidRPr="00D937D7">
        <w:rPr>
          <w:lang w:val="en-US"/>
        </w:rPr>
        <w:t>Hatay</w:t>
      </w:r>
      <w:proofErr w:type="spellEnd"/>
      <w:r w:rsidRPr="00D937D7">
        <w:rPr>
          <w:lang w:val="en-US"/>
        </w:rPr>
        <w:t xml:space="preserve">, Turkey). Environmental Monitoring And Assessment, 191, 1, 2019. 1798 </w:t>
      </w:r>
      <w:proofErr w:type="spellStart"/>
      <w:r w:rsidRPr="00D937D7">
        <w:rPr>
          <w:lang w:val="en-US"/>
        </w:rPr>
        <w:t>Kurmanbayeva</w:t>
      </w:r>
      <w:proofErr w:type="spellEnd"/>
      <w:r w:rsidRPr="00D937D7">
        <w:rPr>
          <w:lang w:val="en-US"/>
        </w:rPr>
        <w:t xml:space="preserve"> M., Et Al. </w:t>
      </w:r>
    </w:p>
    <w:p w14:paraId="1417E6A6" w14:textId="39B98CE4"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136</w:t>
      </w:r>
      <w:r w:rsidRPr="00D937D7">
        <w:rPr>
          <w:lang w:val="en-US"/>
        </w:rPr>
        <w:t xml:space="preserve">. Fahad S., Hussain S., </w:t>
      </w:r>
      <w:proofErr w:type="spellStart"/>
      <w:r w:rsidRPr="00D937D7">
        <w:rPr>
          <w:lang w:val="en-US"/>
        </w:rPr>
        <w:t>Bano</w:t>
      </w:r>
      <w:proofErr w:type="spellEnd"/>
      <w:r w:rsidRPr="00D937D7">
        <w:rPr>
          <w:lang w:val="en-US"/>
        </w:rPr>
        <w:t xml:space="preserve"> A., Saud S., Hassan S., Shan D., Khan F.A., Khan F., Chen Y., Wu C., Tabassum M.A., Chun M.X., Afzal M., Jan A., Jan M.T., Huang J. Potential Role Of Phytohormones And Plant Growth-Promoting Rhizobacteria In Abiotic Stresses: Consequences For Changing Environment. Environ Sci </w:t>
      </w:r>
      <w:proofErr w:type="spellStart"/>
      <w:r w:rsidRPr="00D937D7">
        <w:rPr>
          <w:lang w:val="en-US"/>
        </w:rPr>
        <w:t>Po</w:t>
      </w:r>
      <w:r>
        <w:rPr>
          <w:lang w:val="en-US"/>
        </w:rPr>
        <w:t>llut</w:t>
      </w:r>
      <w:proofErr w:type="spellEnd"/>
      <w:r>
        <w:rPr>
          <w:lang w:val="en-US"/>
        </w:rPr>
        <w:t xml:space="preserve"> Res, 22 (7), 4907, 2014. </w:t>
      </w:r>
    </w:p>
    <w:p w14:paraId="439E7F19" w14:textId="106EEF76"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137</w:t>
      </w:r>
      <w:r w:rsidRPr="00D937D7">
        <w:rPr>
          <w:lang w:val="en-US"/>
        </w:rPr>
        <w:t xml:space="preserve">. Adnan M., Shah Z., Fahad S. </w:t>
      </w:r>
      <w:proofErr w:type="spellStart"/>
      <w:r w:rsidRPr="00D937D7">
        <w:rPr>
          <w:lang w:val="en-US"/>
        </w:rPr>
        <w:t>Phosphatesolubilizing</w:t>
      </w:r>
      <w:proofErr w:type="spellEnd"/>
      <w:r w:rsidRPr="00D937D7">
        <w:rPr>
          <w:lang w:val="en-US"/>
        </w:rPr>
        <w:t xml:space="preserve"> Bacteria Nullify The Antagonistic Effect Of Soil Calcification On Bioavailability Of Phosphorus In Alkaline Soils. Sci</w:t>
      </w:r>
      <w:r>
        <w:rPr>
          <w:lang w:val="en-US"/>
        </w:rPr>
        <w:t xml:space="preserve"> Rep, 8, 4339, 2018. </w:t>
      </w:r>
    </w:p>
    <w:p w14:paraId="49A16A2B" w14:textId="5B5D849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138</w:t>
      </w:r>
      <w:r w:rsidRPr="00D937D7">
        <w:rPr>
          <w:lang w:val="en-US"/>
        </w:rPr>
        <w:t xml:space="preserve">. Cetin M., </w:t>
      </w:r>
      <w:proofErr w:type="spellStart"/>
      <w:r w:rsidRPr="00D937D7">
        <w:rPr>
          <w:lang w:val="en-US"/>
        </w:rPr>
        <w:t>Isik</w:t>
      </w:r>
      <w:proofErr w:type="spellEnd"/>
      <w:r w:rsidRPr="00D937D7">
        <w:rPr>
          <w:lang w:val="en-US"/>
        </w:rPr>
        <w:t xml:space="preserve"> </w:t>
      </w:r>
      <w:proofErr w:type="spellStart"/>
      <w:r w:rsidRPr="00D937D7">
        <w:rPr>
          <w:lang w:val="en-US"/>
        </w:rPr>
        <w:t>Pekkan</w:t>
      </w:r>
      <w:proofErr w:type="spellEnd"/>
      <w:r w:rsidRPr="00D937D7">
        <w:rPr>
          <w:lang w:val="en-US"/>
        </w:rPr>
        <w:t xml:space="preserve"> O., Bilge Ozturk G., </w:t>
      </w:r>
      <w:proofErr w:type="spellStart"/>
      <w:r w:rsidRPr="00D937D7">
        <w:rPr>
          <w:lang w:val="en-US"/>
        </w:rPr>
        <w:t>Senyel</w:t>
      </w:r>
      <w:proofErr w:type="spellEnd"/>
      <w:r w:rsidRPr="00D937D7">
        <w:rPr>
          <w:lang w:val="en-US"/>
        </w:rPr>
        <w:t xml:space="preserve"> </w:t>
      </w:r>
      <w:proofErr w:type="spellStart"/>
      <w:r w:rsidRPr="00D937D7">
        <w:rPr>
          <w:lang w:val="en-US"/>
        </w:rPr>
        <w:t>Kurkcuoglu</w:t>
      </w:r>
      <w:proofErr w:type="spellEnd"/>
      <w:r w:rsidRPr="00D937D7">
        <w:rPr>
          <w:lang w:val="en-US"/>
        </w:rPr>
        <w:t xml:space="preserve"> M.A., </w:t>
      </w:r>
      <w:proofErr w:type="spellStart"/>
      <w:r w:rsidRPr="00D937D7">
        <w:rPr>
          <w:lang w:val="en-US"/>
        </w:rPr>
        <w:t>Kucukpehlivan</w:t>
      </w:r>
      <w:proofErr w:type="spellEnd"/>
      <w:r w:rsidRPr="00D937D7">
        <w:rPr>
          <w:lang w:val="en-US"/>
        </w:rPr>
        <w:t xml:space="preserve"> T., </w:t>
      </w:r>
      <w:proofErr w:type="spellStart"/>
      <w:r w:rsidRPr="00D937D7">
        <w:rPr>
          <w:lang w:val="en-US"/>
        </w:rPr>
        <w:t>Cabuk</w:t>
      </w:r>
      <w:proofErr w:type="spellEnd"/>
      <w:r w:rsidRPr="00D937D7">
        <w:rPr>
          <w:lang w:val="en-US"/>
        </w:rPr>
        <w:t xml:space="preserve"> A. Examination Of The Change In The Vegetation Around The </w:t>
      </w:r>
      <w:proofErr w:type="spellStart"/>
      <w:r w:rsidRPr="00D937D7">
        <w:rPr>
          <w:lang w:val="en-US"/>
        </w:rPr>
        <w:t>Kirka</w:t>
      </w:r>
      <w:proofErr w:type="spellEnd"/>
      <w:r w:rsidRPr="00D937D7">
        <w:rPr>
          <w:lang w:val="en-US"/>
        </w:rPr>
        <w:t xml:space="preserve"> Boron Mine Site By Using Remote Sensing Techniques. Water, Air, &amp; Soil Pollu</w:t>
      </w:r>
      <w:r>
        <w:rPr>
          <w:lang w:val="en-US"/>
        </w:rPr>
        <w:t xml:space="preserve">tion, 233 (7), 254, 2022. </w:t>
      </w:r>
    </w:p>
    <w:p w14:paraId="1F17FC8D" w14:textId="09E53EA3"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139</w:t>
      </w:r>
      <w:r w:rsidRPr="00D937D7">
        <w:rPr>
          <w:lang w:val="en-US"/>
        </w:rPr>
        <w:t xml:space="preserve">. Abbas F., Hammad H.M., </w:t>
      </w:r>
      <w:proofErr w:type="spellStart"/>
      <w:r w:rsidRPr="00D937D7">
        <w:rPr>
          <w:lang w:val="en-US"/>
        </w:rPr>
        <w:t>Ishaq</w:t>
      </w:r>
      <w:proofErr w:type="spellEnd"/>
      <w:r w:rsidRPr="00D937D7">
        <w:rPr>
          <w:lang w:val="en-US"/>
        </w:rPr>
        <w:t xml:space="preserve"> W., </w:t>
      </w:r>
      <w:proofErr w:type="spellStart"/>
      <w:r w:rsidRPr="00D937D7">
        <w:rPr>
          <w:lang w:val="en-US"/>
        </w:rPr>
        <w:t>Farooque</w:t>
      </w:r>
      <w:proofErr w:type="spellEnd"/>
      <w:r w:rsidRPr="00D937D7">
        <w:rPr>
          <w:lang w:val="en-US"/>
        </w:rPr>
        <w:t xml:space="preserve"> A.A., </w:t>
      </w:r>
      <w:proofErr w:type="spellStart"/>
      <w:r w:rsidRPr="00D937D7">
        <w:rPr>
          <w:lang w:val="en-US"/>
        </w:rPr>
        <w:t>Bakhat</w:t>
      </w:r>
      <w:proofErr w:type="spellEnd"/>
      <w:r w:rsidRPr="00D937D7">
        <w:rPr>
          <w:lang w:val="en-US"/>
        </w:rPr>
        <w:t xml:space="preserve"> H.F., Zia Z., Fahad S., </w:t>
      </w:r>
      <w:proofErr w:type="spellStart"/>
      <w:r w:rsidRPr="00D937D7">
        <w:rPr>
          <w:lang w:val="en-US"/>
        </w:rPr>
        <w:t>Farhad</w:t>
      </w:r>
      <w:proofErr w:type="spellEnd"/>
      <w:r w:rsidRPr="00D937D7">
        <w:rPr>
          <w:lang w:val="en-US"/>
        </w:rPr>
        <w:t xml:space="preserve"> W., Cerda A. A Review Of Soil Carbon Dynamics Resulting From Agricultural Practices. Journal Of Environmental Management, 268, 110319, 2020. 24. Luo Z., Wang E., Sun O.J., Smith C.</w:t>
      </w:r>
      <w:r w:rsidR="00D937D7" w:rsidRPr="00D937D7">
        <w:rPr>
          <w:lang w:val="en-US"/>
        </w:rPr>
        <w:t>J</w:t>
      </w:r>
      <w:r w:rsidRPr="00D937D7">
        <w:rPr>
          <w:lang w:val="en-US"/>
        </w:rPr>
        <w:t xml:space="preserve">., </w:t>
      </w:r>
      <w:r w:rsidR="00D937D7" w:rsidRPr="00D937D7">
        <w:rPr>
          <w:lang w:val="en-US"/>
        </w:rPr>
        <w:t>PROBERT M</w:t>
      </w:r>
      <w:r w:rsidRPr="00D937D7">
        <w:rPr>
          <w:lang w:val="en-US"/>
        </w:rPr>
        <w:t>.</w:t>
      </w:r>
      <w:r w:rsidR="00D937D7" w:rsidRPr="00D937D7">
        <w:rPr>
          <w:lang w:val="en-US"/>
        </w:rPr>
        <w:t>E</w:t>
      </w:r>
      <w:r w:rsidRPr="00D937D7">
        <w:rPr>
          <w:lang w:val="en-US"/>
        </w:rPr>
        <w:t xml:space="preserve">. </w:t>
      </w:r>
      <w:r w:rsidR="00D937D7" w:rsidRPr="00D937D7">
        <w:rPr>
          <w:lang w:val="en-US"/>
        </w:rPr>
        <w:t xml:space="preserve">Modeling </w:t>
      </w:r>
      <w:r w:rsidRPr="00D937D7">
        <w:rPr>
          <w:lang w:val="en-US"/>
        </w:rPr>
        <w:t xml:space="preserve">Long-Term Soil Carbon Dynamics And Sequestration Potential In Semi-Arid </w:t>
      </w:r>
      <w:proofErr w:type="spellStart"/>
      <w:r w:rsidRPr="00D937D7">
        <w:rPr>
          <w:lang w:val="en-US"/>
        </w:rPr>
        <w:t>Agro</w:t>
      </w:r>
      <w:proofErr w:type="spellEnd"/>
      <w:r w:rsidRPr="00D937D7">
        <w:rPr>
          <w:lang w:val="en-US"/>
        </w:rPr>
        <w:t xml:space="preserve">-Ecosystems. </w:t>
      </w:r>
      <w:r w:rsidR="00D937D7" w:rsidRPr="00D937D7">
        <w:rPr>
          <w:lang w:val="en-US"/>
        </w:rPr>
        <w:t xml:space="preserve">Agricultural </w:t>
      </w:r>
      <w:r w:rsidRPr="00D937D7">
        <w:rPr>
          <w:lang w:val="en-US"/>
        </w:rPr>
        <w:t xml:space="preserve">And </w:t>
      </w:r>
      <w:r w:rsidR="00D937D7" w:rsidRPr="00D937D7">
        <w:rPr>
          <w:lang w:val="en-US"/>
        </w:rPr>
        <w:t>Forest Meteo</w:t>
      </w:r>
      <w:r w:rsidR="008212CD">
        <w:rPr>
          <w:lang w:val="en-US"/>
        </w:rPr>
        <w:t>rology</w:t>
      </w:r>
      <w:r>
        <w:rPr>
          <w:lang w:val="en-US"/>
        </w:rPr>
        <w:t xml:space="preserve">, 151 (12), 1529, 2011. </w:t>
      </w:r>
    </w:p>
    <w:p w14:paraId="7E073BC6" w14:textId="30A4DF2D"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lastRenderedPageBreak/>
        <w:t>140</w:t>
      </w:r>
      <w:r w:rsidRPr="00D937D7">
        <w:rPr>
          <w:lang w:val="en-US"/>
        </w:rPr>
        <w:t xml:space="preserve">. </w:t>
      </w:r>
      <w:proofErr w:type="spellStart"/>
      <w:r w:rsidRPr="00D937D7">
        <w:rPr>
          <w:lang w:val="en-US"/>
        </w:rPr>
        <w:t>Pekkan</w:t>
      </w:r>
      <w:proofErr w:type="spellEnd"/>
      <w:r w:rsidRPr="00D937D7">
        <w:rPr>
          <w:lang w:val="en-US"/>
        </w:rPr>
        <w:t xml:space="preserve"> O.I., </w:t>
      </w:r>
      <w:proofErr w:type="spellStart"/>
      <w:r w:rsidRPr="00D937D7">
        <w:rPr>
          <w:lang w:val="en-US"/>
        </w:rPr>
        <w:t>Senyel</w:t>
      </w:r>
      <w:proofErr w:type="spellEnd"/>
      <w:r w:rsidRPr="00D937D7">
        <w:rPr>
          <w:lang w:val="en-US"/>
        </w:rPr>
        <w:t xml:space="preserve"> </w:t>
      </w:r>
      <w:proofErr w:type="spellStart"/>
      <w:r w:rsidRPr="00D937D7">
        <w:rPr>
          <w:lang w:val="en-US"/>
        </w:rPr>
        <w:t>Kurkcuoglu</w:t>
      </w:r>
      <w:proofErr w:type="spellEnd"/>
      <w:r w:rsidRPr="00D937D7">
        <w:rPr>
          <w:lang w:val="en-US"/>
        </w:rPr>
        <w:t xml:space="preserve"> M.A., </w:t>
      </w:r>
      <w:proofErr w:type="spellStart"/>
      <w:r w:rsidRPr="00D937D7">
        <w:rPr>
          <w:lang w:val="en-US"/>
        </w:rPr>
        <w:t>Cabuk</w:t>
      </w:r>
      <w:proofErr w:type="spellEnd"/>
      <w:r w:rsidRPr="00D937D7">
        <w:rPr>
          <w:lang w:val="en-US"/>
        </w:rPr>
        <w:t xml:space="preserve"> S.N., Aksoy T., </w:t>
      </w:r>
      <w:proofErr w:type="spellStart"/>
      <w:r w:rsidRPr="00D937D7">
        <w:rPr>
          <w:lang w:val="en-US"/>
        </w:rPr>
        <w:t>Yilmazel</w:t>
      </w:r>
      <w:proofErr w:type="spellEnd"/>
      <w:r w:rsidRPr="00D937D7">
        <w:rPr>
          <w:lang w:val="en-US"/>
        </w:rPr>
        <w:t xml:space="preserve"> B., </w:t>
      </w:r>
      <w:proofErr w:type="spellStart"/>
      <w:r w:rsidRPr="00D937D7">
        <w:rPr>
          <w:lang w:val="en-US"/>
        </w:rPr>
        <w:t>Kucukpehlivan</w:t>
      </w:r>
      <w:proofErr w:type="spellEnd"/>
      <w:r w:rsidRPr="00D937D7">
        <w:rPr>
          <w:lang w:val="en-US"/>
        </w:rPr>
        <w:t xml:space="preserve"> T., </w:t>
      </w:r>
      <w:proofErr w:type="spellStart"/>
      <w:r w:rsidRPr="00D937D7">
        <w:rPr>
          <w:lang w:val="en-US"/>
        </w:rPr>
        <w:t>Dabanli</w:t>
      </w:r>
      <w:proofErr w:type="spellEnd"/>
      <w:r w:rsidRPr="00D937D7">
        <w:rPr>
          <w:lang w:val="en-US"/>
        </w:rPr>
        <w:t xml:space="preserve"> A., </w:t>
      </w:r>
      <w:proofErr w:type="spellStart"/>
      <w:r w:rsidRPr="00D937D7">
        <w:rPr>
          <w:lang w:val="en-US"/>
        </w:rPr>
        <w:t>Cabuk</w:t>
      </w:r>
      <w:proofErr w:type="spellEnd"/>
      <w:r w:rsidRPr="00D937D7">
        <w:rPr>
          <w:lang w:val="en-US"/>
        </w:rPr>
        <w:t xml:space="preserve"> A., Cetin M. Assessing The Effects Of Wind Farms On Soil Organic Carbon. Environmental Science And Polluti</w:t>
      </w:r>
      <w:r>
        <w:rPr>
          <w:lang w:val="en-US"/>
        </w:rPr>
        <w:t xml:space="preserve">on Research, 28, 18216, 2021. </w:t>
      </w:r>
    </w:p>
    <w:p w14:paraId="74065A7D" w14:textId="4DAF961F"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141</w:t>
      </w:r>
      <w:r w:rsidRPr="00D937D7">
        <w:rPr>
          <w:lang w:val="en-US"/>
        </w:rPr>
        <w:t xml:space="preserve">. Cetin M., </w:t>
      </w:r>
      <w:proofErr w:type="spellStart"/>
      <w:r w:rsidRPr="00D937D7">
        <w:rPr>
          <w:lang w:val="en-US"/>
        </w:rPr>
        <w:t>Sevik</w:t>
      </w:r>
      <w:proofErr w:type="spellEnd"/>
      <w:r w:rsidRPr="00D937D7">
        <w:rPr>
          <w:lang w:val="en-US"/>
        </w:rPr>
        <w:t xml:space="preserve"> H., </w:t>
      </w:r>
      <w:proofErr w:type="spellStart"/>
      <w:r w:rsidRPr="00D937D7">
        <w:rPr>
          <w:lang w:val="en-US"/>
        </w:rPr>
        <w:t>Cobanoglu</w:t>
      </w:r>
      <w:proofErr w:type="spellEnd"/>
      <w:r w:rsidRPr="00D937D7">
        <w:rPr>
          <w:lang w:val="en-US"/>
        </w:rPr>
        <w:t xml:space="preserve"> O. Ca, Cu, And Li In Washed And Unwashed Specimens Of Needles, Bark, And Branches Of The Blue Spruce(</w:t>
      </w:r>
      <w:proofErr w:type="spellStart"/>
      <w:r w:rsidRPr="00D937D7">
        <w:rPr>
          <w:lang w:val="en-US"/>
        </w:rPr>
        <w:t>Picea</w:t>
      </w:r>
      <w:proofErr w:type="spellEnd"/>
      <w:r w:rsidRPr="00D937D7">
        <w:rPr>
          <w:lang w:val="en-US"/>
        </w:rPr>
        <w:t xml:space="preserve"> </w:t>
      </w:r>
      <w:proofErr w:type="spellStart"/>
      <w:r w:rsidRPr="00D937D7">
        <w:rPr>
          <w:lang w:val="en-US"/>
        </w:rPr>
        <w:t>Pungens</w:t>
      </w:r>
      <w:proofErr w:type="spellEnd"/>
      <w:r w:rsidRPr="00D937D7">
        <w:rPr>
          <w:lang w:val="en-US"/>
        </w:rPr>
        <w:t>) In The City Of Ankara. Environmental Sc</w:t>
      </w:r>
      <w:r>
        <w:rPr>
          <w:lang w:val="en-US"/>
        </w:rPr>
        <w:t xml:space="preserve">ience And Pollution Research, 21816, 2020. </w:t>
      </w:r>
    </w:p>
    <w:p w14:paraId="79D852EF" w14:textId="6A364362"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142</w:t>
      </w:r>
      <w:r w:rsidRPr="00D937D7">
        <w:rPr>
          <w:lang w:val="en-US"/>
        </w:rPr>
        <w:t xml:space="preserve">. </w:t>
      </w:r>
      <w:proofErr w:type="spellStart"/>
      <w:r w:rsidRPr="00D937D7">
        <w:rPr>
          <w:lang w:val="en-US"/>
        </w:rPr>
        <w:t>Cesur</w:t>
      </w:r>
      <w:proofErr w:type="spellEnd"/>
      <w:r w:rsidRPr="00D937D7">
        <w:rPr>
          <w:lang w:val="en-US"/>
        </w:rPr>
        <w:t xml:space="preserve"> A., Zeren Cetin I., Cetin M., </w:t>
      </w:r>
      <w:proofErr w:type="spellStart"/>
      <w:r w:rsidRPr="00D937D7">
        <w:rPr>
          <w:lang w:val="en-US"/>
        </w:rPr>
        <w:t>Sevik</w:t>
      </w:r>
      <w:proofErr w:type="spellEnd"/>
      <w:r w:rsidRPr="00D937D7">
        <w:rPr>
          <w:lang w:val="en-US"/>
        </w:rPr>
        <w:t xml:space="preserve"> H., </w:t>
      </w:r>
      <w:proofErr w:type="spellStart"/>
      <w:r w:rsidRPr="00D937D7">
        <w:rPr>
          <w:lang w:val="en-US"/>
        </w:rPr>
        <w:t>Ozel</w:t>
      </w:r>
      <w:proofErr w:type="spellEnd"/>
      <w:r w:rsidRPr="00D937D7">
        <w:rPr>
          <w:lang w:val="en-US"/>
        </w:rPr>
        <w:t xml:space="preserve"> H.B. The Use Of Cupressus </w:t>
      </w:r>
      <w:proofErr w:type="spellStart"/>
      <w:r w:rsidRPr="00D937D7">
        <w:rPr>
          <w:lang w:val="en-US"/>
        </w:rPr>
        <w:t>Arizonica</w:t>
      </w:r>
      <w:proofErr w:type="spellEnd"/>
      <w:r w:rsidRPr="00D937D7">
        <w:rPr>
          <w:lang w:val="en-US"/>
        </w:rPr>
        <w:t xml:space="preserve"> As A </w:t>
      </w:r>
      <w:proofErr w:type="spellStart"/>
      <w:r w:rsidRPr="00D937D7">
        <w:rPr>
          <w:lang w:val="en-US"/>
        </w:rPr>
        <w:t>Biomonitor</w:t>
      </w:r>
      <w:proofErr w:type="spellEnd"/>
      <w:r w:rsidRPr="00D937D7">
        <w:rPr>
          <w:lang w:val="en-US"/>
        </w:rPr>
        <w:t xml:space="preserve"> Of Li, Fe, And Cr Pollution In </w:t>
      </w:r>
      <w:proofErr w:type="spellStart"/>
      <w:r w:rsidRPr="00D937D7">
        <w:rPr>
          <w:lang w:val="en-US"/>
        </w:rPr>
        <w:t>Kastamonu</w:t>
      </w:r>
      <w:proofErr w:type="spellEnd"/>
      <w:r w:rsidRPr="00D937D7">
        <w:rPr>
          <w:lang w:val="en-US"/>
        </w:rPr>
        <w:t>. Water, Air, &amp; Soil P</w:t>
      </w:r>
      <w:r>
        <w:rPr>
          <w:lang w:val="en-US"/>
        </w:rPr>
        <w:t xml:space="preserve">ollution, 233 (6), 193, 2022. </w:t>
      </w:r>
    </w:p>
    <w:p w14:paraId="602B68EB" w14:textId="6D0FE7E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143</w:t>
      </w:r>
      <w:r w:rsidRPr="00D937D7">
        <w:rPr>
          <w:lang w:val="en-US"/>
        </w:rPr>
        <w:t xml:space="preserve">. Cetin M., Jawed A.A. The Chancing Of Mg Concentrations In Some Plants Grown In Pakistan Depends On Plant Species And The Growing Environment. </w:t>
      </w:r>
      <w:proofErr w:type="spellStart"/>
      <w:r w:rsidRPr="00D937D7">
        <w:rPr>
          <w:lang w:val="en-US"/>
        </w:rPr>
        <w:t>Kastamonu</w:t>
      </w:r>
      <w:proofErr w:type="spellEnd"/>
      <w:r w:rsidRPr="00D937D7">
        <w:rPr>
          <w:lang w:val="en-US"/>
        </w:rPr>
        <w:t xml:space="preserve"> University Journal Of Engineering An</w:t>
      </w:r>
      <w:r>
        <w:rPr>
          <w:lang w:val="en-US"/>
        </w:rPr>
        <w:t xml:space="preserve">d Sciences, 7 (2), 167, 2021. </w:t>
      </w:r>
    </w:p>
    <w:p w14:paraId="57EFF8C4" w14:textId="51377215"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144</w:t>
      </w:r>
      <w:r w:rsidRPr="00D937D7">
        <w:rPr>
          <w:lang w:val="en-US"/>
        </w:rPr>
        <w:t xml:space="preserve">. </w:t>
      </w:r>
      <w:proofErr w:type="spellStart"/>
      <w:r w:rsidRPr="00D937D7">
        <w:rPr>
          <w:lang w:val="en-US"/>
        </w:rPr>
        <w:t>Cicek</w:t>
      </w:r>
      <w:proofErr w:type="spellEnd"/>
      <w:r w:rsidRPr="00D937D7">
        <w:rPr>
          <w:lang w:val="en-US"/>
        </w:rPr>
        <w:t xml:space="preserve"> N., </w:t>
      </w:r>
      <w:proofErr w:type="spellStart"/>
      <w:r w:rsidRPr="00D937D7">
        <w:rPr>
          <w:lang w:val="en-US"/>
        </w:rPr>
        <w:t>Tuccar</w:t>
      </w:r>
      <w:proofErr w:type="spellEnd"/>
      <w:r w:rsidRPr="00D937D7">
        <w:rPr>
          <w:lang w:val="en-US"/>
        </w:rPr>
        <w:t xml:space="preserve"> M., </w:t>
      </w:r>
      <w:proofErr w:type="spellStart"/>
      <w:r w:rsidRPr="00D937D7">
        <w:rPr>
          <w:lang w:val="en-US"/>
        </w:rPr>
        <w:t>Yucedag</w:t>
      </w:r>
      <w:proofErr w:type="spellEnd"/>
      <w:r w:rsidRPr="00D937D7">
        <w:rPr>
          <w:lang w:val="en-US"/>
        </w:rPr>
        <w:t xml:space="preserve"> C. Exploring Different Organic Manures In The Production Of Quality Basil Seedlings. Environ Sc</w:t>
      </w:r>
      <w:r>
        <w:rPr>
          <w:lang w:val="en-US"/>
        </w:rPr>
        <w:t xml:space="preserve">i </w:t>
      </w:r>
      <w:proofErr w:type="spellStart"/>
      <w:r>
        <w:rPr>
          <w:lang w:val="en-US"/>
        </w:rPr>
        <w:t>Pollut</w:t>
      </w:r>
      <w:proofErr w:type="spellEnd"/>
      <w:r>
        <w:rPr>
          <w:lang w:val="en-US"/>
        </w:rPr>
        <w:t xml:space="preserve"> Res, 30, 4104, 2023. </w:t>
      </w:r>
    </w:p>
    <w:p w14:paraId="10E8C8CD" w14:textId="5841C856"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145</w:t>
      </w:r>
      <w:r w:rsidRPr="00AE55B3">
        <w:rPr>
          <w:lang w:val="kk-KZ"/>
        </w:rPr>
        <w:t xml:space="preserve">. Chapman E.A., Thomsen H.C., Tulloch S., Correia P.M.P., Luo G., Najafi J., Dehaan L.R., Crews T.E., Olsson L., Lundquist P.O., Westerbergh A., Pedas P.R., Knudsen S., Palmgren M. Perennials As Future Grain Crops: Opportunities And Challenges. </w:t>
      </w:r>
      <w:r w:rsidRPr="00D937D7">
        <w:rPr>
          <w:lang w:val="en-US"/>
        </w:rPr>
        <w:t>Frontiers In Pla</w:t>
      </w:r>
      <w:r>
        <w:rPr>
          <w:lang w:val="en-US"/>
        </w:rPr>
        <w:t xml:space="preserve">nt Science, 13, 898769, 2022. </w:t>
      </w:r>
    </w:p>
    <w:p w14:paraId="30A9DE1A" w14:textId="440AEB52"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146</w:t>
      </w:r>
      <w:r w:rsidRPr="00D937D7">
        <w:rPr>
          <w:lang w:val="en-US"/>
        </w:rPr>
        <w:t xml:space="preserve">. </w:t>
      </w:r>
      <w:proofErr w:type="spellStart"/>
      <w:r w:rsidRPr="00D937D7">
        <w:rPr>
          <w:lang w:val="en-US"/>
        </w:rPr>
        <w:t>Scheinost</w:t>
      </w:r>
      <w:proofErr w:type="spellEnd"/>
      <w:r w:rsidRPr="00D937D7">
        <w:rPr>
          <w:lang w:val="en-US"/>
        </w:rPr>
        <w:t xml:space="preserve"> P.L., Lammer D.L., Cai X., Murray T.D, Jones S.S. Perennial Wheat: The Development Of A Sustainable Cropping System For The Us Pacific Northwest. American Journal Of Alternative Agriculture, 16 (4), 147, 2001</w:t>
      </w:r>
      <w:r>
        <w:rPr>
          <w:lang w:val="en-US"/>
        </w:rPr>
        <w:t xml:space="preserve">. </w:t>
      </w:r>
    </w:p>
    <w:p w14:paraId="7FAA174D" w14:textId="616FBDA0"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147</w:t>
      </w:r>
      <w:r w:rsidRPr="00D937D7">
        <w:rPr>
          <w:lang w:val="en-US"/>
        </w:rPr>
        <w:t xml:space="preserve">. Cui L., Ren Y., Murray T.D., Yan W., Guo Q., </w:t>
      </w:r>
      <w:proofErr w:type="spellStart"/>
      <w:r w:rsidRPr="00D937D7">
        <w:rPr>
          <w:lang w:val="en-US"/>
        </w:rPr>
        <w:t>Niu</w:t>
      </w:r>
      <w:proofErr w:type="spellEnd"/>
      <w:r w:rsidRPr="00D937D7">
        <w:rPr>
          <w:lang w:val="en-US"/>
        </w:rPr>
        <w:t xml:space="preserve"> Y., Sun Y., Li H. Development Of Perennial Wheat Through Hybridization Between Wheat And Wheatgrasses: A Review. E</w:t>
      </w:r>
      <w:r>
        <w:rPr>
          <w:lang w:val="en-US"/>
        </w:rPr>
        <w:t xml:space="preserve">ngineering, 4 (4), 507, 2018. </w:t>
      </w:r>
    </w:p>
    <w:p w14:paraId="24229060" w14:textId="18BB397A"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148</w:t>
      </w:r>
      <w:r w:rsidRPr="00D937D7">
        <w:rPr>
          <w:lang w:val="en-US"/>
        </w:rPr>
        <w:t xml:space="preserve">. </w:t>
      </w:r>
      <w:proofErr w:type="spellStart"/>
      <w:r w:rsidRPr="00D937D7">
        <w:rPr>
          <w:lang w:val="en-US"/>
        </w:rPr>
        <w:t>Polyanskaya</w:t>
      </w:r>
      <w:proofErr w:type="spellEnd"/>
      <w:r w:rsidRPr="00D937D7">
        <w:rPr>
          <w:lang w:val="en-US"/>
        </w:rPr>
        <w:t xml:space="preserve"> L.M., Zvyagintsev D.G. The Content And Composition Of Microbial Biomass As An Index Of The Ecological Status Of Soil. Eurasian Soil Science/ </w:t>
      </w:r>
      <w:proofErr w:type="spellStart"/>
      <w:r w:rsidRPr="00D937D7">
        <w:rPr>
          <w:lang w:val="en-US"/>
        </w:rPr>
        <w:t>Poch</w:t>
      </w:r>
      <w:r>
        <w:rPr>
          <w:lang w:val="en-US"/>
        </w:rPr>
        <w:t>vovedenie</w:t>
      </w:r>
      <w:proofErr w:type="spellEnd"/>
      <w:r>
        <w:rPr>
          <w:lang w:val="en-US"/>
        </w:rPr>
        <w:t xml:space="preserve">, 38 (6), 625, 2005. </w:t>
      </w:r>
    </w:p>
    <w:p w14:paraId="051E3540" w14:textId="3D38903E"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149</w:t>
      </w:r>
      <w:r w:rsidRPr="00D937D7">
        <w:rPr>
          <w:lang w:val="en-US"/>
        </w:rPr>
        <w:t xml:space="preserve">. </w:t>
      </w:r>
      <w:proofErr w:type="spellStart"/>
      <w:r w:rsidRPr="00D937D7">
        <w:rPr>
          <w:lang w:val="en-US"/>
        </w:rPr>
        <w:t>Chaer</w:t>
      </w:r>
      <w:proofErr w:type="spellEnd"/>
      <w:r w:rsidRPr="00D937D7">
        <w:rPr>
          <w:lang w:val="en-US"/>
        </w:rPr>
        <w:t xml:space="preserve"> G.M., Fernandes M.F., </w:t>
      </w:r>
      <w:proofErr w:type="spellStart"/>
      <w:r w:rsidRPr="00D937D7">
        <w:rPr>
          <w:lang w:val="en-US"/>
        </w:rPr>
        <w:t>Myrold</w:t>
      </w:r>
      <w:proofErr w:type="spellEnd"/>
      <w:r w:rsidRPr="00D937D7">
        <w:rPr>
          <w:lang w:val="en-US"/>
        </w:rPr>
        <w:t xml:space="preserve"> D.D., Bottomley P.J. Shifts In Microbial Community Composition And Physiological Profiles Across A Gradient Of Induced Soil Degradation. Soil Science Society Of America</w:t>
      </w:r>
      <w:r>
        <w:rPr>
          <w:lang w:val="en-US"/>
        </w:rPr>
        <w:t xml:space="preserve"> Journal, 73 (4), 1327, 2009. </w:t>
      </w:r>
    </w:p>
    <w:p w14:paraId="54A747E5" w14:textId="57D0BE97"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150</w:t>
      </w:r>
      <w:r w:rsidRPr="00D937D7">
        <w:rPr>
          <w:lang w:val="en-US"/>
        </w:rPr>
        <w:t xml:space="preserve">. Brookes P. </w:t>
      </w:r>
      <w:r w:rsidR="00D937D7" w:rsidRPr="00D937D7">
        <w:rPr>
          <w:lang w:val="en-US"/>
        </w:rPr>
        <w:t xml:space="preserve">The </w:t>
      </w:r>
      <w:r w:rsidRPr="00D937D7">
        <w:rPr>
          <w:lang w:val="en-US"/>
        </w:rPr>
        <w:t xml:space="preserve">Soil Microbial Biomass: Concept, Measurement And Applications In Soil Ecosystem Research. </w:t>
      </w:r>
      <w:r w:rsidR="00D937D7" w:rsidRPr="00D937D7">
        <w:rPr>
          <w:lang w:val="en-US"/>
        </w:rPr>
        <w:t xml:space="preserve">Microbes </w:t>
      </w:r>
      <w:r w:rsidRPr="00D937D7">
        <w:rPr>
          <w:lang w:val="en-US"/>
        </w:rPr>
        <w:t xml:space="preserve">And </w:t>
      </w:r>
      <w:r w:rsidR="00D937D7" w:rsidRPr="00D937D7">
        <w:rPr>
          <w:lang w:val="en-US"/>
        </w:rPr>
        <w:t>Environments</w:t>
      </w:r>
      <w:r w:rsidRPr="00D937D7">
        <w:rPr>
          <w:lang w:val="en-US"/>
        </w:rPr>
        <w:t>, 16 (3</w:t>
      </w:r>
      <w:r>
        <w:rPr>
          <w:lang w:val="en-US"/>
        </w:rPr>
        <w:t xml:space="preserve">), 131, 2001. </w:t>
      </w:r>
    </w:p>
    <w:p w14:paraId="6D95DB4D" w14:textId="75B40AD7"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151</w:t>
      </w:r>
      <w:r w:rsidRPr="00D937D7">
        <w:rPr>
          <w:lang w:val="en-US"/>
        </w:rPr>
        <w:t xml:space="preserve">. </w:t>
      </w:r>
      <w:proofErr w:type="spellStart"/>
      <w:r w:rsidRPr="00D937D7">
        <w:rPr>
          <w:lang w:val="en-US"/>
        </w:rPr>
        <w:t>Shchur</w:t>
      </w:r>
      <w:proofErr w:type="spellEnd"/>
      <w:r w:rsidRPr="00D937D7">
        <w:rPr>
          <w:lang w:val="en-US"/>
        </w:rPr>
        <w:t xml:space="preserve"> A.V., </w:t>
      </w:r>
      <w:proofErr w:type="spellStart"/>
      <w:r w:rsidRPr="00D937D7">
        <w:rPr>
          <w:lang w:val="en-US"/>
        </w:rPr>
        <w:t>Valko</w:t>
      </w:r>
      <w:proofErr w:type="spellEnd"/>
      <w:r w:rsidRPr="00D937D7">
        <w:rPr>
          <w:lang w:val="en-US"/>
        </w:rPr>
        <w:t xml:space="preserve"> V.P., </w:t>
      </w:r>
      <w:proofErr w:type="spellStart"/>
      <w:r w:rsidRPr="00D937D7">
        <w:rPr>
          <w:lang w:val="en-US"/>
        </w:rPr>
        <w:t>Valko</w:t>
      </w:r>
      <w:proofErr w:type="spellEnd"/>
      <w:r w:rsidRPr="00D937D7">
        <w:rPr>
          <w:lang w:val="en-US"/>
        </w:rPr>
        <w:t xml:space="preserve"> O.V. Biological Activity Of The Soil As An Indicator Of Effective Fertility In Various Methods Of Tillage And Types Of Fertilizers. </w:t>
      </w:r>
      <w:proofErr w:type="spellStart"/>
      <w:r w:rsidRPr="00D937D7">
        <w:rPr>
          <w:lang w:val="en-US"/>
        </w:rPr>
        <w:t>Izdenist</w:t>
      </w:r>
      <w:r>
        <w:rPr>
          <w:lang w:val="en-US"/>
        </w:rPr>
        <w:t>er</w:t>
      </w:r>
      <w:proofErr w:type="spellEnd"/>
      <w:r>
        <w:rPr>
          <w:lang w:val="en-US"/>
        </w:rPr>
        <w:t xml:space="preserve">, </w:t>
      </w:r>
      <w:proofErr w:type="spellStart"/>
      <w:r>
        <w:rPr>
          <w:lang w:val="en-US"/>
        </w:rPr>
        <w:t>Natizheler</w:t>
      </w:r>
      <w:proofErr w:type="spellEnd"/>
      <w:r>
        <w:rPr>
          <w:lang w:val="en-US"/>
        </w:rPr>
        <w:t xml:space="preserve">, 4, 195, 2014. </w:t>
      </w:r>
    </w:p>
    <w:p w14:paraId="645226A2" w14:textId="1C4E94FA"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152</w:t>
      </w:r>
      <w:r w:rsidRPr="00D937D7">
        <w:rPr>
          <w:lang w:val="en-US"/>
        </w:rPr>
        <w:t xml:space="preserve">. </w:t>
      </w:r>
      <w:proofErr w:type="spellStart"/>
      <w:r w:rsidRPr="00D937D7">
        <w:rPr>
          <w:lang w:val="en-US"/>
        </w:rPr>
        <w:t>Bertola</w:t>
      </w:r>
      <w:proofErr w:type="spellEnd"/>
      <w:r w:rsidRPr="00D937D7">
        <w:rPr>
          <w:lang w:val="en-US"/>
        </w:rPr>
        <w:t xml:space="preserve"> M., Righetti L., Gazza L., </w:t>
      </w:r>
      <w:proofErr w:type="spellStart"/>
      <w:r w:rsidRPr="00D937D7">
        <w:rPr>
          <w:lang w:val="en-US"/>
        </w:rPr>
        <w:t>Ferrarini</w:t>
      </w:r>
      <w:proofErr w:type="spellEnd"/>
      <w:r w:rsidRPr="00D937D7">
        <w:rPr>
          <w:lang w:val="en-US"/>
        </w:rPr>
        <w:t xml:space="preserve"> A., </w:t>
      </w:r>
      <w:proofErr w:type="spellStart"/>
      <w:r w:rsidRPr="00D937D7">
        <w:rPr>
          <w:lang w:val="en-US"/>
        </w:rPr>
        <w:t>Fornasier</w:t>
      </w:r>
      <w:proofErr w:type="spellEnd"/>
      <w:r w:rsidRPr="00D937D7">
        <w:rPr>
          <w:lang w:val="en-US"/>
        </w:rPr>
        <w:t xml:space="preserve"> F., </w:t>
      </w:r>
      <w:proofErr w:type="spellStart"/>
      <w:r w:rsidRPr="00D937D7">
        <w:rPr>
          <w:lang w:val="en-US"/>
        </w:rPr>
        <w:t>Cirlini</w:t>
      </w:r>
      <w:proofErr w:type="spellEnd"/>
      <w:r w:rsidRPr="00D937D7">
        <w:rPr>
          <w:lang w:val="en-US"/>
        </w:rPr>
        <w:t xml:space="preserve"> M., Lolli V., </w:t>
      </w:r>
      <w:proofErr w:type="spellStart"/>
      <w:r w:rsidRPr="00D937D7">
        <w:rPr>
          <w:lang w:val="en-US"/>
        </w:rPr>
        <w:t>Galaverna</w:t>
      </w:r>
      <w:proofErr w:type="spellEnd"/>
      <w:r w:rsidRPr="00D937D7">
        <w:rPr>
          <w:lang w:val="en-US"/>
        </w:rPr>
        <w:t xml:space="preserve"> G., </w:t>
      </w:r>
      <w:proofErr w:type="spellStart"/>
      <w:r w:rsidRPr="00D937D7">
        <w:rPr>
          <w:lang w:val="en-US"/>
        </w:rPr>
        <w:t>Visioli</w:t>
      </w:r>
      <w:proofErr w:type="spellEnd"/>
      <w:r w:rsidRPr="00D937D7">
        <w:rPr>
          <w:lang w:val="en-US"/>
        </w:rPr>
        <w:t xml:space="preserve"> G. </w:t>
      </w:r>
      <w:proofErr w:type="spellStart"/>
      <w:r w:rsidRPr="00D937D7">
        <w:rPr>
          <w:lang w:val="en-US"/>
        </w:rPr>
        <w:t>Perenniality</w:t>
      </w:r>
      <w:proofErr w:type="spellEnd"/>
      <w:r w:rsidRPr="00D937D7">
        <w:rPr>
          <w:lang w:val="en-US"/>
        </w:rPr>
        <w:t xml:space="preserve">, More Than Genotypes, Shapes Biological </w:t>
      </w:r>
      <w:r w:rsidRPr="00D937D7">
        <w:rPr>
          <w:lang w:val="en-US"/>
        </w:rPr>
        <w:lastRenderedPageBreak/>
        <w:t>And Chemical Rhizosphere Composition Of Perennial Wheat Lines. Frontiers In Plan</w:t>
      </w:r>
      <w:r>
        <w:rPr>
          <w:lang w:val="en-US"/>
        </w:rPr>
        <w:t xml:space="preserve">t Science, 14, 1172857, 2023. </w:t>
      </w:r>
    </w:p>
    <w:p w14:paraId="3BDDE673" w14:textId="7E9246E1"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153</w:t>
      </w:r>
      <w:r w:rsidRPr="00AE55B3">
        <w:rPr>
          <w:lang w:val="kk-KZ"/>
        </w:rPr>
        <w:t xml:space="preserve">. Amanullah M.I., Nabi H., Khalid S., Ahmad M., Muhammad A., Ullah S., Ali I., Fahad S., Adnan M., Elshikh M.S., Al-Tawaha A.R., Parmar B. Integrated Foliar Nutrients Application Improve Wheat(Triticum Aestivum L.) </w:t>
      </w:r>
      <w:r w:rsidRPr="00D937D7">
        <w:rPr>
          <w:lang w:val="en-US"/>
        </w:rPr>
        <w:t>Productivity Under Calcareous Soils In Drylands. Communications In Soil Science And Plant A</w:t>
      </w:r>
      <w:r>
        <w:rPr>
          <w:lang w:val="en-US"/>
        </w:rPr>
        <w:t xml:space="preserve">nalysis, 52 (21), 2748, 2021. </w:t>
      </w:r>
    </w:p>
    <w:p w14:paraId="0EAEC86B" w14:textId="6CCA889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154</w:t>
      </w:r>
      <w:r w:rsidRPr="00D937D7">
        <w:rPr>
          <w:lang w:val="en-US"/>
        </w:rPr>
        <w:t xml:space="preserve">. Cetin M. Evaluation Of The Sustainable Tourism Potential Of A Protected Area For Landscape Planning: A Case Study Of The Ancient City Of </w:t>
      </w:r>
      <w:proofErr w:type="spellStart"/>
      <w:r w:rsidRPr="00D937D7">
        <w:rPr>
          <w:lang w:val="en-US"/>
        </w:rPr>
        <w:t>Pompeipolis</w:t>
      </w:r>
      <w:proofErr w:type="spellEnd"/>
      <w:r w:rsidRPr="00D937D7">
        <w:rPr>
          <w:lang w:val="en-US"/>
        </w:rPr>
        <w:t xml:space="preserve"> In </w:t>
      </w:r>
      <w:proofErr w:type="spellStart"/>
      <w:r w:rsidRPr="00D937D7">
        <w:rPr>
          <w:lang w:val="en-US"/>
        </w:rPr>
        <w:t>Kastamonu</w:t>
      </w:r>
      <w:proofErr w:type="spellEnd"/>
      <w:r w:rsidRPr="00D937D7">
        <w:rPr>
          <w:lang w:val="en-US"/>
        </w:rPr>
        <w:t>. International Journal Of Sustainable Development &amp; Worl</w:t>
      </w:r>
      <w:r>
        <w:rPr>
          <w:lang w:val="en-US"/>
        </w:rPr>
        <w:t xml:space="preserve">d Ecology, 22 (6), 490, 2015. </w:t>
      </w:r>
    </w:p>
    <w:p w14:paraId="405E3A16" w14:textId="017EBB21"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155</w:t>
      </w:r>
      <w:r w:rsidRPr="00D937D7">
        <w:rPr>
          <w:lang w:val="en-US"/>
        </w:rPr>
        <w:t xml:space="preserve">. </w:t>
      </w:r>
      <w:proofErr w:type="spellStart"/>
      <w:r w:rsidRPr="00D937D7">
        <w:rPr>
          <w:lang w:val="en-US"/>
        </w:rPr>
        <w:t>Zhapayev</w:t>
      </w:r>
      <w:proofErr w:type="spellEnd"/>
      <w:r w:rsidRPr="00D937D7">
        <w:rPr>
          <w:lang w:val="en-US"/>
        </w:rPr>
        <w:t xml:space="preserve"> R., </w:t>
      </w:r>
      <w:proofErr w:type="spellStart"/>
      <w:r w:rsidRPr="00D937D7">
        <w:rPr>
          <w:lang w:val="en-US"/>
        </w:rPr>
        <w:t>Toderich</w:t>
      </w:r>
      <w:proofErr w:type="spellEnd"/>
      <w:r w:rsidRPr="00D937D7">
        <w:rPr>
          <w:lang w:val="en-US"/>
        </w:rPr>
        <w:t xml:space="preserve"> K., </w:t>
      </w:r>
      <w:proofErr w:type="spellStart"/>
      <w:r w:rsidRPr="00D937D7">
        <w:rPr>
          <w:lang w:val="en-US"/>
        </w:rPr>
        <w:t>Kunypiyaeva</w:t>
      </w:r>
      <w:proofErr w:type="spellEnd"/>
      <w:r w:rsidRPr="00D937D7">
        <w:rPr>
          <w:lang w:val="en-US"/>
        </w:rPr>
        <w:t xml:space="preserve"> G., </w:t>
      </w:r>
      <w:proofErr w:type="spellStart"/>
      <w:r w:rsidRPr="00D937D7">
        <w:rPr>
          <w:lang w:val="en-US"/>
        </w:rPr>
        <w:t>Kurmanbayeva</w:t>
      </w:r>
      <w:proofErr w:type="spellEnd"/>
      <w:r w:rsidRPr="00D937D7">
        <w:rPr>
          <w:lang w:val="en-US"/>
        </w:rPr>
        <w:t xml:space="preserve"> M., Mustafayev M., </w:t>
      </w:r>
      <w:proofErr w:type="spellStart"/>
      <w:r w:rsidRPr="00D937D7">
        <w:rPr>
          <w:lang w:val="en-US"/>
        </w:rPr>
        <w:t>Ospanbayev</w:t>
      </w:r>
      <w:proofErr w:type="spellEnd"/>
      <w:r w:rsidRPr="00D937D7">
        <w:rPr>
          <w:lang w:val="en-US"/>
        </w:rPr>
        <w:t xml:space="preserve"> Z., </w:t>
      </w:r>
      <w:proofErr w:type="spellStart"/>
      <w:r w:rsidRPr="00D937D7">
        <w:rPr>
          <w:lang w:val="en-US"/>
        </w:rPr>
        <w:t>Kusmangazinov</w:t>
      </w:r>
      <w:proofErr w:type="spellEnd"/>
      <w:r w:rsidRPr="00D937D7">
        <w:rPr>
          <w:lang w:val="en-US"/>
        </w:rPr>
        <w:t xml:space="preserve"> A. Screening Of Sweet And Grain Sorghum Genotypes For Green Biomass Production In Different Regions Of Kazakhstan. Journal Of Water And Lan</w:t>
      </w:r>
      <w:r>
        <w:rPr>
          <w:lang w:val="en-US"/>
        </w:rPr>
        <w:t xml:space="preserve">d Development, 56, 118, 2023. </w:t>
      </w:r>
    </w:p>
    <w:p w14:paraId="5E6F5E53" w14:textId="135A5E01"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156</w:t>
      </w:r>
      <w:r w:rsidRPr="00D937D7">
        <w:rPr>
          <w:lang w:val="en-US"/>
        </w:rPr>
        <w:t xml:space="preserve">. Mathew I., </w:t>
      </w:r>
      <w:proofErr w:type="spellStart"/>
      <w:r w:rsidRPr="00D937D7">
        <w:rPr>
          <w:lang w:val="en-US"/>
        </w:rPr>
        <w:t>Shimelis</w:t>
      </w:r>
      <w:proofErr w:type="spellEnd"/>
      <w:r w:rsidRPr="00D937D7">
        <w:rPr>
          <w:lang w:val="en-US"/>
        </w:rPr>
        <w:t xml:space="preserve"> H., </w:t>
      </w:r>
      <w:proofErr w:type="spellStart"/>
      <w:r w:rsidRPr="00D937D7">
        <w:rPr>
          <w:lang w:val="en-US"/>
        </w:rPr>
        <w:t>Mutema</w:t>
      </w:r>
      <w:proofErr w:type="spellEnd"/>
      <w:r w:rsidRPr="00D937D7">
        <w:rPr>
          <w:lang w:val="en-US"/>
        </w:rPr>
        <w:t xml:space="preserve"> M., Clulow A., </w:t>
      </w:r>
      <w:proofErr w:type="spellStart"/>
      <w:r w:rsidRPr="00D937D7">
        <w:rPr>
          <w:lang w:val="en-US"/>
        </w:rPr>
        <w:t>Zengeni</w:t>
      </w:r>
      <w:proofErr w:type="spellEnd"/>
      <w:r w:rsidRPr="00D937D7">
        <w:rPr>
          <w:lang w:val="en-US"/>
        </w:rPr>
        <w:t xml:space="preserve"> R., </w:t>
      </w:r>
      <w:proofErr w:type="spellStart"/>
      <w:r w:rsidRPr="00D937D7">
        <w:rPr>
          <w:lang w:val="en-US"/>
        </w:rPr>
        <w:t>Mbava</w:t>
      </w:r>
      <w:proofErr w:type="spellEnd"/>
      <w:r w:rsidRPr="00D937D7">
        <w:rPr>
          <w:lang w:val="en-US"/>
        </w:rPr>
        <w:t xml:space="preserve"> N., </w:t>
      </w:r>
      <w:proofErr w:type="spellStart"/>
      <w:r w:rsidRPr="00D937D7">
        <w:rPr>
          <w:lang w:val="en-US"/>
        </w:rPr>
        <w:t>Chaplot</w:t>
      </w:r>
      <w:proofErr w:type="spellEnd"/>
      <w:r w:rsidRPr="00D937D7">
        <w:rPr>
          <w:lang w:val="en-US"/>
        </w:rPr>
        <w:t xml:space="preserve"> V. Selection Of Wheat Genotypes For Biomass Allocation To Improve Drought Tolerance And Carbon Sequestration Into Soils. Journal Of Agronomy And Crop</w:t>
      </w:r>
      <w:r>
        <w:rPr>
          <w:lang w:val="en-US"/>
        </w:rPr>
        <w:t xml:space="preserve"> Science, 205 (4), 385, 2019. </w:t>
      </w:r>
    </w:p>
    <w:p w14:paraId="43110849" w14:textId="1D35E2E6"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157</w:t>
      </w:r>
      <w:r w:rsidRPr="00D937D7">
        <w:rPr>
          <w:lang w:val="en-US"/>
        </w:rPr>
        <w:t>. Simkin A.J., López-Calcagno P.E., Raines C.A. Feeding The World: Improving Photosynthetic Efficiency For Sustainable Crop Production. Journal Of Experimental Botany, 7</w:t>
      </w:r>
      <w:r>
        <w:rPr>
          <w:lang w:val="en-US"/>
        </w:rPr>
        <w:t xml:space="preserve">0 (4), 1119, 2019. </w:t>
      </w:r>
    </w:p>
    <w:p w14:paraId="4F11277E" w14:textId="01388360"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158</w:t>
      </w:r>
      <w:r w:rsidRPr="00D937D7">
        <w:rPr>
          <w:lang w:val="en-US"/>
        </w:rPr>
        <w:t xml:space="preserve">. </w:t>
      </w:r>
      <w:proofErr w:type="spellStart"/>
      <w:r w:rsidRPr="00D937D7">
        <w:rPr>
          <w:lang w:val="en-US"/>
        </w:rPr>
        <w:t>Moiseeva</w:t>
      </w:r>
      <w:proofErr w:type="spellEnd"/>
      <w:r w:rsidRPr="00D937D7">
        <w:rPr>
          <w:lang w:val="en-US"/>
        </w:rPr>
        <w:t xml:space="preserve"> K., </w:t>
      </w:r>
      <w:proofErr w:type="spellStart"/>
      <w:r w:rsidRPr="00D937D7">
        <w:rPr>
          <w:lang w:val="en-US"/>
        </w:rPr>
        <w:t>Karmatskikh</w:t>
      </w:r>
      <w:proofErr w:type="spellEnd"/>
      <w:r w:rsidRPr="00D937D7">
        <w:rPr>
          <w:lang w:val="en-US"/>
        </w:rPr>
        <w:t xml:space="preserve"> A., </w:t>
      </w:r>
      <w:proofErr w:type="spellStart"/>
      <w:r w:rsidRPr="00D937D7">
        <w:rPr>
          <w:lang w:val="en-US"/>
        </w:rPr>
        <w:t>Moiseeva</w:t>
      </w:r>
      <w:proofErr w:type="spellEnd"/>
      <w:r w:rsidRPr="00D937D7">
        <w:rPr>
          <w:lang w:val="en-US"/>
        </w:rPr>
        <w:t xml:space="preserve"> A. Efficiency Of Application Of Mineral Fertilizers For Winter Wheat On Leached Black Chernozem. </w:t>
      </w:r>
      <w:proofErr w:type="spellStart"/>
      <w:r w:rsidRPr="00D937D7">
        <w:rPr>
          <w:lang w:val="en-US"/>
        </w:rPr>
        <w:t>Kne</w:t>
      </w:r>
      <w:proofErr w:type="spellEnd"/>
      <w:r w:rsidRPr="00D937D7">
        <w:rPr>
          <w:lang w:val="en-US"/>
        </w:rPr>
        <w:t xml:space="preserve"> Life </w:t>
      </w:r>
      <w:r>
        <w:rPr>
          <w:lang w:val="en-US"/>
        </w:rPr>
        <w:t xml:space="preserve">Sciences, 4 (14), 1057, 2019. </w:t>
      </w:r>
    </w:p>
    <w:p w14:paraId="62D5129D" w14:textId="09DB071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159</w:t>
      </w:r>
      <w:r w:rsidRPr="00D937D7">
        <w:rPr>
          <w:lang w:val="en-US"/>
        </w:rPr>
        <w:t xml:space="preserve">. Cetin M. Using </w:t>
      </w:r>
      <w:proofErr w:type="spellStart"/>
      <w:r w:rsidRPr="00D937D7">
        <w:rPr>
          <w:lang w:val="en-US"/>
        </w:rPr>
        <w:t>Gis</w:t>
      </w:r>
      <w:proofErr w:type="spellEnd"/>
      <w:r w:rsidRPr="00D937D7">
        <w:rPr>
          <w:lang w:val="en-US"/>
        </w:rPr>
        <w:t xml:space="preserve"> Analysis To Assess Urban Green Space In Terms Of Accessibility: Case Study In </w:t>
      </w:r>
      <w:proofErr w:type="spellStart"/>
      <w:r w:rsidRPr="00D937D7">
        <w:rPr>
          <w:lang w:val="en-US"/>
        </w:rPr>
        <w:t>Kutahya</w:t>
      </w:r>
      <w:proofErr w:type="spellEnd"/>
      <w:r w:rsidRPr="00D937D7">
        <w:rPr>
          <w:lang w:val="en-US"/>
        </w:rPr>
        <w:t>. International Journal Of Sustainable Development &amp; Worl</w:t>
      </w:r>
      <w:r>
        <w:rPr>
          <w:lang w:val="en-US"/>
        </w:rPr>
        <w:t xml:space="preserve">d Ecology, 22 (5), 420, 2015. </w:t>
      </w:r>
    </w:p>
    <w:p w14:paraId="6D1E3F75" w14:textId="77777777" w:rsidR="00706BED" w:rsidRDefault="002A7D28" w:rsidP="00706BED">
      <w:pPr>
        <w:pStyle w:val="ac"/>
        <w:widowControl w:val="0"/>
        <w:tabs>
          <w:tab w:val="left" w:pos="0"/>
        </w:tabs>
        <w:autoSpaceDE w:val="0"/>
        <w:autoSpaceDN w:val="0"/>
        <w:spacing w:line="249" w:lineRule="auto"/>
        <w:ind w:left="0" w:firstLine="720"/>
        <w:jc w:val="both"/>
        <w:rPr>
          <w:lang w:val="en-US"/>
        </w:rPr>
      </w:pPr>
      <w:r>
        <w:rPr>
          <w:lang w:val="kk-KZ"/>
        </w:rPr>
        <w:t>160</w:t>
      </w:r>
      <w:r w:rsidRPr="00D937D7">
        <w:rPr>
          <w:lang w:val="en-US"/>
        </w:rPr>
        <w:t xml:space="preserve">. Lindstrom M.J., Schumacher T.E., </w:t>
      </w:r>
      <w:proofErr w:type="spellStart"/>
      <w:r w:rsidRPr="00D937D7">
        <w:rPr>
          <w:lang w:val="en-US"/>
        </w:rPr>
        <w:t>Lemme</w:t>
      </w:r>
      <w:proofErr w:type="spellEnd"/>
      <w:r w:rsidRPr="00D937D7">
        <w:rPr>
          <w:lang w:val="en-US"/>
        </w:rPr>
        <w:t xml:space="preserve"> G.D., </w:t>
      </w:r>
      <w:proofErr w:type="spellStart"/>
      <w:r w:rsidRPr="00D937D7">
        <w:rPr>
          <w:lang w:val="en-US"/>
        </w:rPr>
        <w:t>Gollany</w:t>
      </w:r>
      <w:proofErr w:type="spellEnd"/>
      <w:r w:rsidRPr="00D937D7">
        <w:rPr>
          <w:lang w:val="en-US"/>
        </w:rPr>
        <w:t xml:space="preserve"> H.M. Soil Characteristics Of A </w:t>
      </w:r>
      <w:proofErr w:type="spellStart"/>
      <w:r w:rsidRPr="00D937D7">
        <w:rPr>
          <w:lang w:val="en-US"/>
        </w:rPr>
        <w:t>Mollisol</w:t>
      </w:r>
      <w:proofErr w:type="spellEnd"/>
      <w:r w:rsidRPr="00D937D7">
        <w:rPr>
          <w:lang w:val="en-US"/>
        </w:rPr>
        <w:t xml:space="preserve"> And Corn (</w:t>
      </w:r>
      <w:proofErr w:type="spellStart"/>
      <w:r w:rsidRPr="00D937D7">
        <w:rPr>
          <w:lang w:val="en-US"/>
        </w:rPr>
        <w:t>Zea</w:t>
      </w:r>
      <w:proofErr w:type="spellEnd"/>
      <w:r w:rsidRPr="00D937D7">
        <w:rPr>
          <w:lang w:val="en-US"/>
        </w:rPr>
        <w:t xml:space="preserve"> Mays L.) Growth 20 Years After Topsoil Removal. Soil And Tillage</w:t>
      </w:r>
      <w:r>
        <w:rPr>
          <w:lang w:val="en-US"/>
        </w:rPr>
        <w:t xml:space="preserve"> Research, 7 (1-2), 51, 1986. </w:t>
      </w:r>
    </w:p>
    <w:p w14:paraId="37A62BD3" w14:textId="315B6D23" w:rsidR="008212CD" w:rsidRDefault="002A7D28" w:rsidP="00706BED">
      <w:pPr>
        <w:pStyle w:val="ac"/>
        <w:widowControl w:val="0"/>
        <w:tabs>
          <w:tab w:val="left" w:pos="0"/>
        </w:tabs>
        <w:autoSpaceDE w:val="0"/>
        <w:autoSpaceDN w:val="0"/>
        <w:spacing w:line="249" w:lineRule="auto"/>
        <w:ind w:left="0" w:firstLine="720"/>
        <w:jc w:val="both"/>
        <w:rPr>
          <w:lang w:val="kk-KZ"/>
        </w:rPr>
      </w:pPr>
      <w:r w:rsidRPr="00706BED">
        <w:rPr>
          <w:lang w:val="kk-KZ"/>
        </w:rPr>
        <w:t xml:space="preserve">161. </w:t>
      </w:r>
      <w:r w:rsidR="00706BED" w:rsidRPr="00706BED">
        <w:rPr>
          <w:lang w:val="kk-KZ"/>
        </w:rPr>
        <w:t xml:space="preserve">Kurmanbayeva M. S., Sarsenbek B.N., Kusmangazinov A.B., Karabalayeva D., Yerezhepova N. </w:t>
      </w:r>
      <w:r w:rsidR="00706BED" w:rsidRPr="00706BED">
        <w:rPr>
          <w:lang w:val="en-US"/>
        </w:rPr>
        <w:t>Evaluating Perennial Wheat as a Strategy for Biodiversity Conservation and Soil Fertility Improvement in Kazakhstan//•</w:t>
      </w:r>
      <w:r w:rsidR="00706BED" w:rsidRPr="00706BED">
        <w:rPr>
          <w:lang w:val="en-US"/>
        </w:rPr>
        <w:tab/>
        <w:t xml:space="preserve">International Journal of Design &amp; Nature and </w:t>
      </w:r>
      <w:proofErr w:type="spellStart"/>
      <w:r w:rsidR="00706BED" w:rsidRPr="00706BED">
        <w:rPr>
          <w:lang w:val="en-US"/>
        </w:rPr>
        <w:t>Ecodynamics</w:t>
      </w:r>
      <w:proofErr w:type="spellEnd"/>
      <w:r w:rsidR="00706BED" w:rsidRPr="00706BED">
        <w:rPr>
          <w:lang w:val="en-US"/>
        </w:rPr>
        <w:t xml:space="preserve"> 18(6):1363-1369 - 2023//DOI: https://doi.org/10.18280/ijdne.180609</w:t>
      </w:r>
      <w:r>
        <w:rPr>
          <w:lang w:val="en-US"/>
        </w:rPr>
        <w:t xml:space="preserve">. </w:t>
      </w:r>
    </w:p>
    <w:p w14:paraId="643E5A84" w14:textId="30A943A7"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162</w:t>
      </w:r>
      <w:r w:rsidRPr="00D937D7">
        <w:rPr>
          <w:lang w:val="en-US"/>
        </w:rPr>
        <w:t xml:space="preserve">. Zhang L., Huang Y., Rong L., </w:t>
      </w:r>
      <w:proofErr w:type="spellStart"/>
      <w:r w:rsidRPr="00D937D7">
        <w:rPr>
          <w:lang w:val="en-US"/>
        </w:rPr>
        <w:t>Duan</w:t>
      </w:r>
      <w:proofErr w:type="spellEnd"/>
      <w:r w:rsidRPr="00D937D7">
        <w:rPr>
          <w:lang w:val="en-US"/>
        </w:rPr>
        <w:t xml:space="preserve"> X., Zhang Positive Effects Of Perennial Wheat On Soil... 1799 R., Li Y., Guan J. Effect Of Soil Erosion Depth On Crop Yield Based On Topsoil Removal Method: A </w:t>
      </w:r>
      <w:proofErr w:type="spellStart"/>
      <w:r w:rsidRPr="00D937D7">
        <w:rPr>
          <w:lang w:val="en-US"/>
        </w:rPr>
        <w:t>Metaanalysis</w:t>
      </w:r>
      <w:proofErr w:type="spellEnd"/>
      <w:r w:rsidRPr="00D937D7">
        <w:rPr>
          <w:lang w:val="en-US"/>
        </w:rPr>
        <w:t xml:space="preserve">. Agronomy For Sustainable Development, 41, </w:t>
      </w:r>
      <w:r>
        <w:rPr>
          <w:lang w:val="en-US"/>
        </w:rPr>
        <w:t xml:space="preserve">1, 2021. </w:t>
      </w:r>
    </w:p>
    <w:p w14:paraId="170673AF" w14:textId="6926F793"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lastRenderedPageBreak/>
        <w:t>163</w:t>
      </w:r>
      <w:r w:rsidRPr="00D937D7">
        <w:rPr>
          <w:lang w:val="en-US"/>
        </w:rPr>
        <w:t xml:space="preserve">. </w:t>
      </w:r>
      <w:proofErr w:type="spellStart"/>
      <w:r w:rsidRPr="00D937D7">
        <w:rPr>
          <w:lang w:val="en-US"/>
        </w:rPr>
        <w:t>Rasran</w:t>
      </w:r>
      <w:proofErr w:type="spellEnd"/>
      <w:r w:rsidRPr="00D937D7">
        <w:rPr>
          <w:lang w:val="en-US"/>
        </w:rPr>
        <w:t xml:space="preserve"> L., Vogt K., Jensen K. Effects Of Topsoil Removal, Seed Transfer With Plant Material And Moderate Grazing On Restoration Of Riparian Fen Grasslands. Applied Vegetatio</w:t>
      </w:r>
      <w:r>
        <w:rPr>
          <w:lang w:val="en-US"/>
        </w:rPr>
        <w:t xml:space="preserve">n Science, 10 (3), 451, 2007. </w:t>
      </w:r>
    </w:p>
    <w:p w14:paraId="67A1D7A0" w14:textId="77777777" w:rsidR="00EE32FC" w:rsidRDefault="002A7D28" w:rsidP="00EE32FC">
      <w:pPr>
        <w:pStyle w:val="ac"/>
        <w:widowControl w:val="0"/>
        <w:tabs>
          <w:tab w:val="left" w:pos="0"/>
        </w:tabs>
        <w:autoSpaceDE w:val="0"/>
        <w:autoSpaceDN w:val="0"/>
        <w:spacing w:line="249" w:lineRule="auto"/>
        <w:ind w:left="0" w:firstLine="720"/>
        <w:jc w:val="both"/>
        <w:rPr>
          <w:lang w:val="kk-KZ"/>
        </w:rPr>
      </w:pPr>
      <w:r>
        <w:rPr>
          <w:lang w:val="kk-KZ"/>
        </w:rPr>
        <w:t>164</w:t>
      </w:r>
      <w:r w:rsidRPr="00D937D7">
        <w:rPr>
          <w:lang w:val="en-US"/>
        </w:rPr>
        <w:t xml:space="preserve">. </w:t>
      </w:r>
      <w:proofErr w:type="spellStart"/>
      <w:r w:rsidRPr="00D937D7">
        <w:rPr>
          <w:lang w:val="en-US"/>
        </w:rPr>
        <w:t>Gost</w:t>
      </w:r>
      <w:proofErr w:type="spellEnd"/>
      <w:r w:rsidRPr="00D937D7">
        <w:rPr>
          <w:lang w:val="en-US"/>
        </w:rPr>
        <w:t xml:space="preserve"> 17.4.4.02-2017. Interstate Standard. Nature Conservation. Soil. Methods Of Sampling And Preparation Of Samples For Chemical, Bacteriological, Helminthological Analysis. Https://Online.Zakon.Kz/Document/?Doc_ Id=33190761, </w:t>
      </w:r>
      <w:r>
        <w:rPr>
          <w:lang w:val="en-US"/>
        </w:rPr>
        <w:t xml:space="preserve">2017. </w:t>
      </w:r>
    </w:p>
    <w:p w14:paraId="45FDEF64" w14:textId="529AA216" w:rsidR="008212CD" w:rsidRDefault="002A7D28" w:rsidP="00EE32FC">
      <w:pPr>
        <w:pStyle w:val="ac"/>
        <w:widowControl w:val="0"/>
        <w:tabs>
          <w:tab w:val="left" w:pos="0"/>
        </w:tabs>
        <w:autoSpaceDE w:val="0"/>
        <w:autoSpaceDN w:val="0"/>
        <w:spacing w:line="249" w:lineRule="auto"/>
        <w:ind w:left="0" w:firstLine="720"/>
        <w:jc w:val="both"/>
        <w:rPr>
          <w:lang w:val="kk-KZ"/>
        </w:rPr>
      </w:pPr>
      <w:r w:rsidRPr="00EE32FC">
        <w:rPr>
          <w:lang w:val="kk-KZ"/>
        </w:rPr>
        <w:t xml:space="preserve">165. </w:t>
      </w:r>
      <w:r w:rsidR="00EE32FC" w:rsidRPr="00EE32FC">
        <w:rPr>
          <w:lang w:val="kk-KZ"/>
        </w:rPr>
        <w:t xml:space="preserve">Kurmanbayeva, M., Rašeta, M., Sarsenbek, B., Kusmangazinov, A., Zhumagul, M., Karabalayeva, D., ... </w:t>
      </w:r>
      <w:r w:rsidR="00EE32FC" w:rsidRPr="00EE32FC">
        <w:rPr>
          <w:lang w:val="en-US"/>
        </w:rPr>
        <w:t xml:space="preserve">&amp; </w:t>
      </w:r>
      <w:proofErr w:type="spellStart"/>
      <w:r w:rsidR="00EE32FC" w:rsidRPr="00EE32FC">
        <w:rPr>
          <w:lang w:val="en-US"/>
        </w:rPr>
        <w:t>Toishimanov</w:t>
      </w:r>
      <w:proofErr w:type="spellEnd"/>
      <w:r w:rsidR="00EE32FC" w:rsidRPr="00EE32FC">
        <w:rPr>
          <w:lang w:val="en-US"/>
        </w:rPr>
        <w:t xml:space="preserve">, M.//Comparison of fatty acids and amino acids profiles of the selected perennial and annual wheat varieties from Kazakhstan// Natural Product Research. – 2024. – С. 1-6. </w:t>
      </w:r>
      <w:hyperlink r:id="rId101" w:history="1">
        <w:r w:rsidR="00EE32FC" w:rsidRPr="00C26EC2">
          <w:rPr>
            <w:rStyle w:val="ab"/>
            <w:lang w:val="en-US"/>
          </w:rPr>
          <w:t>https://doi</w:t>
        </w:r>
      </w:hyperlink>
      <w:r w:rsidR="00EE32FC">
        <w:rPr>
          <w:lang w:val="kk-KZ"/>
        </w:rPr>
        <w:t xml:space="preserve"> </w:t>
      </w:r>
      <w:r w:rsidR="00EE32FC" w:rsidRPr="00EE32FC">
        <w:rPr>
          <w:lang w:val="en-US"/>
        </w:rPr>
        <w:t>10.1080/14786419.2024.2305654</w:t>
      </w:r>
      <w:r>
        <w:rPr>
          <w:lang w:val="en-US"/>
        </w:rPr>
        <w:t xml:space="preserve">. </w:t>
      </w:r>
    </w:p>
    <w:p w14:paraId="13C703BB" w14:textId="77777777" w:rsidR="003D69F2" w:rsidRDefault="002A7D28" w:rsidP="003D69F2">
      <w:pPr>
        <w:pStyle w:val="ac"/>
        <w:widowControl w:val="0"/>
        <w:tabs>
          <w:tab w:val="left" w:pos="0"/>
        </w:tabs>
        <w:autoSpaceDE w:val="0"/>
        <w:autoSpaceDN w:val="0"/>
        <w:spacing w:line="249" w:lineRule="auto"/>
        <w:ind w:left="0" w:firstLine="720"/>
        <w:jc w:val="both"/>
        <w:rPr>
          <w:lang w:val="en-US"/>
        </w:rPr>
      </w:pPr>
      <w:r>
        <w:rPr>
          <w:lang w:val="kk-KZ"/>
        </w:rPr>
        <w:t>166</w:t>
      </w:r>
      <w:r w:rsidRPr="00D937D7">
        <w:rPr>
          <w:lang w:val="en-US"/>
        </w:rPr>
        <w:t xml:space="preserve">. </w:t>
      </w:r>
      <w:proofErr w:type="spellStart"/>
      <w:r w:rsidRPr="00D937D7">
        <w:rPr>
          <w:lang w:val="en-US"/>
        </w:rPr>
        <w:t>Botvina</w:t>
      </w:r>
      <w:proofErr w:type="spellEnd"/>
      <w:r w:rsidRPr="00D937D7">
        <w:rPr>
          <w:lang w:val="en-US"/>
        </w:rPr>
        <w:t xml:space="preserve"> A.S., </w:t>
      </w:r>
      <w:proofErr w:type="spellStart"/>
      <w:r w:rsidRPr="00D937D7">
        <w:rPr>
          <w:lang w:val="en-US"/>
        </w:rPr>
        <w:t>Mishustin</w:t>
      </w:r>
      <w:proofErr w:type="spellEnd"/>
      <w:r w:rsidRPr="00D937D7">
        <w:rPr>
          <w:lang w:val="en-US"/>
        </w:rPr>
        <w:t xml:space="preserve"> I.N. Multifragmentation Reactions And Properties Of Stellar Matter At Subnuclear Densities. Physical Review C, 72 (4), 048801</w:t>
      </w:r>
      <w:r>
        <w:rPr>
          <w:lang w:val="en-US"/>
        </w:rPr>
        <w:t xml:space="preserve">, 2005. </w:t>
      </w:r>
    </w:p>
    <w:p w14:paraId="778F64EF" w14:textId="3386877A" w:rsidR="008212CD" w:rsidRDefault="002A7D28" w:rsidP="003D69F2">
      <w:pPr>
        <w:pStyle w:val="ac"/>
        <w:widowControl w:val="0"/>
        <w:tabs>
          <w:tab w:val="left" w:pos="0"/>
        </w:tabs>
        <w:autoSpaceDE w:val="0"/>
        <w:autoSpaceDN w:val="0"/>
        <w:spacing w:line="249" w:lineRule="auto"/>
        <w:ind w:left="0" w:firstLine="720"/>
        <w:jc w:val="both"/>
        <w:rPr>
          <w:lang w:val="kk-KZ"/>
        </w:rPr>
      </w:pPr>
      <w:r w:rsidRPr="003D69F2">
        <w:rPr>
          <w:lang w:val="kk-KZ"/>
        </w:rPr>
        <w:t xml:space="preserve">167. </w:t>
      </w:r>
      <w:r w:rsidR="003D69F2" w:rsidRPr="003D69F2">
        <w:rPr>
          <w:lang w:val="kk-KZ"/>
        </w:rPr>
        <w:t xml:space="preserve">Kurmanbayeva M. S., Sarsenbek B.N., Kusmangazinov A.B., Karabalayeva D., Yerezhepova N. </w:t>
      </w:r>
      <w:r w:rsidR="003D69F2" w:rsidRPr="003D69F2">
        <w:rPr>
          <w:lang w:val="en-US"/>
        </w:rPr>
        <w:t>Evaluating Perennial Wheat as a Strategy for Biodiversity Conservation and Soil Fertility Improvement in Kazakhstan//•</w:t>
      </w:r>
      <w:r w:rsidR="003D69F2" w:rsidRPr="003D69F2">
        <w:rPr>
          <w:lang w:val="en-US"/>
        </w:rPr>
        <w:tab/>
        <w:t xml:space="preserve">International Journal of Design &amp; Nature and </w:t>
      </w:r>
      <w:proofErr w:type="spellStart"/>
      <w:r w:rsidR="003D69F2" w:rsidRPr="003D69F2">
        <w:rPr>
          <w:lang w:val="en-US"/>
        </w:rPr>
        <w:t>Ecodynamics</w:t>
      </w:r>
      <w:proofErr w:type="spellEnd"/>
      <w:r w:rsidR="003D69F2" w:rsidRPr="003D69F2">
        <w:rPr>
          <w:lang w:val="en-US"/>
        </w:rPr>
        <w:t xml:space="preserve"> 18(6):1363-1369 - 2023//DOI: https://doi.org/10.18280/ijdne.180609</w:t>
      </w:r>
      <w:r w:rsidR="003D69F2">
        <w:rPr>
          <w:lang w:val="en-US"/>
        </w:rPr>
        <w:t>.</w:t>
      </w:r>
    </w:p>
    <w:p w14:paraId="629A759E" w14:textId="764B99B3"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168</w:t>
      </w:r>
      <w:r w:rsidRPr="00D937D7">
        <w:rPr>
          <w:lang w:val="en-US"/>
        </w:rPr>
        <w:t xml:space="preserve">. </w:t>
      </w:r>
      <w:proofErr w:type="spellStart"/>
      <w:r w:rsidRPr="00D937D7">
        <w:rPr>
          <w:lang w:val="en-US"/>
        </w:rPr>
        <w:t>Khusainov</w:t>
      </w:r>
      <w:proofErr w:type="spellEnd"/>
      <w:r w:rsidRPr="00D937D7">
        <w:rPr>
          <w:lang w:val="en-US"/>
        </w:rPr>
        <w:t xml:space="preserve"> R.M., </w:t>
      </w:r>
      <w:proofErr w:type="spellStart"/>
      <w:r w:rsidRPr="00D937D7">
        <w:rPr>
          <w:lang w:val="en-US"/>
        </w:rPr>
        <w:t>Stupko</w:t>
      </w:r>
      <w:proofErr w:type="spellEnd"/>
      <w:r w:rsidRPr="00D937D7">
        <w:rPr>
          <w:lang w:val="en-US"/>
        </w:rPr>
        <w:t xml:space="preserve"> V.B., </w:t>
      </w:r>
      <w:proofErr w:type="spellStart"/>
      <w:r w:rsidRPr="00D937D7">
        <w:rPr>
          <w:lang w:val="en-US"/>
        </w:rPr>
        <w:t>Yurasov</w:t>
      </w:r>
      <w:proofErr w:type="spellEnd"/>
      <w:r w:rsidRPr="00D937D7">
        <w:rPr>
          <w:lang w:val="en-US"/>
        </w:rPr>
        <w:t xml:space="preserve"> S.Y. Automated Measurement Of Bevel Gears. In 2019 International Multi-Conference On Industrial Engineering And Modern Techno</w:t>
      </w:r>
      <w:r>
        <w:rPr>
          <w:lang w:val="en-US"/>
        </w:rPr>
        <w:t>logies (</w:t>
      </w:r>
      <w:proofErr w:type="spellStart"/>
      <w:r>
        <w:rPr>
          <w:lang w:val="en-US"/>
        </w:rPr>
        <w:t>Fareastcon</w:t>
      </w:r>
      <w:proofErr w:type="spellEnd"/>
      <w:r>
        <w:rPr>
          <w:lang w:val="en-US"/>
        </w:rPr>
        <w:t xml:space="preserve">), 1, 2019. </w:t>
      </w:r>
    </w:p>
    <w:p w14:paraId="20EC1261" w14:textId="2EAA4B51"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169</w:t>
      </w:r>
      <w:r w:rsidRPr="00D937D7">
        <w:rPr>
          <w:lang w:val="en-US"/>
        </w:rPr>
        <w:t xml:space="preserve">. Guest E.J., </w:t>
      </w:r>
      <w:proofErr w:type="spellStart"/>
      <w:r w:rsidRPr="00D937D7">
        <w:rPr>
          <w:lang w:val="en-US"/>
        </w:rPr>
        <w:t>Palfreeman</w:t>
      </w:r>
      <w:proofErr w:type="spellEnd"/>
      <w:r w:rsidRPr="00D937D7">
        <w:rPr>
          <w:lang w:val="en-US"/>
        </w:rPr>
        <w:t xml:space="preserve"> L.J., Holden J., Chapman P.J., Firbank L.G., </w:t>
      </w:r>
      <w:proofErr w:type="spellStart"/>
      <w:r w:rsidRPr="00D937D7">
        <w:rPr>
          <w:lang w:val="en-US"/>
        </w:rPr>
        <w:t>Lappage</w:t>
      </w:r>
      <w:proofErr w:type="spellEnd"/>
      <w:r w:rsidRPr="00D937D7">
        <w:rPr>
          <w:lang w:val="en-US"/>
        </w:rPr>
        <w:t xml:space="preserve"> M.G., </w:t>
      </w:r>
      <w:proofErr w:type="spellStart"/>
      <w:r w:rsidRPr="00D937D7">
        <w:rPr>
          <w:lang w:val="en-US"/>
        </w:rPr>
        <w:t>Helgason</w:t>
      </w:r>
      <w:proofErr w:type="spellEnd"/>
      <w:r w:rsidRPr="00D937D7">
        <w:rPr>
          <w:lang w:val="en-US"/>
        </w:rPr>
        <w:t xml:space="preserve"> T., </w:t>
      </w:r>
      <w:proofErr w:type="spellStart"/>
      <w:r w:rsidRPr="00D937D7">
        <w:rPr>
          <w:lang w:val="en-US"/>
        </w:rPr>
        <w:t>Leake</w:t>
      </w:r>
      <w:proofErr w:type="spellEnd"/>
      <w:r w:rsidRPr="00D937D7">
        <w:rPr>
          <w:lang w:val="en-US"/>
        </w:rPr>
        <w:t xml:space="preserve"> J.R. Soil </w:t>
      </w:r>
      <w:proofErr w:type="spellStart"/>
      <w:r w:rsidRPr="00D937D7">
        <w:rPr>
          <w:lang w:val="en-US"/>
        </w:rPr>
        <w:t>Macroaggregation</w:t>
      </w:r>
      <w:proofErr w:type="spellEnd"/>
      <w:r w:rsidRPr="00D937D7">
        <w:rPr>
          <w:lang w:val="en-US"/>
        </w:rPr>
        <w:t xml:space="preserve"> Drives Sequestration Of Organic Carbon And Nitrogen With Three-Year Grass-Clover Leys In Arable Rotations. Science Of The Total En</w:t>
      </w:r>
      <w:r>
        <w:rPr>
          <w:lang w:val="en-US"/>
        </w:rPr>
        <w:t xml:space="preserve">vironment, 852, 158358, 2022. </w:t>
      </w:r>
    </w:p>
    <w:p w14:paraId="0C5E8EEC" w14:textId="40D5A470"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170</w:t>
      </w:r>
      <w:r w:rsidRPr="00D937D7">
        <w:rPr>
          <w:lang w:val="en-US"/>
        </w:rPr>
        <w:t xml:space="preserve">. </w:t>
      </w:r>
      <w:proofErr w:type="spellStart"/>
      <w:r w:rsidRPr="00D937D7">
        <w:rPr>
          <w:lang w:val="en-US"/>
        </w:rPr>
        <w:t>Zhatova</w:t>
      </w:r>
      <w:proofErr w:type="spellEnd"/>
      <w:r w:rsidRPr="00D937D7">
        <w:rPr>
          <w:lang w:val="en-US"/>
        </w:rPr>
        <w:t xml:space="preserve"> H.O., </w:t>
      </w:r>
      <w:proofErr w:type="spellStart"/>
      <w:r w:rsidRPr="00D937D7">
        <w:rPr>
          <w:lang w:val="en-US"/>
        </w:rPr>
        <w:t>Trotsenko</w:t>
      </w:r>
      <w:proofErr w:type="spellEnd"/>
      <w:r w:rsidRPr="00D937D7">
        <w:rPr>
          <w:lang w:val="en-US"/>
        </w:rPr>
        <w:t xml:space="preserve"> V.I. The Structure Of </w:t>
      </w:r>
      <w:proofErr w:type="spellStart"/>
      <w:r w:rsidRPr="00D937D7">
        <w:rPr>
          <w:lang w:val="en-US"/>
        </w:rPr>
        <w:t>Micromycetes</w:t>
      </w:r>
      <w:proofErr w:type="spellEnd"/>
      <w:r w:rsidRPr="00D937D7">
        <w:rPr>
          <w:lang w:val="en-US"/>
        </w:rPr>
        <w:t xml:space="preserve"> Communities In Crop Rotations With Sunflower. Ukrainian Journal </w:t>
      </w:r>
      <w:r>
        <w:rPr>
          <w:lang w:val="en-US"/>
        </w:rPr>
        <w:t xml:space="preserve">Of Ecology, 8 (1), 859, 2018. </w:t>
      </w:r>
    </w:p>
    <w:p w14:paraId="1F612BD7" w14:textId="4F2FF978"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171</w:t>
      </w:r>
      <w:r w:rsidRPr="00D937D7">
        <w:rPr>
          <w:lang w:val="en-US"/>
        </w:rPr>
        <w:t xml:space="preserve">. </w:t>
      </w:r>
      <w:proofErr w:type="spellStart"/>
      <w:r w:rsidRPr="00D937D7">
        <w:rPr>
          <w:lang w:val="en-US"/>
        </w:rPr>
        <w:t>Guidi</w:t>
      </w:r>
      <w:proofErr w:type="spellEnd"/>
      <w:r w:rsidRPr="00D937D7">
        <w:rPr>
          <w:lang w:val="en-US"/>
        </w:rPr>
        <w:t xml:space="preserve"> L., Piccolo L.E., </w:t>
      </w:r>
      <w:proofErr w:type="spellStart"/>
      <w:r w:rsidRPr="00D937D7">
        <w:rPr>
          <w:lang w:val="en-US"/>
        </w:rPr>
        <w:t>Landi</w:t>
      </w:r>
      <w:proofErr w:type="spellEnd"/>
      <w:r w:rsidRPr="00D937D7">
        <w:rPr>
          <w:lang w:val="en-US"/>
        </w:rPr>
        <w:t xml:space="preserve"> M. Chlorophyll Fluorescence, Photoinhibition And Abiotic Stress: Does It Make Any Difference The Fact To Be A C3 Or C4 Species?. Frontiers In </w:t>
      </w:r>
      <w:r>
        <w:rPr>
          <w:lang w:val="en-US"/>
        </w:rPr>
        <w:t xml:space="preserve">Plant Science, 10, 174, 2019. </w:t>
      </w:r>
    </w:p>
    <w:p w14:paraId="15D1BF36" w14:textId="3D5D1A87"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172</w:t>
      </w:r>
      <w:r w:rsidRPr="00D937D7">
        <w:rPr>
          <w:lang w:val="en-US"/>
        </w:rPr>
        <w:t xml:space="preserve">. Ralph P.J., </w:t>
      </w:r>
      <w:proofErr w:type="spellStart"/>
      <w:r w:rsidRPr="00D937D7">
        <w:rPr>
          <w:lang w:val="en-US"/>
        </w:rPr>
        <w:t>Gademann</w:t>
      </w:r>
      <w:proofErr w:type="spellEnd"/>
      <w:r w:rsidRPr="00D937D7">
        <w:rPr>
          <w:lang w:val="en-US"/>
        </w:rPr>
        <w:t xml:space="preserve"> R. Rapid Light Curves: A Powerful Tool To Assess Photosynthetic Activity. Aquatic Botany, 82 (3), 222, 2005. 58. </w:t>
      </w:r>
      <w:proofErr w:type="spellStart"/>
      <w:r w:rsidRPr="00D937D7">
        <w:rPr>
          <w:lang w:val="en-US"/>
        </w:rPr>
        <w:t>Ruban</w:t>
      </w:r>
      <w:proofErr w:type="spellEnd"/>
      <w:r w:rsidRPr="00D937D7">
        <w:rPr>
          <w:lang w:val="en-US"/>
        </w:rPr>
        <w:t xml:space="preserve"> A.V., Johnson M.P., Duffy C.D. The Photoprotective Molecular Switch In The Photosystem Ii Antenna. </w:t>
      </w:r>
      <w:proofErr w:type="spellStart"/>
      <w:r w:rsidRPr="00D937D7">
        <w:rPr>
          <w:lang w:val="en-US"/>
        </w:rPr>
        <w:t>Biochimica</w:t>
      </w:r>
      <w:proofErr w:type="spellEnd"/>
      <w:r w:rsidRPr="00D937D7">
        <w:rPr>
          <w:lang w:val="en-US"/>
        </w:rPr>
        <w:t xml:space="preserve"> Et </w:t>
      </w:r>
      <w:proofErr w:type="spellStart"/>
      <w:r w:rsidRPr="00D937D7">
        <w:rPr>
          <w:lang w:val="en-US"/>
        </w:rPr>
        <w:t>Biophysica</w:t>
      </w:r>
      <w:proofErr w:type="spellEnd"/>
      <w:r w:rsidRPr="00D937D7">
        <w:rPr>
          <w:lang w:val="en-US"/>
        </w:rPr>
        <w:t xml:space="preserve"> Acta(</w:t>
      </w:r>
      <w:proofErr w:type="spellStart"/>
      <w:r w:rsidRPr="00D937D7">
        <w:rPr>
          <w:lang w:val="en-US"/>
        </w:rPr>
        <w:t>Bba</w:t>
      </w:r>
      <w:proofErr w:type="spellEnd"/>
      <w:r w:rsidRPr="00D937D7">
        <w:rPr>
          <w:lang w:val="en-US"/>
        </w:rPr>
        <w:t>)- Bioene</w:t>
      </w:r>
      <w:r>
        <w:rPr>
          <w:lang w:val="en-US"/>
        </w:rPr>
        <w:t xml:space="preserve">rgetics, 1817 (1), 167, 2012. </w:t>
      </w:r>
    </w:p>
    <w:p w14:paraId="45BFE97D" w14:textId="4E88B9F2" w:rsidR="008212CD" w:rsidRDefault="002A7D28" w:rsidP="006F09BD">
      <w:pPr>
        <w:pStyle w:val="ac"/>
        <w:widowControl w:val="0"/>
        <w:tabs>
          <w:tab w:val="left" w:pos="0"/>
        </w:tabs>
        <w:autoSpaceDE w:val="0"/>
        <w:autoSpaceDN w:val="0"/>
        <w:spacing w:line="249" w:lineRule="auto"/>
        <w:ind w:left="0" w:firstLine="720"/>
        <w:jc w:val="both"/>
        <w:rPr>
          <w:lang w:val="kk-KZ"/>
        </w:rPr>
      </w:pPr>
      <w:r>
        <w:rPr>
          <w:lang w:val="kk-KZ"/>
        </w:rPr>
        <w:t>173</w:t>
      </w:r>
      <w:r w:rsidRPr="00D937D7">
        <w:rPr>
          <w:lang w:val="en-US"/>
        </w:rPr>
        <w:t xml:space="preserve">. </w:t>
      </w:r>
      <w:proofErr w:type="spellStart"/>
      <w:r w:rsidRPr="00D937D7">
        <w:rPr>
          <w:lang w:val="en-US"/>
        </w:rPr>
        <w:t>Sperdouli</w:t>
      </w:r>
      <w:proofErr w:type="spellEnd"/>
      <w:r w:rsidRPr="00D937D7">
        <w:rPr>
          <w:lang w:val="en-US"/>
        </w:rPr>
        <w:t xml:space="preserve"> I., Moustakas M. </w:t>
      </w:r>
      <w:proofErr w:type="spellStart"/>
      <w:r w:rsidR="00D937D7" w:rsidRPr="00D937D7">
        <w:rPr>
          <w:lang w:val="en-US"/>
        </w:rPr>
        <w:t>Spatio</w:t>
      </w:r>
      <w:proofErr w:type="spellEnd"/>
      <w:r w:rsidRPr="00D937D7">
        <w:rPr>
          <w:lang w:val="en-US"/>
        </w:rPr>
        <w:t xml:space="preserve">-Temporal Heterogeneity In </w:t>
      </w:r>
      <w:r w:rsidR="00D937D7" w:rsidRPr="00D937D7">
        <w:rPr>
          <w:lang w:val="en-US"/>
        </w:rPr>
        <w:t xml:space="preserve">Arabidopsis </w:t>
      </w:r>
      <w:r w:rsidRPr="00D937D7">
        <w:rPr>
          <w:lang w:val="en-US"/>
        </w:rPr>
        <w:t xml:space="preserve">Thaliana Leaves Under Drought Stress. </w:t>
      </w:r>
      <w:r w:rsidR="00D937D7" w:rsidRPr="00D937D7">
        <w:rPr>
          <w:lang w:val="en-US"/>
        </w:rPr>
        <w:t>Plan</w:t>
      </w:r>
      <w:r w:rsidR="008212CD">
        <w:rPr>
          <w:lang w:val="en-US"/>
        </w:rPr>
        <w:t>t Biology</w:t>
      </w:r>
      <w:r>
        <w:rPr>
          <w:lang w:val="en-US"/>
        </w:rPr>
        <w:t xml:space="preserve">, 14 (1), 118, 2012. </w:t>
      </w:r>
    </w:p>
    <w:p w14:paraId="7F9F6B45" w14:textId="77777777" w:rsidR="007C625D" w:rsidRDefault="002A7D28" w:rsidP="006F09BD">
      <w:pPr>
        <w:pStyle w:val="ac"/>
        <w:widowControl w:val="0"/>
        <w:tabs>
          <w:tab w:val="left" w:pos="0"/>
        </w:tabs>
        <w:autoSpaceDE w:val="0"/>
        <w:autoSpaceDN w:val="0"/>
        <w:spacing w:line="249" w:lineRule="auto"/>
        <w:ind w:left="0" w:firstLine="720"/>
        <w:jc w:val="both"/>
        <w:rPr>
          <w:lang w:val="en-US"/>
        </w:rPr>
        <w:sectPr w:rsidR="007C625D" w:rsidSect="00A0319E">
          <w:pgSz w:w="12240" w:h="15840"/>
          <w:pgMar w:top="1134" w:right="850" w:bottom="1134" w:left="1701" w:header="708" w:footer="708" w:gutter="0"/>
          <w:cols w:space="708"/>
          <w:titlePg/>
          <w:docGrid w:linePitch="360"/>
        </w:sectPr>
      </w:pPr>
      <w:r>
        <w:rPr>
          <w:lang w:val="kk-KZ"/>
        </w:rPr>
        <w:t>174</w:t>
      </w:r>
      <w:r w:rsidRPr="00D937D7">
        <w:rPr>
          <w:lang w:val="en-US"/>
        </w:rPr>
        <w:t>. Blanco-</w:t>
      </w:r>
      <w:proofErr w:type="spellStart"/>
      <w:r w:rsidRPr="00D937D7">
        <w:rPr>
          <w:lang w:val="en-US"/>
        </w:rPr>
        <w:t>Canqui</w:t>
      </w:r>
      <w:proofErr w:type="spellEnd"/>
      <w:r w:rsidRPr="00D937D7">
        <w:rPr>
          <w:lang w:val="en-US"/>
        </w:rPr>
        <w:t xml:space="preserve"> H., Stone L.R., Schlegel A.J., Lyon D.J., Vigil M.F., </w:t>
      </w:r>
      <w:proofErr w:type="spellStart"/>
      <w:r w:rsidRPr="00D937D7">
        <w:rPr>
          <w:lang w:val="en-US"/>
        </w:rPr>
        <w:t>Mikha</w:t>
      </w:r>
      <w:proofErr w:type="spellEnd"/>
      <w:r w:rsidRPr="00D937D7">
        <w:rPr>
          <w:lang w:val="en-US"/>
        </w:rPr>
        <w:t xml:space="preserve"> M.M., Rice C.W. </w:t>
      </w:r>
      <w:r w:rsidR="00D937D7" w:rsidRPr="00D937D7">
        <w:rPr>
          <w:lang w:val="en-US"/>
        </w:rPr>
        <w:t>No</w:t>
      </w:r>
      <w:r w:rsidRPr="00D937D7">
        <w:rPr>
          <w:lang w:val="en-US"/>
        </w:rPr>
        <w:t xml:space="preserve">-Till Induced Increase In Organic Carbon Reduces Maximum Bulk Density Of Soils. </w:t>
      </w:r>
      <w:r w:rsidR="00D937D7" w:rsidRPr="00D937D7">
        <w:rPr>
          <w:lang w:val="en-US"/>
        </w:rPr>
        <w:t xml:space="preserve">Soil Science Society </w:t>
      </w:r>
      <w:r w:rsidRPr="00D937D7">
        <w:rPr>
          <w:lang w:val="en-US"/>
        </w:rPr>
        <w:t xml:space="preserve">Of </w:t>
      </w:r>
      <w:r w:rsidR="00D937D7" w:rsidRPr="00D937D7">
        <w:rPr>
          <w:lang w:val="en-US"/>
        </w:rPr>
        <w:t>America Journal</w:t>
      </w:r>
      <w:r w:rsidRPr="00D937D7">
        <w:rPr>
          <w:lang w:val="en-US"/>
        </w:rPr>
        <w:t xml:space="preserve">, 73 (6), 1871, 2009. </w:t>
      </w:r>
    </w:p>
    <w:p w14:paraId="76A9F8F2" w14:textId="3F35C284" w:rsidR="00D937D7" w:rsidRDefault="00D937D7" w:rsidP="006F09BD">
      <w:pPr>
        <w:widowControl w:val="0"/>
        <w:tabs>
          <w:tab w:val="left" w:pos="0"/>
        </w:tabs>
        <w:autoSpaceDE w:val="0"/>
        <w:autoSpaceDN w:val="0"/>
        <w:spacing w:after="0" w:line="249" w:lineRule="auto"/>
        <w:jc w:val="both"/>
        <w:rPr>
          <w:rFonts w:ascii="Times New Roman" w:hAnsi="Times New Roman" w:cs="Times New Roman"/>
          <w:b/>
          <w:sz w:val="28"/>
          <w:szCs w:val="24"/>
          <w:lang w:val="kk-KZ"/>
        </w:rPr>
      </w:pPr>
      <w:r w:rsidRPr="00D937D7">
        <w:rPr>
          <w:rFonts w:ascii="Times New Roman" w:hAnsi="Times New Roman" w:cs="Times New Roman"/>
          <w:b/>
          <w:sz w:val="28"/>
          <w:szCs w:val="24"/>
          <w:lang w:val="kk-KZ"/>
        </w:rPr>
        <w:lastRenderedPageBreak/>
        <w:t>ҚОСЫМША</w:t>
      </w:r>
      <w:r w:rsidR="00EE4E70">
        <w:rPr>
          <w:rFonts w:ascii="Times New Roman" w:hAnsi="Times New Roman" w:cs="Times New Roman"/>
          <w:b/>
          <w:sz w:val="28"/>
          <w:szCs w:val="24"/>
          <w:lang w:val="kk-KZ"/>
        </w:rPr>
        <w:t xml:space="preserve"> А</w:t>
      </w:r>
    </w:p>
    <w:p w14:paraId="19F43EBC" w14:textId="0C740C36" w:rsidR="00D937D7" w:rsidRPr="00EE4E70" w:rsidRDefault="00D937D7" w:rsidP="009721D3">
      <w:pPr>
        <w:widowControl w:val="0"/>
        <w:tabs>
          <w:tab w:val="left" w:pos="0"/>
          <w:tab w:val="left" w:pos="5880"/>
        </w:tabs>
        <w:autoSpaceDE w:val="0"/>
        <w:autoSpaceDN w:val="0"/>
        <w:spacing w:after="0" w:line="249" w:lineRule="auto"/>
        <w:jc w:val="center"/>
        <w:rPr>
          <w:rFonts w:ascii="Times New Roman" w:hAnsi="Times New Roman" w:cs="Times New Roman"/>
          <w:b/>
          <w:sz w:val="28"/>
          <w:szCs w:val="24"/>
        </w:rPr>
      </w:pPr>
    </w:p>
    <w:p w14:paraId="3736CAE0" w14:textId="17A9A410" w:rsidR="00D937D7" w:rsidRDefault="00EE4E70" w:rsidP="00EE4E70">
      <w:pPr>
        <w:widowControl w:val="0"/>
        <w:tabs>
          <w:tab w:val="left" w:pos="0"/>
        </w:tabs>
        <w:autoSpaceDE w:val="0"/>
        <w:autoSpaceDN w:val="0"/>
        <w:spacing w:after="0" w:line="249" w:lineRule="auto"/>
        <w:jc w:val="center"/>
        <w:rPr>
          <w:rFonts w:ascii="Times New Roman" w:hAnsi="Times New Roman" w:cs="Times New Roman"/>
          <w:b/>
          <w:sz w:val="28"/>
          <w:szCs w:val="24"/>
          <w:lang w:val="kk-KZ"/>
        </w:rPr>
      </w:pPr>
      <w:r>
        <w:rPr>
          <w:noProof/>
          <w:lang w:val="ru-RU" w:eastAsia="ru-RU"/>
        </w:rPr>
        <w:drawing>
          <wp:inline distT="0" distB="0" distL="0" distR="0" wp14:anchorId="17BEC92B" wp14:editId="7250144F">
            <wp:extent cx="5467851" cy="7740000"/>
            <wp:effectExtent l="0" t="0" r="0" b="0"/>
            <wp:docPr id="55" name="Рисунок 55" descr="C:\Users\qulym\AppData\Local\Microsoft\Windows\INetCache\Content.Word\11440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qulym\AppData\Local\Microsoft\Windows\INetCache\Content.Word\11440 (1)_page-0001.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67851" cy="7740000"/>
                    </a:xfrm>
                    <a:prstGeom prst="rect">
                      <a:avLst/>
                    </a:prstGeom>
                    <a:noFill/>
                    <a:ln>
                      <a:noFill/>
                    </a:ln>
                  </pic:spPr>
                </pic:pic>
              </a:graphicData>
            </a:graphic>
          </wp:inline>
        </w:drawing>
      </w:r>
    </w:p>
    <w:p w14:paraId="5CF7FBDE" w14:textId="77777777" w:rsidR="00786823" w:rsidRDefault="00786823" w:rsidP="00EE4E70">
      <w:pPr>
        <w:widowControl w:val="0"/>
        <w:tabs>
          <w:tab w:val="left" w:pos="0"/>
        </w:tabs>
        <w:autoSpaceDE w:val="0"/>
        <w:autoSpaceDN w:val="0"/>
        <w:spacing w:after="0" w:line="249" w:lineRule="auto"/>
        <w:jc w:val="center"/>
        <w:rPr>
          <w:rFonts w:ascii="Times New Roman" w:hAnsi="Times New Roman" w:cs="Times New Roman"/>
          <w:b/>
          <w:sz w:val="28"/>
          <w:szCs w:val="24"/>
          <w:lang w:val="kk-KZ"/>
        </w:rPr>
      </w:pPr>
    </w:p>
    <w:p w14:paraId="5A00D102" w14:textId="26B2B5E9" w:rsidR="00D937D7" w:rsidRPr="00D937D7" w:rsidRDefault="003B33C0" w:rsidP="003B33C0">
      <w:pPr>
        <w:widowControl w:val="0"/>
        <w:tabs>
          <w:tab w:val="left" w:pos="0"/>
        </w:tabs>
        <w:autoSpaceDE w:val="0"/>
        <w:autoSpaceDN w:val="0"/>
        <w:spacing w:after="0" w:line="249" w:lineRule="auto"/>
        <w:jc w:val="center"/>
        <w:rPr>
          <w:rFonts w:ascii="Times New Roman" w:hAnsi="Times New Roman" w:cs="Times New Roman"/>
          <w:b/>
          <w:sz w:val="28"/>
          <w:szCs w:val="24"/>
          <w:lang w:val="kk-KZ"/>
        </w:rPr>
      </w:pPr>
      <w:r>
        <w:rPr>
          <w:noProof/>
          <w:lang w:val="ru-RU" w:eastAsia="ru-RU"/>
        </w:rPr>
        <w:lastRenderedPageBreak/>
        <w:drawing>
          <wp:inline distT="0" distB="0" distL="0" distR="0" wp14:anchorId="1EEF1B97" wp14:editId="184E18AF">
            <wp:extent cx="5467851" cy="7740000"/>
            <wp:effectExtent l="0" t="0" r="0" b="0"/>
            <wp:docPr id="56" name="Рисунок 56" descr="C:\Users\qulym\AppData\Local\Microsoft\Windows\INetCache\Content.Word\Патент 7364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qulym\AppData\Local\Microsoft\Windows\INetCache\Content.Word\Патент 7364 (1)_page-0001.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67851" cy="7740000"/>
                    </a:xfrm>
                    <a:prstGeom prst="rect">
                      <a:avLst/>
                    </a:prstGeom>
                    <a:noFill/>
                    <a:ln>
                      <a:noFill/>
                    </a:ln>
                  </pic:spPr>
                </pic:pic>
              </a:graphicData>
            </a:graphic>
          </wp:inline>
        </w:drawing>
      </w:r>
    </w:p>
    <w:sectPr w:rsidR="00D937D7" w:rsidRPr="00D937D7" w:rsidSect="00A0319E">
      <w:pgSz w:w="12240" w:h="15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7AE77" w14:textId="77777777" w:rsidR="00166662" w:rsidRDefault="00166662" w:rsidP="008C254F">
      <w:pPr>
        <w:spacing w:after="0" w:line="240" w:lineRule="auto"/>
      </w:pPr>
      <w:r>
        <w:separator/>
      </w:r>
    </w:p>
  </w:endnote>
  <w:endnote w:type="continuationSeparator" w:id="0">
    <w:p w14:paraId="04B9FC9B" w14:textId="77777777" w:rsidR="00166662" w:rsidRDefault="00166662" w:rsidP="008C2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pectral">
    <w:altName w:val="MS Gothic"/>
    <w:panose1 w:val="00000000000000000000"/>
    <w:charset w:val="CC"/>
    <w:family w:val="roman"/>
    <w:notTrueType/>
    <w:pitch w:val="default"/>
    <w:sig w:usb0="00000000" w:usb1="08070000" w:usb2="00000010" w:usb3="00000000" w:csb0="00020005"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3" w:usb1="08070000" w:usb2="00000010" w:usb3="00000000" w:csb0="00020001"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2226569"/>
      <w:docPartObj>
        <w:docPartGallery w:val="Page Numbers (Bottom of Page)"/>
        <w:docPartUnique/>
      </w:docPartObj>
    </w:sdtPr>
    <w:sdtEndPr/>
    <w:sdtContent>
      <w:p w14:paraId="19880FA0" w14:textId="701BF90A" w:rsidR="00980F34" w:rsidRDefault="00980F34">
        <w:pPr>
          <w:pStyle w:val="af"/>
          <w:jc w:val="center"/>
        </w:pPr>
        <w:r>
          <w:fldChar w:fldCharType="begin"/>
        </w:r>
        <w:r>
          <w:instrText>PAGE   \* MERGEFORMAT</w:instrText>
        </w:r>
        <w:r>
          <w:fldChar w:fldCharType="separate"/>
        </w:r>
        <w:r w:rsidR="007C625D" w:rsidRPr="007C625D">
          <w:rPr>
            <w:noProof/>
            <w:lang w:val="ru-RU"/>
          </w:rPr>
          <w:t>114</w:t>
        </w:r>
        <w:r>
          <w:fldChar w:fldCharType="end"/>
        </w:r>
      </w:p>
    </w:sdtContent>
  </w:sdt>
  <w:p w14:paraId="62B4ABC2" w14:textId="77777777" w:rsidR="00980F34" w:rsidRDefault="00980F3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477D2" w14:textId="77777777" w:rsidR="00166662" w:rsidRDefault="00166662" w:rsidP="008C254F">
      <w:pPr>
        <w:spacing w:after="0" w:line="240" w:lineRule="auto"/>
      </w:pPr>
      <w:r>
        <w:separator/>
      </w:r>
    </w:p>
  </w:footnote>
  <w:footnote w:type="continuationSeparator" w:id="0">
    <w:p w14:paraId="1D55B404" w14:textId="77777777" w:rsidR="00166662" w:rsidRDefault="00166662" w:rsidP="008C25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3629E"/>
    <w:multiLevelType w:val="multilevel"/>
    <w:tmpl w:val="3960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11E53"/>
    <w:multiLevelType w:val="multilevel"/>
    <w:tmpl w:val="9E549A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674B3"/>
    <w:multiLevelType w:val="multilevel"/>
    <w:tmpl w:val="9C887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B30B93"/>
    <w:multiLevelType w:val="multilevel"/>
    <w:tmpl w:val="72EE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04FE0"/>
    <w:multiLevelType w:val="multilevel"/>
    <w:tmpl w:val="64962E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03341C"/>
    <w:multiLevelType w:val="multilevel"/>
    <w:tmpl w:val="06CE8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EA78F9"/>
    <w:multiLevelType w:val="multilevel"/>
    <w:tmpl w:val="66AE9D0E"/>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49D9513E"/>
    <w:multiLevelType w:val="multilevel"/>
    <w:tmpl w:val="04F811EA"/>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DFD3910"/>
    <w:multiLevelType w:val="multilevel"/>
    <w:tmpl w:val="C98EC16E"/>
    <w:lvl w:ilvl="0">
      <w:start w:val="1"/>
      <w:numFmt w:val="decimal"/>
      <w:lvlText w:val="%1"/>
      <w:lvlJc w:val="left"/>
      <w:pPr>
        <w:ind w:left="375" w:hanging="375"/>
      </w:pPr>
      <w:rPr>
        <w:rFonts w:hint="default"/>
      </w:rPr>
    </w:lvl>
    <w:lvl w:ilvl="1">
      <w:start w:val="3"/>
      <w:numFmt w:val="decimal"/>
      <w:lvlText w:val="%1.%2"/>
      <w:lvlJc w:val="left"/>
      <w:pPr>
        <w:ind w:left="731" w:hanging="375"/>
      </w:pPr>
      <w:rPr>
        <w:rFonts w:hint="default"/>
      </w:rPr>
    </w:lvl>
    <w:lvl w:ilvl="2">
      <w:start w:val="1"/>
      <w:numFmt w:val="decimal"/>
      <w:lvlText w:val="%1.%2.%3"/>
      <w:lvlJc w:val="left"/>
      <w:pPr>
        <w:ind w:left="1432" w:hanging="720"/>
      </w:pPr>
      <w:rPr>
        <w:rFonts w:hint="default"/>
      </w:rPr>
    </w:lvl>
    <w:lvl w:ilvl="3">
      <w:start w:val="1"/>
      <w:numFmt w:val="decimal"/>
      <w:lvlText w:val="%1.%2.%3.%4"/>
      <w:lvlJc w:val="left"/>
      <w:pPr>
        <w:ind w:left="2148" w:hanging="108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3220" w:hanging="144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4292" w:hanging="1800"/>
      </w:pPr>
      <w:rPr>
        <w:rFonts w:hint="default"/>
      </w:rPr>
    </w:lvl>
    <w:lvl w:ilvl="8">
      <w:start w:val="1"/>
      <w:numFmt w:val="decimal"/>
      <w:lvlText w:val="%1.%2.%3.%4.%5.%6.%7.%8.%9"/>
      <w:lvlJc w:val="left"/>
      <w:pPr>
        <w:ind w:left="5008" w:hanging="2160"/>
      </w:pPr>
      <w:rPr>
        <w:rFonts w:hint="default"/>
      </w:rPr>
    </w:lvl>
  </w:abstractNum>
  <w:abstractNum w:abstractNumId="9" w15:restartNumberingAfterBreak="0">
    <w:nsid w:val="525B260E"/>
    <w:multiLevelType w:val="multilevel"/>
    <w:tmpl w:val="187CCD80"/>
    <w:lvl w:ilvl="0">
      <w:start w:val="1"/>
      <w:numFmt w:val="bullet"/>
      <w:lvlText w:val=""/>
      <w:lvlJc w:val="left"/>
      <w:pPr>
        <w:tabs>
          <w:tab w:val="num" w:pos="720"/>
        </w:tabs>
        <w:ind w:left="720" w:hanging="360"/>
      </w:pPr>
      <w:rPr>
        <w:rFonts w:ascii="Wingdings" w:hAnsi="Wingdings" w:hint="default"/>
        <w:sz w:val="20"/>
        <w:lang w:val="kk-KZ"/>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45025A"/>
    <w:multiLevelType w:val="hybridMultilevel"/>
    <w:tmpl w:val="B686BD54"/>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5CAD1C9D"/>
    <w:multiLevelType w:val="hybridMultilevel"/>
    <w:tmpl w:val="AD6C85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DC062BB"/>
    <w:multiLevelType w:val="multilevel"/>
    <w:tmpl w:val="CE24D9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5E6A13"/>
    <w:multiLevelType w:val="multilevel"/>
    <w:tmpl w:val="63E60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DD4974"/>
    <w:multiLevelType w:val="hybridMultilevel"/>
    <w:tmpl w:val="AE1AC18E"/>
    <w:lvl w:ilvl="0" w:tplc="C310C4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2AE6755"/>
    <w:multiLevelType w:val="multilevel"/>
    <w:tmpl w:val="0D643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13517F"/>
    <w:multiLevelType w:val="multilevel"/>
    <w:tmpl w:val="967C8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676C77"/>
    <w:multiLevelType w:val="multilevel"/>
    <w:tmpl w:val="D8E8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8E1EE9"/>
    <w:multiLevelType w:val="multilevel"/>
    <w:tmpl w:val="27926EFC"/>
    <w:lvl w:ilvl="0">
      <w:start w:val="1"/>
      <w:numFmt w:val="decimal"/>
      <w:lvlText w:val="%1"/>
      <w:lvlJc w:val="left"/>
      <w:pPr>
        <w:ind w:left="360" w:hanging="360"/>
      </w:pPr>
      <w:rPr>
        <w:rFonts w:hint="default"/>
      </w:rPr>
    </w:lvl>
    <w:lvl w:ilvl="1">
      <w:start w:val="1"/>
      <w:numFmt w:val="decimal"/>
      <w:lvlText w:val="%1.%2"/>
      <w:lvlJc w:val="left"/>
      <w:pPr>
        <w:ind w:left="716" w:hanging="360"/>
      </w:pPr>
      <w:rPr>
        <w:rFonts w:hint="default"/>
      </w:rPr>
    </w:lvl>
    <w:lvl w:ilvl="2">
      <w:start w:val="1"/>
      <w:numFmt w:val="decimal"/>
      <w:lvlText w:val="%1.%2.%3"/>
      <w:lvlJc w:val="left"/>
      <w:pPr>
        <w:ind w:left="1432" w:hanging="720"/>
      </w:pPr>
      <w:rPr>
        <w:rFonts w:hint="default"/>
      </w:rPr>
    </w:lvl>
    <w:lvl w:ilvl="3">
      <w:start w:val="1"/>
      <w:numFmt w:val="decimal"/>
      <w:lvlText w:val="%1.%2.%3.%4"/>
      <w:lvlJc w:val="left"/>
      <w:pPr>
        <w:ind w:left="1788" w:hanging="72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2860" w:hanging="108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3932" w:hanging="1440"/>
      </w:pPr>
      <w:rPr>
        <w:rFonts w:hint="default"/>
      </w:rPr>
    </w:lvl>
    <w:lvl w:ilvl="8">
      <w:start w:val="1"/>
      <w:numFmt w:val="decimal"/>
      <w:lvlText w:val="%1.%2.%3.%4.%5.%6.%7.%8.%9"/>
      <w:lvlJc w:val="left"/>
      <w:pPr>
        <w:ind w:left="4648" w:hanging="1800"/>
      </w:pPr>
      <w:rPr>
        <w:rFonts w:hint="default"/>
      </w:rPr>
    </w:lvl>
  </w:abstractNum>
  <w:abstractNum w:abstractNumId="19" w15:restartNumberingAfterBreak="0">
    <w:nsid w:val="7EEB5B06"/>
    <w:multiLevelType w:val="multilevel"/>
    <w:tmpl w:val="8B860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3"/>
  </w:num>
  <w:num w:numId="3">
    <w:abstractNumId w:val="19"/>
  </w:num>
  <w:num w:numId="4">
    <w:abstractNumId w:val="3"/>
  </w:num>
  <w:num w:numId="5">
    <w:abstractNumId w:val="12"/>
  </w:num>
  <w:num w:numId="6">
    <w:abstractNumId w:val="1"/>
  </w:num>
  <w:num w:numId="7">
    <w:abstractNumId w:val="4"/>
  </w:num>
  <w:num w:numId="8">
    <w:abstractNumId w:val="9"/>
  </w:num>
  <w:num w:numId="9">
    <w:abstractNumId w:val="16"/>
  </w:num>
  <w:num w:numId="10">
    <w:abstractNumId w:val="2"/>
  </w:num>
  <w:num w:numId="11">
    <w:abstractNumId w:val="15"/>
  </w:num>
  <w:num w:numId="12">
    <w:abstractNumId w:val="10"/>
  </w:num>
  <w:num w:numId="13">
    <w:abstractNumId w:val="6"/>
  </w:num>
  <w:num w:numId="14">
    <w:abstractNumId w:val="18"/>
  </w:num>
  <w:num w:numId="15">
    <w:abstractNumId w:val="5"/>
  </w:num>
  <w:num w:numId="16">
    <w:abstractNumId w:val="0"/>
  </w:num>
  <w:num w:numId="17">
    <w:abstractNumId w:val="7"/>
  </w:num>
  <w:num w:numId="18">
    <w:abstractNumId w:val="8"/>
  </w:num>
  <w:num w:numId="19">
    <w:abstractNumId w:val="14"/>
  </w:num>
  <w:num w:numId="20">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2E9"/>
    <w:rsid w:val="0000039C"/>
    <w:rsid w:val="00004A94"/>
    <w:rsid w:val="00005260"/>
    <w:rsid w:val="00007429"/>
    <w:rsid w:val="0001259E"/>
    <w:rsid w:val="000153B3"/>
    <w:rsid w:val="00015592"/>
    <w:rsid w:val="00022B52"/>
    <w:rsid w:val="0002715C"/>
    <w:rsid w:val="0002744E"/>
    <w:rsid w:val="00031EE8"/>
    <w:rsid w:val="000334E0"/>
    <w:rsid w:val="0003519B"/>
    <w:rsid w:val="0003668A"/>
    <w:rsid w:val="000425C1"/>
    <w:rsid w:val="0005126C"/>
    <w:rsid w:val="000541F3"/>
    <w:rsid w:val="00060E41"/>
    <w:rsid w:val="0006102E"/>
    <w:rsid w:val="00066052"/>
    <w:rsid w:val="00070022"/>
    <w:rsid w:val="00070945"/>
    <w:rsid w:val="00074259"/>
    <w:rsid w:val="00080D7D"/>
    <w:rsid w:val="00085724"/>
    <w:rsid w:val="00085EB2"/>
    <w:rsid w:val="00087667"/>
    <w:rsid w:val="000958E3"/>
    <w:rsid w:val="0009643E"/>
    <w:rsid w:val="000A3E66"/>
    <w:rsid w:val="000A7C15"/>
    <w:rsid w:val="000B15F2"/>
    <w:rsid w:val="000D787A"/>
    <w:rsid w:val="000E2468"/>
    <w:rsid w:val="000E3E94"/>
    <w:rsid w:val="000E5564"/>
    <w:rsid w:val="00110BBD"/>
    <w:rsid w:val="00117DA5"/>
    <w:rsid w:val="00120B4D"/>
    <w:rsid w:val="00123CE7"/>
    <w:rsid w:val="001251FB"/>
    <w:rsid w:val="0012789D"/>
    <w:rsid w:val="00132594"/>
    <w:rsid w:val="00135FDA"/>
    <w:rsid w:val="0014750D"/>
    <w:rsid w:val="001501A7"/>
    <w:rsid w:val="00153F0E"/>
    <w:rsid w:val="00157E61"/>
    <w:rsid w:val="00166662"/>
    <w:rsid w:val="00171E89"/>
    <w:rsid w:val="00180F17"/>
    <w:rsid w:val="00184EF9"/>
    <w:rsid w:val="00190D39"/>
    <w:rsid w:val="001A060A"/>
    <w:rsid w:val="001A46C2"/>
    <w:rsid w:val="001B24F5"/>
    <w:rsid w:val="001B5708"/>
    <w:rsid w:val="001C09CD"/>
    <w:rsid w:val="001C3B4A"/>
    <w:rsid w:val="001E2099"/>
    <w:rsid w:val="001E5B7D"/>
    <w:rsid w:val="001F1168"/>
    <w:rsid w:val="001F1EB7"/>
    <w:rsid w:val="0020114F"/>
    <w:rsid w:val="00201A07"/>
    <w:rsid w:val="0020289A"/>
    <w:rsid w:val="00210FD4"/>
    <w:rsid w:val="00213E93"/>
    <w:rsid w:val="00217631"/>
    <w:rsid w:val="00221872"/>
    <w:rsid w:val="00224C2C"/>
    <w:rsid w:val="0023270C"/>
    <w:rsid w:val="0023369C"/>
    <w:rsid w:val="00237F4D"/>
    <w:rsid w:val="00250653"/>
    <w:rsid w:val="00251D50"/>
    <w:rsid w:val="00265719"/>
    <w:rsid w:val="0026662E"/>
    <w:rsid w:val="00266809"/>
    <w:rsid w:val="00280344"/>
    <w:rsid w:val="00280BE4"/>
    <w:rsid w:val="00287389"/>
    <w:rsid w:val="00294D70"/>
    <w:rsid w:val="002A1C16"/>
    <w:rsid w:val="002A2E98"/>
    <w:rsid w:val="002A38DC"/>
    <w:rsid w:val="002A586C"/>
    <w:rsid w:val="002A7D28"/>
    <w:rsid w:val="002B3D14"/>
    <w:rsid w:val="002B4074"/>
    <w:rsid w:val="002B6C75"/>
    <w:rsid w:val="002C2422"/>
    <w:rsid w:val="002C25D7"/>
    <w:rsid w:val="002C3B29"/>
    <w:rsid w:val="002D6F84"/>
    <w:rsid w:val="002E2471"/>
    <w:rsid w:val="002F2CD9"/>
    <w:rsid w:val="002F4EA4"/>
    <w:rsid w:val="0030202B"/>
    <w:rsid w:val="003037B8"/>
    <w:rsid w:val="003308D3"/>
    <w:rsid w:val="0033322B"/>
    <w:rsid w:val="003335F9"/>
    <w:rsid w:val="00336799"/>
    <w:rsid w:val="00341908"/>
    <w:rsid w:val="0034338D"/>
    <w:rsid w:val="00345880"/>
    <w:rsid w:val="00350EC4"/>
    <w:rsid w:val="003556F5"/>
    <w:rsid w:val="003674F1"/>
    <w:rsid w:val="0037282F"/>
    <w:rsid w:val="00373C21"/>
    <w:rsid w:val="00385159"/>
    <w:rsid w:val="003867B1"/>
    <w:rsid w:val="00390B93"/>
    <w:rsid w:val="00393E36"/>
    <w:rsid w:val="00395398"/>
    <w:rsid w:val="003A0B4D"/>
    <w:rsid w:val="003A1CCD"/>
    <w:rsid w:val="003B2655"/>
    <w:rsid w:val="003B33C0"/>
    <w:rsid w:val="003C0639"/>
    <w:rsid w:val="003C5550"/>
    <w:rsid w:val="003C72C5"/>
    <w:rsid w:val="003D69F2"/>
    <w:rsid w:val="003E12F3"/>
    <w:rsid w:val="003E3F60"/>
    <w:rsid w:val="003E5894"/>
    <w:rsid w:val="003F0209"/>
    <w:rsid w:val="003F0321"/>
    <w:rsid w:val="003F3969"/>
    <w:rsid w:val="003F53BD"/>
    <w:rsid w:val="00401669"/>
    <w:rsid w:val="00402978"/>
    <w:rsid w:val="00420F48"/>
    <w:rsid w:val="00424661"/>
    <w:rsid w:val="00430586"/>
    <w:rsid w:val="00433290"/>
    <w:rsid w:val="0043410D"/>
    <w:rsid w:val="004411F8"/>
    <w:rsid w:val="00443CEC"/>
    <w:rsid w:val="00445676"/>
    <w:rsid w:val="0045264A"/>
    <w:rsid w:val="00454981"/>
    <w:rsid w:val="0045687A"/>
    <w:rsid w:val="004648EF"/>
    <w:rsid w:val="004804BD"/>
    <w:rsid w:val="00483F04"/>
    <w:rsid w:val="00484D32"/>
    <w:rsid w:val="00486FE2"/>
    <w:rsid w:val="004942DE"/>
    <w:rsid w:val="0049503B"/>
    <w:rsid w:val="00495FF7"/>
    <w:rsid w:val="00497517"/>
    <w:rsid w:val="004A53BF"/>
    <w:rsid w:val="004B29C3"/>
    <w:rsid w:val="004B7EB5"/>
    <w:rsid w:val="004C197D"/>
    <w:rsid w:val="004C29BB"/>
    <w:rsid w:val="004D3ACF"/>
    <w:rsid w:val="004D5CD7"/>
    <w:rsid w:val="004D7A07"/>
    <w:rsid w:val="004E07BE"/>
    <w:rsid w:val="004E25CC"/>
    <w:rsid w:val="004E52A5"/>
    <w:rsid w:val="004E7097"/>
    <w:rsid w:val="004F170A"/>
    <w:rsid w:val="004F1717"/>
    <w:rsid w:val="004F2771"/>
    <w:rsid w:val="004F2B3A"/>
    <w:rsid w:val="004F34C4"/>
    <w:rsid w:val="00500A80"/>
    <w:rsid w:val="005055A3"/>
    <w:rsid w:val="005055F6"/>
    <w:rsid w:val="00507AAB"/>
    <w:rsid w:val="0051052B"/>
    <w:rsid w:val="005122C1"/>
    <w:rsid w:val="00513F18"/>
    <w:rsid w:val="00522BA0"/>
    <w:rsid w:val="005253E0"/>
    <w:rsid w:val="00530BD8"/>
    <w:rsid w:val="00532D2D"/>
    <w:rsid w:val="005332FA"/>
    <w:rsid w:val="0053335B"/>
    <w:rsid w:val="0053581D"/>
    <w:rsid w:val="005373C7"/>
    <w:rsid w:val="0054105B"/>
    <w:rsid w:val="00542418"/>
    <w:rsid w:val="00547088"/>
    <w:rsid w:val="00552785"/>
    <w:rsid w:val="00552DAC"/>
    <w:rsid w:val="005546B8"/>
    <w:rsid w:val="005601D2"/>
    <w:rsid w:val="00565FA1"/>
    <w:rsid w:val="00567D0D"/>
    <w:rsid w:val="00573CB3"/>
    <w:rsid w:val="00582079"/>
    <w:rsid w:val="00584E5F"/>
    <w:rsid w:val="00585612"/>
    <w:rsid w:val="00596C07"/>
    <w:rsid w:val="005A0579"/>
    <w:rsid w:val="005A1141"/>
    <w:rsid w:val="005A450E"/>
    <w:rsid w:val="005A5524"/>
    <w:rsid w:val="005A63FA"/>
    <w:rsid w:val="005A6E4B"/>
    <w:rsid w:val="005A7DCF"/>
    <w:rsid w:val="005B0465"/>
    <w:rsid w:val="005B2566"/>
    <w:rsid w:val="005B36D1"/>
    <w:rsid w:val="005C12CF"/>
    <w:rsid w:val="005C2CBC"/>
    <w:rsid w:val="005D0C2A"/>
    <w:rsid w:val="005D2C9B"/>
    <w:rsid w:val="005E06E5"/>
    <w:rsid w:val="005E7284"/>
    <w:rsid w:val="005F0F77"/>
    <w:rsid w:val="00602BB8"/>
    <w:rsid w:val="00604B06"/>
    <w:rsid w:val="006058E7"/>
    <w:rsid w:val="006127CC"/>
    <w:rsid w:val="00614636"/>
    <w:rsid w:val="006220E3"/>
    <w:rsid w:val="00631561"/>
    <w:rsid w:val="006412ED"/>
    <w:rsid w:val="00641A4F"/>
    <w:rsid w:val="00643293"/>
    <w:rsid w:val="00644576"/>
    <w:rsid w:val="00651D8B"/>
    <w:rsid w:val="00656368"/>
    <w:rsid w:val="006577C7"/>
    <w:rsid w:val="006721F0"/>
    <w:rsid w:val="00677D21"/>
    <w:rsid w:val="00684292"/>
    <w:rsid w:val="00687EC3"/>
    <w:rsid w:val="006940DD"/>
    <w:rsid w:val="00696753"/>
    <w:rsid w:val="00697391"/>
    <w:rsid w:val="006A2871"/>
    <w:rsid w:val="006A5147"/>
    <w:rsid w:val="006C4A34"/>
    <w:rsid w:val="006C7634"/>
    <w:rsid w:val="006D3C83"/>
    <w:rsid w:val="006D4717"/>
    <w:rsid w:val="006D64E3"/>
    <w:rsid w:val="006E00D9"/>
    <w:rsid w:val="006E2F3F"/>
    <w:rsid w:val="006F09BD"/>
    <w:rsid w:val="006F1EC8"/>
    <w:rsid w:val="007002E9"/>
    <w:rsid w:val="0070338B"/>
    <w:rsid w:val="00706BED"/>
    <w:rsid w:val="00712801"/>
    <w:rsid w:val="007251D8"/>
    <w:rsid w:val="00727900"/>
    <w:rsid w:val="0073079F"/>
    <w:rsid w:val="0073087F"/>
    <w:rsid w:val="00734CB4"/>
    <w:rsid w:val="00737911"/>
    <w:rsid w:val="00750889"/>
    <w:rsid w:val="00760832"/>
    <w:rsid w:val="00761E99"/>
    <w:rsid w:val="00770FB7"/>
    <w:rsid w:val="00773D22"/>
    <w:rsid w:val="00781C24"/>
    <w:rsid w:val="0078393D"/>
    <w:rsid w:val="00786823"/>
    <w:rsid w:val="007A2ED4"/>
    <w:rsid w:val="007B10B3"/>
    <w:rsid w:val="007B5193"/>
    <w:rsid w:val="007B6DE3"/>
    <w:rsid w:val="007B7D56"/>
    <w:rsid w:val="007C625D"/>
    <w:rsid w:val="007C73C3"/>
    <w:rsid w:val="007D2D5A"/>
    <w:rsid w:val="007E4077"/>
    <w:rsid w:val="007E469E"/>
    <w:rsid w:val="007E4957"/>
    <w:rsid w:val="007E7CDF"/>
    <w:rsid w:val="007F309F"/>
    <w:rsid w:val="007F3E2A"/>
    <w:rsid w:val="007F72BB"/>
    <w:rsid w:val="007F7D36"/>
    <w:rsid w:val="00802DAB"/>
    <w:rsid w:val="008051E2"/>
    <w:rsid w:val="00805C32"/>
    <w:rsid w:val="00811FC6"/>
    <w:rsid w:val="00813C39"/>
    <w:rsid w:val="00813D2C"/>
    <w:rsid w:val="00816EF3"/>
    <w:rsid w:val="008212CD"/>
    <w:rsid w:val="00823404"/>
    <w:rsid w:val="00824C60"/>
    <w:rsid w:val="0083348B"/>
    <w:rsid w:val="00836470"/>
    <w:rsid w:val="00846233"/>
    <w:rsid w:val="00847E43"/>
    <w:rsid w:val="00854A2F"/>
    <w:rsid w:val="00861764"/>
    <w:rsid w:val="008657EC"/>
    <w:rsid w:val="008667B2"/>
    <w:rsid w:val="00867592"/>
    <w:rsid w:val="00874171"/>
    <w:rsid w:val="0087545D"/>
    <w:rsid w:val="008819A7"/>
    <w:rsid w:val="00882FE5"/>
    <w:rsid w:val="008930EA"/>
    <w:rsid w:val="008938CC"/>
    <w:rsid w:val="008A1402"/>
    <w:rsid w:val="008A1E3B"/>
    <w:rsid w:val="008A295C"/>
    <w:rsid w:val="008C028A"/>
    <w:rsid w:val="008C1C12"/>
    <w:rsid w:val="008C254F"/>
    <w:rsid w:val="008C4A0D"/>
    <w:rsid w:val="008C5FA8"/>
    <w:rsid w:val="008E315A"/>
    <w:rsid w:val="008E4B66"/>
    <w:rsid w:val="008F7726"/>
    <w:rsid w:val="00907EB7"/>
    <w:rsid w:val="00910035"/>
    <w:rsid w:val="009118C7"/>
    <w:rsid w:val="009141EE"/>
    <w:rsid w:val="00926D68"/>
    <w:rsid w:val="00935491"/>
    <w:rsid w:val="009376F2"/>
    <w:rsid w:val="009377A1"/>
    <w:rsid w:val="00940A4A"/>
    <w:rsid w:val="00945F43"/>
    <w:rsid w:val="009474B1"/>
    <w:rsid w:val="0095656D"/>
    <w:rsid w:val="00957788"/>
    <w:rsid w:val="00965790"/>
    <w:rsid w:val="009721D3"/>
    <w:rsid w:val="00972737"/>
    <w:rsid w:val="00980F34"/>
    <w:rsid w:val="00990403"/>
    <w:rsid w:val="009908B8"/>
    <w:rsid w:val="0099399C"/>
    <w:rsid w:val="00993E6C"/>
    <w:rsid w:val="00995DF6"/>
    <w:rsid w:val="009A26C4"/>
    <w:rsid w:val="009A695E"/>
    <w:rsid w:val="009B16D1"/>
    <w:rsid w:val="009C2B21"/>
    <w:rsid w:val="009C43F5"/>
    <w:rsid w:val="009D24BB"/>
    <w:rsid w:val="009E1945"/>
    <w:rsid w:val="009E1C00"/>
    <w:rsid w:val="009E2189"/>
    <w:rsid w:val="009E42C3"/>
    <w:rsid w:val="009E5E49"/>
    <w:rsid w:val="009F419F"/>
    <w:rsid w:val="009F6C28"/>
    <w:rsid w:val="00A0319E"/>
    <w:rsid w:val="00A1347D"/>
    <w:rsid w:val="00A14E19"/>
    <w:rsid w:val="00A15B64"/>
    <w:rsid w:val="00A17495"/>
    <w:rsid w:val="00A2007F"/>
    <w:rsid w:val="00A20531"/>
    <w:rsid w:val="00A22E8B"/>
    <w:rsid w:val="00A2494E"/>
    <w:rsid w:val="00A252F6"/>
    <w:rsid w:val="00A34794"/>
    <w:rsid w:val="00A3561C"/>
    <w:rsid w:val="00A369D3"/>
    <w:rsid w:val="00A44706"/>
    <w:rsid w:val="00A451CB"/>
    <w:rsid w:val="00A463A7"/>
    <w:rsid w:val="00A503D9"/>
    <w:rsid w:val="00A51DC8"/>
    <w:rsid w:val="00A60C7C"/>
    <w:rsid w:val="00A62F61"/>
    <w:rsid w:val="00A66F04"/>
    <w:rsid w:val="00A7330D"/>
    <w:rsid w:val="00A7413C"/>
    <w:rsid w:val="00A744F9"/>
    <w:rsid w:val="00A81592"/>
    <w:rsid w:val="00A83709"/>
    <w:rsid w:val="00A861BA"/>
    <w:rsid w:val="00A936E9"/>
    <w:rsid w:val="00AA4B4D"/>
    <w:rsid w:val="00AB111D"/>
    <w:rsid w:val="00AB4470"/>
    <w:rsid w:val="00AC63CD"/>
    <w:rsid w:val="00AD5995"/>
    <w:rsid w:val="00AD6A7A"/>
    <w:rsid w:val="00AE55B3"/>
    <w:rsid w:val="00AE7C7B"/>
    <w:rsid w:val="00AF037C"/>
    <w:rsid w:val="00AF2856"/>
    <w:rsid w:val="00B01301"/>
    <w:rsid w:val="00B21F7A"/>
    <w:rsid w:val="00B244CB"/>
    <w:rsid w:val="00B247D7"/>
    <w:rsid w:val="00B34456"/>
    <w:rsid w:val="00B36455"/>
    <w:rsid w:val="00B52A72"/>
    <w:rsid w:val="00B540F1"/>
    <w:rsid w:val="00B577B8"/>
    <w:rsid w:val="00B60535"/>
    <w:rsid w:val="00B62706"/>
    <w:rsid w:val="00B662C8"/>
    <w:rsid w:val="00B707AC"/>
    <w:rsid w:val="00B72B21"/>
    <w:rsid w:val="00B737C6"/>
    <w:rsid w:val="00B842F4"/>
    <w:rsid w:val="00B84915"/>
    <w:rsid w:val="00B92C91"/>
    <w:rsid w:val="00B96897"/>
    <w:rsid w:val="00BA0E50"/>
    <w:rsid w:val="00BA55A6"/>
    <w:rsid w:val="00BD4593"/>
    <w:rsid w:val="00BD513E"/>
    <w:rsid w:val="00BD6730"/>
    <w:rsid w:val="00BD6EF6"/>
    <w:rsid w:val="00BE00AE"/>
    <w:rsid w:val="00BE0B0C"/>
    <w:rsid w:val="00BE62D0"/>
    <w:rsid w:val="00BF7C60"/>
    <w:rsid w:val="00C0005C"/>
    <w:rsid w:val="00C03C96"/>
    <w:rsid w:val="00C03FB1"/>
    <w:rsid w:val="00C1269D"/>
    <w:rsid w:val="00C15280"/>
    <w:rsid w:val="00C24CF2"/>
    <w:rsid w:val="00C26759"/>
    <w:rsid w:val="00C3239E"/>
    <w:rsid w:val="00C35194"/>
    <w:rsid w:val="00C3711D"/>
    <w:rsid w:val="00C408DD"/>
    <w:rsid w:val="00C4333D"/>
    <w:rsid w:val="00C57654"/>
    <w:rsid w:val="00C617B0"/>
    <w:rsid w:val="00C82ABB"/>
    <w:rsid w:val="00C96365"/>
    <w:rsid w:val="00CA4B88"/>
    <w:rsid w:val="00CA4EAA"/>
    <w:rsid w:val="00CA4FBE"/>
    <w:rsid w:val="00CA5DA5"/>
    <w:rsid w:val="00CA78B2"/>
    <w:rsid w:val="00CB2146"/>
    <w:rsid w:val="00CB2676"/>
    <w:rsid w:val="00CB53D0"/>
    <w:rsid w:val="00CB6EA0"/>
    <w:rsid w:val="00CC0B2B"/>
    <w:rsid w:val="00CD479D"/>
    <w:rsid w:val="00CE5AF5"/>
    <w:rsid w:val="00CE7E7D"/>
    <w:rsid w:val="00CF10FF"/>
    <w:rsid w:val="00CF1ED5"/>
    <w:rsid w:val="00CF3227"/>
    <w:rsid w:val="00CF3C42"/>
    <w:rsid w:val="00CF3EF5"/>
    <w:rsid w:val="00D05A94"/>
    <w:rsid w:val="00D20D44"/>
    <w:rsid w:val="00D215BA"/>
    <w:rsid w:val="00D22A1F"/>
    <w:rsid w:val="00D472B6"/>
    <w:rsid w:val="00D51F3D"/>
    <w:rsid w:val="00D53E7A"/>
    <w:rsid w:val="00D56A54"/>
    <w:rsid w:val="00D60B32"/>
    <w:rsid w:val="00D65C73"/>
    <w:rsid w:val="00D66690"/>
    <w:rsid w:val="00D7575A"/>
    <w:rsid w:val="00D87EE1"/>
    <w:rsid w:val="00D92C69"/>
    <w:rsid w:val="00D937D7"/>
    <w:rsid w:val="00DA1A97"/>
    <w:rsid w:val="00DA1C80"/>
    <w:rsid w:val="00DA62AD"/>
    <w:rsid w:val="00DA6401"/>
    <w:rsid w:val="00DA6E88"/>
    <w:rsid w:val="00DB469C"/>
    <w:rsid w:val="00DC0604"/>
    <w:rsid w:val="00DC4FDF"/>
    <w:rsid w:val="00DC76A8"/>
    <w:rsid w:val="00DE2FCC"/>
    <w:rsid w:val="00DE7C61"/>
    <w:rsid w:val="00DF13AA"/>
    <w:rsid w:val="00DF2999"/>
    <w:rsid w:val="00DF2ABC"/>
    <w:rsid w:val="00E0204B"/>
    <w:rsid w:val="00E05EB8"/>
    <w:rsid w:val="00E075A7"/>
    <w:rsid w:val="00E1331F"/>
    <w:rsid w:val="00E345AC"/>
    <w:rsid w:val="00E54482"/>
    <w:rsid w:val="00E55343"/>
    <w:rsid w:val="00E57435"/>
    <w:rsid w:val="00E61764"/>
    <w:rsid w:val="00E66652"/>
    <w:rsid w:val="00E70011"/>
    <w:rsid w:val="00E75DCD"/>
    <w:rsid w:val="00E80596"/>
    <w:rsid w:val="00E8788C"/>
    <w:rsid w:val="00E94F59"/>
    <w:rsid w:val="00EA0095"/>
    <w:rsid w:val="00EB094D"/>
    <w:rsid w:val="00EB369D"/>
    <w:rsid w:val="00EB578B"/>
    <w:rsid w:val="00EB5B30"/>
    <w:rsid w:val="00EB68E9"/>
    <w:rsid w:val="00EC2AD0"/>
    <w:rsid w:val="00EC39F1"/>
    <w:rsid w:val="00EC48FC"/>
    <w:rsid w:val="00EC54E5"/>
    <w:rsid w:val="00ED35B9"/>
    <w:rsid w:val="00EE32FC"/>
    <w:rsid w:val="00EE38F5"/>
    <w:rsid w:val="00EE48DE"/>
    <w:rsid w:val="00EE4E70"/>
    <w:rsid w:val="00F02B67"/>
    <w:rsid w:val="00F105CC"/>
    <w:rsid w:val="00F1430F"/>
    <w:rsid w:val="00F23692"/>
    <w:rsid w:val="00F247E6"/>
    <w:rsid w:val="00F2533B"/>
    <w:rsid w:val="00F37C51"/>
    <w:rsid w:val="00F54B2C"/>
    <w:rsid w:val="00F570D0"/>
    <w:rsid w:val="00F60E2B"/>
    <w:rsid w:val="00F6162E"/>
    <w:rsid w:val="00F62620"/>
    <w:rsid w:val="00F64234"/>
    <w:rsid w:val="00F8287F"/>
    <w:rsid w:val="00F85CF1"/>
    <w:rsid w:val="00F85FF6"/>
    <w:rsid w:val="00F86CB6"/>
    <w:rsid w:val="00F86F0D"/>
    <w:rsid w:val="00FA192E"/>
    <w:rsid w:val="00FA42FC"/>
    <w:rsid w:val="00FB4750"/>
    <w:rsid w:val="00FC1835"/>
    <w:rsid w:val="00FC5B8B"/>
    <w:rsid w:val="00FE10F9"/>
    <w:rsid w:val="00FE3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EB403"/>
  <w15:docId w15:val="{FDAB5DF1-69DF-452C-ADFC-F6AA12A28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C1C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B707AC"/>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paragraph" w:styleId="3">
    <w:name w:val="heading 3"/>
    <w:basedOn w:val="a"/>
    <w:link w:val="30"/>
    <w:uiPriority w:val="9"/>
    <w:qFormat/>
    <w:rsid w:val="00B707AC"/>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3F04"/>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rsid w:val="00773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39"/>
    <w:rsid w:val="003B2655"/>
    <w:pPr>
      <w:spacing w:after="0" w:line="240" w:lineRule="auto"/>
    </w:pPr>
    <w:rPr>
      <w:rFonts w:eastAsia="DengXi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4"/>
    <w:uiPriority w:val="59"/>
    <w:rsid w:val="00D215BA"/>
    <w:pPr>
      <w:spacing w:after="0" w:line="240" w:lineRule="auto"/>
    </w:pPr>
    <w:rPr>
      <w:rFonts w:eastAsia="DengXi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4"/>
    <w:uiPriority w:val="59"/>
    <w:rsid w:val="006058E7"/>
    <w:pPr>
      <w:spacing w:after="0" w:line="240" w:lineRule="auto"/>
    </w:pPr>
    <w:rPr>
      <w:rFonts w:eastAsia="DengXi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59"/>
    <w:rsid w:val="006058E7"/>
    <w:pPr>
      <w:spacing w:after="0" w:line="240" w:lineRule="auto"/>
    </w:pPr>
    <w:rPr>
      <w:rFonts w:eastAsia="DengXi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6412ED"/>
    <w:rPr>
      <w:b/>
      <w:bCs/>
    </w:rPr>
  </w:style>
  <w:style w:type="table" w:customStyle="1" w:styleId="5">
    <w:name w:val="Сетка таблицы5"/>
    <w:basedOn w:val="a1"/>
    <w:next w:val="a4"/>
    <w:uiPriority w:val="59"/>
    <w:rsid w:val="006412ED"/>
    <w:pPr>
      <w:spacing w:after="0" w:line="240" w:lineRule="auto"/>
    </w:pPr>
    <w:rPr>
      <w:rFonts w:eastAsia="DengXi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4"/>
    <w:uiPriority w:val="59"/>
    <w:rsid w:val="00B9689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4"/>
    <w:uiPriority w:val="59"/>
    <w:rsid w:val="00B96897"/>
    <w:pPr>
      <w:spacing w:after="0" w:line="240" w:lineRule="auto"/>
    </w:pPr>
    <w:rPr>
      <w:rFonts w:eastAsia="DengXi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0">
    <w:name w:val="A0"/>
    <w:uiPriority w:val="99"/>
    <w:rsid w:val="005A7DCF"/>
    <w:rPr>
      <w:rFonts w:cs="Spectral"/>
      <w:color w:val="221E1F"/>
      <w:sz w:val="20"/>
      <w:szCs w:val="20"/>
    </w:rPr>
  </w:style>
  <w:style w:type="paragraph" w:customStyle="1" w:styleId="Pa8">
    <w:name w:val="Pa8"/>
    <w:basedOn w:val="a"/>
    <w:next w:val="a"/>
    <w:uiPriority w:val="99"/>
    <w:rsid w:val="005A7DCF"/>
    <w:pPr>
      <w:autoSpaceDE w:val="0"/>
      <w:autoSpaceDN w:val="0"/>
      <w:adjustRightInd w:val="0"/>
      <w:spacing w:after="0" w:line="241" w:lineRule="atLeast"/>
    </w:pPr>
    <w:rPr>
      <w:rFonts w:ascii="Spectral" w:hAnsi="Spectral"/>
      <w:sz w:val="24"/>
      <w:szCs w:val="24"/>
      <w:lang w:val="ru-RU"/>
    </w:rPr>
  </w:style>
  <w:style w:type="paragraph" w:styleId="a6">
    <w:name w:val="Balloon Text"/>
    <w:basedOn w:val="a"/>
    <w:link w:val="a7"/>
    <w:uiPriority w:val="99"/>
    <w:semiHidden/>
    <w:unhideWhenUsed/>
    <w:rsid w:val="00135F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35FDA"/>
    <w:rPr>
      <w:rFonts w:ascii="Tahoma" w:hAnsi="Tahoma" w:cs="Tahoma"/>
      <w:sz w:val="16"/>
      <w:szCs w:val="16"/>
    </w:rPr>
  </w:style>
  <w:style w:type="table" w:customStyle="1" w:styleId="7">
    <w:name w:val="Сетка таблицы7"/>
    <w:basedOn w:val="a1"/>
    <w:next w:val="a4"/>
    <w:uiPriority w:val="59"/>
    <w:rsid w:val="00A44706"/>
    <w:pPr>
      <w:spacing w:after="0" w:line="240" w:lineRule="auto"/>
    </w:pPr>
    <w:rPr>
      <w:rFonts w:eastAsia="DengXi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rsid w:val="00280344"/>
    <w:pPr>
      <w:spacing w:before="100" w:beforeAutospacing="1" w:after="100" w:afterAutospacing="1" w:line="256" w:lineRule="auto"/>
    </w:pPr>
    <w:rPr>
      <w:rFonts w:ascii="Calibri" w:eastAsia="Times New Roman" w:hAnsi="Calibri" w:cs="Times New Roman"/>
      <w:sz w:val="24"/>
      <w:szCs w:val="24"/>
      <w:lang w:val="ru-RU" w:eastAsia="ru-RU"/>
    </w:rPr>
  </w:style>
  <w:style w:type="paragraph" w:customStyle="1" w:styleId="P68B1DB1-Normal4">
    <w:name w:val="P68B1DB1-Normal4"/>
    <w:basedOn w:val="a"/>
    <w:rsid w:val="005373C7"/>
    <w:rPr>
      <w:rFonts w:ascii="Times New Roman" w:eastAsia="Calibri" w:hAnsi="Times New Roman" w:cs="Times New Roman"/>
      <w:sz w:val="28"/>
      <w:szCs w:val="20"/>
      <w:lang w:val="en-GB" w:eastAsia="en-GB"/>
    </w:rPr>
  </w:style>
  <w:style w:type="paragraph" w:customStyle="1" w:styleId="P68B1DB1-Normal6">
    <w:name w:val="P68B1DB1-Normal6"/>
    <w:basedOn w:val="a"/>
    <w:rsid w:val="005373C7"/>
    <w:rPr>
      <w:rFonts w:ascii="Times New Roman" w:eastAsia="TimesNewRomanPSMT" w:hAnsi="Times New Roman" w:cs="Times New Roman"/>
      <w:sz w:val="24"/>
      <w:szCs w:val="20"/>
      <w:lang w:val="en-GB" w:eastAsia="en-GB"/>
    </w:rPr>
  </w:style>
  <w:style w:type="character" w:styleId="a8">
    <w:name w:val="Emphasis"/>
    <w:basedOn w:val="a0"/>
    <w:uiPriority w:val="20"/>
    <w:qFormat/>
    <w:rsid w:val="005373C7"/>
    <w:rPr>
      <w:i/>
      <w:iCs/>
    </w:rPr>
  </w:style>
  <w:style w:type="paragraph" w:customStyle="1" w:styleId="P68B1DB1-BodyText7">
    <w:name w:val="P68B1DB1-BodyText7"/>
    <w:basedOn w:val="a9"/>
    <w:rsid w:val="005373C7"/>
    <w:pPr>
      <w:widowControl w:val="0"/>
      <w:autoSpaceDE w:val="0"/>
      <w:autoSpaceDN w:val="0"/>
      <w:spacing w:after="0" w:line="240" w:lineRule="auto"/>
    </w:pPr>
    <w:rPr>
      <w:rFonts w:ascii="Times New Roman" w:eastAsia="Consolas" w:hAnsi="Times New Roman" w:cs="Times New Roman"/>
      <w:sz w:val="24"/>
      <w:szCs w:val="20"/>
      <w:lang w:val="en-GB" w:eastAsia="en-GB"/>
    </w:rPr>
  </w:style>
  <w:style w:type="paragraph" w:styleId="a9">
    <w:name w:val="Body Text"/>
    <w:basedOn w:val="a"/>
    <w:link w:val="aa"/>
    <w:uiPriority w:val="99"/>
    <w:semiHidden/>
    <w:unhideWhenUsed/>
    <w:rsid w:val="005373C7"/>
    <w:pPr>
      <w:spacing w:after="120"/>
    </w:pPr>
  </w:style>
  <w:style w:type="character" w:customStyle="1" w:styleId="aa">
    <w:name w:val="Основной текст Знак"/>
    <w:basedOn w:val="a0"/>
    <w:link w:val="a9"/>
    <w:uiPriority w:val="99"/>
    <w:semiHidden/>
    <w:rsid w:val="005373C7"/>
  </w:style>
  <w:style w:type="paragraph" w:customStyle="1" w:styleId="P68B1DB1-Normal8">
    <w:name w:val="P68B1DB1-Normal8"/>
    <w:basedOn w:val="a"/>
    <w:rsid w:val="005B0465"/>
    <w:rPr>
      <w:rFonts w:ascii="Times New Roman" w:eastAsia="Times New Roman" w:hAnsi="Times New Roman" w:cs="Times New Roman"/>
      <w:sz w:val="24"/>
      <w:szCs w:val="20"/>
      <w:lang w:val="en-GB" w:eastAsia="en-GB"/>
    </w:rPr>
  </w:style>
  <w:style w:type="paragraph" w:customStyle="1" w:styleId="P68B1DB1-Normal9">
    <w:name w:val="P68B1DB1-Normal9"/>
    <w:basedOn w:val="a"/>
    <w:rsid w:val="005B0465"/>
    <w:rPr>
      <w:rFonts w:ascii="Times New Roman" w:eastAsia="Times New Roman" w:hAnsi="Times New Roman" w:cs="Times New Roman"/>
      <w:b/>
      <w:sz w:val="24"/>
      <w:szCs w:val="20"/>
      <w:lang w:val="en-GB" w:eastAsia="en-GB"/>
    </w:rPr>
  </w:style>
  <w:style w:type="character" w:styleId="ab">
    <w:name w:val="Hyperlink"/>
    <w:rsid w:val="005B0465"/>
    <w:rPr>
      <w:color w:val="0000FF"/>
      <w:u w:val="single"/>
    </w:rPr>
  </w:style>
  <w:style w:type="paragraph" w:styleId="ac">
    <w:name w:val="List Paragraph"/>
    <w:basedOn w:val="a"/>
    <w:uiPriority w:val="34"/>
    <w:qFormat/>
    <w:rsid w:val="005B0465"/>
    <w:pPr>
      <w:suppressAutoHyphens/>
      <w:spacing w:after="0" w:line="240" w:lineRule="auto"/>
      <w:ind w:left="720"/>
      <w:contextualSpacing/>
    </w:pPr>
    <w:rPr>
      <w:rFonts w:ascii="Times New Roman" w:eastAsia="Times New Roman" w:hAnsi="Times New Roman" w:cs="Times New Roman"/>
      <w:sz w:val="28"/>
      <w:szCs w:val="28"/>
      <w:lang w:val="ru-RU" w:eastAsia="zh-CN"/>
    </w:rPr>
  </w:style>
  <w:style w:type="character" w:customStyle="1" w:styleId="20">
    <w:name w:val="Заголовок 2 Знак"/>
    <w:basedOn w:val="a0"/>
    <w:link w:val="2"/>
    <w:uiPriority w:val="9"/>
    <w:rsid w:val="00B707AC"/>
    <w:rPr>
      <w:rFonts w:ascii="Times New Roman" w:eastAsia="Times New Roman" w:hAnsi="Times New Roman" w:cs="Times New Roman"/>
      <w:b/>
      <w:bCs/>
      <w:sz w:val="36"/>
      <w:szCs w:val="36"/>
      <w:lang w:val="ru-RU" w:eastAsia="ru-RU"/>
    </w:rPr>
  </w:style>
  <w:style w:type="character" w:customStyle="1" w:styleId="30">
    <w:name w:val="Заголовок 3 Знак"/>
    <w:basedOn w:val="a0"/>
    <w:link w:val="3"/>
    <w:uiPriority w:val="9"/>
    <w:rsid w:val="00B707AC"/>
    <w:rPr>
      <w:rFonts w:ascii="Times New Roman" w:eastAsia="Times New Roman" w:hAnsi="Times New Roman" w:cs="Times New Roman"/>
      <w:b/>
      <w:bCs/>
      <w:sz w:val="27"/>
      <w:szCs w:val="27"/>
      <w:lang w:val="ru-RU" w:eastAsia="ru-RU"/>
    </w:rPr>
  </w:style>
  <w:style w:type="paragraph" w:styleId="ad">
    <w:name w:val="header"/>
    <w:basedOn w:val="a"/>
    <w:link w:val="ae"/>
    <w:uiPriority w:val="99"/>
    <w:unhideWhenUsed/>
    <w:rsid w:val="008C254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C254F"/>
  </w:style>
  <w:style w:type="paragraph" w:styleId="af">
    <w:name w:val="footer"/>
    <w:basedOn w:val="a"/>
    <w:link w:val="af0"/>
    <w:uiPriority w:val="99"/>
    <w:unhideWhenUsed/>
    <w:rsid w:val="008C254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C254F"/>
  </w:style>
  <w:style w:type="character" w:customStyle="1" w:styleId="10">
    <w:name w:val="Заголовок 1 Знак"/>
    <w:basedOn w:val="a0"/>
    <w:link w:val="1"/>
    <w:uiPriority w:val="9"/>
    <w:rsid w:val="008C1C12"/>
    <w:rPr>
      <w:rFonts w:asciiTheme="majorHAnsi" w:eastAsiaTheme="majorEastAsia" w:hAnsiTheme="majorHAnsi" w:cstheme="majorBidi"/>
      <w:b/>
      <w:bCs/>
      <w:color w:val="2E74B5" w:themeColor="accent1" w:themeShade="BF"/>
      <w:sz w:val="28"/>
      <w:szCs w:val="28"/>
    </w:rPr>
  </w:style>
  <w:style w:type="character" w:customStyle="1" w:styleId="13">
    <w:name w:val="Неразрешенное упоминание1"/>
    <w:basedOn w:val="a0"/>
    <w:uiPriority w:val="99"/>
    <w:semiHidden/>
    <w:unhideWhenUsed/>
    <w:rsid w:val="00696753"/>
    <w:rPr>
      <w:color w:val="605E5C"/>
      <w:shd w:val="clear" w:color="auto" w:fill="E1DFDD"/>
    </w:rPr>
  </w:style>
  <w:style w:type="paragraph" w:styleId="af1">
    <w:name w:val="Block Text"/>
    <w:basedOn w:val="a"/>
    <w:unhideWhenUsed/>
    <w:rsid w:val="00696753"/>
    <w:pPr>
      <w:spacing w:after="0" w:line="240" w:lineRule="auto"/>
      <w:ind w:left="-108" w:right="-109"/>
      <w:jc w:val="center"/>
    </w:pPr>
    <w:rPr>
      <w:rFonts w:ascii="Times New Roman" w:eastAsia="Times New Roman" w:hAnsi="Times New Roman" w:cs="Times New Roman"/>
      <w:sz w:val="21"/>
      <w:szCs w:val="20"/>
      <w:lang w:val="ru-RU" w:eastAsia="ru-RU"/>
    </w:rPr>
  </w:style>
  <w:style w:type="paragraph" w:styleId="af2">
    <w:name w:val="Date"/>
    <w:basedOn w:val="a"/>
    <w:next w:val="a"/>
    <w:link w:val="af3"/>
    <w:uiPriority w:val="99"/>
    <w:semiHidden/>
    <w:unhideWhenUsed/>
    <w:rsid w:val="00A14E19"/>
  </w:style>
  <w:style w:type="character" w:customStyle="1" w:styleId="af3">
    <w:name w:val="Дата Знак"/>
    <w:basedOn w:val="a0"/>
    <w:link w:val="af2"/>
    <w:uiPriority w:val="99"/>
    <w:semiHidden/>
    <w:rsid w:val="00A14E19"/>
  </w:style>
  <w:style w:type="paragraph" w:styleId="HTML">
    <w:name w:val="HTML Preformatted"/>
    <w:basedOn w:val="a"/>
    <w:link w:val="HTML0"/>
    <w:uiPriority w:val="99"/>
    <w:semiHidden/>
    <w:unhideWhenUsed/>
    <w:rsid w:val="005B36D1"/>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5B36D1"/>
    <w:rPr>
      <w:rFonts w:ascii="Consolas" w:hAnsi="Consolas"/>
      <w:sz w:val="20"/>
      <w:szCs w:val="20"/>
    </w:rPr>
  </w:style>
  <w:style w:type="character" w:customStyle="1" w:styleId="22">
    <w:name w:val="Неразрешенное упоминание2"/>
    <w:basedOn w:val="a0"/>
    <w:uiPriority w:val="99"/>
    <w:semiHidden/>
    <w:unhideWhenUsed/>
    <w:rsid w:val="00D05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5055">
      <w:bodyDiv w:val="1"/>
      <w:marLeft w:val="0"/>
      <w:marRight w:val="0"/>
      <w:marTop w:val="0"/>
      <w:marBottom w:val="0"/>
      <w:divBdr>
        <w:top w:val="none" w:sz="0" w:space="0" w:color="auto"/>
        <w:left w:val="none" w:sz="0" w:space="0" w:color="auto"/>
        <w:bottom w:val="none" w:sz="0" w:space="0" w:color="auto"/>
        <w:right w:val="none" w:sz="0" w:space="0" w:color="auto"/>
      </w:divBdr>
    </w:div>
    <w:div w:id="22754589">
      <w:bodyDiv w:val="1"/>
      <w:marLeft w:val="0"/>
      <w:marRight w:val="0"/>
      <w:marTop w:val="0"/>
      <w:marBottom w:val="0"/>
      <w:divBdr>
        <w:top w:val="none" w:sz="0" w:space="0" w:color="auto"/>
        <w:left w:val="none" w:sz="0" w:space="0" w:color="auto"/>
        <w:bottom w:val="none" w:sz="0" w:space="0" w:color="auto"/>
        <w:right w:val="none" w:sz="0" w:space="0" w:color="auto"/>
      </w:divBdr>
    </w:div>
    <w:div w:id="51462897">
      <w:bodyDiv w:val="1"/>
      <w:marLeft w:val="0"/>
      <w:marRight w:val="0"/>
      <w:marTop w:val="0"/>
      <w:marBottom w:val="0"/>
      <w:divBdr>
        <w:top w:val="none" w:sz="0" w:space="0" w:color="auto"/>
        <w:left w:val="none" w:sz="0" w:space="0" w:color="auto"/>
        <w:bottom w:val="none" w:sz="0" w:space="0" w:color="auto"/>
        <w:right w:val="none" w:sz="0" w:space="0" w:color="auto"/>
      </w:divBdr>
    </w:div>
    <w:div w:id="89473921">
      <w:bodyDiv w:val="1"/>
      <w:marLeft w:val="0"/>
      <w:marRight w:val="0"/>
      <w:marTop w:val="0"/>
      <w:marBottom w:val="0"/>
      <w:divBdr>
        <w:top w:val="none" w:sz="0" w:space="0" w:color="auto"/>
        <w:left w:val="none" w:sz="0" w:space="0" w:color="auto"/>
        <w:bottom w:val="none" w:sz="0" w:space="0" w:color="auto"/>
        <w:right w:val="none" w:sz="0" w:space="0" w:color="auto"/>
      </w:divBdr>
    </w:div>
    <w:div w:id="114059362">
      <w:bodyDiv w:val="1"/>
      <w:marLeft w:val="0"/>
      <w:marRight w:val="0"/>
      <w:marTop w:val="0"/>
      <w:marBottom w:val="0"/>
      <w:divBdr>
        <w:top w:val="none" w:sz="0" w:space="0" w:color="auto"/>
        <w:left w:val="none" w:sz="0" w:space="0" w:color="auto"/>
        <w:bottom w:val="none" w:sz="0" w:space="0" w:color="auto"/>
        <w:right w:val="none" w:sz="0" w:space="0" w:color="auto"/>
      </w:divBdr>
    </w:div>
    <w:div w:id="116484637">
      <w:bodyDiv w:val="1"/>
      <w:marLeft w:val="0"/>
      <w:marRight w:val="0"/>
      <w:marTop w:val="0"/>
      <w:marBottom w:val="0"/>
      <w:divBdr>
        <w:top w:val="none" w:sz="0" w:space="0" w:color="auto"/>
        <w:left w:val="none" w:sz="0" w:space="0" w:color="auto"/>
        <w:bottom w:val="none" w:sz="0" w:space="0" w:color="auto"/>
        <w:right w:val="none" w:sz="0" w:space="0" w:color="auto"/>
      </w:divBdr>
      <w:divsChild>
        <w:div w:id="302665617">
          <w:marLeft w:val="0"/>
          <w:marRight w:val="0"/>
          <w:marTop w:val="0"/>
          <w:marBottom w:val="0"/>
          <w:divBdr>
            <w:top w:val="none" w:sz="0" w:space="0" w:color="auto"/>
            <w:left w:val="none" w:sz="0" w:space="0" w:color="auto"/>
            <w:bottom w:val="none" w:sz="0" w:space="0" w:color="auto"/>
            <w:right w:val="none" w:sz="0" w:space="0" w:color="auto"/>
          </w:divBdr>
          <w:divsChild>
            <w:div w:id="1828201942">
              <w:marLeft w:val="0"/>
              <w:marRight w:val="0"/>
              <w:marTop w:val="0"/>
              <w:marBottom w:val="0"/>
              <w:divBdr>
                <w:top w:val="none" w:sz="0" w:space="0" w:color="auto"/>
                <w:left w:val="none" w:sz="0" w:space="0" w:color="auto"/>
                <w:bottom w:val="none" w:sz="0" w:space="0" w:color="auto"/>
                <w:right w:val="none" w:sz="0" w:space="0" w:color="auto"/>
              </w:divBdr>
              <w:divsChild>
                <w:div w:id="1306162847">
                  <w:marLeft w:val="0"/>
                  <w:marRight w:val="0"/>
                  <w:marTop w:val="0"/>
                  <w:marBottom w:val="0"/>
                  <w:divBdr>
                    <w:top w:val="none" w:sz="0" w:space="0" w:color="auto"/>
                    <w:left w:val="none" w:sz="0" w:space="0" w:color="auto"/>
                    <w:bottom w:val="none" w:sz="0" w:space="0" w:color="auto"/>
                    <w:right w:val="none" w:sz="0" w:space="0" w:color="auto"/>
                  </w:divBdr>
                  <w:divsChild>
                    <w:div w:id="366837557">
                      <w:marLeft w:val="0"/>
                      <w:marRight w:val="0"/>
                      <w:marTop w:val="0"/>
                      <w:marBottom w:val="0"/>
                      <w:divBdr>
                        <w:top w:val="none" w:sz="0" w:space="0" w:color="auto"/>
                        <w:left w:val="none" w:sz="0" w:space="0" w:color="auto"/>
                        <w:bottom w:val="none" w:sz="0" w:space="0" w:color="auto"/>
                        <w:right w:val="none" w:sz="0" w:space="0" w:color="auto"/>
                      </w:divBdr>
                      <w:divsChild>
                        <w:div w:id="2088767880">
                          <w:marLeft w:val="0"/>
                          <w:marRight w:val="0"/>
                          <w:marTop w:val="0"/>
                          <w:marBottom w:val="0"/>
                          <w:divBdr>
                            <w:top w:val="none" w:sz="0" w:space="0" w:color="auto"/>
                            <w:left w:val="none" w:sz="0" w:space="0" w:color="auto"/>
                            <w:bottom w:val="none" w:sz="0" w:space="0" w:color="auto"/>
                            <w:right w:val="none" w:sz="0" w:space="0" w:color="auto"/>
                          </w:divBdr>
                          <w:divsChild>
                            <w:div w:id="5254551">
                              <w:marLeft w:val="0"/>
                              <w:marRight w:val="0"/>
                              <w:marTop w:val="0"/>
                              <w:marBottom w:val="0"/>
                              <w:divBdr>
                                <w:top w:val="none" w:sz="0" w:space="0" w:color="auto"/>
                                <w:left w:val="none" w:sz="0" w:space="0" w:color="auto"/>
                                <w:bottom w:val="none" w:sz="0" w:space="0" w:color="auto"/>
                                <w:right w:val="none" w:sz="0" w:space="0" w:color="auto"/>
                              </w:divBdr>
                              <w:divsChild>
                                <w:div w:id="10443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64607">
      <w:bodyDiv w:val="1"/>
      <w:marLeft w:val="0"/>
      <w:marRight w:val="0"/>
      <w:marTop w:val="0"/>
      <w:marBottom w:val="0"/>
      <w:divBdr>
        <w:top w:val="none" w:sz="0" w:space="0" w:color="auto"/>
        <w:left w:val="none" w:sz="0" w:space="0" w:color="auto"/>
        <w:bottom w:val="none" w:sz="0" w:space="0" w:color="auto"/>
        <w:right w:val="none" w:sz="0" w:space="0" w:color="auto"/>
      </w:divBdr>
    </w:div>
    <w:div w:id="207959735">
      <w:bodyDiv w:val="1"/>
      <w:marLeft w:val="0"/>
      <w:marRight w:val="0"/>
      <w:marTop w:val="0"/>
      <w:marBottom w:val="0"/>
      <w:divBdr>
        <w:top w:val="none" w:sz="0" w:space="0" w:color="auto"/>
        <w:left w:val="none" w:sz="0" w:space="0" w:color="auto"/>
        <w:bottom w:val="none" w:sz="0" w:space="0" w:color="auto"/>
        <w:right w:val="none" w:sz="0" w:space="0" w:color="auto"/>
      </w:divBdr>
    </w:div>
    <w:div w:id="289212759">
      <w:bodyDiv w:val="1"/>
      <w:marLeft w:val="0"/>
      <w:marRight w:val="0"/>
      <w:marTop w:val="0"/>
      <w:marBottom w:val="0"/>
      <w:divBdr>
        <w:top w:val="none" w:sz="0" w:space="0" w:color="auto"/>
        <w:left w:val="none" w:sz="0" w:space="0" w:color="auto"/>
        <w:bottom w:val="none" w:sz="0" w:space="0" w:color="auto"/>
        <w:right w:val="none" w:sz="0" w:space="0" w:color="auto"/>
      </w:divBdr>
    </w:div>
    <w:div w:id="309486768">
      <w:bodyDiv w:val="1"/>
      <w:marLeft w:val="0"/>
      <w:marRight w:val="0"/>
      <w:marTop w:val="0"/>
      <w:marBottom w:val="0"/>
      <w:divBdr>
        <w:top w:val="none" w:sz="0" w:space="0" w:color="auto"/>
        <w:left w:val="none" w:sz="0" w:space="0" w:color="auto"/>
        <w:bottom w:val="none" w:sz="0" w:space="0" w:color="auto"/>
        <w:right w:val="none" w:sz="0" w:space="0" w:color="auto"/>
      </w:divBdr>
    </w:div>
    <w:div w:id="312225331">
      <w:bodyDiv w:val="1"/>
      <w:marLeft w:val="0"/>
      <w:marRight w:val="0"/>
      <w:marTop w:val="0"/>
      <w:marBottom w:val="0"/>
      <w:divBdr>
        <w:top w:val="none" w:sz="0" w:space="0" w:color="auto"/>
        <w:left w:val="none" w:sz="0" w:space="0" w:color="auto"/>
        <w:bottom w:val="none" w:sz="0" w:space="0" w:color="auto"/>
        <w:right w:val="none" w:sz="0" w:space="0" w:color="auto"/>
      </w:divBdr>
    </w:div>
    <w:div w:id="313799667">
      <w:bodyDiv w:val="1"/>
      <w:marLeft w:val="0"/>
      <w:marRight w:val="0"/>
      <w:marTop w:val="0"/>
      <w:marBottom w:val="0"/>
      <w:divBdr>
        <w:top w:val="none" w:sz="0" w:space="0" w:color="auto"/>
        <w:left w:val="none" w:sz="0" w:space="0" w:color="auto"/>
        <w:bottom w:val="none" w:sz="0" w:space="0" w:color="auto"/>
        <w:right w:val="none" w:sz="0" w:space="0" w:color="auto"/>
      </w:divBdr>
    </w:div>
    <w:div w:id="320668455">
      <w:bodyDiv w:val="1"/>
      <w:marLeft w:val="0"/>
      <w:marRight w:val="0"/>
      <w:marTop w:val="0"/>
      <w:marBottom w:val="0"/>
      <w:divBdr>
        <w:top w:val="none" w:sz="0" w:space="0" w:color="auto"/>
        <w:left w:val="none" w:sz="0" w:space="0" w:color="auto"/>
        <w:bottom w:val="none" w:sz="0" w:space="0" w:color="auto"/>
        <w:right w:val="none" w:sz="0" w:space="0" w:color="auto"/>
      </w:divBdr>
    </w:div>
    <w:div w:id="414478186">
      <w:bodyDiv w:val="1"/>
      <w:marLeft w:val="0"/>
      <w:marRight w:val="0"/>
      <w:marTop w:val="0"/>
      <w:marBottom w:val="0"/>
      <w:divBdr>
        <w:top w:val="none" w:sz="0" w:space="0" w:color="auto"/>
        <w:left w:val="none" w:sz="0" w:space="0" w:color="auto"/>
        <w:bottom w:val="none" w:sz="0" w:space="0" w:color="auto"/>
        <w:right w:val="none" w:sz="0" w:space="0" w:color="auto"/>
      </w:divBdr>
    </w:div>
    <w:div w:id="421921295">
      <w:bodyDiv w:val="1"/>
      <w:marLeft w:val="0"/>
      <w:marRight w:val="0"/>
      <w:marTop w:val="0"/>
      <w:marBottom w:val="0"/>
      <w:divBdr>
        <w:top w:val="none" w:sz="0" w:space="0" w:color="auto"/>
        <w:left w:val="none" w:sz="0" w:space="0" w:color="auto"/>
        <w:bottom w:val="none" w:sz="0" w:space="0" w:color="auto"/>
        <w:right w:val="none" w:sz="0" w:space="0" w:color="auto"/>
      </w:divBdr>
    </w:div>
    <w:div w:id="427114879">
      <w:bodyDiv w:val="1"/>
      <w:marLeft w:val="0"/>
      <w:marRight w:val="0"/>
      <w:marTop w:val="0"/>
      <w:marBottom w:val="0"/>
      <w:divBdr>
        <w:top w:val="none" w:sz="0" w:space="0" w:color="auto"/>
        <w:left w:val="none" w:sz="0" w:space="0" w:color="auto"/>
        <w:bottom w:val="none" w:sz="0" w:space="0" w:color="auto"/>
        <w:right w:val="none" w:sz="0" w:space="0" w:color="auto"/>
      </w:divBdr>
    </w:div>
    <w:div w:id="459346140">
      <w:bodyDiv w:val="1"/>
      <w:marLeft w:val="0"/>
      <w:marRight w:val="0"/>
      <w:marTop w:val="0"/>
      <w:marBottom w:val="0"/>
      <w:divBdr>
        <w:top w:val="none" w:sz="0" w:space="0" w:color="auto"/>
        <w:left w:val="none" w:sz="0" w:space="0" w:color="auto"/>
        <w:bottom w:val="none" w:sz="0" w:space="0" w:color="auto"/>
        <w:right w:val="none" w:sz="0" w:space="0" w:color="auto"/>
      </w:divBdr>
    </w:div>
    <w:div w:id="485052961">
      <w:bodyDiv w:val="1"/>
      <w:marLeft w:val="0"/>
      <w:marRight w:val="0"/>
      <w:marTop w:val="0"/>
      <w:marBottom w:val="0"/>
      <w:divBdr>
        <w:top w:val="none" w:sz="0" w:space="0" w:color="auto"/>
        <w:left w:val="none" w:sz="0" w:space="0" w:color="auto"/>
        <w:bottom w:val="none" w:sz="0" w:space="0" w:color="auto"/>
        <w:right w:val="none" w:sz="0" w:space="0" w:color="auto"/>
      </w:divBdr>
      <w:divsChild>
        <w:div w:id="1396734345">
          <w:marLeft w:val="0"/>
          <w:marRight w:val="0"/>
          <w:marTop w:val="0"/>
          <w:marBottom w:val="0"/>
          <w:divBdr>
            <w:top w:val="none" w:sz="0" w:space="0" w:color="auto"/>
            <w:left w:val="none" w:sz="0" w:space="0" w:color="auto"/>
            <w:bottom w:val="none" w:sz="0" w:space="0" w:color="auto"/>
            <w:right w:val="none" w:sz="0" w:space="0" w:color="auto"/>
          </w:divBdr>
          <w:divsChild>
            <w:div w:id="753821932">
              <w:marLeft w:val="0"/>
              <w:marRight w:val="0"/>
              <w:marTop w:val="0"/>
              <w:marBottom w:val="0"/>
              <w:divBdr>
                <w:top w:val="none" w:sz="0" w:space="0" w:color="auto"/>
                <w:left w:val="none" w:sz="0" w:space="0" w:color="auto"/>
                <w:bottom w:val="none" w:sz="0" w:space="0" w:color="auto"/>
                <w:right w:val="none" w:sz="0" w:space="0" w:color="auto"/>
              </w:divBdr>
              <w:divsChild>
                <w:div w:id="468018514">
                  <w:marLeft w:val="0"/>
                  <w:marRight w:val="0"/>
                  <w:marTop w:val="0"/>
                  <w:marBottom w:val="0"/>
                  <w:divBdr>
                    <w:top w:val="none" w:sz="0" w:space="0" w:color="auto"/>
                    <w:left w:val="none" w:sz="0" w:space="0" w:color="auto"/>
                    <w:bottom w:val="none" w:sz="0" w:space="0" w:color="auto"/>
                    <w:right w:val="none" w:sz="0" w:space="0" w:color="auto"/>
                  </w:divBdr>
                  <w:divsChild>
                    <w:div w:id="1992832465">
                      <w:marLeft w:val="0"/>
                      <w:marRight w:val="0"/>
                      <w:marTop w:val="0"/>
                      <w:marBottom w:val="0"/>
                      <w:divBdr>
                        <w:top w:val="none" w:sz="0" w:space="0" w:color="auto"/>
                        <w:left w:val="none" w:sz="0" w:space="0" w:color="auto"/>
                        <w:bottom w:val="none" w:sz="0" w:space="0" w:color="auto"/>
                        <w:right w:val="none" w:sz="0" w:space="0" w:color="auto"/>
                      </w:divBdr>
                      <w:divsChild>
                        <w:div w:id="195050206">
                          <w:marLeft w:val="0"/>
                          <w:marRight w:val="0"/>
                          <w:marTop w:val="0"/>
                          <w:marBottom w:val="0"/>
                          <w:divBdr>
                            <w:top w:val="none" w:sz="0" w:space="0" w:color="auto"/>
                            <w:left w:val="none" w:sz="0" w:space="0" w:color="auto"/>
                            <w:bottom w:val="none" w:sz="0" w:space="0" w:color="auto"/>
                            <w:right w:val="none" w:sz="0" w:space="0" w:color="auto"/>
                          </w:divBdr>
                          <w:divsChild>
                            <w:div w:id="211493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167165">
      <w:bodyDiv w:val="1"/>
      <w:marLeft w:val="0"/>
      <w:marRight w:val="0"/>
      <w:marTop w:val="0"/>
      <w:marBottom w:val="0"/>
      <w:divBdr>
        <w:top w:val="none" w:sz="0" w:space="0" w:color="auto"/>
        <w:left w:val="none" w:sz="0" w:space="0" w:color="auto"/>
        <w:bottom w:val="none" w:sz="0" w:space="0" w:color="auto"/>
        <w:right w:val="none" w:sz="0" w:space="0" w:color="auto"/>
      </w:divBdr>
    </w:div>
    <w:div w:id="542837396">
      <w:bodyDiv w:val="1"/>
      <w:marLeft w:val="0"/>
      <w:marRight w:val="0"/>
      <w:marTop w:val="0"/>
      <w:marBottom w:val="0"/>
      <w:divBdr>
        <w:top w:val="none" w:sz="0" w:space="0" w:color="auto"/>
        <w:left w:val="none" w:sz="0" w:space="0" w:color="auto"/>
        <w:bottom w:val="none" w:sz="0" w:space="0" w:color="auto"/>
        <w:right w:val="none" w:sz="0" w:space="0" w:color="auto"/>
      </w:divBdr>
    </w:div>
    <w:div w:id="548760526">
      <w:bodyDiv w:val="1"/>
      <w:marLeft w:val="0"/>
      <w:marRight w:val="0"/>
      <w:marTop w:val="0"/>
      <w:marBottom w:val="0"/>
      <w:divBdr>
        <w:top w:val="none" w:sz="0" w:space="0" w:color="auto"/>
        <w:left w:val="none" w:sz="0" w:space="0" w:color="auto"/>
        <w:bottom w:val="none" w:sz="0" w:space="0" w:color="auto"/>
        <w:right w:val="none" w:sz="0" w:space="0" w:color="auto"/>
      </w:divBdr>
    </w:div>
    <w:div w:id="553004951">
      <w:bodyDiv w:val="1"/>
      <w:marLeft w:val="0"/>
      <w:marRight w:val="0"/>
      <w:marTop w:val="0"/>
      <w:marBottom w:val="0"/>
      <w:divBdr>
        <w:top w:val="none" w:sz="0" w:space="0" w:color="auto"/>
        <w:left w:val="none" w:sz="0" w:space="0" w:color="auto"/>
        <w:bottom w:val="none" w:sz="0" w:space="0" w:color="auto"/>
        <w:right w:val="none" w:sz="0" w:space="0" w:color="auto"/>
      </w:divBdr>
      <w:divsChild>
        <w:div w:id="1708064922">
          <w:marLeft w:val="0"/>
          <w:marRight w:val="0"/>
          <w:marTop w:val="0"/>
          <w:marBottom w:val="0"/>
          <w:divBdr>
            <w:top w:val="none" w:sz="0" w:space="0" w:color="auto"/>
            <w:left w:val="none" w:sz="0" w:space="0" w:color="auto"/>
            <w:bottom w:val="none" w:sz="0" w:space="0" w:color="auto"/>
            <w:right w:val="none" w:sz="0" w:space="0" w:color="auto"/>
          </w:divBdr>
          <w:divsChild>
            <w:div w:id="373233221">
              <w:marLeft w:val="0"/>
              <w:marRight w:val="0"/>
              <w:marTop w:val="0"/>
              <w:marBottom w:val="0"/>
              <w:divBdr>
                <w:top w:val="none" w:sz="0" w:space="0" w:color="auto"/>
                <w:left w:val="none" w:sz="0" w:space="0" w:color="auto"/>
                <w:bottom w:val="none" w:sz="0" w:space="0" w:color="auto"/>
                <w:right w:val="none" w:sz="0" w:space="0" w:color="auto"/>
              </w:divBdr>
              <w:divsChild>
                <w:div w:id="47538961">
                  <w:marLeft w:val="0"/>
                  <w:marRight w:val="0"/>
                  <w:marTop w:val="0"/>
                  <w:marBottom w:val="0"/>
                  <w:divBdr>
                    <w:top w:val="none" w:sz="0" w:space="0" w:color="auto"/>
                    <w:left w:val="none" w:sz="0" w:space="0" w:color="auto"/>
                    <w:bottom w:val="none" w:sz="0" w:space="0" w:color="auto"/>
                    <w:right w:val="none" w:sz="0" w:space="0" w:color="auto"/>
                  </w:divBdr>
                  <w:divsChild>
                    <w:div w:id="969240370">
                      <w:marLeft w:val="0"/>
                      <w:marRight w:val="0"/>
                      <w:marTop w:val="0"/>
                      <w:marBottom w:val="0"/>
                      <w:divBdr>
                        <w:top w:val="none" w:sz="0" w:space="0" w:color="auto"/>
                        <w:left w:val="none" w:sz="0" w:space="0" w:color="auto"/>
                        <w:bottom w:val="none" w:sz="0" w:space="0" w:color="auto"/>
                        <w:right w:val="none" w:sz="0" w:space="0" w:color="auto"/>
                      </w:divBdr>
                      <w:divsChild>
                        <w:div w:id="1295404556">
                          <w:marLeft w:val="0"/>
                          <w:marRight w:val="0"/>
                          <w:marTop w:val="0"/>
                          <w:marBottom w:val="0"/>
                          <w:divBdr>
                            <w:top w:val="none" w:sz="0" w:space="0" w:color="auto"/>
                            <w:left w:val="none" w:sz="0" w:space="0" w:color="auto"/>
                            <w:bottom w:val="none" w:sz="0" w:space="0" w:color="auto"/>
                            <w:right w:val="none" w:sz="0" w:space="0" w:color="auto"/>
                          </w:divBdr>
                          <w:divsChild>
                            <w:div w:id="205064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080696">
      <w:bodyDiv w:val="1"/>
      <w:marLeft w:val="0"/>
      <w:marRight w:val="0"/>
      <w:marTop w:val="0"/>
      <w:marBottom w:val="0"/>
      <w:divBdr>
        <w:top w:val="none" w:sz="0" w:space="0" w:color="auto"/>
        <w:left w:val="none" w:sz="0" w:space="0" w:color="auto"/>
        <w:bottom w:val="none" w:sz="0" w:space="0" w:color="auto"/>
        <w:right w:val="none" w:sz="0" w:space="0" w:color="auto"/>
      </w:divBdr>
    </w:div>
    <w:div w:id="631130870">
      <w:bodyDiv w:val="1"/>
      <w:marLeft w:val="0"/>
      <w:marRight w:val="0"/>
      <w:marTop w:val="0"/>
      <w:marBottom w:val="0"/>
      <w:divBdr>
        <w:top w:val="none" w:sz="0" w:space="0" w:color="auto"/>
        <w:left w:val="none" w:sz="0" w:space="0" w:color="auto"/>
        <w:bottom w:val="none" w:sz="0" w:space="0" w:color="auto"/>
        <w:right w:val="none" w:sz="0" w:space="0" w:color="auto"/>
      </w:divBdr>
    </w:div>
    <w:div w:id="675307235">
      <w:bodyDiv w:val="1"/>
      <w:marLeft w:val="0"/>
      <w:marRight w:val="0"/>
      <w:marTop w:val="0"/>
      <w:marBottom w:val="0"/>
      <w:divBdr>
        <w:top w:val="none" w:sz="0" w:space="0" w:color="auto"/>
        <w:left w:val="none" w:sz="0" w:space="0" w:color="auto"/>
        <w:bottom w:val="none" w:sz="0" w:space="0" w:color="auto"/>
        <w:right w:val="none" w:sz="0" w:space="0" w:color="auto"/>
      </w:divBdr>
    </w:div>
    <w:div w:id="711536223">
      <w:bodyDiv w:val="1"/>
      <w:marLeft w:val="0"/>
      <w:marRight w:val="0"/>
      <w:marTop w:val="0"/>
      <w:marBottom w:val="0"/>
      <w:divBdr>
        <w:top w:val="none" w:sz="0" w:space="0" w:color="auto"/>
        <w:left w:val="none" w:sz="0" w:space="0" w:color="auto"/>
        <w:bottom w:val="none" w:sz="0" w:space="0" w:color="auto"/>
        <w:right w:val="none" w:sz="0" w:space="0" w:color="auto"/>
      </w:divBdr>
    </w:div>
    <w:div w:id="743527240">
      <w:bodyDiv w:val="1"/>
      <w:marLeft w:val="0"/>
      <w:marRight w:val="0"/>
      <w:marTop w:val="0"/>
      <w:marBottom w:val="0"/>
      <w:divBdr>
        <w:top w:val="none" w:sz="0" w:space="0" w:color="auto"/>
        <w:left w:val="none" w:sz="0" w:space="0" w:color="auto"/>
        <w:bottom w:val="none" w:sz="0" w:space="0" w:color="auto"/>
        <w:right w:val="none" w:sz="0" w:space="0" w:color="auto"/>
      </w:divBdr>
    </w:div>
    <w:div w:id="792598803">
      <w:bodyDiv w:val="1"/>
      <w:marLeft w:val="0"/>
      <w:marRight w:val="0"/>
      <w:marTop w:val="0"/>
      <w:marBottom w:val="0"/>
      <w:divBdr>
        <w:top w:val="none" w:sz="0" w:space="0" w:color="auto"/>
        <w:left w:val="none" w:sz="0" w:space="0" w:color="auto"/>
        <w:bottom w:val="none" w:sz="0" w:space="0" w:color="auto"/>
        <w:right w:val="none" w:sz="0" w:space="0" w:color="auto"/>
      </w:divBdr>
    </w:div>
    <w:div w:id="838346944">
      <w:bodyDiv w:val="1"/>
      <w:marLeft w:val="0"/>
      <w:marRight w:val="0"/>
      <w:marTop w:val="0"/>
      <w:marBottom w:val="0"/>
      <w:divBdr>
        <w:top w:val="none" w:sz="0" w:space="0" w:color="auto"/>
        <w:left w:val="none" w:sz="0" w:space="0" w:color="auto"/>
        <w:bottom w:val="none" w:sz="0" w:space="0" w:color="auto"/>
        <w:right w:val="none" w:sz="0" w:space="0" w:color="auto"/>
      </w:divBdr>
    </w:div>
    <w:div w:id="892619086">
      <w:bodyDiv w:val="1"/>
      <w:marLeft w:val="0"/>
      <w:marRight w:val="0"/>
      <w:marTop w:val="0"/>
      <w:marBottom w:val="0"/>
      <w:divBdr>
        <w:top w:val="none" w:sz="0" w:space="0" w:color="auto"/>
        <w:left w:val="none" w:sz="0" w:space="0" w:color="auto"/>
        <w:bottom w:val="none" w:sz="0" w:space="0" w:color="auto"/>
        <w:right w:val="none" w:sz="0" w:space="0" w:color="auto"/>
      </w:divBdr>
    </w:div>
    <w:div w:id="937636334">
      <w:bodyDiv w:val="1"/>
      <w:marLeft w:val="0"/>
      <w:marRight w:val="0"/>
      <w:marTop w:val="0"/>
      <w:marBottom w:val="0"/>
      <w:divBdr>
        <w:top w:val="none" w:sz="0" w:space="0" w:color="auto"/>
        <w:left w:val="none" w:sz="0" w:space="0" w:color="auto"/>
        <w:bottom w:val="none" w:sz="0" w:space="0" w:color="auto"/>
        <w:right w:val="none" w:sz="0" w:space="0" w:color="auto"/>
      </w:divBdr>
    </w:div>
    <w:div w:id="1051265434">
      <w:bodyDiv w:val="1"/>
      <w:marLeft w:val="0"/>
      <w:marRight w:val="0"/>
      <w:marTop w:val="0"/>
      <w:marBottom w:val="0"/>
      <w:divBdr>
        <w:top w:val="none" w:sz="0" w:space="0" w:color="auto"/>
        <w:left w:val="none" w:sz="0" w:space="0" w:color="auto"/>
        <w:bottom w:val="none" w:sz="0" w:space="0" w:color="auto"/>
        <w:right w:val="none" w:sz="0" w:space="0" w:color="auto"/>
      </w:divBdr>
    </w:div>
    <w:div w:id="1114248971">
      <w:bodyDiv w:val="1"/>
      <w:marLeft w:val="0"/>
      <w:marRight w:val="0"/>
      <w:marTop w:val="0"/>
      <w:marBottom w:val="0"/>
      <w:divBdr>
        <w:top w:val="none" w:sz="0" w:space="0" w:color="auto"/>
        <w:left w:val="none" w:sz="0" w:space="0" w:color="auto"/>
        <w:bottom w:val="none" w:sz="0" w:space="0" w:color="auto"/>
        <w:right w:val="none" w:sz="0" w:space="0" w:color="auto"/>
      </w:divBdr>
    </w:div>
    <w:div w:id="1147016857">
      <w:bodyDiv w:val="1"/>
      <w:marLeft w:val="0"/>
      <w:marRight w:val="0"/>
      <w:marTop w:val="0"/>
      <w:marBottom w:val="0"/>
      <w:divBdr>
        <w:top w:val="none" w:sz="0" w:space="0" w:color="auto"/>
        <w:left w:val="none" w:sz="0" w:space="0" w:color="auto"/>
        <w:bottom w:val="none" w:sz="0" w:space="0" w:color="auto"/>
        <w:right w:val="none" w:sz="0" w:space="0" w:color="auto"/>
      </w:divBdr>
    </w:div>
    <w:div w:id="1147088600">
      <w:bodyDiv w:val="1"/>
      <w:marLeft w:val="0"/>
      <w:marRight w:val="0"/>
      <w:marTop w:val="0"/>
      <w:marBottom w:val="0"/>
      <w:divBdr>
        <w:top w:val="none" w:sz="0" w:space="0" w:color="auto"/>
        <w:left w:val="none" w:sz="0" w:space="0" w:color="auto"/>
        <w:bottom w:val="none" w:sz="0" w:space="0" w:color="auto"/>
        <w:right w:val="none" w:sz="0" w:space="0" w:color="auto"/>
      </w:divBdr>
    </w:div>
    <w:div w:id="1168638729">
      <w:bodyDiv w:val="1"/>
      <w:marLeft w:val="0"/>
      <w:marRight w:val="0"/>
      <w:marTop w:val="0"/>
      <w:marBottom w:val="0"/>
      <w:divBdr>
        <w:top w:val="none" w:sz="0" w:space="0" w:color="auto"/>
        <w:left w:val="none" w:sz="0" w:space="0" w:color="auto"/>
        <w:bottom w:val="none" w:sz="0" w:space="0" w:color="auto"/>
        <w:right w:val="none" w:sz="0" w:space="0" w:color="auto"/>
      </w:divBdr>
    </w:div>
    <w:div w:id="1186141582">
      <w:bodyDiv w:val="1"/>
      <w:marLeft w:val="0"/>
      <w:marRight w:val="0"/>
      <w:marTop w:val="0"/>
      <w:marBottom w:val="0"/>
      <w:divBdr>
        <w:top w:val="none" w:sz="0" w:space="0" w:color="auto"/>
        <w:left w:val="none" w:sz="0" w:space="0" w:color="auto"/>
        <w:bottom w:val="none" w:sz="0" w:space="0" w:color="auto"/>
        <w:right w:val="none" w:sz="0" w:space="0" w:color="auto"/>
      </w:divBdr>
    </w:div>
    <w:div w:id="1272007697">
      <w:bodyDiv w:val="1"/>
      <w:marLeft w:val="0"/>
      <w:marRight w:val="0"/>
      <w:marTop w:val="0"/>
      <w:marBottom w:val="0"/>
      <w:divBdr>
        <w:top w:val="none" w:sz="0" w:space="0" w:color="auto"/>
        <w:left w:val="none" w:sz="0" w:space="0" w:color="auto"/>
        <w:bottom w:val="none" w:sz="0" w:space="0" w:color="auto"/>
        <w:right w:val="none" w:sz="0" w:space="0" w:color="auto"/>
      </w:divBdr>
    </w:div>
    <w:div w:id="1274216708">
      <w:bodyDiv w:val="1"/>
      <w:marLeft w:val="0"/>
      <w:marRight w:val="0"/>
      <w:marTop w:val="0"/>
      <w:marBottom w:val="0"/>
      <w:divBdr>
        <w:top w:val="none" w:sz="0" w:space="0" w:color="auto"/>
        <w:left w:val="none" w:sz="0" w:space="0" w:color="auto"/>
        <w:bottom w:val="none" w:sz="0" w:space="0" w:color="auto"/>
        <w:right w:val="none" w:sz="0" w:space="0" w:color="auto"/>
      </w:divBdr>
    </w:div>
    <w:div w:id="1302727775">
      <w:bodyDiv w:val="1"/>
      <w:marLeft w:val="0"/>
      <w:marRight w:val="0"/>
      <w:marTop w:val="0"/>
      <w:marBottom w:val="0"/>
      <w:divBdr>
        <w:top w:val="none" w:sz="0" w:space="0" w:color="auto"/>
        <w:left w:val="none" w:sz="0" w:space="0" w:color="auto"/>
        <w:bottom w:val="none" w:sz="0" w:space="0" w:color="auto"/>
        <w:right w:val="none" w:sz="0" w:space="0" w:color="auto"/>
      </w:divBdr>
    </w:div>
    <w:div w:id="1313098758">
      <w:bodyDiv w:val="1"/>
      <w:marLeft w:val="0"/>
      <w:marRight w:val="0"/>
      <w:marTop w:val="0"/>
      <w:marBottom w:val="0"/>
      <w:divBdr>
        <w:top w:val="none" w:sz="0" w:space="0" w:color="auto"/>
        <w:left w:val="none" w:sz="0" w:space="0" w:color="auto"/>
        <w:bottom w:val="none" w:sz="0" w:space="0" w:color="auto"/>
        <w:right w:val="none" w:sz="0" w:space="0" w:color="auto"/>
      </w:divBdr>
    </w:div>
    <w:div w:id="1316107699">
      <w:bodyDiv w:val="1"/>
      <w:marLeft w:val="0"/>
      <w:marRight w:val="0"/>
      <w:marTop w:val="0"/>
      <w:marBottom w:val="0"/>
      <w:divBdr>
        <w:top w:val="none" w:sz="0" w:space="0" w:color="auto"/>
        <w:left w:val="none" w:sz="0" w:space="0" w:color="auto"/>
        <w:bottom w:val="none" w:sz="0" w:space="0" w:color="auto"/>
        <w:right w:val="none" w:sz="0" w:space="0" w:color="auto"/>
      </w:divBdr>
    </w:div>
    <w:div w:id="1335839075">
      <w:bodyDiv w:val="1"/>
      <w:marLeft w:val="0"/>
      <w:marRight w:val="0"/>
      <w:marTop w:val="0"/>
      <w:marBottom w:val="0"/>
      <w:divBdr>
        <w:top w:val="none" w:sz="0" w:space="0" w:color="auto"/>
        <w:left w:val="none" w:sz="0" w:space="0" w:color="auto"/>
        <w:bottom w:val="none" w:sz="0" w:space="0" w:color="auto"/>
        <w:right w:val="none" w:sz="0" w:space="0" w:color="auto"/>
      </w:divBdr>
    </w:div>
    <w:div w:id="1335913556">
      <w:bodyDiv w:val="1"/>
      <w:marLeft w:val="0"/>
      <w:marRight w:val="0"/>
      <w:marTop w:val="0"/>
      <w:marBottom w:val="0"/>
      <w:divBdr>
        <w:top w:val="none" w:sz="0" w:space="0" w:color="auto"/>
        <w:left w:val="none" w:sz="0" w:space="0" w:color="auto"/>
        <w:bottom w:val="none" w:sz="0" w:space="0" w:color="auto"/>
        <w:right w:val="none" w:sz="0" w:space="0" w:color="auto"/>
      </w:divBdr>
    </w:div>
    <w:div w:id="1386876636">
      <w:bodyDiv w:val="1"/>
      <w:marLeft w:val="0"/>
      <w:marRight w:val="0"/>
      <w:marTop w:val="0"/>
      <w:marBottom w:val="0"/>
      <w:divBdr>
        <w:top w:val="none" w:sz="0" w:space="0" w:color="auto"/>
        <w:left w:val="none" w:sz="0" w:space="0" w:color="auto"/>
        <w:bottom w:val="none" w:sz="0" w:space="0" w:color="auto"/>
        <w:right w:val="none" w:sz="0" w:space="0" w:color="auto"/>
      </w:divBdr>
    </w:div>
    <w:div w:id="1396512704">
      <w:bodyDiv w:val="1"/>
      <w:marLeft w:val="0"/>
      <w:marRight w:val="0"/>
      <w:marTop w:val="0"/>
      <w:marBottom w:val="0"/>
      <w:divBdr>
        <w:top w:val="none" w:sz="0" w:space="0" w:color="auto"/>
        <w:left w:val="none" w:sz="0" w:space="0" w:color="auto"/>
        <w:bottom w:val="none" w:sz="0" w:space="0" w:color="auto"/>
        <w:right w:val="none" w:sz="0" w:space="0" w:color="auto"/>
      </w:divBdr>
    </w:div>
    <w:div w:id="1416435778">
      <w:bodyDiv w:val="1"/>
      <w:marLeft w:val="0"/>
      <w:marRight w:val="0"/>
      <w:marTop w:val="0"/>
      <w:marBottom w:val="0"/>
      <w:divBdr>
        <w:top w:val="none" w:sz="0" w:space="0" w:color="auto"/>
        <w:left w:val="none" w:sz="0" w:space="0" w:color="auto"/>
        <w:bottom w:val="none" w:sz="0" w:space="0" w:color="auto"/>
        <w:right w:val="none" w:sz="0" w:space="0" w:color="auto"/>
      </w:divBdr>
    </w:div>
    <w:div w:id="1485588000">
      <w:bodyDiv w:val="1"/>
      <w:marLeft w:val="0"/>
      <w:marRight w:val="0"/>
      <w:marTop w:val="0"/>
      <w:marBottom w:val="0"/>
      <w:divBdr>
        <w:top w:val="none" w:sz="0" w:space="0" w:color="auto"/>
        <w:left w:val="none" w:sz="0" w:space="0" w:color="auto"/>
        <w:bottom w:val="none" w:sz="0" w:space="0" w:color="auto"/>
        <w:right w:val="none" w:sz="0" w:space="0" w:color="auto"/>
      </w:divBdr>
    </w:div>
    <w:div w:id="1602181329">
      <w:bodyDiv w:val="1"/>
      <w:marLeft w:val="0"/>
      <w:marRight w:val="0"/>
      <w:marTop w:val="0"/>
      <w:marBottom w:val="0"/>
      <w:divBdr>
        <w:top w:val="none" w:sz="0" w:space="0" w:color="auto"/>
        <w:left w:val="none" w:sz="0" w:space="0" w:color="auto"/>
        <w:bottom w:val="none" w:sz="0" w:space="0" w:color="auto"/>
        <w:right w:val="none" w:sz="0" w:space="0" w:color="auto"/>
      </w:divBdr>
    </w:div>
    <w:div w:id="1637103685">
      <w:bodyDiv w:val="1"/>
      <w:marLeft w:val="0"/>
      <w:marRight w:val="0"/>
      <w:marTop w:val="0"/>
      <w:marBottom w:val="0"/>
      <w:divBdr>
        <w:top w:val="none" w:sz="0" w:space="0" w:color="auto"/>
        <w:left w:val="none" w:sz="0" w:space="0" w:color="auto"/>
        <w:bottom w:val="none" w:sz="0" w:space="0" w:color="auto"/>
        <w:right w:val="none" w:sz="0" w:space="0" w:color="auto"/>
      </w:divBdr>
    </w:div>
    <w:div w:id="1649241622">
      <w:bodyDiv w:val="1"/>
      <w:marLeft w:val="0"/>
      <w:marRight w:val="0"/>
      <w:marTop w:val="0"/>
      <w:marBottom w:val="0"/>
      <w:divBdr>
        <w:top w:val="none" w:sz="0" w:space="0" w:color="auto"/>
        <w:left w:val="none" w:sz="0" w:space="0" w:color="auto"/>
        <w:bottom w:val="none" w:sz="0" w:space="0" w:color="auto"/>
        <w:right w:val="none" w:sz="0" w:space="0" w:color="auto"/>
      </w:divBdr>
    </w:div>
    <w:div w:id="1649439773">
      <w:bodyDiv w:val="1"/>
      <w:marLeft w:val="0"/>
      <w:marRight w:val="0"/>
      <w:marTop w:val="0"/>
      <w:marBottom w:val="0"/>
      <w:divBdr>
        <w:top w:val="none" w:sz="0" w:space="0" w:color="auto"/>
        <w:left w:val="none" w:sz="0" w:space="0" w:color="auto"/>
        <w:bottom w:val="none" w:sz="0" w:space="0" w:color="auto"/>
        <w:right w:val="none" w:sz="0" w:space="0" w:color="auto"/>
      </w:divBdr>
    </w:div>
    <w:div w:id="1677152579">
      <w:bodyDiv w:val="1"/>
      <w:marLeft w:val="0"/>
      <w:marRight w:val="0"/>
      <w:marTop w:val="0"/>
      <w:marBottom w:val="0"/>
      <w:divBdr>
        <w:top w:val="none" w:sz="0" w:space="0" w:color="auto"/>
        <w:left w:val="none" w:sz="0" w:space="0" w:color="auto"/>
        <w:bottom w:val="none" w:sz="0" w:space="0" w:color="auto"/>
        <w:right w:val="none" w:sz="0" w:space="0" w:color="auto"/>
      </w:divBdr>
    </w:div>
    <w:div w:id="1681545537">
      <w:bodyDiv w:val="1"/>
      <w:marLeft w:val="0"/>
      <w:marRight w:val="0"/>
      <w:marTop w:val="0"/>
      <w:marBottom w:val="0"/>
      <w:divBdr>
        <w:top w:val="none" w:sz="0" w:space="0" w:color="auto"/>
        <w:left w:val="none" w:sz="0" w:space="0" w:color="auto"/>
        <w:bottom w:val="none" w:sz="0" w:space="0" w:color="auto"/>
        <w:right w:val="none" w:sz="0" w:space="0" w:color="auto"/>
      </w:divBdr>
    </w:div>
    <w:div w:id="1697390321">
      <w:bodyDiv w:val="1"/>
      <w:marLeft w:val="0"/>
      <w:marRight w:val="0"/>
      <w:marTop w:val="0"/>
      <w:marBottom w:val="0"/>
      <w:divBdr>
        <w:top w:val="none" w:sz="0" w:space="0" w:color="auto"/>
        <w:left w:val="none" w:sz="0" w:space="0" w:color="auto"/>
        <w:bottom w:val="none" w:sz="0" w:space="0" w:color="auto"/>
        <w:right w:val="none" w:sz="0" w:space="0" w:color="auto"/>
      </w:divBdr>
    </w:div>
    <w:div w:id="1697540548">
      <w:bodyDiv w:val="1"/>
      <w:marLeft w:val="0"/>
      <w:marRight w:val="0"/>
      <w:marTop w:val="0"/>
      <w:marBottom w:val="0"/>
      <w:divBdr>
        <w:top w:val="none" w:sz="0" w:space="0" w:color="auto"/>
        <w:left w:val="none" w:sz="0" w:space="0" w:color="auto"/>
        <w:bottom w:val="none" w:sz="0" w:space="0" w:color="auto"/>
        <w:right w:val="none" w:sz="0" w:space="0" w:color="auto"/>
      </w:divBdr>
    </w:div>
    <w:div w:id="1704600533">
      <w:bodyDiv w:val="1"/>
      <w:marLeft w:val="0"/>
      <w:marRight w:val="0"/>
      <w:marTop w:val="0"/>
      <w:marBottom w:val="0"/>
      <w:divBdr>
        <w:top w:val="none" w:sz="0" w:space="0" w:color="auto"/>
        <w:left w:val="none" w:sz="0" w:space="0" w:color="auto"/>
        <w:bottom w:val="none" w:sz="0" w:space="0" w:color="auto"/>
        <w:right w:val="none" w:sz="0" w:space="0" w:color="auto"/>
      </w:divBdr>
    </w:div>
    <w:div w:id="1722901116">
      <w:bodyDiv w:val="1"/>
      <w:marLeft w:val="0"/>
      <w:marRight w:val="0"/>
      <w:marTop w:val="0"/>
      <w:marBottom w:val="0"/>
      <w:divBdr>
        <w:top w:val="none" w:sz="0" w:space="0" w:color="auto"/>
        <w:left w:val="none" w:sz="0" w:space="0" w:color="auto"/>
        <w:bottom w:val="none" w:sz="0" w:space="0" w:color="auto"/>
        <w:right w:val="none" w:sz="0" w:space="0" w:color="auto"/>
      </w:divBdr>
    </w:div>
    <w:div w:id="1745642124">
      <w:bodyDiv w:val="1"/>
      <w:marLeft w:val="0"/>
      <w:marRight w:val="0"/>
      <w:marTop w:val="0"/>
      <w:marBottom w:val="0"/>
      <w:divBdr>
        <w:top w:val="none" w:sz="0" w:space="0" w:color="auto"/>
        <w:left w:val="none" w:sz="0" w:space="0" w:color="auto"/>
        <w:bottom w:val="none" w:sz="0" w:space="0" w:color="auto"/>
        <w:right w:val="none" w:sz="0" w:space="0" w:color="auto"/>
      </w:divBdr>
    </w:div>
    <w:div w:id="1748183889">
      <w:bodyDiv w:val="1"/>
      <w:marLeft w:val="0"/>
      <w:marRight w:val="0"/>
      <w:marTop w:val="0"/>
      <w:marBottom w:val="0"/>
      <w:divBdr>
        <w:top w:val="none" w:sz="0" w:space="0" w:color="auto"/>
        <w:left w:val="none" w:sz="0" w:space="0" w:color="auto"/>
        <w:bottom w:val="none" w:sz="0" w:space="0" w:color="auto"/>
        <w:right w:val="none" w:sz="0" w:space="0" w:color="auto"/>
      </w:divBdr>
    </w:div>
    <w:div w:id="1787239013">
      <w:bodyDiv w:val="1"/>
      <w:marLeft w:val="0"/>
      <w:marRight w:val="0"/>
      <w:marTop w:val="0"/>
      <w:marBottom w:val="0"/>
      <w:divBdr>
        <w:top w:val="none" w:sz="0" w:space="0" w:color="auto"/>
        <w:left w:val="none" w:sz="0" w:space="0" w:color="auto"/>
        <w:bottom w:val="none" w:sz="0" w:space="0" w:color="auto"/>
        <w:right w:val="none" w:sz="0" w:space="0" w:color="auto"/>
      </w:divBdr>
    </w:div>
    <w:div w:id="1833834114">
      <w:bodyDiv w:val="1"/>
      <w:marLeft w:val="0"/>
      <w:marRight w:val="0"/>
      <w:marTop w:val="0"/>
      <w:marBottom w:val="0"/>
      <w:divBdr>
        <w:top w:val="none" w:sz="0" w:space="0" w:color="auto"/>
        <w:left w:val="none" w:sz="0" w:space="0" w:color="auto"/>
        <w:bottom w:val="none" w:sz="0" w:space="0" w:color="auto"/>
        <w:right w:val="none" w:sz="0" w:space="0" w:color="auto"/>
      </w:divBdr>
      <w:divsChild>
        <w:div w:id="38358586">
          <w:marLeft w:val="0"/>
          <w:marRight w:val="0"/>
          <w:marTop w:val="0"/>
          <w:marBottom w:val="0"/>
          <w:divBdr>
            <w:top w:val="none" w:sz="0" w:space="0" w:color="auto"/>
            <w:left w:val="none" w:sz="0" w:space="0" w:color="auto"/>
            <w:bottom w:val="none" w:sz="0" w:space="0" w:color="auto"/>
            <w:right w:val="none" w:sz="0" w:space="0" w:color="auto"/>
          </w:divBdr>
        </w:div>
        <w:div w:id="101651612">
          <w:marLeft w:val="0"/>
          <w:marRight w:val="0"/>
          <w:marTop w:val="0"/>
          <w:marBottom w:val="0"/>
          <w:divBdr>
            <w:top w:val="none" w:sz="0" w:space="0" w:color="auto"/>
            <w:left w:val="none" w:sz="0" w:space="0" w:color="auto"/>
            <w:bottom w:val="none" w:sz="0" w:space="0" w:color="auto"/>
            <w:right w:val="none" w:sz="0" w:space="0" w:color="auto"/>
          </w:divBdr>
        </w:div>
        <w:div w:id="336806480">
          <w:marLeft w:val="0"/>
          <w:marRight w:val="0"/>
          <w:marTop w:val="0"/>
          <w:marBottom w:val="0"/>
          <w:divBdr>
            <w:top w:val="none" w:sz="0" w:space="0" w:color="auto"/>
            <w:left w:val="none" w:sz="0" w:space="0" w:color="auto"/>
            <w:bottom w:val="none" w:sz="0" w:space="0" w:color="auto"/>
            <w:right w:val="none" w:sz="0" w:space="0" w:color="auto"/>
          </w:divBdr>
        </w:div>
        <w:div w:id="821044837">
          <w:marLeft w:val="0"/>
          <w:marRight w:val="0"/>
          <w:marTop w:val="0"/>
          <w:marBottom w:val="0"/>
          <w:divBdr>
            <w:top w:val="none" w:sz="0" w:space="0" w:color="auto"/>
            <w:left w:val="none" w:sz="0" w:space="0" w:color="auto"/>
            <w:bottom w:val="none" w:sz="0" w:space="0" w:color="auto"/>
            <w:right w:val="none" w:sz="0" w:space="0" w:color="auto"/>
          </w:divBdr>
        </w:div>
        <w:div w:id="858933549">
          <w:marLeft w:val="0"/>
          <w:marRight w:val="0"/>
          <w:marTop w:val="0"/>
          <w:marBottom w:val="0"/>
          <w:divBdr>
            <w:top w:val="none" w:sz="0" w:space="0" w:color="auto"/>
            <w:left w:val="none" w:sz="0" w:space="0" w:color="auto"/>
            <w:bottom w:val="none" w:sz="0" w:space="0" w:color="auto"/>
            <w:right w:val="none" w:sz="0" w:space="0" w:color="auto"/>
          </w:divBdr>
        </w:div>
        <w:div w:id="883325725">
          <w:marLeft w:val="0"/>
          <w:marRight w:val="0"/>
          <w:marTop w:val="0"/>
          <w:marBottom w:val="0"/>
          <w:divBdr>
            <w:top w:val="none" w:sz="0" w:space="0" w:color="auto"/>
            <w:left w:val="none" w:sz="0" w:space="0" w:color="auto"/>
            <w:bottom w:val="none" w:sz="0" w:space="0" w:color="auto"/>
            <w:right w:val="none" w:sz="0" w:space="0" w:color="auto"/>
          </w:divBdr>
        </w:div>
        <w:div w:id="1640456438">
          <w:marLeft w:val="0"/>
          <w:marRight w:val="0"/>
          <w:marTop w:val="0"/>
          <w:marBottom w:val="0"/>
          <w:divBdr>
            <w:top w:val="none" w:sz="0" w:space="0" w:color="auto"/>
            <w:left w:val="none" w:sz="0" w:space="0" w:color="auto"/>
            <w:bottom w:val="none" w:sz="0" w:space="0" w:color="auto"/>
            <w:right w:val="none" w:sz="0" w:space="0" w:color="auto"/>
          </w:divBdr>
        </w:div>
      </w:divsChild>
    </w:div>
    <w:div w:id="1941836178">
      <w:bodyDiv w:val="1"/>
      <w:marLeft w:val="0"/>
      <w:marRight w:val="0"/>
      <w:marTop w:val="0"/>
      <w:marBottom w:val="0"/>
      <w:divBdr>
        <w:top w:val="none" w:sz="0" w:space="0" w:color="auto"/>
        <w:left w:val="none" w:sz="0" w:space="0" w:color="auto"/>
        <w:bottom w:val="none" w:sz="0" w:space="0" w:color="auto"/>
        <w:right w:val="none" w:sz="0" w:space="0" w:color="auto"/>
      </w:divBdr>
    </w:div>
    <w:div w:id="1946423342">
      <w:bodyDiv w:val="1"/>
      <w:marLeft w:val="0"/>
      <w:marRight w:val="0"/>
      <w:marTop w:val="0"/>
      <w:marBottom w:val="0"/>
      <w:divBdr>
        <w:top w:val="none" w:sz="0" w:space="0" w:color="auto"/>
        <w:left w:val="none" w:sz="0" w:space="0" w:color="auto"/>
        <w:bottom w:val="none" w:sz="0" w:space="0" w:color="auto"/>
        <w:right w:val="none" w:sz="0" w:space="0" w:color="auto"/>
      </w:divBdr>
    </w:div>
    <w:div w:id="1962884609">
      <w:bodyDiv w:val="1"/>
      <w:marLeft w:val="0"/>
      <w:marRight w:val="0"/>
      <w:marTop w:val="0"/>
      <w:marBottom w:val="0"/>
      <w:divBdr>
        <w:top w:val="none" w:sz="0" w:space="0" w:color="auto"/>
        <w:left w:val="none" w:sz="0" w:space="0" w:color="auto"/>
        <w:bottom w:val="none" w:sz="0" w:space="0" w:color="auto"/>
        <w:right w:val="none" w:sz="0" w:space="0" w:color="auto"/>
      </w:divBdr>
    </w:div>
    <w:div w:id="1970698273">
      <w:bodyDiv w:val="1"/>
      <w:marLeft w:val="0"/>
      <w:marRight w:val="0"/>
      <w:marTop w:val="0"/>
      <w:marBottom w:val="0"/>
      <w:divBdr>
        <w:top w:val="none" w:sz="0" w:space="0" w:color="auto"/>
        <w:left w:val="none" w:sz="0" w:space="0" w:color="auto"/>
        <w:bottom w:val="none" w:sz="0" w:space="0" w:color="auto"/>
        <w:right w:val="none" w:sz="0" w:space="0" w:color="auto"/>
      </w:divBdr>
    </w:div>
    <w:div w:id="2041127491">
      <w:bodyDiv w:val="1"/>
      <w:marLeft w:val="0"/>
      <w:marRight w:val="0"/>
      <w:marTop w:val="0"/>
      <w:marBottom w:val="0"/>
      <w:divBdr>
        <w:top w:val="none" w:sz="0" w:space="0" w:color="auto"/>
        <w:left w:val="none" w:sz="0" w:space="0" w:color="auto"/>
        <w:bottom w:val="none" w:sz="0" w:space="0" w:color="auto"/>
        <w:right w:val="none" w:sz="0" w:space="0" w:color="auto"/>
      </w:divBdr>
    </w:div>
    <w:div w:id="2052025481">
      <w:bodyDiv w:val="1"/>
      <w:marLeft w:val="0"/>
      <w:marRight w:val="0"/>
      <w:marTop w:val="0"/>
      <w:marBottom w:val="0"/>
      <w:divBdr>
        <w:top w:val="none" w:sz="0" w:space="0" w:color="auto"/>
        <w:left w:val="none" w:sz="0" w:space="0" w:color="auto"/>
        <w:bottom w:val="none" w:sz="0" w:space="0" w:color="auto"/>
        <w:right w:val="none" w:sz="0" w:space="0" w:color="auto"/>
      </w:divBdr>
    </w:div>
    <w:div w:id="206559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jpe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jpg"/><Relationship Id="rId68" Type="http://schemas.openxmlformats.org/officeDocument/2006/relationships/image" Target="media/image59.png"/><Relationship Id="rId84" Type="http://schemas.openxmlformats.org/officeDocument/2006/relationships/hyperlink" Target="https://doi.org/10.1016/j.jbiosc.2010.09.004" TargetMode="External"/><Relationship Id="rId89" Type="http://schemas.openxmlformats.org/officeDocument/2006/relationships/hyperlink" Target="https://doi.org/10.1007/978-981-10-1920-3" TargetMode="External"/><Relationship Id="rId16" Type="http://schemas.openxmlformats.org/officeDocument/2006/relationships/image" Target="media/image7.jpeg"/><Relationship Id="rId11" Type="http://schemas.openxmlformats.org/officeDocument/2006/relationships/image" Target="media/image2.jpe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hyperlink" Target="https://doi.org/10.1146/annurev-arplant-043015-112311" TargetMode="External"/><Relationship Id="rId79" Type="http://schemas.openxmlformats.org/officeDocument/2006/relationships/hyperlink" Target="https://doi.org/10.1177/00307270211073153" TargetMode="External"/><Relationship Id="rId102" Type="http://schemas.openxmlformats.org/officeDocument/2006/relationships/image" Target="media/image63.jpeg"/><Relationship Id="rId5" Type="http://schemas.openxmlformats.org/officeDocument/2006/relationships/webSettings" Target="webSettings.xml"/><Relationship Id="rId90" Type="http://schemas.openxmlformats.org/officeDocument/2006/relationships/hyperlink" Target="https://doi.org/10.3390/en16031429" TargetMode="External"/><Relationship Id="rId95" Type="http://schemas.openxmlformats.org/officeDocument/2006/relationships/hyperlink" Target="https://doi.org/10.3389/fpls.2015.00534" TargetMode="External"/><Relationship Id="rId22" Type="http://schemas.openxmlformats.org/officeDocument/2006/relationships/image" Target="media/image13.jpe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jpg"/><Relationship Id="rId69" Type="http://schemas.openxmlformats.org/officeDocument/2006/relationships/image" Target="media/image60.png"/><Relationship Id="rId80" Type="http://schemas.openxmlformats.org/officeDocument/2006/relationships/hyperlink" Target="https://doi.org/10.1016/j.aiepr.2021.06.002" TargetMode="External"/><Relationship Id="rId85" Type="http://schemas.openxmlformats.org/officeDocument/2006/relationships/hyperlink" Target="https://doi.org/10.1016/j.heliyon.2021.e08660" TargetMode="External"/><Relationship Id="rId12" Type="http://schemas.openxmlformats.org/officeDocument/2006/relationships/image" Target="media/image3.png"/><Relationship Id="rId17" Type="http://schemas.openxmlformats.org/officeDocument/2006/relationships/image" Target="media/image8.jpe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64.jpeg"/><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hyperlink" Target="https://doi.org/10.1016/j.%20agee.2019.106591" TargetMode="External"/><Relationship Id="rId83" Type="http://schemas.openxmlformats.org/officeDocument/2006/relationships/hyperlink" Target="https://doi.org/10.3390/agronomy12051171" TargetMode="External"/><Relationship Id="rId88" Type="http://schemas.openxmlformats.org/officeDocument/2006/relationships/hyperlink" Target="https://doi.org/10.3390/w11020343" TargetMode="External"/><Relationship Id="rId91" Type="http://schemas.openxmlformats.org/officeDocument/2006/relationships/hyperlink" Target="https://doi.org/10.1680/jgrma.19.00048" TargetMode="External"/><Relationship Id="rId96" Type="http://schemas.openxmlformats.org/officeDocument/2006/relationships/hyperlink" Target="https://doi.org/10.24425/jwld.2023.14375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jpe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jpg"/><Relationship Id="rId73" Type="http://schemas.openxmlformats.org/officeDocument/2006/relationships/hyperlink" Target="https://doi.org/10.1111/jipb.12620" TargetMode="External"/><Relationship Id="rId78" Type="http://schemas.openxmlformats.org/officeDocument/2006/relationships/hyperlink" Target="https://doi.org/10.1186/s40643-021-00447-6" TargetMode="External"/><Relationship Id="rId81" Type="http://schemas.openxmlformats.org/officeDocument/2006/relationships/hyperlink" Target="https://doi.org/10.1016/j.biombioe.2015.10.020" TargetMode="External"/><Relationship Id="rId86" Type="http://schemas.openxmlformats.org/officeDocument/2006/relationships/hyperlink" Target="https://doi.org/10.1016/j.foodhyd.2021.106641" TargetMode="External"/><Relationship Id="rId94" Type="http://schemas.openxmlformats.org/officeDocument/2006/relationships/hyperlink" Target="https://doi.org/10.1007/s13593-015-0288-z" TargetMode="External"/><Relationship Id="rId99" Type="http://schemas.openxmlformats.org/officeDocument/2006/relationships/hyperlink" Target="https://doi.org/10.1016/j.tplants.2018.08.012" TargetMode="External"/><Relationship Id="rId101" Type="http://schemas.openxmlformats.org/officeDocument/2006/relationships/hyperlink" Target="https://doi"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hyperlink" Target="https://doi.org/10.1039/B908966G" TargetMode="External"/><Relationship Id="rId97" Type="http://schemas.openxmlformats.org/officeDocument/2006/relationships/hyperlink" Target="https://doi.org/10.3389/fpls.2019.00642"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hyperlink" Target="https://doi.org/10.1007/978-981-15-9696-4_14"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hyperlink" Target="https://doi.org/10.1071/SR07039" TargetMode="External"/><Relationship Id="rId61" Type="http://schemas.openxmlformats.org/officeDocument/2006/relationships/image" Target="media/image52.png"/><Relationship Id="rId82" Type="http://schemas.openxmlformats.org/officeDocument/2006/relationships/hyperlink" Target="https://doi.org/10.1021/acs.jafc.7b03304" TargetMode="External"/><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hyperlink" Target="https://doi.org/10.1039/B908966G" TargetMode="External"/><Relationship Id="rId100" Type="http://schemas.openxmlformats.org/officeDocument/2006/relationships/hyperlink" Target="https://doi.org/10.1016/j.gfs.2014.10.007" TargetMode="External"/><Relationship Id="rId105" Type="http://schemas.openxmlformats.org/officeDocument/2006/relationships/theme" Target="theme/theme1.xml"/><Relationship Id="rId8" Type="http://schemas.openxmlformats.org/officeDocument/2006/relationships/hyperlink" Target="https://www.scopus.com/pages/publications/85182417003?origin=resultslist" TargetMode="External"/><Relationship Id="rId51" Type="http://schemas.openxmlformats.org/officeDocument/2006/relationships/image" Target="media/image42.png"/><Relationship Id="rId72" Type="http://schemas.openxmlformats.org/officeDocument/2006/relationships/hyperlink" Target="https://doi.org/10.24425/jwld.2023.143752" TargetMode="External"/><Relationship Id="rId93" Type="http://schemas.openxmlformats.org/officeDocument/2006/relationships/hyperlink" Target="https://doi.org/10.1016/0022-2836(88)90246-X" TargetMode="External"/><Relationship Id="rId98" Type="http://schemas.openxmlformats.org/officeDocument/2006/relationships/hyperlink" Target="https://doi.org/10.1515/intag-2016-0041" TargetMode="External"/><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7.png"/><Relationship Id="rId67" Type="http://schemas.openxmlformats.org/officeDocument/2006/relationships/image" Target="media/image5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9A246-E9BA-4819-8B5F-1DE704B8E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Pages>
  <Words>36217</Words>
  <Characters>206441</Characters>
  <Application>Microsoft Office Word</Application>
  <DocSecurity>0</DocSecurity>
  <Lines>1720</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Bekbolat Sarsenbek</cp:lastModifiedBy>
  <cp:revision>291</cp:revision>
  <dcterms:created xsi:type="dcterms:W3CDTF">2026-01-06T05:54:00Z</dcterms:created>
  <dcterms:modified xsi:type="dcterms:W3CDTF">2026-02-02T12:53:00Z</dcterms:modified>
</cp:coreProperties>
</file>