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eastAsia="Malgun Gothic" w:hAnsi="Times New Roman" w:cs="Times New Roman"/>
          <w:sz w:val="28"/>
          <w:szCs w:val="28"/>
          <w:lang w:val="kk-KZ" w:eastAsia="ko-KR"/>
        </w:rPr>
        <w:t>Ә</w:t>
      </w:r>
      <w:r w:rsidRPr="002135F0">
        <w:rPr>
          <w:rFonts w:ascii="Times New Roman" w:hAnsi="Times New Roman" w:cs="Times New Roman"/>
          <w:sz w:val="28"/>
          <w:szCs w:val="28"/>
          <w:lang w:val="kk-KZ"/>
        </w:rPr>
        <w:t>л</w:t>
      </w:r>
      <w:r w:rsidRPr="002135F0">
        <w:rPr>
          <w:rFonts w:ascii="Times New Roman" w:hAnsi="Times New Roman" w:cs="Times New Roman"/>
          <w:sz w:val="28"/>
          <w:szCs w:val="28"/>
        </w:rPr>
        <w:t>-Фараби атындағы Қазақ ұлттық унив</w:t>
      </w:r>
      <w:r w:rsidR="00E74562" w:rsidRPr="002135F0">
        <w:rPr>
          <w:rFonts w:ascii="Times New Roman" w:hAnsi="Times New Roman" w:cs="Times New Roman"/>
          <w:sz w:val="28"/>
          <w:szCs w:val="28"/>
          <w:lang w:val="kk-KZ"/>
        </w:rPr>
        <w:t>е</w:t>
      </w:r>
      <w:r w:rsidRPr="002135F0">
        <w:rPr>
          <w:rFonts w:ascii="Times New Roman" w:hAnsi="Times New Roman" w:cs="Times New Roman"/>
          <w:sz w:val="28"/>
          <w:szCs w:val="28"/>
        </w:rPr>
        <w:t>рсит</w:t>
      </w:r>
      <w:r w:rsidR="00E74562" w:rsidRPr="002135F0">
        <w:rPr>
          <w:rFonts w:ascii="Times New Roman" w:hAnsi="Times New Roman" w:cs="Times New Roman"/>
          <w:sz w:val="28"/>
          <w:szCs w:val="28"/>
          <w:lang w:val="kk-KZ"/>
        </w:rPr>
        <w:t>е</w:t>
      </w:r>
      <w:r w:rsidRPr="002135F0">
        <w:rPr>
          <w:rFonts w:ascii="Times New Roman" w:hAnsi="Times New Roman" w:cs="Times New Roman"/>
          <w:sz w:val="28"/>
          <w:szCs w:val="28"/>
        </w:rPr>
        <w:t>ті</w:t>
      </w: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rPr>
        <w:t>ӘОЖ</w:t>
      </w:r>
      <w:r w:rsidRPr="002135F0">
        <w:rPr>
          <w:rFonts w:ascii="Times New Roman" w:hAnsi="Times New Roman" w:cs="Times New Roman"/>
          <w:sz w:val="28"/>
          <w:szCs w:val="28"/>
          <w:lang w:val="kk-KZ"/>
        </w:rPr>
        <w:t xml:space="preserve">: </w:t>
      </w:r>
      <w:r w:rsidRPr="002135F0">
        <w:rPr>
          <w:rFonts w:ascii="Times New Roman" w:hAnsi="Times New Roman" w:cs="Times New Roman"/>
          <w:color w:val="000000" w:themeColor="text1"/>
          <w:sz w:val="28"/>
          <w:szCs w:val="28"/>
          <w:lang w:val="kk-KZ"/>
        </w:rPr>
        <w:t xml:space="preserve">373.5:53:531(072)                                                            </w:t>
      </w:r>
      <w:r w:rsidRPr="002135F0">
        <w:rPr>
          <w:rFonts w:ascii="Times New Roman" w:hAnsi="Times New Roman" w:cs="Times New Roman"/>
          <w:sz w:val="28"/>
          <w:szCs w:val="28"/>
        </w:rPr>
        <w:t>Қолжазба құқығында</w:t>
      </w: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САҒАТБ</w:t>
      </w:r>
      <w:r w:rsidR="00E74562" w:rsidRPr="002135F0">
        <w:rPr>
          <w:rFonts w:ascii="Times New Roman" w:hAnsi="Times New Roman" w:cs="Times New Roman"/>
          <w:b/>
          <w:bCs/>
          <w:sz w:val="28"/>
          <w:szCs w:val="28"/>
          <w:lang w:val="kk-KZ"/>
        </w:rPr>
        <w:t>Е</w:t>
      </w:r>
      <w:r w:rsidRPr="002135F0">
        <w:rPr>
          <w:rFonts w:ascii="Times New Roman" w:hAnsi="Times New Roman" w:cs="Times New Roman"/>
          <w:b/>
          <w:bCs/>
          <w:sz w:val="28"/>
          <w:szCs w:val="28"/>
          <w:lang w:val="kk-KZ"/>
        </w:rPr>
        <w:t>К АМАНГҮЛ</w:t>
      </w: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w:t>
      </w:r>
      <w:r w:rsidRPr="002135F0">
        <w:rPr>
          <w:rFonts w:ascii="Times New Roman" w:hAnsi="Times New Roman" w:cs="Times New Roman"/>
          <w:b/>
          <w:bCs/>
          <w:sz w:val="28"/>
          <w:szCs w:val="28"/>
          <w:lang w:val="sr-Cyrl-CS"/>
        </w:rPr>
        <w:t>Физика</w:t>
      </w:r>
      <w:r w:rsidRPr="002135F0">
        <w:rPr>
          <w:rFonts w:ascii="Times New Roman" w:hAnsi="Times New Roman" w:cs="Times New Roman"/>
          <w:b/>
          <w:bCs/>
          <w:sz w:val="28"/>
          <w:szCs w:val="28"/>
          <w:lang w:val="kk-KZ"/>
        </w:rPr>
        <w:t>»</w:t>
      </w:r>
      <w:r w:rsidRPr="002135F0">
        <w:rPr>
          <w:rFonts w:ascii="Times New Roman" w:hAnsi="Times New Roman" w:cs="Times New Roman"/>
          <w:b/>
          <w:bCs/>
          <w:sz w:val="28"/>
          <w:szCs w:val="28"/>
          <w:lang w:val="sr-Cyrl-CS"/>
        </w:rPr>
        <w:t xml:space="preserve"> пәнінің «М</w:t>
      </w:r>
      <w:r w:rsidR="00B223FE"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ханика» бөлімінд</w:t>
      </w:r>
      <w:r w:rsidR="00B223FE"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kk-KZ"/>
        </w:rPr>
        <w:t> </w:t>
      </w:r>
      <w:r w:rsidRPr="002135F0">
        <w:rPr>
          <w:rFonts w:ascii="Times New Roman" w:hAnsi="Times New Roman" w:cs="Times New Roman"/>
          <w:b/>
          <w:bCs/>
          <w:sz w:val="28"/>
          <w:szCs w:val="28"/>
          <w:lang w:val="sr-Cyrl-CS"/>
        </w:rPr>
        <w:t xml:space="preserve"> пробл</w:t>
      </w:r>
      <w:r w:rsidR="00B223FE"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малық оқыту т</w:t>
      </w:r>
      <w:r w:rsidR="00E74562"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 xml:space="preserve">хнологиясын қолдану </w:t>
      </w:r>
      <w:r w:rsidR="00E74562"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р</w:t>
      </w:r>
      <w:r w:rsidR="00E74562"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кш</w:t>
      </w:r>
      <w:r w:rsidR="00E74562"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лікт</w:t>
      </w:r>
      <w:r w:rsidR="00E74562" w:rsidRPr="002135F0">
        <w:rPr>
          <w:rFonts w:ascii="Times New Roman" w:hAnsi="Times New Roman" w:cs="Times New Roman"/>
          <w:b/>
          <w:bCs/>
          <w:sz w:val="28"/>
          <w:szCs w:val="28"/>
          <w:lang w:val="sr-Cyrl-CS"/>
        </w:rPr>
        <w:t>е</w:t>
      </w:r>
      <w:r w:rsidRPr="002135F0">
        <w:rPr>
          <w:rFonts w:ascii="Times New Roman" w:hAnsi="Times New Roman" w:cs="Times New Roman"/>
          <w:b/>
          <w:bCs/>
          <w:sz w:val="28"/>
          <w:szCs w:val="28"/>
          <w:lang w:val="sr-Cyrl-CS"/>
        </w:rPr>
        <w:t>рі</w:t>
      </w: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8D01501 – Физика</w:t>
      </w:r>
    </w:p>
    <w:p w:rsidR="00693683" w:rsidRPr="002135F0" w:rsidRDefault="00693683" w:rsidP="0029560A">
      <w:pPr>
        <w:spacing w:after="0" w:line="240" w:lineRule="auto"/>
        <w:jc w:val="center"/>
        <w:rPr>
          <w:rFonts w:ascii="Times New Roman" w:hAnsi="Times New Roman" w:cs="Times New Roman"/>
          <w:b/>
          <w:bCs/>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Философия докторы (PhD)</w:t>
      </w:r>
    </w:p>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дәр</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ж</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сін алу үшін дайындалған дисс</w:t>
      </w:r>
      <w:r w:rsidR="00E74562" w:rsidRPr="002135F0">
        <w:rPr>
          <w:rFonts w:ascii="Times New Roman" w:hAnsi="Times New Roman" w:cs="Times New Roman"/>
          <w:sz w:val="28"/>
          <w:szCs w:val="28"/>
          <w:lang w:val="kk-KZ"/>
        </w:rPr>
        <w:t>е</w:t>
      </w:r>
      <w:r w:rsidRPr="002135F0">
        <w:rPr>
          <w:rFonts w:ascii="Times New Roman" w:hAnsi="Times New Roman" w:cs="Times New Roman"/>
          <w:sz w:val="28"/>
          <w:szCs w:val="28"/>
        </w:rPr>
        <w:t>ртация</w:t>
      </w: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2135F0" w:rsidP="0029560A">
      <w:pPr>
        <w:spacing w:after="0" w:line="240" w:lineRule="auto"/>
        <w:jc w:val="right"/>
        <w:rPr>
          <w:rFonts w:ascii="Times New Roman" w:hAnsi="Times New Roman" w:cs="Times New Roman"/>
          <w:sz w:val="28"/>
          <w:szCs w:val="28"/>
          <w:lang w:val="kk-KZ"/>
        </w:rPr>
      </w:pPr>
      <w:r w:rsidRPr="002135F0">
        <w:rPr>
          <w:rFonts w:ascii="Times New Roman" w:hAnsi="Times New Roman" w:cs="Times New Roman"/>
          <w:sz w:val="28"/>
          <w:szCs w:val="28"/>
          <w:lang w:val="kk-KZ"/>
        </w:rPr>
        <w:t>Отандық ғ</w:t>
      </w:r>
      <w:r w:rsidR="00693683" w:rsidRPr="002135F0">
        <w:rPr>
          <w:rFonts w:ascii="Times New Roman" w:hAnsi="Times New Roman" w:cs="Times New Roman"/>
          <w:sz w:val="28"/>
          <w:szCs w:val="28"/>
        </w:rPr>
        <w:t>ылыми к</w:t>
      </w:r>
      <w:r w:rsidR="00E74562" w:rsidRPr="002135F0">
        <w:rPr>
          <w:rFonts w:ascii="Times New Roman" w:hAnsi="Times New Roman" w:cs="Times New Roman"/>
          <w:sz w:val="28"/>
          <w:szCs w:val="28"/>
          <w:lang w:val="kk-KZ"/>
        </w:rPr>
        <w:t>е</w:t>
      </w:r>
      <w:r w:rsidR="00693683" w:rsidRPr="002135F0">
        <w:rPr>
          <w:rFonts w:ascii="Times New Roman" w:hAnsi="Times New Roman" w:cs="Times New Roman"/>
          <w:sz w:val="28"/>
          <w:szCs w:val="28"/>
        </w:rPr>
        <w:t>ң</w:t>
      </w:r>
      <w:r w:rsidR="00E74562" w:rsidRPr="002135F0">
        <w:rPr>
          <w:rFonts w:ascii="Times New Roman" w:hAnsi="Times New Roman" w:cs="Times New Roman"/>
          <w:sz w:val="28"/>
          <w:szCs w:val="28"/>
          <w:lang w:val="kk-KZ"/>
        </w:rPr>
        <w:t>е</w:t>
      </w:r>
      <w:r w:rsidR="00693683" w:rsidRPr="002135F0">
        <w:rPr>
          <w:rFonts w:ascii="Times New Roman" w:hAnsi="Times New Roman" w:cs="Times New Roman"/>
          <w:sz w:val="28"/>
          <w:szCs w:val="28"/>
        </w:rPr>
        <w:t>сші</w:t>
      </w:r>
      <w:r w:rsidR="00693683" w:rsidRPr="002135F0">
        <w:rPr>
          <w:rFonts w:ascii="Times New Roman" w:hAnsi="Times New Roman" w:cs="Times New Roman"/>
          <w:sz w:val="28"/>
          <w:szCs w:val="28"/>
          <w:lang w:val="kk-KZ"/>
        </w:rPr>
        <w:t>:</w:t>
      </w:r>
    </w:p>
    <w:p w:rsidR="00B223FE" w:rsidRPr="002135F0" w:rsidRDefault="00B223FE" w:rsidP="0029560A">
      <w:pPr>
        <w:spacing w:after="0" w:line="240" w:lineRule="auto"/>
        <w:jc w:val="right"/>
        <w:rPr>
          <w:rFonts w:ascii="Times New Roman" w:hAnsi="Times New Roman" w:cs="Times New Roman"/>
          <w:sz w:val="28"/>
          <w:szCs w:val="28"/>
          <w:lang w:val="kk-KZ"/>
        </w:rPr>
      </w:pPr>
      <w:r w:rsidRPr="002135F0">
        <w:rPr>
          <w:rFonts w:ascii="Times New Roman" w:hAnsi="Times New Roman" w:cs="Times New Roman"/>
          <w:sz w:val="28"/>
          <w:szCs w:val="28"/>
        </w:rPr>
        <w:t>ассистент-профессор</w:t>
      </w:r>
    </w:p>
    <w:p w:rsidR="00693683" w:rsidRPr="002135F0" w:rsidRDefault="00693683" w:rsidP="0029560A">
      <w:pPr>
        <w:spacing w:after="0" w:line="240" w:lineRule="auto"/>
        <w:jc w:val="right"/>
        <w:rPr>
          <w:rFonts w:ascii="Times New Roman" w:hAnsi="Times New Roman" w:cs="Times New Roman"/>
          <w:sz w:val="28"/>
          <w:szCs w:val="28"/>
          <w:lang w:val="sr-Cyrl-CS"/>
        </w:rPr>
      </w:pPr>
      <w:r w:rsidRPr="002135F0">
        <w:rPr>
          <w:rFonts w:ascii="Times New Roman" w:hAnsi="Times New Roman" w:cs="Times New Roman"/>
          <w:sz w:val="28"/>
          <w:szCs w:val="28"/>
          <w:lang w:val="sr-Cyrl-CS"/>
        </w:rPr>
        <w:t>Габдуллина</w:t>
      </w:r>
      <w:r w:rsidR="004F3DFD" w:rsidRPr="002135F0">
        <w:rPr>
          <w:rFonts w:ascii="Times New Roman" w:hAnsi="Times New Roman" w:cs="Times New Roman"/>
          <w:sz w:val="28"/>
          <w:szCs w:val="28"/>
          <w:lang w:val="ru-RU"/>
        </w:rPr>
        <w:t xml:space="preserve"> </w:t>
      </w:r>
      <w:r w:rsidRPr="002135F0">
        <w:rPr>
          <w:rFonts w:ascii="Times New Roman" w:hAnsi="Times New Roman" w:cs="Times New Roman"/>
          <w:sz w:val="28"/>
          <w:szCs w:val="28"/>
          <w:lang w:val="sr-Cyrl-CS"/>
        </w:rPr>
        <w:t xml:space="preserve">Г.Л. </w:t>
      </w:r>
    </w:p>
    <w:p w:rsidR="00693683" w:rsidRPr="002135F0" w:rsidRDefault="00693683" w:rsidP="0029560A">
      <w:pPr>
        <w:spacing w:after="0" w:line="240" w:lineRule="auto"/>
        <w:jc w:val="right"/>
        <w:rPr>
          <w:rFonts w:ascii="Times New Roman" w:hAnsi="Times New Roman" w:cs="Times New Roman"/>
          <w:sz w:val="28"/>
          <w:szCs w:val="28"/>
          <w:lang w:val="sr-Cyrl-CS"/>
        </w:rPr>
      </w:pPr>
    </w:p>
    <w:p w:rsidR="00693683" w:rsidRPr="002135F0" w:rsidRDefault="00693683" w:rsidP="0029560A">
      <w:pPr>
        <w:spacing w:after="0" w:line="240" w:lineRule="auto"/>
        <w:jc w:val="right"/>
        <w:rPr>
          <w:rFonts w:ascii="Times New Roman" w:hAnsi="Times New Roman" w:cs="Times New Roman"/>
          <w:b/>
          <w:bCs/>
          <w:sz w:val="28"/>
          <w:szCs w:val="28"/>
          <w:lang w:val="sr-Cyrl-CS"/>
        </w:rPr>
      </w:pPr>
      <w:r w:rsidRPr="002135F0">
        <w:rPr>
          <w:rFonts w:ascii="Times New Roman" w:hAnsi="Times New Roman" w:cs="Times New Roman"/>
          <w:sz w:val="28"/>
          <w:szCs w:val="28"/>
        </w:rPr>
        <w:t>Ш</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т</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лдік</w:t>
      </w:r>
      <w:r w:rsidR="002135F0" w:rsidRPr="002135F0">
        <w:rPr>
          <w:rFonts w:ascii="Times New Roman" w:hAnsi="Times New Roman" w:cs="Times New Roman"/>
          <w:sz w:val="28"/>
          <w:szCs w:val="28"/>
          <w:lang w:val="kk-KZ"/>
        </w:rPr>
        <w:t xml:space="preserve"> ғылыми</w:t>
      </w:r>
      <w:r w:rsidRPr="002135F0">
        <w:rPr>
          <w:rFonts w:ascii="Times New Roman" w:hAnsi="Times New Roman" w:cs="Times New Roman"/>
          <w:sz w:val="28"/>
          <w:szCs w:val="28"/>
        </w:rPr>
        <w:t xml:space="preserve"> к</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ң</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сші</w:t>
      </w:r>
      <w:r w:rsidRPr="002135F0">
        <w:rPr>
          <w:rFonts w:ascii="Times New Roman" w:hAnsi="Times New Roman" w:cs="Times New Roman"/>
          <w:sz w:val="28"/>
          <w:szCs w:val="28"/>
          <w:lang w:val="kk-KZ"/>
        </w:rPr>
        <w:t xml:space="preserve">: </w:t>
      </w:r>
    </w:p>
    <w:p w:rsidR="00693683" w:rsidRPr="002135F0" w:rsidRDefault="00693683" w:rsidP="0029560A">
      <w:pPr>
        <w:spacing w:after="0" w:line="240" w:lineRule="auto"/>
        <w:jc w:val="right"/>
        <w:rPr>
          <w:rStyle w:val="ad"/>
          <w:rFonts w:ascii="Times New Roman" w:hAnsi="Times New Roman" w:cs="Times New Roman"/>
          <w:i w:val="0"/>
          <w:iCs w:val="0"/>
          <w:sz w:val="28"/>
          <w:szCs w:val="28"/>
          <w:shd w:val="clear" w:color="auto" w:fill="FFFFFF"/>
          <w:lang w:val="kk-KZ"/>
        </w:rPr>
      </w:pPr>
      <w:r w:rsidRPr="002135F0">
        <w:rPr>
          <w:rFonts w:ascii="Times New Roman" w:hAnsi="Times New Roman" w:cs="Times New Roman"/>
          <w:sz w:val="28"/>
          <w:szCs w:val="28"/>
        </w:rPr>
        <w:t>проф</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ссор</w:t>
      </w:r>
      <w:r w:rsidRPr="002135F0">
        <w:rPr>
          <w:rStyle w:val="ad"/>
          <w:rFonts w:ascii="Times New Roman" w:hAnsi="Times New Roman" w:cs="Times New Roman"/>
          <w:sz w:val="28"/>
          <w:szCs w:val="28"/>
          <w:shd w:val="clear" w:color="auto" w:fill="FFFFFF"/>
        </w:rPr>
        <w:t xml:space="preserve"> </w:t>
      </w:r>
    </w:p>
    <w:p w:rsidR="00693683" w:rsidRPr="002135F0" w:rsidRDefault="00865EFA" w:rsidP="0029560A">
      <w:pPr>
        <w:spacing w:after="0" w:line="240" w:lineRule="auto"/>
        <w:jc w:val="right"/>
        <w:rPr>
          <w:rFonts w:ascii="Times New Roman" w:hAnsi="Times New Roman" w:cs="Times New Roman"/>
          <w:b/>
          <w:bCs/>
          <w:sz w:val="28"/>
          <w:szCs w:val="28"/>
          <w:shd w:val="clear" w:color="auto" w:fill="FFFFFF"/>
        </w:rPr>
      </w:pPr>
      <w:r w:rsidRPr="002135F0">
        <w:rPr>
          <w:rFonts w:ascii="Times New Roman" w:hAnsi="Times New Roman" w:cs="Times New Roman"/>
          <w:sz w:val="28"/>
          <w:szCs w:val="28"/>
          <w:shd w:val="clear" w:color="auto" w:fill="FFFFFF"/>
        </w:rPr>
        <w:t>Гита Ревалде</w:t>
      </w:r>
      <w:r w:rsidRPr="002135F0">
        <w:rPr>
          <w:rFonts w:ascii="Times New Roman" w:hAnsi="Times New Roman" w:cs="Times New Roman"/>
          <w:i/>
          <w:iCs/>
          <w:sz w:val="28"/>
          <w:szCs w:val="28"/>
          <w:shd w:val="clear" w:color="auto" w:fill="FFFFFF"/>
          <w:lang w:val="kk-KZ"/>
        </w:rPr>
        <w:t xml:space="preserve"> </w:t>
      </w:r>
      <w:r w:rsidR="00693683" w:rsidRPr="002135F0">
        <w:rPr>
          <w:rFonts w:ascii="Times New Roman" w:hAnsi="Times New Roman" w:cs="Times New Roman"/>
          <w:sz w:val="28"/>
          <w:szCs w:val="28"/>
        </w:rPr>
        <w:t xml:space="preserve">(Латвия) </w:t>
      </w:r>
    </w:p>
    <w:p w:rsidR="00693683" w:rsidRPr="002135F0" w:rsidRDefault="00693683" w:rsidP="0029560A">
      <w:pPr>
        <w:spacing w:after="0" w:line="240" w:lineRule="auto"/>
        <w:jc w:val="both"/>
        <w:rPr>
          <w:rFonts w:ascii="Times New Roman" w:hAnsi="Times New Roman" w:cs="Times New Roman"/>
          <w:sz w:val="28"/>
          <w:szCs w:val="28"/>
          <w:lang w:val="kk-KZ"/>
        </w:rPr>
      </w:pPr>
    </w:p>
    <w:p w:rsidR="00693683" w:rsidRPr="002135F0" w:rsidRDefault="00693683" w:rsidP="0029560A">
      <w:pPr>
        <w:spacing w:after="0" w:line="240" w:lineRule="auto"/>
        <w:jc w:val="both"/>
        <w:rPr>
          <w:rFonts w:ascii="Times New Roman" w:hAnsi="Times New Roman" w:cs="Times New Roman"/>
          <w:sz w:val="28"/>
          <w:szCs w:val="28"/>
          <w:lang w:val="kk-KZ"/>
        </w:rPr>
      </w:pPr>
    </w:p>
    <w:p w:rsidR="00693683" w:rsidRPr="002135F0" w:rsidRDefault="00693683" w:rsidP="0029560A">
      <w:pPr>
        <w:spacing w:after="0" w:line="240" w:lineRule="auto"/>
        <w:jc w:val="both"/>
        <w:rPr>
          <w:rFonts w:ascii="Times New Roman" w:hAnsi="Times New Roman" w:cs="Times New Roman"/>
          <w:sz w:val="28"/>
          <w:szCs w:val="28"/>
          <w:lang w:val="kk-KZ"/>
        </w:rPr>
      </w:pPr>
    </w:p>
    <w:p w:rsidR="00693683" w:rsidRPr="002135F0" w:rsidRDefault="00693683" w:rsidP="0029560A">
      <w:pPr>
        <w:spacing w:after="0" w:line="240" w:lineRule="auto"/>
        <w:jc w:val="both"/>
        <w:rPr>
          <w:rFonts w:ascii="Times New Roman" w:hAnsi="Times New Roman" w:cs="Times New Roman"/>
          <w:sz w:val="28"/>
          <w:szCs w:val="28"/>
          <w:lang w:val="kk-KZ"/>
        </w:rPr>
      </w:pPr>
    </w:p>
    <w:p w:rsidR="00ED36C7" w:rsidRPr="002135F0" w:rsidRDefault="00ED36C7" w:rsidP="0029560A">
      <w:pPr>
        <w:spacing w:after="0" w:line="240" w:lineRule="auto"/>
        <w:jc w:val="both"/>
        <w:rPr>
          <w:rFonts w:ascii="Times New Roman" w:hAnsi="Times New Roman" w:cs="Times New Roman"/>
          <w:sz w:val="28"/>
          <w:szCs w:val="28"/>
          <w:lang w:val="ru-RU"/>
        </w:rPr>
      </w:pPr>
    </w:p>
    <w:p w:rsidR="00693683" w:rsidRPr="002135F0" w:rsidRDefault="00693683" w:rsidP="0029560A">
      <w:pPr>
        <w:spacing w:after="0" w:line="240" w:lineRule="auto"/>
        <w:jc w:val="both"/>
        <w:rPr>
          <w:rFonts w:ascii="Times New Roman" w:hAnsi="Times New Roman" w:cs="Times New Roman"/>
          <w:sz w:val="28"/>
          <w:szCs w:val="28"/>
          <w:lang w:val="kk-KZ"/>
        </w:rPr>
      </w:pPr>
    </w:p>
    <w:p w:rsidR="00693683" w:rsidRPr="002135F0" w:rsidRDefault="00693683" w:rsidP="0029560A">
      <w:pPr>
        <w:spacing w:after="0" w:line="240" w:lineRule="auto"/>
        <w:jc w:val="both"/>
        <w:rPr>
          <w:rFonts w:ascii="Times New Roman" w:hAnsi="Times New Roman" w:cs="Times New Roman"/>
          <w:sz w:val="28"/>
          <w:szCs w:val="28"/>
          <w:lang w:val="sr-Cyrl-CS"/>
        </w:rPr>
      </w:pPr>
    </w:p>
    <w:p w:rsidR="00693683" w:rsidRPr="002135F0" w:rsidRDefault="00693683" w:rsidP="0029560A">
      <w:pPr>
        <w:spacing w:after="0" w:line="240" w:lineRule="auto"/>
        <w:jc w:val="center"/>
        <w:rPr>
          <w:rFonts w:ascii="Times New Roman" w:hAnsi="Times New Roman" w:cs="Times New Roman"/>
          <w:sz w:val="28"/>
          <w:szCs w:val="28"/>
          <w:lang w:val="kk-KZ"/>
        </w:rPr>
      </w:pPr>
    </w:p>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Қазақстан Р</w:t>
      </w:r>
      <w:r w:rsidR="00B223FE" w:rsidRPr="002135F0">
        <w:rPr>
          <w:rFonts w:ascii="Times New Roman" w:hAnsi="Times New Roman" w:cs="Times New Roman"/>
          <w:sz w:val="28"/>
          <w:szCs w:val="28"/>
          <w:lang w:val="kk-KZ"/>
        </w:rPr>
        <w:t>е</w:t>
      </w:r>
      <w:r w:rsidRPr="002135F0">
        <w:rPr>
          <w:rFonts w:ascii="Times New Roman" w:hAnsi="Times New Roman" w:cs="Times New Roman"/>
          <w:sz w:val="28"/>
          <w:szCs w:val="28"/>
        </w:rPr>
        <w:t>спубликасы</w:t>
      </w:r>
    </w:p>
    <w:p w:rsidR="00693683" w:rsidRPr="002135F0" w:rsidRDefault="00693683"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Алматы, 202</w:t>
      </w:r>
      <w:r w:rsidRPr="002135F0">
        <w:rPr>
          <w:rFonts w:ascii="Times New Roman" w:hAnsi="Times New Roman" w:cs="Times New Roman"/>
          <w:sz w:val="28"/>
          <w:szCs w:val="28"/>
          <w:lang w:val="en-US"/>
        </w:rPr>
        <w:t>6</w:t>
      </w:r>
    </w:p>
    <w:p w:rsidR="00ED33A3" w:rsidRPr="002135F0" w:rsidRDefault="00ED33A3" w:rsidP="00ED33A3">
      <w:pPr>
        <w:spacing w:after="0" w:line="240" w:lineRule="auto"/>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МАЗМҰНЫ</w:t>
      </w:r>
    </w:p>
    <w:p w:rsidR="00ED33A3" w:rsidRPr="002135F0" w:rsidRDefault="00ED33A3" w:rsidP="00ED33A3">
      <w:pPr>
        <w:spacing w:after="0" w:line="240" w:lineRule="auto"/>
        <w:jc w:val="center"/>
        <w:rPr>
          <w:rFonts w:ascii="Times New Roman" w:hAnsi="Times New Roman" w:cs="Times New Roman"/>
          <w:b/>
          <w:bCs/>
          <w:sz w:val="28"/>
          <w:szCs w:val="28"/>
          <w:lang w:val="kk-KZ"/>
        </w:rPr>
      </w:pPr>
    </w:p>
    <w:tbl>
      <w:tblPr>
        <w:tblStyle w:val="ae"/>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8364"/>
        <w:gridCol w:w="690"/>
        <w:gridCol w:w="12"/>
      </w:tblGrid>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sz w:val="28"/>
                <w:szCs w:val="28"/>
              </w:rPr>
            </w:pPr>
            <w:r w:rsidRPr="002135F0">
              <w:rPr>
                <w:rFonts w:ascii="Times New Roman" w:hAnsi="Times New Roman" w:cs="Times New Roman"/>
                <w:b/>
                <w:bCs/>
                <w:sz w:val="28"/>
                <w:szCs w:val="28"/>
              </w:rPr>
              <w:t>НОРМАТИВТІК СІЛТЕМЕЛЕР</w:t>
            </w:r>
            <w:r w:rsidRPr="002135F0">
              <w:rPr>
                <w:rFonts w:ascii="Times New Roman" w:hAnsi="Times New Roman" w:cs="Times New Roman"/>
                <w:sz w:val="28"/>
                <w:szCs w:val="28"/>
              </w:rPr>
              <w:t>……………………………………</w:t>
            </w:r>
            <w:proofErr w:type="gramStart"/>
            <w:r w:rsidRPr="002135F0">
              <w:rPr>
                <w:rFonts w:ascii="Times New Roman" w:hAnsi="Times New Roman" w:cs="Times New Roman"/>
                <w:sz w:val="28"/>
                <w:szCs w:val="28"/>
              </w:rPr>
              <w:t>…….</w:t>
            </w:r>
            <w:proofErr w:type="gramEnd"/>
          </w:p>
        </w:tc>
        <w:tc>
          <w:tcPr>
            <w:tcW w:w="690" w:type="dxa"/>
          </w:tcPr>
          <w:p w:rsidR="00ED33A3" w:rsidRPr="002135F0" w:rsidRDefault="00ED33A3" w:rsidP="00F16B81">
            <w:pPr>
              <w:jc w:val="right"/>
              <w:rPr>
                <w:rFonts w:ascii="Times New Roman" w:hAnsi="Times New Roman" w:cs="Times New Roman"/>
                <w:sz w:val="28"/>
                <w:szCs w:val="28"/>
              </w:rPr>
            </w:pPr>
            <w:r w:rsidRPr="002135F0">
              <w:rPr>
                <w:rFonts w:ascii="Times New Roman" w:hAnsi="Times New Roman" w:cs="Times New Roman"/>
                <w:sz w:val="28"/>
                <w:szCs w:val="28"/>
              </w:rPr>
              <w:t>3</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БЕЛГІЛЕР МЕН ҚЫСҚАРТУЛАР </w:t>
            </w:r>
            <w:r w:rsidRPr="002135F0">
              <w:rPr>
                <w:rFonts w:ascii="Times New Roman" w:hAnsi="Times New Roman" w:cs="Times New Roman"/>
                <w:sz w:val="28"/>
                <w:szCs w:val="28"/>
              </w:rPr>
              <w:t>………………………………………</w:t>
            </w:r>
          </w:p>
        </w:tc>
        <w:tc>
          <w:tcPr>
            <w:tcW w:w="690" w:type="dxa"/>
          </w:tcPr>
          <w:p w:rsidR="00ED33A3" w:rsidRPr="002135F0" w:rsidRDefault="00ED33A3" w:rsidP="00F16B81">
            <w:pPr>
              <w:jc w:val="right"/>
              <w:rPr>
                <w:rFonts w:ascii="Times New Roman" w:hAnsi="Times New Roman" w:cs="Times New Roman"/>
                <w:sz w:val="28"/>
                <w:szCs w:val="28"/>
              </w:rPr>
            </w:pPr>
            <w:r w:rsidRPr="002135F0">
              <w:rPr>
                <w:rFonts w:ascii="Times New Roman" w:hAnsi="Times New Roman" w:cs="Times New Roman"/>
                <w:sz w:val="28"/>
                <w:szCs w:val="28"/>
              </w:rPr>
              <w:t>4</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АНЫҚТАМАЛАР</w:t>
            </w:r>
            <w:r w:rsidRPr="002135F0">
              <w:rPr>
                <w:rFonts w:ascii="Times New Roman" w:hAnsi="Times New Roman" w:cs="Times New Roman"/>
                <w:sz w:val="28"/>
                <w:szCs w:val="28"/>
              </w:rPr>
              <w:t>…………………………………………………………...</w:t>
            </w:r>
          </w:p>
        </w:tc>
        <w:tc>
          <w:tcPr>
            <w:tcW w:w="690" w:type="dxa"/>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5</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b/>
                <w:bCs/>
                <w:sz w:val="28"/>
                <w:szCs w:val="28"/>
              </w:rPr>
            </w:pPr>
            <w:r w:rsidRPr="002135F0">
              <w:rPr>
                <w:rFonts w:ascii="Times New Roman" w:hAnsi="Times New Roman" w:cs="Times New Roman"/>
                <w:b/>
                <w:bCs/>
                <w:sz w:val="28"/>
                <w:szCs w:val="28"/>
              </w:rPr>
              <w:t>КІРІСПЕ</w:t>
            </w:r>
            <w:r w:rsidRPr="002135F0">
              <w:rPr>
                <w:rFonts w:ascii="Times New Roman" w:hAnsi="Times New Roman" w:cs="Times New Roman"/>
                <w:sz w:val="28"/>
                <w:szCs w:val="28"/>
              </w:rPr>
              <w:t>……………………………………</w:t>
            </w:r>
            <w:proofErr w:type="gramStart"/>
            <w:r w:rsidRPr="002135F0">
              <w:rPr>
                <w:rFonts w:ascii="Times New Roman" w:hAnsi="Times New Roman" w:cs="Times New Roman"/>
                <w:sz w:val="28"/>
                <w:szCs w:val="28"/>
              </w:rPr>
              <w:t>…….</w:t>
            </w:r>
            <w:proofErr w:type="gramEnd"/>
            <w:r w:rsidRPr="002135F0">
              <w:rPr>
                <w:rFonts w:ascii="Times New Roman" w:hAnsi="Times New Roman" w:cs="Times New Roman"/>
                <w:sz w:val="28"/>
                <w:szCs w:val="28"/>
              </w:rPr>
              <w:t>.………………………….</w:t>
            </w:r>
          </w:p>
        </w:tc>
        <w:tc>
          <w:tcPr>
            <w:tcW w:w="690" w:type="dxa"/>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7</w:t>
            </w:r>
          </w:p>
        </w:tc>
      </w:tr>
      <w:tr w:rsidR="00ED33A3" w:rsidRPr="002135F0" w:rsidTr="00ED33A3">
        <w:tc>
          <w:tcPr>
            <w:tcW w:w="562" w:type="dxa"/>
          </w:tcPr>
          <w:p w:rsidR="00ED33A3" w:rsidRPr="002135F0" w:rsidRDefault="00ED33A3" w:rsidP="00F16B81">
            <w:pPr>
              <w:ind w:left="-477" w:right="-477" w:firstLine="477"/>
              <w:rPr>
                <w:rFonts w:ascii="Times New Roman" w:hAnsi="Times New Roman" w:cs="Times New Roman"/>
                <w:b/>
                <w:bCs/>
                <w:sz w:val="28"/>
                <w:szCs w:val="28"/>
                <w:lang w:val="kk-KZ"/>
              </w:rPr>
            </w:pPr>
            <w:r w:rsidRPr="002135F0">
              <w:rPr>
                <w:rFonts w:ascii="Times New Roman" w:hAnsi="Times New Roman" w:cs="Times New Roman"/>
                <w:b/>
                <w:bCs/>
                <w:sz w:val="28"/>
                <w:szCs w:val="28"/>
                <w:lang w:val="ru-KZ"/>
              </w:rPr>
              <w:t>1</w:t>
            </w:r>
          </w:p>
          <w:p w:rsidR="00ED33A3" w:rsidRPr="002135F0" w:rsidRDefault="00ED33A3" w:rsidP="00F16B81">
            <w:pPr>
              <w:ind w:left="-477" w:right="-477" w:firstLine="477"/>
              <w:rPr>
                <w:rFonts w:ascii="Times New Roman" w:hAnsi="Times New Roman" w:cs="Times New Roman"/>
                <w:b/>
                <w:bCs/>
                <w:sz w:val="28"/>
                <w:szCs w:val="28"/>
                <w:lang w:val="kk-KZ"/>
              </w:rPr>
            </w:pPr>
          </w:p>
          <w:p w:rsidR="00ED33A3" w:rsidRPr="002135F0" w:rsidRDefault="00ED33A3" w:rsidP="00F16B81">
            <w:pPr>
              <w:ind w:left="-477" w:right="-477" w:firstLine="477"/>
              <w:rPr>
                <w:rFonts w:ascii="Times New Roman" w:hAnsi="Times New Roman" w:cs="Times New Roman"/>
                <w:b/>
                <w:bCs/>
                <w:sz w:val="28"/>
                <w:szCs w:val="28"/>
                <w:lang w:val="ru-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b/>
                <w:bCs/>
                <w:sz w:val="28"/>
                <w:szCs w:val="28"/>
                <w:lang w:val="ru-KZ"/>
              </w:rPr>
              <w:t>ФИЗИКА ПӘНІН ОҚЫТУДАҒЫ ҚАЗІРГІ</w:t>
            </w:r>
            <w:r w:rsidRPr="002135F0">
              <w:rPr>
                <w:rFonts w:ascii="Times New Roman" w:hAnsi="Times New Roman" w:cs="Times New Roman"/>
                <w:b/>
                <w:bCs/>
                <w:sz w:val="28"/>
                <w:szCs w:val="28"/>
                <w:lang w:val="kk-KZ"/>
              </w:rPr>
              <w:t xml:space="preserve"> ЖАҒДАЙЫ</w:t>
            </w:r>
            <w:r w:rsidRPr="002135F0">
              <w:rPr>
                <w:rFonts w:ascii="Times New Roman" w:hAnsi="Times New Roman" w:cs="Times New Roman"/>
                <w:b/>
                <w:bCs/>
                <w:sz w:val="28"/>
                <w:szCs w:val="28"/>
                <w:lang w:val="ru-KZ"/>
              </w:rPr>
              <w:t xml:space="preserve"> ЖӘНЕ ПРОБЛЕМАЛЫҚ ОҚЫТУ</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ТЕХНОЛОГИЯСЫНЫҢ</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ТЕОРИЯЛЫҚ НЕГІЗДЕРІ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ru-KZ"/>
              </w:rPr>
            </w:pPr>
            <w:r w:rsidRPr="002135F0">
              <w:rPr>
                <w:rFonts w:ascii="Times New Roman" w:hAnsi="Times New Roman" w:cs="Times New Roman"/>
                <w:sz w:val="28"/>
                <w:szCs w:val="28"/>
                <w:lang w:val="ru-KZ"/>
              </w:rPr>
              <w:t>16</w:t>
            </w:r>
          </w:p>
        </w:tc>
      </w:tr>
      <w:tr w:rsidR="00ED33A3" w:rsidRPr="002135F0" w:rsidTr="00ED33A3">
        <w:trPr>
          <w:trHeight w:val="326"/>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1.</w:t>
            </w:r>
            <w:r w:rsidRPr="002135F0">
              <w:rPr>
                <w:rFonts w:ascii="Times New Roman" w:hAnsi="Times New Roman" w:cs="Times New Roman"/>
                <w:sz w:val="28"/>
                <w:szCs w:val="28"/>
                <w:lang w:val="kk-KZ"/>
              </w:rPr>
              <w:t>1</w:t>
            </w: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Орта </w:t>
            </w:r>
            <w:r w:rsidRPr="002135F0">
              <w:rPr>
                <w:rFonts w:ascii="Times New Roman" w:hAnsi="Times New Roman" w:cs="Times New Roman"/>
                <w:sz w:val="28"/>
                <w:szCs w:val="28"/>
                <w:lang w:val="ru-KZ"/>
              </w:rPr>
              <w:t>мектептерде физика пәнін оқытудың қазіргі жағдайы</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16</w:t>
            </w:r>
          </w:p>
        </w:tc>
      </w:tr>
      <w:tr w:rsidR="00ED33A3" w:rsidRPr="002135F0" w:rsidTr="00ED33A3">
        <w:trPr>
          <w:trHeight w:val="686"/>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p w:rsidR="00ED33A3" w:rsidRPr="002135F0" w:rsidRDefault="00ED33A3" w:rsidP="00F16B81">
            <w:pPr>
              <w:ind w:left="-477" w:right="-477" w:firstLine="477"/>
              <w:rPr>
                <w:rFonts w:ascii="Times New Roman" w:hAnsi="Times New Roman" w:cs="Times New Roman"/>
                <w:sz w:val="28"/>
                <w:szCs w:val="28"/>
                <w:lang w:val="ru-KZ"/>
              </w:rPr>
            </w:pPr>
          </w:p>
        </w:tc>
        <w:tc>
          <w:tcPr>
            <w:tcW w:w="8364" w:type="dxa"/>
          </w:tcPr>
          <w:p w:rsidR="00ED33A3" w:rsidRPr="002135F0" w:rsidRDefault="00ED33A3" w:rsidP="00F16B81">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Проблемалық оқыту технологиясының педагогикалық және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психологиялық негіздері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22</w:t>
            </w:r>
          </w:p>
        </w:tc>
      </w:tr>
      <w:tr w:rsidR="00ED33A3" w:rsidRPr="002135F0" w:rsidTr="00ED33A3">
        <w:trPr>
          <w:trHeight w:val="263"/>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1.3</w:t>
            </w:r>
          </w:p>
          <w:p w:rsidR="00ED33A3" w:rsidRPr="002135F0" w:rsidRDefault="00ED33A3" w:rsidP="00F16B81">
            <w:pPr>
              <w:ind w:left="-477" w:right="-477" w:firstLine="477"/>
              <w:rPr>
                <w:rFonts w:ascii="Times New Roman" w:hAnsi="Times New Roman" w:cs="Times New Roman"/>
                <w:sz w:val="28"/>
                <w:szCs w:val="28"/>
                <w:lang w:val="ru-KZ"/>
              </w:rPr>
            </w:pPr>
          </w:p>
          <w:p w:rsidR="00ED33A3" w:rsidRPr="002135F0" w:rsidRDefault="00ED33A3" w:rsidP="00F16B81">
            <w:pPr>
              <w:ind w:left="-477" w:right="-477" w:firstLine="477"/>
              <w:rPr>
                <w:rFonts w:ascii="Times New Roman" w:hAnsi="Times New Roman" w:cs="Times New Roman"/>
                <w:sz w:val="28"/>
                <w:szCs w:val="28"/>
                <w:lang w:val="kk-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Физика пәнін оқытудағы проблемалық оқыту технологиясының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 xml:space="preserve">теориялық негіздемесі және тиімділігі бойынша ғылыми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зерттеулерге шолу</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rPr>
              <w:t>3</w:t>
            </w:r>
            <w:r w:rsidRPr="002135F0">
              <w:rPr>
                <w:rFonts w:ascii="Times New Roman" w:hAnsi="Times New Roman" w:cs="Times New Roman"/>
                <w:sz w:val="28"/>
                <w:szCs w:val="28"/>
                <w:lang w:val="en-US"/>
              </w:rPr>
              <w:t>4</w:t>
            </w:r>
          </w:p>
        </w:tc>
      </w:tr>
      <w:tr w:rsidR="00ED33A3" w:rsidRPr="002135F0" w:rsidTr="00ED33A3">
        <w:tc>
          <w:tcPr>
            <w:tcW w:w="562" w:type="dxa"/>
          </w:tcPr>
          <w:p w:rsidR="00ED33A3" w:rsidRPr="002135F0" w:rsidRDefault="00ED33A3" w:rsidP="00F16B81">
            <w:pPr>
              <w:ind w:left="-477" w:right="-477" w:firstLine="477"/>
              <w:rPr>
                <w:rFonts w:ascii="Times New Roman" w:hAnsi="Times New Roman" w:cs="Times New Roman"/>
                <w:b/>
                <w:bCs/>
                <w:sz w:val="28"/>
                <w:szCs w:val="28"/>
                <w:lang w:val="ru-KZ"/>
              </w:rPr>
            </w:pPr>
            <w:r w:rsidRPr="002135F0">
              <w:rPr>
                <w:rFonts w:ascii="Times New Roman" w:hAnsi="Times New Roman" w:cs="Times New Roman"/>
                <w:b/>
                <w:bCs/>
                <w:sz w:val="28"/>
                <w:szCs w:val="28"/>
                <w:lang w:val="ru-KZ"/>
              </w:rPr>
              <w:t>2</w:t>
            </w:r>
          </w:p>
          <w:p w:rsidR="00ED33A3" w:rsidRPr="002135F0" w:rsidRDefault="00ED33A3" w:rsidP="00F16B81">
            <w:pPr>
              <w:ind w:left="-477" w:right="-477" w:firstLine="477"/>
              <w:rPr>
                <w:rFonts w:ascii="Times New Roman" w:hAnsi="Times New Roman" w:cs="Times New Roman"/>
                <w:b/>
                <w:bCs/>
                <w:sz w:val="28"/>
                <w:szCs w:val="28"/>
                <w:lang w:val="kk-KZ"/>
              </w:rPr>
            </w:pPr>
          </w:p>
        </w:tc>
        <w:tc>
          <w:tcPr>
            <w:tcW w:w="8364" w:type="dxa"/>
          </w:tcPr>
          <w:p w:rsidR="00ED33A3" w:rsidRPr="002135F0" w:rsidRDefault="00ED33A3" w:rsidP="00F16B81">
            <w:pPr>
              <w:jc w:val="both"/>
              <w:rPr>
                <w:rFonts w:ascii="Times New Roman" w:hAnsi="Times New Roman" w:cs="Times New Roman"/>
                <w:sz w:val="28"/>
                <w:szCs w:val="28"/>
                <w:lang w:val="ru-KZ"/>
              </w:rPr>
            </w:pPr>
            <w:r w:rsidRPr="002135F0">
              <w:rPr>
                <w:rFonts w:ascii="Times New Roman" w:hAnsi="Times New Roman" w:cs="Times New Roman"/>
                <w:b/>
                <w:bCs/>
                <w:sz w:val="28"/>
                <w:szCs w:val="28"/>
                <w:lang w:val="ru-KZ"/>
              </w:rPr>
              <w:t>ПРОБЛЕМАЛЫҚ ОҚЫТУ ТЕХНОЛОГИЯСЫНЫҢ ТИІМДІЛІГІН БАҒАЛАУ</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ӘДІС</w:t>
            </w:r>
            <w:r w:rsidRPr="002135F0">
              <w:rPr>
                <w:rFonts w:ascii="Times New Roman" w:hAnsi="Times New Roman" w:cs="Times New Roman"/>
                <w:b/>
                <w:bCs/>
                <w:sz w:val="28"/>
                <w:szCs w:val="28"/>
                <w:lang w:val="kk-KZ"/>
              </w:rPr>
              <w:t>ТЕМЕСІ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rPr>
            </w:pPr>
            <w:r w:rsidRPr="002135F0">
              <w:rPr>
                <w:rFonts w:ascii="Times New Roman" w:hAnsi="Times New Roman" w:cs="Times New Roman"/>
                <w:sz w:val="28"/>
                <w:szCs w:val="28"/>
                <w:lang w:val="en-US"/>
              </w:rPr>
              <w:t>4</w:t>
            </w:r>
            <w:r w:rsidRPr="002135F0">
              <w:rPr>
                <w:rFonts w:ascii="Times New Roman" w:hAnsi="Times New Roman" w:cs="Times New Roman"/>
                <w:sz w:val="28"/>
                <w:szCs w:val="28"/>
              </w:rPr>
              <w:t>4</w:t>
            </w:r>
          </w:p>
        </w:tc>
      </w:tr>
      <w:tr w:rsidR="00ED33A3" w:rsidRPr="002135F0" w:rsidTr="00ED33A3">
        <w:trPr>
          <w:trHeight w:val="479"/>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2.1 </w:t>
            </w:r>
          </w:p>
        </w:tc>
        <w:tc>
          <w:tcPr>
            <w:tcW w:w="8364" w:type="dxa"/>
          </w:tcPr>
          <w:p w:rsidR="00ED33A3" w:rsidRPr="002135F0" w:rsidRDefault="00ED33A3" w:rsidP="00F16B81">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Проблемалық оқытудың </w:t>
            </w:r>
            <w:r w:rsidRPr="002135F0">
              <w:rPr>
                <w:rFonts w:ascii="Times New Roman" w:hAnsi="Times New Roman" w:cs="Times New Roman"/>
                <w:sz w:val="28"/>
                <w:szCs w:val="28"/>
                <w:lang w:val="kk-KZ"/>
              </w:rPr>
              <w:t>әсерін</w:t>
            </w:r>
            <w:r w:rsidRPr="002135F0">
              <w:rPr>
                <w:rFonts w:ascii="Times New Roman" w:hAnsi="Times New Roman" w:cs="Times New Roman"/>
                <w:sz w:val="28"/>
                <w:szCs w:val="28"/>
                <w:lang w:val="ru-KZ"/>
              </w:rPr>
              <w:t xml:space="preserve"> зерттеуд</w:t>
            </w:r>
            <w:r w:rsidRPr="002135F0">
              <w:rPr>
                <w:rFonts w:ascii="Times New Roman" w:hAnsi="Times New Roman" w:cs="Times New Roman"/>
                <w:sz w:val="28"/>
                <w:szCs w:val="28"/>
                <w:lang w:val="kk-KZ"/>
              </w:rPr>
              <w:t>ің</w:t>
            </w:r>
            <w:r w:rsidRPr="002135F0">
              <w:rPr>
                <w:rFonts w:ascii="Times New Roman" w:hAnsi="Times New Roman" w:cs="Times New Roman"/>
                <w:sz w:val="28"/>
                <w:szCs w:val="28"/>
                <w:lang w:val="ru-KZ"/>
              </w:rPr>
              <w:t xml:space="preserve"> негізгі </w:t>
            </w:r>
            <w:r w:rsidRPr="002135F0">
              <w:rPr>
                <w:rFonts w:ascii="Times New Roman" w:hAnsi="Times New Roman" w:cs="Times New Roman"/>
                <w:sz w:val="28"/>
                <w:szCs w:val="28"/>
                <w:lang w:val="kk-KZ"/>
              </w:rPr>
              <w:t>бағыттары..............</w:t>
            </w:r>
          </w:p>
        </w:tc>
        <w:tc>
          <w:tcPr>
            <w:tcW w:w="702" w:type="dxa"/>
            <w:gridSpan w:val="2"/>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44</w:t>
            </w:r>
          </w:p>
        </w:tc>
      </w:tr>
      <w:tr w:rsidR="00ED33A3" w:rsidRPr="002135F0" w:rsidTr="00ED33A3">
        <w:trPr>
          <w:trHeight w:val="412"/>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2.2 </w:t>
            </w:r>
          </w:p>
          <w:p w:rsidR="00ED33A3" w:rsidRPr="002135F0" w:rsidRDefault="00ED33A3" w:rsidP="00F16B81">
            <w:pPr>
              <w:ind w:left="-477" w:right="-477" w:firstLine="477"/>
              <w:rPr>
                <w:rFonts w:ascii="Times New Roman" w:hAnsi="Times New Roman" w:cs="Times New Roman"/>
                <w:sz w:val="28"/>
                <w:szCs w:val="28"/>
                <w:lang w:val="ru-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Физикадағы концептуалдық түсінікті бағалаудың теориялық негіздері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rPr>
              <w:t>4</w:t>
            </w:r>
            <w:r w:rsidRPr="002135F0">
              <w:rPr>
                <w:rFonts w:ascii="Times New Roman" w:hAnsi="Times New Roman" w:cs="Times New Roman"/>
                <w:sz w:val="28"/>
                <w:szCs w:val="28"/>
                <w:lang w:val="en-US"/>
              </w:rPr>
              <w:t>9</w:t>
            </w:r>
          </w:p>
        </w:tc>
      </w:tr>
      <w:tr w:rsidR="00ED33A3" w:rsidRPr="002135F0" w:rsidTr="00ED33A3">
        <w:trPr>
          <w:trHeight w:val="215"/>
        </w:trPr>
        <w:tc>
          <w:tcPr>
            <w:tcW w:w="562" w:type="dxa"/>
          </w:tcPr>
          <w:p w:rsidR="00ED33A3" w:rsidRPr="002135F0" w:rsidRDefault="00ED33A3" w:rsidP="00F16B81">
            <w:pPr>
              <w:ind w:left="-477" w:right="-477" w:firstLine="477"/>
              <w:rPr>
                <w:rFonts w:ascii="Times New Roman" w:hAnsi="Times New Roman" w:cs="Times New Roman"/>
                <w:sz w:val="28"/>
                <w:szCs w:val="28"/>
                <w:lang w:val="kk-KZ"/>
              </w:rPr>
            </w:pPr>
            <w:r w:rsidRPr="002135F0">
              <w:rPr>
                <w:rFonts w:ascii="Times New Roman" w:hAnsi="Times New Roman" w:cs="Times New Roman"/>
                <w:sz w:val="28"/>
                <w:szCs w:val="28"/>
                <w:lang w:val="ru-KZ"/>
              </w:rPr>
              <w:t>2.3 </w:t>
            </w: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Оқушылардың физикаға </w:t>
            </w:r>
            <w:r w:rsidR="0072253E" w:rsidRPr="002135F0">
              <w:rPr>
                <w:rFonts w:ascii="Times New Roman" w:hAnsi="Times New Roman" w:cs="Times New Roman"/>
                <w:sz w:val="28"/>
                <w:szCs w:val="28"/>
                <w:lang w:val="ru-KZ"/>
              </w:rPr>
              <w:t>қатысты</w:t>
            </w:r>
            <w:r w:rsidRPr="002135F0">
              <w:rPr>
                <w:rFonts w:ascii="Times New Roman" w:hAnsi="Times New Roman" w:cs="Times New Roman"/>
                <w:sz w:val="28"/>
                <w:szCs w:val="28"/>
                <w:lang w:val="ru-KZ"/>
              </w:rPr>
              <w:t xml:space="preserve"> көзқарасы</w:t>
            </w:r>
            <w:r w:rsidRPr="002135F0">
              <w:rPr>
                <w:rFonts w:ascii="Times New Roman" w:hAnsi="Times New Roman" w:cs="Times New Roman"/>
                <w:sz w:val="28"/>
                <w:szCs w:val="28"/>
                <w:lang w:val="kk-KZ"/>
              </w:rPr>
              <w:t xml:space="preserve">н </w:t>
            </w:r>
            <w:r w:rsidRPr="002135F0">
              <w:rPr>
                <w:rFonts w:ascii="Times New Roman" w:hAnsi="Times New Roman" w:cs="Times New Roman"/>
                <w:sz w:val="28"/>
                <w:szCs w:val="28"/>
                <w:lang w:val="ru-KZ"/>
              </w:rPr>
              <w:t>зерттеу</w:t>
            </w:r>
            <w:r w:rsidRPr="002135F0">
              <w:rPr>
                <w:rFonts w:ascii="Times New Roman" w:hAnsi="Times New Roman" w:cs="Times New Roman"/>
                <w:sz w:val="28"/>
                <w:szCs w:val="28"/>
                <w:lang w:val="kk-KZ"/>
              </w:rPr>
              <w:t xml:space="preserve"> әдістемесі............</w:t>
            </w:r>
          </w:p>
        </w:tc>
        <w:tc>
          <w:tcPr>
            <w:tcW w:w="702" w:type="dxa"/>
            <w:gridSpan w:val="2"/>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rPr>
              <w:t>5</w:t>
            </w:r>
            <w:r w:rsidRPr="002135F0">
              <w:rPr>
                <w:rFonts w:ascii="Times New Roman" w:hAnsi="Times New Roman" w:cs="Times New Roman"/>
                <w:sz w:val="28"/>
                <w:szCs w:val="28"/>
                <w:lang w:val="en-US"/>
              </w:rPr>
              <w:t>4</w:t>
            </w:r>
          </w:p>
        </w:tc>
      </w:tr>
      <w:tr w:rsidR="00ED33A3" w:rsidRPr="002135F0" w:rsidTr="00ED33A3">
        <w:trPr>
          <w:trHeight w:val="789"/>
        </w:trPr>
        <w:tc>
          <w:tcPr>
            <w:tcW w:w="562" w:type="dxa"/>
          </w:tcPr>
          <w:p w:rsidR="00ED33A3" w:rsidRPr="002135F0" w:rsidRDefault="00ED33A3" w:rsidP="00F16B81">
            <w:pPr>
              <w:ind w:left="-477" w:right="-477" w:firstLine="477"/>
              <w:rPr>
                <w:rFonts w:ascii="Times New Roman" w:hAnsi="Times New Roman" w:cs="Times New Roman"/>
                <w:b/>
                <w:bCs/>
                <w:sz w:val="28"/>
                <w:szCs w:val="28"/>
                <w:lang w:val="ru-KZ"/>
              </w:rPr>
            </w:pPr>
            <w:r w:rsidRPr="002135F0">
              <w:rPr>
                <w:rFonts w:ascii="Times New Roman" w:hAnsi="Times New Roman" w:cs="Times New Roman"/>
                <w:b/>
                <w:bCs/>
                <w:sz w:val="28"/>
                <w:szCs w:val="28"/>
                <w:lang w:val="ru-KZ"/>
              </w:rPr>
              <w:t>3</w:t>
            </w:r>
          </w:p>
          <w:p w:rsidR="00ED33A3" w:rsidRPr="002135F0" w:rsidRDefault="00ED33A3" w:rsidP="00F16B81">
            <w:pPr>
              <w:ind w:left="-477" w:right="-477" w:firstLine="477"/>
              <w:rPr>
                <w:rFonts w:ascii="Times New Roman" w:hAnsi="Times New Roman" w:cs="Times New Roman"/>
                <w:b/>
                <w:bCs/>
                <w:sz w:val="28"/>
                <w:szCs w:val="28"/>
                <w:lang w:val="kk-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b/>
                <w:bCs/>
                <w:sz w:val="28"/>
                <w:szCs w:val="28"/>
                <w:lang w:val="ru-KZ"/>
              </w:rPr>
              <w:t>МЕХАНИКА БӨЛІМІН ОҚЫТУДА ПРОБЛЕМАЛЫҚ ОҚЫТУ ТЕХНОЛОГИЯСЫН ҚОЛДАНУ</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ӘДІСТЕМЕСІ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6</w:t>
            </w:r>
            <w:r w:rsidR="00771A8B" w:rsidRPr="002135F0">
              <w:rPr>
                <w:rFonts w:ascii="Times New Roman" w:hAnsi="Times New Roman" w:cs="Times New Roman"/>
                <w:sz w:val="28"/>
                <w:szCs w:val="28"/>
                <w:lang w:val="en-US"/>
              </w:rPr>
              <w:t>3</w:t>
            </w:r>
          </w:p>
        </w:tc>
      </w:tr>
      <w:tr w:rsidR="00ED33A3" w:rsidRPr="002135F0" w:rsidTr="00ED33A3">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3.1 </w:t>
            </w:r>
          </w:p>
          <w:p w:rsidR="00ED33A3" w:rsidRPr="002135F0" w:rsidRDefault="00ED33A3" w:rsidP="00F16B81">
            <w:pPr>
              <w:ind w:left="-477" w:right="-477" w:firstLine="477"/>
              <w:rPr>
                <w:rFonts w:ascii="Times New Roman" w:hAnsi="Times New Roman" w:cs="Times New Roman"/>
                <w:sz w:val="28"/>
                <w:szCs w:val="28"/>
                <w:lang w:val="kk-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Механика бөлімін оқытуда проблемалық оқытуды ұйымдастыру ерекшеліктері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rPr>
              <w:t>6</w:t>
            </w:r>
            <w:r w:rsidR="00771A8B" w:rsidRPr="002135F0">
              <w:rPr>
                <w:rFonts w:ascii="Times New Roman" w:hAnsi="Times New Roman" w:cs="Times New Roman"/>
                <w:sz w:val="28"/>
                <w:szCs w:val="28"/>
                <w:lang w:val="en-US"/>
              </w:rPr>
              <w:t>3</w:t>
            </w:r>
          </w:p>
        </w:tc>
      </w:tr>
      <w:tr w:rsidR="00ED33A3" w:rsidRPr="002135F0" w:rsidTr="00ED33A3">
        <w:tc>
          <w:tcPr>
            <w:tcW w:w="562" w:type="dxa"/>
          </w:tcPr>
          <w:p w:rsidR="00ED33A3" w:rsidRPr="002135F0" w:rsidRDefault="00ED33A3" w:rsidP="00F16B81">
            <w:pPr>
              <w:ind w:left="-477" w:right="-477" w:firstLine="477"/>
              <w:rPr>
                <w:rFonts w:ascii="Times New Roman" w:hAnsi="Times New Roman" w:cs="Times New Roman"/>
                <w:sz w:val="28"/>
                <w:szCs w:val="28"/>
                <w:lang w:val="kk-KZ"/>
              </w:rPr>
            </w:pPr>
            <w:r w:rsidRPr="002135F0">
              <w:rPr>
                <w:rFonts w:ascii="Times New Roman" w:hAnsi="Times New Roman" w:cs="Times New Roman"/>
                <w:sz w:val="28"/>
                <w:szCs w:val="28"/>
                <w:lang w:val="ru-KZ"/>
              </w:rPr>
              <w:t>3.2 </w:t>
            </w: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Проблемалық тапсырмаларды құрастыру әдістемесі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73</w:t>
            </w:r>
          </w:p>
        </w:tc>
      </w:tr>
      <w:tr w:rsidR="00ED33A3" w:rsidRPr="002135F0" w:rsidTr="00ED33A3">
        <w:trPr>
          <w:trHeight w:val="411"/>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3.3 </w:t>
            </w: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Сабақ үлгілері мен практикалық тапсырмалар жүйесі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80</w:t>
            </w:r>
          </w:p>
        </w:tc>
      </w:tr>
      <w:tr w:rsidR="00ED33A3" w:rsidRPr="002135F0" w:rsidTr="00ED33A3">
        <w:trPr>
          <w:trHeight w:val="652"/>
        </w:trPr>
        <w:tc>
          <w:tcPr>
            <w:tcW w:w="562" w:type="dxa"/>
          </w:tcPr>
          <w:p w:rsidR="00ED33A3" w:rsidRPr="002135F0" w:rsidRDefault="00ED33A3" w:rsidP="00F16B81">
            <w:pPr>
              <w:ind w:left="-477" w:right="-477" w:firstLine="477"/>
              <w:rPr>
                <w:rFonts w:ascii="Times New Roman" w:hAnsi="Times New Roman" w:cs="Times New Roman"/>
                <w:b/>
                <w:bCs/>
                <w:sz w:val="28"/>
                <w:szCs w:val="28"/>
                <w:lang w:val="ru-KZ"/>
              </w:rPr>
            </w:pPr>
            <w:r w:rsidRPr="002135F0">
              <w:rPr>
                <w:rFonts w:ascii="Times New Roman" w:hAnsi="Times New Roman" w:cs="Times New Roman"/>
                <w:b/>
                <w:bCs/>
                <w:sz w:val="28"/>
                <w:szCs w:val="28"/>
                <w:lang w:val="ru-KZ"/>
              </w:rPr>
              <w:t>4</w:t>
            </w:r>
          </w:p>
          <w:p w:rsidR="00ED33A3" w:rsidRPr="002135F0" w:rsidRDefault="00ED33A3" w:rsidP="00F16B81">
            <w:pPr>
              <w:ind w:left="-477" w:right="-477" w:firstLine="477"/>
              <w:rPr>
                <w:rFonts w:ascii="Times New Roman" w:hAnsi="Times New Roman" w:cs="Times New Roman"/>
                <w:b/>
                <w:bCs/>
                <w:sz w:val="28"/>
                <w:szCs w:val="28"/>
                <w:lang w:val="ru-KZ"/>
              </w:rPr>
            </w:pPr>
          </w:p>
        </w:tc>
        <w:tc>
          <w:tcPr>
            <w:tcW w:w="8364" w:type="dxa"/>
          </w:tcPr>
          <w:p w:rsidR="00ED33A3" w:rsidRPr="002135F0" w:rsidRDefault="00ED33A3" w:rsidP="00F16B81">
            <w:pPr>
              <w:jc w:val="both"/>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П</w:t>
            </w:r>
            <w:r w:rsidRPr="002135F0">
              <w:rPr>
                <w:rFonts w:ascii="Times New Roman" w:hAnsi="Times New Roman" w:cs="Times New Roman"/>
                <w:b/>
                <w:bCs/>
                <w:sz w:val="28"/>
                <w:szCs w:val="28"/>
                <w:lang w:val="ru-KZ"/>
              </w:rPr>
              <w:t xml:space="preserve">РОБЛЕМАЛЫҚ ОҚЫТУ ТЕХНОЛОГИЯСЫНЫҢ </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ОҚУШЫЛАРДЫҢ КОНЦЕПТУАЛДЫҚ ТҮСІНІГІ МЕН</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KZ"/>
              </w:rPr>
              <w:t>КӨЗҚАРАСЫНА ӘСЕРІ</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lang w:val="kk-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8</w:t>
            </w:r>
            <w:r w:rsidR="00771A8B" w:rsidRPr="002135F0">
              <w:rPr>
                <w:rFonts w:ascii="Times New Roman" w:hAnsi="Times New Roman" w:cs="Times New Roman"/>
                <w:sz w:val="28"/>
                <w:szCs w:val="28"/>
                <w:lang w:val="en-US"/>
              </w:rPr>
              <w:t>8</w:t>
            </w:r>
          </w:p>
        </w:tc>
      </w:tr>
      <w:tr w:rsidR="00ED33A3" w:rsidRPr="002135F0" w:rsidTr="00ED33A3">
        <w:trPr>
          <w:trHeight w:val="619"/>
        </w:trPr>
        <w:tc>
          <w:tcPr>
            <w:tcW w:w="562" w:type="dxa"/>
          </w:tcPr>
          <w:p w:rsidR="00ED33A3" w:rsidRPr="002135F0" w:rsidRDefault="00ED33A3" w:rsidP="00F16B81">
            <w:pPr>
              <w:ind w:left="-477" w:right="-477" w:firstLine="477"/>
              <w:rPr>
                <w:rFonts w:ascii="Times New Roman" w:hAnsi="Times New Roman" w:cs="Times New Roman"/>
                <w:sz w:val="28"/>
                <w:szCs w:val="28"/>
                <w:lang w:val="ru-KZ"/>
              </w:rPr>
            </w:pPr>
            <w:r w:rsidRPr="002135F0">
              <w:rPr>
                <w:rFonts w:ascii="Times New Roman" w:hAnsi="Times New Roman" w:cs="Times New Roman"/>
                <w:sz w:val="28"/>
                <w:szCs w:val="28"/>
                <w:lang w:val="ru-KZ"/>
              </w:rPr>
              <w:t>4.1 </w:t>
            </w:r>
          </w:p>
          <w:p w:rsidR="00ED33A3" w:rsidRPr="002135F0" w:rsidRDefault="00ED33A3" w:rsidP="00F16B81">
            <w:pPr>
              <w:ind w:left="-477" w:right="-477" w:firstLine="477"/>
              <w:rPr>
                <w:rFonts w:ascii="Times New Roman" w:hAnsi="Times New Roman" w:cs="Times New Roman"/>
                <w:sz w:val="28"/>
                <w:szCs w:val="28"/>
                <w:lang w:val="ru-KZ"/>
              </w:rPr>
            </w:pPr>
          </w:p>
        </w:tc>
        <w:tc>
          <w:tcPr>
            <w:tcW w:w="8364" w:type="dxa"/>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Эксперименттік жұмыстың мазмұны, әдістері және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ұйымдастырылуы</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8</w:t>
            </w:r>
            <w:r w:rsidR="00771A8B" w:rsidRPr="002135F0">
              <w:rPr>
                <w:rFonts w:ascii="Times New Roman" w:hAnsi="Times New Roman" w:cs="Times New Roman"/>
                <w:sz w:val="28"/>
                <w:szCs w:val="28"/>
                <w:lang w:val="en-US"/>
              </w:rPr>
              <w:t>8</w:t>
            </w:r>
          </w:p>
        </w:tc>
      </w:tr>
      <w:tr w:rsidR="00ED33A3" w:rsidRPr="002135F0" w:rsidTr="00ED33A3">
        <w:trPr>
          <w:trHeight w:val="619"/>
        </w:trPr>
        <w:tc>
          <w:tcPr>
            <w:tcW w:w="562" w:type="dxa"/>
          </w:tcPr>
          <w:p w:rsidR="00ED33A3" w:rsidRPr="002135F0" w:rsidRDefault="00ED33A3" w:rsidP="00F16B81">
            <w:pPr>
              <w:ind w:left="-477" w:right="-229" w:firstLine="477"/>
              <w:rPr>
                <w:rFonts w:ascii="Times New Roman" w:hAnsi="Times New Roman" w:cs="Times New Roman"/>
                <w:sz w:val="28"/>
                <w:szCs w:val="28"/>
                <w:lang w:val="kk-KZ"/>
              </w:rPr>
            </w:pPr>
            <w:r w:rsidRPr="002135F0">
              <w:rPr>
                <w:rFonts w:ascii="Times New Roman" w:hAnsi="Times New Roman" w:cs="Times New Roman"/>
                <w:sz w:val="28"/>
                <w:szCs w:val="28"/>
                <w:lang w:val="ru-KZ"/>
              </w:rPr>
              <w:t>4.</w:t>
            </w:r>
            <w:r w:rsidRPr="002135F0">
              <w:rPr>
                <w:rFonts w:ascii="Times New Roman" w:hAnsi="Times New Roman" w:cs="Times New Roman"/>
                <w:sz w:val="28"/>
                <w:szCs w:val="28"/>
                <w:lang w:val="kk-KZ"/>
              </w:rPr>
              <w:t>2</w:t>
            </w:r>
            <w:r w:rsidRPr="002135F0">
              <w:rPr>
                <w:rFonts w:ascii="Times New Roman" w:hAnsi="Times New Roman" w:cs="Times New Roman"/>
                <w:sz w:val="28"/>
                <w:szCs w:val="28"/>
                <w:lang w:val="ru-KZ"/>
              </w:rPr>
              <w:t> </w:t>
            </w:r>
          </w:p>
          <w:p w:rsidR="00ED33A3" w:rsidRPr="002135F0" w:rsidRDefault="00ED33A3" w:rsidP="00F16B81">
            <w:pPr>
              <w:ind w:left="-477" w:firstLine="477"/>
              <w:rPr>
                <w:rFonts w:ascii="Times New Roman" w:hAnsi="Times New Roman" w:cs="Times New Roman"/>
                <w:sz w:val="28"/>
                <w:szCs w:val="28"/>
                <w:lang w:val="ru-KZ"/>
              </w:rPr>
            </w:pPr>
          </w:p>
        </w:tc>
        <w:tc>
          <w:tcPr>
            <w:tcW w:w="8364" w:type="dxa"/>
          </w:tcPr>
          <w:p w:rsidR="00ED33A3" w:rsidRPr="002135F0" w:rsidRDefault="00ED33A3" w:rsidP="00F16B81">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Зерттеу нәтижелері және олардың ғылыми-әдістемелік интерпретациясы</w:t>
            </w:r>
            <w:r w:rsidRPr="002135F0">
              <w:rPr>
                <w:rFonts w:ascii="Times New Roman" w:hAnsi="Times New Roman" w:cs="Times New Roman"/>
                <w:sz w:val="28"/>
                <w:szCs w:val="28"/>
                <w:lang w:val="kk-KZ"/>
              </w:rPr>
              <w:t>......................................................................................</w:t>
            </w:r>
          </w:p>
        </w:tc>
        <w:tc>
          <w:tcPr>
            <w:tcW w:w="702" w:type="dxa"/>
            <w:gridSpan w:val="2"/>
          </w:tcPr>
          <w:p w:rsidR="00ED33A3" w:rsidRPr="002135F0" w:rsidRDefault="00ED33A3" w:rsidP="00F16B81">
            <w:pPr>
              <w:jc w:val="right"/>
              <w:rPr>
                <w:rFonts w:ascii="Times New Roman" w:hAnsi="Times New Roman" w:cs="Times New Roman"/>
                <w:sz w:val="28"/>
                <w:szCs w:val="28"/>
                <w:lang w:val="ru-KZ"/>
              </w:rPr>
            </w:pPr>
          </w:p>
          <w:p w:rsidR="00ED33A3" w:rsidRPr="002135F0" w:rsidRDefault="00ED33A3" w:rsidP="00F16B81">
            <w:pPr>
              <w:jc w:val="right"/>
              <w:rPr>
                <w:rFonts w:ascii="Times New Roman" w:hAnsi="Times New Roman" w:cs="Times New Roman"/>
                <w:sz w:val="28"/>
                <w:szCs w:val="28"/>
                <w:lang w:val="ru-KZ"/>
              </w:rPr>
            </w:pPr>
            <w:r w:rsidRPr="002135F0">
              <w:rPr>
                <w:rFonts w:ascii="Times New Roman" w:hAnsi="Times New Roman" w:cs="Times New Roman"/>
                <w:sz w:val="28"/>
                <w:szCs w:val="28"/>
                <w:lang w:val="ru-KZ"/>
              </w:rPr>
              <w:t>9</w:t>
            </w:r>
            <w:r w:rsidR="00771A8B" w:rsidRPr="002135F0">
              <w:rPr>
                <w:rFonts w:ascii="Times New Roman" w:hAnsi="Times New Roman" w:cs="Times New Roman"/>
                <w:sz w:val="28"/>
                <w:szCs w:val="28"/>
                <w:lang w:val="ru-KZ"/>
              </w:rPr>
              <w:t>4</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sz w:val="28"/>
                <w:szCs w:val="28"/>
              </w:rPr>
            </w:pPr>
            <w:r w:rsidRPr="002135F0">
              <w:rPr>
                <w:rFonts w:ascii="Times New Roman" w:hAnsi="Times New Roman" w:cs="Times New Roman"/>
                <w:b/>
                <w:bCs/>
                <w:sz w:val="28"/>
                <w:szCs w:val="28"/>
              </w:rPr>
              <w:t>ҚОРЫТЫНДЫ</w:t>
            </w:r>
            <w:r w:rsidRPr="002135F0">
              <w:rPr>
                <w:rFonts w:ascii="Times New Roman" w:hAnsi="Times New Roman" w:cs="Times New Roman"/>
                <w:sz w:val="28"/>
                <w:szCs w:val="28"/>
              </w:rPr>
              <w:t>……………………………………………………………...</w:t>
            </w:r>
          </w:p>
        </w:tc>
        <w:tc>
          <w:tcPr>
            <w:tcW w:w="690" w:type="dxa"/>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10</w:t>
            </w:r>
            <w:r w:rsidR="00771A8B" w:rsidRPr="002135F0">
              <w:rPr>
                <w:rFonts w:ascii="Times New Roman" w:hAnsi="Times New Roman" w:cs="Times New Roman"/>
                <w:sz w:val="28"/>
                <w:szCs w:val="28"/>
                <w:lang w:val="en-US"/>
              </w:rPr>
              <w:t>8</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sz w:val="28"/>
                <w:szCs w:val="28"/>
                <w:lang w:val="kk-KZ"/>
              </w:rPr>
            </w:pPr>
            <w:r w:rsidRPr="002135F0">
              <w:rPr>
                <w:rFonts w:ascii="Times New Roman" w:hAnsi="Times New Roman" w:cs="Times New Roman"/>
                <w:b/>
                <w:bCs/>
                <w:sz w:val="28"/>
                <w:szCs w:val="28"/>
              </w:rPr>
              <w:t>ПАЙДАЛАНЫЛҒАН ӘДЕБИЕТТЕР ТІЗІМІ</w:t>
            </w:r>
            <w:r w:rsidRPr="002135F0">
              <w:rPr>
                <w:rFonts w:ascii="Times New Roman" w:hAnsi="Times New Roman" w:cs="Times New Roman"/>
                <w:sz w:val="28"/>
                <w:szCs w:val="28"/>
                <w:lang w:val="kk-KZ"/>
              </w:rPr>
              <w:t>...........................................</w:t>
            </w:r>
          </w:p>
        </w:tc>
        <w:tc>
          <w:tcPr>
            <w:tcW w:w="690" w:type="dxa"/>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1</w:t>
            </w:r>
            <w:r w:rsidR="00771A8B" w:rsidRPr="002135F0">
              <w:rPr>
                <w:rFonts w:ascii="Times New Roman" w:hAnsi="Times New Roman" w:cs="Times New Roman"/>
                <w:sz w:val="28"/>
                <w:szCs w:val="28"/>
                <w:lang w:val="en-US"/>
              </w:rPr>
              <w:t>10</w:t>
            </w:r>
          </w:p>
        </w:tc>
      </w:tr>
      <w:tr w:rsidR="00ED33A3" w:rsidRPr="002135F0" w:rsidTr="00ED33A3">
        <w:trPr>
          <w:gridAfter w:val="1"/>
          <w:wAfter w:w="12" w:type="dxa"/>
        </w:trPr>
        <w:tc>
          <w:tcPr>
            <w:tcW w:w="8926" w:type="dxa"/>
            <w:gridSpan w:val="2"/>
          </w:tcPr>
          <w:p w:rsidR="00ED33A3" w:rsidRPr="002135F0" w:rsidRDefault="00ED33A3" w:rsidP="00F16B81">
            <w:pPr>
              <w:jc w:val="both"/>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ҚОСЫМШАЛАР</w:t>
            </w:r>
            <w:r w:rsidRPr="002135F0">
              <w:rPr>
                <w:rFonts w:ascii="Times New Roman" w:hAnsi="Times New Roman" w:cs="Times New Roman"/>
                <w:sz w:val="28"/>
                <w:szCs w:val="28"/>
                <w:lang w:val="kk-KZ"/>
              </w:rPr>
              <w:t>............................................................................................</w:t>
            </w:r>
          </w:p>
        </w:tc>
        <w:tc>
          <w:tcPr>
            <w:tcW w:w="690" w:type="dxa"/>
          </w:tcPr>
          <w:p w:rsidR="00ED33A3" w:rsidRPr="002135F0" w:rsidRDefault="00ED33A3" w:rsidP="00F16B81">
            <w:pPr>
              <w:jc w:val="right"/>
              <w:rPr>
                <w:rFonts w:ascii="Times New Roman" w:hAnsi="Times New Roman" w:cs="Times New Roman"/>
                <w:sz w:val="28"/>
                <w:szCs w:val="28"/>
                <w:lang w:val="en-US"/>
              </w:rPr>
            </w:pPr>
            <w:r w:rsidRPr="002135F0">
              <w:rPr>
                <w:rFonts w:ascii="Times New Roman" w:hAnsi="Times New Roman" w:cs="Times New Roman"/>
                <w:sz w:val="28"/>
                <w:szCs w:val="28"/>
                <w:lang w:val="en-US"/>
              </w:rPr>
              <w:t>1</w:t>
            </w:r>
            <w:r w:rsidR="00771A8B" w:rsidRPr="002135F0">
              <w:rPr>
                <w:rFonts w:ascii="Times New Roman" w:hAnsi="Times New Roman" w:cs="Times New Roman"/>
                <w:sz w:val="28"/>
                <w:szCs w:val="28"/>
                <w:lang w:val="en-US"/>
              </w:rPr>
              <w:t>20</w:t>
            </w:r>
          </w:p>
        </w:tc>
      </w:tr>
    </w:tbl>
    <w:p w:rsidR="00ED33A3" w:rsidRPr="002135F0" w:rsidRDefault="00ED33A3" w:rsidP="00ED33A3">
      <w:pPr>
        <w:spacing w:line="240" w:lineRule="auto"/>
        <w:jc w:val="center"/>
        <w:rPr>
          <w:rFonts w:ascii="Times New Roman" w:hAnsi="Times New Roman" w:cs="Times New Roman"/>
          <w:b/>
          <w:bCs/>
          <w:sz w:val="28"/>
          <w:szCs w:val="28"/>
          <w:lang w:val="kk-KZ"/>
        </w:rPr>
      </w:pPr>
    </w:p>
    <w:p w:rsidR="00ED33A3" w:rsidRPr="002135F0" w:rsidRDefault="00ED33A3" w:rsidP="00395AA1">
      <w:pPr>
        <w:spacing w:line="240" w:lineRule="auto"/>
        <w:rPr>
          <w:rFonts w:ascii="Times New Roman" w:hAnsi="Times New Roman" w:cs="Times New Roman"/>
          <w:b/>
          <w:bCs/>
          <w:sz w:val="28"/>
          <w:szCs w:val="28"/>
          <w:lang w:val="kk-KZ"/>
        </w:rPr>
      </w:pPr>
    </w:p>
    <w:p w:rsidR="00395AA1" w:rsidRPr="002135F0" w:rsidRDefault="00395AA1" w:rsidP="00395AA1">
      <w:pPr>
        <w:spacing w:line="240" w:lineRule="auto"/>
        <w:rPr>
          <w:rFonts w:ascii="Times New Roman" w:hAnsi="Times New Roman" w:cs="Times New Roman"/>
          <w:b/>
          <w:bCs/>
          <w:sz w:val="28"/>
          <w:szCs w:val="28"/>
          <w:lang w:val="kk-KZ"/>
        </w:rPr>
      </w:pPr>
    </w:p>
    <w:p w:rsidR="00B223FE" w:rsidRPr="002135F0" w:rsidRDefault="00B223FE" w:rsidP="0029560A">
      <w:pPr>
        <w:spacing w:line="240" w:lineRule="auto"/>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НОРМАТИВТІК СІЛТЕМЕЛЕР</w:t>
      </w:r>
    </w:p>
    <w:p w:rsidR="00B223FE" w:rsidRPr="002135F0" w:rsidRDefault="00B223FE"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Диссертациялық жұмыста келесі нормативті құжаттарға сілтемелер қолданылған: </w:t>
      </w:r>
    </w:p>
    <w:p w:rsidR="00B63511" w:rsidRPr="002135F0" w:rsidRDefault="00B223FE"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«Қазақстан Республикасында мектепке дейінгі, орта, техникалық және кәсіптік білім беруді дамытудың 2023-2029 жылдарға арналған тұжырымдамасы» Қазақстан Республикасы Үкіметінің 2023 жылғы 28 наурыздағы № 249 қаулысы. </w:t>
      </w:r>
      <w:r w:rsidR="00B63511" w:rsidRPr="002135F0">
        <w:fldChar w:fldCharType="begin"/>
      </w:r>
      <w:r w:rsidR="00B63511" w:rsidRPr="002135F0">
        <w:rPr>
          <w:rFonts w:ascii="Times New Roman" w:hAnsi="Times New Roman" w:cs="Times New Roman"/>
          <w:sz w:val="28"/>
          <w:szCs w:val="28"/>
        </w:rPr>
        <w:instrText>HYPERLINK "https://adilet.zan.kz/kaz/docs/P2300000249" \l "z14"</w:instrText>
      </w:r>
      <w:r w:rsidR="00B63511" w:rsidRPr="002135F0">
        <w:fldChar w:fldCharType="separate"/>
      </w:r>
      <w:r w:rsidR="00B63511" w:rsidRPr="002135F0">
        <w:rPr>
          <w:rStyle w:val="af0"/>
          <w:rFonts w:ascii="Times New Roman" w:hAnsi="Times New Roman" w:cs="Times New Roman"/>
          <w:sz w:val="28"/>
          <w:szCs w:val="28"/>
        </w:rPr>
        <w:t>https://adilet.zan.kz/kaz/docs/P2300000249#z14</w:t>
      </w:r>
      <w:r w:rsidR="00B63511" w:rsidRPr="002135F0">
        <w:rPr>
          <w:rStyle w:val="af0"/>
          <w:rFonts w:ascii="Times New Roman" w:hAnsi="Times New Roman" w:cs="Times New Roman"/>
          <w:sz w:val="28"/>
          <w:szCs w:val="28"/>
        </w:rPr>
        <w:fldChar w:fldCharType="end"/>
      </w:r>
      <w:r w:rsidR="00B63511" w:rsidRPr="002135F0">
        <w:rPr>
          <w:rFonts w:ascii="Times New Roman" w:hAnsi="Times New Roman" w:cs="Times New Roman"/>
          <w:sz w:val="28"/>
          <w:szCs w:val="28"/>
        </w:rPr>
        <w:t xml:space="preserve"> </w:t>
      </w:r>
    </w:p>
    <w:p w:rsidR="00B63511" w:rsidRPr="002135F0" w:rsidRDefault="00B223FE"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«Мектепке дейінгі тәрбие мен оқытудың, бастауыш, негіз- гі орта және жалпы орта, техникалық және кәсіптік, орта білімнен кейінгі білім берудің мемлекеттік жалпыға міндетті стандарттарын бекіту туралы» ҚР Оқу-ағарту мини- стрінің 2022 жылғы 3 тамыздағы № 348 бұйрығы. </w:t>
      </w:r>
      <w:r w:rsidR="00584F55" w:rsidRPr="002135F0">
        <w:fldChar w:fldCharType="begin"/>
      </w:r>
      <w:r w:rsidR="00584F55" w:rsidRPr="002135F0">
        <w:rPr>
          <w:rFonts w:ascii="Times New Roman" w:hAnsi="Times New Roman" w:cs="Times New Roman"/>
          <w:sz w:val="28"/>
          <w:szCs w:val="28"/>
        </w:rPr>
        <w:instrText>HYPERLINK "https://adilet.zan.kz/kaz/docs/V2200029031"</w:instrText>
      </w:r>
      <w:r w:rsidR="00584F55" w:rsidRPr="002135F0">
        <w:fldChar w:fldCharType="separate"/>
      </w:r>
      <w:r w:rsidR="00584F55" w:rsidRPr="002135F0">
        <w:rPr>
          <w:rStyle w:val="af0"/>
          <w:rFonts w:ascii="Times New Roman" w:hAnsi="Times New Roman" w:cs="Times New Roman"/>
          <w:sz w:val="28"/>
          <w:szCs w:val="28"/>
        </w:rPr>
        <w:t>https://adilet.</w:t>
      </w:r>
      <w:r w:rsidR="00584F55" w:rsidRPr="002135F0">
        <w:rPr>
          <w:rStyle w:val="af0"/>
          <w:rFonts w:ascii="Times New Roman" w:hAnsi="Times New Roman" w:cs="Times New Roman"/>
          <w:sz w:val="28"/>
          <w:szCs w:val="28"/>
          <w:lang w:val="kk-KZ"/>
        </w:rPr>
        <w:br/>
      </w:r>
      <w:r w:rsidR="00584F55" w:rsidRPr="002135F0">
        <w:rPr>
          <w:rStyle w:val="af0"/>
          <w:rFonts w:ascii="Times New Roman" w:hAnsi="Times New Roman" w:cs="Times New Roman"/>
          <w:sz w:val="28"/>
          <w:szCs w:val="28"/>
        </w:rPr>
        <w:t>zan.kz/kaz/docs/V2200029031</w:t>
      </w:r>
      <w:r w:rsidR="00584F55" w:rsidRPr="002135F0">
        <w:rPr>
          <w:rStyle w:val="af0"/>
          <w:rFonts w:ascii="Times New Roman" w:hAnsi="Times New Roman" w:cs="Times New Roman"/>
          <w:sz w:val="28"/>
          <w:szCs w:val="28"/>
        </w:rPr>
        <w:fldChar w:fldCharType="end"/>
      </w:r>
      <w:r w:rsidR="00B63511" w:rsidRPr="002135F0">
        <w:rPr>
          <w:rFonts w:ascii="Times New Roman" w:hAnsi="Times New Roman" w:cs="Times New Roman"/>
          <w:sz w:val="28"/>
          <w:szCs w:val="28"/>
        </w:rPr>
        <w:t xml:space="preserve"> </w:t>
      </w:r>
    </w:p>
    <w:p w:rsidR="00B63511" w:rsidRPr="002135F0" w:rsidRDefault="00B223FE"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 стрінің 2012 жылғы 8 қарашадағы № 500 бұйрығына өзгері- стер енгізу туралы Қазақстан Республикасы Оқу-ағарту министрінің м.а. 2024 жылғы 27 маусымдағы № 161 бұйрығы. </w:t>
      </w:r>
      <w:r w:rsidR="00584F55" w:rsidRPr="002135F0">
        <w:fldChar w:fldCharType="begin"/>
      </w:r>
      <w:r w:rsidR="00584F55" w:rsidRPr="002135F0">
        <w:rPr>
          <w:rFonts w:ascii="Times New Roman" w:hAnsi="Times New Roman" w:cs="Times New Roman"/>
          <w:sz w:val="28"/>
          <w:szCs w:val="28"/>
        </w:rPr>
        <w:instrText>HYPERLINK "https://adilet.zan.kz/kaz/docs/V1200008170"</w:instrText>
      </w:r>
      <w:r w:rsidR="00584F55" w:rsidRPr="002135F0">
        <w:fldChar w:fldCharType="separate"/>
      </w:r>
      <w:r w:rsidR="00584F55" w:rsidRPr="002135F0">
        <w:rPr>
          <w:rStyle w:val="af0"/>
          <w:rFonts w:ascii="Times New Roman" w:hAnsi="Times New Roman" w:cs="Times New Roman"/>
          <w:sz w:val="28"/>
          <w:szCs w:val="28"/>
        </w:rPr>
        <w:t>https://adilet.zan.kz</w:t>
      </w:r>
      <w:r w:rsidR="00584F55" w:rsidRPr="002135F0">
        <w:rPr>
          <w:rStyle w:val="af0"/>
          <w:rFonts w:ascii="Times New Roman" w:hAnsi="Times New Roman" w:cs="Times New Roman"/>
          <w:sz w:val="28"/>
          <w:szCs w:val="28"/>
          <w:lang w:val="kk-KZ"/>
        </w:rPr>
        <w:br/>
      </w:r>
      <w:r w:rsidR="00584F55" w:rsidRPr="002135F0">
        <w:rPr>
          <w:rStyle w:val="af0"/>
          <w:rFonts w:ascii="Times New Roman" w:hAnsi="Times New Roman" w:cs="Times New Roman"/>
          <w:sz w:val="28"/>
          <w:szCs w:val="28"/>
        </w:rPr>
        <w:t>/kaz/docs/V1200008170</w:t>
      </w:r>
      <w:r w:rsidR="00584F55" w:rsidRPr="002135F0">
        <w:rPr>
          <w:rStyle w:val="af0"/>
          <w:rFonts w:ascii="Times New Roman" w:hAnsi="Times New Roman" w:cs="Times New Roman"/>
          <w:sz w:val="28"/>
          <w:szCs w:val="28"/>
        </w:rPr>
        <w:fldChar w:fldCharType="end"/>
      </w:r>
      <w:r w:rsidR="00B63511" w:rsidRPr="002135F0">
        <w:rPr>
          <w:rFonts w:ascii="Times New Roman" w:hAnsi="Times New Roman" w:cs="Times New Roman"/>
          <w:sz w:val="28"/>
          <w:szCs w:val="28"/>
        </w:rPr>
        <w:t xml:space="preserve"> </w:t>
      </w:r>
    </w:p>
    <w:p w:rsidR="00B63511" w:rsidRPr="002135F0" w:rsidRDefault="00584F55"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Қазақстан Республикасында ауыл мектептерін дамытудың «Ауыл мектебі – сапа алаңы» тұжырымдамалық тәсілдерін бекіту туралы Қазақстан Республикасы Оқу-ағарту министрінің 2025 жылғы 31 қаңтардағы №21 бұйрығы</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hyperlink r:id="rId7" w:history="1">
        <w:r w:rsidR="00B63511" w:rsidRPr="002135F0">
          <w:rPr>
            <w:rStyle w:val="af0"/>
            <w:rFonts w:ascii="Times New Roman" w:hAnsi="Times New Roman" w:cs="Times New Roman"/>
            <w:sz w:val="28"/>
            <w:szCs w:val="28"/>
            <w:lang w:val="kk-KZ"/>
          </w:rPr>
          <w:t>https://online.zakon.kz/Document/?doc_id=39616946</w:t>
        </w:r>
      </w:hyperlink>
      <w:r w:rsidR="00B63511" w:rsidRPr="002135F0">
        <w:rPr>
          <w:rFonts w:ascii="Times New Roman" w:hAnsi="Times New Roman" w:cs="Times New Roman"/>
          <w:sz w:val="28"/>
          <w:szCs w:val="28"/>
        </w:rPr>
        <w:t xml:space="preserve"> </w:t>
      </w:r>
    </w:p>
    <w:p w:rsidR="00B63511" w:rsidRPr="002135F0" w:rsidRDefault="00584F55" w:rsidP="008F1BF0">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w:t>
      </w:r>
      <w:r w:rsidRPr="002135F0">
        <w:rPr>
          <w:rFonts w:ascii="Times New Roman" w:hAnsi="Times New Roman" w:cs="Times New Roman"/>
          <w:sz w:val="28"/>
          <w:szCs w:val="28"/>
          <w:lang w:val="kk-KZ"/>
        </w:rPr>
        <w:t xml:space="preserve"> </w:t>
      </w:r>
      <w:hyperlink r:id="rId8" w:history="1">
        <w:r w:rsidRPr="002135F0">
          <w:rPr>
            <w:rStyle w:val="af0"/>
            <w:rFonts w:ascii="Times New Roman" w:hAnsi="Times New Roman" w:cs="Times New Roman"/>
            <w:sz w:val="28"/>
            <w:szCs w:val="28"/>
          </w:rPr>
          <w:t>https://adilet.zan.</w:t>
        </w:r>
        <w:r w:rsidRPr="002135F0">
          <w:rPr>
            <w:rStyle w:val="af0"/>
            <w:rFonts w:ascii="Times New Roman" w:hAnsi="Times New Roman" w:cs="Times New Roman"/>
            <w:sz w:val="28"/>
            <w:szCs w:val="28"/>
            <w:lang w:val="kk-KZ"/>
          </w:rPr>
          <w:br/>
        </w:r>
        <w:r w:rsidRPr="002135F0">
          <w:rPr>
            <w:rStyle w:val="af0"/>
            <w:rFonts w:ascii="Times New Roman" w:hAnsi="Times New Roman" w:cs="Times New Roman"/>
            <w:sz w:val="28"/>
            <w:szCs w:val="28"/>
          </w:rPr>
          <w:t>kz/kaz/docs/V2000020317</w:t>
        </w:r>
      </w:hyperlink>
      <w:r w:rsidR="00B63511" w:rsidRPr="002135F0">
        <w:rPr>
          <w:rFonts w:ascii="Times New Roman" w:hAnsi="Times New Roman" w:cs="Times New Roman"/>
          <w:sz w:val="28"/>
          <w:szCs w:val="28"/>
        </w:rPr>
        <w:t xml:space="preserve"> </w:t>
      </w:r>
    </w:p>
    <w:p w:rsidR="00B63511" w:rsidRPr="002135F0" w:rsidRDefault="00B63511" w:rsidP="0029560A">
      <w:pPr>
        <w:spacing w:line="240" w:lineRule="auto"/>
        <w:ind w:firstLine="709"/>
        <w:jc w:val="both"/>
        <w:rPr>
          <w:rFonts w:ascii="Times New Roman" w:hAnsi="Times New Roman" w:cs="Times New Roman"/>
          <w:sz w:val="28"/>
          <w:szCs w:val="28"/>
        </w:rPr>
      </w:pPr>
    </w:p>
    <w:p w:rsidR="00B63511" w:rsidRPr="002135F0" w:rsidRDefault="00B63511" w:rsidP="0029560A">
      <w:pPr>
        <w:spacing w:line="240" w:lineRule="auto"/>
        <w:ind w:firstLine="709"/>
        <w:jc w:val="both"/>
        <w:rPr>
          <w:rFonts w:ascii="Times New Roman" w:hAnsi="Times New Roman" w:cs="Times New Roman"/>
          <w:sz w:val="28"/>
          <w:szCs w:val="28"/>
        </w:rPr>
      </w:pPr>
    </w:p>
    <w:p w:rsidR="00B63511" w:rsidRPr="002135F0" w:rsidRDefault="00B63511" w:rsidP="0029560A">
      <w:pPr>
        <w:spacing w:line="240" w:lineRule="auto"/>
        <w:jc w:val="both"/>
        <w:rPr>
          <w:rFonts w:ascii="Times New Roman" w:hAnsi="Times New Roman" w:cs="Times New Roman"/>
          <w:sz w:val="28"/>
          <w:szCs w:val="28"/>
          <w:lang w:val="kk-KZ"/>
        </w:rPr>
      </w:pPr>
    </w:p>
    <w:p w:rsidR="00B63511" w:rsidRPr="002135F0" w:rsidRDefault="00B63511" w:rsidP="0029560A">
      <w:pPr>
        <w:spacing w:line="240" w:lineRule="auto"/>
        <w:jc w:val="both"/>
        <w:rPr>
          <w:rFonts w:ascii="Times New Roman" w:hAnsi="Times New Roman" w:cs="Times New Roman"/>
          <w:sz w:val="28"/>
          <w:szCs w:val="28"/>
          <w:lang w:val="kk-KZ"/>
        </w:rPr>
      </w:pPr>
    </w:p>
    <w:p w:rsidR="00B63511" w:rsidRPr="002135F0" w:rsidRDefault="00B63511" w:rsidP="0029560A">
      <w:pPr>
        <w:spacing w:line="240" w:lineRule="auto"/>
        <w:jc w:val="both"/>
        <w:rPr>
          <w:rFonts w:ascii="Times New Roman" w:hAnsi="Times New Roman" w:cs="Times New Roman"/>
          <w:sz w:val="28"/>
          <w:szCs w:val="28"/>
          <w:lang w:val="kk-KZ"/>
        </w:rPr>
      </w:pPr>
    </w:p>
    <w:p w:rsidR="00584F55" w:rsidRPr="002135F0" w:rsidRDefault="00584F55" w:rsidP="0029560A">
      <w:pPr>
        <w:spacing w:line="240" w:lineRule="auto"/>
        <w:jc w:val="both"/>
        <w:rPr>
          <w:rFonts w:ascii="Times New Roman" w:hAnsi="Times New Roman" w:cs="Times New Roman"/>
          <w:sz w:val="28"/>
          <w:szCs w:val="28"/>
          <w:lang w:val="kk-KZ"/>
        </w:rPr>
      </w:pPr>
    </w:p>
    <w:p w:rsidR="008F1BF0" w:rsidRPr="002135F0" w:rsidRDefault="008F1BF0" w:rsidP="0029560A">
      <w:pPr>
        <w:spacing w:line="240" w:lineRule="auto"/>
        <w:jc w:val="both"/>
        <w:rPr>
          <w:rFonts w:ascii="Times New Roman" w:hAnsi="Times New Roman" w:cs="Times New Roman"/>
          <w:sz w:val="28"/>
          <w:szCs w:val="28"/>
          <w:lang w:val="kk-KZ"/>
        </w:rPr>
      </w:pPr>
    </w:p>
    <w:p w:rsidR="00395AA1" w:rsidRPr="002135F0" w:rsidRDefault="00395AA1" w:rsidP="0029560A">
      <w:pPr>
        <w:spacing w:line="240" w:lineRule="auto"/>
        <w:jc w:val="both"/>
        <w:rPr>
          <w:rFonts w:ascii="Times New Roman" w:hAnsi="Times New Roman" w:cs="Times New Roman"/>
          <w:sz w:val="28"/>
          <w:szCs w:val="28"/>
          <w:lang w:val="kk-KZ"/>
        </w:rPr>
      </w:pPr>
    </w:p>
    <w:p w:rsidR="00395AA1" w:rsidRPr="002135F0" w:rsidRDefault="00395AA1" w:rsidP="0029560A">
      <w:pPr>
        <w:spacing w:line="240" w:lineRule="auto"/>
        <w:jc w:val="both"/>
        <w:rPr>
          <w:rFonts w:ascii="Times New Roman" w:hAnsi="Times New Roman" w:cs="Times New Roman"/>
          <w:sz w:val="28"/>
          <w:szCs w:val="28"/>
          <w:lang w:val="kk-KZ"/>
        </w:rPr>
      </w:pPr>
    </w:p>
    <w:p w:rsidR="00395AA1" w:rsidRPr="002135F0" w:rsidRDefault="00395AA1" w:rsidP="0029560A">
      <w:pPr>
        <w:spacing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Б</w:t>
      </w:r>
      <w:r w:rsidR="00584F55" w:rsidRPr="002135F0">
        <w:rPr>
          <w:rFonts w:ascii="Times New Roman" w:hAnsi="Times New Roman" w:cs="Times New Roman"/>
          <w:b/>
          <w:bCs/>
          <w:sz w:val="28"/>
          <w:szCs w:val="28"/>
          <w:lang w:val="kk-KZ"/>
        </w:rPr>
        <w:t>Е</w:t>
      </w:r>
      <w:r w:rsidRPr="002135F0">
        <w:rPr>
          <w:rFonts w:ascii="Times New Roman" w:hAnsi="Times New Roman" w:cs="Times New Roman"/>
          <w:b/>
          <w:bCs/>
          <w:sz w:val="28"/>
          <w:szCs w:val="28"/>
        </w:rPr>
        <w:t>ЛГІЛ</w:t>
      </w:r>
      <w:r w:rsidR="00584F55" w:rsidRPr="002135F0">
        <w:rPr>
          <w:rFonts w:ascii="Times New Roman" w:hAnsi="Times New Roman" w:cs="Times New Roman"/>
          <w:b/>
          <w:bCs/>
          <w:sz w:val="28"/>
          <w:szCs w:val="28"/>
          <w:lang w:val="kk-KZ"/>
        </w:rPr>
        <w:t>Е</w:t>
      </w:r>
      <w:r w:rsidRPr="002135F0">
        <w:rPr>
          <w:rFonts w:ascii="Times New Roman" w:hAnsi="Times New Roman" w:cs="Times New Roman"/>
          <w:b/>
          <w:bCs/>
          <w:sz w:val="28"/>
          <w:szCs w:val="28"/>
        </w:rPr>
        <w:t>Р МEН ҚЫСҚАРТУЛАР</w:t>
      </w:r>
    </w:p>
    <w:p w:rsidR="00B63511" w:rsidRPr="002135F0" w:rsidRDefault="00B63511" w:rsidP="0029560A">
      <w:pPr>
        <w:spacing w:after="0" w:line="240" w:lineRule="auto"/>
        <w:ind w:firstLine="709"/>
        <w:jc w:val="both"/>
        <w:rPr>
          <w:rFonts w:ascii="Times New Roman" w:hAnsi="Times New Roman" w:cs="Times New Roman"/>
          <w:b/>
          <w:bCs/>
          <w:sz w:val="28"/>
          <w:szCs w:val="28"/>
          <w:lang w:val="kk-KZ"/>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2"/>
      </w:tblGrid>
      <w:tr w:rsidR="00B63511" w:rsidRPr="002135F0" w:rsidTr="008F1BF0">
        <w:tc>
          <w:tcPr>
            <w:tcW w:w="1696" w:type="dxa"/>
          </w:tcPr>
          <w:p w:rsidR="00B63511" w:rsidRPr="002135F0" w:rsidRDefault="00B6351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ҚР ОАМ</w:t>
            </w:r>
          </w:p>
        </w:tc>
        <w:tc>
          <w:tcPr>
            <w:tcW w:w="7932"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Қазақстан Р</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ru-KZ"/>
              </w:rPr>
              <w:t>спубликасының Оқу-ағарту министрлігі</w:t>
            </w:r>
          </w:p>
        </w:tc>
      </w:tr>
      <w:tr w:rsidR="00B63511" w:rsidRPr="002135F0" w:rsidTr="008F1BF0">
        <w:tc>
          <w:tcPr>
            <w:tcW w:w="1696"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rPr>
              <w:t>ЖО</w:t>
            </w:r>
            <w:r w:rsidR="0029560A" w:rsidRPr="002135F0">
              <w:rPr>
                <w:rFonts w:ascii="Times New Roman" w:hAnsi="Times New Roman" w:cs="Times New Roman"/>
                <w:sz w:val="28"/>
                <w:szCs w:val="28"/>
              </w:rPr>
              <w:t>О</w:t>
            </w:r>
          </w:p>
        </w:tc>
        <w:tc>
          <w:tcPr>
            <w:tcW w:w="7932" w:type="dxa"/>
          </w:tcPr>
          <w:p w:rsidR="00B63511" w:rsidRPr="002135F0" w:rsidRDefault="00B6351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w:t>
            </w:r>
            <w:r w:rsidR="0029560A" w:rsidRPr="002135F0">
              <w:rPr>
                <w:rFonts w:ascii="Times New Roman" w:hAnsi="Times New Roman" w:cs="Times New Roman"/>
                <w:sz w:val="28"/>
                <w:szCs w:val="28"/>
              </w:rPr>
              <w:t>оғарғы</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оқу</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орны</w:t>
            </w:r>
            <w:proofErr w:type="spellEnd"/>
          </w:p>
        </w:tc>
      </w:tr>
      <w:tr w:rsidR="00B63511" w:rsidRPr="002135F0" w:rsidTr="008F1BF0">
        <w:tc>
          <w:tcPr>
            <w:tcW w:w="1696"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bCs/>
                <w:sz w:val="28"/>
                <w:szCs w:val="28"/>
              </w:rPr>
              <w:t>PISA</w:t>
            </w:r>
          </w:p>
        </w:tc>
        <w:tc>
          <w:tcPr>
            <w:tcW w:w="7932" w:type="dxa"/>
          </w:tcPr>
          <w:p w:rsidR="00B63511" w:rsidRPr="002135F0" w:rsidRDefault="00B63511"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w:t>
            </w:r>
            <w:r w:rsidRPr="002135F0">
              <w:rPr>
                <w:rFonts w:ascii="Times New Roman" w:hAnsi="Times New Roman" w:cs="Times New Roman"/>
                <w:color w:val="000000"/>
                <w:sz w:val="28"/>
                <w:szCs w:val="28"/>
                <w:lang w:val="en-US"/>
              </w:rPr>
              <w:t xml:space="preserve"> </w:t>
            </w:r>
            <w:proofErr w:type="spellStart"/>
            <w:r w:rsidRPr="002135F0">
              <w:rPr>
                <w:rFonts w:ascii="Times New Roman" w:hAnsi="Times New Roman" w:cs="Times New Roman"/>
                <w:bCs/>
                <w:sz w:val="28"/>
                <w:szCs w:val="28"/>
              </w:rPr>
              <w:t>Халықаралық</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оқушыларды</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бағдарламасы</w:t>
            </w:r>
            <w:proofErr w:type="spellEnd"/>
            <w:r w:rsidRPr="002135F0">
              <w:rPr>
                <w:rFonts w:ascii="Times New Roman" w:hAnsi="Times New Roman" w:cs="Times New Roman"/>
                <w:bCs/>
                <w:sz w:val="28"/>
                <w:szCs w:val="28"/>
                <w:lang w:val="kk-KZ"/>
              </w:rPr>
              <w:t xml:space="preserve"> (</w:t>
            </w:r>
            <w:proofErr w:type="spellStart"/>
            <w:r w:rsidRPr="002135F0">
              <w:rPr>
                <w:rFonts w:ascii="Times New Roman" w:hAnsi="Times New Roman" w:cs="Times New Roman"/>
                <w:bCs/>
                <w:sz w:val="28"/>
                <w:szCs w:val="28"/>
                <w:lang w:val="en-US"/>
              </w:rPr>
              <w:t>Programme</w:t>
            </w:r>
            <w:proofErr w:type="spellEnd"/>
            <w:r w:rsidRPr="002135F0">
              <w:rPr>
                <w:rFonts w:ascii="Times New Roman" w:hAnsi="Times New Roman" w:cs="Times New Roman"/>
                <w:bCs/>
                <w:sz w:val="28"/>
                <w:szCs w:val="28"/>
                <w:lang w:val="en-US"/>
              </w:rPr>
              <w:t xml:space="preserve"> for International Student Assessment)</w:t>
            </w:r>
          </w:p>
        </w:tc>
      </w:tr>
      <w:tr w:rsidR="00B63511" w:rsidRPr="002135F0" w:rsidTr="008F1BF0">
        <w:tc>
          <w:tcPr>
            <w:tcW w:w="1696"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rPr>
              <w:t>OECD</w:t>
            </w:r>
          </w:p>
        </w:tc>
        <w:tc>
          <w:tcPr>
            <w:tcW w:w="7932" w:type="dxa"/>
          </w:tcPr>
          <w:p w:rsidR="00B63511" w:rsidRPr="002135F0" w:rsidRDefault="00B63511" w:rsidP="0029560A">
            <w:pPr>
              <w:pStyle w:val="a7"/>
              <w:numPr>
                <w:ilvl w:val="0"/>
                <w:numId w:val="3"/>
              </w:numPr>
              <w:ind w:left="37" w:firstLine="0"/>
              <w:jc w:val="both"/>
              <w:rPr>
                <w:rFonts w:ascii="Times New Roman" w:hAnsi="Times New Roman" w:cs="Times New Roman"/>
                <w:sz w:val="28"/>
                <w:szCs w:val="28"/>
                <w:lang w:val="en-US"/>
              </w:rPr>
            </w:pPr>
            <w:proofErr w:type="spellStart"/>
            <w:r w:rsidRPr="002135F0">
              <w:rPr>
                <w:rFonts w:ascii="Times New Roman" w:hAnsi="Times New Roman" w:cs="Times New Roman"/>
                <w:sz w:val="28"/>
                <w:szCs w:val="28"/>
              </w:rPr>
              <w:t>Экономикалық</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ынтымақтастық</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жән</w:t>
            </w:r>
            <w:proofErr w:type="spellEnd"/>
            <w:r w:rsidRPr="002135F0">
              <w:rPr>
                <w:rFonts w:ascii="Times New Roman" w:hAnsi="Times New Roman" w:cs="Times New Roman"/>
                <w:sz w:val="28"/>
                <w:szCs w:val="28"/>
                <w:lang w:val="en-US"/>
              </w:rPr>
              <w:t xml:space="preserve">e </w:t>
            </w:r>
            <w:r w:rsidRPr="002135F0">
              <w:rPr>
                <w:rFonts w:ascii="Times New Roman" w:hAnsi="Times New Roman" w:cs="Times New Roman"/>
                <w:sz w:val="28"/>
                <w:szCs w:val="28"/>
              </w:rPr>
              <w:t>даму</w:t>
            </w:r>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ұйымы</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lang w:val="en-US"/>
              </w:rPr>
              <w:t>Organisation</w:t>
            </w:r>
            <w:proofErr w:type="spellEnd"/>
            <w:r w:rsidRPr="002135F0">
              <w:rPr>
                <w:rFonts w:ascii="Times New Roman" w:hAnsi="Times New Roman" w:cs="Times New Roman"/>
                <w:sz w:val="28"/>
                <w:szCs w:val="28"/>
                <w:lang w:val="en-US"/>
              </w:rPr>
              <w:t xml:space="preserve"> for Economic Co-operation and Development)</w:t>
            </w:r>
          </w:p>
        </w:tc>
      </w:tr>
      <w:tr w:rsidR="00B63511" w:rsidRPr="002135F0" w:rsidTr="008F1BF0">
        <w:tc>
          <w:tcPr>
            <w:tcW w:w="1696"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rPr>
              <w:t>TALIS</w:t>
            </w:r>
          </w:p>
        </w:tc>
        <w:tc>
          <w:tcPr>
            <w:tcW w:w="7932"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lang w:val="kk-KZ"/>
              </w:rPr>
              <w:t>– мұғалімд</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р м</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н м</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кт</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п басшыларына арналған халықаралық з</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ртт</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у (</w:t>
            </w:r>
            <w:proofErr w:type="spellStart"/>
            <w:r w:rsidRPr="002135F0">
              <w:rPr>
                <w:rFonts w:ascii="Times New Roman" w:hAnsi="Times New Roman" w:cs="Times New Roman"/>
                <w:sz w:val="28"/>
                <w:szCs w:val="28"/>
                <w:lang w:val="kk-KZ"/>
              </w:rPr>
              <w:t>Teaching</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and</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Learning</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International</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Survey</w:t>
            </w:r>
            <w:proofErr w:type="spellEnd"/>
            <w:r w:rsidRPr="002135F0">
              <w:rPr>
                <w:rFonts w:ascii="Times New Roman" w:hAnsi="Times New Roman" w:cs="Times New Roman"/>
                <w:sz w:val="28"/>
                <w:szCs w:val="28"/>
                <w:lang w:val="kk-KZ"/>
              </w:rPr>
              <w:t>)</w:t>
            </w:r>
          </w:p>
        </w:tc>
      </w:tr>
      <w:tr w:rsidR="00B63511" w:rsidRPr="002135F0" w:rsidTr="008F1BF0">
        <w:tc>
          <w:tcPr>
            <w:tcW w:w="1696"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rPr>
              <w:t>PBL</w:t>
            </w:r>
          </w:p>
        </w:tc>
        <w:tc>
          <w:tcPr>
            <w:tcW w:w="7932" w:type="dxa"/>
          </w:tcPr>
          <w:p w:rsidR="00B63511" w:rsidRPr="002135F0" w:rsidRDefault="00B63511" w:rsidP="0029560A">
            <w:pPr>
              <w:jc w:val="both"/>
              <w:rPr>
                <w:rFonts w:ascii="Times New Roman" w:hAnsi="Times New Roman" w:cs="Times New Roman"/>
                <w:b/>
                <w:bCs/>
                <w:sz w:val="28"/>
                <w:szCs w:val="28"/>
                <w:lang w:val="kk-KZ"/>
              </w:rPr>
            </w:pPr>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пробл</w:t>
            </w:r>
            <w:r w:rsidR="00584F55" w:rsidRPr="002135F0">
              <w:rPr>
                <w:rFonts w:ascii="Times New Roman" w:hAnsi="Times New Roman" w:cs="Times New Roman"/>
                <w:sz w:val="28"/>
                <w:szCs w:val="28"/>
              </w:rPr>
              <w:t>е</w:t>
            </w:r>
            <w:r w:rsidRPr="002135F0">
              <w:rPr>
                <w:rFonts w:ascii="Times New Roman" w:hAnsi="Times New Roman" w:cs="Times New Roman"/>
                <w:sz w:val="28"/>
                <w:szCs w:val="28"/>
              </w:rPr>
              <w:t>малық</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оқыту</w:t>
            </w:r>
            <w:proofErr w:type="spellEnd"/>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lang w:val="kk-KZ"/>
              </w:rPr>
              <w:t>т</w:t>
            </w:r>
            <w:r w:rsidR="00584F55"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хнологиясы (</w:t>
            </w:r>
            <w:r w:rsidRPr="002135F0">
              <w:rPr>
                <w:rFonts w:ascii="Times New Roman" w:hAnsi="Times New Roman" w:cs="Times New Roman"/>
                <w:sz w:val="28"/>
                <w:szCs w:val="28"/>
                <w:lang w:val="en-US"/>
              </w:rPr>
              <w:t>Problem-Based Learning</w:t>
            </w:r>
            <w:r w:rsidRPr="002135F0">
              <w:rPr>
                <w:rFonts w:ascii="Times New Roman" w:hAnsi="Times New Roman" w:cs="Times New Roman"/>
                <w:sz w:val="28"/>
                <w:szCs w:val="28"/>
                <w:lang w:val="kk-KZ"/>
              </w:rPr>
              <w:t>)</w:t>
            </w:r>
          </w:p>
        </w:tc>
      </w:tr>
      <w:tr w:rsidR="00B63511" w:rsidRPr="002135F0" w:rsidTr="008F1BF0">
        <w:tc>
          <w:tcPr>
            <w:tcW w:w="1696" w:type="dxa"/>
          </w:tcPr>
          <w:p w:rsidR="00B63511" w:rsidRPr="002135F0" w:rsidRDefault="00B63511" w:rsidP="0029560A">
            <w:pPr>
              <w:jc w:val="both"/>
              <w:rPr>
                <w:rFonts w:ascii="Times New Roman" w:hAnsi="Times New Roman" w:cs="Times New Roman"/>
                <w:sz w:val="28"/>
                <w:szCs w:val="28"/>
              </w:rPr>
            </w:pPr>
            <w:r w:rsidRPr="002135F0">
              <w:rPr>
                <w:rFonts w:ascii="Times New Roman" w:hAnsi="Times New Roman" w:cs="Times New Roman"/>
                <w:sz w:val="28"/>
                <w:szCs w:val="28"/>
                <w:lang w:val="kk-KZ"/>
              </w:rPr>
              <w:t>FCI</w:t>
            </w:r>
          </w:p>
        </w:tc>
        <w:tc>
          <w:tcPr>
            <w:tcW w:w="7932" w:type="dxa"/>
          </w:tcPr>
          <w:p w:rsidR="00B63511" w:rsidRPr="002135F0" w:rsidRDefault="00B63511" w:rsidP="0029560A">
            <w:pPr>
              <w:jc w:val="both"/>
              <w:rPr>
                <w:rFonts w:ascii="Times New Roman" w:hAnsi="Times New Roman" w:cs="Times New Roman"/>
                <w:sz w:val="28"/>
                <w:szCs w:val="28"/>
              </w:rPr>
            </w:pPr>
            <w:r w:rsidRPr="002135F0">
              <w:rPr>
                <w:rFonts w:ascii="Times New Roman" w:hAnsi="Times New Roman" w:cs="Times New Roman"/>
                <w:sz w:val="28"/>
                <w:szCs w:val="28"/>
                <w:lang w:val="kk-KZ"/>
              </w:rPr>
              <w:t>– (</w:t>
            </w:r>
            <w:r w:rsidRPr="002135F0">
              <w:rPr>
                <w:rFonts w:ascii="Times New Roman" w:hAnsi="Times New Roman" w:cs="Times New Roman"/>
                <w:sz w:val="28"/>
                <w:szCs w:val="28"/>
              </w:rPr>
              <w:t xml:space="preserve">Force Concept </w:t>
            </w:r>
            <w:proofErr w:type="spellStart"/>
            <w:r w:rsidRPr="002135F0">
              <w:rPr>
                <w:rFonts w:ascii="Times New Roman" w:hAnsi="Times New Roman" w:cs="Times New Roman"/>
                <w:sz w:val="28"/>
                <w:szCs w:val="28"/>
              </w:rPr>
              <w:t>Inventory</w:t>
            </w:r>
            <w:proofErr w:type="spellEnd"/>
            <w:r w:rsidRPr="002135F0">
              <w:rPr>
                <w:rFonts w:ascii="Times New Roman" w:hAnsi="Times New Roman" w:cs="Times New Roman"/>
                <w:sz w:val="28"/>
                <w:szCs w:val="28"/>
              </w:rPr>
              <w:t>)</w:t>
            </w:r>
          </w:p>
        </w:tc>
      </w:tr>
      <w:tr w:rsidR="00B63511" w:rsidRPr="002135F0" w:rsidTr="008F1BF0">
        <w:trPr>
          <w:trHeight w:val="559"/>
        </w:trPr>
        <w:tc>
          <w:tcPr>
            <w:tcW w:w="1696" w:type="dxa"/>
          </w:tcPr>
          <w:p w:rsidR="00B63511" w:rsidRPr="002135F0" w:rsidRDefault="00B6351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CLASS</w:t>
            </w:r>
          </w:p>
        </w:tc>
        <w:tc>
          <w:tcPr>
            <w:tcW w:w="7932" w:type="dxa"/>
          </w:tcPr>
          <w:p w:rsidR="00B63511" w:rsidRPr="002135F0" w:rsidRDefault="00B6351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оқушының физикаға</w:t>
            </w:r>
            <w:r w:rsidR="00584F55" w:rsidRPr="002135F0">
              <w:rPr>
                <w:rFonts w:ascii="Times New Roman" w:hAnsi="Times New Roman" w:cs="Times New Roman"/>
                <w:sz w:val="28"/>
                <w:szCs w:val="28"/>
                <w:lang w:val="kk-KZ"/>
              </w:rPr>
              <w:t xml:space="preserve">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lang w:val="kk-KZ"/>
              </w:rPr>
              <w:t> көзқарасын</w:t>
            </w:r>
            <w:r w:rsidR="00584F55" w:rsidRPr="002135F0">
              <w:rPr>
                <w:rFonts w:ascii="Times New Roman" w:hAnsi="Times New Roman" w:cs="Times New Roman"/>
                <w:sz w:val="28"/>
                <w:szCs w:val="28"/>
                <w:lang w:val="kk-KZ"/>
              </w:rPr>
              <w:t xml:space="preserve"> бағалайтын</w:t>
            </w:r>
            <w:r w:rsidRPr="002135F0">
              <w:rPr>
                <w:rFonts w:ascii="Times New Roman" w:hAnsi="Times New Roman" w:cs="Times New Roman"/>
                <w:sz w:val="28"/>
                <w:szCs w:val="28"/>
                <w:lang w:val="kk-KZ"/>
              </w:rPr>
              <w:t xml:space="preserve"> сауалнама (</w:t>
            </w:r>
            <w:proofErr w:type="spellStart"/>
            <w:r w:rsidRPr="002135F0">
              <w:rPr>
                <w:rFonts w:ascii="Times New Roman" w:hAnsi="Times New Roman" w:cs="Times New Roman"/>
                <w:sz w:val="28"/>
                <w:szCs w:val="28"/>
                <w:lang w:val="kk-KZ"/>
              </w:rPr>
              <w:t>Colorado</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Learning</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Attitudes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about</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Science</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Survey</w:t>
            </w:r>
            <w:proofErr w:type="spellEnd"/>
            <w:r w:rsidRPr="002135F0">
              <w:rPr>
                <w:rFonts w:ascii="Times New Roman" w:hAnsi="Times New Roman" w:cs="Times New Roman"/>
                <w:sz w:val="28"/>
                <w:szCs w:val="28"/>
                <w:lang w:val="kk-KZ"/>
              </w:rPr>
              <w:t>)</w:t>
            </w:r>
          </w:p>
        </w:tc>
      </w:tr>
      <w:tr w:rsidR="00B63511" w:rsidRPr="002135F0" w:rsidTr="008F1BF0">
        <w:tc>
          <w:tcPr>
            <w:tcW w:w="1696" w:type="dxa"/>
          </w:tcPr>
          <w:p w:rsidR="00B63511"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MDT</w:t>
            </w:r>
          </w:p>
        </w:tc>
        <w:tc>
          <w:tcPr>
            <w:tcW w:w="7932" w:type="dxa"/>
          </w:tcPr>
          <w:p w:rsidR="00B63511" w:rsidRPr="002135F0" w:rsidRDefault="0029560A" w:rsidP="0029560A">
            <w:pPr>
              <w:pStyle w:val="a7"/>
              <w:ind w:left="25"/>
              <w:jc w:val="both"/>
              <w:rPr>
                <w:rFonts w:ascii="Times New Roman" w:hAnsi="Times New Roman" w:cs="Times New Roman"/>
                <w:sz w:val="28"/>
                <w:szCs w:val="28"/>
              </w:rPr>
            </w:pPr>
            <w:r w:rsidRPr="002135F0">
              <w:rPr>
                <w:rFonts w:ascii="Times New Roman" w:hAnsi="Times New Roman" w:cs="Times New Roman"/>
                <w:sz w:val="28"/>
                <w:szCs w:val="28"/>
                <w:lang w:val="kk-KZ"/>
              </w:rPr>
              <w:t>– механикаға арналған диагностикалық тест (</w:t>
            </w:r>
            <w:proofErr w:type="spellStart"/>
            <w:r w:rsidRPr="002135F0">
              <w:rPr>
                <w:rFonts w:ascii="Times New Roman" w:hAnsi="Times New Roman" w:cs="Times New Roman"/>
                <w:sz w:val="28"/>
                <w:szCs w:val="28"/>
              </w:rPr>
              <w:t>Mechanics</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Diagnostic</w:t>
            </w:r>
            <w:proofErr w:type="spellEnd"/>
            <w:r w:rsidRPr="002135F0">
              <w:rPr>
                <w:rFonts w:ascii="Times New Roman" w:hAnsi="Times New Roman" w:cs="Times New Roman"/>
                <w:sz w:val="28"/>
                <w:szCs w:val="28"/>
              </w:rPr>
              <w:t xml:space="preserve"> Test)</w:t>
            </w:r>
          </w:p>
        </w:tc>
      </w:tr>
      <w:tr w:rsidR="00B63511" w:rsidRPr="002135F0" w:rsidTr="008F1BF0">
        <w:tc>
          <w:tcPr>
            <w:tcW w:w="1696" w:type="dxa"/>
          </w:tcPr>
          <w:p w:rsidR="00B63511"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CSEM</w:t>
            </w:r>
          </w:p>
        </w:tc>
        <w:tc>
          <w:tcPr>
            <w:tcW w:w="7932" w:type="dxa"/>
          </w:tcPr>
          <w:p w:rsidR="00B63511" w:rsidRPr="002135F0" w:rsidRDefault="0029560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rPr>
              <w:t>электр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және</w:t>
            </w:r>
            <w:proofErr w:type="spellEnd"/>
            <w:r w:rsidRPr="002135F0">
              <w:rPr>
                <w:rFonts w:ascii="Times New Roman" w:hAnsi="Times New Roman" w:cs="Times New Roman"/>
                <w:sz w:val="28"/>
                <w:szCs w:val="28"/>
              </w:rPr>
              <w:t xml:space="preserve"> магнетизм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концептуалды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түсініктерді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диагностикалау</w:t>
            </w:r>
            <w:proofErr w:type="spellEnd"/>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Conceptual</w:t>
            </w:r>
            <w:proofErr w:type="spellEnd"/>
            <w:r w:rsidRPr="002135F0">
              <w:rPr>
                <w:rFonts w:ascii="Times New Roman" w:hAnsi="Times New Roman" w:cs="Times New Roman"/>
                <w:sz w:val="28"/>
                <w:szCs w:val="28"/>
              </w:rPr>
              <w:t xml:space="preserve"> Survey </w:t>
            </w:r>
            <w:proofErr w:type="spellStart"/>
            <w:r w:rsidRPr="002135F0">
              <w:rPr>
                <w:rFonts w:ascii="Times New Roman" w:hAnsi="Times New Roman" w:cs="Times New Roman"/>
                <w:sz w:val="28"/>
                <w:szCs w:val="28"/>
              </w:rPr>
              <w:t>of</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Electricity</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and</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Magnetism</w:t>
            </w:r>
            <w:proofErr w:type="spellEnd"/>
            <w:r w:rsidRPr="002135F0">
              <w:rPr>
                <w:rFonts w:ascii="Times New Roman" w:hAnsi="Times New Roman" w:cs="Times New Roman"/>
                <w:sz w:val="28"/>
                <w:szCs w:val="28"/>
              </w:rPr>
              <w:t>)</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bMCU</w:t>
            </w:r>
            <w:proofErr w:type="spellEnd"/>
          </w:p>
        </w:tc>
        <w:tc>
          <w:tcPr>
            <w:tcW w:w="7932" w:type="dxa"/>
          </w:tcPr>
          <w:p w:rsidR="0029560A" w:rsidRPr="002135F0" w:rsidRDefault="0029560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механика </w:t>
            </w:r>
            <w:proofErr w:type="spellStart"/>
            <w:r w:rsidRPr="002135F0">
              <w:rPr>
                <w:rFonts w:ascii="Times New Roman" w:hAnsi="Times New Roman" w:cs="Times New Roman"/>
                <w:sz w:val="28"/>
                <w:szCs w:val="28"/>
              </w:rPr>
              <w:t>негіздері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концептуалды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диагностикалық</w:t>
            </w:r>
            <w:proofErr w:type="spellEnd"/>
            <w:r w:rsidRPr="002135F0">
              <w:rPr>
                <w:rFonts w:ascii="Times New Roman" w:hAnsi="Times New Roman" w:cs="Times New Roman"/>
                <w:sz w:val="28"/>
                <w:szCs w:val="28"/>
              </w:rPr>
              <w:t xml:space="preserve"> тест</w:t>
            </w:r>
            <w:r w:rsidRPr="002135F0">
              <w:rPr>
                <w:rFonts w:ascii="Times New Roman" w:hAnsi="Times New Roman" w:cs="Times New Roman"/>
                <w:sz w:val="28"/>
                <w:szCs w:val="28"/>
                <w:lang w:val="kk-KZ"/>
              </w:rPr>
              <w:t>ін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The Basic </w:t>
            </w:r>
            <w:proofErr w:type="spellStart"/>
            <w:r w:rsidRPr="002135F0">
              <w:rPr>
                <w:rFonts w:ascii="Times New Roman" w:hAnsi="Times New Roman" w:cs="Times New Roman"/>
                <w:sz w:val="28"/>
                <w:szCs w:val="28"/>
              </w:rPr>
              <w:t>Mechanics</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Conceptual</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Understanding</w:t>
            </w:r>
            <w:proofErr w:type="spellEnd"/>
            <w:r w:rsidRPr="002135F0">
              <w:rPr>
                <w:rFonts w:ascii="Times New Roman" w:hAnsi="Times New Roman" w:cs="Times New Roman"/>
                <w:sz w:val="28"/>
                <w:szCs w:val="28"/>
              </w:rPr>
              <w:t xml:space="preserve"> Test</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FMCE</w:t>
            </w:r>
          </w:p>
        </w:tc>
        <w:tc>
          <w:tcPr>
            <w:tcW w:w="7932" w:type="dxa"/>
          </w:tcPr>
          <w:p w:rsidR="0029560A" w:rsidRPr="002135F0" w:rsidRDefault="0029560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w:t>
            </w:r>
            <w:proofErr w:type="spellEnd"/>
            <w:r w:rsidRPr="002135F0">
              <w:rPr>
                <w:rFonts w:ascii="Times New Roman" w:hAnsi="Times New Roman" w:cs="Times New Roman"/>
                <w:sz w:val="28"/>
                <w:szCs w:val="28"/>
              </w:rPr>
              <w:t xml:space="preserve"> пен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концептуалды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бағалау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тесті</w:t>
            </w:r>
            <w:proofErr w:type="spellEnd"/>
            <w:r w:rsidRPr="002135F0">
              <w:rPr>
                <w:rFonts w:ascii="Times New Roman" w:hAnsi="Times New Roman" w:cs="Times New Roman"/>
                <w:sz w:val="28"/>
                <w:szCs w:val="28"/>
              </w:rPr>
              <w:br/>
              <w:t xml:space="preserve">(Force </w:t>
            </w:r>
            <w:proofErr w:type="spellStart"/>
            <w:r w:rsidRPr="002135F0">
              <w:rPr>
                <w:rFonts w:ascii="Times New Roman" w:hAnsi="Times New Roman" w:cs="Times New Roman"/>
                <w:sz w:val="28"/>
                <w:szCs w:val="28"/>
              </w:rPr>
              <w:t>and</w:t>
            </w:r>
            <w:proofErr w:type="spellEnd"/>
            <w:r w:rsidRPr="002135F0">
              <w:rPr>
                <w:rFonts w:ascii="Times New Roman" w:hAnsi="Times New Roman" w:cs="Times New Roman"/>
                <w:sz w:val="28"/>
                <w:szCs w:val="28"/>
              </w:rPr>
              <w:t xml:space="preserve"> Motion </w:t>
            </w:r>
            <w:proofErr w:type="spellStart"/>
            <w:r w:rsidRPr="002135F0">
              <w:rPr>
                <w:rFonts w:ascii="Times New Roman" w:hAnsi="Times New Roman" w:cs="Times New Roman"/>
                <w:sz w:val="28"/>
                <w:szCs w:val="28"/>
              </w:rPr>
              <w:t>Conceptual</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Evaluation</w:t>
            </w:r>
            <w:proofErr w:type="spellEnd"/>
            <w:r w:rsidRPr="002135F0">
              <w:rPr>
                <w:rFonts w:ascii="Times New Roman" w:hAnsi="Times New Roman" w:cs="Times New Roman"/>
                <w:sz w:val="28"/>
                <w:szCs w:val="28"/>
              </w:rPr>
              <w:t>)</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TOSRA</w:t>
            </w:r>
          </w:p>
        </w:tc>
        <w:tc>
          <w:tcPr>
            <w:tcW w:w="7932" w:type="dxa"/>
          </w:tcPr>
          <w:p w:rsidR="0029560A" w:rsidRPr="002135F0" w:rsidRDefault="00D80B5E" w:rsidP="00D80B5E">
            <w:pPr>
              <w:pStyle w:val="a7"/>
              <w:ind w:left="25"/>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  </w:t>
            </w:r>
            <w:r w:rsidR="0029560A" w:rsidRPr="002135F0">
              <w:rPr>
                <w:rFonts w:ascii="Times New Roman" w:hAnsi="Times New Roman" w:cs="Times New Roman"/>
                <w:sz w:val="28"/>
                <w:szCs w:val="28"/>
                <w:lang w:val="kk-KZ"/>
              </w:rPr>
              <w:t>ғ</w:t>
            </w:r>
            <w:proofErr w:type="spellStart"/>
            <w:r w:rsidR="0029560A" w:rsidRPr="002135F0">
              <w:rPr>
                <w:rFonts w:ascii="Times New Roman" w:hAnsi="Times New Roman" w:cs="Times New Roman"/>
                <w:sz w:val="28"/>
                <w:szCs w:val="28"/>
              </w:rPr>
              <w:t>ылымға</w:t>
            </w:r>
            <w:proofErr w:type="spellEnd"/>
            <w:r w:rsidR="0029560A" w:rsidRPr="002135F0">
              <w:rPr>
                <w:rFonts w:ascii="Times New Roman" w:hAnsi="Times New Roman" w:cs="Times New Roman"/>
                <w:sz w:val="28"/>
                <w:szCs w:val="28"/>
              </w:rPr>
              <w:t xml:space="preserve"> </w:t>
            </w:r>
            <w:r w:rsidR="0072253E" w:rsidRPr="002135F0">
              <w:rPr>
                <w:rFonts w:ascii="Times New Roman" w:hAnsi="Times New Roman" w:cs="Times New Roman"/>
                <w:sz w:val="28"/>
                <w:szCs w:val="28"/>
                <w:lang w:val="kk-KZ"/>
              </w:rPr>
              <w:t>қатысты</w:t>
            </w:r>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көзқарастарды</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анықтау</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сауалнамасы</w:t>
            </w:r>
            <w:proofErr w:type="spellEnd"/>
            <w:r w:rsidR="0029560A" w:rsidRPr="002135F0">
              <w:rPr>
                <w:rFonts w:ascii="Times New Roman" w:hAnsi="Times New Roman" w:cs="Times New Roman"/>
                <w:sz w:val="28"/>
                <w:szCs w:val="28"/>
                <w:lang w:val="kk-KZ"/>
              </w:rPr>
              <w:t xml:space="preserve"> </w:t>
            </w:r>
            <w:r w:rsidR="0029560A" w:rsidRPr="002135F0">
              <w:rPr>
                <w:rFonts w:ascii="Times New Roman" w:hAnsi="Times New Roman" w:cs="Times New Roman"/>
                <w:sz w:val="28"/>
                <w:szCs w:val="28"/>
              </w:rPr>
              <w:t>(</w:t>
            </w:r>
            <w:proofErr w:type="spellStart"/>
            <w:r w:rsidR="0029560A" w:rsidRPr="002135F0">
              <w:rPr>
                <w:rFonts w:ascii="Times New Roman" w:hAnsi="Times New Roman" w:cs="Times New Roman"/>
                <w:sz w:val="28"/>
                <w:szCs w:val="28"/>
              </w:rPr>
              <w:t>Tеst</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of</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Sciеncе-Rеlatеd</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Attitudеs</w:t>
            </w:r>
            <w:proofErr w:type="spellEnd"/>
            <w:r w:rsidR="0029560A" w:rsidRPr="002135F0">
              <w:rPr>
                <w:rFonts w:ascii="Times New Roman" w:hAnsi="Times New Roman" w:cs="Times New Roman"/>
                <w:sz w:val="28"/>
                <w:szCs w:val="28"/>
                <w:lang w:val="kk-KZ"/>
              </w:rPr>
              <w:t xml:space="preserve"> </w:t>
            </w:r>
            <w:r w:rsidR="0029560A" w:rsidRPr="002135F0">
              <w:rPr>
                <w:rFonts w:ascii="Times New Roman" w:hAnsi="Times New Roman" w:cs="Times New Roman"/>
                <w:sz w:val="28"/>
                <w:szCs w:val="28"/>
              </w:rPr>
              <w:t>) </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ATSSA</w:t>
            </w:r>
          </w:p>
        </w:tc>
        <w:tc>
          <w:tcPr>
            <w:tcW w:w="7932" w:type="dxa"/>
          </w:tcPr>
          <w:p w:rsidR="0029560A" w:rsidRPr="002135F0" w:rsidRDefault="00D80B5E" w:rsidP="00D80B5E">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 </w:t>
            </w:r>
            <w:proofErr w:type="spellStart"/>
            <w:r w:rsidR="0029560A" w:rsidRPr="002135F0">
              <w:rPr>
                <w:rFonts w:ascii="Times New Roman" w:hAnsi="Times New Roman" w:cs="Times New Roman"/>
                <w:sz w:val="28"/>
                <w:szCs w:val="28"/>
              </w:rPr>
              <w:t>мектептегі</w:t>
            </w:r>
            <w:proofErr w:type="spellEnd"/>
            <w:r w:rsidR="0029560A" w:rsidRPr="002135F0">
              <w:rPr>
                <w:rFonts w:ascii="Times New Roman" w:hAnsi="Times New Roman" w:cs="Times New Roman"/>
                <w:sz w:val="28"/>
                <w:szCs w:val="28"/>
              </w:rPr>
              <w:t xml:space="preserve"> </w:t>
            </w:r>
            <w:r w:rsidR="0029560A" w:rsidRPr="002135F0">
              <w:rPr>
                <w:rFonts w:ascii="Times New Roman" w:hAnsi="Times New Roman" w:cs="Times New Roman"/>
                <w:sz w:val="28"/>
                <w:szCs w:val="28"/>
                <w:lang w:val="kk-KZ"/>
              </w:rPr>
              <w:t>жаратылыстану</w:t>
            </w:r>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пәндеріне</w:t>
            </w:r>
            <w:proofErr w:type="spellEnd"/>
            <w:r w:rsidR="0029560A" w:rsidRPr="002135F0">
              <w:rPr>
                <w:rFonts w:ascii="Times New Roman" w:hAnsi="Times New Roman" w:cs="Times New Roman"/>
                <w:sz w:val="28"/>
                <w:szCs w:val="28"/>
              </w:rPr>
              <w:t xml:space="preserve"> </w:t>
            </w:r>
            <w:proofErr w:type="spellStart"/>
            <w:r w:rsidR="0072253E" w:rsidRPr="002135F0">
              <w:rPr>
                <w:rFonts w:ascii="Times New Roman" w:hAnsi="Times New Roman" w:cs="Times New Roman"/>
                <w:sz w:val="28"/>
                <w:szCs w:val="28"/>
              </w:rPr>
              <w:t>қатысты</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көзқарасты</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бағалау</w:t>
            </w:r>
            <w:proofErr w:type="spellEnd"/>
            <w:r w:rsidR="0029560A" w:rsidRPr="002135F0">
              <w:rPr>
                <w:rFonts w:ascii="Times New Roman" w:hAnsi="Times New Roman" w:cs="Times New Roman"/>
                <w:sz w:val="28"/>
                <w:szCs w:val="28"/>
                <w:lang w:val="kk-KZ"/>
              </w:rPr>
              <w:t xml:space="preserve"> </w:t>
            </w:r>
            <w:proofErr w:type="spellStart"/>
            <w:r w:rsidR="0029560A" w:rsidRPr="002135F0">
              <w:rPr>
                <w:rFonts w:ascii="Times New Roman" w:hAnsi="Times New Roman" w:cs="Times New Roman"/>
                <w:sz w:val="28"/>
                <w:szCs w:val="28"/>
              </w:rPr>
              <w:t>сауалнамасы</w:t>
            </w:r>
            <w:proofErr w:type="spellEnd"/>
            <w:r w:rsidR="0029560A" w:rsidRPr="002135F0">
              <w:rPr>
                <w:rFonts w:ascii="Times New Roman" w:hAnsi="Times New Roman" w:cs="Times New Roman"/>
                <w:b/>
                <w:bCs/>
                <w:sz w:val="28"/>
                <w:szCs w:val="28"/>
                <w:lang w:val="kk-KZ"/>
              </w:rPr>
              <w:t xml:space="preserve"> </w:t>
            </w:r>
            <w:r w:rsidR="0029560A" w:rsidRPr="002135F0">
              <w:rPr>
                <w:rFonts w:ascii="Times New Roman" w:hAnsi="Times New Roman" w:cs="Times New Roman"/>
                <w:sz w:val="28"/>
                <w:szCs w:val="28"/>
              </w:rPr>
              <w:t>(</w:t>
            </w:r>
            <w:proofErr w:type="spellStart"/>
            <w:r w:rsidR="0029560A" w:rsidRPr="002135F0">
              <w:rPr>
                <w:rFonts w:ascii="Times New Roman" w:hAnsi="Times New Roman" w:cs="Times New Roman"/>
                <w:sz w:val="28"/>
                <w:szCs w:val="28"/>
              </w:rPr>
              <w:t>Attitude</w:t>
            </w:r>
            <w:proofErr w:type="spellEnd"/>
            <w:r w:rsidR="0029560A" w:rsidRPr="002135F0">
              <w:rPr>
                <w:rFonts w:ascii="Times New Roman" w:hAnsi="Times New Roman" w:cs="Times New Roman"/>
                <w:sz w:val="28"/>
                <w:szCs w:val="28"/>
              </w:rPr>
              <w:t xml:space="preserve"> </w:t>
            </w:r>
            <w:proofErr w:type="spellStart"/>
            <w:r w:rsidR="0029560A" w:rsidRPr="002135F0">
              <w:rPr>
                <w:rFonts w:ascii="Times New Roman" w:hAnsi="Times New Roman" w:cs="Times New Roman"/>
                <w:sz w:val="28"/>
                <w:szCs w:val="28"/>
              </w:rPr>
              <w:t>Toward</w:t>
            </w:r>
            <w:proofErr w:type="spellEnd"/>
            <w:r w:rsidR="0029560A" w:rsidRPr="002135F0">
              <w:rPr>
                <w:rFonts w:ascii="Times New Roman" w:hAnsi="Times New Roman" w:cs="Times New Roman"/>
                <w:sz w:val="28"/>
                <w:szCs w:val="28"/>
              </w:rPr>
              <w:t xml:space="preserve"> Science </w:t>
            </w:r>
            <w:proofErr w:type="spellStart"/>
            <w:r w:rsidR="0029560A" w:rsidRPr="002135F0">
              <w:rPr>
                <w:rFonts w:ascii="Times New Roman" w:hAnsi="Times New Roman" w:cs="Times New Roman"/>
                <w:sz w:val="28"/>
                <w:szCs w:val="28"/>
              </w:rPr>
              <w:t>in</w:t>
            </w:r>
            <w:proofErr w:type="spellEnd"/>
            <w:r w:rsidR="0029560A" w:rsidRPr="002135F0">
              <w:rPr>
                <w:rFonts w:ascii="Times New Roman" w:hAnsi="Times New Roman" w:cs="Times New Roman"/>
                <w:sz w:val="28"/>
                <w:szCs w:val="28"/>
              </w:rPr>
              <w:t xml:space="preserve"> School Assessment)</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SMQ II</w:t>
            </w:r>
          </w:p>
        </w:tc>
        <w:tc>
          <w:tcPr>
            <w:tcW w:w="7932" w:type="dxa"/>
          </w:tcPr>
          <w:p w:rsidR="0029560A" w:rsidRPr="002135F0" w:rsidRDefault="0029560A" w:rsidP="0029560A">
            <w:pPr>
              <w:ind w:left="25"/>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ж</w:t>
            </w:r>
            <w:proofErr w:type="spellStart"/>
            <w:r w:rsidRPr="002135F0">
              <w:rPr>
                <w:rFonts w:ascii="Times New Roman" w:hAnsi="Times New Roman" w:cs="Times New Roman"/>
                <w:sz w:val="28"/>
                <w:szCs w:val="28"/>
              </w:rPr>
              <w:t>аратылыстану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пәндерін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оқуға</w:t>
            </w:r>
            <w:proofErr w:type="spellEnd"/>
            <w:r w:rsidRPr="002135F0">
              <w:rPr>
                <w:rFonts w:ascii="Times New Roman" w:hAnsi="Times New Roman" w:cs="Times New Roman"/>
                <w:sz w:val="28"/>
                <w:szCs w:val="28"/>
              </w:rPr>
              <w:t xml:space="preserve"> мотивация</w:t>
            </w:r>
            <w:r w:rsidRPr="002135F0">
              <w:rPr>
                <w:rFonts w:ascii="Times New Roman" w:hAnsi="Times New Roman" w:cs="Times New Roman"/>
                <w:sz w:val="28"/>
                <w:szCs w:val="28"/>
                <w:lang w:val="kk-KZ"/>
              </w:rPr>
              <w:t>сын</w:t>
            </w:r>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анықтау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сауалнамасы</w:t>
            </w:r>
            <w:proofErr w:type="spellEnd"/>
            <w:r w:rsidRPr="002135F0">
              <w:rPr>
                <w:rFonts w:ascii="Times New Roman" w:hAnsi="Times New Roman" w:cs="Times New Roman"/>
                <w:sz w:val="28"/>
                <w:szCs w:val="28"/>
              </w:rPr>
              <w:t xml:space="preserve"> – II</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Science</w:t>
            </w:r>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rPr>
              <w:t>Motivation</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Questionnaire</w:t>
            </w:r>
            <w:proofErr w:type="spellEnd"/>
            <w:r w:rsidRPr="002135F0">
              <w:rPr>
                <w:rFonts w:ascii="Times New Roman" w:hAnsi="Times New Roman" w:cs="Times New Roman"/>
                <w:sz w:val="28"/>
                <w:szCs w:val="28"/>
              </w:rPr>
              <w:t xml:space="preserve"> II)</w:t>
            </w:r>
          </w:p>
        </w:tc>
      </w:tr>
      <w:tr w:rsidR="0029560A" w:rsidRPr="002135F0" w:rsidTr="008F1BF0">
        <w:tc>
          <w:tcPr>
            <w:tcW w:w="1696" w:type="dxa"/>
          </w:tcPr>
          <w:p w:rsidR="0029560A" w:rsidRPr="002135F0" w:rsidRDefault="0029560A" w:rsidP="0029560A">
            <w:pPr>
              <w:jc w:val="both"/>
              <w:rPr>
                <w:rFonts w:ascii="Times New Roman" w:hAnsi="Times New Roman" w:cs="Times New Roman"/>
                <w:sz w:val="28"/>
                <w:szCs w:val="28"/>
              </w:rPr>
            </w:pPr>
            <w:r w:rsidRPr="002135F0">
              <w:rPr>
                <w:rFonts w:ascii="Times New Roman" w:hAnsi="Times New Roman" w:cs="Times New Roman"/>
                <w:sz w:val="28"/>
                <w:szCs w:val="28"/>
              </w:rPr>
              <w:t>PAS</w:t>
            </w:r>
          </w:p>
        </w:tc>
        <w:tc>
          <w:tcPr>
            <w:tcW w:w="7932" w:type="dxa"/>
          </w:tcPr>
          <w:p w:rsidR="0029560A" w:rsidRPr="002135F0" w:rsidRDefault="0029560A" w:rsidP="0029560A">
            <w:pPr>
              <w:ind w:left="25"/>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Физика </w:t>
            </w:r>
            <w:proofErr w:type="spellStart"/>
            <w:r w:rsidRPr="002135F0">
              <w:rPr>
                <w:rFonts w:ascii="Times New Roman" w:hAnsi="Times New Roman" w:cs="Times New Roman"/>
                <w:sz w:val="28"/>
                <w:szCs w:val="28"/>
              </w:rPr>
              <w:t>пәніне</w:t>
            </w:r>
            <w:proofErr w:type="spellEnd"/>
            <w:r w:rsidRPr="002135F0">
              <w:rPr>
                <w:rFonts w:ascii="Times New Roman" w:hAnsi="Times New Roman" w:cs="Times New Roman"/>
                <w:sz w:val="28"/>
                <w:szCs w:val="28"/>
              </w:rPr>
              <w:t xml:space="preserve"> </w:t>
            </w:r>
            <w:proofErr w:type="spellStart"/>
            <w:r w:rsidR="0072253E" w:rsidRPr="002135F0">
              <w:rPr>
                <w:rFonts w:ascii="Times New Roman" w:hAnsi="Times New Roman" w:cs="Times New Roman"/>
                <w:sz w:val="28"/>
                <w:szCs w:val="28"/>
              </w:rPr>
              <w:t>қатысты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көзқарас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шкаласы</w:t>
            </w:r>
            <w:proofErr w:type="spellEnd"/>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w:t>
            </w:r>
            <w:proofErr w:type="spellStart"/>
            <w:r w:rsidRPr="002135F0">
              <w:rPr>
                <w:rFonts w:ascii="Times New Roman" w:hAnsi="Times New Roman" w:cs="Times New Roman"/>
                <w:sz w:val="28"/>
                <w:szCs w:val="28"/>
              </w:rPr>
              <w:t>Physics</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Attitude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Scale</w:t>
            </w:r>
            <w:proofErr w:type="spellEnd"/>
            <w:r w:rsidRPr="002135F0">
              <w:rPr>
                <w:rFonts w:ascii="Times New Roman" w:hAnsi="Times New Roman" w:cs="Times New Roman"/>
                <w:sz w:val="28"/>
                <w:szCs w:val="28"/>
                <w:lang w:val="kk-KZ"/>
              </w:rPr>
              <w:t>)</w:t>
            </w:r>
          </w:p>
        </w:tc>
      </w:tr>
      <w:tr w:rsidR="0029560A" w:rsidRPr="002135F0" w:rsidTr="008F1BF0">
        <w:tc>
          <w:tcPr>
            <w:tcW w:w="1696" w:type="dxa"/>
          </w:tcPr>
          <w:p w:rsidR="0029560A" w:rsidRPr="002135F0" w:rsidRDefault="00D80B5E"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EG1, EG2 </w:t>
            </w:r>
          </w:p>
        </w:tc>
        <w:tc>
          <w:tcPr>
            <w:tcW w:w="7932" w:type="dxa"/>
          </w:tcPr>
          <w:p w:rsidR="0029560A" w:rsidRPr="002135F0" w:rsidRDefault="00D80B5E" w:rsidP="00D80B5E">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Бірінші және екінші топтағы эксперименттік сыныптар</w:t>
            </w:r>
          </w:p>
        </w:tc>
      </w:tr>
      <w:tr w:rsidR="0029560A" w:rsidRPr="002135F0" w:rsidTr="008F1BF0">
        <w:tc>
          <w:tcPr>
            <w:tcW w:w="1696" w:type="dxa"/>
          </w:tcPr>
          <w:p w:rsidR="0029560A" w:rsidRPr="002135F0" w:rsidRDefault="00D80B5E" w:rsidP="0029560A">
            <w:pPr>
              <w:jc w:val="both"/>
              <w:rPr>
                <w:rFonts w:ascii="Times New Roman" w:hAnsi="Times New Roman" w:cs="Times New Roman"/>
                <w:sz w:val="28"/>
                <w:szCs w:val="28"/>
              </w:rPr>
            </w:pPr>
            <w:r w:rsidRPr="002135F0">
              <w:rPr>
                <w:rFonts w:ascii="Times New Roman" w:hAnsi="Times New Roman" w:cs="Times New Roman"/>
                <w:sz w:val="28"/>
                <w:szCs w:val="28"/>
                <w:lang w:val="kk-KZ"/>
              </w:rPr>
              <w:t>CG1, CG2</w:t>
            </w:r>
          </w:p>
        </w:tc>
        <w:tc>
          <w:tcPr>
            <w:tcW w:w="7932" w:type="dxa"/>
          </w:tcPr>
          <w:p w:rsidR="0029560A" w:rsidRPr="002135F0" w:rsidRDefault="00D80B5E" w:rsidP="00D80B5E">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Бірінші және екінші топтағы бақылау сыныптар</w:t>
            </w:r>
          </w:p>
        </w:tc>
      </w:tr>
    </w:tbl>
    <w:p w:rsidR="00B63511" w:rsidRPr="002135F0" w:rsidRDefault="00B63511" w:rsidP="0029560A">
      <w:pPr>
        <w:spacing w:after="0" w:line="240" w:lineRule="auto"/>
        <w:ind w:firstLine="709"/>
        <w:jc w:val="both"/>
        <w:rPr>
          <w:rFonts w:ascii="Times New Roman" w:hAnsi="Times New Roman" w:cs="Times New Roman"/>
          <w:b/>
          <w:bCs/>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rPr>
      </w:pPr>
    </w:p>
    <w:p w:rsidR="00B63511" w:rsidRPr="002135F0" w:rsidRDefault="00B63511" w:rsidP="0029560A">
      <w:pPr>
        <w:spacing w:after="0" w:line="240" w:lineRule="auto"/>
        <w:ind w:firstLine="709"/>
        <w:jc w:val="both"/>
        <w:rPr>
          <w:rFonts w:ascii="Times New Roman" w:hAnsi="Times New Roman" w:cs="Times New Roman"/>
          <w:sz w:val="28"/>
          <w:szCs w:val="28"/>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584F55" w:rsidRPr="002135F0" w:rsidRDefault="00584F55" w:rsidP="0029560A">
      <w:pPr>
        <w:spacing w:line="240" w:lineRule="auto"/>
        <w:jc w:val="both"/>
        <w:rPr>
          <w:rFonts w:ascii="Times New Roman" w:hAnsi="Times New Roman" w:cs="Times New Roman"/>
          <w:sz w:val="28"/>
          <w:szCs w:val="28"/>
          <w:lang w:val="kk-KZ"/>
        </w:rPr>
      </w:pPr>
    </w:p>
    <w:p w:rsidR="00D80B5E" w:rsidRPr="002135F0" w:rsidRDefault="00D80B5E" w:rsidP="0029560A">
      <w:pPr>
        <w:spacing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АНЫҚТАМАЛАР</w:t>
      </w:r>
    </w:p>
    <w:p w:rsidR="00B63511" w:rsidRPr="002135F0" w:rsidRDefault="00B63511" w:rsidP="0029560A">
      <w:pPr>
        <w:spacing w:after="0" w:line="240" w:lineRule="auto"/>
        <w:ind w:firstLine="709"/>
        <w:jc w:val="center"/>
        <w:rPr>
          <w:rFonts w:ascii="Times New Roman" w:hAnsi="Times New Roman" w:cs="Times New Roman"/>
          <w:b/>
          <w:bCs/>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 xml:space="preserve">Оқыту әдісі – </w:t>
      </w:r>
      <w:r w:rsidRPr="002135F0">
        <w:rPr>
          <w:rFonts w:ascii="Times New Roman" w:hAnsi="Times New Roman" w:cs="Times New Roman"/>
          <w:sz w:val="28"/>
          <w:szCs w:val="28"/>
        </w:rPr>
        <w:t>білім алушылардың оқу-танымдық іс-әрекетін ұйымдастыруға, білімді меңгеруіне, білік пен дағды қалыптастыруға бағытталған мұғалім мен оқушының өзара әрекеттесу тәсілдерінің жүйесі.</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Механика</w:t>
      </w:r>
      <w:r w:rsidRPr="002135F0">
        <w:rPr>
          <w:rFonts w:ascii="Times New Roman" w:hAnsi="Times New Roman" w:cs="Times New Roman"/>
          <w:sz w:val="28"/>
          <w:szCs w:val="28"/>
        </w:rPr>
        <w:t> – физиканың денелердің қозғалысын, өзара әсерлесуін және тепе-теңдік күйін сипаттайтын заңдылықтарды зерттейтін бөлімі</w:t>
      </w:r>
      <w:r w:rsidRPr="002135F0">
        <w:rPr>
          <w:rFonts w:ascii="Times New Roman" w:hAnsi="Times New Roman" w:cs="Times New Roman"/>
          <w:sz w:val="28"/>
          <w:szCs w:val="28"/>
          <w:lang w:val="kk-KZ"/>
        </w:rPr>
        <w:t>.</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Дәстүрлі оқыту</w:t>
      </w:r>
      <w:r w:rsidRPr="002135F0">
        <w:rPr>
          <w:rFonts w:ascii="Times New Roman" w:hAnsi="Times New Roman" w:cs="Times New Roman"/>
          <w:sz w:val="28"/>
          <w:szCs w:val="28"/>
        </w:rPr>
        <w:t> – мұғалім жетекші, ақпарат көзі ретінде басым рөл атқаратын, білімді дайын күйінде беру мен оны репродуктивті түрде меңгеруге негізделген оқыту тәсілі.</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 xml:space="preserve">Проблемалық оқыту технологиясы – </w:t>
      </w:r>
      <w:r w:rsidRPr="002135F0">
        <w:rPr>
          <w:rFonts w:ascii="Times New Roman" w:hAnsi="Times New Roman" w:cs="Times New Roman"/>
          <w:sz w:val="28"/>
          <w:szCs w:val="28"/>
        </w:rPr>
        <w:t>оқушылардың танымдық белсенділігін арттыру мақсатында проблемалық жағдай туғызу, оны шешу барысында білімді өздігінен меңгеруін қамтамасыз ететін педагогикалық технология.</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Оқыту моделі</w:t>
      </w:r>
      <w:r w:rsidRPr="002135F0">
        <w:rPr>
          <w:rFonts w:ascii="Times New Roman" w:hAnsi="Times New Roman" w:cs="Times New Roman"/>
          <w:sz w:val="28"/>
          <w:szCs w:val="28"/>
        </w:rPr>
        <w:t> – оқыту үдерісінің мақсаттарын, мазмұнын, әдістерін, ұйымдастыру формаларын және күтілетін нәтижелерін өзара байланыста сипаттайтын, педагогикалық әрекетті жобалауға және жүзеге асыруға арналған құрылымдық-әдістемелік жүйе.</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Танымдық қайшылық</w:t>
      </w:r>
      <w:r w:rsidRPr="002135F0">
        <w:rPr>
          <w:rFonts w:ascii="Times New Roman" w:hAnsi="Times New Roman" w:cs="Times New Roman"/>
          <w:sz w:val="28"/>
          <w:szCs w:val="28"/>
        </w:rPr>
        <w:t> – оқушының бастапқы интуитивті түсінігі мен ғылыми тұрғыдан дәлелденген білім арасындағы сәйкессіздік, ол танымдық ізденіске және жаңа білімді меңгеруге түрткі болады</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Танымдық нәтиже</w:t>
      </w:r>
      <w:r w:rsidRPr="002135F0">
        <w:rPr>
          <w:rFonts w:ascii="Times New Roman" w:hAnsi="Times New Roman" w:cs="Times New Roman"/>
          <w:sz w:val="28"/>
          <w:szCs w:val="28"/>
        </w:rPr>
        <w:t> – оқу үдерісі барысында оқушылардың білім деңгейінде, түсіну тереңдігінде, ойлау дағдыларында және оқу әрекетінде қол жеткізілген сапалық және сандық өзгерістердің жиынтығы.</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Интуитивті түсінік</w:t>
      </w:r>
      <w:r w:rsidRPr="002135F0">
        <w:rPr>
          <w:rFonts w:ascii="Times New Roman" w:hAnsi="Times New Roman" w:cs="Times New Roman"/>
          <w:sz w:val="28"/>
          <w:szCs w:val="28"/>
        </w:rPr>
        <w:t> – оқушылардың күнделікті өмірлік тәжірибесіне, бақылауына және алдын ала пайымдауына негізделген, бірақ әрдайым ғылыми заңдылықтармен сәйкес келе бермейтін бастапқы ұғымдық түсінігі.</w:t>
      </w:r>
    </w:p>
    <w:p w:rsidR="00B63511" w:rsidRPr="002135F0" w:rsidRDefault="00B63511"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Концептуалды түсінік – </w:t>
      </w:r>
      <w:r w:rsidRPr="002135F0">
        <w:rPr>
          <w:rFonts w:ascii="Times New Roman" w:hAnsi="Times New Roman" w:cs="Times New Roman"/>
          <w:sz w:val="28"/>
          <w:szCs w:val="28"/>
        </w:rPr>
        <w:t>физикалық құбылыстар мен заңдылықтарды формулалық деңгейде емес, олардың мәнін, себеп-салдарлық байланысын және қолданылу шегін терең ұғынуға негізделген түсінік.</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 xml:space="preserve">Оқушылардың физикаға </w:t>
      </w:r>
      <w:r w:rsidR="0072253E" w:rsidRPr="002135F0">
        <w:rPr>
          <w:rFonts w:ascii="Times New Roman" w:hAnsi="Times New Roman" w:cs="Times New Roman"/>
          <w:b/>
          <w:bCs/>
          <w:sz w:val="28"/>
          <w:szCs w:val="28"/>
        </w:rPr>
        <w:t>қатысты</w:t>
      </w:r>
      <w:r w:rsidRPr="002135F0">
        <w:rPr>
          <w:rFonts w:ascii="Times New Roman" w:hAnsi="Times New Roman" w:cs="Times New Roman"/>
          <w:b/>
          <w:bCs/>
          <w:sz w:val="28"/>
          <w:szCs w:val="28"/>
        </w:rPr>
        <w:t xml:space="preserve"> көзқарасы – </w:t>
      </w:r>
      <w:r w:rsidRPr="002135F0">
        <w:rPr>
          <w:rFonts w:ascii="Times New Roman" w:hAnsi="Times New Roman" w:cs="Times New Roman"/>
          <w:sz w:val="28"/>
          <w:szCs w:val="28"/>
        </w:rPr>
        <w:t>физиканы оқу үдерісіне, оның мазмұнына, әдістеріне және өз оқу мүмкіндіктеріне қатысты қалыптасқан танымдық, эмоциялық және мотивациялық қатынастар жиынтығы.</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Интервенция</w:t>
      </w:r>
      <w:r w:rsidRPr="002135F0">
        <w:rPr>
          <w:rFonts w:ascii="Times New Roman" w:hAnsi="Times New Roman" w:cs="Times New Roman"/>
          <w:sz w:val="28"/>
          <w:szCs w:val="28"/>
        </w:rPr>
        <w:t> – зерттеу барысында білім алушылардың оқу нәтижелеріне әсерін анықтау мақсатында енгізілген педагогикалық ықпал немесе оқыту әдістемелік өзгеріс.</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Фасилитатор</w:t>
      </w:r>
      <w:r w:rsidRPr="002135F0">
        <w:rPr>
          <w:rFonts w:ascii="Times New Roman" w:hAnsi="Times New Roman" w:cs="Times New Roman"/>
          <w:sz w:val="28"/>
          <w:szCs w:val="28"/>
        </w:rPr>
        <w:t> – оқыту процесінде білімді тікелей бермей, оқушылардың өзара әрекеттесуін, өздігінен ойлауын және проблеманы шешуін ұйымдастыратын бағыттаушы педагог.</w:t>
      </w:r>
      <w:r w:rsidRPr="002135F0">
        <w:rPr>
          <w:rFonts w:ascii="Times New Roman" w:hAnsi="Times New Roman" w:cs="Times New Roman"/>
          <w:sz w:val="28"/>
          <w:szCs w:val="28"/>
          <w:lang w:val="kk-KZ"/>
        </w:rPr>
        <w:t xml:space="preserve"> </w:t>
      </w:r>
    </w:p>
    <w:p w:rsidR="000360CF" w:rsidRDefault="00B63511" w:rsidP="000360CF">
      <w:pPr>
        <w:spacing w:after="0" w:line="240" w:lineRule="auto"/>
        <w:ind w:firstLine="709"/>
        <w:jc w:val="both"/>
        <w:rPr>
          <w:rFonts w:ascii="Times New Roman" w:hAnsi="Times New Roman" w:cs="Times New Roman"/>
          <w:sz w:val="28"/>
          <w:szCs w:val="28"/>
          <w:lang w:val="en-US"/>
        </w:rPr>
      </w:pPr>
      <w:r w:rsidRPr="002135F0">
        <w:rPr>
          <w:rFonts w:ascii="Times New Roman" w:hAnsi="Times New Roman" w:cs="Times New Roman"/>
          <w:b/>
          <w:bCs/>
          <w:sz w:val="28"/>
          <w:szCs w:val="28"/>
        </w:rPr>
        <w:t>Фасилитация</w:t>
      </w:r>
      <w:r w:rsidRPr="002135F0">
        <w:rPr>
          <w:rFonts w:ascii="Times New Roman" w:hAnsi="Times New Roman" w:cs="Times New Roman"/>
          <w:sz w:val="28"/>
          <w:szCs w:val="28"/>
        </w:rPr>
        <w:t> – оқушылардың оқу-танымдық әрекетін жеңілдетуге, белсендіру мен тиімді ұйымдастыруға бағытталған педагогикалық қолдау тәсілдері жүйесі.</w:t>
      </w:r>
      <w:r w:rsidRPr="002135F0">
        <w:rPr>
          <w:rFonts w:ascii="Times New Roman" w:hAnsi="Times New Roman" w:cs="Times New Roman"/>
          <w:sz w:val="28"/>
          <w:szCs w:val="28"/>
          <w:lang w:val="kk-KZ"/>
        </w:rPr>
        <w:t xml:space="preserve"> </w:t>
      </w:r>
    </w:p>
    <w:p w:rsidR="00B63511" w:rsidRPr="000360CF" w:rsidRDefault="00B63511" w:rsidP="000360CF">
      <w:pPr>
        <w:spacing w:after="0" w:line="240" w:lineRule="auto"/>
        <w:ind w:firstLine="709"/>
        <w:jc w:val="both"/>
        <w:rPr>
          <w:rFonts w:ascii="Times New Roman" w:hAnsi="Times New Roman" w:cs="Times New Roman"/>
          <w:sz w:val="28"/>
          <w:szCs w:val="28"/>
          <w:lang w:val="en-US"/>
        </w:rPr>
      </w:pPr>
      <w:r w:rsidRPr="002135F0">
        <w:rPr>
          <w:rFonts w:ascii="Times New Roman" w:hAnsi="Times New Roman" w:cs="Times New Roman"/>
          <w:b/>
          <w:bCs/>
          <w:sz w:val="28"/>
          <w:szCs w:val="28"/>
        </w:rPr>
        <w:lastRenderedPageBreak/>
        <w:t>Интерпретация</w:t>
      </w:r>
      <w:r w:rsidRPr="002135F0">
        <w:rPr>
          <w:rFonts w:ascii="Times New Roman" w:hAnsi="Times New Roman" w:cs="Times New Roman"/>
          <w:sz w:val="28"/>
          <w:szCs w:val="28"/>
        </w:rPr>
        <w:t> – зерттеу нәтижелерін теориялық негіздермен байланыстыра отырып, алынған деректердің мәнін ғылыми тұрғыдан түсіндіру және талдау процесі.</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Бақылау тобы</w:t>
      </w:r>
      <w:r w:rsidRPr="002135F0">
        <w:rPr>
          <w:rFonts w:ascii="Times New Roman" w:hAnsi="Times New Roman" w:cs="Times New Roman"/>
          <w:sz w:val="28"/>
          <w:szCs w:val="28"/>
        </w:rPr>
        <w:t> – педагогикалық эксперимент барысында дәстүрлі оқыту жағдайында білім алатын, эксперименттік ықпал енгізілмеген оқушылар тобы</w:t>
      </w:r>
      <w:r w:rsidRPr="002135F0">
        <w:rPr>
          <w:rFonts w:ascii="Times New Roman" w:hAnsi="Times New Roman" w:cs="Times New Roman"/>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Эксперименттік топ</w:t>
      </w:r>
      <w:r w:rsidRPr="002135F0">
        <w:rPr>
          <w:rFonts w:ascii="Times New Roman" w:hAnsi="Times New Roman" w:cs="Times New Roman"/>
          <w:sz w:val="28"/>
          <w:szCs w:val="28"/>
        </w:rPr>
        <w:t> – зерттеу барысында арнайы әзірленген педагогикалық интервенция (мысалы, проблемалық оқыту технологиясы) енгізілген, оның оқу нәтижелеріне әсері талданатын оқушылар тобы.</w:t>
      </w:r>
    </w:p>
    <w:p w:rsidR="00B63511" w:rsidRPr="002135F0" w:rsidRDefault="00B63511" w:rsidP="008F1BF0">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FCI тесті</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(Forc</w:t>
      </w:r>
      <w:r w:rsidR="008F1BF0"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Concept Inventory) – механика бөліміндегі негізгі ұғымдарды (күш, инерция, қозғалыс заңдары) түсіну деңгейін бағалауға арналған, оқушылардың концептуалды қателіктерін анықтайтын диагностикалық құрал.</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CLASS сауалнамасы</w:t>
      </w:r>
      <w:r w:rsidRPr="002135F0">
        <w:rPr>
          <w:rFonts w:ascii="Times New Roman" w:hAnsi="Times New Roman" w:cs="Times New Roman"/>
          <w:sz w:val="28"/>
          <w:szCs w:val="28"/>
        </w:rPr>
        <w:t> (Colorado Learning Attitudes about Science Survey)</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оқушылардың физикаға, оны оқу тәсілдеріне және ғылыми ойлауға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анықтауға арналған психометриялық зерттеу құралы.</w:t>
      </w:r>
    </w:p>
    <w:p w:rsidR="00B63511" w:rsidRPr="002135F0" w:rsidRDefault="00B63511" w:rsidP="0029560A">
      <w:pPr>
        <w:spacing w:after="0" w:line="240" w:lineRule="auto"/>
        <w:ind w:firstLine="709"/>
        <w:jc w:val="both"/>
        <w:rPr>
          <w:rFonts w:ascii="Times New Roman" w:hAnsi="Times New Roman" w:cs="Times New Roman"/>
          <w:b/>
          <w:bCs/>
          <w:sz w:val="28"/>
          <w:szCs w:val="28"/>
          <w:lang w:val="kk-KZ"/>
        </w:rPr>
      </w:pPr>
    </w:p>
    <w:p w:rsidR="00B63511" w:rsidRPr="002135F0" w:rsidRDefault="00B63511" w:rsidP="0029560A">
      <w:pPr>
        <w:spacing w:after="0" w:line="240" w:lineRule="auto"/>
        <w:ind w:firstLine="709"/>
        <w:jc w:val="both"/>
        <w:rPr>
          <w:rFonts w:ascii="Times New Roman" w:hAnsi="Times New Roman" w:cs="Times New Roman"/>
          <w:b/>
          <w:bCs/>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D80B5E" w:rsidRPr="002135F0" w:rsidRDefault="00D80B5E"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jc w:val="both"/>
        <w:rPr>
          <w:rFonts w:ascii="Times New Roman" w:hAnsi="Times New Roman" w:cs="Times New Roman"/>
          <w:sz w:val="28"/>
          <w:szCs w:val="28"/>
          <w:lang w:val="kk-KZ"/>
        </w:rPr>
      </w:pPr>
    </w:p>
    <w:p w:rsidR="00865EFA" w:rsidRPr="002135F0" w:rsidRDefault="00865EFA" w:rsidP="0029560A">
      <w:pPr>
        <w:spacing w:after="0"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
    <w:p w:rsidR="00B63511" w:rsidRPr="002135F0" w:rsidRDefault="00B63511" w:rsidP="0029560A">
      <w:pPr>
        <w:spacing w:after="0" w:line="240" w:lineRule="auto"/>
        <w:jc w:val="both"/>
        <w:rPr>
          <w:rFonts w:ascii="Times New Roman" w:hAnsi="Times New Roman" w:cs="Times New Roman"/>
          <w:sz w:val="28"/>
          <w:szCs w:val="28"/>
          <w:lang w:val="kk-KZ"/>
        </w:rPr>
      </w:pPr>
    </w:p>
    <w:p w:rsidR="00B63511" w:rsidRPr="002135F0" w:rsidRDefault="00B63511" w:rsidP="0029560A">
      <w:pPr>
        <w:spacing w:after="0" w:line="240" w:lineRule="auto"/>
        <w:ind w:firstLine="709"/>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КІРІСП</w:t>
      </w:r>
      <w:r w:rsidR="00E74562" w:rsidRPr="002135F0">
        <w:rPr>
          <w:rFonts w:ascii="Times New Roman" w:hAnsi="Times New Roman" w:cs="Times New Roman"/>
          <w:b/>
          <w:bCs/>
          <w:sz w:val="28"/>
          <w:szCs w:val="28"/>
          <w:lang w:val="kk-KZ"/>
        </w:rPr>
        <w:t>Е</w:t>
      </w:r>
    </w:p>
    <w:p w:rsidR="005278F4" w:rsidRPr="002135F0" w:rsidRDefault="005278F4" w:rsidP="0029560A">
      <w:pPr>
        <w:spacing w:after="0" w:line="240" w:lineRule="auto"/>
        <w:ind w:firstLine="709"/>
        <w:jc w:val="center"/>
        <w:rPr>
          <w:rFonts w:ascii="Times New Roman" w:hAnsi="Times New Roman" w:cs="Times New Roman"/>
          <w:b/>
          <w:bCs/>
          <w:sz w:val="28"/>
          <w:szCs w:val="28"/>
          <w:lang w:val="kk-KZ"/>
        </w:rPr>
      </w:pPr>
    </w:p>
    <w:p w:rsidR="005278F4" w:rsidRPr="002135F0" w:rsidRDefault="005278F4" w:rsidP="005278F4">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 xml:space="preserve">Жалпы сипаттамасы. </w:t>
      </w:r>
      <w:r w:rsidRPr="002135F0">
        <w:rPr>
          <w:rFonts w:ascii="Times New Roman" w:hAnsi="Times New Roman" w:cs="Times New Roman"/>
          <w:sz w:val="28"/>
          <w:szCs w:val="28"/>
        </w:rPr>
        <w:t xml:space="preserve">Диссертациялық жұмыс орта мектепте «Физика» пәнінің «Механика» бөлімін проблемалық оқыту технологиясы негізінде оқытудың ерекшеліктерін және </w:t>
      </w:r>
      <w:r w:rsidRPr="002135F0">
        <w:rPr>
          <w:rFonts w:ascii="Times New Roman" w:hAnsi="Times New Roman" w:cs="Times New Roman"/>
          <w:sz w:val="28"/>
          <w:szCs w:val="28"/>
          <w:lang w:val="kk-KZ"/>
        </w:rPr>
        <w:t>оның</w:t>
      </w:r>
      <w:r w:rsidRPr="002135F0">
        <w:rPr>
          <w:rFonts w:ascii="Times New Roman" w:hAnsi="Times New Roman" w:cs="Times New Roman"/>
          <w:sz w:val="28"/>
          <w:szCs w:val="28"/>
        </w:rPr>
        <w:t xml:space="preserve"> оқушылардың концептуалдық түсінігі мен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көзқарасына ықпалын эксперименттік түрде анықтауға арналған.</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lang w:val="kk-KZ"/>
        </w:rPr>
        <w:t>Зерттеу тақырыбының өзектілігі</w:t>
      </w:r>
      <w:r w:rsidR="005278F4" w:rsidRPr="002135F0">
        <w:rPr>
          <w:rFonts w:ascii="Times New Roman" w:hAnsi="Times New Roman" w:cs="Times New Roman"/>
          <w:b/>
          <w:bCs/>
          <w:sz w:val="28"/>
          <w:szCs w:val="28"/>
          <w:lang w:val="kk-KZ"/>
        </w:rPr>
        <w:t>.</w:t>
      </w:r>
      <w:r w:rsidRPr="002135F0">
        <w:rPr>
          <w:rFonts w:ascii="Times New Roman" w:hAnsi="Times New Roman" w:cs="Times New Roman"/>
          <w:sz w:val="28"/>
          <w:szCs w:val="28"/>
          <w:lang w:val="kk-KZ"/>
        </w:rPr>
        <w:t xml:space="preserve"> Қазіргі таңда ғылыми-техникалық прогрестің қарқынды дамуы мен инженерлік мамандықтарға сұраныстың жоғарлауы орта мектептерде физиканы оқытудың қажеттілігін айқындайды. Физика пәні оқыту оқушылардың табиғат құбылыстарын түсіндіру, ғылыми деректерді талдау және қорытынды жасау дағдыларын қалыптастыруды мақсат етеді. Физика заңдарын күнделікті өмірде кездесетін құбылыстар мен техникалық құрылғылардың жұмыс істеу принциптерін түсіндіруге қолдану оқушылардың жаратылыстану сауаттылығын дамытады. Сонымен қатар, физика есептерін шешу оқушылардың логикалық және математикалық-аналитикалық ойлауының қалыптасуына әсер етеді, ал эксперимент жүргізу олардың бақылау, өлшеу және деректерді өңдеу дағдысы дамытып, зерттеушілік қабілетін арттырады. Осы дағдылар оқушылардың ғылыми мәдениетін қалыптастыра отырып, олардың болашақ кәсіби бағдарын айқындауға негіз болады.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Қазіргі еңбек нарығында техникалық бағыттағы мамандықтарға сұраныстың артып отырғанын ескере отырып, мемлекет тарапынан инженерлік және ғылыми салалар бойынша мамандар дайындауды қолдау бағытында нақты іс-шаралар мен бағдарламалар жүзеге асырылып келеді. Соның бірі, 2025-2026 оқу жылында бөлінген 77 мыңнан астам гранттың ішінде инженерлік, өңдеу және құрылыс салаларына – 18846, сонымен қатар, жаратылыстану, математика және статистика бағыттарына – 9188 грант бөлінді [1]. Бұл көрсеткіш елдегі техникалық мамандықтарға сұраныстың өте жоғары екенін және техникалық мамандықтардың негізі болып табылатын физика пәнін оқытудың өзектілігін айқындайды.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PISA (</w:t>
      </w:r>
      <w:proofErr w:type="spellStart"/>
      <w:r w:rsidRPr="002135F0">
        <w:rPr>
          <w:rFonts w:ascii="Times New Roman" w:hAnsi="Times New Roman" w:cs="Times New Roman"/>
          <w:sz w:val="28"/>
          <w:szCs w:val="28"/>
          <w:lang w:val="kk-KZ"/>
        </w:rPr>
        <w:t>Programme</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for</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International</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Student</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Assessment</w:t>
      </w:r>
      <w:proofErr w:type="spellEnd"/>
      <w:r w:rsidRPr="002135F0">
        <w:rPr>
          <w:rFonts w:ascii="Times New Roman" w:hAnsi="Times New Roman" w:cs="Times New Roman"/>
          <w:sz w:val="28"/>
          <w:szCs w:val="28"/>
          <w:lang w:val="kk-KZ"/>
        </w:rPr>
        <w:t xml:space="preserve">) – Экономикалық ынтымақтастық және даму ұйымы (ОЕСD) жүргізетін, 15 жастағы оқушылардың алған білімін өмірлік және практикалық жағдайларда қолдану қабілетін бағалайтын зерттеу бағдарламасы. Оқушылардың оқу, математика және жаратылыстану сауаттылығын халықаралық деңгейде салыстырмалы бағалау мақсатында еліміз 2009 жылдан бастап бұл зерттеуге қатысады. Техникалық мамандықтарға сұраныстың жоғары болуына қарамастан, PISA зерттеулерінің нәтижесі оқушылардың жаратылыстану сауаттылығы деңгейінің жеткіліксіз екенін дәлелдейді. 2022 жылғы нәтижелерге сүйенсек, Қазақстан оқушылары жаратылыстану сауаттылығы бойынша орташа есеппен  423 ұпай жинап, қатысқан 81 елдің ішінде 49- орында орналасқан. Бұл көрсеткіш орташа деңгей саналатын 485 ұпайдан айтарлықтай төмен болып табылады [2].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proofErr w:type="spellStart"/>
      <w:r w:rsidRPr="002135F0">
        <w:rPr>
          <w:rFonts w:ascii="Times New Roman" w:hAnsi="Times New Roman" w:cs="Times New Roman"/>
          <w:sz w:val="28"/>
          <w:szCs w:val="28"/>
          <w:lang w:val="kk-KZ"/>
        </w:rPr>
        <w:t>Жаслан</w:t>
      </w:r>
      <w:proofErr w:type="spellEnd"/>
      <w:r w:rsidRPr="002135F0">
        <w:rPr>
          <w:rFonts w:ascii="Times New Roman" w:hAnsi="Times New Roman" w:cs="Times New Roman"/>
          <w:sz w:val="28"/>
          <w:szCs w:val="28"/>
          <w:lang w:val="kk-KZ"/>
        </w:rPr>
        <w:t xml:space="preserve"> Нұрбаев «</w:t>
      </w:r>
      <w:proofErr w:type="spellStart"/>
      <w:r w:rsidRPr="002135F0">
        <w:rPr>
          <w:rFonts w:ascii="Times New Roman" w:hAnsi="Times New Roman" w:cs="Times New Roman"/>
          <w:sz w:val="28"/>
          <w:szCs w:val="28"/>
          <w:lang w:val="kk-KZ"/>
        </w:rPr>
        <w:t>Inequality</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between</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Students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of</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Rural</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and</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Urban</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Schools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in</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Kazakhstan</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Causes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and</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Ways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to</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Address</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It</w:t>
      </w:r>
      <w:proofErr w:type="spellEnd"/>
      <w:r w:rsidRPr="002135F0">
        <w:rPr>
          <w:rFonts w:ascii="Times New Roman" w:hAnsi="Times New Roman" w:cs="Times New Roman"/>
          <w:sz w:val="28"/>
          <w:szCs w:val="28"/>
          <w:lang w:val="kk-KZ"/>
        </w:rPr>
        <w:t xml:space="preserve">» атты зерттеу мақаласында PISA </w:t>
      </w:r>
      <w:r w:rsidRPr="002135F0">
        <w:rPr>
          <w:rFonts w:ascii="Times New Roman" w:hAnsi="Times New Roman" w:cs="Times New Roman"/>
          <w:sz w:val="28"/>
          <w:szCs w:val="28"/>
          <w:lang w:val="kk-KZ"/>
        </w:rPr>
        <w:lastRenderedPageBreak/>
        <w:t xml:space="preserve">зерттеуінің  2018 жылғы нәтижелерге  негізделе отырып,  ауыл және қала мектептері оқушыларының жаратылыстану сауаттылығы арасында орташа есеппен 31 ұпай көлемінде айырмашылық байқалатынын көрсетіп, бұл теңсіздікке мән беру керектігін көрсетті[3]. Бұл айырмашылық ауыл мектептердегі оқушылардың қала мектептеріндегі оқушылармен салыстырғанда ғылыми ақпаратты түсіну, оны талдау, күнделікті өмірлік жағдаяттарға қолдана білу дағдылары төмен екендігін көрсетеді. Аталған айырмашылықтың нақты себептерінің бірі – ауыл мектептеріндегі инфрақұрылым мен материалдық-техникалық базаның жеткіліксіздігі болып табылады. Көптеген ауыл мектептерде физика, химия және биология кабинеттері зертханалық құрал-жабдықтардың толық қамтамасыз етілмеген. Нәтижесінде оқушылардың тәжірибелік іс-әрекетін ұйымдастыру мүмкіндіктері азайып, олардың практикалық дағдысын дамыту үрдісі шектеледі. Ауылдық аймақтарда интернет пен цифрлық ресурстардың қол жетімділігі қалаға қарағанда төмен деңгейде. Бұл жағдай жаңартылған білім беру мазмұнына сәйкес интерактивті ресурстар мен цифрлық құралдарды жүйелі түрде қолдану мүмкіндігін жоғалтады. Сонымен қатар кәсіби білікті мамандардың қалада шоғырлануы салдарынан ауыл мектептерінде біліктілігі жоғары мұғалімдердің тапшылығы айқын байқалады.  Осы аталған факторлар ауыл мен қала мектептеріндегі оқушылардың білім алу мүмкіндіктерінің теңсіздігін күшейтіп, оқу нәтижесіндегі айырмашылықтың сақталуына әкеліп отыр.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Механика – денелердің қозғалысын, тепе-теңдігін және қозғалысқа әсер ететін күштердің табиғатын зерттейтін физиканың іргелі саласы [4]. </w:t>
      </w:r>
      <w:r w:rsidRPr="002135F0">
        <w:rPr>
          <w:rFonts w:ascii="Times New Roman" w:hAnsi="Times New Roman" w:cs="Times New Roman"/>
          <w:sz w:val="28"/>
          <w:szCs w:val="28"/>
        </w:rPr>
        <w:t>Қозғалыс пен тепе-теңдік құбылыстарын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күнделікті өмірде тікелей </w:t>
      </w:r>
      <w:r w:rsidRPr="002135F0">
        <w:rPr>
          <w:rFonts w:ascii="Times New Roman" w:hAnsi="Times New Roman" w:cs="Times New Roman"/>
          <w:sz w:val="28"/>
          <w:szCs w:val="28"/>
          <w:lang w:val="kk-KZ"/>
        </w:rPr>
        <w:t xml:space="preserve">жиі </w:t>
      </w:r>
      <w:r w:rsidRPr="002135F0">
        <w:rPr>
          <w:rFonts w:ascii="Times New Roman" w:hAnsi="Times New Roman" w:cs="Times New Roman"/>
          <w:sz w:val="28"/>
          <w:szCs w:val="28"/>
        </w:rPr>
        <w:t xml:space="preserve">бақылауға </w:t>
      </w:r>
      <w:r w:rsidRPr="002135F0">
        <w:rPr>
          <w:rFonts w:ascii="Times New Roman" w:hAnsi="Times New Roman" w:cs="Times New Roman"/>
          <w:sz w:val="28"/>
          <w:szCs w:val="28"/>
          <w:lang w:val="kk-KZ"/>
        </w:rPr>
        <w:t>болады</w:t>
      </w:r>
      <w:r w:rsidRPr="002135F0">
        <w:rPr>
          <w:rFonts w:ascii="Times New Roman" w:hAnsi="Times New Roman" w:cs="Times New Roman"/>
          <w:sz w:val="28"/>
          <w:szCs w:val="28"/>
        </w:rPr>
        <w:t>, сондай-ақ оларды сандық тұрғыдан сипаттау мүмкіндігі механиканың физиканың басқа бөлімдерімен салыстырғанда ертерек қалыптасып, қарқынды дамуына ықпал етті.</w:t>
      </w:r>
      <w:r w:rsidRPr="002135F0">
        <w:rPr>
          <w:rFonts w:ascii="Times New Roman" w:hAnsi="Times New Roman" w:cs="Times New Roman"/>
          <w:sz w:val="28"/>
          <w:szCs w:val="28"/>
          <w:lang w:val="kk-KZ"/>
        </w:rPr>
        <w:t xml:space="preserve"> Қазіргі кезеңде механика физика ғылымның іргетасы болумен қатар, инженерия, техника, құрылыс және ғарыштық зерттеулердің  теориялық және қолданбалы ғылым саласы болып табылады. </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Білім берудің жаңа парадигмасы оқушыны тек дайын ақпаратты қабылдаушы емес, таным үрдісіне белсенді түрде қатысушы тұлға ретінде қалыптастыруды көздейді. Мұндай парадигмада оқыту үрдісі білімді меңгерудің пассивті формасынан белсенді танымдық іс-әрекетке негізделген модельге ауысып, оқушының ойлау дербестігі, шығармашылығы және зерттеушілік дағдылары басты құндылық ретінде саналады. Механикадағы әрбір ұғым мен заң нақты өмірлік жағдайлардың табиғатын түсіндірумен тікелей байланысты болғандықтан, бұл бөлімді оқыту дәстүрлі тәсілдермен шектелмей, оқушыны белсенді танымдық ізденіске жетелейтін педагогикалық технологияларды қолдануды қажет етеді. </w:t>
      </w:r>
    </w:p>
    <w:p w:rsidR="00B63511" w:rsidRPr="002135F0" w:rsidRDefault="00B63511" w:rsidP="00431185">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Осы тұрғыдан алғанда, </w:t>
      </w:r>
      <w:r w:rsidRPr="002135F0">
        <w:rPr>
          <w:rFonts w:ascii="Times New Roman" w:hAnsi="Times New Roman" w:cs="Times New Roman"/>
          <w:sz w:val="28"/>
          <w:szCs w:val="28"/>
        </w:rPr>
        <w:t xml:space="preserve">Проблемалық оқыту (Problem-Based Learning, PBL) – білім алушылардың когнитивтік және әлеуметтік дағдыларын дамытуға ықпал ететін </w:t>
      </w:r>
      <w:r w:rsidR="00431185" w:rsidRPr="002135F0">
        <w:rPr>
          <w:rFonts w:ascii="Times New Roman" w:hAnsi="Times New Roman" w:cs="Times New Roman"/>
          <w:sz w:val="28"/>
          <w:szCs w:val="28"/>
          <w:lang w:val="kk-KZ"/>
        </w:rPr>
        <w:t xml:space="preserve">оқыту </w:t>
      </w:r>
      <w:r w:rsidR="00DB3360" w:rsidRPr="002135F0">
        <w:rPr>
          <w:rFonts w:ascii="Times New Roman" w:hAnsi="Times New Roman" w:cs="Times New Roman"/>
          <w:sz w:val="28"/>
          <w:szCs w:val="28"/>
          <w:lang w:val="kk-KZ"/>
        </w:rPr>
        <w:t>технологиясы</w:t>
      </w:r>
      <w:r w:rsidRPr="002135F0">
        <w:rPr>
          <w:rFonts w:ascii="Times New Roman" w:hAnsi="Times New Roman" w:cs="Times New Roman"/>
          <w:sz w:val="28"/>
          <w:szCs w:val="28"/>
        </w:rPr>
        <w:t xml:space="preserve">. </w:t>
      </w:r>
      <w:r w:rsidR="00431185" w:rsidRPr="002135F0">
        <w:rPr>
          <w:rFonts w:ascii="Times New Roman" w:hAnsi="Times New Roman" w:cs="Times New Roman"/>
          <w:sz w:val="28"/>
          <w:szCs w:val="28"/>
          <w:lang w:val="kk-KZ"/>
        </w:rPr>
        <w:t xml:space="preserve">Проблемалық оқытуға негізделген </w:t>
      </w:r>
      <w:r w:rsidR="00DB3360" w:rsidRPr="002135F0">
        <w:rPr>
          <w:rFonts w:ascii="Times New Roman" w:hAnsi="Times New Roman" w:cs="Times New Roman"/>
          <w:sz w:val="28"/>
          <w:szCs w:val="28"/>
          <w:lang w:val="kk-KZ"/>
        </w:rPr>
        <w:t>оқу</w:t>
      </w:r>
      <w:r w:rsidRPr="002135F0">
        <w:rPr>
          <w:rFonts w:ascii="Times New Roman" w:hAnsi="Times New Roman" w:cs="Times New Roman"/>
          <w:sz w:val="28"/>
          <w:szCs w:val="28"/>
        </w:rPr>
        <w:t xml:space="preserve"> үдерісінде оқушылар проблеманы анықтайды, оны шешу стратегияларын жобалайды, сол стратегияларды жүзеге асырады және </w:t>
      </w:r>
      <w:r w:rsidR="00431185" w:rsidRPr="002135F0">
        <w:rPr>
          <w:rFonts w:ascii="Times New Roman" w:hAnsi="Times New Roman" w:cs="Times New Roman"/>
          <w:sz w:val="28"/>
          <w:szCs w:val="28"/>
        </w:rPr>
        <w:t xml:space="preserve">өз іс-әрекетіне талдау </w:t>
      </w:r>
      <w:r w:rsidR="00431185" w:rsidRPr="002135F0">
        <w:rPr>
          <w:rFonts w:ascii="Times New Roman" w:hAnsi="Times New Roman" w:cs="Times New Roman"/>
          <w:sz w:val="28"/>
          <w:szCs w:val="28"/>
        </w:rPr>
        <w:lastRenderedPageBreak/>
        <w:t xml:space="preserve">жасайды </w:t>
      </w:r>
      <w:r w:rsidRPr="002135F0">
        <w:rPr>
          <w:rFonts w:ascii="Times New Roman" w:hAnsi="Times New Roman" w:cs="Times New Roman"/>
          <w:sz w:val="28"/>
          <w:szCs w:val="28"/>
          <w:lang w:val="kk-KZ"/>
        </w:rPr>
        <w:t>[5].</w:t>
      </w:r>
      <w:r w:rsidR="00431185" w:rsidRPr="002135F0">
        <w:rPr>
          <w:rFonts w:ascii="Times New Roman" w:hAnsi="Times New Roman" w:cs="Times New Roman"/>
          <w:sz w:val="28"/>
          <w:szCs w:val="28"/>
          <w:lang w:val="kk-KZ"/>
        </w:rPr>
        <w:t xml:space="preserve"> </w:t>
      </w:r>
      <w:r w:rsidR="00431185" w:rsidRPr="002135F0">
        <w:rPr>
          <w:rFonts w:ascii="Times New Roman" w:hAnsi="Times New Roman" w:cs="Times New Roman"/>
          <w:sz w:val="28"/>
          <w:szCs w:val="28"/>
        </w:rPr>
        <w:t xml:space="preserve">Проблемалық оқыту барысында оқушыларға тапсырмаларды орындау үшін қажетті ақпаратты өз бетімен іздеу және талдау ұсынылады. Бұл олардың өзіндік зерттеу жүргізу қабілеттерін дамытады. Оқушылар әр түрлі көздерден ақпаратты табуды, оны талдауды және қолдануды үйренеді. Бұл қабілет олардың өмір бойы білім алуға деген ынтасын арттырады </w:t>
      </w:r>
      <w:r w:rsidR="00431185" w:rsidRPr="002135F0">
        <w:rPr>
          <w:rFonts w:ascii="Times New Roman" w:hAnsi="Times New Roman" w:cs="Times New Roman"/>
          <w:sz w:val="28"/>
          <w:szCs w:val="28"/>
          <w:lang w:val="kk-KZ"/>
        </w:rPr>
        <w:t xml:space="preserve">[6]. </w:t>
      </w:r>
      <w:r w:rsidRPr="002135F0">
        <w:rPr>
          <w:rFonts w:ascii="Times New Roman" w:hAnsi="Times New Roman" w:cs="Times New Roman"/>
          <w:sz w:val="28"/>
          <w:szCs w:val="28"/>
          <w:lang w:val="kk-KZ"/>
        </w:rPr>
        <w:t xml:space="preserve">Мұндай дағдылар мектеп оқушысының тек оқу жетістігімен шектелмей, оның функционалдық сауаттылығы мен ғылымға оң көзқарасын қалыптастырады. </w:t>
      </w:r>
      <w:r w:rsidR="005E50CD" w:rsidRPr="002135F0">
        <w:rPr>
          <w:rFonts w:ascii="Times New Roman" w:hAnsi="Times New Roman" w:cs="Times New Roman"/>
          <w:sz w:val="28"/>
          <w:szCs w:val="28"/>
          <w:lang w:val="kk-KZ"/>
        </w:rPr>
        <w:t xml:space="preserve"> </w:t>
      </w:r>
      <w:r w:rsidR="005E50CD" w:rsidRPr="002135F0">
        <w:rPr>
          <w:rFonts w:ascii="Times New Roman" w:hAnsi="Times New Roman" w:cs="Times New Roman"/>
          <w:sz w:val="28"/>
          <w:szCs w:val="28"/>
        </w:rPr>
        <w:t xml:space="preserve">Бұдан бөлек, проблемалық оқыту технологиясы физика сабағының барлық кезеңдерінде </w:t>
      </w:r>
      <w:r w:rsidR="005E50CD" w:rsidRPr="002135F0">
        <w:rPr>
          <w:rFonts w:ascii="Times New Roman" w:hAnsi="Times New Roman" w:cs="Times New Roman"/>
          <w:sz w:val="28"/>
          <w:szCs w:val="28"/>
          <w:lang w:val="kk-KZ"/>
        </w:rPr>
        <w:t xml:space="preserve">қолдануға </w:t>
      </w:r>
      <w:r w:rsidR="00DB3360" w:rsidRPr="002135F0">
        <w:rPr>
          <w:rFonts w:ascii="Times New Roman" w:hAnsi="Times New Roman" w:cs="Times New Roman"/>
          <w:sz w:val="28"/>
          <w:szCs w:val="28"/>
          <w:lang w:val="kk-KZ"/>
        </w:rPr>
        <w:t>болады</w:t>
      </w:r>
      <w:r w:rsidR="005E50CD" w:rsidRPr="002135F0">
        <w:rPr>
          <w:rFonts w:ascii="Times New Roman" w:hAnsi="Times New Roman" w:cs="Times New Roman"/>
          <w:sz w:val="28"/>
          <w:szCs w:val="28"/>
        </w:rPr>
        <w:t xml:space="preserve"> Аталған технологияны сабақты бастапқы кезеңдерінде оқушылардың қызығушылығын арттыру мақсатында қолдану тиімді. Ал жаңа тақырыпты түсіндіру кезінде топтық жұмыс ретінде берілсе, оқушылардың ынтымақтастығын арттырумен қатар, олардың проблемалық жағдаяттарды жан-жақты талдауына, кеңінен талқылауына мүмкіндік береді [</w:t>
      </w:r>
      <w:r w:rsidR="00431185" w:rsidRPr="002135F0">
        <w:rPr>
          <w:rFonts w:ascii="Times New Roman" w:hAnsi="Times New Roman" w:cs="Times New Roman"/>
          <w:sz w:val="28"/>
          <w:szCs w:val="28"/>
        </w:rPr>
        <w:t>7</w:t>
      </w:r>
      <w:r w:rsidR="005E50CD" w:rsidRPr="002135F0">
        <w:rPr>
          <w:rFonts w:ascii="Times New Roman" w:hAnsi="Times New Roman" w:cs="Times New Roman"/>
          <w:sz w:val="28"/>
          <w:szCs w:val="28"/>
        </w:rPr>
        <w:t xml:space="preserve">]. </w:t>
      </w:r>
    </w:p>
    <w:p w:rsidR="0045591D" w:rsidRDefault="00B63511" w:rsidP="0045591D">
      <w:pPr>
        <w:spacing w:after="0" w:line="240" w:lineRule="auto"/>
        <w:ind w:firstLine="709"/>
        <w:jc w:val="both"/>
        <w:rPr>
          <w:rFonts w:ascii="Times New Roman" w:hAnsi="Times New Roman" w:cs="Times New Roman"/>
          <w:b/>
          <w:sz w:val="28"/>
          <w:szCs w:val="28"/>
          <w:lang w:val="kk-KZ"/>
        </w:rPr>
      </w:pPr>
      <w:r w:rsidRPr="002135F0">
        <w:rPr>
          <w:rFonts w:ascii="Times New Roman" w:hAnsi="Times New Roman" w:cs="Times New Roman"/>
          <w:b/>
          <w:sz w:val="28"/>
          <w:szCs w:val="28"/>
          <w:lang w:val="kk-KZ"/>
        </w:rPr>
        <w:t xml:space="preserve">Жұмыстың мақсаты: </w:t>
      </w:r>
    </w:p>
    <w:p w:rsidR="00B63511" w:rsidRPr="0045591D" w:rsidRDefault="0045591D" w:rsidP="0045591D">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О</w:t>
      </w:r>
      <w:r w:rsidR="00D34AD5" w:rsidRPr="002135F0">
        <w:rPr>
          <w:rFonts w:ascii="Times New Roman" w:hAnsi="Times New Roman" w:cs="Times New Roman"/>
          <w:sz w:val="28"/>
          <w:szCs w:val="28"/>
          <w:lang w:val="kk-KZ"/>
        </w:rPr>
        <w:t>р</w:t>
      </w:r>
      <w:r w:rsidR="00B63511" w:rsidRPr="002135F0">
        <w:rPr>
          <w:rFonts w:ascii="Times New Roman" w:hAnsi="Times New Roman" w:cs="Times New Roman"/>
          <w:sz w:val="28"/>
          <w:szCs w:val="28"/>
        </w:rPr>
        <w:t xml:space="preserve">та мектепте механика бөлімін оқытуда проблемалық оқыту технологиясын қолданудың оқушылардың концептуалды түсінігі мен физикаға </w:t>
      </w:r>
      <w:r w:rsidR="0072253E" w:rsidRPr="002135F0">
        <w:rPr>
          <w:rFonts w:ascii="Times New Roman" w:hAnsi="Times New Roman" w:cs="Times New Roman"/>
          <w:sz w:val="28"/>
          <w:szCs w:val="28"/>
        </w:rPr>
        <w:t>қатысты</w:t>
      </w:r>
      <w:r w:rsidR="00B63511" w:rsidRPr="002135F0">
        <w:rPr>
          <w:rFonts w:ascii="Times New Roman" w:hAnsi="Times New Roman" w:cs="Times New Roman"/>
          <w:sz w:val="28"/>
          <w:szCs w:val="28"/>
        </w:rPr>
        <w:t xml:space="preserve"> көзқарасына әсерін эксперименттік түрде зерттеу. </w:t>
      </w:r>
    </w:p>
    <w:p w:rsidR="005278F4" w:rsidRPr="002135F0" w:rsidRDefault="005278F4" w:rsidP="005278F4">
      <w:pPr>
        <w:pStyle w:val="23"/>
        <w:ind w:firstLine="709"/>
        <w:rPr>
          <w:b/>
          <w:bCs/>
          <w:lang w:val="ru-KZ"/>
        </w:rPr>
      </w:pPr>
      <w:r w:rsidRPr="002135F0">
        <w:rPr>
          <w:b/>
          <w:bCs/>
          <w:lang w:val="ru-KZ"/>
        </w:rPr>
        <w:t>Зерттеу міндеттері:</w:t>
      </w:r>
    </w:p>
    <w:p w:rsidR="005278F4" w:rsidRPr="002135F0" w:rsidRDefault="005278F4" w:rsidP="005278F4">
      <w:pPr>
        <w:pStyle w:val="23"/>
        <w:tabs>
          <w:tab w:val="clear" w:pos="2552"/>
          <w:tab w:val="left" w:pos="567"/>
        </w:tabs>
        <w:ind w:firstLine="709"/>
        <w:rPr>
          <w:b/>
          <w:bCs/>
          <w:lang w:val="ru-KZ"/>
        </w:rPr>
      </w:pPr>
      <w:r w:rsidRPr="002135F0">
        <w:rPr>
          <w:lang w:val="kk-KZ"/>
        </w:rPr>
        <w:t xml:space="preserve">1) </w:t>
      </w:r>
      <w:r w:rsidRPr="002135F0">
        <w:rPr>
          <w:lang w:val="ru-KZ"/>
        </w:rPr>
        <w:t>Отандық және шетелдік ғылыми әдебиеттерге жүйелі талдау жүргізіп, сол талдау нәтижелеріне сүйене отырып, проблемалық оқыту технологиясы аясында механика бөлімін оқыту үдерісіндегі мұғалім–оқушы өзара әрекетін зерттеу.</w:t>
      </w:r>
    </w:p>
    <w:p w:rsidR="005278F4" w:rsidRPr="002135F0" w:rsidRDefault="005278F4" w:rsidP="005278F4">
      <w:pPr>
        <w:pStyle w:val="23"/>
        <w:tabs>
          <w:tab w:val="clear" w:pos="2552"/>
          <w:tab w:val="left" w:pos="567"/>
        </w:tabs>
        <w:ind w:firstLine="709"/>
        <w:rPr>
          <w:b/>
          <w:bCs/>
          <w:lang w:val="ru-KZ"/>
        </w:rPr>
      </w:pPr>
      <w:r w:rsidRPr="002135F0">
        <w:rPr>
          <w:lang w:val="ru-KZ"/>
        </w:rPr>
        <w:t>2)</w:t>
      </w:r>
      <w:r w:rsidRPr="002135F0">
        <w:rPr>
          <w:b/>
          <w:bCs/>
          <w:lang w:val="ru-KZ"/>
        </w:rPr>
        <w:t xml:space="preserve"> </w:t>
      </w:r>
      <w:r w:rsidRPr="002135F0">
        <w:rPr>
          <w:lang w:val="ru-KZ"/>
        </w:rPr>
        <w:t>Механика бөлімін оқытуда проблемалық оқыту технологиясын қолданудың оқушылардың концептуалдық түсінігіне әсерін эксперименттік тұрғыда анықтау.</w:t>
      </w:r>
      <w:r w:rsidRPr="002135F0">
        <w:rPr>
          <w:b/>
          <w:bCs/>
          <w:lang w:val="ru-KZ"/>
        </w:rPr>
        <w:t xml:space="preserve"> </w:t>
      </w:r>
    </w:p>
    <w:p w:rsidR="005278F4" w:rsidRPr="002135F0" w:rsidRDefault="005278F4" w:rsidP="005278F4">
      <w:pPr>
        <w:pStyle w:val="23"/>
        <w:tabs>
          <w:tab w:val="clear" w:pos="2552"/>
          <w:tab w:val="left" w:pos="567"/>
        </w:tabs>
        <w:ind w:firstLine="709"/>
        <w:rPr>
          <w:lang w:val="ru-KZ"/>
        </w:rPr>
      </w:pPr>
      <w:r w:rsidRPr="002135F0">
        <w:rPr>
          <w:lang w:val="ru-KZ"/>
        </w:rPr>
        <w:t xml:space="preserve">3) Проблемалық оқытудың қысқа мерзімді интервенция жағдайында оқушылардың физикаға </w:t>
      </w:r>
      <w:r w:rsidR="0072253E" w:rsidRPr="002135F0">
        <w:rPr>
          <w:lang w:val="ru-KZ"/>
        </w:rPr>
        <w:t>қатысты</w:t>
      </w:r>
      <w:r w:rsidRPr="002135F0">
        <w:rPr>
          <w:lang w:val="ru-KZ"/>
        </w:rPr>
        <w:t xml:space="preserve"> көзқарасына ықпалын зерттеу және топтар арасындағы айырмашылықты бағалау. </w:t>
      </w:r>
    </w:p>
    <w:p w:rsidR="005278F4" w:rsidRPr="002135F0" w:rsidRDefault="005278F4" w:rsidP="005278F4">
      <w:pPr>
        <w:pStyle w:val="23"/>
        <w:tabs>
          <w:tab w:val="clear" w:pos="2552"/>
          <w:tab w:val="left" w:pos="567"/>
        </w:tabs>
        <w:ind w:firstLine="709"/>
        <w:rPr>
          <w:lang w:val="ru-KZ"/>
        </w:rPr>
      </w:pPr>
      <w:r w:rsidRPr="002135F0">
        <w:rPr>
          <w:lang w:val="ru-KZ"/>
        </w:rPr>
        <w:t>4)</w:t>
      </w:r>
      <w:r w:rsidRPr="002135F0">
        <w:rPr>
          <w:b/>
          <w:bCs/>
          <w:lang w:val="ru-KZ"/>
        </w:rPr>
        <w:t xml:space="preserve"> </w:t>
      </w:r>
      <w:r w:rsidRPr="002135F0">
        <w:rPr>
          <w:lang w:val="ru-KZ"/>
        </w:rPr>
        <w:t xml:space="preserve">Механика бөлімін оқытуға арналған проблемалық тапсырмалар жинағы мен элективті курс бағдарламасын әзірлеу, олардың мазмұны мен әдістемелік жарамдылығын сараптамалық бағалаудан өткізу және осы әдістемелік кешенді мектеп практикасына енгізу. </w:t>
      </w:r>
    </w:p>
    <w:p w:rsidR="005278F4" w:rsidRPr="002135F0" w:rsidRDefault="005278F4" w:rsidP="005278F4">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Зерттеу әдістері:</w:t>
      </w:r>
    </w:p>
    <w:p w:rsidR="005278F4" w:rsidRPr="002135F0" w:rsidRDefault="005278F4" w:rsidP="005278F4">
      <w:pPr>
        <w:tabs>
          <w:tab w:val="left" w:pos="993"/>
        </w:tabs>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Теориялық: </w:t>
      </w:r>
    </w:p>
    <w:p w:rsidR="005278F4" w:rsidRPr="002135F0" w:rsidRDefault="005278F4" w:rsidP="005278F4">
      <w:pPr>
        <w:pStyle w:val="23"/>
        <w:numPr>
          <w:ilvl w:val="0"/>
          <w:numId w:val="1"/>
        </w:numPr>
        <w:tabs>
          <w:tab w:val="left" w:pos="993"/>
        </w:tabs>
        <w:ind w:left="0" w:firstLine="709"/>
        <w:rPr>
          <w:lang w:val="ru-KZ"/>
        </w:rPr>
      </w:pPr>
      <w:r w:rsidRPr="002135F0">
        <w:rPr>
          <w:i/>
          <w:iCs/>
          <w:lang w:val="ru-KZ"/>
        </w:rPr>
        <w:t>педагогикалық, психологиялық және дидактикалық әдебиеттерді жүйелі талдау:</w:t>
      </w:r>
      <w:r w:rsidRPr="002135F0">
        <w:rPr>
          <w:lang w:val="ru-KZ"/>
        </w:rPr>
        <w:t> проблемалық оқыту технологиясының ғылыми негіздерін, оның механика бөлімін оқытудағы мүмкіндіктерін, проблемалық оқыту модельдерін және мұғалім–оқушы әрекетінің фасилитациялық ерекшеліктерін анықтау;</w:t>
      </w:r>
    </w:p>
    <w:p w:rsidR="005278F4" w:rsidRPr="002135F0" w:rsidRDefault="005278F4" w:rsidP="005278F4">
      <w:pPr>
        <w:pStyle w:val="23"/>
        <w:numPr>
          <w:ilvl w:val="0"/>
          <w:numId w:val="1"/>
        </w:numPr>
        <w:tabs>
          <w:tab w:val="left" w:pos="993"/>
        </w:tabs>
        <w:ind w:left="0" w:firstLine="709"/>
        <w:rPr>
          <w:lang w:val="ru-KZ"/>
        </w:rPr>
      </w:pPr>
      <w:r w:rsidRPr="002135F0">
        <w:rPr>
          <w:i/>
          <w:iCs/>
          <w:lang w:val="ru-KZ"/>
        </w:rPr>
        <w:t>салыстырмалы талдау:</w:t>
      </w:r>
      <w:r w:rsidRPr="002135F0">
        <w:rPr>
          <w:lang w:val="ru-KZ"/>
        </w:rPr>
        <w:t> проблемалық оқытуды қолданған зерттеулерді салыстырып, тиімді тұстарын айқындау және зерттеу үдерісін жоспарлаудың ғылыми негізін қалыптастыру;</w:t>
      </w:r>
    </w:p>
    <w:p w:rsidR="005278F4" w:rsidRPr="002135F0" w:rsidRDefault="005278F4" w:rsidP="005278F4">
      <w:pPr>
        <w:pStyle w:val="23"/>
        <w:numPr>
          <w:ilvl w:val="0"/>
          <w:numId w:val="1"/>
        </w:numPr>
        <w:tabs>
          <w:tab w:val="left" w:pos="993"/>
        </w:tabs>
        <w:ind w:left="0" w:firstLine="709"/>
        <w:rPr>
          <w:lang w:val="ru-KZ"/>
        </w:rPr>
      </w:pPr>
      <w:r w:rsidRPr="002135F0">
        <w:rPr>
          <w:i/>
          <w:iCs/>
          <w:lang w:val="ru-KZ"/>
        </w:rPr>
        <w:t>теориялық модельдеу:</w:t>
      </w:r>
      <w:r w:rsidRPr="002135F0">
        <w:rPr>
          <w:lang w:val="ru-KZ"/>
        </w:rPr>
        <w:t> мұғалім–оқушы өзара әрекетінің фасилитациялық моделін құрастыру, проблемалық тапсырмалар жүйесін жобалау және механика бөліміндегі мазмұнға сәйкестендіру.</w:t>
      </w:r>
    </w:p>
    <w:p w:rsidR="005278F4" w:rsidRPr="002135F0" w:rsidRDefault="005278F4" w:rsidP="005278F4">
      <w:pPr>
        <w:pStyle w:val="23"/>
        <w:tabs>
          <w:tab w:val="left" w:pos="993"/>
        </w:tabs>
        <w:ind w:firstLine="709"/>
        <w:rPr>
          <w:lang w:val="kk-KZ"/>
        </w:rPr>
      </w:pPr>
      <w:r w:rsidRPr="002135F0">
        <w:rPr>
          <w:lang w:val="ru-KZ"/>
        </w:rPr>
        <w:lastRenderedPageBreak/>
        <w:t xml:space="preserve">Эмпирикалық </w:t>
      </w:r>
      <w:r w:rsidRPr="002135F0">
        <w:rPr>
          <w:lang w:val="kk-KZ"/>
        </w:rPr>
        <w:t xml:space="preserve">: </w:t>
      </w:r>
    </w:p>
    <w:p w:rsidR="005278F4" w:rsidRPr="002135F0" w:rsidRDefault="005278F4" w:rsidP="005278F4">
      <w:pPr>
        <w:pStyle w:val="23"/>
        <w:numPr>
          <w:ilvl w:val="0"/>
          <w:numId w:val="2"/>
        </w:numPr>
        <w:tabs>
          <w:tab w:val="clear" w:pos="2552"/>
          <w:tab w:val="left" w:pos="426"/>
          <w:tab w:val="left" w:pos="993"/>
        </w:tabs>
        <w:ind w:left="0" w:firstLine="709"/>
        <w:rPr>
          <w:lang w:val="ru-KZ"/>
        </w:rPr>
      </w:pPr>
      <w:r w:rsidRPr="002135F0">
        <w:rPr>
          <w:lang w:val="ru-KZ"/>
        </w:rPr>
        <w:t xml:space="preserve">PBL технологиясының оқушылардың механика бойынша концептуалдық түсінігіне және физикаға </w:t>
      </w:r>
      <w:r w:rsidR="0072253E" w:rsidRPr="002135F0">
        <w:rPr>
          <w:lang w:val="ru-KZ"/>
        </w:rPr>
        <w:t>қатысты</w:t>
      </w:r>
      <w:r w:rsidRPr="002135F0">
        <w:rPr>
          <w:lang w:val="ru-KZ"/>
        </w:rPr>
        <w:t xml:space="preserve"> көзқарасына әсерін анықтау;</w:t>
      </w:r>
    </w:p>
    <w:p w:rsidR="005278F4" w:rsidRPr="002135F0" w:rsidRDefault="005278F4" w:rsidP="005278F4">
      <w:pPr>
        <w:pStyle w:val="23"/>
        <w:numPr>
          <w:ilvl w:val="0"/>
          <w:numId w:val="2"/>
        </w:numPr>
        <w:tabs>
          <w:tab w:val="clear" w:pos="2552"/>
          <w:tab w:val="left" w:pos="426"/>
          <w:tab w:val="left" w:pos="993"/>
        </w:tabs>
        <w:ind w:left="0" w:firstLine="709"/>
        <w:rPr>
          <w:lang w:val="ru-KZ"/>
        </w:rPr>
      </w:pPr>
      <w:r w:rsidRPr="002135F0">
        <w:rPr>
          <w:lang w:val="ru-KZ"/>
        </w:rPr>
        <w:t xml:space="preserve">эксперименттік және бақылау топтарының нәтижелерін талдау; </w:t>
      </w:r>
    </w:p>
    <w:p w:rsidR="005278F4" w:rsidRPr="002135F0" w:rsidRDefault="005278F4" w:rsidP="005278F4">
      <w:pPr>
        <w:pStyle w:val="23"/>
        <w:numPr>
          <w:ilvl w:val="0"/>
          <w:numId w:val="2"/>
        </w:numPr>
        <w:tabs>
          <w:tab w:val="clear" w:pos="2552"/>
          <w:tab w:val="left" w:pos="426"/>
          <w:tab w:val="left" w:pos="993"/>
        </w:tabs>
        <w:ind w:left="0" w:firstLine="709"/>
        <w:rPr>
          <w:lang w:val="ru-KZ"/>
        </w:rPr>
      </w:pPr>
      <w:r w:rsidRPr="002135F0">
        <w:rPr>
          <w:lang w:val="ru-KZ"/>
        </w:rPr>
        <w:t xml:space="preserve">педагогикалық интервенцияның тиімділігін алынған эксперименттік деректерді статистикалық өңдеу және талдау арқылы бағалау. </w:t>
      </w:r>
    </w:p>
    <w:p w:rsidR="00B63511" w:rsidRPr="002135F0" w:rsidRDefault="00B63511"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
          <w:sz w:val="28"/>
          <w:szCs w:val="28"/>
          <w:lang w:val="kk-KZ"/>
        </w:rPr>
        <w:t xml:space="preserve">Зерттеу нысаны: </w:t>
      </w:r>
      <w:r w:rsidRPr="002135F0">
        <w:rPr>
          <w:rFonts w:ascii="Times New Roman" w:hAnsi="Times New Roman" w:cs="Times New Roman"/>
          <w:bCs/>
          <w:sz w:val="28"/>
          <w:szCs w:val="28"/>
          <w:lang w:val="kk-KZ"/>
        </w:rPr>
        <w:t xml:space="preserve">орта мектепте проблемалық оқыту технологиясы негізінде механика бөлімін оқыту үдерісі. </w:t>
      </w:r>
    </w:p>
    <w:p w:rsidR="00B63511" w:rsidRPr="002135F0" w:rsidRDefault="00B63511" w:rsidP="0029560A">
      <w:pPr>
        <w:pStyle w:val="23"/>
        <w:ind w:firstLine="709"/>
        <w:rPr>
          <w:bCs/>
          <w:lang w:val="kk-KZ"/>
        </w:rPr>
      </w:pPr>
      <w:r w:rsidRPr="002135F0">
        <w:rPr>
          <w:b/>
          <w:lang w:val="kk-KZ"/>
        </w:rPr>
        <w:t xml:space="preserve">Зерттеу пәні: </w:t>
      </w:r>
      <w:r w:rsidRPr="002135F0">
        <w:rPr>
          <w:bCs/>
          <w:lang w:val="kk-KZ"/>
        </w:rPr>
        <w:t xml:space="preserve">проблемалық оқыту технологиясын қолданудың оқушылардың концептуалдық түсінігі мен физикаға </w:t>
      </w:r>
      <w:r w:rsidR="0072253E" w:rsidRPr="002135F0">
        <w:rPr>
          <w:bCs/>
          <w:lang w:val="kk-KZ"/>
        </w:rPr>
        <w:t>қатысты</w:t>
      </w:r>
      <w:r w:rsidRPr="002135F0">
        <w:rPr>
          <w:bCs/>
          <w:lang w:val="kk-KZ"/>
        </w:rPr>
        <w:t xml:space="preserve"> көзқарасы мен сеніміне әсері. </w:t>
      </w:r>
    </w:p>
    <w:p w:rsidR="005278F4" w:rsidRPr="002135F0" w:rsidRDefault="005278F4" w:rsidP="005278F4">
      <w:pPr>
        <w:pStyle w:val="af"/>
        <w:spacing w:after="0" w:line="240" w:lineRule="auto"/>
        <w:ind w:firstLine="709"/>
        <w:jc w:val="both"/>
        <w:rPr>
          <w:b/>
          <w:bCs/>
          <w:sz w:val="28"/>
          <w:szCs w:val="28"/>
          <w:lang w:val="kk-KZ"/>
        </w:rPr>
      </w:pPr>
      <w:r w:rsidRPr="002135F0">
        <w:rPr>
          <w:b/>
          <w:bCs/>
          <w:sz w:val="28"/>
          <w:szCs w:val="28"/>
        </w:rPr>
        <w:t xml:space="preserve">Зерттеудің ғылыми жаңалығы: </w:t>
      </w:r>
    </w:p>
    <w:p w:rsidR="008E6E50" w:rsidRPr="00730F4B" w:rsidRDefault="008E6E50" w:rsidP="008E6E50">
      <w:pPr>
        <w:pStyle w:val="af"/>
        <w:numPr>
          <w:ilvl w:val="0"/>
          <w:numId w:val="57"/>
        </w:numPr>
        <w:spacing w:after="0" w:line="240" w:lineRule="auto"/>
        <w:ind w:left="0" w:firstLine="709"/>
        <w:jc w:val="both"/>
        <w:rPr>
          <w:b/>
          <w:bCs/>
          <w:sz w:val="28"/>
          <w:szCs w:val="28"/>
          <w:lang w:val="kk-KZ"/>
        </w:rPr>
      </w:pPr>
      <w:r w:rsidRPr="00730F4B">
        <w:rPr>
          <w:sz w:val="28"/>
          <w:szCs w:val="28"/>
        </w:rPr>
        <w:t>Механика бөлімін проблемалық оқыту үдерісінде жүзеге асыруға арналған мұғалім–оқушы өзара әрекетінің құрылымдық-фасилитациялық моделі әзірленді. Аталған модель интуитивті және ғылыми түсініктер арасындағы танымдық қайшылықты проблемалық тапсырмалар арқылы мақсатты түрде ұйымдастыруға бағытталған.</w:t>
      </w:r>
    </w:p>
    <w:p w:rsidR="008E6E50" w:rsidRPr="00730F4B" w:rsidRDefault="008E6E50" w:rsidP="008E6E50">
      <w:pPr>
        <w:pStyle w:val="af"/>
        <w:numPr>
          <w:ilvl w:val="0"/>
          <w:numId w:val="57"/>
        </w:numPr>
        <w:spacing w:after="0" w:line="240" w:lineRule="auto"/>
        <w:ind w:left="0" w:firstLine="709"/>
        <w:jc w:val="both"/>
        <w:rPr>
          <w:b/>
          <w:bCs/>
          <w:sz w:val="28"/>
          <w:szCs w:val="28"/>
          <w:lang w:val="kk-KZ"/>
        </w:rPr>
      </w:pPr>
      <w:r w:rsidRPr="00730F4B">
        <w:rPr>
          <w:sz w:val="28"/>
          <w:szCs w:val="28"/>
        </w:rPr>
        <w:t>Қазақстан жағдайында проблемалық оқыту технологиясын қолданудың оқушылардың механика бөлімі бойынша концептуалдық түсініктерінің қалыптасуына әсері эксперименттік жолмен айқындалды.</w:t>
      </w:r>
    </w:p>
    <w:p w:rsidR="008E6E50" w:rsidRPr="00730F4B" w:rsidRDefault="008E6E50" w:rsidP="008E6E50">
      <w:pPr>
        <w:pStyle w:val="af"/>
        <w:numPr>
          <w:ilvl w:val="0"/>
          <w:numId w:val="57"/>
        </w:numPr>
        <w:spacing w:after="0" w:line="240" w:lineRule="auto"/>
        <w:ind w:left="0" w:firstLine="709"/>
        <w:jc w:val="both"/>
        <w:rPr>
          <w:b/>
          <w:bCs/>
          <w:sz w:val="28"/>
          <w:szCs w:val="28"/>
          <w:lang w:val="kk-KZ"/>
        </w:rPr>
      </w:pPr>
      <w:r w:rsidRPr="00730F4B">
        <w:rPr>
          <w:sz w:val="28"/>
          <w:szCs w:val="28"/>
        </w:rPr>
        <w:t>Қысқа мерзімді интервенция жағдайында проблемалық оқыту технологиясының оқушылардың физика пәніне қатысты көзқарасына статистикалық тұрғыдан айтарлықтай ықпал етпейтіні анықталды.</w:t>
      </w:r>
    </w:p>
    <w:p w:rsidR="005278F4" w:rsidRPr="002135F0" w:rsidRDefault="005278F4" w:rsidP="005278F4">
      <w:pPr>
        <w:pStyle w:val="af"/>
        <w:spacing w:after="0" w:line="240" w:lineRule="auto"/>
        <w:ind w:firstLine="709"/>
        <w:jc w:val="both"/>
        <w:rPr>
          <w:b/>
          <w:bCs/>
          <w:sz w:val="28"/>
          <w:szCs w:val="28"/>
          <w:lang w:val="kk-KZ"/>
        </w:rPr>
      </w:pPr>
      <w:r w:rsidRPr="002135F0">
        <w:rPr>
          <w:sz w:val="28"/>
          <w:szCs w:val="28"/>
          <w:lang w:val="kk-KZ"/>
        </w:rPr>
        <w:t xml:space="preserve">- </w:t>
      </w:r>
      <w:r w:rsidRPr="002135F0">
        <w:rPr>
          <w:sz w:val="28"/>
          <w:szCs w:val="28"/>
        </w:rPr>
        <w:t xml:space="preserve">Механика бөлімін проблемалық оқытуға арналған проблемалық тапсырмалар жинағы мен </w:t>
      </w:r>
      <w:r w:rsidR="008E6E50" w:rsidRPr="00474D04">
        <w:rPr>
          <w:sz w:val="28"/>
          <w:szCs w:val="28"/>
        </w:rPr>
        <w:t xml:space="preserve">«Механика бөлімін оқытуда </w:t>
      </w:r>
      <w:r w:rsidR="008E6E50">
        <w:rPr>
          <w:sz w:val="28"/>
          <w:szCs w:val="28"/>
          <w:lang w:val="kk-KZ"/>
        </w:rPr>
        <w:t>п</w:t>
      </w:r>
      <w:r w:rsidR="008E6E50" w:rsidRPr="00474D04">
        <w:rPr>
          <w:sz w:val="28"/>
          <w:szCs w:val="28"/>
        </w:rPr>
        <w:t>роблемалық оқыту технологиясын</w:t>
      </w:r>
      <w:r w:rsidR="008E6E50">
        <w:rPr>
          <w:sz w:val="28"/>
          <w:szCs w:val="28"/>
          <w:lang w:val="kk-KZ"/>
        </w:rPr>
        <w:t xml:space="preserve"> </w:t>
      </w:r>
      <w:r w:rsidR="008E6E50" w:rsidRPr="00474D04">
        <w:rPr>
          <w:sz w:val="28"/>
          <w:szCs w:val="28"/>
        </w:rPr>
        <w:t>қолдану әдістемесі</w:t>
      </w:r>
      <w:r w:rsidR="008E6E50" w:rsidRPr="00474D04">
        <w:rPr>
          <w:sz w:val="28"/>
          <w:szCs w:val="28"/>
          <w:lang w:val="kk-KZ"/>
        </w:rPr>
        <w:t>»</w:t>
      </w:r>
      <w:r w:rsidR="008E6E50">
        <w:rPr>
          <w:sz w:val="28"/>
          <w:szCs w:val="28"/>
          <w:lang w:val="kk-KZ"/>
        </w:rPr>
        <w:t xml:space="preserve"> </w:t>
      </w:r>
      <w:r w:rsidR="008E6E50" w:rsidRPr="0044657C">
        <w:rPr>
          <w:sz w:val="28"/>
          <w:szCs w:val="28"/>
        </w:rPr>
        <w:t xml:space="preserve">атты </w:t>
      </w:r>
      <w:r w:rsidRPr="002135F0">
        <w:rPr>
          <w:sz w:val="28"/>
          <w:szCs w:val="28"/>
        </w:rPr>
        <w:t>элективті курс бағдарламасы әзірленіп, «Алматы облысының білім басқармасы» мемлекеттік мекемесінің «Облыстық әдістемелік орталығында» сараптамалық бағалаудан өтіп, мақұлданып, мектептің білім беру практикасына енгізілді.</w:t>
      </w:r>
      <w:r w:rsidRPr="002135F0">
        <w:rPr>
          <w:sz w:val="28"/>
          <w:szCs w:val="28"/>
          <w:lang w:val="kk-KZ"/>
        </w:rPr>
        <w:t xml:space="preserve"> </w:t>
      </w:r>
    </w:p>
    <w:p w:rsidR="005278F4" w:rsidRPr="002135F0" w:rsidRDefault="005278F4" w:rsidP="005278F4">
      <w:pPr>
        <w:tabs>
          <w:tab w:val="left" w:pos="709"/>
        </w:tabs>
        <w:spacing w:after="0" w:line="240" w:lineRule="auto"/>
        <w:ind w:firstLine="709"/>
        <w:jc w:val="both"/>
        <w:rPr>
          <w:rFonts w:ascii="Times New Roman" w:hAnsi="Times New Roman" w:cs="Times New Roman"/>
          <w:b/>
          <w:bCs/>
          <w:sz w:val="28"/>
          <w:szCs w:val="28"/>
          <w:lang w:eastAsia="zh-CN"/>
        </w:rPr>
      </w:pPr>
      <w:r w:rsidRPr="002135F0">
        <w:rPr>
          <w:rFonts w:ascii="Times New Roman" w:hAnsi="Times New Roman" w:cs="Times New Roman"/>
          <w:b/>
          <w:bCs/>
          <w:sz w:val="28"/>
          <w:szCs w:val="28"/>
          <w:lang w:eastAsia="zh-CN"/>
        </w:rPr>
        <w:t xml:space="preserve">Қорғауға ұсынылатын </w:t>
      </w:r>
      <w:r w:rsidRPr="002135F0">
        <w:rPr>
          <w:rFonts w:ascii="Times New Roman" w:hAnsi="Times New Roman" w:cs="Times New Roman"/>
          <w:b/>
          <w:bCs/>
          <w:sz w:val="28"/>
          <w:szCs w:val="28"/>
          <w:lang w:val="kk-KZ" w:eastAsia="zh-CN"/>
        </w:rPr>
        <w:t>тұжырымдамалар</w:t>
      </w:r>
      <w:r w:rsidRPr="002135F0">
        <w:rPr>
          <w:rFonts w:ascii="Times New Roman" w:hAnsi="Times New Roman" w:cs="Times New Roman"/>
          <w:b/>
          <w:bCs/>
          <w:sz w:val="28"/>
          <w:szCs w:val="28"/>
          <w:lang w:eastAsia="zh-CN"/>
        </w:rPr>
        <w:t xml:space="preserve">: </w:t>
      </w:r>
    </w:p>
    <w:p w:rsidR="0045591D" w:rsidRPr="0045591D" w:rsidRDefault="0045591D" w:rsidP="0045591D">
      <w:pPr>
        <w:spacing w:after="0" w:line="240" w:lineRule="auto"/>
        <w:ind w:firstLine="709"/>
        <w:jc w:val="both"/>
        <w:rPr>
          <w:rFonts w:ascii="Times New Roman" w:hAnsi="Times New Roman" w:cs="Times New Roman"/>
          <w:sz w:val="28"/>
          <w:szCs w:val="28"/>
          <w:lang w:eastAsia="zh-CN"/>
        </w:rPr>
      </w:pPr>
      <w:r>
        <w:rPr>
          <w:rFonts w:ascii="Times New Roman" w:hAnsi="Times New Roman" w:cs="Times New Roman"/>
          <w:sz w:val="28"/>
          <w:szCs w:val="28"/>
          <w:lang w:val="kk-KZ" w:eastAsia="zh-CN"/>
        </w:rPr>
        <w:t>1</w:t>
      </w:r>
      <w:r w:rsidRPr="0045591D">
        <w:rPr>
          <w:rFonts w:ascii="Times New Roman" w:hAnsi="Times New Roman" w:cs="Times New Roman"/>
          <w:sz w:val="28"/>
          <w:szCs w:val="28"/>
          <w:lang w:eastAsia="zh-CN"/>
        </w:rPr>
        <w:t>. «Механика» бөлімін оқытуға арналған мақсаттық, мазмұндық, іс-әрекеттік және нәтижелік блоктарды қамтитын проблемалық оқытудың құрылымдық-әдістемелік моделі сапалы проблемалық тапсырмалар арқылы интуитивті және ғылыми түсініктер арасындағы танымдық қайшылықты ұйымдастыруды қамтамасыз ете отырып, оқушылардың физикалық ұғымдарды мағыналық деңгейде меңгеруіне ықпал етеді.</w:t>
      </w:r>
    </w:p>
    <w:p w:rsidR="0045591D" w:rsidRPr="0045591D" w:rsidRDefault="0045591D" w:rsidP="0045591D">
      <w:pPr>
        <w:spacing w:after="0" w:line="240" w:lineRule="auto"/>
        <w:ind w:firstLine="709"/>
        <w:jc w:val="both"/>
        <w:rPr>
          <w:rFonts w:ascii="Times New Roman" w:hAnsi="Times New Roman" w:cs="Times New Roman"/>
          <w:sz w:val="28"/>
          <w:szCs w:val="28"/>
          <w:lang w:eastAsia="zh-CN"/>
        </w:rPr>
      </w:pPr>
      <w:r w:rsidRPr="0045591D">
        <w:rPr>
          <w:rFonts w:ascii="Times New Roman" w:hAnsi="Times New Roman" w:cs="Times New Roman"/>
          <w:sz w:val="28"/>
          <w:szCs w:val="28"/>
          <w:lang w:eastAsia="zh-CN"/>
        </w:rPr>
        <w:t xml:space="preserve">2. Проблемалық оқыту технологиясын қолдану оқушылардың концептуалдық түсіну деңгейін айтарлықтай  арттырады. Эксперименттік топтың көрсеткіштері бақылау тобымен салыстырғанда 2,4 есе жоғары болды. </w:t>
      </w:r>
    </w:p>
    <w:p w:rsidR="0045591D" w:rsidRPr="0045591D" w:rsidRDefault="0045591D" w:rsidP="0045591D">
      <w:pPr>
        <w:spacing w:after="0" w:line="240" w:lineRule="auto"/>
        <w:ind w:firstLine="709"/>
        <w:jc w:val="both"/>
        <w:rPr>
          <w:rFonts w:ascii="Times New Roman" w:hAnsi="Times New Roman" w:cs="Times New Roman"/>
          <w:sz w:val="28"/>
          <w:szCs w:val="28"/>
          <w:lang w:val="kk-KZ" w:eastAsia="zh-CN"/>
        </w:rPr>
      </w:pPr>
      <w:r w:rsidRPr="0045591D">
        <w:rPr>
          <w:rFonts w:ascii="Times New Roman" w:hAnsi="Times New Roman" w:cs="Times New Roman"/>
          <w:sz w:val="28"/>
          <w:szCs w:val="28"/>
          <w:lang w:val="kk-KZ" w:eastAsia="zh-CN"/>
        </w:rPr>
        <w:t>3</w:t>
      </w:r>
      <w:r w:rsidRPr="0045591D">
        <w:rPr>
          <w:rFonts w:ascii="Times New Roman" w:hAnsi="Times New Roman" w:cs="Times New Roman"/>
          <w:sz w:val="28"/>
          <w:szCs w:val="28"/>
          <w:lang w:eastAsia="zh-CN"/>
        </w:rPr>
        <w:t xml:space="preserve">. Физикаға қатысты көзқарасты анықтауға бағытталған сауалнама көрсеткіштері эксперименттік топта тек 112,16-дан 115,34-ке дейін, ал бақылау тобында 107,77-ден 114,30-ға дейін ғана өсіп, статистикалық маңызды айырмашылықтар анықталмағандықтан, қысқа мерзімді интервенция оқушылардың физикаға </w:t>
      </w:r>
      <w:r>
        <w:rPr>
          <w:rFonts w:ascii="Times New Roman" w:hAnsi="Times New Roman" w:cs="Times New Roman"/>
          <w:sz w:val="28"/>
          <w:szCs w:val="28"/>
          <w:lang w:val="kk-KZ" w:eastAsia="zh-CN"/>
        </w:rPr>
        <w:t xml:space="preserve">қатысты </w:t>
      </w:r>
      <w:r w:rsidRPr="0045591D">
        <w:rPr>
          <w:rFonts w:ascii="Times New Roman" w:hAnsi="Times New Roman" w:cs="Times New Roman"/>
          <w:sz w:val="28"/>
          <w:szCs w:val="28"/>
          <w:lang w:eastAsia="zh-CN"/>
        </w:rPr>
        <w:t>көзқарасына айтарлықтай ықпал етпейді.</w:t>
      </w:r>
    </w:p>
    <w:p w:rsidR="005278F4" w:rsidRPr="0045591D" w:rsidRDefault="005278F4" w:rsidP="0045591D">
      <w:pPr>
        <w:spacing w:after="0" w:line="240" w:lineRule="auto"/>
        <w:ind w:firstLine="709"/>
        <w:jc w:val="both"/>
        <w:rPr>
          <w:rFonts w:ascii="Times New Roman" w:hAnsi="Times New Roman" w:cs="Times New Roman"/>
          <w:b/>
          <w:bCs/>
          <w:sz w:val="28"/>
          <w:szCs w:val="28"/>
          <w:lang w:val="kk-KZ"/>
        </w:rPr>
      </w:pPr>
      <w:r w:rsidRPr="0045591D">
        <w:rPr>
          <w:rFonts w:ascii="Times New Roman" w:hAnsi="Times New Roman" w:cs="Times New Roman"/>
          <w:b/>
          <w:bCs/>
          <w:sz w:val="28"/>
          <w:szCs w:val="28"/>
        </w:rPr>
        <w:lastRenderedPageBreak/>
        <w:t xml:space="preserve">Зерттеудің практикалық </w:t>
      </w:r>
      <w:r w:rsidRPr="0045591D">
        <w:rPr>
          <w:rFonts w:ascii="Times New Roman" w:hAnsi="Times New Roman" w:cs="Times New Roman"/>
          <w:b/>
          <w:bCs/>
          <w:sz w:val="28"/>
          <w:szCs w:val="28"/>
          <w:lang w:val="kk-KZ"/>
        </w:rPr>
        <w:t>маңыздылығы</w:t>
      </w:r>
      <w:r w:rsidRPr="0045591D">
        <w:rPr>
          <w:rFonts w:ascii="Times New Roman" w:hAnsi="Times New Roman" w:cs="Times New Roman"/>
          <w:b/>
          <w:bCs/>
          <w:sz w:val="28"/>
          <w:szCs w:val="28"/>
        </w:rPr>
        <w:t>: </w:t>
      </w:r>
      <w:r w:rsidRPr="0045591D">
        <w:rPr>
          <w:rFonts w:ascii="Times New Roman" w:hAnsi="Times New Roman" w:cs="Times New Roman"/>
          <w:b/>
          <w:bCs/>
          <w:sz w:val="28"/>
          <w:szCs w:val="28"/>
          <w:lang w:val="kk-KZ"/>
        </w:rPr>
        <w:t xml:space="preserve"> </w:t>
      </w:r>
    </w:p>
    <w:p w:rsidR="005278F4" w:rsidRPr="002135F0" w:rsidRDefault="005278F4" w:rsidP="005278F4">
      <w:pPr>
        <w:pStyle w:val="a7"/>
        <w:numPr>
          <w:ilvl w:val="0"/>
          <w:numId w:val="53"/>
        </w:numPr>
        <w:tabs>
          <w:tab w:val="left" w:pos="142"/>
          <w:tab w:val="left" w:pos="851"/>
        </w:tabs>
        <w:spacing w:after="0" w:line="240" w:lineRule="auto"/>
        <w:ind w:left="0" w:firstLine="709"/>
        <w:jc w:val="both"/>
        <w:rPr>
          <w:rFonts w:ascii="Times New Roman" w:hAnsi="Times New Roman" w:cs="Times New Roman"/>
          <w:sz w:val="28"/>
          <w:szCs w:val="28"/>
          <w:lang w:eastAsia="zh-CN"/>
        </w:rPr>
      </w:pPr>
      <w:r w:rsidRPr="002135F0">
        <w:rPr>
          <w:rFonts w:ascii="Times New Roman" w:hAnsi="Times New Roman" w:cs="Times New Roman"/>
          <w:sz w:val="28"/>
          <w:szCs w:val="28"/>
          <w:lang w:eastAsia="zh-CN"/>
        </w:rPr>
        <w:t>Механиканы оқытуға арналған </w:t>
      </w:r>
      <w:r w:rsidRPr="002135F0">
        <w:rPr>
          <w:rFonts w:ascii="Times New Roman" w:hAnsi="Times New Roman" w:cs="Times New Roman"/>
          <w:sz w:val="28"/>
          <w:szCs w:val="28"/>
          <w:lang w:val="kk-KZ" w:eastAsia="zh-CN"/>
        </w:rPr>
        <w:t xml:space="preserve"> проблемалық </w:t>
      </w:r>
      <w:r w:rsidRPr="002135F0">
        <w:rPr>
          <w:rFonts w:ascii="Times New Roman" w:hAnsi="Times New Roman" w:cs="Times New Roman"/>
          <w:sz w:val="28"/>
          <w:szCs w:val="28"/>
          <w:lang w:eastAsia="zh-CN"/>
        </w:rPr>
        <w:t xml:space="preserve">тапсырмалар жинағы және сабақ </w:t>
      </w:r>
      <w:r w:rsidRPr="002135F0">
        <w:rPr>
          <w:rFonts w:ascii="Times New Roman" w:hAnsi="Times New Roman" w:cs="Times New Roman"/>
          <w:sz w:val="28"/>
          <w:szCs w:val="28"/>
          <w:lang w:val="kk-KZ" w:eastAsia="zh-CN"/>
        </w:rPr>
        <w:t xml:space="preserve">жоспарларының үлгісі </w:t>
      </w:r>
      <w:r w:rsidRPr="002135F0">
        <w:rPr>
          <w:rFonts w:ascii="Times New Roman" w:hAnsi="Times New Roman" w:cs="Times New Roman"/>
          <w:sz w:val="28"/>
          <w:szCs w:val="28"/>
          <w:lang w:eastAsia="zh-CN"/>
        </w:rPr>
        <w:t>әзірленіп, мұғалімдер тәжірибесінде тікелей қолдануға мүмкіндік беретін әдістемелік құрал жасалды.</w:t>
      </w:r>
    </w:p>
    <w:p w:rsidR="005278F4" w:rsidRPr="002135F0" w:rsidRDefault="005278F4" w:rsidP="005278F4">
      <w:pPr>
        <w:pStyle w:val="a7"/>
        <w:numPr>
          <w:ilvl w:val="0"/>
          <w:numId w:val="53"/>
        </w:numPr>
        <w:tabs>
          <w:tab w:val="left" w:pos="142"/>
          <w:tab w:val="left" w:pos="851"/>
        </w:tabs>
        <w:spacing w:after="0" w:line="240" w:lineRule="auto"/>
        <w:ind w:left="0" w:firstLine="709"/>
        <w:jc w:val="both"/>
        <w:rPr>
          <w:rFonts w:ascii="Times New Roman" w:hAnsi="Times New Roman" w:cs="Times New Roman"/>
          <w:sz w:val="28"/>
          <w:szCs w:val="28"/>
          <w:lang w:eastAsia="zh-CN"/>
        </w:rPr>
      </w:pPr>
      <w:r w:rsidRPr="002135F0">
        <w:rPr>
          <w:rFonts w:ascii="Times New Roman" w:hAnsi="Times New Roman" w:cs="Times New Roman"/>
          <w:bCs/>
          <w:sz w:val="28"/>
          <w:szCs w:val="28"/>
        </w:rPr>
        <w:t>«Механика бөлімін оқытуда Проблемалық оқыту технологиясын қолдану әдістемесі»</w:t>
      </w:r>
      <w:r w:rsidRPr="002135F0">
        <w:rPr>
          <w:rFonts w:ascii="Times New Roman" w:hAnsi="Times New Roman" w:cs="Times New Roman"/>
          <w:b/>
          <w:sz w:val="28"/>
          <w:szCs w:val="28"/>
          <w:lang w:val="kk-KZ"/>
        </w:rPr>
        <w:t xml:space="preserve"> </w:t>
      </w:r>
      <w:r w:rsidRPr="002135F0">
        <w:rPr>
          <w:rFonts w:ascii="Times New Roman" w:hAnsi="Times New Roman" w:cs="Times New Roman"/>
          <w:sz w:val="28"/>
          <w:szCs w:val="28"/>
          <w:lang w:val="kk-KZ"/>
        </w:rPr>
        <w:t xml:space="preserve">атты </w:t>
      </w:r>
      <w:r w:rsidRPr="002135F0">
        <w:rPr>
          <w:rFonts w:ascii="Times New Roman" w:hAnsi="Times New Roman" w:cs="Times New Roman"/>
          <w:bCs/>
          <w:sz w:val="28"/>
          <w:szCs w:val="28"/>
        </w:rPr>
        <w:t>элективті курс</w:t>
      </w:r>
      <w:r w:rsidRPr="002135F0">
        <w:rPr>
          <w:rFonts w:ascii="Times New Roman" w:hAnsi="Times New Roman" w:cs="Times New Roman"/>
          <w:bCs/>
          <w:sz w:val="28"/>
          <w:szCs w:val="28"/>
          <w:lang w:val="kk-KZ"/>
        </w:rPr>
        <w:t xml:space="preserve"> </w:t>
      </w:r>
      <w:r w:rsidRPr="002135F0">
        <w:rPr>
          <w:rFonts w:ascii="Times New Roman" w:hAnsi="Times New Roman" w:cs="Times New Roman"/>
          <w:sz w:val="28"/>
          <w:szCs w:val="28"/>
          <w:lang w:eastAsia="zh-CN"/>
        </w:rPr>
        <w:t>сараптама</w:t>
      </w:r>
      <w:r w:rsidRPr="002135F0">
        <w:rPr>
          <w:rFonts w:ascii="Times New Roman" w:hAnsi="Times New Roman" w:cs="Times New Roman"/>
          <w:sz w:val="28"/>
          <w:szCs w:val="28"/>
          <w:lang w:val="kk-KZ" w:eastAsia="zh-CN"/>
        </w:rPr>
        <w:t>дан</w:t>
      </w:r>
      <w:r w:rsidRPr="002135F0">
        <w:rPr>
          <w:rFonts w:ascii="Times New Roman" w:hAnsi="Times New Roman" w:cs="Times New Roman"/>
          <w:sz w:val="28"/>
          <w:szCs w:val="28"/>
          <w:lang w:eastAsia="zh-CN"/>
        </w:rPr>
        <w:t xml:space="preserve"> өтіп, мектеп практикасына енгізілді.</w:t>
      </w:r>
      <w:r w:rsidRPr="002135F0">
        <w:rPr>
          <w:rFonts w:ascii="Times New Roman" w:hAnsi="Times New Roman" w:cs="Times New Roman"/>
          <w:sz w:val="28"/>
          <w:szCs w:val="28"/>
          <w:lang w:val="kk-KZ" w:eastAsia="zh-CN"/>
        </w:rPr>
        <w:t xml:space="preserve"> </w:t>
      </w:r>
      <w:r w:rsidRPr="002135F0">
        <w:rPr>
          <w:rFonts w:ascii="Times New Roman" w:hAnsi="Times New Roman" w:cs="Times New Roman"/>
          <w:sz w:val="28"/>
          <w:szCs w:val="28"/>
          <w:lang w:eastAsia="zh-CN"/>
        </w:rPr>
        <w:t>Ұсынылған әдістемелік материалдар механиканың негізгі ұғымдарын оқытуда проблемалық жағдаяттарды тиімді ұйымдастыруға бағытталған.</w:t>
      </w:r>
      <w:r w:rsidRPr="002135F0">
        <w:rPr>
          <w:rFonts w:ascii="Times New Roman" w:hAnsi="Times New Roman" w:cs="Times New Roman"/>
          <w:sz w:val="28"/>
          <w:szCs w:val="28"/>
          <w:lang w:val="kk-KZ" w:eastAsia="zh-CN"/>
        </w:rPr>
        <w:t xml:space="preserve"> </w:t>
      </w:r>
    </w:p>
    <w:p w:rsidR="005278F4" w:rsidRPr="002135F0" w:rsidRDefault="005278F4" w:rsidP="005278F4">
      <w:pPr>
        <w:pStyle w:val="a7"/>
        <w:numPr>
          <w:ilvl w:val="0"/>
          <w:numId w:val="53"/>
        </w:numPr>
        <w:tabs>
          <w:tab w:val="left" w:pos="142"/>
          <w:tab w:val="left" w:pos="851"/>
        </w:tabs>
        <w:spacing w:after="0" w:line="240" w:lineRule="auto"/>
        <w:ind w:left="0" w:firstLine="709"/>
        <w:jc w:val="both"/>
        <w:rPr>
          <w:rFonts w:ascii="Times New Roman" w:hAnsi="Times New Roman" w:cs="Times New Roman"/>
          <w:b/>
          <w:bCs/>
          <w:sz w:val="28"/>
          <w:szCs w:val="28"/>
          <w:lang w:val="kk-KZ"/>
        </w:rPr>
      </w:pPr>
      <w:r w:rsidRPr="002135F0">
        <w:rPr>
          <w:rFonts w:ascii="Times New Roman" w:hAnsi="Times New Roman" w:cs="Times New Roman"/>
          <w:color w:val="000000"/>
          <w:sz w:val="28"/>
          <w:szCs w:val="28"/>
        </w:rPr>
        <w:t xml:space="preserve">Әзірленген </w:t>
      </w:r>
      <w:r w:rsidRPr="002135F0">
        <w:rPr>
          <w:rFonts w:ascii="Times New Roman" w:hAnsi="Times New Roman" w:cs="Times New Roman"/>
          <w:sz w:val="28"/>
          <w:szCs w:val="28"/>
        </w:rPr>
        <w:t>құрылымдық–фасилитациялық</w:t>
      </w:r>
      <w:r w:rsidRPr="002135F0">
        <w:rPr>
          <w:rFonts w:ascii="Times New Roman" w:hAnsi="Times New Roman" w:cs="Times New Roman"/>
          <w:sz w:val="28"/>
          <w:szCs w:val="28"/>
          <w:lang w:val="kk-KZ"/>
        </w:rPr>
        <w:t xml:space="preserve"> </w:t>
      </w:r>
      <w:r w:rsidRPr="002135F0">
        <w:rPr>
          <w:rFonts w:ascii="Times New Roman" w:hAnsi="Times New Roman" w:cs="Times New Roman"/>
          <w:color w:val="000000"/>
          <w:sz w:val="28"/>
          <w:szCs w:val="28"/>
        </w:rPr>
        <w:t xml:space="preserve">модель механика бөлімін оқытуда проблемалық сабақтарды жоспарлау мен ұйымдастырудың әдістемелік негізі ретінде қызмет етеді. </w:t>
      </w:r>
    </w:p>
    <w:p w:rsidR="005278F4" w:rsidRPr="002135F0" w:rsidRDefault="005278F4" w:rsidP="005278F4">
      <w:pPr>
        <w:pStyle w:val="a7"/>
        <w:tabs>
          <w:tab w:val="left" w:pos="142"/>
          <w:tab w:val="left" w:pos="851"/>
        </w:tabs>
        <w:spacing w:after="0" w:line="240" w:lineRule="auto"/>
        <w:ind w:left="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Зерттеудің теориялық және әдістемелік негіздері</w:t>
      </w:r>
    </w:p>
    <w:p w:rsidR="005278F4" w:rsidRPr="002135F0" w:rsidRDefault="005278F4" w:rsidP="005278F4">
      <w:pPr>
        <w:pStyle w:val="23"/>
        <w:ind w:firstLine="709"/>
        <w:rPr>
          <w:lang w:val="ru-KZ"/>
        </w:rPr>
      </w:pPr>
      <w:r w:rsidRPr="002135F0">
        <w:rPr>
          <w:lang w:val="ru-KZ"/>
        </w:rPr>
        <w:t>Зерттеудің болжамы мен әдіснамалық ұстанымдарын негіздеу барысында отандық және шетелдік жетекші ғалымдардың еңбектеріне, сондай-ақ халықаралық салыстырмалы зерттеулердің деректеріне сүйенілді.</w:t>
      </w:r>
    </w:p>
    <w:p w:rsidR="005278F4" w:rsidRPr="002135F0" w:rsidRDefault="005278F4" w:rsidP="005278F4">
      <w:pPr>
        <w:pStyle w:val="23"/>
        <w:ind w:firstLine="709"/>
        <w:rPr>
          <w:i/>
          <w:iCs/>
          <w:lang w:val="kk-KZ"/>
        </w:rPr>
      </w:pPr>
      <w:r w:rsidRPr="002135F0">
        <w:rPr>
          <w:i/>
          <w:iCs/>
          <w:lang w:val="ru-KZ"/>
        </w:rPr>
        <w:t>Қазақстандағы физиканы оқытудың  қазіргі жағдайын талдау</w:t>
      </w:r>
      <w:r w:rsidRPr="002135F0">
        <w:rPr>
          <w:i/>
          <w:iCs/>
          <w:lang w:val="kk-KZ"/>
        </w:rPr>
        <w:t xml:space="preserve">ға: </w:t>
      </w:r>
    </w:p>
    <w:p w:rsidR="005278F4" w:rsidRPr="002135F0" w:rsidRDefault="005278F4" w:rsidP="005278F4">
      <w:pPr>
        <w:pStyle w:val="23"/>
        <w:ind w:firstLine="709"/>
        <w:rPr>
          <w:lang w:val="ru-KZ"/>
        </w:rPr>
      </w:pPr>
      <w:r w:rsidRPr="002135F0">
        <w:rPr>
          <w:lang w:val="ru-KZ"/>
        </w:rPr>
        <w:t>Орта мектептердегі физика пәнін оқыту  нәтижесін бағалау үшін OECD ұйымы жүргізген PISA 2022 Results (Volume I–II) ұлттық және халықаралық есептері пайдаланылды. Бұл зерттеулерде оқушылардың жаратылыстану-ғылыми сауаттылығы, функционалдық білім деңгейі, сондай-ақ әлеуметтік-экономикалық және аймақтық теңсіздіктердің білім нәтижелеріне әсері жан-жақты талданған.</w:t>
      </w:r>
    </w:p>
    <w:p w:rsidR="005278F4" w:rsidRPr="002135F0" w:rsidRDefault="005278F4" w:rsidP="005278F4">
      <w:pPr>
        <w:pStyle w:val="23"/>
        <w:ind w:firstLine="709"/>
        <w:rPr>
          <w:lang w:val="ru-KZ"/>
        </w:rPr>
      </w:pPr>
      <w:r w:rsidRPr="002135F0">
        <w:rPr>
          <w:lang w:val="ru-KZ"/>
        </w:rPr>
        <w:t>Білім беру теңсіздігі мәселелері Ж. Нұрбаев еңбектерінде қарастырылып, қала мен ауыл мектептері арасындағы айырмашылықтардың физика пәнін меңгеруге ықпалы көрсетілген. Сонымен қатар, физика білімінің сапасын жүйелі бағалау үшін Экономикалық ынтымақтастық және даму ұйымы (OECD), Оқушылардың білім жетістіктерін бағалаудың халықаралық бағдарламасы (PISA) және Оқыту мен білім беруді халықаралық зерттеу (TALIS) деректері, сондай-ақ Дүниежүзілік банктің білім беру саласы бойынша есептері (World Bank Education Sector Reports) материалдары қолданылды.</w:t>
      </w:r>
    </w:p>
    <w:p w:rsidR="005278F4" w:rsidRPr="002135F0" w:rsidRDefault="005278F4" w:rsidP="005278F4">
      <w:pPr>
        <w:pStyle w:val="23"/>
        <w:ind w:firstLine="709"/>
        <w:rPr>
          <w:i/>
          <w:iCs/>
          <w:lang w:val="ru-KZ"/>
        </w:rPr>
      </w:pPr>
      <w:r w:rsidRPr="002135F0">
        <w:rPr>
          <w:i/>
          <w:iCs/>
          <w:lang w:val="ru-KZ"/>
        </w:rPr>
        <w:t xml:space="preserve">Проблемалық оқыту технологиясының әдістемелік негіздері: </w:t>
      </w:r>
    </w:p>
    <w:p w:rsidR="005278F4" w:rsidRPr="002135F0" w:rsidRDefault="005278F4" w:rsidP="005278F4">
      <w:pPr>
        <w:pStyle w:val="23"/>
        <w:ind w:firstLine="709"/>
        <w:rPr>
          <w:lang w:val="kk-KZ"/>
        </w:rPr>
      </w:pPr>
      <w:r w:rsidRPr="002135F0">
        <w:rPr>
          <w:lang w:val="ru-KZ"/>
        </w:rPr>
        <w:t xml:space="preserve">Йонассен (Jonassen) ұсынған PBL-ды қолдайтын конструктивистік оқу ортасын жобалау моделі, Кэмпбелл (Campbell) айқындаған проблемалық оқытудың өзара байланысқан негізгі компоненттері, Чин және Чиа (Chin &amp; Chia) ұсынған сұрақтарға негізделген проблемалық оқыту моделі, сондай-ақ Хенк Г. Шмидттің (Henk G. Schmidt) когнитивтік тұжырымдамалары, Сейвери (Savery), Даффи (Duffy) және Йонассен (Jonassen) еңбектерінде сипатталған конструктивистік көзқарас, Синди Е (Cindy E.) және Хмело-Сильвердің (Hmelo-Silver) зерттеулерінде негізделген фасилитациялық әдістер мен Дач (Duch), Гроу (Groh), Аллен (Allen), Савин-Баден (Savin-Baden) және Мейджор (Major) еңбектерінде жүйеленген практикалық әдістемелері бойыша тұжырымдалды. </w:t>
      </w:r>
    </w:p>
    <w:p w:rsidR="005278F4" w:rsidRPr="002135F0" w:rsidRDefault="005278F4" w:rsidP="005278F4">
      <w:pPr>
        <w:pStyle w:val="23"/>
        <w:ind w:firstLine="709"/>
        <w:rPr>
          <w:i/>
          <w:iCs/>
          <w:lang w:val="kk-KZ"/>
        </w:rPr>
      </w:pPr>
      <w:r w:rsidRPr="002135F0">
        <w:rPr>
          <w:i/>
          <w:iCs/>
          <w:lang w:val="ru-KZ"/>
        </w:rPr>
        <w:t xml:space="preserve">Оқушылардың механика бойынша концептуалдық түсінігі мен ғылымға </w:t>
      </w:r>
      <w:r w:rsidR="0072253E" w:rsidRPr="002135F0">
        <w:rPr>
          <w:i/>
          <w:iCs/>
          <w:lang w:val="ru-KZ"/>
        </w:rPr>
        <w:t>қатысты</w:t>
      </w:r>
      <w:r w:rsidRPr="002135F0">
        <w:rPr>
          <w:i/>
          <w:iCs/>
          <w:lang w:val="ru-KZ"/>
        </w:rPr>
        <w:t xml:space="preserve"> көзқарасын кешенді бағалау: </w:t>
      </w:r>
    </w:p>
    <w:p w:rsidR="005278F4" w:rsidRPr="002135F0" w:rsidRDefault="005278F4" w:rsidP="00B073C6">
      <w:pPr>
        <w:pStyle w:val="23"/>
        <w:ind w:firstLine="709"/>
        <w:rPr>
          <w:lang w:val="ru-KZ"/>
        </w:rPr>
      </w:pPr>
      <w:r w:rsidRPr="002135F0">
        <w:rPr>
          <w:lang w:val="ru-KZ"/>
        </w:rPr>
        <w:lastRenderedPageBreak/>
        <w:t xml:space="preserve">Хестенес (Hestenes), Уэллс (Wells) және Суэкхэмер (Swackhamer) ұсынған концептуалдық бағалау теориясына, Адамс және т.б. (Adams et al.)әзірлеген оқушылардың ғылымға </w:t>
      </w:r>
      <w:r w:rsidR="0072253E" w:rsidRPr="002135F0">
        <w:rPr>
          <w:lang w:val="ru-KZ"/>
        </w:rPr>
        <w:t>қатысты</w:t>
      </w:r>
      <w:r w:rsidRPr="002135F0">
        <w:rPr>
          <w:lang w:val="ru-KZ"/>
        </w:rPr>
        <w:t xml:space="preserve"> көзқарасын өлшеу моделіне, сондай-ақ Хейк (Hake), Макдермотт (McDermott), Бао мен Редиш (Bao &amp; Redish), сондай-ақ Чжан мен Дин (Zhang &amp; Ding) физиканы оқыту бойынша ғылыми зерттеулерге негізделді</w:t>
      </w:r>
      <w:r w:rsidR="00B073C6" w:rsidRPr="002135F0">
        <w:rPr>
          <w:lang w:val="ru-KZ"/>
        </w:rPr>
        <w:t>.</w:t>
      </w:r>
    </w:p>
    <w:p w:rsidR="00356E87" w:rsidRPr="002135F0" w:rsidRDefault="00356E87" w:rsidP="0029560A">
      <w:pPr>
        <w:pStyle w:val="af"/>
        <w:spacing w:after="0" w:line="240" w:lineRule="auto"/>
        <w:ind w:firstLine="709"/>
        <w:jc w:val="both"/>
        <w:rPr>
          <w:sz w:val="28"/>
          <w:szCs w:val="28"/>
          <w:lang w:val="kk-KZ"/>
        </w:rPr>
      </w:pPr>
      <w:r w:rsidRPr="002135F0">
        <w:rPr>
          <w:b/>
          <w:bCs/>
          <w:sz w:val="28"/>
          <w:szCs w:val="28"/>
        </w:rPr>
        <w:t xml:space="preserve">Зерттеу кезеңдері. </w:t>
      </w:r>
      <w:r w:rsidRPr="002135F0">
        <w:rPr>
          <w:sz w:val="28"/>
          <w:szCs w:val="28"/>
        </w:rPr>
        <w:t>Зерттеу диссертациялық жұмыстың мақсаты мен міндеттеріне сәйкес үш кезеңге жоспарланып жүргізілді.</w:t>
      </w:r>
      <w:r w:rsidRPr="002135F0">
        <w:rPr>
          <w:sz w:val="28"/>
          <w:szCs w:val="28"/>
          <w:lang w:val="kk-KZ"/>
        </w:rPr>
        <w:t xml:space="preserve"> </w:t>
      </w:r>
    </w:p>
    <w:p w:rsidR="00356E87" w:rsidRPr="002135F0" w:rsidRDefault="00356E87"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Бірінші кезең (2022</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2023жж.). Бұл кезеңде Қазақстан мектептерінде физика пәнін, соның ішінде механика бөлімін оқытудың ағымдағы жағдайы кешенді зерттелді: мұғалімдермен сұхбаттар мен сауалнамалар жүргізіліп, оқытудағы негізгі қиындықтар мен әдістемелік проблемалар айқындалды. Зерттеу тақырыбы бойынша отандық және халықаралық ғылыми әдебиеттер талданып, проблемалық оқыту технологиясының теориялық негіздері мен қолданылу ерекшеліктері зерделенді. Механика бөліміне арналған проблемалық тапсырмалар мен бастапқы PBL-форматты сабақ үлгілері әзірленіп, олардың мазмұны пилоттық сынақтан өткізілді.</w:t>
      </w:r>
    </w:p>
    <w:p w:rsidR="00356E87" w:rsidRPr="002135F0" w:rsidRDefault="00356E87"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Екінші кезең (2023</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2024 жж.)</w:t>
      </w:r>
      <w:r w:rsidRPr="002135F0">
        <w:rPr>
          <w:rFonts w:ascii="Times New Roman" w:hAnsi="Times New Roman" w:cs="Times New Roman"/>
          <w:sz w:val="28"/>
          <w:szCs w:val="28"/>
          <w:lang w:val="kk-KZ"/>
        </w:rPr>
        <w:t>. Бұл кезеңде з</w:t>
      </w:r>
      <w:r w:rsidRPr="002135F0">
        <w:rPr>
          <w:rFonts w:ascii="Times New Roman" w:hAnsi="Times New Roman" w:cs="Times New Roman"/>
          <w:sz w:val="28"/>
          <w:szCs w:val="28"/>
        </w:rPr>
        <w:t xml:space="preserve">ерттеу мақсатына сәйкес проблемалық оқытудың тиімділігін анықтау үшін 10-сынып оқушылары (N = 63) қатысқан квази-эксперимент ұйымдастырылды. Оқушылар төрт параллель сыныпқа бөлініп, эксперименттік топ (10A, 10B – n = 32) және бақылау тобы (10C, 10D – n = 31) анықталды. Эксперименттік топта механика бөлімінің 11 тақырыбы 8 апта бойы </w:t>
      </w:r>
      <w:r w:rsidRPr="002135F0">
        <w:rPr>
          <w:rFonts w:ascii="Times New Roman" w:hAnsi="Times New Roman" w:cs="Times New Roman"/>
          <w:sz w:val="28"/>
          <w:szCs w:val="28"/>
          <w:lang w:val="kk-KZ"/>
        </w:rPr>
        <w:t>проблемалық оқыту</w:t>
      </w:r>
      <w:r w:rsidRPr="002135F0">
        <w:rPr>
          <w:rFonts w:ascii="Times New Roman" w:hAnsi="Times New Roman" w:cs="Times New Roman"/>
          <w:sz w:val="28"/>
          <w:szCs w:val="28"/>
        </w:rPr>
        <w:t xml:space="preserve"> технологиясы негізінде оқытылды, ал бақылау тобында дәстүрлі сабақ форматы қолданылды. Диагностика үшін FCI (</w:t>
      </w:r>
      <w:r w:rsidRPr="002135F0">
        <w:rPr>
          <w:rFonts w:ascii="Times New Roman" w:hAnsi="Times New Roman" w:cs="Times New Roman"/>
          <w:sz w:val="28"/>
          <w:szCs w:val="28"/>
          <w:lang w:val="kk-KZ"/>
        </w:rPr>
        <w:t>Күш туралы концептуалды түсінікті бағалау тесті</w:t>
      </w:r>
      <w:r w:rsidRPr="002135F0">
        <w:rPr>
          <w:rFonts w:ascii="Times New Roman" w:hAnsi="Times New Roman" w:cs="Times New Roman"/>
          <w:sz w:val="28"/>
          <w:szCs w:val="28"/>
        </w:rPr>
        <w:t xml:space="preserve">) және CLASS (Колорадо </w:t>
      </w:r>
      <w:r w:rsidRPr="002135F0">
        <w:rPr>
          <w:rFonts w:ascii="Times New Roman" w:hAnsi="Times New Roman" w:cs="Times New Roman"/>
          <w:sz w:val="28"/>
          <w:szCs w:val="28"/>
          <w:lang w:val="kk-KZ"/>
        </w:rPr>
        <w:t xml:space="preserve">физикаға </w:t>
      </w:r>
      <w:r w:rsidRPr="002135F0">
        <w:rPr>
          <w:rFonts w:ascii="Times New Roman" w:hAnsi="Times New Roman" w:cs="Times New Roman"/>
          <w:sz w:val="28"/>
          <w:szCs w:val="28"/>
        </w:rPr>
        <w:t xml:space="preserve">көзқарасты бағалау сауалнамасы) </w:t>
      </w:r>
      <w:r w:rsidRPr="002135F0">
        <w:rPr>
          <w:rFonts w:ascii="Times New Roman" w:hAnsi="Times New Roman" w:cs="Times New Roman"/>
          <w:sz w:val="28"/>
          <w:szCs w:val="28"/>
          <w:lang w:val="kk-KZ"/>
        </w:rPr>
        <w:t>оқытуға дейін және кейін</w:t>
      </w:r>
      <w:r w:rsidRPr="002135F0">
        <w:rPr>
          <w:rFonts w:ascii="Times New Roman" w:hAnsi="Times New Roman" w:cs="Times New Roman"/>
          <w:sz w:val="28"/>
          <w:szCs w:val="28"/>
        </w:rPr>
        <w:t xml:space="preserve"> пайдаланылды. Сабақтарда проблемалық жағдаяттар, зертханалық жұмыстар, топтық талқылаулар және рефлексия парақтары жүйелі түрде қолданылып, оқушылардың зерттеу дағдылары, белсенділігі және командалық жұмысы бақылауға алынды.</w:t>
      </w:r>
    </w:p>
    <w:p w:rsidR="00356E87" w:rsidRPr="002135F0" w:rsidRDefault="00356E87"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Үшінші кезең (2024-2025 жж.). Бұл кезеңде педагогикалық эксперименттен алынған мәліметтерге статистикалық өңдеу жүргізілді. FCI нәтижелері бойынша эксперименттік топтың концептуалдық түсінігі артқан, ал</w:t>
      </w:r>
      <w:r w:rsidR="00DB3360"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ғылымға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w:t>
      </w:r>
      <w:r w:rsidR="0072253E" w:rsidRPr="002135F0">
        <w:rPr>
          <w:rFonts w:ascii="Times New Roman" w:hAnsi="Times New Roman" w:cs="Times New Roman"/>
          <w:sz w:val="28"/>
          <w:szCs w:val="28"/>
          <w:lang w:val="kk-KZ"/>
        </w:rPr>
        <w:t>өзгермегенін</w:t>
      </w:r>
      <w:r w:rsidRPr="002135F0">
        <w:rPr>
          <w:rFonts w:ascii="Times New Roman" w:hAnsi="Times New Roman" w:cs="Times New Roman"/>
          <w:sz w:val="28"/>
          <w:szCs w:val="28"/>
        </w:rPr>
        <w:t xml:space="preserve"> көрсетті</w:t>
      </w:r>
      <w:r w:rsidR="0072253E"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Зерттеу нәтижелеріне негізделген ғылыми мақала 2024 жылы MDPI басылымындағы Education Sciences(Scopus &amp; Web of Science</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Q1) журналында жарияланды. </w:t>
      </w:r>
    </w:p>
    <w:p w:rsidR="00356E87" w:rsidRPr="002135F0" w:rsidRDefault="00356E87"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Зерттеу базасы: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w:t>
      </w:r>
      <w:r w:rsidRPr="002135F0">
        <w:rPr>
          <w:rFonts w:ascii="Times New Roman" w:eastAsia="Malgun Gothic" w:hAnsi="Times New Roman" w:cs="Times New Roman"/>
          <w:sz w:val="28"/>
          <w:szCs w:val="28"/>
          <w:lang w:val="kk-KZ" w:eastAsia="ko-KR"/>
        </w:rPr>
        <w:t xml:space="preserve"> Ә</w:t>
      </w:r>
      <w:r w:rsidRPr="002135F0">
        <w:rPr>
          <w:rFonts w:ascii="Times New Roman" w:hAnsi="Times New Roman" w:cs="Times New Roman"/>
          <w:sz w:val="28"/>
          <w:szCs w:val="28"/>
          <w:lang w:val="kk-KZ"/>
        </w:rPr>
        <w:t>л</w:t>
      </w:r>
      <w:r w:rsidRPr="002135F0">
        <w:rPr>
          <w:rFonts w:ascii="Times New Roman" w:hAnsi="Times New Roman" w:cs="Times New Roman"/>
          <w:sz w:val="28"/>
          <w:szCs w:val="28"/>
        </w:rPr>
        <w:t>-Фараби атындағы Қазақ ұлттық университеті», «</w:t>
      </w:r>
      <w:r w:rsidRPr="002135F0">
        <w:rPr>
          <w:rFonts w:ascii="Times New Roman" w:hAnsi="Times New Roman" w:cs="Times New Roman"/>
          <w:sz w:val="28"/>
          <w:szCs w:val="28"/>
          <w:lang w:val="kk-KZ"/>
        </w:rPr>
        <w:t>Әл</w:t>
      </w:r>
      <w:r w:rsidRPr="002135F0">
        <w:rPr>
          <w:rFonts w:ascii="Times New Roman" w:hAnsi="Times New Roman" w:cs="Times New Roman"/>
          <w:sz w:val="28"/>
          <w:szCs w:val="28"/>
        </w:rPr>
        <w:t xml:space="preserve">-Фараби атындағы мамандандырылған лицейі». </w:t>
      </w:r>
    </w:p>
    <w:p w:rsidR="004D2A81" w:rsidRPr="002135F0" w:rsidRDefault="004D2A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b/>
          <w:bCs/>
          <w:sz w:val="28"/>
          <w:szCs w:val="28"/>
        </w:rPr>
        <w:t>Автордың жеке үлесі.</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 xml:space="preserve">Автор зерттеудің тұжырымдамасын айқындап, ғылыми зерттеулерге әдеби шолу жасау арқылы механика бөлімін оқытуда проблемалық оқыту технологиясын қолданудың құрылымдық-фасилитациялық моделін әзірледі. Ол эксперименттік зерттеудің бағдарламасын құрастырып, педагогикалық экспериментті ұйымдастырды және өткізді. Зерттеу барысында оқу-әдістемелік материалдар, проблемалық тапсырмалар жүйесін әзірледі. </w:t>
      </w:r>
      <w:r w:rsidRPr="002135F0">
        <w:rPr>
          <w:rFonts w:ascii="Times New Roman" w:hAnsi="Times New Roman" w:cs="Times New Roman"/>
          <w:sz w:val="28"/>
          <w:szCs w:val="28"/>
        </w:rPr>
        <w:lastRenderedPageBreak/>
        <w:t>Диссертациялық жұмыстың негізгі мазмұны, қорытындылары мен ғылыми тұжырымдары автордың дербес еңбегінің нәтижесі болып табылады.</w:t>
      </w:r>
    </w:p>
    <w:p w:rsidR="00B63511" w:rsidRPr="002135F0" w:rsidRDefault="004D2A81" w:rsidP="004D2A81">
      <w:pPr>
        <w:tabs>
          <w:tab w:val="left" w:pos="709"/>
        </w:tabs>
        <w:spacing w:after="0" w:line="240" w:lineRule="auto"/>
        <w:ind w:firstLine="709"/>
        <w:jc w:val="both"/>
        <w:rPr>
          <w:rFonts w:ascii="Times New Roman" w:hAnsi="Times New Roman" w:cs="Times New Roman"/>
          <w:b/>
          <w:bCs/>
          <w:sz w:val="28"/>
          <w:szCs w:val="28"/>
          <w:lang w:val="kk-KZ" w:eastAsia="zh-CN"/>
        </w:rPr>
      </w:pPr>
      <w:r w:rsidRPr="002135F0">
        <w:rPr>
          <w:rFonts w:ascii="Times New Roman" w:hAnsi="Times New Roman" w:cs="Times New Roman"/>
          <w:b/>
          <w:bCs/>
          <w:sz w:val="28"/>
          <w:szCs w:val="28"/>
          <w:lang w:val="kk-KZ" w:eastAsia="zh-CN"/>
        </w:rPr>
        <w:t>Жұмыстың апробациясы.</w:t>
      </w:r>
      <w:r w:rsidR="00B63511" w:rsidRPr="002135F0">
        <w:rPr>
          <w:rFonts w:ascii="Times New Roman" w:hAnsi="Times New Roman" w:cs="Times New Roman"/>
          <w:b/>
          <w:bCs/>
          <w:sz w:val="28"/>
          <w:szCs w:val="28"/>
          <w:lang w:eastAsia="zh-CN"/>
        </w:rPr>
        <w:t xml:space="preserve"> </w:t>
      </w:r>
      <w:r w:rsidR="00B63511" w:rsidRPr="002135F0">
        <w:rPr>
          <w:rFonts w:ascii="Times New Roman" w:hAnsi="Times New Roman" w:cs="Times New Roman"/>
          <w:bCs/>
          <w:sz w:val="28"/>
          <w:szCs w:val="28"/>
          <w:lang w:val="kk-KZ"/>
        </w:rPr>
        <w:t xml:space="preserve">Зерттеу нәтижелері негізінде жарияланған </w:t>
      </w:r>
      <w:r w:rsidR="00B63511" w:rsidRPr="002135F0">
        <w:rPr>
          <w:rFonts w:ascii="Times New Roman" w:hAnsi="Times New Roman" w:cs="Times New Roman"/>
          <w:sz w:val="28"/>
          <w:szCs w:val="28"/>
        </w:rPr>
        <w:t>Scopus және Web of Science дерекқорларына кіретін мақалалар:</w:t>
      </w:r>
    </w:p>
    <w:p w:rsidR="00B63511" w:rsidRPr="002135F0" w:rsidRDefault="00B63511"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sz w:val="28"/>
          <w:szCs w:val="28"/>
        </w:rPr>
        <w:t>1. Do High School Students Learn More or Shift Their Beliefs and Attitudes Toward Learning Physics with the Social Constructivism of Problem-Based Learning? </w:t>
      </w:r>
      <w:r w:rsidRPr="002135F0">
        <w:rPr>
          <w:rFonts w:ascii="Times New Roman" w:hAnsi="Times New Roman" w:cs="Times New Roman"/>
          <w:i/>
          <w:iCs/>
          <w:sz w:val="28"/>
          <w:szCs w:val="28"/>
        </w:rPr>
        <w:t>Education Sciences</w:t>
      </w:r>
      <w:r w:rsidRPr="002135F0">
        <w:rPr>
          <w:rFonts w:ascii="Times New Roman" w:hAnsi="Times New Roman" w:cs="Times New Roman"/>
          <w:sz w:val="28"/>
          <w:szCs w:val="28"/>
        </w:rPr>
        <w:t xml:space="preserve">, 2024, 14(12), 1280. </w:t>
      </w:r>
      <w:r w:rsidRPr="002135F0">
        <w:fldChar w:fldCharType="begin"/>
      </w:r>
      <w:r w:rsidRPr="002135F0">
        <w:rPr>
          <w:rFonts w:ascii="Times New Roman" w:hAnsi="Times New Roman" w:cs="Times New Roman"/>
          <w:sz w:val="28"/>
          <w:szCs w:val="28"/>
        </w:rPr>
        <w:instrText>HYPERLINK "https://doi.org/10.3390/educsci14121280"</w:instrText>
      </w:r>
      <w:r w:rsidRPr="002135F0">
        <w:fldChar w:fldCharType="separate"/>
      </w:r>
      <w:r w:rsidRPr="002135F0">
        <w:rPr>
          <w:rStyle w:val="af0"/>
          <w:rFonts w:ascii="Times New Roman" w:hAnsi="Times New Roman" w:cs="Times New Roman"/>
          <w:sz w:val="28"/>
          <w:szCs w:val="28"/>
        </w:rPr>
        <w:t>https://doi.org</w:t>
      </w:r>
      <w:r w:rsidRPr="002135F0">
        <w:rPr>
          <w:rStyle w:val="af0"/>
          <w:rFonts w:ascii="Times New Roman" w:hAnsi="Times New Roman" w:cs="Times New Roman"/>
          <w:sz w:val="28"/>
          <w:szCs w:val="28"/>
        </w:rPr>
        <w:br/>
        <w:t>/10.3390/educsci14121280</w:t>
      </w:r>
      <w:r w:rsidRPr="002135F0">
        <w:rPr>
          <w:rStyle w:val="af0"/>
          <w:rFonts w:ascii="Times New Roman" w:hAnsi="Times New Roman" w:cs="Times New Roman"/>
          <w:sz w:val="28"/>
          <w:szCs w:val="28"/>
        </w:rPr>
        <w:fldChar w:fldCharType="end"/>
      </w:r>
      <w:r w:rsidRPr="002135F0">
        <w:rPr>
          <w:rFonts w:ascii="Times New Roman" w:hAnsi="Times New Roman" w:cs="Times New Roman"/>
          <w:sz w:val="28"/>
          <w:szCs w:val="28"/>
        </w:rPr>
        <w:t xml:space="preserve"> (WoS: Q1, Scopus CiteScore процентилі – 84%).</w:t>
      </w:r>
    </w:p>
    <w:p w:rsidR="00B63511" w:rsidRPr="002135F0" w:rsidRDefault="00B6351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ҚР ҒЖБМ Ғылым және жоғарғы білім саласында сапаны қамтамасыз ету комитетінің тізіміндегі журналдарда жарық көрген ғылыми мақалалар:</w:t>
      </w:r>
    </w:p>
    <w:p w:rsidR="00B63511" w:rsidRPr="002135F0" w:rsidRDefault="00B6351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Problems in forming students’ competence in teaching physics</w:t>
      </w:r>
      <w:r w:rsidR="00356E87"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Journal of Educational Sciences</w:t>
      </w:r>
      <w:r w:rsidR="00356E87" w:rsidRPr="002135F0">
        <w:rPr>
          <w:rFonts w:ascii="Times New Roman" w:hAnsi="Times New Roman" w:cs="Times New Roman"/>
          <w:sz w:val="28"/>
          <w:szCs w:val="28"/>
          <w:lang w:val="kk-KZ"/>
        </w:rPr>
        <w:t>. -</w:t>
      </w:r>
      <w:r w:rsidRPr="002135F0">
        <w:rPr>
          <w:rFonts w:ascii="Times New Roman" w:hAnsi="Times New Roman" w:cs="Times New Roman"/>
          <w:sz w:val="28"/>
          <w:szCs w:val="28"/>
        </w:rPr>
        <w:t xml:space="preserve">2024, 80(3), </w:t>
      </w:r>
      <w:r w:rsidR="00356E87" w:rsidRPr="002135F0">
        <w:rPr>
          <w:rFonts w:ascii="Times New Roman" w:hAnsi="Times New Roman" w:cs="Times New Roman"/>
          <w:sz w:val="28"/>
          <w:szCs w:val="28"/>
        </w:rPr>
        <w:t xml:space="preserve">p. </w:t>
      </w:r>
      <w:r w:rsidRPr="002135F0">
        <w:rPr>
          <w:rFonts w:ascii="Times New Roman" w:hAnsi="Times New Roman" w:cs="Times New Roman"/>
          <w:sz w:val="28"/>
          <w:szCs w:val="28"/>
        </w:rPr>
        <w:t xml:space="preserve">200–209. </w:t>
      </w:r>
      <w:r w:rsidR="00356E87" w:rsidRPr="002135F0">
        <w:fldChar w:fldCharType="begin"/>
      </w:r>
      <w:r w:rsidR="00356E87" w:rsidRPr="002135F0">
        <w:rPr>
          <w:rFonts w:ascii="Times New Roman" w:hAnsi="Times New Roman" w:cs="Times New Roman"/>
          <w:sz w:val="28"/>
          <w:szCs w:val="28"/>
        </w:rPr>
        <w:instrText>HYPERLINK "https://doi.org/10.26577/JES2024v80.i3.016"</w:instrText>
      </w:r>
      <w:r w:rsidR="00356E87" w:rsidRPr="002135F0">
        <w:fldChar w:fldCharType="separate"/>
      </w:r>
      <w:r w:rsidR="00356E87" w:rsidRPr="002135F0">
        <w:rPr>
          <w:rStyle w:val="af0"/>
          <w:rFonts w:ascii="Times New Roman" w:hAnsi="Times New Roman" w:cs="Times New Roman"/>
          <w:sz w:val="28"/>
          <w:szCs w:val="28"/>
        </w:rPr>
        <w:t>https://doi.org/10.26577/JES2024v80</w:t>
      </w:r>
      <w:r w:rsidR="00356E87" w:rsidRPr="002135F0">
        <w:rPr>
          <w:rStyle w:val="af0"/>
          <w:rFonts w:ascii="Times New Roman" w:hAnsi="Times New Roman" w:cs="Times New Roman"/>
          <w:sz w:val="28"/>
          <w:szCs w:val="28"/>
          <w:lang w:val="kk-KZ"/>
        </w:rPr>
        <w:br/>
      </w:r>
      <w:r w:rsidR="00356E87" w:rsidRPr="002135F0">
        <w:rPr>
          <w:rStyle w:val="af0"/>
          <w:rFonts w:ascii="Times New Roman" w:hAnsi="Times New Roman" w:cs="Times New Roman"/>
          <w:sz w:val="28"/>
          <w:szCs w:val="28"/>
        </w:rPr>
        <w:t>.i3.016</w:t>
      </w:r>
      <w:r w:rsidR="00356E87" w:rsidRPr="002135F0">
        <w:rPr>
          <w:rStyle w:val="af0"/>
          <w:rFonts w:ascii="Times New Roman" w:hAnsi="Times New Roman" w:cs="Times New Roman"/>
          <w:sz w:val="28"/>
          <w:szCs w:val="28"/>
        </w:rPr>
        <w:fldChar w:fldCharType="end"/>
      </w:r>
      <w:r w:rsidRPr="002135F0">
        <w:rPr>
          <w:rFonts w:ascii="Times New Roman" w:hAnsi="Times New Roman" w:cs="Times New Roman"/>
          <w:sz w:val="28"/>
          <w:szCs w:val="28"/>
        </w:rPr>
        <w:t xml:space="preserve"> </w:t>
      </w:r>
    </w:p>
    <w:p w:rsidR="004D2A81" w:rsidRPr="002135F0" w:rsidRDefault="004D2A81" w:rsidP="004D2A81">
      <w:pPr>
        <w:spacing w:after="0" w:line="240" w:lineRule="auto"/>
        <w:ind w:firstLine="709"/>
        <w:jc w:val="both"/>
        <w:rPr>
          <w:rFonts w:ascii="Times New Roman" w:hAnsi="Times New Roman" w:cs="Times New Roman"/>
          <w:sz w:val="28"/>
          <w:szCs w:val="28"/>
          <w:lang w:val="kk-KZ" w:eastAsia="zh-CN"/>
        </w:rPr>
      </w:pPr>
      <w:r w:rsidRPr="002135F0">
        <w:rPr>
          <w:rFonts w:ascii="Times New Roman" w:hAnsi="Times New Roman" w:cs="Times New Roman"/>
          <w:sz w:val="28"/>
          <w:szCs w:val="28"/>
          <w:lang w:val="kk-KZ" w:eastAsia="zh-CN"/>
        </w:rPr>
        <w:t xml:space="preserve">Зерттеу нәтижелері негізінде төмендегі халықаралық конференцияларда баяндама жасалды: </w:t>
      </w:r>
    </w:p>
    <w:p w:rsidR="004D2A81" w:rsidRPr="002135F0" w:rsidRDefault="004D2A81" w:rsidP="004D2A81">
      <w:pPr>
        <w:spacing w:after="0" w:line="240" w:lineRule="auto"/>
        <w:ind w:firstLine="709"/>
        <w:jc w:val="both"/>
        <w:rPr>
          <w:rFonts w:ascii="Times New Roman" w:hAnsi="Times New Roman" w:cs="Times New Roman"/>
          <w:sz w:val="28"/>
          <w:szCs w:val="28"/>
          <w:lang w:eastAsia="zh-CN"/>
        </w:rPr>
      </w:pPr>
      <w:r w:rsidRPr="002135F0">
        <w:rPr>
          <w:rFonts w:ascii="Times New Roman" w:hAnsi="Times New Roman" w:cs="Times New Roman"/>
          <w:sz w:val="28"/>
          <w:szCs w:val="28"/>
          <w:lang w:val="kk-KZ" w:eastAsia="zh-CN"/>
        </w:rPr>
        <w:t xml:space="preserve">1. </w:t>
      </w:r>
      <w:r w:rsidRPr="002135F0">
        <w:rPr>
          <w:rFonts w:ascii="Times New Roman" w:hAnsi="Times New Roman" w:cs="Times New Roman"/>
          <w:sz w:val="28"/>
          <w:szCs w:val="28"/>
        </w:rPr>
        <w:t>Физика пәнін сапалы оқытудың маңыздылығы мен оны жүзеге асыруда туындайтын мәселелер. «Фараби әлемі» атты халықаралық ғылыми конференция (2023, Алматы).</w:t>
      </w:r>
      <w:r w:rsidRPr="002135F0">
        <w:rPr>
          <w:rFonts w:ascii="Times New Roman" w:hAnsi="Times New Roman" w:cs="Times New Roman"/>
          <w:sz w:val="28"/>
          <w:szCs w:val="28"/>
          <w:lang w:val="kk-KZ"/>
        </w:rPr>
        <w:t xml:space="preserve"> </w:t>
      </w:r>
    </w:p>
    <w:p w:rsidR="004D2A81" w:rsidRPr="002135F0" w:rsidRDefault="004D2A81" w:rsidP="004D2A81">
      <w:pPr>
        <w:spacing w:after="0" w:line="240" w:lineRule="auto"/>
        <w:ind w:firstLine="709"/>
        <w:jc w:val="both"/>
        <w:rPr>
          <w:rFonts w:ascii="Times New Roman" w:hAnsi="Times New Roman" w:cs="Times New Roman"/>
          <w:sz w:val="28"/>
          <w:szCs w:val="28"/>
          <w:lang w:eastAsia="zh-CN"/>
        </w:rPr>
      </w:pPr>
      <w:r w:rsidRPr="002135F0">
        <w:rPr>
          <w:rFonts w:ascii="Times New Roman" w:hAnsi="Times New Roman" w:cs="Times New Roman"/>
          <w:sz w:val="28"/>
          <w:szCs w:val="28"/>
          <w:lang w:eastAsia="zh-CN"/>
        </w:rPr>
        <w:t xml:space="preserve">2. </w:t>
      </w:r>
      <w:r w:rsidRPr="002135F0">
        <w:rPr>
          <w:rFonts w:ascii="Times New Roman" w:hAnsi="Times New Roman" w:cs="Times New Roman"/>
          <w:sz w:val="28"/>
          <w:szCs w:val="28"/>
        </w:rPr>
        <w:t xml:space="preserve">Проблемалық оқыту негізінде кейбір физикалық құбылыстарды түсіндірудің ерекшеліктері. «Modern Trends: Integration of Science and Education» халықаралық конференциясы (2024, Астана). </w:t>
      </w:r>
    </w:p>
    <w:p w:rsidR="004D2A81" w:rsidRPr="002135F0" w:rsidRDefault="004D2A81" w:rsidP="004D2A81">
      <w:pPr>
        <w:spacing w:after="0" w:line="240" w:lineRule="auto"/>
        <w:ind w:firstLine="709"/>
        <w:jc w:val="both"/>
        <w:rPr>
          <w:rFonts w:ascii="Times New Roman" w:hAnsi="Times New Roman" w:cs="Times New Roman"/>
          <w:sz w:val="28"/>
          <w:szCs w:val="28"/>
          <w:lang w:val="ru-RU" w:eastAsia="zh-CN"/>
        </w:rPr>
      </w:pPr>
      <w:r w:rsidRPr="002135F0">
        <w:rPr>
          <w:rFonts w:ascii="Times New Roman" w:hAnsi="Times New Roman" w:cs="Times New Roman"/>
          <w:sz w:val="28"/>
          <w:szCs w:val="28"/>
          <w:lang w:eastAsia="zh-CN"/>
        </w:rPr>
        <w:t xml:space="preserve">3. </w:t>
      </w:r>
      <w:r w:rsidRPr="002135F0">
        <w:rPr>
          <w:rFonts w:ascii="Times New Roman" w:hAnsi="Times New Roman" w:cs="Times New Roman"/>
          <w:sz w:val="28"/>
          <w:szCs w:val="28"/>
        </w:rPr>
        <w:t>Мектеп физикасында механика бөлімін оқытудың ерекшеліктері.</w:t>
      </w:r>
      <w:r w:rsidRPr="002135F0">
        <w:rPr>
          <w:rFonts w:ascii="Times New Roman" w:hAnsi="Times New Roman" w:cs="Times New Roman"/>
          <w:sz w:val="28"/>
          <w:szCs w:val="28"/>
        </w:rPr>
        <w:br/>
        <w:t>«Фараби әлемі» атты халықаралық ғылыми конференция (2024, Алматы).</w:t>
      </w:r>
    </w:p>
    <w:p w:rsidR="004D2A81" w:rsidRPr="002135F0" w:rsidRDefault="004D2A81" w:rsidP="004D2A81">
      <w:pPr>
        <w:spacing w:after="0" w:line="240" w:lineRule="auto"/>
        <w:ind w:firstLine="709"/>
        <w:jc w:val="both"/>
        <w:rPr>
          <w:rFonts w:ascii="Times New Roman" w:hAnsi="Times New Roman" w:cs="Times New Roman"/>
          <w:sz w:val="28"/>
          <w:szCs w:val="28"/>
          <w:lang w:eastAsia="zh-CN"/>
        </w:rPr>
      </w:pPr>
      <w:r w:rsidRPr="002135F0">
        <w:rPr>
          <w:rFonts w:ascii="Times New Roman" w:hAnsi="Times New Roman" w:cs="Times New Roman"/>
          <w:sz w:val="28"/>
          <w:szCs w:val="28"/>
          <w:lang w:val="ru-RU" w:eastAsia="zh-CN"/>
        </w:rPr>
        <w:t xml:space="preserve">4. </w:t>
      </w:r>
      <w:r w:rsidRPr="002135F0">
        <w:rPr>
          <w:rFonts w:ascii="Times New Roman" w:hAnsi="Times New Roman" w:cs="Times New Roman"/>
          <w:sz w:val="28"/>
          <w:szCs w:val="28"/>
        </w:rPr>
        <w:t>Механика бойынша мектеп оқушыларының функционалдық сауаттылығын қалыптастыруда проблемалық оқытудың тиімділігі.</w:t>
      </w:r>
      <w:r w:rsidRPr="002135F0">
        <w:rPr>
          <w:rFonts w:ascii="Times New Roman" w:hAnsi="Times New Roman" w:cs="Times New Roman"/>
          <w:sz w:val="28"/>
          <w:szCs w:val="28"/>
        </w:rPr>
        <w:br/>
        <w:t>«Білім мен ғылымды интеграциялау: Қазақстанның заманауи инновациялық мемлекеттік саясатын іске асыру құралы ретіндегі мәселелер мен перспективалар» атты халықаралық ғылыми-практикалық конференция</w:t>
      </w:r>
      <w:r w:rsidRPr="002135F0">
        <w:rPr>
          <w:rFonts w:ascii="Times New Roman" w:hAnsi="Times New Roman" w:cs="Times New Roman"/>
          <w:sz w:val="28"/>
          <w:szCs w:val="28"/>
        </w:rPr>
        <w:br/>
        <w:t xml:space="preserve">(2024, Семей). </w:t>
      </w:r>
    </w:p>
    <w:p w:rsidR="004D2A81" w:rsidRPr="002135F0" w:rsidRDefault="004D2A81" w:rsidP="004D2A81">
      <w:pPr>
        <w:spacing w:after="0" w:line="240" w:lineRule="auto"/>
        <w:ind w:firstLine="709"/>
        <w:jc w:val="both"/>
        <w:rPr>
          <w:rFonts w:ascii="Times New Roman" w:hAnsi="Times New Roman" w:cs="Times New Roman"/>
          <w:sz w:val="28"/>
          <w:szCs w:val="28"/>
          <w:lang w:val="kk-KZ" w:eastAsia="zh-CN"/>
        </w:rPr>
      </w:pPr>
      <w:r w:rsidRPr="002135F0">
        <w:rPr>
          <w:rFonts w:ascii="Times New Roman" w:hAnsi="Times New Roman" w:cs="Times New Roman"/>
          <w:sz w:val="28"/>
          <w:szCs w:val="28"/>
          <w:lang w:eastAsia="zh-CN"/>
        </w:rPr>
        <w:t xml:space="preserve">5. </w:t>
      </w:r>
      <w:r w:rsidRPr="002135F0">
        <w:rPr>
          <w:rFonts w:ascii="Times New Roman" w:hAnsi="Times New Roman" w:cs="Times New Roman"/>
          <w:sz w:val="28"/>
          <w:szCs w:val="28"/>
        </w:rPr>
        <w:t xml:space="preserve">Орта мектепте механика бөлімін оқытуда проблемалық оқыту технологиясын қолданудың тиімділігі. «Фараби әлемі» атты халықаралық ғылыми конференция (2025, Алматы). </w:t>
      </w:r>
    </w:p>
    <w:p w:rsidR="00865EFA" w:rsidRPr="004A4442" w:rsidRDefault="00B63511" w:rsidP="004A4442">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Cs/>
          <w:sz w:val="28"/>
          <w:szCs w:val="28"/>
        </w:rPr>
        <w:t>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п оқушыларының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ханика бөлімі бойынша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ханика бөлімін оқытуда Пробл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малық оқыту 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хнологиясын қолдану әдіст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сі»</w:t>
      </w:r>
      <w:r w:rsidRPr="002135F0">
        <w:rPr>
          <w:rFonts w:ascii="Times New Roman" w:hAnsi="Times New Roman" w:cs="Times New Roman"/>
          <w:b/>
          <w:sz w:val="28"/>
          <w:szCs w:val="28"/>
          <w:lang w:val="kk-KZ"/>
        </w:rPr>
        <w:t xml:space="preserve"> </w:t>
      </w:r>
      <w:r w:rsidRPr="002135F0">
        <w:rPr>
          <w:rFonts w:ascii="Times New Roman" w:hAnsi="Times New Roman" w:cs="Times New Roman"/>
          <w:sz w:val="28"/>
          <w:szCs w:val="28"/>
          <w:lang w:val="kk-KZ"/>
        </w:rPr>
        <w:t xml:space="preserve">атты </w:t>
      </w:r>
      <w:r w:rsidRPr="002135F0">
        <w:rPr>
          <w:rFonts w:ascii="Times New Roman" w:hAnsi="Times New Roman" w:cs="Times New Roman"/>
          <w:bCs/>
          <w:sz w:val="28"/>
          <w:szCs w:val="28"/>
        </w:rPr>
        <w:t>эл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ктивті курс бағдарламасы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н </w:t>
      </w:r>
      <w:r w:rsidR="004A4442" w:rsidRPr="002135F0">
        <w:rPr>
          <w:rFonts w:ascii="Times New Roman" w:hAnsi="Times New Roman" w:cs="Times New Roman"/>
          <w:bCs/>
          <w:sz w:val="28"/>
          <w:szCs w:val="28"/>
        </w:rPr>
        <w:t xml:space="preserve">9-сынып оқушыларына арналған </w:t>
      </w:r>
      <w:r w:rsidRPr="002135F0">
        <w:rPr>
          <w:rFonts w:ascii="Times New Roman" w:hAnsi="Times New Roman" w:cs="Times New Roman"/>
          <w:bCs/>
          <w:sz w:val="28"/>
          <w:szCs w:val="28"/>
        </w:rPr>
        <w:t>жұмыс дәпт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 әзірл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нді.</w:t>
      </w:r>
      <w:r w:rsidR="004A4442">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kk-KZ"/>
        </w:rPr>
        <w:t>Әзірленген авторлық бағдарлама мен</w:t>
      </w:r>
      <w:r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lang w:val="kk-KZ"/>
        </w:rPr>
        <w:t>жұмыс дәптері</w:t>
      </w:r>
      <w:r w:rsidRPr="002135F0">
        <w:rPr>
          <w:rFonts w:ascii="Times New Roman" w:hAnsi="Times New Roman" w:cs="Times New Roman"/>
          <w:bCs/>
          <w:sz w:val="28"/>
          <w:szCs w:val="28"/>
        </w:rPr>
        <w:t xml:space="preserve"> «Алматы облысының білім басқармасы»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ттік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сін</w:t>
      </w:r>
      <w:r w:rsidRPr="002135F0">
        <w:rPr>
          <w:rFonts w:ascii="Times New Roman" w:hAnsi="Times New Roman" w:cs="Times New Roman"/>
          <w:bCs/>
          <w:sz w:val="28"/>
          <w:szCs w:val="28"/>
          <w:lang w:val="kk-KZ"/>
        </w:rPr>
        <w:t>ің</w:t>
      </w:r>
      <w:r w:rsidRPr="002135F0">
        <w:rPr>
          <w:rFonts w:ascii="Times New Roman" w:hAnsi="Times New Roman" w:cs="Times New Roman"/>
          <w:bCs/>
          <w:sz w:val="28"/>
          <w:szCs w:val="28"/>
        </w:rPr>
        <w:t xml:space="preserve"> «Облыстық әдіст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лік орталығының» сараптамалық к</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ң</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сі отырысында </w:t>
      </w:r>
      <w:r w:rsidRPr="002135F0">
        <w:rPr>
          <w:rFonts w:ascii="Times New Roman" w:hAnsi="Times New Roman" w:cs="Times New Roman"/>
          <w:bCs/>
          <w:sz w:val="28"/>
          <w:szCs w:val="28"/>
          <w:lang w:val="kk-KZ"/>
        </w:rPr>
        <w:t xml:space="preserve">қаралып, </w:t>
      </w:r>
      <w:r w:rsidRPr="002135F0">
        <w:rPr>
          <w:rFonts w:ascii="Times New Roman" w:hAnsi="Times New Roman" w:cs="Times New Roman"/>
          <w:bCs/>
          <w:sz w:val="28"/>
          <w:szCs w:val="28"/>
        </w:rPr>
        <w:t xml:space="preserve">олардың мазмұнының білім беру стандарттарына сәйкестігі, әдістемелік негізділігі мен практикалық құндылығы </w:t>
      </w:r>
      <w:r w:rsidRPr="002135F0">
        <w:rPr>
          <w:rFonts w:ascii="Times New Roman" w:hAnsi="Times New Roman" w:cs="Times New Roman"/>
          <w:bCs/>
          <w:sz w:val="28"/>
          <w:szCs w:val="28"/>
          <w:lang w:val="kk-KZ"/>
        </w:rPr>
        <w:t xml:space="preserve">оң </w:t>
      </w:r>
      <w:r w:rsidRPr="002135F0">
        <w:rPr>
          <w:rFonts w:ascii="Times New Roman" w:hAnsi="Times New Roman" w:cs="Times New Roman"/>
          <w:bCs/>
          <w:sz w:val="28"/>
          <w:szCs w:val="28"/>
        </w:rPr>
        <w:t>бағаланды. Сараптама қорытындысы бойынша аталған оқу-әдістемелік материалдарды мектеп практикасына енгізу туралы шешім қабылданды.</w:t>
      </w:r>
    </w:p>
    <w:p w:rsidR="00726166" w:rsidRPr="002135F0" w:rsidRDefault="00B63511" w:rsidP="00865EF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Дисс</w:t>
      </w:r>
      <w:r w:rsidR="00356E87" w:rsidRPr="002135F0">
        <w:rPr>
          <w:rFonts w:ascii="Times New Roman" w:hAnsi="Times New Roman" w:cs="Times New Roman"/>
          <w:b/>
          <w:bCs/>
          <w:sz w:val="28"/>
          <w:szCs w:val="28"/>
        </w:rPr>
        <w:t>е</w:t>
      </w:r>
      <w:r w:rsidRPr="002135F0">
        <w:rPr>
          <w:rFonts w:ascii="Times New Roman" w:hAnsi="Times New Roman" w:cs="Times New Roman"/>
          <w:b/>
          <w:bCs/>
          <w:sz w:val="28"/>
          <w:szCs w:val="28"/>
        </w:rPr>
        <w:t>ртацияның құрылымы м</w:t>
      </w:r>
      <w:r w:rsidR="00356E87" w:rsidRPr="002135F0">
        <w:rPr>
          <w:rFonts w:ascii="Times New Roman" w:hAnsi="Times New Roman" w:cs="Times New Roman"/>
          <w:b/>
          <w:bCs/>
          <w:sz w:val="28"/>
          <w:szCs w:val="28"/>
        </w:rPr>
        <w:t>е</w:t>
      </w:r>
      <w:r w:rsidRPr="002135F0">
        <w:rPr>
          <w:rFonts w:ascii="Times New Roman" w:hAnsi="Times New Roman" w:cs="Times New Roman"/>
          <w:b/>
          <w:bCs/>
          <w:sz w:val="28"/>
          <w:szCs w:val="28"/>
        </w:rPr>
        <w:t>н көл</w:t>
      </w:r>
      <w:r w:rsidR="00356E87" w:rsidRPr="002135F0">
        <w:rPr>
          <w:rFonts w:ascii="Times New Roman" w:hAnsi="Times New Roman" w:cs="Times New Roman"/>
          <w:b/>
          <w:bCs/>
          <w:sz w:val="28"/>
          <w:szCs w:val="28"/>
        </w:rPr>
        <w:t>е</w:t>
      </w:r>
      <w:r w:rsidRPr="002135F0">
        <w:rPr>
          <w:rFonts w:ascii="Times New Roman" w:hAnsi="Times New Roman" w:cs="Times New Roman"/>
          <w:b/>
          <w:bCs/>
          <w:sz w:val="28"/>
          <w:szCs w:val="28"/>
        </w:rPr>
        <w:t>мі:</w:t>
      </w:r>
      <w:r w:rsidRPr="002135F0">
        <w:rPr>
          <w:rFonts w:ascii="Times New Roman" w:hAnsi="Times New Roman" w:cs="Times New Roman"/>
          <w:b/>
          <w:bCs/>
          <w:sz w:val="28"/>
          <w:szCs w:val="28"/>
          <w:lang w:val="kk-KZ"/>
        </w:rPr>
        <w:t xml:space="preserve"> </w:t>
      </w:r>
      <w:r w:rsidRPr="002135F0">
        <w:rPr>
          <w:rFonts w:ascii="Times New Roman" w:hAnsi="Times New Roman" w:cs="Times New Roman"/>
          <w:bCs/>
          <w:sz w:val="28"/>
          <w:szCs w:val="28"/>
        </w:rPr>
        <w:t>Дисс</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ртация кірісп</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н, </w:t>
      </w:r>
      <w:r w:rsidRPr="002135F0">
        <w:rPr>
          <w:rFonts w:ascii="Times New Roman" w:hAnsi="Times New Roman" w:cs="Times New Roman"/>
          <w:bCs/>
          <w:sz w:val="28"/>
          <w:szCs w:val="28"/>
          <w:lang w:val="kk-KZ"/>
        </w:rPr>
        <w:t>4</w:t>
      </w:r>
      <w:r w:rsidRPr="002135F0">
        <w:rPr>
          <w:rFonts w:ascii="Times New Roman" w:hAnsi="Times New Roman" w:cs="Times New Roman"/>
          <w:bCs/>
          <w:sz w:val="28"/>
          <w:szCs w:val="28"/>
        </w:rPr>
        <w:t xml:space="preserve"> 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гізгі бөлімн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қорытындыдан, пайдаланылған әд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би</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 тізімін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жән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rPr>
        <w:lastRenderedPageBreak/>
        <w:t>қосымшалардан тұрады.</w:t>
      </w:r>
      <w:r w:rsidR="00726166" w:rsidRPr="002135F0">
        <w:rPr>
          <w:rFonts w:ascii="Times New Roman" w:hAnsi="Times New Roman" w:cs="Times New Roman"/>
          <w:bCs/>
          <w:sz w:val="28"/>
          <w:szCs w:val="28"/>
          <w:lang w:val="kk-KZ"/>
        </w:rPr>
        <w:t xml:space="preserve"> Жұмыс 16 кесте, </w:t>
      </w:r>
      <w:r w:rsidR="000155C8" w:rsidRPr="002135F0">
        <w:rPr>
          <w:rFonts w:ascii="Times New Roman" w:hAnsi="Times New Roman" w:cs="Times New Roman"/>
          <w:bCs/>
          <w:sz w:val="28"/>
          <w:szCs w:val="28"/>
          <w:lang w:val="kk-KZ"/>
        </w:rPr>
        <w:t xml:space="preserve">4 </w:t>
      </w:r>
      <w:r w:rsidR="00726166" w:rsidRPr="002135F0">
        <w:rPr>
          <w:rFonts w:ascii="Times New Roman" w:hAnsi="Times New Roman" w:cs="Times New Roman"/>
          <w:bCs/>
          <w:sz w:val="28"/>
          <w:szCs w:val="28"/>
          <w:lang w:val="kk-KZ"/>
        </w:rPr>
        <w:t>формула, 7 сурет және 13</w:t>
      </w:r>
      <w:r w:rsidR="000155C8" w:rsidRPr="002135F0">
        <w:rPr>
          <w:rFonts w:ascii="Times New Roman" w:hAnsi="Times New Roman" w:cs="Times New Roman"/>
          <w:bCs/>
          <w:sz w:val="28"/>
          <w:szCs w:val="28"/>
          <w:lang w:val="kk-KZ"/>
        </w:rPr>
        <w:t>3</w:t>
      </w:r>
      <w:r w:rsidR="00726166" w:rsidRPr="002135F0">
        <w:rPr>
          <w:rFonts w:ascii="Times New Roman" w:hAnsi="Times New Roman" w:cs="Times New Roman"/>
          <w:bCs/>
          <w:sz w:val="28"/>
          <w:szCs w:val="28"/>
          <w:lang w:val="kk-KZ"/>
        </w:rPr>
        <w:t xml:space="preserve"> дереккөзді қамтыған138 беттен тұрады.</w:t>
      </w:r>
    </w:p>
    <w:p w:rsidR="00B63511" w:rsidRPr="002135F0" w:rsidRDefault="00B63511"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
          <w:sz w:val="28"/>
          <w:szCs w:val="28"/>
        </w:rPr>
        <w:t>Кірісп</w:t>
      </w:r>
      <w:r w:rsidR="00356E87" w:rsidRPr="002135F0">
        <w:rPr>
          <w:rFonts w:ascii="Times New Roman" w:hAnsi="Times New Roman" w:cs="Times New Roman"/>
          <w:b/>
          <w:sz w:val="28"/>
          <w:szCs w:val="28"/>
        </w:rPr>
        <w:t>е</w:t>
      </w:r>
      <w:r w:rsidRPr="002135F0">
        <w:rPr>
          <w:rFonts w:ascii="Times New Roman" w:hAnsi="Times New Roman" w:cs="Times New Roman"/>
          <w:b/>
          <w:sz w:val="28"/>
          <w:szCs w:val="28"/>
        </w:rPr>
        <w:t xml:space="preserve"> бөлімінд</w:t>
      </w:r>
      <w:r w:rsidR="00356E87" w:rsidRPr="002135F0">
        <w:rPr>
          <w:rFonts w:ascii="Times New Roman" w:hAnsi="Times New Roman" w:cs="Times New Roman"/>
          <w:b/>
          <w:sz w:val="28"/>
          <w:szCs w:val="28"/>
        </w:rPr>
        <w:t>е</w:t>
      </w:r>
      <w:r w:rsidRPr="002135F0">
        <w:rPr>
          <w:rFonts w:ascii="Times New Roman" w:hAnsi="Times New Roman" w:cs="Times New Roman"/>
          <w:bCs/>
          <w:sz w:val="28"/>
          <w:szCs w:val="28"/>
        </w:rPr>
        <w:t xml:space="preserve"> бөлімінд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у тақырыбының өз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ктілігі, 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удің мақсаты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мінд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 нысаны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пәні, ғылыми болжамы жән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ориялық-әдіснамалық 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гізд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 айқындалады. Қазақстан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пт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рінд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гі физиканы, соның ішінд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ханика бөлімін оқытудағы әдіст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лік қиындықтар, қалыптасқан ұғымдық қат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 жән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дәстүрлі тәсілд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рдің ш</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кт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ул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 сипатталып, пробл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малық оқытуды қолданудың қаж</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ттілігі дәл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лд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ді. Соным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қатар 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удің ғылыми жаңалығы, 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ориялық жән</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 xml:space="preserve"> практикалық маңыздылығы, 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ртт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у к</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з</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ңд</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рі м</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н қолданылған әдіст</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р көрс</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тіл</w:t>
      </w:r>
      <w:r w:rsidR="00356E87" w:rsidRPr="002135F0">
        <w:rPr>
          <w:rFonts w:ascii="Times New Roman" w:hAnsi="Times New Roman" w:cs="Times New Roman"/>
          <w:bCs/>
          <w:sz w:val="28"/>
          <w:szCs w:val="28"/>
        </w:rPr>
        <w:t>е</w:t>
      </w:r>
      <w:r w:rsidRPr="002135F0">
        <w:rPr>
          <w:rFonts w:ascii="Times New Roman" w:hAnsi="Times New Roman" w:cs="Times New Roman"/>
          <w:bCs/>
          <w:sz w:val="28"/>
          <w:szCs w:val="28"/>
        </w:rPr>
        <w:t>ді.</w:t>
      </w:r>
      <w:r w:rsidRPr="002135F0">
        <w:rPr>
          <w:rFonts w:ascii="Times New Roman" w:hAnsi="Times New Roman" w:cs="Times New Roman"/>
          <w:bCs/>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
          <w:sz w:val="28"/>
          <w:szCs w:val="28"/>
        </w:rPr>
        <w:t>Бірінші бөлім</w:t>
      </w:r>
      <w:r w:rsidRPr="002135F0">
        <w:rPr>
          <w:rFonts w:ascii="Times New Roman" w:hAnsi="Times New Roman" w:cs="Times New Roman"/>
          <w:b/>
          <w:sz w:val="28"/>
          <w:szCs w:val="28"/>
          <w:lang w:val="kk-KZ"/>
        </w:rPr>
        <w:t>інде</w:t>
      </w:r>
      <w:r w:rsidRPr="002135F0">
        <w:rPr>
          <w:rFonts w:ascii="Times New Roman" w:hAnsi="Times New Roman" w:cs="Times New Roman"/>
          <w:bCs/>
          <w:sz w:val="28"/>
          <w:szCs w:val="28"/>
        </w:rPr>
        <w:t xml:space="preserve"> </w:t>
      </w:r>
      <w:r w:rsidR="00533592" w:rsidRPr="002135F0">
        <w:rPr>
          <w:rFonts w:ascii="Times New Roman" w:hAnsi="Times New Roman" w:cs="Times New Roman"/>
          <w:bCs/>
          <w:sz w:val="28"/>
          <w:szCs w:val="28"/>
        </w:rPr>
        <w:t>орта мектептерде физика пәнін оқытудың қазіргі жағдайы тарихи, нормативтік-құқықтық және педагогикалық тұрғыдан талданады. Қазақстандағы білім беру жүйесінің тәуелсіздік кезеңінен бергі даму ерекшеліктері, жаңартылған білім беру стандарты және олардың физика пәнін оқытуға ықпалы қарастырылады. PISA және TIMSS халықаралық зерттеулерінің нәтижелері оқушылардың жаратылыстану-ғылыми, әсіресе физикалық құбылыстарды түсіндіру және білімді өмірлік жағдаяттарда қолдану дағдыларында мәселелер бар екенін, сондай-ақ ауыл мен қала мектептері арасындағы айырмашылықтарды көрсетеді. Осы негізде физиканы оқытуда қолданылатын заманауи педагогикалық тәсілдер салыстырмалы түрде бағаланып, олардың мүмкіндіктері мен шектеулері айқындалады. Бөлімде проблемалық оқыту технологиясының теориялық-педагогикалық негіздері ашылып, оның физика пәнін, соның ішінде механика бөлімін оқытуда оқушылардың концептуалдық түсінігін дамытудағы тиімділігі ғылыми тұрғыда негізделеді.</w:t>
      </w:r>
    </w:p>
    <w:p w:rsidR="00B63511" w:rsidRPr="002135F0" w:rsidRDefault="00356E87"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
          <w:sz w:val="28"/>
          <w:szCs w:val="28"/>
        </w:rPr>
        <w:t>Е</w:t>
      </w:r>
      <w:r w:rsidR="00B63511" w:rsidRPr="002135F0">
        <w:rPr>
          <w:rFonts w:ascii="Times New Roman" w:hAnsi="Times New Roman" w:cs="Times New Roman"/>
          <w:b/>
          <w:sz w:val="28"/>
          <w:szCs w:val="28"/>
        </w:rPr>
        <w:t>кінші бөлім</w:t>
      </w:r>
      <w:r w:rsidR="00B63511" w:rsidRPr="002135F0">
        <w:rPr>
          <w:rFonts w:ascii="Times New Roman" w:hAnsi="Times New Roman" w:cs="Times New Roman"/>
          <w:b/>
          <w:sz w:val="28"/>
          <w:szCs w:val="28"/>
          <w:lang w:val="kk-KZ"/>
        </w:rPr>
        <w:t xml:space="preserve">інде </w:t>
      </w:r>
      <w:r w:rsidR="00B63511" w:rsidRPr="002135F0">
        <w:rPr>
          <w:rFonts w:ascii="Times New Roman" w:hAnsi="Times New Roman" w:cs="Times New Roman"/>
          <w:bCs/>
          <w:sz w:val="28"/>
          <w:szCs w:val="28"/>
        </w:rPr>
        <w:t>проблемалық оқытудың әсері оқу нәтижесін жан-жақты бағалауға мүмкіндік беретін бірнеше негізгі бағыт арқылы қарастырылады: пәндік ұғымдарды мағыналық деңгейде меңгеру мен қате түсініктердің азаюын қамтитын концептуалдық нәтижелер; пәнге қызығушылықтың артуы, оқу уәжінің күшеюі және өзіндік сенімнің қалыптасуын сипаттайтын мотивациялық нәтижелер; анализ жасау, дәлелдеу, проблеманы шешу және критикалық ойлау қабілеттерінің дамуын көрсететін танымдық нәтижелер; сондай-ақ топтық жұмыс, ғылыми диалог және бірлескен шешім қабылдау дағдыларын қамтитын әлеуметтік нәтижелер. Осы нәтижелерді ғылыми тұрғыдан дәлелдеу үшін физикадағы ұғымдық түсінікті өлшеудің теориялық негіздері ашылып, дәстүрлі бақылау мен есептер оқушылардың физикалық құбылыстарды терең түсінуін толық көрсете бермейтіні негізделеді және осы мақсатта қолданылатын концептуалдық тесттердің</w:t>
      </w:r>
      <w:r w:rsidR="00B63511" w:rsidRPr="002135F0">
        <w:rPr>
          <w:rFonts w:ascii="Times New Roman" w:hAnsi="Times New Roman" w:cs="Times New Roman"/>
          <w:bCs/>
          <w:sz w:val="28"/>
          <w:szCs w:val="28"/>
          <w:lang w:val="kk-KZ"/>
        </w:rPr>
        <w:t xml:space="preserve"> </w:t>
      </w:r>
      <w:r w:rsidR="00B63511" w:rsidRPr="002135F0">
        <w:rPr>
          <w:rFonts w:ascii="Times New Roman" w:hAnsi="Times New Roman" w:cs="Times New Roman"/>
          <w:bCs/>
          <w:sz w:val="28"/>
          <w:szCs w:val="28"/>
        </w:rPr>
        <w:t xml:space="preserve">әдіснамалық артықшылықтары айқындалады. Сонымен қатар оқушылардың физикаға </w:t>
      </w:r>
      <w:r w:rsidR="0072253E" w:rsidRPr="002135F0">
        <w:rPr>
          <w:rFonts w:ascii="Times New Roman" w:hAnsi="Times New Roman" w:cs="Times New Roman"/>
          <w:bCs/>
          <w:sz w:val="28"/>
          <w:szCs w:val="28"/>
        </w:rPr>
        <w:t>қатысты</w:t>
      </w:r>
      <w:r w:rsidR="00B63511" w:rsidRPr="002135F0">
        <w:rPr>
          <w:rFonts w:ascii="Times New Roman" w:hAnsi="Times New Roman" w:cs="Times New Roman"/>
          <w:bCs/>
          <w:sz w:val="28"/>
          <w:szCs w:val="28"/>
        </w:rPr>
        <w:t xml:space="preserve"> көзқарасы мен оқу уәжін бағалаудың маңызы көрсетіліп, </w:t>
      </w:r>
      <w:r w:rsidR="00B63511" w:rsidRPr="002135F0">
        <w:rPr>
          <w:rFonts w:ascii="Times New Roman" w:hAnsi="Times New Roman" w:cs="Times New Roman"/>
          <w:bCs/>
          <w:sz w:val="28"/>
          <w:szCs w:val="28"/>
          <w:lang w:val="kk-KZ"/>
        </w:rPr>
        <w:t xml:space="preserve">оны </w:t>
      </w:r>
      <w:r w:rsidR="00B63511" w:rsidRPr="002135F0">
        <w:rPr>
          <w:rFonts w:ascii="Times New Roman" w:hAnsi="Times New Roman" w:cs="Times New Roman"/>
          <w:bCs/>
          <w:sz w:val="28"/>
          <w:szCs w:val="28"/>
        </w:rPr>
        <w:t xml:space="preserve"> сенімді өлшеуге мүмкіндік беретін CLASS сауалнамасын қолдану ғылым</w:t>
      </w:r>
      <w:r w:rsidR="00B63511" w:rsidRPr="002135F0">
        <w:rPr>
          <w:rFonts w:ascii="Times New Roman" w:hAnsi="Times New Roman" w:cs="Times New Roman"/>
          <w:bCs/>
          <w:sz w:val="28"/>
          <w:szCs w:val="28"/>
          <w:lang w:val="kk-KZ"/>
        </w:rPr>
        <w:t xml:space="preserve">и тұрғыдан </w:t>
      </w:r>
      <w:r w:rsidR="00B63511" w:rsidRPr="002135F0">
        <w:rPr>
          <w:rFonts w:ascii="Times New Roman" w:hAnsi="Times New Roman" w:cs="Times New Roman"/>
          <w:bCs/>
          <w:sz w:val="28"/>
          <w:szCs w:val="28"/>
        </w:rPr>
        <w:t>негізделеді.</w:t>
      </w:r>
    </w:p>
    <w:p w:rsidR="00B63511" w:rsidRPr="002135F0" w:rsidRDefault="00B63511"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
          <w:sz w:val="28"/>
          <w:szCs w:val="28"/>
          <w:lang w:val="kk-KZ"/>
        </w:rPr>
        <w:t xml:space="preserve">Үшінші </w:t>
      </w:r>
      <w:r w:rsidRPr="002135F0">
        <w:rPr>
          <w:rFonts w:ascii="Times New Roman" w:hAnsi="Times New Roman" w:cs="Times New Roman"/>
          <w:b/>
          <w:sz w:val="28"/>
          <w:szCs w:val="28"/>
        </w:rPr>
        <w:t>бөлім</w:t>
      </w:r>
      <w:r w:rsidRPr="002135F0">
        <w:rPr>
          <w:rFonts w:ascii="Times New Roman" w:hAnsi="Times New Roman" w:cs="Times New Roman"/>
          <w:b/>
          <w:sz w:val="28"/>
          <w:szCs w:val="28"/>
          <w:lang w:val="kk-KZ"/>
        </w:rPr>
        <w:t xml:space="preserve">інде </w:t>
      </w:r>
      <w:r w:rsidRPr="002135F0">
        <w:rPr>
          <w:rFonts w:ascii="Times New Roman" w:hAnsi="Times New Roman" w:cs="Times New Roman"/>
          <w:bCs/>
          <w:sz w:val="28"/>
          <w:szCs w:val="28"/>
          <w:lang w:val="kk-KZ"/>
        </w:rPr>
        <w:t>м</w:t>
      </w:r>
      <w:r w:rsidRPr="002135F0">
        <w:rPr>
          <w:rFonts w:ascii="Times New Roman" w:hAnsi="Times New Roman" w:cs="Times New Roman"/>
          <w:bCs/>
          <w:sz w:val="28"/>
          <w:szCs w:val="28"/>
        </w:rPr>
        <w:t xml:space="preserve">еханика бөлімін оқытуда проблемалық оқыту технологиясын қолдану әдістемесі жүйелі түрде сипатталады: механиканың физика курсындағы іргелі орны «күш–қозғалыс–энергия» ұғымдары арқылы </w:t>
      </w:r>
      <w:r w:rsidRPr="002135F0">
        <w:rPr>
          <w:rFonts w:ascii="Times New Roman" w:hAnsi="Times New Roman" w:cs="Times New Roman"/>
          <w:bCs/>
          <w:sz w:val="28"/>
          <w:szCs w:val="28"/>
        </w:rPr>
        <w:lastRenderedPageBreak/>
        <w:t>негізделіп, оқушылардың тұрмыстық интуитивті түсініктері мен ғылыми заңдылықтар арасындағы қайшылық, формуланы жаттауға бейімділік және білімді жаңа жағдайларда қолданудың әлсіздігі негізгі қиындықтар ретінде айқындалады. Осы мәселелерді шешу үшін оқу үдерісін проблемалық жағдаяттар арқылы ұйымдастыру ұсынылып, оның механикадағы оқу сапасын арттыру әлеуеті ғылыми деректермен дәлелденеді. Әдістемеде проблемалық оқытуды іске асыру тетіктері нақтыланып, танымдық қайшылық тудыратын сұрақ қою, болжам ұсыну, зерттеу әрекетін ұйымдастыру, топтық жұмыс пен бағалау үдерісі қамтылады. Сонымен қатар проблемалық оқытуға негізделген құрылымдық–фасилитациялық модель, проблемалық тапсырмаларды құрастыру критерийлері және сабақтың логикалық кезеңдері көрсетіліп, бұл тәсілдің оқушыны белсенді зерттеуші субъект ретінде қалыптастыратыны тұжырымдалады.</w:t>
      </w:r>
      <w:r w:rsidRPr="002135F0">
        <w:rPr>
          <w:rFonts w:ascii="Times New Roman" w:hAnsi="Times New Roman" w:cs="Times New Roman"/>
          <w:bCs/>
          <w:sz w:val="28"/>
          <w:szCs w:val="28"/>
          <w:lang w:val="kk-KZ"/>
        </w:rPr>
        <w:t xml:space="preserve"> </w:t>
      </w:r>
    </w:p>
    <w:p w:rsidR="00B63511" w:rsidRPr="002135F0" w:rsidRDefault="00B63511"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
          <w:sz w:val="28"/>
          <w:szCs w:val="28"/>
          <w:lang w:val="kk-KZ"/>
        </w:rPr>
        <w:t xml:space="preserve">Төртінші </w:t>
      </w:r>
      <w:r w:rsidRPr="002135F0">
        <w:rPr>
          <w:rFonts w:ascii="Times New Roman" w:hAnsi="Times New Roman" w:cs="Times New Roman"/>
          <w:b/>
          <w:sz w:val="28"/>
          <w:szCs w:val="28"/>
        </w:rPr>
        <w:t>бөлімде</w:t>
      </w:r>
      <w:r w:rsidRPr="002135F0">
        <w:rPr>
          <w:rFonts w:ascii="Times New Roman" w:hAnsi="Times New Roman" w:cs="Times New Roman"/>
          <w:bCs/>
          <w:sz w:val="28"/>
          <w:szCs w:val="28"/>
        </w:rPr>
        <w:t xml:space="preserve"> проблемалық оқыту технологиясының 10-сынып оқушыларының механика бойынша ұғымдық түсінігіне және физикаға </w:t>
      </w:r>
      <w:r w:rsidR="0072253E" w:rsidRPr="002135F0">
        <w:rPr>
          <w:rFonts w:ascii="Times New Roman" w:hAnsi="Times New Roman" w:cs="Times New Roman"/>
          <w:bCs/>
          <w:sz w:val="28"/>
          <w:szCs w:val="28"/>
        </w:rPr>
        <w:t>қатысты</w:t>
      </w:r>
      <w:r w:rsidRPr="002135F0">
        <w:rPr>
          <w:rFonts w:ascii="Times New Roman" w:hAnsi="Times New Roman" w:cs="Times New Roman"/>
          <w:bCs/>
          <w:sz w:val="28"/>
          <w:szCs w:val="28"/>
        </w:rPr>
        <w:t xml:space="preserve"> көзқарасы мен сеніміне әсері эксперименттік деректер негізінде бағаланады. Зерттеу әлеуметтік конструктивизмге сүйеніп, проблемалық оқыту моделі дәстүрлі оқытумен салыстырылған квази-эксперименттік дизайн арқылы тексерілді. Эксперименттік топта механика проблемалық оқыту арқылы, ал бақылау топтарында дәстүрлі әдіспен оқытылып, нәтижелер FCI және CLASS құралдары арқылы pre-test және post-test өлшемдерімен талданды. </w:t>
      </w:r>
      <w:r w:rsidRPr="002135F0">
        <w:rPr>
          <w:rFonts w:ascii="Times New Roman" w:hAnsi="Times New Roman" w:cs="Times New Roman"/>
          <w:bCs/>
          <w:sz w:val="28"/>
          <w:szCs w:val="28"/>
          <w:lang w:val="kk-KZ"/>
        </w:rPr>
        <w:t>Б</w:t>
      </w:r>
      <w:r w:rsidRPr="002135F0">
        <w:rPr>
          <w:rFonts w:ascii="Times New Roman" w:hAnsi="Times New Roman" w:cs="Times New Roman"/>
          <w:bCs/>
          <w:sz w:val="28"/>
          <w:szCs w:val="28"/>
        </w:rPr>
        <w:t>ұл бөлімнің нәтижелері проблемалық оқыту технологиясының механика бөлімін оқытуда ғылыми тұрғыдан негізделген әрі тиімді педагогикалық тәсіл екенін дәлелдейді және оны Қазақстанның орта мектеп жағдайында, соның ішінде ауылдық контексте, табысты қолдануға болатынын көрсетеді.</w:t>
      </w:r>
    </w:p>
    <w:p w:rsidR="00B63511" w:rsidRPr="002135F0" w:rsidRDefault="00B63511"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
          <w:sz w:val="28"/>
          <w:szCs w:val="28"/>
        </w:rPr>
        <w:t>Қорытынды бөлімд</w:t>
      </w:r>
      <w:r w:rsidR="00356E87" w:rsidRPr="002135F0">
        <w:rPr>
          <w:rFonts w:ascii="Times New Roman" w:hAnsi="Times New Roman" w:cs="Times New Roman"/>
          <w:b/>
          <w:sz w:val="28"/>
          <w:szCs w:val="28"/>
        </w:rPr>
        <w:t>е</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диссертациялық зерттеу барысында алынған нәтижелер жүйеленіп, қойылған мақсат пен міндеттердің орындалғаны негізделеді, сондай-ақ негізгі ғылыми тұжырымдар мен қорғауға ұсынылатын қағидалар тұжырымдалады. Бұл бөлімде проблемалық оқыту технологиясының 10-сыныпта механика бөлімін оқытуда оқушылардың концептуалдық түсінігін арттырудағы тиімділігі эксперименттік деректер арқылы дәлелденіп, қысқа мерзімді педагогикалық интервенция жағдайындағы шектеулері көрсетіледі. Сонымен қатар зерттеу нәтижелерінің теориялық маңызы физика пәнін оқыту теориясын дамытуға қосқан үлесі тұрғысынан, ал практикалық маңызы оны орта мектептердің оқу үдерісіне енгізу мүмкіндіктері арқылы нақты айқындалады. Қорытындыда алынған нәтижелерді білім беру практикасына енгізу жолдары мен зерттеуді әрі қарай жалғастыруға арналған ғылыми бағыттар белгіленеді.</w:t>
      </w:r>
    </w:p>
    <w:p w:rsidR="0045591D" w:rsidRPr="004A4442" w:rsidRDefault="00B63511" w:rsidP="008E6E50">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
          <w:sz w:val="28"/>
          <w:szCs w:val="28"/>
        </w:rPr>
        <w:t>Қосымшалар бөлімінд</w:t>
      </w:r>
      <w:r w:rsidR="00356E87" w:rsidRPr="002135F0">
        <w:rPr>
          <w:rFonts w:ascii="Times New Roman" w:hAnsi="Times New Roman" w:cs="Times New Roman"/>
          <w:b/>
          <w:sz w:val="28"/>
          <w:szCs w:val="28"/>
        </w:rPr>
        <w:t>е</w:t>
      </w:r>
      <w:r w:rsidRPr="002135F0">
        <w:rPr>
          <w:rFonts w:ascii="Times New Roman" w:hAnsi="Times New Roman" w:cs="Times New Roman"/>
          <w:bCs/>
          <w:sz w:val="28"/>
          <w:szCs w:val="28"/>
        </w:rPr>
        <w:t xml:space="preserve"> </w:t>
      </w:r>
      <w:r w:rsidR="00473026" w:rsidRPr="002135F0">
        <w:rPr>
          <w:rFonts w:ascii="Times New Roman" w:hAnsi="Times New Roman" w:cs="Times New Roman"/>
          <w:bCs/>
          <w:sz w:val="28"/>
          <w:szCs w:val="28"/>
        </w:rPr>
        <w:t>Проблемалық оқыту технологиясына негізделіп әзірленген элективті курс бағдарламасы, жұмыс дәптері және авторлық бағдарлама қаралған сараптамалық кеңестің хаттамасы, сондай-ақ зерттеу нәтижелерін мектеп практикасына енгізуді растайтын актілер ұсынылған.</w:t>
      </w:r>
    </w:p>
    <w:p w:rsidR="004A4442" w:rsidRDefault="004A4442" w:rsidP="0029560A">
      <w:pPr>
        <w:spacing w:after="0" w:line="240" w:lineRule="auto"/>
        <w:ind w:firstLine="709"/>
        <w:jc w:val="both"/>
        <w:rPr>
          <w:rFonts w:ascii="Times New Roman" w:hAnsi="Times New Roman" w:cs="Times New Roman"/>
          <w:b/>
          <w:bCs/>
          <w:sz w:val="28"/>
          <w:szCs w:val="28"/>
          <w:lang w:val="kk-KZ"/>
        </w:rPr>
      </w:pPr>
    </w:p>
    <w:p w:rsidR="00B902AD" w:rsidRPr="002135F0" w:rsidRDefault="00B902AD"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 xml:space="preserve">1 </w:t>
      </w:r>
      <w:r w:rsidRPr="002135F0">
        <w:rPr>
          <w:rFonts w:ascii="Times New Roman" w:hAnsi="Times New Roman" w:cs="Times New Roman"/>
          <w:b/>
          <w:bCs/>
          <w:sz w:val="28"/>
          <w:szCs w:val="28"/>
        </w:rPr>
        <w:t xml:space="preserve">БӨЛІМ. ФИЗИКА ПӘНІН ОҚЫТУДАҒЫ ҚАЗІРГІ </w:t>
      </w:r>
      <w:r w:rsidRPr="002135F0">
        <w:rPr>
          <w:rFonts w:ascii="Times New Roman" w:hAnsi="Times New Roman" w:cs="Times New Roman"/>
          <w:b/>
          <w:bCs/>
          <w:sz w:val="28"/>
          <w:szCs w:val="28"/>
          <w:lang w:val="kk-KZ"/>
        </w:rPr>
        <w:t>ЖАҒДАЙЫ</w:t>
      </w:r>
      <w:r w:rsidRPr="002135F0">
        <w:rPr>
          <w:rFonts w:ascii="Times New Roman" w:hAnsi="Times New Roman" w:cs="Times New Roman"/>
          <w:b/>
          <w:bCs/>
          <w:sz w:val="28"/>
          <w:szCs w:val="28"/>
        </w:rPr>
        <w:t xml:space="preserve"> ЖӘНЕ ПРОБЛЕМАЛЫҚ ОҚЫТУ ТЕХНОЛОГИЯСЫНЫҢ ТЕОРИЯЛЫҚ НЕГІЗДЕРІ</w:t>
      </w:r>
    </w:p>
    <w:p w:rsidR="00B902AD" w:rsidRPr="002135F0" w:rsidRDefault="00B902AD" w:rsidP="0029560A">
      <w:pPr>
        <w:spacing w:after="0" w:line="240" w:lineRule="auto"/>
        <w:ind w:firstLine="709"/>
        <w:jc w:val="both"/>
        <w:rPr>
          <w:rFonts w:ascii="Times New Roman" w:hAnsi="Times New Roman" w:cs="Times New Roman"/>
          <w:b/>
          <w:bCs/>
          <w:sz w:val="28"/>
          <w:szCs w:val="28"/>
          <w:lang w:val="kk-KZ"/>
        </w:rPr>
      </w:pPr>
    </w:p>
    <w:p w:rsidR="00B902AD" w:rsidRPr="002135F0" w:rsidRDefault="00B902AD"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1.</w:t>
      </w:r>
      <w:r w:rsidRPr="002135F0">
        <w:rPr>
          <w:rFonts w:ascii="Times New Roman" w:hAnsi="Times New Roman" w:cs="Times New Roman"/>
          <w:b/>
          <w:bCs/>
          <w:sz w:val="28"/>
          <w:szCs w:val="28"/>
          <w:lang w:val="kk-KZ"/>
        </w:rPr>
        <w:t>1</w:t>
      </w:r>
      <w:r w:rsidRPr="002135F0">
        <w:rPr>
          <w:rFonts w:ascii="Times New Roman" w:hAnsi="Times New Roman" w:cs="Times New Roman"/>
          <w:b/>
          <w:bCs/>
          <w:sz w:val="28"/>
          <w:szCs w:val="28"/>
        </w:rPr>
        <w:t xml:space="preserve"> </w:t>
      </w:r>
      <w:r w:rsidRPr="002135F0">
        <w:rPr>
          <w:rFonts w:ascii="Times New Roman" w:hAnsi="Times New Roman" w:cs="Times New Roman"/>
          <w:b/>
          <w:bCs/>
          <w:sz w:val="28"/>
          <w:szCs w:val="28"/>
          <w:lang w:val="kk-KZ"/>
        </w:rPr>
        <w:t xml:space="preserve">Орта </w:t>
      </w:r>
      <w:r w:rsidRPr="002135F0">
        <w:rPr>
          <w:rFonts w:ascii="Times New Roman" w:hAnsi="Times New Roman" w:cs="Times New Roman"/>
          <w:b/>
          <w:bCs/>
          <w:sz w:val="28"/>
          <w:szCs w:val="28"/>
        </w:rPr>
        <w:t>мектептерде физика пәнін оқытудың қазіргі жағдайы</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Орта білім беру жүйесінің дамуы әрбір елде оның тарихи, әлеуметтік және экономикалық жағдайларымен тығыз байланысты. Білім беру саласындағы өзгерістер, әдетте, құқықтық-нормативтік құжаттардың қабылдануымен, оқу мазмұнын қайта қараумен және білім беру құрылымын жетілдірумен жүзеге асырылады. Осы тұрғыдан алғанда, Қазақстандағы орта білім беру жүйесінің қалыптасуы мен дамуын кезең-кезеңімен қарастыру қазіргі физика білімінің жағдайын түсіндіру үшін тарихи әрі жүйелік тұрғыдан қарастыруды қажет етеді.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Қазақстан Республикасының білім беру жүйесі тәуелсіздік алғаннан кейінгі кезеңде әлеуметтік-экономикалық өзгерістерге және қоғамның сұраныстарына сәйкес бірқатар құрылымдық және мазмұндық жаңартулардан өтті. Бұл үдерістер жалпы орта білім берудің нормативтік-құқықтық негізін қалыптастырумен, оқу мазмұнын кезең-кезеңімен жаңартумен және оқыту нәтижелеріне қойылатын талаптарды нақтылаумен сипатталады.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Ұлттық білім беру жүйесін қалыптастырудың алғашқы құқықтық негізі 1992 жылы қабылданған «Білім туралы» Қазақстан Республикасының Заңымен бекітілді. Бұл заңда кеңестік орталықтандырылған білім беру моделінен бас тарту, білім беру жүйесінің дербестігін қамтамасыз ету және жалпы орта білім мазмұнын ұлттық ерекшеліктерге сәйкес жаңарту міндеттері айқындалды [</w:t>
      </w:r>
      <w:r w:rsidR="00B073C6" w:rsidRPr="002135F0">
        <w:rPr>
          <w:rFonts w:ascii="Times New Roman" w:hAnsi="Times New Roman" w:cs="Times New Roman"/>
          <w:sz w:val="28"/>
          <w:szCs w:val="28"/>
          <w:lang w:val="kk-KZ"/>
        </w:rPr>
        <w:t>8</w:t>
      </w:r>
      <w:r w:rsidRPr="002135F0">
        <w:rPr>
          <w:rFonts w:ascii="Times New Roman" w:hAnsi="Times New Roman" w:cs="Times New Roman"/>
          <w:sz w:val="28"/>
          <w:szCs w:val="28"/>
        </w:rPr>
        <w:t>]. Аталған кезеңде физика пәні дәстүрлі пәндік құрылым аясында сақталып, негізінен теориялық мазмұнға бағдарланған түрде оқытылды.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Білім беру жүйесін дамытудың келесі маңызды кезеңі 1999 жылғы «Білім туралы» Заңның жаңа редакциясының қабылдануымен байланысты. Бұл құжатта жалпы орта білім берудің үш деңгейлі құрылымы (бастауыш, негізгі орта және жалпы орта) заңнамалық түрде бекітіліп, физика пәнінің негізгі орта және жалпы орта білім деңгейлерінде жеке пән ретінде оқытылуы нақты айқындалды [</w:t>
      </w:r>
      <w:r w:rsidR="00B073C6" w:rsidRPr="002135F0">
        <w:rPr>
          <w:rFonts w:ascii="Times New Roman" w:hAnsi="Times New Roman" w:cs="Times New Roman"/>
          <w:sz w:val="28"/>
          <w:szCs w:val="28"/>
        </w:rPr>
        <w:t>9</w:t>
      </w:r>
      <w:r w:rsidRPr="002135F0">
        <w:rPr>
          <w:rFonts w:ascii="Times New Roman" w:hAnsi="Times New Roman" w:cs="Times New Roman"/>
          <w:sz w:val="28"/>
          <w:szCs w:val="28"/>
        </w:rPr>
        <w:t>]. Осы кезеңде физиканы оқыту мазмұны классикалық бөлімдерге (механика, молекулалық физика, электродинамика, оптика және атомдық физика) негізделіп, оқыту үдерісінде репродуктивті әдістер басым болды.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2004–2010 жылдарға арналған Қазақстан Республикасында білім беруді дамытудың мемлекеттік бағдарламасы білім беру сапасын арттыруға, оқу мазмұнын жаңартуға және халықаралық білім кеңістігіне кірігуге бағытталды. Аталған бағдарламада білім нәтижелерін бағалауда пәндік біліммен қатар құзыреттіліктерді қалыптастыру қажеттілігі алғаш рет атап көрсетілді, бұл жаратылыстану-ғылыми пәндерге, соның ішінде физикаға да тікелей әсер етті [</w:t>
      </w:r>
      <w:r w:rsidR="00B073C6" w:rsidRPr="002135F0">
        <w:rPr>
          <w:rFonts w:ascii="Times New Roman" w:hAnsi="Times New Roman" w:cs="Times New Roman"/>
          <w:sz w:val="28"/>
          <w:szCs w:val="28"/>
        </w:rPr>
        <w:t>10</w:t>
      </w:r>
      <w:r w:rsidRPr="002135F0">
        <w:rPr>
          <w:rFonts w:ascii="Times New Roman" w:hAnsi="Times New Roman" w:cs="Times New Roman"/>
          <w:sz w:val="28"/>
          <w:szCs w:val="28"/>
        </w:rPr>
        <w:t>]. Дегенмен, бұл кезеңде физиканы оқытуда тәжірибелік және зерттеушілік компоненттер шектеулі деңгейде жүзеге асырылды.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2011–2020 жылдарға арналған білім беруді дамытудың мемлекеттік бағдарламасында функционалдық сауаттылықты дамыту, оқушылардың алған білімін өмірлік жағдаяттарда қолдану қабілетін қалыптастыру негізгі басымдық ретінде айқындалды [</w:t>
      </w:r>
      <w:r w:rsidR="00B073C6" w:rsidRPr="002135F0">
        <w:rPr>
          <w:rFonts w:ascii="Times New Roman" w:hAnsi="Times New Roman" w:cs="Times New Roman"/>
          <w:sz w:val="28"/>
          <w:szCs w:val="28"/>
        </w:rPr>
        <w:t>11</w:t>
      </w:r>
      <w:r w:rsidRPr="002135F0">
        <w:rPr>
          <w:rFonts w:ascii="Times New Roman" w:hAnsi="Times New Roman" w:cs="Times New Roman"/>
          <w:sz w:val="28"/>
          <w:szCs w:val="28"/>
        </w:rPr>
        <w:t xml:space="preserve">]. Бұл </w:t>
      </w:r>
      <w:r w:rsidRPr="002135F0">
        <w:rPr>
          <w:rFonts w:ascii="Times New Roman" w:hAnsi="Times New Roman" w:cs="Times New Roman"/>
          <w:sz w:val="28"/>
          <w:szCs w:val="28"/>
        </w:rPr>
        <w:lastRenderedPageBreak/>
        <w:t>талаптар физика пәнінің мазмұнын қайта қарау қажеттігін көрсетті, алайда мектеп тәжірибесінде теориялық оқыту мен қорытынды емтихандарға бағдарлану әлі де жетекші орын алды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 біліміндегі мазмұндық және әдістемелік </w:t>
      </w:r>
      <w:r w:rsidRPr="002135F0">
        <w:rPr>
          <w:rFonts w:ascii="Times New Roman" w:hAnsi="Times New Roman" w:cs="Times New Roman"/>
          <w:sz w:val="28"/>
          <w:szCs w:val="28"/>
          <w:lang w:val="kk-KZ"/>
        </w:rPr>
        <w:t>жағынан</w:t>
      </w:r>
      <w:r w:rsidRPr="002135F0">
        <w:rPr>
          <w:rFonts w:ascii="Times New Roman" w:hAnsi="Times New Roman" w:cs="Times New Roman"/>
          <w:sz w:val="28"/>
          <w:szCs w:val="28"/>
        </w:rPr>
        <w:t xml:space="preserve"> ең елеулі өзгерістер 2015–2016 оқу жылынан бастап енгізілген жаңартылған білім беру бағдарламасымен байланысты. Бұл реформа Қазақстан Республикасы Білім және ғылым министрінің 2016 жылғы №348 бұйрығымен бекітілген Мемлекеттік жалпыға міндетті білім беру стандарттары негізінде жүзеге асырылды [1</w:t>
      </w:r>
      <w:r w:rsidR="00B073C6" w:rsidRPr="002135F0">
        <w:rPr>
          <w:rFonts w:ascii="Times New Roman" w:hAnsi="Times New Roman" w:cs="Times New Roman"/>
          <w:sz w:val="28"/>
          <w:szCs w:val="28"/>
        </w:rPr>
        <w:t>2</w:t>
      </w:r>
      <w:r w:rsidRPr="002135F0">
        <w:rPr>
          <w:rFonts w:ascii="Times New Roman" w:hAnsi="Times New Roman" w:cs="Times New Roman"/>
          <w:sz w:val="28"/>
          <w:szCs w:val="28"/>
        </w:rPr>
        <w:t>]. Жаңартылған білім беру бағдарламасы аясында оқу мазмұны спиральді қағида бойынша құрылып, негізгі ұғымдар мен заңдылықтар сыныптан сыныпқа өткен сайын біртіндеп тереңдетіле оқытылатын болды. Оқу мақсаттары нақты күтілетін нәтижелерге бағытталып, оқушылардың қандай білім, білік және дағдыларды меңгеруі тиіс екені айқындалды. Сонымен қатар критериалды бағалау жүйесінің енгізілуі оқыту нәтижелерін алдын ала белгіленген өлшемдер негізінде бағалауға мүмкіндік берді.</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Қазақстанның PISA және TIMSS халықаралық салыстырмалы зерттеулеріне қатысуы физика және жаратылыстану пәндерін оқытудың тиімділігін объективті бағалауға мүмкіндік берді. PISA зерттеулерінің нәтижелері қазақстандық оқушылардың жаратылыстану ғылымдары бойынша орташа көрсеткіштерінің OECD елдерімен салыстырғанда төмен екенін және оқушылардың күрделі өмірлік жағдаяттарды талдау, ғылыми түсініктеме беру мен модельдеу дағдыларында елеулі қиындықтарға тап болатынын көрсетті. Бұл деректер мектептегі физика білімінде ұғымдық түсінудің жеткіліксіз дамығанын және оқыту үдерісінде зерттеушілік әрекетті күшейту қажеттігін айқындайды.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Соңғы жылдары Қазақстанда білім беру жүйесін жаңғыртуға бағытталған мемлекеттік реформалар жүзеге асырылып, олардың негізгі мақсаты халықаралық стандарттарға сәйкес келетін, функционалдық сауаттылығы жоғары және сыни</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ойлай алатын тұлғаны қалыптастыру ретінде белгіленді. Алайда қабылданған шараларға қарамастан, білім беру сапасы мен оған тең қолжетімділікті қамтамасыз ету мәселелері әлі де өзектілігін сақтап отыр. Бұл, ең алдымен, ауыл және қала мектептері арасындағы білім беру жағдайлары мен оқу нәтижелеріндегі айырмашылықтардан байқалады.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Аталған теңсіздік халықаралық салыстырмалы зерттеулердің нақты деректерімен де расталады. Атап айтқанда, PISA халықаралық зерттеуінің 2018 жылғы нәтижелері бойынша қазақстандық оқушылардың жаратылыстану бағытындағы орташа көрсеткіші OECD елдерінің орташа деңгейінен 92 баллға төмен болған, ал ауыл және қала мектептері арасындағы білім нәтижелерінің айырмашылығы шамамен 31 баллды құраған [1</w:t>
      </w:r>
      <w:r w:rsidR="00B073C6" w:rsidRPr="002135F0">
        <w:rPr>
          <w:rFonts w:ascii="Times New Roman" w:hAnsi="Times New Roman" w:cs="Times New Roman"/>
          <w:sz w:val="28"/>
          <w:szCs w:val="28"/>
        </w:rPr>
        <w:t>3</w:t>
      </w:r>
      <w:r w:rsidRPr="002135F0">
        <w:rPr>
          <w:rFonts w:ascii="Times New Roman" w:hAnsi="Times New Roman" w:cs="Times New Roman"/>
          <w:sz w:val="28"/>
          <w:szCs w:val="28"/>
        </w:rPr>
        <w:t>]. Бұл айырмашылық шамамен бір оқу жылына жуық білім алшақтығын көрсетіп, ауыл мектептерінде оқитын оқушылардың жаратылыстану-ғылыми даярлығының салыстырмалы түрде төмен деңгейде екенін айғақтайды.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Аймақтар арасындағы білім нәтижелеріндегі айырмашылықтың негізгі себептерінің бірі – ауыл мектептеріндегі материалдық-техникалық қамтамасыз етудің жеткіліксіз деңгейі. Көптеген білім беру ұйымдары ескі ғимараттарда </w:t>
      </w:r>
      <w:r w:rsidRPr="002135F0">
        <w:rPr>
          <w:rFonts w:ascii="Times New Roman" w:hAnsi="Times New Roman" w:cs="Times New Roman"/>
          <w:sz w:val="28"/>
          <w:szCs w:val="28"/>
        </w:rPr>
        <w:lastRenderedPageBreak/>
        <w:t>орналасқан, ал зертханалық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жабдықтардың көлемі мен сапасы физика пәнінің оқу мазмұнын толық жүзеге асыруға мүмкіндік бермейді. Сонымен қатар, цифрлық инфрақұрылымның әлсіз дамуы бұл мәселені одан әрі күрделендіреді: интернет желісінің жылдамдығы төмен, ал кейбір ауыл мектептерінде желіге қолжетімділік</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шектеулі.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Аталған факторлар тәжірибелік және көрнекілік компоненті басым физика пәнін оқыту сапасына тікелей ықпал етеді. Материалдық-техникалық ресурстардың жеткіліксіздігі жағдайында тәжірибелік жұмыстардың басым бөлігі демонстрациялық форматта ғана ұйымдастырылады, бұл оқушылардың эксперимент жүргізу, деректерді жинау және талдау сияқты зерттеушілік дағдыларының қалыптасуына кедергі келтіреді.</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Мұғалімдердің кәсіби даярлығы мен педагогикалық тәжірибесі білім сапасына ықпал ететін маңызды факторлардың бірі болып табылады. Ел бойынша ауылдық мектептерде жұмыс істейтін мұғалімдердің едәуір бөлігі жоғары біліктілік санаттарына ие емес, ал магистрлік дәрежесі бар педагогтердің үлесі салыстырмалы түрде төмен. Бұл жағдай оқыту сапасын арттыруға бағытталған жүйелі кәсіби қолдаудың қажеттігін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Ауылдық мектептердегі әлеуметтік және кәсіби жағдайлардың шектеулілігі жас мұғалімдердің жұмысқа тартылуын қиындатады. Осы жағдайдың нәтижесінде кейбір мектептерде бір мұғалімнің бірнеше пәннен, соның ішінде математика мен физикадан сабақ беруі орын алады, бұл пәндерді терең әрі сапалы оқыту мүмкіндігін шектеп, жалпы оқыту сапасына теріс ықпал 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w:t>
      </w:r>
      <w:r w:rsidR="00B073C6" w:rsidRPr="002135F0">
        <w:rPr>
          <w:rFonts w:ascii="Times New Roman" w:hAnsi="Times New Roman" w:cs="Times New Roman"/>
          <w:sz w:val="28"/>
          <w:szCs w:val="28"/>
        </w:rPr>
        <w:t>4</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Оқушылардың оқу жетістігі мен функционалдық сауаттылығы әлеуметтік факторлармен тығыз байланысты. Отбасының әлеуметтік-экономикалық жағдайы, ата-ананың білім деңгейі және үйдегі оқу мәдениетінің қалыптасуы баланың оқу нәтижелеріне ықпал етеді. Зерттеулер көрсеткендей, ата-анасының білім деңгейі жоғары және мәдени капиталы жеткілікті отбасылардағы оқушылардың оқу үлгерімі салыстырмалы түрде жоғары болады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w:t>
      </w:r>
      <w:r w:rsidR="00B073C6" w:rsidRPr="002135F0">
        <w:rPr>
          <w:rFonts w:ascii="Times New Roman" w:hAnsi="Times New Roman" w:cs="Times New Roman"/>
          <w:sz w:val="28"/>
          <w:szCs w:val="28"/>
        </w:rPr>
        <w:t>5</w:t>
      </w:r>
      <w:r w:rsidRPr="002135F0">
        <w:rPr>
          <w:rFonts w:ascii="Times New Roman" w:hAnsi="Times New Roman" w:cs="Times New Roman"/>
          <w:sz w:val="28"/>
          <w:szCs w:val="28"/>
        </w:rPr>
        <w:t>]. Аталған жағдайлар, білім беру теңсіздігі тек мектептің материалдық немесе кадрлық мүмкіндіктерімен ғана емес, сонымен қатар әлеуметтік орта мен отбасы жағдайымен де айқындалады.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Жоғарыда қарастырылған факторлар орта мектептерде, әсіресе ауылдық білім беру ұйымдарында, физика пәнін оқытудың қазіргі жағдайы күрделі әрі көпқырлы екенін көрсетеді. Материалдық-техникалық базаның жеткіліксіздігі, мұғалімдердің кәсіби даярлығы мен тәжірибесіндегі айырмашылықтар, әлеуметтік ортаның ықпалы және білім беру теңсіздігі оқу нәтижелеріне тікелей әсер етеді. Соңғы жылдары іске асырылып жатқан «Жайлы мектеп», «Ауыл мектебі», «Цифрлық Қазақстан» сияқты мемлекеттік бағдарламалар мектеп инфрақұрылымын жақсартуға, интернетке қолжетімділікті кеңейтуге және оқу кабинеттерін жаңартуға бағытталғанымен, оқыту әдістемесін жаңарту мен педагогтердің әдістемелік және цифрлық құзыреттілігін дамыту мәселелері әлі де өзекті.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Жаңартылған білім беру бағдарламасын іске асыру барысында оқу үдерісін сапалы ұйымдастыруға әсер ететін нақты әдістемелік қиындықтар байқалады. Солардың бірі – бағдарлама талаптарына сай дайындалған оқу-әдістемелік және </w:t>
      </w:r>
      <w:r w:rsidRPr="002135F0">
        <w:rPr>
          <w:rFonts w:ascii="Times New Roman" w:hAnsi="Times New Roman" w:cs="Times New Roman"/>
          <w:sz w:val="28"/>
          <w:szCs w:val="28"/>
        </w:rPr>
        <w:lastRenderedPageBreak/>
        <w:t>дидактикалық материалдардың жеткіліксіздігі, әсіресе қазақ тіліндегі сапалы ресурстардың тапшылығы. Мұғалімдер арасында жүргізілген сауалнама нәтижелері осы мәселенің физиканың күрделі ұғымдарын меңгертуде елеулі кедергі екенін көрсетеді .</w:t>
      </w:r>
      <w:r w:rsidR="00B073C6" w:rsidRPr="002135F0">
        <w:rPr>
          <w:rFonts w:ascii="Times New Roman" w:hAnsi="Times New Roman" w:cs="Times New Roman"/>
          <w:sz w:val="28"/>
          <w:szCs w:val="28"/>
        </w:rPr>
        <w:t xml:space="preserve"> </w:t>
      </w:r>
      <w:r w:rsidRPr="002135F0">
        <w:rPr>
          <w:rFonts w:ascii="Times New Roman" w:hAnsi="Times New Roman" w:cs="Times New Roman"/>
          <w:sz w:val="28"/>
          <w:szCs w:val="28"/>
        </w:rPr>
        <w:t>Сауалнама нәтижесінде анықталған кедергі факторларының жиынтық көрінісі төмендегі</w:t>
      </w:r>
      <w:r w:rsidRPr="002135F0">
        <w:rPr>
          <w:rFonts w:ascii="Times New Roman" w:hAnsi="Times New Roman" w:cs="Times New Roman"/>
          <w:sz w:val="28"/>
          <w:szCs w:val="28"/>
          <w:lang w:val="kk-KZ"/>
        </w:rPr>
        <w:t xml:space="preserve"> 1</w:t>
      </w:r>
      <w:r w:rsidR="00865EFA" w:rsidRPr="002135F0">
        <w:rPr>
          <w:rFonts w:ascii="Times New Roman" w:hAnsi="Times New Roman" w:cs="Times New Roman"/>
          <w:sz w:val="28"/>
          <w:szCs w:val="28"/>
        </w:rPr>
        <w:t>.1</w:t>
      </w:r>
      <w:r w:rsidRPr="002135F0">
        <w:rPr>
          <w:rFonts w:ascii="Times New Roman" w:hAnsi="Times New Roman" w:cs="Times New Roman"/>
          <w:sz w:val="28"/>
          <w:szCs w:val="28"/>
        </w:rPr>
        <w:t>- суретте берілген.</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p>
    <w:p w:rsidR="00B902AD" w:rsidRPr="002135F0" w:rsidRDefault="00B902AD"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noProof/>
          <w:color w:val="000000"/>
          <w:sz w:val="28"/>
          <w:szCs w:val="28"/>
        </w:rPr>
        <w:drawing>
          <wp:inline distT="0" distB="0" distL="0" distR="0" wp14:anchorId="4CF435CB" wp14:editId="4FC09652">
            <wp:extent cx="6097377" cy="2015135"/>
            <wp:effectExtent l="76200" t="50800" r="74930" b="80645"/>
            <wp:docPr id="1286735412" name="Рисунок 2" descr="Диаграмма ответов в Формах. Вопрос: 6. Сіздің пікіріңізше физикадан пәндік құзыреттіліктің қалыптасуына кедергі болатын ең басты объективті фактор...&#10;. Количество ответов: 53 от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аграмма ответов в Формах. Вопрос: 6. Сіздің пікіріңізше физикадан пәндік құзыреттіліктің қалыптасуына кедергі болатын ең басты объективті фактор...&#10;. Количество ответов: 53 ответа."/>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8501" b="6494"/>
                    <a:stretch/>
                  </pic:blipFill>
                  <pic:spPr bwMode="auto">
                    <a:xfrm>
                      <a:off x="0" y="0"/>
                      <a:ext cx="6196121" cy="2047769"/>
                    </a:xfrm>
                    <a:prstGeom prst="rect">
                      <a:avLst/>
                    </a:prstGeom>
                    <a:solidFill>
                      <a:srgbClr val="FFFFFF">
                        <a:shade val="85000"/>
                      </a:srgbClr>
                    </a:solidFill>
                    <a:ln w="3175" cap="sq" cmpd="sng" algn="ctr">
                      <a:solidFill>
                        <a:sysClr val="windowText" lastClr="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B902AD" w:rsidRPr="002135F0" w:rsidRDefault="00B902AD" w:rsidP="0029560A">
      <w:pPr>
        <w:spacing w:after="0" w:line="240" w:lineRule="auto"/>
        <w:ind w:firstLine="709"/>
        <w:jc w:val="center"/>
        <w:rPr>
          <w:rFonts w:ascii="Times New Roman" w:hAnsi="Times New Roman" w:cs="Times New Roman"/>
          <w:sz w:val="28"/>
          <w:szCs w:val="28"/>
          <w:lang w:val="kk-KZ"/>
        </w:rPr>
      </w:pPr>
      <w:r w:rsidRPr="002135F0">
        <w:rPr>
          <w:rFonts w:ascii="Times New Roman" w:hAnsi="Times New Roman" w:cs="Times New Roman"/>
          <w:sz w:val="28"/>
          <w:szCs w:val="28"/>
          <w:lang w:val="kk-KZ"/>
        </w:rPr>
        <w:t>Сурет 1</w:t>
      </w:r>
      <w:r w:rsidR="00865EFA" w:rsidRPr="002135F0">
        <w:rPr>
          <w:rFonts w:ascii="Times New Roman" w:hAnsi="Times New Roman" w:cs="Times New Roman"/>
          <w:sz w:val="28"/>
          <w:szCs w:val="28"/>
          <w:lang w:val="kk-KZ"/>
        </w:rPr>
        <w:t xml:space="preserve">.1 </w:t>
      </w:r>
      <w:r w:rsidRPr="002135F0">
        <w:rPr>
          <w:rFonts w:ascii="Times New Roman" w:hAnsi="Times New Roman" w:cs="Times New Roman"/>
          <w:sz w:val="28"/>
          <w:szCs w:val="28"/>
        </w:rPr>
        <w:t>– Физикадан оқушылардың пәндік құзыреттілігінің қалыптасуына кедергі келтіретін факторлар</w:t>
      </w:r>
      <w:r w:rsidR="00B073C6" w:rsidRPr="002135F0">
        <w:rPr>
          <w:rFonts w:ascii="Times New Roman" w:hAnsi="Times New Roman" w:cs="Times New Roman"/>
          <w:sz w:val="28"/>
          <w:szCs w:val="28"/>
        </w:rPr>
        <w:t xml:space="preserve"> [16]</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Сурет</w:t>
      </w:r>
      <w:r w:rsidR="00865EFA" w:rsidRPr="002135F0">
        <w:rPr>
          <w:rFonts w:ascii="Times New Roman" w:hAnsi="Times New Roman" w:cs="Times New Roman"/>
          <w:sz w:val="28"/>
          <w:szCs w:val="28"/>
        </w:rPr>
        <w:t xml:space="preserve"> 1.1 </w:t>
      </w:r>
      <w:r w:rsidR="00865EFA" w:rsidRPr="002135F0">
        <w:rPr>
          <w:rFonts w:ascii="Times New Roman" w:hAnsi="Times New Roman" w:cs="Times New Roman"/>
          <w:sz w:val="28"/>
          <w:szCs w:val="28"/>
          <w:lang w:val="kk-KZ"/>
        </w:rPr>
        <w:t>-де</w:t>
      </w:r>
      <w:r w:rsidRPr="002135F0">
        <w:rPr>
          <w:rFonts w:ascii="Times New Roman" w:hAnsi="Times New Roman" w:cs="Times New Roman"/>
          <w:sz w:val="28"/>
          <w:szCs w:val="28"/>
        </w:rPr>
        <w:t xml:space="preserve"> көр</w:t>
      </w:r>
      <w:r w:rsidR="002754E2" w:rsidRPr="002135F0">
        <w:rPr>
          <w:rFonts w:ascii="Times New Roman" w:hAnsi="Times New Roman" w:cs="Times New Roman"/>
          <w:sz w:val="28"/>
          <w:szCs w:val="28"/>
          <w:lang w:val="kk-KZ"/>
        </w:rPr>
        <w:t>сетілгендей</w:t>
      </w:r>
      <w:r w:rsidRPr="002135F0">
        <w:rPr>
          <w:rFonts w:ascii="Times New Roman" w:hAnsi="Times New Roman" w:cs="Times New Roman"/>
          <w:sz w:val="28"/>
          <w:szCs w:val="28"/>
        </w:rPr>
        <w:t>, 53 физика пәні мұғалімі қатысқан сауалнамада ең жиі аталған мәселелер</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әдістемелік қамтамасыз ету мен материалдық ресурстардың жеткіліксіздігімен байланысты. Бұл жағдай тәжірибелік және зерттеушілік тапсырмаларды жүйелі ұйымдастыруды шектеп, сабақтағы оқушы белсенділігін төмендетеді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салдарынан пәнге қызығушылық әлсіреп, оқу нәтижелеріне теріс әсер </w:t>
      </w:r>
      <w:r w:rsidRPr="002135F0">
        <w:rPr>
          <w:rFonts w:ascii="Times New Roman" w:hAnsi="Times New Roman" w:cs="Times New Roman"/>
          <w:sz w:val="28"/>
          <w:szCs w:val="28"/>
          <w:lang w:val="kk-KZ"/>
        </w:rPr>
        <w:t>етеді</w:t>
      </w:r>
      <w:r w:rsidRPr="002135F0">
        <w:rPr>
          <w:rFonts w:ascii="Times New Roman" w:hAnsi="Times New Roman" w:cs="Times New Roman"/>
          <w:sz w:val="28"/>
          <w:szCs w:val="28"/>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Қазіргі ғылыми зерттеулерде физика пәнін оқытудың тиімділігін арттыру тек материалдық-техникалық базаны нығайту немесе педагог кадрлардың сандық құрамын жақсартумен шектелмейтіні кеңінен атап көрсетіледі. Оқу үдерісінің мазмұны, оны ұйымдастыру тәсілдері және қолданылатын педагогикалық технологиялар оқушылардың физикалық ұғымдарды меңгеру тереңдігіне, білімді қолдану қабілетіне және оқу мотивациясына тікелей әсер етеді. Осы тұрғыдан алғанда, жаңартылған білім беру бағдарламасының талаптарын іске асыру барысында оқыту әдістерін жетілдіру, оқу тапсырмаларын оқушылардың белсенді танымдық әрекетін дамытуға бағыттау және пәндік мазмұнды нақты өмірлік жағдаяттармен байланыстыру маңызды болып табылады [1</w:t>
      </w:r>
      <w:r w:rsidR="00B073C6" w:rsidRPr="002135F0">
        <w:rPr>
          <w:rFonts w:ascii="Times New Roman" w:hAnsi="Times New Roman" w:cs="Times New Roman"/>
          <w:sz w:val="28"/>
          <w:szCs w:val="28"/>
        </w:rPr>
        <w:t>7</w:t>
      </w:r>
      <w:r w:rsidRPr="002135F0">
        <w:rPr>
          <w:rFonts w:ascii="Times New Roman" w:hAnsi="Times New Roman" w:cs="Times New Roman"/>
          <w:sz w:val="28"/>
          <w:szCs w:val="28"/>
        </w:rPr>
        <w:t>, 1</w:t>
      </w:r>
      <w:r w:rsidR="00B073C6" w:rsidRPr="002135F0">
        <w:rPr>
          <w:rFonts w:ascii="Times New Roman" w:hAnsi="Times New Roman" w:cs="Times New Roman"/>
          <w:sz w:val="28"/>
          <w:szCs w:val="28"/>
        </w:rPr>
        <w:t>8</w:t>
      </w:r>
      <w:r w:rsidRPr="002135F0">
        <w:rPr>
          <w:rFonts w:ascii="Times New Roman" w:hAnsi="Times New Roman" w:cs="Times New Roman"/>
          <w:sz w:val="28"/>
          <w:szCs w:val="28"/>
        </w:rPr>
        <w:t>]. Мұндай тәсілдер физиканы тек формулалар мен анықтамалар жиынтығы ретінде емес, қоршаған ортаны ғылыми тұрғыдан түсіндіру құралы ретінде қабылдауға мүмкіндік береді.</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Соңғы жылдары жүргізілген зерттеулерде физиканы оқытуда цифрлық технологияларды қолдану, виртуалды зертханалар мен компьютерлік модельдеулерді енгізу күрделі физикалық құбылыстарды көрнекі түрде түсіндіруге және тәжірибелік жұмыстардың аясын кеңейтуге мүмкіндік беретіні көрсетіледі [1</w:t>
      </w:r>
      <w:r w:rsidR="00B073C6" w:rsidRPr="002135F0">
        <w:rPr>
          <w:rFonts w:ascii="Times New Roman" w:hAnsi="Times New Roman" w:cs="Times New Roman"/>
          <w:sz w:val="28"/>
          <w:szCs w:val="28"/>
        </w:rPr>
        <w:t>9</w:t>
      </w:r>
      <w:r w:rsidRPr="002135F0">
        <w:rPr>
          <w:rFonts w:ascii="Times New Roman" w:hAnsi="Times New Roman" w:cs="Times New Roman"/>
          <w:sz w:val="28"/>
          <w:szCs w:val="28"/>
        </w:rPr>
        <w:t xml:space="preserve">]. Бұл әсіресе материалдық-техникалық ресурстары шектеулі мектептер үшін маңызды артықшылық болып табылады. Алайда бірқатар авторлар цифрлық құралдардың тиімділігі оларды оқу мақсаттарына сай, </w:t>
      </w:r>
      <w:r w:rsidRPr="002135F0">
        <w:rPr>
          <w:rFonts w:ascii="Times New Roman" w:hAnsi="Times New Roman" w:cs="Times New Roman"/>
          <w:sz w:val="28"/>
          <w:szCs w:val="28"/>
        </w:rPr>
        <w:lastRenderedPageBreak/>
        <w:t>әдістемелік тұрғыдан негізделген түрде қолдануға тәуелді екенін атап өтеді. Егер виртуалды тәжірибелер мен модельдеулер тек дайын ақпаратты көрсету деңгейінде пайдаланылса, оқушылардың ойлау белсенділігі жеткілікті деңгейде іске қосылмай, оқу үдерісінің пассивті сипатта қалу қаупі туындайды [</w:t>
      </w:r>
      <w:r w:rsidR="00B073C6" w:rsidRPr="002135F0">
        <w:rPr>
          <w:rFonts w:ascii="Times New Roman" w:hAnsi="Times New Roman" w:cs="Times New Roman"/>
          <w:sz w:val="28"/>
          <w:szCs w:val="28"/>
        </w:rPr>
        <w:t>20</w:t>
      </w:r>
      <w:r w:rsidRPr="002135F0">
        <w:rPr>
          <w:rFonts w:ascii="Times New Roman" w:hAnsi="Times New Roman" w:cs="Times New Roman"/>
          <w:sz w:val="28"/>
          <w:szCs w:val="28"/>
        </w:rPr>
        <w:t>].</w:t>
      </w:r>
    </w:p>
    <w:p w:rsidR="002754E2"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Физика пәнін оқытуды жетілдірудің тағы бір маңызды бағыты ретінде жобалық оқыту мен STЕM-интеграцияға негізделген тәсілдер қарастырылады. Бұл әдістер оқушылардың пәндік білімді практикалық және пәнаралық міндеттерді шешу барысында қолдануына, нақты инженерлік немесе өмірлік мәселелермен жұмыс істеуіне және оқу мотивациясының артуына ықпал етеді [</w:t>
      </w:r>
      <w:r w:rsidR="00B073C6" w:rsidRPr="002135F0">
        <w:rPr>
          <w:rFonts w:ascii="Times New Roman" w:hAnsi="Times New Roman" w:cs="Times New Roman"/>
          <w:sz w:val="28"/>
          <w:szCs w:val="28"/>
        </w:rPr>
        <w:t>21</w:t>
      </w:r>
      <w:r w:rsidRPr="002135F0">
        <w:rPr>
          <w:rFonts w:ascii="Times New Roman" w:hAnsi="Times New Roman" w:cs="Times New Roman"/>
          <w:sz w:val="28"/>
          <w:szCs w:val="28"/>
        </w:rPr>
        <w:t>]. Сонымен қатар, жобалық қызмет оқушылардың топта жұмыс істеу, жоспарлау және нәтижені қорғау сияқты әмбебап дағдыларын дамытуға мүмкіндік береді. Дегенмен, ғылыми зерттеулер жобалық оқытудың тиімділігі мұғалімнің әдістемелік даярлығына, оқу уақытының жеткіліктілігіне және оқу мазмұнының жүйелі құрылымдалуына тікелей тәуелді екенін көрсетеді [2</w:t>
      </w:r>
      <w:r w:rsidR="00B073C6" w:rsidRPr="002135F0">
        <w:rPr>
          <w:rFonts w:ascii="Times New Roman" w:hAnsi="Times New Roman" w:cs="Times New Roman"/>
          <w:sz w:val="28"/>
          <w:szCs w:val="28"/>
        </w:rPr>
        <w:t>2</w:t>
      </w:r>
      <w:r w:rsidRPr="002135F0">
        <w:rPr>
          <w:rFonts w:ascii="Times New Roman" w:hAnsi="Times New Roman" w:cs="Times New Roman"/>
          <w:sz w:val="28"/>
          <w:szCs w:val="28"/>
        </w:rPr>
        <w:t>]. Бұл факторлар сақталмаған жағдайда жобалық жұмыс оқу мақсатынан алшақтап, формалды сипат алуы мүмкін.</w:t>
      </w:r>
      <w:r w:rsidRPr="002135F0">
        <w:rPr>
          <w:rFonts w:ascii="Times New Roman" w:hAnsi="Times New Roman" w:cs="Times New Roman"/>
          <w:sz w:val="28"/>
          <w:szCs w:val="28"/>
          <w:lang w:val="kk-KZ"/>
        </w:rPr>
        <w:t xml:space="preserve"> </w:t>
      </w:r>
      <w:r w:rsidR="002754E2"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Физика пәнін оқытудың тиімділігін арттыруға бағытталған заманауи педагогикалық тәсілдер ғылыми әдебиеттерде кеңінен сипатталғанымен, олардың мектеп тәжірибесінде қолданылуы бірқатар объективті факторларға тәуелді. Атап айтқанда, оқыту әдістерінің тиімді іске асуы мектептердің материалдық-техникалық мүмкіндіктеріне, уақыттық ресурстарына және мұғалімдердің әдістемелік даярлық деңгейіне байланысты. Төмендегі кестеде орта мектеп жағдайында жиі қолданылатын оқыту әдістерінің негізгі мақсаттары, артықшылықтары, шектеулері және инфрақұрылымға тәуелділігі жинақталып көрсетілген.</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p>
    <w:p w:rsidR="00B902AD" w:rsidRPr="002135F0" w:rsidRDefault="00B902AD" w:rsidP="00156C5F">
      <w:pPr>
        <w:spacing w:after="0"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rPr>
        <w:t>Кесте 1</w:t>
      </w:r>
      <w:r w:rsidR="00FD03FA" w:rsidRPr="002135F0">
        <w:rPr>
          <w:rFonts w:ascii="Times New Roman" w:hAnsi="Times New Roman" w:cs="Times New Roman"/>
          <w:sz w:val="28"/>
          <w:szCs w:val="28"/>
          <w:lang w:val="kk-KZ"/>
        </w:rPr>
        <w:t>.1</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Физиканы оқытуд</w:t>
      </w:r>
      <w:r w:rsidRPr="002135F0">
        <w:rPr>
          <w:rFonts w:ascii="Times New Roman" w:hAnsi="Times New Roman" w:cs="Times New Roman"/>
          <w:sz w:val="28"/>
          <w:szCs w:val="28"/>
          <w:lang w:val="kk-KZ"/>
        </w:rPr>
        <w:t xml:space="preserve">а қолданылатын </w:t>
      </w:r>
      <w:r w:rsidRPr="002135F0">
        <w:rPr>
          <w:rFonts w:ascii="Times New Roman" w:hAnsi="Times New Roman" w:cs="Times New Roman"/>
          <w:sz w:val="28"/>
          <w:szCs w:val="28"/>
        </w:rPr>
        <w:t>әдістерінің салыстырмалы сипаттамасы</w:t>
      </w:r>
    </w:p>
    <w:tbl>
      <w:tblPr>
        <w:tblStyle w:val="ae"/>
        <w:tblW w:w="9634" w:type="dxa"/>
        <w:tblLayout w:type="fixed"/>
        <w:tblLook w:val="04A0" w:firstRow="1" w:lastRow="0" w:firstColumn="1" w:lastColumn="0" w:noHBand="0" w:noVBand="1"/>
      </w:tblPr>
      <w:tblGrid>
        <w:gridCol w:w="1413"/>
        <w:gridCol w:w="2126"/>
        <w:gridCol w:w="2552"/>
        <w:gridCol w:w="1842"/>
        <w:gridCol w:w="1701"/>
      </w:tblGrid>
      <w:tr w:rsidR="00FD03FA" w:rsidRPr="002135F0" w:rsidTr="00FD03FA">
        <w:trPr>
          <w:cantSplit/>
          <w:trHeight w:val="1134"/>
        </w:trPr>
        <w:tc>
          <w:tcPr>
            <w:tcW w:w="1413" w:type="dxa"/>
          </w:tcPr>
          <w:p w:rsidR="00B902AD" w:rsidRPr="002135F0" w:rsidRDefault="00B902AD" w:rsidP="00FD03F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Оқыту әдісі</w:t>
            </w:r>
          </w:p>
        </w:tc>
        <w:tc>
          <w:tcPr>
            <w:tcW w:w="2126" w:type="dxa"/>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Негізгі мақсат</w:t>
            </w:r>
          </w:p>
        </w:tc>
        <w:tc>
          <w:tcPr>
            <w:tcW w:w="2552" w:type="dxa"/>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Артықшылықтары</w:t>
            </w:r>
          </w:p>
        </w:tc>
        <w:tc>
          <w:tcPr>
            <w:tcW w:w="1842" w:type="dxa"/>
          </w:tcPr>
          <w:p w:rsidR="00B902AD" w:rsidRPr="002135F0" w:rsidRDefault="00B902AD" w:rsidP="0029560A">
            <w:pPr>
              <w:ind w:left="10" w:hanging="1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Шектеулері</w:t>
            </w:r>
          </w:p>
        </w:tc>
        <w:tc>
          <w:tcPr>
            <w:tcW w:w="1701" w:type="dxa"/>
          </w:tcPr>
          <w:p w:rsidR="00B902AD" w:rsidRPr="002135F0" w:rsidRDefault="00B902A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Инфра</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қ</w:t>
            </w:r>
            <w:r w:rsidRPr="002135F0">
              <w:rPr>
                <w:rFonts w:ascii="Times New Roman" w:hAnsi="Times New Roman" w:cs="Times New Roman"/>
                <w:sz w:val="28"/>
                <w:szCs w:val="28"/>
                <w:lang w:val="ru-KZ"/>
              </w:rPr>
              <w:t>ұрылымға</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тәуелділігі</w:t>
            </w:r>
          </w:p>
        </w:tc>
      </w:tr>
      <w:tr w:rsidR="00FD03FA" w:rsidRPr="002135F0" w:rsidTr="00FD03FA">
        <w:trPr>
          <w:cantSplit/>
          <w:trHeight w:val="1669"/>
        </w:trPr>
        <w:tc>
          <w:tcPr>
            <w:tcW w:w="1413" w:type="dxa"/>
          </w:tcPr>
          <w:p w:rsidR="00B902AD" w:rsidRPr="002135F0" w:rsidRDefault="00B902AD" w:rsidP="00FD03F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Дәстүрлі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оқыту</w:t>
            </w:r>
          </w:p>
        </w:tc>
        <w:tc>
          <w:tcPr>
            <w:tcW w:w="2126" w:type="dxa"/>
          </w:tcPr>
          <w:p w:rsidR="00B902AD" w:rsidRPr="002135F0" w:rsidRDefault="00B902AD" w:rsidP="00FD03F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Теориялық материалды жүйелі жеткізу, формулаларды меңгерту</w:t>
            </w:r>
          </w:p>
        </w:tc>
        <w:tc>
          <w:tcPr>
            <w:tcW w:w="2552" w:type="dxa"/>
          </w:tcPr>
          <w:p w:rsidR="00B902AD" w:rsidRPr="002135F0" w:rsidRDefault="00B902AD" w:rsidP="00FD03F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Уақытты үнемдейді; </w:t>
            </w:r>
            <w:r w:rsidRPr="002135F0">
              <w:rPr>
                <w:rFonts w:ascii="Times New Roman" w:hAnsi="Times New Roman" w:cs="Times New Roman"/>
                <w:sz w:val="28"/>
                <w:szCs w:val="28"/>
                <w:lang w:val="kk-KZ"/>
              </w:rPr>
              <w:t xml:space="preserve">сабақты </w:t>
            </w:r>
            <w:r w:rsidRPr="002135F0">
              <w:rPr>
                <w:rFonts w:ascii="Times New Roman" w:hAnsi="Times New Roman" w:cs="Times New Roman"/>
                <w:sz w:val="28"/>
                <w:szCs w:val="28"/>
                <w:lang w:val="ru-KZ"/>
              </w:rPr>
              <w:t xml:space="preserve">ұйымдастыру </w:t>
            </w:r>
            <w:r w:rsidRPr="002135F0">
              <w:rPr>
                <w:rFonts w:ascii="Times New Roman" w:hAnsi="Times New Roman" w:cs="Times New Roman"/>
                <w:sz w:val="28"/>
                <w:szCs w:val="28"/>
                <w:lang w:val="kk-KZ"/>
              </w:rPr>
              <w:t xml:space="preserve">мұғалімге </w:t>
            </w:r>
            <w:r w:rsidRPr="002135F0">
              <w:rPr>
                <w:rFonts w:ascii="Times New Roman" w:hAnsi="Times New Roman" w:cs="Times New Roman"/>
                <w:sz w:val="28"/>
                <w:szCs w:val="28"/>
                <w:lang w:val="ru-KZ"/>
              </w:rPr>
              <w:t>жеңіл</w:t>
            </w:r>
            <w:r w:rsidRPr="002135F0">
              <w:rPr>
                <w:rFonts w:ascii="Times New Roman" w:hAnsi="Times New Roman" w:cs="Times New Roman"/>
                <w:sz w:val="28"/>
                <w:szCs w:val="28"/>
                <w:lang w:val="kk-KZ"/>
              </w:rPr>
              <w:t>.</w:t>
            </w:r>
          </w:p>
        </w:tc>
        <w:tc>
          <w:tcPr>
            <w:tcW w:w="1842" w:type="dxa"/>
          </w:tcPr>
          <w:p w:rsidR="00B902AD" w:rsidRPr="002135F0" w:rsidRDefault="00B902AD" w:rsidP="00FD03FA">
            <w:pPr>
              <w:ind w:hanging="10"/>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Оқушы </w:t>
            </w:r>
            <w:r w:rsidRPr="002135F0">
              <w:rPr>
                <w:rFonts w:ascii="Times New Roman" w:hAnsi="Times New Roman" w:cs="Times New Roman"/>
                <w:sz w:val="28"/>
                <w:szCs w:val="28"/>
                <w:lang w:val="kk-KZ"/>
              </w:rPr>
              <w:t>белсенділігі төмен,</w:t>
            </w: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талдау, қолдану дағдыларына әсері жеткіліксіз.</w:t>
            </w:r>
          </w:p>
        </w:tc>
        <w:tc>
          <w:tcPr>
            <w:tcW w:w="1701" w:type="dxa"/>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Төмен</w:t>
            </w:r>
          </w:p>
        </w:tc>
      </w:tr>
      <w:tr w:rsidR="00FD03FA" w:rsidRPr="002135F0" w:rsidTr="00FD03FA">
        <w:trPr>
          <w:cantSplit/>
          <w:trHeight w:val="1624"/>
        </w:trPr>
        <w:tc>
          <w:tcPr>
            <w:tcW w:w="1413" w:type="dxa"/>
          </w:tcPr>
          <w:p w:rsidR="00B902AD" w:rsidRPr="002135F0" w:rsidRDefault="00B902AD" w:rsidP="00FD03FA">
            <w:pPr>
              <w:rPr>
                <w:rFonts w:ascii="Times New Roman" w:hAnsi="Times New Roman" w:cs="Times New Roman"/>
                <w:sz w:val="28"/>
                <w:szCs w:val="28"/>
                <w:lang w:val="kk-KZ"/>
              </w:rPr>
            </w:pPr>
            <w:r w:rsidRPr="002135F0">
              <w:rPr>
                <w:rFonts w:ascii="Times New Roman" w:hAnsi="Times New Roman" w:cs="Times New Roman"/>
                <w:sz w:val="28"/>
                <w:szCs w:val="28"/>
                <w:lang w:val="ru-KZ"/>
              </w:rPr>
              <w:t>Интерактивті оқыту</w:t>
            </w:r>
          </w:p>
        </w:tc>
        <w:tc>
          <w:tcPr>
            <w:tcW w:w="2126" w:type="dxa"/>
          </w:tcPr>
          <w:p w:rsidR="00B902AD" w:rsidRPr="002135F0" w:rsidRDefault="00B902AD" w:rsidP="00FD03F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Оқушылардың белсенді қатысуын қамтамасыз ету</w:t>
            </w:r>
          </w:p>
        </w:tc>
        <w:tc>
          <w:tcPr>
            <w:tcW w:w="2552" w:type="dxa"/>
          </w:tcPr>
          <w:p w:rsidR="00B902AD" w:rsidRPr="002135F0" w:rsidRDefault="00B902AD" w:rsidP="00FD03FA">
            <w:pPr>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Ө</w:t>
            </w:r>
            <w:r w:rsidRPr="002135F0">
              <w:rPr>
                <w:rFonts w:ascii="Times New Roman" w:hAnsi="Times New Roman" w:cs="Times New Roman"/>
                <w:sz w:val="28"/>
                <w:szCs w:val="28"/>
                <w:lang w:val="ru-KZ"/>
              </w:rPr>
              <w:t xml:space="preserve">з </w:t>
            </w:r>
            <w:r w:rsidRPr="002135F0">
              <w:rPr>
                <w:rFonts w:ascii="Times New Roman" w:hAnsi="Times New Roman" w:cs="Times New Roman"/>
                <w:sz w:val="28"/>
                <w:szCs w:val="28"/>
                <w:lang w:val="kk-KZ"/>
              </w:rPr>
              <w:t xml:space="preserve">пікірін </w:t>
            </w:r>
            <w:r w:rsidRPr="002135F0">
              <w:rPr>
                <w:rFonts w:ascii="Times New Roman" w:hAnsi="Times New Roman" w:cs="Times New Roman"/>
                <w:sz w:val="28"/>
                <w:szCs w:val="28"/>
                <w:lang w:val="ru-KZ"/>
              </w:rPr>
              <w:t>қорғау және ғылыми пікірталасқа қатысу дағдылары дамиды.</w:t>
            </w:r>
          </w:p>
        </w:tc>
        <w:tc>
          <w:tcPr>
            <w:tcW w:w="1842" w:type="dxa"/>
          </w:tcPr>
          <w:p w:rsidR="00B902AD" w:rsidRPr="002135F0" w:rsidRDefault="00B902AD" w:rsidP="00FD03FA">
            <w:pPr>
              <w:ind w:hanging="10"/>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Сабақты жоспарлау күрделі</w:t>
            </w:r>
            <w:r w:rsidRPr="002135F0">
              <w:rPr>
                <w:rFonts w:ascii="Times New Roman" w:hAnsi="Times New Roman" w:cs="Times New Roman"/>
                <w:sz w:val="28"/>
                <w:szCs w:val="28"/>
                <w:lang w:val="kk-KZ"/>
              </w:rPr>
              <w:t>.</w:t>
            </w:r>
          </w:p>
        </w:tc>
        <w:tc>
          <w:tcPr>
            <w:tcW w:w="1701" w:type="dxa"/>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О</w:t>
            </w:r>
            <w:r w:rsidRPr="002135F0">
              <w:rPr>
                <w:rFonts w:ascii="Times New Roman" w:hAnsi="Times New Roman" w:cs="Times New Roman"/>
                <w:sz w:val="28"/>
                <w:szCs w:val="28"/>
                <w:lang w:val="ru-KZ"/>
              </w:rPr>
              <w:t>рташа</w:t>
            </w:r>
          </w:p>
        </w:tc>
      </w:tr>
    </w:tbl>
    <w:p w:rsidR="002100C2" w:rsidRPr="002135F0" w:rsidRDefault="002100C2" w:rsidP="00156C5F">
      <w:pPr>
        <w:rPr>
          <w:rFonts w:ascii="Times New Roman" w:hAnsi="Times New Roman" w:cs="Times New Roman"/>
          <w:sz w:val="28"/>
          <w:szCs w:val="28"/>
          <w:lang w:val="kk-KZ"/>
        </w:rPr>
      </w:pPr>
      <w:r w:rsidRPr="002135F0">
        <w:rPr>
          <w:rFonts w:ascii="Times New Roman" w:hAnsi="Times New Roman" w:cs="Times New Roman"/>
          <w:sz w:val="28"/>
          <w:szCs w:val="28"/>
        </w:rPr>
        <w:lastRenderedPageBreak/>
        <w:t>Кесте 1</w:t>
      </w:r>
      <w:r w:rsidR="00FD03FA" w:rsidRPr="002135F0">
        <w:rPr>
          <w:rFonts w:ascii="Times New Roman" w:hAnsi="Times New Roman" w:cs="Times New Roman"/>
          <w:sz w:val="28"/>
          <w:szCs w:val="28"/>
          <w:lang w:val="en-US"/>
        </w:rPr>
        <w:t>.1 -д</w:t>
      </w:r>
      <w:r w:rsidR="00FD03FA" w:rsidRPr="002135F0">
        <w:rPr>
          <w:rFonts w:ascii="Times New Roman" w:hAnsi="Times New Roman" w:cs="Times New Roman"/>
          <w:sz w:val="28"/>
          <w:szCs w:val="28"/>
          <w:lang w:val="kk-KZ"/>
        </w:rPr>
        <w:t>ің</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жалғасы</w:t>
      </w:r>
    </w:p>
    <w:tbl>
      <w:tblPr>
        <w:tblStyle w:val="ae"/>
        <w:tblW w:w="9634" w:type="dxa"/>
        <w:tblLayout w:type="fixed"/>
        <w:tblLook w:val="04A0" w:firstRow="1" w:lastRow="0" w:firstColumn="1" w:lastColumn="0" w:noHBand="0" w:noVBand="1"/>
      </w:tblPr>
      <w:tblGrid>
        <w:gridCol w:w="1413"/>
        <w:gridCol w:w="1984"/>
        <w:gridCol w:w="2552"/>
        <w:gridCol w:w="1984"/>
        <w:gridCol w:w="1701"/>
      </w:tblGrid>
      <w:tr w:rsidR="002100C2" w:rsidRPr="002135F0" w:rsidTr="00DD2DDD">
        <w:trPr>
          <w:trHeight w:val="1636"/>
        </w:trPr>
        <w:tc>
          <w:tcPr>
            <w:tcW w:w="1413" w:type="dxa"/>
          </w:tcPr>
          <w:p w:rsidR="002100C2" w:rsidRPr="002135F0" w:rsidRDefault="002100C2" w:rsidP="002100C2">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Жобалық оқыту</w:t>
            </w:r>
          </w:p>
        </w:tc>
        <w:tc>
          <w:tcPr>
            <w:tcW w:w="1984" w:type="dxa"/>
          </w:tcPr>
          <w:p w:rsidR="002100C2" w:rsidRPr="002135F0" w:rsidRDefault="002100C2" w:rsidP="002100C2">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Ғылыми зерттеу логикасын қалыптастыру</w:t>
            </w:r>
          </w:p>
        </w:tc>
        <w:tc>
          <w:tcPr>
            <w:tcW w:w="2552" w:type="dxa"/>
          </w:tcPr>
          <w:p w:rsidR="002100C2" w:rsidRPr="002135F0" w:rsidRDefault="002100C2" w:rsidP="002100C2">
            <w:pPr>
              <w:rPr>
                <w:rFonts w:ascii="Times New Roman" w:hAnsi="Times New Roman" w:cs="Times New Roman"/>
                <w:sz w:val="28"/>
                <w:szCs w:val="28"/>
                <w:lang w:val="kk-KZ"/>
              </w:rPr>
            </w:pPr>
            <w:r w:rsidRPr="002135F0">
              <w:rPr>
                <w:rFonts w:ascii="Times New Roman" w:hAnsi="Times New Roman" w:cs="Times New Roman"/>
                <w:sz w:val="28"/>
                <w:szCs w:val="28"/>
                <w:lang w:val="ru-KZ"/>
              </w:rPr>
              <w:t>Эксперимент жүргізу, нәтижелерді талдау және қорытынды жасау дағдылары дамиды</w:t>
            </w:r>
            <w:r w:rsidRPr="002135F0">
              <w:rPr>
                <w:rFonts w:ascii="Times New Roman" w:hAnsi="Times New Roman" w:cs="Times New Roman"/>
                <w:sz w:val="28"/>
                <w:szCs w:val="28"/>
                <w:lang w:val="kk-KZ"/>
              </w:rPr>
              <w:t>.</w:t>
            </w:r>
          </w:p>
        </w:tc>
        <w:tc>
          <w:tcPr>
            <w:tcW w:w="1984" w:type="dxa"/>
          </w:tcPr>
          <w:p w:rsidR="002100C2" w:rsidRPr="002135F0" w:rsidRDefault="002100C2" w:rsidP="002100C2">
            <w:pPr>
              <w:ind w:hanging="10"/>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Уақыт пен құрал-жабдықты қажет етеді</w:t>
            </w:r>
            <w:r w:rsidRPr="002135F0">
              <w:rPr>
                <w:rFonts w:ascii="Times New Roman" w:hAnsi="Times New Roman" w:cs="Times New Roman"/>
                <w:sz w:val="28"/>
                <w:szCs w:val="28"/>
                <w:lang w:val="kk-KZ"/>
              </w:rPr>
              <w:t>,</w:t>
            </w:r>
            <w:r w:rsidRPr="002135F0">
              <w:rPr>
                <w:rFonts w:ascii="Times New Roman" w:hAnsi="Times New Roman" w:cs="Times New Roman"/>
                <w:sz w:val="28"/>
                <w:szCs w:val="28"/>
                <w:lang w:val="ru-KZ"/>
              </w:rPr>
              <w:t xml:space="preserve"> барлық тақырыпқа қолдану қиын</w:t>
            </w:r>
            <w:r w:rsidRPr="002135F0">
              <w:rPr>
                <w:rFonts w:ascii="Times New Roman" w:hAnsi="Times New Roman" w:cs="Times New Roman"/>
                <w:sz w:val="28"/>
                <w:szCs w:val="28"/>
                <w:lang w:val="kk-KZ"/>
              </w:rPr>
              <w:t>.</w:t>
            </w:r>
          </w:p>
        </w:tc>
        <w:tc>
          <w:tcPr>
            <w:tcW w:w="1701" w:type="dxa"/>
          </w:tcPr>
          <w:p w:rsidR="002100C2" w:rsidRPr="002135F0" w:rsidRDefault="002100C2" w:rsidP="002100C2">
            <w:pPr>
              <w:jc w:val="center"/>
              <w:rPr>
                <w:rFonts w:ascii="Times New Roman" w:hAnsi="Times New Roman" w:cs="Times New Roman"/>
                <w:sz w:val="28"/>
                <w:szCs w:val="28"/>
                <w:lang w:val="ru-KZ"/>
              </w:rPr>
            </w:pPr>
            <w:r w:rsidRPr="002135F0">
              <w:rPr>
                <w:rFonts w:ascii="Times New Roman" w:hAnsi="Times New Roman" w:cs="Times New Roman"/>
                <w:sz w:val="28"/>
                <w:szCs w:val="28"/>
                <w:lang w:val="ru-KZ"/>
              </w:rPr>
              <w:t>жоғары</w:t>
            </w:r>
          </w:p>
        </w:tc>
      </w:tr>
      <w:tr w:rsidR="002100C2" w:rsidRPr="002135F0" w:rsidTr="00DD2DDD">
        <w:trPr>
          <w:trHeight w:val="1839"/>
        </w:trPr>
        <w:tc>
          <w:tcPr>
            <w:tcW w:w="1413" w:type="dxa"/>
          </w:tcPr>
          <w:p w:rsidR="002100C2" w:rsidRPr="002135F0" w:rsidRDefault="002100C2" w:rsidP="002100C2">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STEM </w:t>
            </w:r>
          </w:p>
          <w:p w:rsidR="002100C2" w:rsidRPr="002135F0" w:rsidRDefault="002100C2" w:rsidP="002100C2">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технологиясы</w:t>
            </w:r>
          </w:p>
        </w:tc>
        <w:tc>
          <w:tcPr>
            <w:tcW w:w="1984" w:type="dxa"/>
          </w:tcPr>
          <w:p w:rsidR="002100C2" w:rsidRPr="002135F0" w:rsidRDefault="002100C2" w:rsidP="002100C2">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П</w:t>
            </w:r>
            <w:r w:rsidRPr="002135F0">
              <w:rPr>
                <w:rFonts w:ascii="Times New Roman" w:hAnsi="Times New Roman" w:cs="Times New Roman"/>
                <w:sz w:val="28"/>
                <w:szCs w:val="28"/>
                <w:lang w:val="ru-KZ"/>
              </w:rPr>
              <w:t>әнаралық кіріктіру негізінде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инженерлік жобалау, модельдеу және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зерттеу</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дағдыларын дамыту</w:t>
            </w:r>
          </w:p>
        </w:tc>
        <w:tc>
          <w:tcPr>
            <w:tcW w:w="2552" w:type="dxa"/>
          </w:tcPr>
          <w:p w:rsidR="002100C2" w:rsidRPr="002135F0" w:rsidRDefault="002100C2" w:rsidP="002100C2">
            <w:pPr>
              <w:rPr>
                <w:rFonts w:ascii="Times New Roman" w:hAnsi="Times New Roman" w:cs="Times New Roman"/>
                <w:sz w:val="28"/>
                <w:szCs w:val="28"/>
                <w:lang w:val="kk-KZ"/>
              </w:rPr>
            </w:pPr>
            <w:r w:rsidRPr="002135F0">
              <w:rPr>
                <w:rFonts w:ascii="Times New Roman" w:hAnsi="Times New Roman" w:cs="Times New Roman"/>
                <w:sz w:val="28"/>
                <w:szCs w:val="28"/>
                <w:lang w:val="kk-KZ"/>
              </w:rPr>
              <w:t>З</w:t>
            </w:r>
            <w:r w:rsidRPr="002135F0">
              <w:rPr>
                <w:rFonts w:ascii="Times New Roman" w:hAnsi="Times New Roman" w:cs="Times New Roman"/>
                <w:sz w:val="28"/>
                <w:szCs w:val="28"/>
                <w:lang w:val="ru-KZ"/>
              </w:rPr>
              <w:t xml:space="preserve">ерттеу әрекеттерін өздігінен </w:t>
            </w:r>
            <w:r w:rsidRPr="002135F0">
              <w:rPr>
                <w:rFonts w:ascii="Times New Roman" w:hAnsi="Times New Roman" w:cs="Times New Roman"/>
                <w:sz w:val="28"/>
                <w:szCs w:val="28"/>
                <w:lang w:val="kk-KZ"/>
              </w:rPr>
              <w:t xml:space="preserve">жоспарлау және </w:t>
            </w:r>
            <w:r w:rsidRPr="002135F0">
              <w:rPr>
                <w:rFonts w:ascii="Times New Roman" w:hAnsi="Times New Roman" w:cs="Times New Roman"/>
                <w:sz w:val="28"/>
                <w:szCs w:val="28"/>
                <w:lang w:val="ru-KZ"/>
              </w:rPr>
              <w:t>орындау қабілеті</w:t>
            </w:r>
            <w:r w:rsidRPr="002135F0">
              <w:rPr>
                <w:rFonts w:ascii="Times New Roman" w:hAnsi="Times New Roman" w:cs="Times New Roman"/>
                <w:sz w:val="28"/>
                <w:szCs w:val="28"/>
                <w:lang w:val="kk-KZ"/>
              </w:rPr>
              <w:t xml:space="preserve"> қалыптасады.</w:t>
            </w:r>
          </w:p>
        </w:tc>
        <w:tc>
          <w:tcPr>
            <w:tcW w:w="1984" w:type="dxa"/>
          </w:tcPr>
          <w:p w:rsidR="002100C2" w:rsidRPr="002135F0" w:rsidRDefault="002100C2" w:rsidP="002100C2">
            <w:pPr>
              <w:ind w:hanging="10"/>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Уақыт пен арнайы құралдарды талап етеді, бағалау үдерісі күрделі.</w:t>
            </w:r>
          </w:p>
        </w:tc>
        <w:tc>
          <w:tcPr>
            <w:tcW w:w="1701" w:type="dxa"/>
          </w:tcPr>
          <w:p w:rsidR="002100C2" w:rsidRPr="002135F0" w:rsidRDefault="002100C2" w:rsidP="002100C2">
            <w:pPr>
              <w:jc w:val="center"/>
              <w:rPr>
                <w:rFonts w:ascii="Times New Roman" w:hAnsi="Times New Roman" w:cs="Times New Roman"/>
                <w:sz w:val="28"/>
                <w:szCs w:val="28"/>
                <w:lang w:val="ru-KZ"/>
              </w:rPr>
            </w:pPr>
            <w:r w:rsidRPr="002135F0">
              <w:rPr>
                <w:rFonts w:ascii="Times New Roman" w:hAnsi="Times New Roman" w:cs="Times New Roman"/>
                <w:sz w:val="28"/>
                <w:szCs w:val="28"/>
                <w:lang w:val="ru-KZ"/>
              </w:rPr>
              <w:t>жоғары</w:t>
            </w:r>
          </w:p>
        </w:tc>
      </w:tr>
      <w:tr w:rsidR="002100C2" w:rsidRPr="002135F0" w:rsidTr="00DD2DDD">
        <w:trPr>
          <w:trHeight w:val="1526"/>
        </w:trPr>
        <w:tc>
          <w:tcPr>
            <w:tcW w:w="1413" w:type="dxa"/>
          </w:tcPr>
          <w:p w:rsidR="002100C2" w:rsidRPr="002135F0" w:rsidRDefault="002100C2" w:rsidP="002100C2">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Симуляцияға негізделген оқыту</w:t>
            </w:r>
          </w:p>
        </w:tc>
        <w:tc>
          <w:tcPr>
            <w:tcW w:w="1984" w:type="dxa"/>
          </w:tcPr>
          <w:p w:rsidR="002100C2" w:rsidRPr="002135F0" w:rsidRDefault="002100C2" w:rsidP="002100C2">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Ф</w:t>
            </w:r>
            <w:r w:rsidRPr="002135F0">
              <w:rPr>
                <w:rFonts w:ascii="Times New Roman" w:hAnsi="Times New Roman" w:cs="Times New Roman"/>
                <w:sz w:val="28"/>
                <w:szCs w:val="28"/>
                <w:lang w:val="ru-KZ"/>
              </w:rPr>
              <w:t>изикалық құбылыстарды виртуалды модельдер арқылы көрнекі түрде көрсету</w:t>
            </w:r>
          </w:p>
        </w:tc>
        <w:tc>
          <w:tcPr>
            <w:tcW w:w="2552" w:type="dxa"/>
          </w:tcPr>
          <w:p w:rsidR="002100C2" w:rsidRPr="002135F0" w:rsidRDefault="002100C2" w:rsidP="002100C2">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Күрделі және көзге көрінбейтін құбылыстарды көрнекі көрсетіп, қауіпсіз ортада эксперимент жүргізуге мүмкіндік береді.</w:t>
            </w:r>
          </w:p>
        </w:tc>
        <w:tc>
          <w:tcPr>
            <w:tcW w:w="1984" w:type="dxa"/>
          </w:tcPr>
          <w:p w:rsidR="002100C2" w:rsidRPr="002135F0" w:rsidRDefault="002100C2" w:rsidP="002100C2">
            <w:pPr>
              <w:rPr>
                <w:rFonts w:ascii="Times New Roman" w:hAnsi="Times New Roman" w:cs="Times New Roman"/>
                <w:sz w:val="28"/>
                <w:szCs w:val="28"/>
                <w:lang w:val="kk-KZ"/>
              </w:rPr>
            </w:pPr>
            <w:r w:rsidRPr="002135F0">
              <w:rPr>
                <w:rFonts w:ascii="Times New Roman" w:hAnsi="Times New Roman" w:cs="Times New Roman"/>
                <w:sz w:val="28"/>
                <w:szCs w:val="28"/>
                <w:lang w:val="ru-KZ"/>
              </w:rPr>
              <w:t>Нақты экспериментті толық алмастырмайды және технологиялық құралдарға тәуелді</w:t>
            </w:r>
            <w:r w:rsidRPr="002135F0">
              <w:rPr>
                <w:rFonts w:ascii="Times New Roman" w:hAnsi="Times New Roman" w:cs="Times New Roman"/>
                <w:sz w:val="28"/>
                <w:szCs w:val="28"/>
                <w:lang w:val="kk-KZ"/>
              </w:rPr>
              <w:t>.</w:t>
            </w:r>
          </w:p>
        </w:tc>
        <w:tc>
          <w:tcPr>
            <w:tcW w:w="1701" w:type="dxa"/>
          </w:tcPr>
          <w:p w:rsidR="002100C2" w:rsidRPr="002135F0" w:rsidRDefault="002100C2" w:rsidP="002100C2">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жоғары</w:t>
            </w:r>
          </w:p>
        </w:tc>
      </w:tr>
    </w:tbl>
    <w:p w:rsidR="00B902AD" w:rsidRPr="002135F0" w:rsidRDefault="00B902AD" w:rsidP="0029560A">
      <w:pPr>
        <w:spacing w:after="0" w:line="240" w:lineRule="auto"/>
        <w:ind w:firstLine="709"/>
        <w:jc w:val="both"/>
        <w:rPr>
          <w:rFonts w:ascii="Times New Roman" w:hAnsi="Times New Roman" w:cs="Times New Roman"/>
          <w:b/>
          <w:bCs/>
          <w:sz w:val="28"/>
          <w:szCs w:val="28"/>
        </w:rPr>
      </w:pP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Кестеде ұсынылған салыстырмалы талдау физиканы оқытуда қолданылатын әдістердің мүмкіндіктері мен шектеулері көбіне олардың ресурстық қамтамасыз етілу деңгейімен анықталатынын көрсетеді. Жобалық оқыту, STEM технологиясы және симуляцияға негізделген оқыту сияқты тәсілдер оқу нәтижелерін арттыруға елеулі ықпал еткенімен, оларды тиімді жүзеге асыру көбіне уақытты, арнайы құрал-жабдықтарды және дамыған инфрақұрылымды талап етеді. Ал дәстүрлі оқыту әдісі ұйымдастыру тұрғысынан қолайлы болғанымен, оқушылардың танымдық белсенділігін, талдау және білімді қолдану дағдыларын жеткілікті деңгейде дамыта бермейді. Осы жағдайларда оқу мазмұнының логикасына, проблемалық жағдаяттарды мақсатты түрде құрастыруға және оқушылардың белсенді ойлау әрекетіне сүйенетін проблемалық оқыту технологиясы ресурстық тұрғыдан салыстырмалы түрде қолжетімді әрі оқу сапасын арттыруға бағытталған тиімді педагогикалық балама ретінде қарастырылады.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Халықаралық салыстырмалы зерттеулердің нәтижелері орта мектеп оқушыларының жаратылыстану-ғылыми даярлығында, соның ішінде физика пәні бойынша, күрделі мәселелерді талдау, модельдеу және ғылыми тұрғыдан </w:t>
      </w:r>
      <w:r w:rsidRPr="002135F0">
        <w:rPr>
          <w:rFonts w:ascii="Times New Roman" w:hAnsi="Times New Roman" w:cs="Times New Roman"/>
          <w:sz w:val="28"/>
          <w:szCs w:val="28"/>
        </w:rPr>
        <w:lastRenderedPageBreak/>
        <w:t>түсіндіру дағдыларының жеткіліксіз қалыптасқанын көрсетеді. Бұл жағдай физиканы оқытуда білімді қолдануға, зерттеушілік әрекетке және ойлау үдерісіне бағытталған әдістердің жеткіліксіз деңгейде пайдаланылатынын аңғартады. Сонымен қатар, мектептер арасындағы материалдық-техникалық қамтамасыз ету мен кадрлық әлеуеттің әркелкілігі оқу нәтижелерінің айырмашылығын күшейтетін факторлардың бірі болып табылады.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Физика пәнін оқытудың тиімділігі тек оқу бағдарламасының мазмұнымен немесе оқу құралдарының болуымен ғана анықталмайды. Оқыту үдерісін ұйымдастыру тәсілдері, қолданылатын педагогикалық технологиялар және мұғалімнің әдістемелік шешімдері оқушылардың ұғымдық түсіну деңгейіне тікелей әсер етеді. Қазіргі педагогикалық әдебиеттерде ұсынылатын цифрлық, жобалық, зерттеуге негізделген және STЕM-интеграцияланған тәсілдер оқу үдерісін жандандыруға мүмкіндік бергенімен, олардың басым бөлігі заманауи инфрақұрылымға, уақыттық ресурстарға және мұғалімнің жоғары әдістемелік даярлығына тәуелді болып келеді. Бұл жағдай ресурстық мүмкіндіктері шектеулі мектептерде аталған тәсілдерді толыққанды қолдануды қиындатады.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Осы тұрғыдан алғанда, проблемалық оқыту технологиясы оқу үдерісін ұйымдастыруда салыстырмалы түрде икемді және қолжетімді әдістемелік бағыт ретінде ерекшеленеді. Бұл технология оқу мазмұнын проблемалық жағдаяттар арқылы құрылымдап, оқушыларды дайын білімді қабылдаушы емес, оқу мәселесін шешуге белсенді қатысушы ретінде қарастыруға мүмкіндік береді. Проблемалық оқыту физиканың күрделі ұғымдары мен заңдылықтарын саналы меңгертуге, ұғымдық түсінуді тереңдетуге және зерттеушілік ойлау дағдыларын дамытуға жағдай жасайды.</w:t>
      </w:r>
    </w:p>
    <w:p w:rsidR="00B902AD" w:rsidRPr="002135F0" w:rsidRDefault="00B902AD" w:rsidP="00156C5F">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Осылайша, орта мектептерде физика пәнін оқытудың қазіргі жағдайы оқу үдерісін ұйымдастыруда қолданылатын әдістемелік тәсілдерді қайта қарау қажеттігін көрсетеді. Айқындалған мазмұндық және әдістемелік ерекшеліктер физиканы оқытуда оқушылардың белсенді танымдық әрекетіне негізделген, әртүрлі инфрақұрылымдық мүмкіндіктер жағдайында жүзеге асыруға болатын педагогикалық технологияларды таңдаудың маңыздылығын негіздейді. Осы тұрғыдан алғанда, проблемалық оқыту технологиясы физика пәнін оқытудың тиімділігін арттыруға бағытталған практикалық және ғылыми тұрғыдан негізделген әдістемелік бағыт ретінде қарастырылады. Бұл тұжырым келесі бөлімде проблемалық оқыту технологиясының теориялық негіздерін талдаудың және оны оқу үдерісіне енгізудің қисындылығын айқындайды.</w:t>
      </w:r>
    </w:p>
    <w:p w:rsidR="00B902AD" w:rsidRPr="002135F0" w:rsidRDefault="00B902AD" w:rsidP="00156C5F">
      <w:pPr>
        <w:spacing w:after="0" w:line="240" w:lineRule="auto"/>
        <w:rPr>
          <w:rFonts w:ascii="Times New Roman" w:hAnsi="Times New Roman" w:cs="Times New Roman"/>
          <w:sz w:val="28"/>
          <w:szCs w:val="28"/>
        </w:rPr>
      </w:pPr>
    </w:p>
    <w:p w:rsidR="00B902AD" w:rsidRPr="002135F0" w:rsidRDefault="00B902AD" w:rsidP="00156C5F">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1.2 Проблемалық оқыту технологиясының педагогикалық және психологиялық негіздері</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Проблемалық оқыту (Problem-Based Learning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PBL)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оқушыларды шынайы өмірлік контексте кездесетін, пікірталас тудыратын және шешім жолдары көп ашық құрылымды проблемаларды талдау арқылы белсенді білім алуға бағыттайтын оқыту әдісі. Проблемалық оқыту әдісі алғаш рет 1960-жылдары Канададағы медицина факультетінде оқу процесіне енгізілген. Бұл</w:t>
      </w:r>
      <w:r w:rsidRPr="002135F0">
        <w:rPr>
          <w:rFonts w:ascii="Times New Roman" w:hAnsi="Times New Roman" w:cs="Times New Roman"/>
          <w:sz w:val="28"/>
          <w:szCs w:val="28"/>
          <w:lang w:val="kk-KZ"/>
        </w:rPr>
        <w:t xml:space="preserve"> оқыту технологиясының</w:t>
      </w:r>
      <w:r w:rsidRPr="002135F0">
        <w:rPr>
          <w:rFonts w:ascii="Times New Roman" w:hAnsi="Times New Roman" w:cs="Times New Roman"/>
          <w:sz w:val="28"/>
          <w:szCs w:val="28"/>
        </w:rPr>
        <w:t xml:space="preserve"> мақсаты – студенттердің клиникалық ойлау қабілетін </w:t>
      </w:r>
      <w:r w:rsidRPr="002135F0">
        <w:rPr>
          <w:rFonts w:ascii="Times New Roman" w:hAnsi="Times New Roman" w:cs="Times New Roman"/>
          <w:sz w:val="28"/>
          <w:szCs w:val="28"/>
        </w:rPr>
        <w:lastRenderedPageBreak/>
        <w:t>дамыту және теориялық білімді тәжірибемен ұштастыру болды. Кейіннен бұл модельдің тиімділігі дәлелденіп, білім берудің басқа деңгейлері мен пән салаларында кеңінен қолданылуға бастады [2</w:t>
      </w:r>
      <w:r w:rsidR="0077534B" w:rsidRPr="002135F0">
        <w:rPr>
          <w:rFonts w:ascii="Times New Roman" w:hAnsi="Times New Roman" w:cs="Times New Roman"/>
          <w:sz w:val="28"/>
          <w:szCs w:val="28"/>
        </w:rPr>
        <w:t>3</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1990-жылдарда теориялық-эмпирикалық дәлелдер кеңейіп, PBL-дің психологиялық негіздерін ашатын шолулар мен дәлелдемелер топтамасы пайда болды [2</w:t>
      </w:r>
      <w:r w:rsidR="0077534B" w:rsidRPr="002135F0">
        <w:rPr>
          <w:rFonts w:ascii="Times New Roman" w:hAnsi="Times New Roman" w:cs="Times New Roman"/>
          <w:sz w:val="28"/>
          <w:szCs w:val="28"/>
        </w:rPr>
        <w:t>4</w:t>
      </w:r>
      <w:r w:rsidRPr="002135F0">
        <w:rPr>
          <w:rFonts w:ascii="Times New Roman" w:hAnsi="Times New Roman" w:cs="Times New Roman"/>
          <w:sz w:val="28"/>
          <w:szCs w:val="28"/>
        </w:rPr>
        <w:t>]. Проблемалық оқытудың психологиялық негізін </w:t>
      </w:r>
      <w:r w:rsidR="00962C30" w:rsidRPr="002135F0">
        <w:rPr>
          <w:rFonts w:ascii="Times New Roman" w:hAnsi="Times New Roman" w:cs="Times New Roman"/>
          <w:sz w:val="28"/>
          <w:szCs w:val="28"/>
        </w:rPr>
        <w:t xml:space="preserve">Кордова мен Леппер (Cordova &amp; Lepper) </w:t>
      </w:r>
      <w:r w:rsidRPr="002135F0">
        <w:rPr>
          <w:rFonts w:ascii="Times New Roman" w:hAnsi="Times New Roman" w:cs="Times New Roman"/>
          <w:sz w:val="28"/>
          <w:szCs w:val="28"/>
        </w:rPr>
        <w:t>зерттеулері нақтылайды. Авторлар оқытудың тиімділігі оқу материалының күрделілігімен емес, оның мағыналылығы мен оқушы үшін тартымдылығына байланысты екенін дәлелдеген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Зерттеу нәтижелері бойынша, проблемалық оқытудың тиімділігін арттыратын бірнеше психологиялық факторлар бар: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 оқу мазмұнын өмірлік контекске енгізу;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оқу процесін оқушының жеке қызығушылығына сәйкестендіру;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таңдауға еркіндік беру арқылы ішкі уәжді күшейту;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өзін-өзі басқару және дербес шешім қабылдау дағдыларын дамыту;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оқушы</w:t>
      </w:r>
      <w:r w:rsidRPr="002135F0">
        <w:rPr>
          <w:rFonts w:ascii="Times New Roman" w:hAnsi="Times New Roman" w:cs="Times New Roman"/>
          <w:sz w:val="28"/>
          <w:szCs w:val="28"/>
          <w:lang w:val="kk-KZ"/>
        </w:rPr>
        <w:t xml:space="preserve">ға </w:t>
      </w:r>
      <w:r w:rsidRPr="002135F0">
        <w:rPr>
          <w:rFonts w:ascii="Times New Roman" w:hAnsi="Times New Roman" w:cs="Times New Roman"/>
          <w:sz w:val="28"/>
          <w:szCs w:val="28"/>
        </w:rPr>
        <w:t>оқу процесін “өзінікі” ретінде қабылда</w:t>
      </w:r>
      <w:r w:rsidRPr="002135F0">
        <w:rPr>
          <w:rFonts w:ascii="Times New Roman" w:hAnsi="Times New Roman" w:cs="Times New Roman"/>
          <w:sz w:val="28"/>
          <w:szCs w:val="28"/>
          <w:lang w:val="kk-KZ"/>
        </w:rPr>
        <w:t>ту</w:t>
      </w:r>
      <w:r w:rsidRPr="002135F0">
        <w:rPr>
          <w:rFonts w:ascii="Times New Roman" w:hAnsi="Times New Roman" w:cs="Times New Roman"/>
          <w:sz w:val="28"/>
          <w:szCs w:val="28"/>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Бұл қағидалар проблемалық оқытудың негізгі ерекшеліктерін көрсетеді: білім дайын күйде берілмейді, оқушылар оны өз тәжірибесі мен таңдауы арқылы “тудырады”. </w:t>
      </w:r>
      <w:r w:rsidRPr="002135F0">
        <w:rPr>
          <w:rFonts w:ascii="Times New Roman" w:hAnsi="Times New Roman" w:cs="Times New Roman"/>
          <w:sz w:val="28"/>
          <w:szCs w:val="28"/>
          <w:lang w:val="kk-KZ"/>
        </w:rPr>
        <w:t>Демек</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проблемалық оқытудың</w:t>
      </w:r>
      <w:r w:rsidRPr="002135F0">
        <w:rPr>
          <w:rFonts w:ascii="Times New Roman" w:hAnsi="Times New Roman" w:cs="Times New Roman"/>
          <w:sz w:val="28"/>
          <w:szCs w:val="28"/>
        </w:rPr>
        <w:t xml:space="preserve"> дәстүрлі оқытудан айырмашылығы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білімді беру емес, оны ізденіс, таңдау және тәжірибелік әрекет арқылы қалыптастыру тәсілі болып табылады [2</w:t>
      </w:r>
      <w:r w:rsidR="0077534B" w:rsidRPr="002135F0">
        <w:rPr>
          <w:rFonts w:ascii="Times New Roman" w:hAnsi="Times New Roman" w:cs="Times New Roman"/>
          <w:sz w:val="28"/>
          <w:szCs w:val="28"/>
        </w:rPr>
        <w:t>5</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Проблемалық оқытудың когнитивтік және психологиялық негіздерін </w:t>
      </w:r>
      <w:r w:rsidR="00962C30" w:rsidRPr="002135F0">
        <w:rPr>
          <w:rFonts w:ascii="Times New Roman" w:hAnsi="Times New Roman" w:cs="Times New Roman"/>
          <w:sz w:val="28"/>
          <w:szCs w:val="28"/>
        </w:rPr>
        <w:t>Шмидт (Schmidt)</w:t>
      </w:r>
      <w:r w:rsidRPr="002135F0">
        <w:rPr>
          <w:rFonts w:ascii="Times New Roman" w:hAnsi="Times New Roman" w:cs="Times New Roman"/>
          <w:sz w:val="28"/>
          <w:szCs w:val="28"/>
        </w:rPr>
        <w:t xml:space="preserve"> ақпаратты өңдеу теориясымен байланыстырды. Ол үш маңызды когнитивтік кезеңді бөліп көрсетті: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бұрынғы білімді белсендіру, ақпаратты нақты контексте кодтау және білімді терең өңдеу [2</w:t>
      </w:r>
      <w:r w:rsidR="0077534B" w:rsidRPr="002135F0">
        <w:rPr>
          <w:rFonts w:ascii="Times New Roman" w:hAnsi="Times New Roman" w:cs="Times New Roman"/>
          <w:sz w:val="28"/>
          <w:szCs w:val="28"/>
        </w:rPr>
        <w:t>6</w:t>
      </w:r>
      <w:r w:rsidRPr="002135F0">
        <w:rPr>
          <w:rFonts w:ascii="Times New Roman" w:hAnsi="Times New Roman" w:cs="Times New Roman"/>
          <w:sz w:val="28"/>
          <w:szCs w:val="28"/>
        </w:rPr>
        <w:t>]. Бұл процестердің барлығы PBL құрылымында іске асады, себебі оқушылар алдыңғы білімін қолдана отырып жаңа түсініктерді қалыптастырады және проблеманы шешу кезінде оны әртүрлі жағдайда қолдануды үйренеді.</w:t>
      </w:r>
      <w:r w:rsidRPr="002135F0">
        <w:rPr>
          <w:rFonts w:ascii="Times New Roman" w:hAnsi="Times New Roman" w:cs="Times New Roman"/>
          <w:sz w:val="28"/>
          <w:szCs w:val="28"/>
          <w:lang w:val="kk-KZ"/>
        </w:rPr>
        <w:t xml:space="preserve"> </w:t>
      </w:r>
    </w:p>
    <w:p w:rsidR="00B902AD" w:rsidRPr="002135F0" w:rsidRDefault="00962C30"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Савин-Баден мен Мейджор (Savin-Baden &amp; Major) </w:t>
      </w:r>
      <w:r w:rsidR="00B902AD" w:rsidRPr="002135F0">
        <w:rPr>
          <w:rFonts w:ascii="Times New Roman" w:hAnsi="Times New Roman" w:cs="Times New Roman"/>
          <w:sz w:val="28"/>
          <w:szCs w:val="28"/>
        </w:rPr>
        <w:t xml:space="preserve">атап өткендей, оқыту теориялары тұрғысынан </w:t>
      </w:r>
      <w:r w:rsidR="00B902AD" w:rsidRPr="002135F0">
        <w:rPr>
          <w:rFonts w:ascii="Times New Roman" w:hAnsi="Times New Roman" w:cs="Times New Roman"/>
          <w:sz w:val="28"/>
          <w:szCs w:val="28"/>
          <w:lang w:val="kk-KZ"/>
        </w:rPr>
        <w:t>проблемалық оқыту</w:t>
      </w:r>
      <w:r w:rsidR="00B902AD"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Торндайктың (Thorndike) теориясымен және Халл (Hull) </w:t>
      </w:r>
      <w:r w:rsidR="00B902AD" w:rsidRPr="002135F0">
        <w:rPr>
          <w:rFonts w:ascii="Times New Roman" w:hAnsi="Times New Roman" w:cs="Times New Roman"/>
          <w:sz w:val="28"/>
          <w:szCs w:val="28"/>
        </w:rPr>
        <w:t>ұсынған </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қажеттілікті азайту теориясы</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қағидасымен, мінез-құлықтық теориялармен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когнитивтік және гештальт теорияларымен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Вертхаймердің (Wertheimer) </w:t>
      </w:r>
      <w:r w:rsidR="00B902AD" w:rsidRPr="002135F0">
        <w:rPr>
          <w:rFonts w:ascii="Times New Roman" w:hAnsi="Times New Roman" w:cs="Times New Roman"/>
          <w:sz w:val="28"/>
          <w:szCs w:val="28"/>
        </w:rPr>
        <w:t>проблемаларды шешу жөніндегі зерттеулерімен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Выготскийдің әлеуметтік даму теориясындағы «Жақын даму аймағы» ұғымымен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Энтвайлстлдің (Entwistle) </w:t>
      </w:r>
      <w:r w:rsidR="00B902AD" w:rsidRPr="002135F0">
        <w:rPr>
          <w:rFonts w:ascii="Times New Roman" w:hAnsi="Times New Roman" w:cs="Times New Roman"/>
          <w:sz w:val="28"/>
          <w:szCs w:val="28"/>
        </w:rPr>
        <w:t>сипаттаған</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оқуға деген үш тәсілмен (терең, үстірт және стратегиялық)</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Пиаже (Piaget) пен Аусубельдің (Ausubel) </w:t>
      </w:r>
      <w:r w:rsidR="00B902AD" w:rsidRPr="002135F0">
        <w:rPr>
          <w:rFonts w:ascii="Times New Roman" w:hAnsi="Times New Roman" w:cs="Times New Roman"/>
          <w:sz w:val="28"/>
          <w:szCs w:val="28"/>
        </w:rPr>
        <w:t>когнитивтік даму және ассимиляция теорияларымен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w:t>
      </w:r>
      <w:r w:rsidRPr="002135F0">
        <w:rPr>
          <w:rFonts w:ascii="Times New Roman" w:hAnsi="Times New Roman" w:cs="Times New Roman"/>
          <w:sz w:val="28"/>
          <w:szCs w:val="28"/>
        </w:rPr>
        <w:t>Маслоу</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(Maslow</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мен Роджерстің</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Rogers)</w:t>
      </w:r>
      <w:r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гуманистік тұжырымдарымен</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сондай-ақ конструктивизм, </w:t>
      </w:r>
      <w:r w:rsidRPr="002135F0">
        <w:rPr>
          <w:rFonts w:ascii="Times New Roman" w:hAnsi="Times New Roman" w:cs="Times New Roman"/>
          <w:sz w:val="28"/>
          <w:szCs w:val="28"/>
        </w:rPr>
        <w:t>Дьюидің (Dewey)</w:t>
      </w:r>
      <w:r w:rsidR="00B902AD" w:rsidRPr="002135F0">
        <w:rPr>
          <w:rFonts w:ascii="Times New Roman" w:hAnsi="Times New Roman" w:cs="Times New Roman"/>
          <w:sz w:val="28"/>
          <w:szCs w:val="28"/>
        </w:rPr>
        <w:t xml:space="preserve"> тәжірибелік оқу теориясы, ақпаратты өңдеу, трансформациялық оқу, оқу стилі, тұлғалық оқу және оқу контекстері теорияларымен тығыз байланысты. Осы теориялардың ішінде когнитивтік оқыту бағыттары мен конструктивизм </w:t>
      </w:r>
      <w:r w:rsidR="00B902AD" w:rsidRPr="002135F0">
        <w:rPr>
          <w:rFonts w:ascii="Times New Roman" w:hAnsi="Times New Roman" w:cs="Times New Roman"/>
          <w:sz w:val="28"/>
          <w:szCs w:val="28"/>
          <w:lang w:val="kk-KZ"/>
        </w:rPr>
        <w:t>проблемалық оқытудың</w:t>
      </w:r>
      <w:r w:rsidR="00B902AD" w:rsidRPr="002135F0">
        <w:rPr>
          <w:rFonts w:ascii="Times New Roman" w:hAnsi="Times New Roman" w:cs="Times New Roman"/>
          <w:sz w:val="28"/>
          <w:szCs w:val="28"/>
        </w:rPr>
        <w:t xml:space="preserve"> теориялық негіздерінің ең маңыздылары болып саналады [2</w:t>
      </w:r>
      <w:r w:rsidR="0077534B" w:rsidRPr="002135F0">
        <w:rPr>
          <w:rFonts w:ascii="Times New Roman" w:hAnsi="Times New Roman" w:cs="Times New Roman"/>
          <w:sz w:val="28"/>
          <w:szCs w:val="28"/>
        </w:rPr>
        <w:t>7</w:t>
      </w:r>
      <w:r w:rsidR="00B902AD"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lastRenderedPageBreak/>
        <w:t>Ба</w:t>
      </w:r>
      <w:r w:rsidRPr="002135F0">
        <w:rPr>
          <w:rFonts w:ascii="Times New Roman" w:hAnsi="Times New Roman" w:cs="Times New Roman"/>
          <w:sz w:val="28"/>
          <w:szCs w:val="28"/>
        </w:rPr>
        <w:t xml:space="preserve">рлық оқыту әдістері, негізінен, белгілі бір оқу теориясына сүйеніп құрылатыны белгілі. Алайда проблемалық оқыту өзге педагогикалық тәсілдерден ерекшеленеді, себебі ол оқу үдерісіне қатысты бір ғана емес, бірнеше теориялық ұстанымдарды интеграциялайды. PBL конструктивистік көзқарастағы білімді белсенді құрастыру идеясын да, когнитивтік даму теорияларындағы ойлау әрекеттерін жетілдіруді де, сондай-ақ әлеуметтік өзара әрекет пен ынтымақтастыққа негізделген гуманистік және социомәдени тұжырымдарды да біріктіреді. Мұндай көпқырлы теориялық негіздер проблемалық оқытуды күрделі, бірақ тиімді оқыту моделі ретінде сипаттайды. Бұл ерекшеліктер </w:t>
      </w:r>
      <w:r w:rsidR="00962C30" w:rsidRPr="002135F0">
        <w:rPr>
          <w:rFonts w:ascii="Times New Roman" w:hAnsi="Times New Roman" w:cs="Times New Roman"/>
          <w:sz w:val="28"/>
          <w:szCs w:val="28"/>
        </w:rPr>
        <w:t>Глазго (Glasgow)</w:t>
      </w:r>
      <w:r w:rsidRPr="002135F0">
        <w:rPr>
          <w:rFonts w:ascii="Times New Roman" w:hAnsi="Times New Roman" w:cs="Times New Roman"/>
          <w:sz w:val="28"/>
          <w:szCs w:val="28"/>
        </w:rPr>
        <w:t xml:space="preserve"> еңбегінде білім берудің жаңарған мазмұнының көп теориялы табиғатымен түсіндірілсе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2</w:t>
      </w:r>
      <w:r w:rsidR="0077534B" w:rsidRPr="002135F0">
        <w:rPr>
          <w:rFonts w:ascii="Times New Roman" w:hAnsi="Times New Roman" w:cs="Times New Roman"/>
          <w:sz w:val="28"/>
          <w:szCs w:val="28"/>
        </w:rPr>
        <w:t>8</w:t>
      </w:r>
      <w:r w:rsidRPr="002135F0">
        <w:rPr>
          <w:rFonts w:ascii="Times New Roman" w:hAnsi="Times New Roman" w:cs="Times New Roman"/>
          <w:sz w:val="28"/>
          <w:szCs w:val="28"/>
        </w:rPr>
        <w:t xml:space="preserve">], </w:t>
      </w:r>
      <w:r w:rsidR="00962C30" w:rsidRPr="002135F0">
        <w:rPr>
          <w:rFonts w:ascii="Times New Roman" w:hAnsi="Times New Roman" w:cs="Times New Roman"/>
          <w:sz w:val="28"/>
          <w:szCs w:val="28"/>
        </w:rPr>
        <w:t xml:space="preserve">Уден </w:t>
      </w:r>
      <w:r w:rsidR="00962C30" w:rsidRPr="002135F0">
        <w:rPr>
          <w:rFonts w:ascii="Times New Roman" w:hAnsi="Times New Roman" w:cs="Times New Roman"/>
          <w:sz w:val="28"/>
          <w:szCs w:val="28"/>
          <w:lang w:val="kk-KZ"/>
        </w:rPr>
        <w:t>(</w:t>
      </w:r>
      <w:r w:rsidRPr="002135F0">
        <w:rPr>
          <w:rFonts w:ascii="Times New Roman" w:hAnsi="Times New Roman" w:cs="Times New Roman"/>
          <w:sz w:val="28"/>
          <w:szCs w:val="28"/>
        </w:rPr>
        <w:t>Udеn</w:t>
      </w:r>
      <w:r w:rsidR="00962C30"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 </w:t>
      </w:r>
      <w:r w:rsidR="00962C30" w:rsidRPr="002135F0">
        <w:rPr>
          <w:rFonts w:ascii="Times New Roman" w:hAnsi="Times New Roman" w:cs="Times New Roman"/>
          <w:sz w:val="28"/>
          <w:szCs w:val="28"/>
        </w:rPr>
        <w:t xml:space="preserve">Бомонт </w:t>
      </w:r>
      <w:r w:rsidR="00962C30" w:rsidRPr="002135F0">
        <w:rPr>
          <w:rFonts w:ascii="Times New Roman" w:hAnsi="Times New Roman" w:cs="Times New Roman"/>
          <w:sz w:val="28"/>
          <w:szCs w:val="28"/>
          <w:lang w:val="kk-KZ"/>
        </w:rPr>
        <w:t>(</w:t>
      </w:r>
      <w:r w:rsidRPr="002135F0">
        <w:rPr>
          <w:rFonts w:ascii="Times New Roman" w:hAnsi="Times New Roman" w:cs="Times New Roman"/>
          <w:sz w:val="28"/>
          <w:szCs w:val="28"/>
        </w:rPr>
        <w:t>Bеaumont</w:t>
      </w:r>
      <w:r w:rsidR="00962C30"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проблемалық оқыту технология</w:t>
      </w:r>
      <w:proofErr w:type="spellStart"/>
      <w:r w:rsidRPr="002135F0">
        <w:rPr>
          <w:rFonts w:ascii="Times New Roman" w:hAnsi="Times New Roman" w:cs="Times New Roman"/>
          <w:sz w:val="28"/>
          <w:szCs w:val="28"/>
          <w:lang w:val="kk-KZ"/>
        </w:rPr>
        <w:t>сы</w:t>
      </w:r>
      <w:proofErr w:type="spellEnd"/>
      <w:r w:rsidRPr="002135F0">
        <w:rPr>
          <w:rFonts w:ascii="Times New Roman" w:hAnsi="Times New Roman" w:cs="Times New Roman"/>
          <w:sz w:val="28"/>
          <w:szCs w:val="28"/>
        </w:rPr>
        <w:t xml:space="preserve">ның, конструктивизмнің және кооперативті оқытудың бір мезгілде тоғысатын тұсы екенін атап көрсетеді. Сондықтан PBL бір ғана теорияға сүйенетін дәстүрлі әдістерден өзгешеленіп, оқушылардың білімді түрлі теориялық қырлар арқылы меңгеруін қамтамасыз ететін жан-жақты оқыту тәсілі ретінде қарастырылады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2</w:t>
      </w:r>
      <w:r w:rsidR="0077534B" w:rsidRPr="002135F0">
        <w:rPr>
          <w:rFonts w:ascii="Times New Roman" w:hAnsi="Times New Roman" w:cs="Times New Roman"/>
          <w:sz w:val="28"/>
          <w:szCs w:val="28"/>
        </w:rPr>
        <w:t>9</w:t>
      </w:r>
      <w:r w:rsidRPr="002135F0">
        <w:rPr>
          <w:rFonts w:ascii="Times New Roman" w:hAnsi="Times New Roman" w:cs="Times New Roman"/>
          <w:sz w:val="28"/>
          <w:szCs w:val="28"/>
        </w:rPr>
        <w:t xml:space="preserve">].  </w:t>
      </w:r>
    </w:p>
    <w:p w:rsidR="00B902AD" w:rsidRPr="002135F0" w:rsidRDefault="00962C30"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Лебоу (Lebow)</w:t>
      </w:r>
      <w:r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конструктивистік оқыту жүйесін жобалауда бірқатар маңызды қағидаларды ұсынады. Біріншіден, оқушы мен оқыту тәжірибесінің ықтимал теріс әсерлері арасында буферлік байланыс орнату қажет, оқушыны күйзеліске түсіретін, бағалауға байланысты қысым тудыратын немесе қателесуден қорқытатын жағдайларды барынша азайту көзделеді. Екіншіден, оқуға жағдай жасау барысында оқушының автономиясы мен өзара байланыс сезімін қолдайтын қолайлы контекст қалыптастыру маңызды; бұл оқушының өзін еркін сезінуіне, өз пікірін айтуына, жауапкершілік алуға мүмкіндік береді. Үшіншіден, оқу әрекетіне ішкі және сыртқы себептерді тікелей енгізу, оқушының оқуына түрткі болатын уәждер мен мәнділікті қамтамасыз ету қажеттігі атап көрсетіледі. Төртіншіден, өзін-өзі реттеу дағдыларын дамытуға ықпал ететін көзқарастар мен тәжірибелерді қалыптастыру, соның ішінде жоспарлау, мақсат қою, өз жұмысын бағалау және түзету сияқты метатанымдық әрекеттерді қолдау көзделеді. Бесіншіден, қателерді талдау мен стратегиялық зерттеу арқылы саналы, мақсатты оқуға ұмтылысты нығайту қажет, өйткені конструктивистік ортада қателесу – білімді терең түсінуге әкелетін табиғи және маңызды оқу кезеңі болып саналады [</w:t>
      </w:r>
      <w:r w:rsidR="0077534B" w:rsidRPr="002135F0">
        <w:rPr>
          <w:rFonts w:ascii="Times New Roman" w:hAnsi="Times New Roman" w:cs="Times New Roman"/>
          <w:sz w:val="28"/>
          <w:szCs w:val="28"/>
        </w:rPr>
        <w:t>30</w:t>
      </w:r>
      <w:r w:rsidR="00B902AD" w:rsidRPr="002135F0">
        <w:rPr>
          <w:rFonts w:ascii="Times New Roman" w:hAnsi="Times New Roman" w:cs="Times New Roman"/>
          <w:sz w:val="28"/>
          <w:szCs w:val="28"/>
        </w:rPr>
        <w:t>]. Осы қағидалардың барлығы оқытуды пассивті ақпарат беруден босатып, оқушының белсенді, саналы және өзіндік жауапкершілікке негізделген оқу тәжірибесін қалыптастыруға бағытталған.</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Проблемалық оқытудың конструктивистік негізін терең түсіндіру мақсатында </w:t>
      </w:r>
      <w:r w:rsidR="00962C30" w:rsidRPr="002135F0">
        <w:rPr>
          <w:rFonts w:ascii="Times New Roman" w:hAnsi="Times New Roman" w:cs="Times New Roman"/>
          <w:sz w:val="28"/>
          <w:szCs w:val="28"/>
        </w:rPr>
        <w:t>Сейвери (Savery)</w:t>
      </w:r>
      <w:r w:rsidRPr="002135F0">
        <w:rPr>
          <w:rFonts w:ascii="Times New Roman" w:hAnsi="Times New Roman" w:cs="Times New Roman"/>
          <w:sz w:val="28"/>
          <w:szCs w:val="28"/>
        </w:rPr>
        <w:t xml:space="preserve"> және </w:t>
      </w:r>
      <w:r w:rsidR="00962C30" w:rsidRPr="002135F0">
        <w:rPr>
          <w:rFonts w:ascii="Times New Roman" w:hAnsi="Times New Roman" w:cs="Times New Roman"/>
          <w:sz w:val="28"/>
          <w:szCs w:val="28"/>
        </w:rPr>
        <w:t>Даффи (Duffy)</w:t>
      </w:r>
      <w:r w:rsidRPr="002135F0">
        <w:rPr>
          <w:rFonts w:ascii="Times New Roman" w:hAnsi="Times New Roman" w:cs="Times New Roman"/>
          <w:sz w:val="28"/>
          <w:szCs w:val="28"/>
        </w:rPr>
        <w:t xml:space="preserve"> бұл әдістің тиімді жүзеге асуы үшін сақталуы тиіс бірқатар негізгі қағидаларды айқындайды. Аталған қағидалар оқушының білімді өздігінен құрастыруына, шынайы проблемалар арқылы жаңа түсінік қалыптастыруына және оқу процесіне белсенді қатысуына жағдай жасайды. Осы тұрғыдан алғанда, PBL келесі теориялық-әдістемелік </w:t>
      </w:r>
      <w:r w:rsidRPr="002135F0">
        <w:rPr>
          <w:rFonts w:ascii="Times New Roman" w:hAnsi="Times New Roman" w:cs="Times New Roman"/>
          <w:sz w:val="28"/>
          <w:szCs w:val="28"/>
          <w:lang w:val="kk-KZ"/>
        </w:rPr>
        <w:t>қағидаларға</w:t>
      </w:r>
      <w:r w:rsidRPr="002135F0">
        <w:rPr>
          <w:rFonts w:ascii="Times New Roman" w:hAnsi="Times New Roman" w:cs="Times New Roman"/>
          <w:sz w:val="28"/>
          <w:szCs w:val="28"/>
        </w:rPr>
        <w:t xml:space="preserve"> сүйенеді [</w:t>
      </w:r>
      <w:r w:rsidR="0077534B" w:rsidRPr="002135F0">
        <w:rPr>
          <w:rFonts w:ascii="Times New Roman" w:hAnsi="Times New Roman" w:cs="Times New Roman"/>
          <w:sz w:val="28"/>
          <w:szCs w:val="28"/>
        </w:rPr>
        <w:t>31</w:t>
      </w:r>
      <w:r w:rsidRPr="002135F0">
        <w:rPr>
          <w:rFonts w:ascii="Times New Roman" w:hAnsi="Times New Roman" w:cs="Times New Roman"/>
          <w:sz w:val="28"/>
          <w:szCs w:val="28"/>
        </w:rPr>
        <w:t>]:</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о</w:t>
      </w:r>
      <w:r w:rsidRPr="002135F0">
        <w:rPr>
          <w:rFonts w:ascii="Times New Roman" w:hAnsi="Times New Roman" w:cs="Times New Roman"/>
          <w:sz w:val="28"/>
          <w:szCs w:val="28"/>
        </w:rPr>
        <w:t>қу әрекеттері кеңірек тапсырма немесе мәселе аясында ұйымдастырылуы тиіс.</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о</w:t>
      </w:r>
      <w:r w:rsidRPr="002135F0">
        <w:rPr>
          <w:rFonts w:ascii="Times New Roman" w:hAnsi="Times New Roman" w:cs="Times New Roman"/>
          <w:sz w:val="28"/>
          <w:szCs w:val="28"/>
        </w:rPr>
        <w:t>қушы тапсырманың мәнін, мақсатын және мағынасын түсінуі үшін қажетті қолдау көрсетілуі керек.</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ш</w:t>
      </w:r>
      <w:r w:rsidRPr="002135F0">
        <w:rPr>
          <w:rFonts w:ascii="Times New Roman" w:hAnsi="Times New Roman" w:cs="Times New Roman"/>
          <w:sz w:val="28"/>
          <w:szCs w:val="28"/>
        </w:rPr>
        <w:t>ынайы өмірлік мәні бар, мағыналы тапсырма ұсынылуы қажет.</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т</w:t>
      </w:r>
      <w:r w:rsidRPr="002135F0">
        <w:rPr>
          <w:rFonts w:ascii="Times New Roman" w:hAnsi="Times New Roman" w:cs="Times New Roman"/>
          <w:sz w:val="28"/>
          <w:szCs w:val="28"/>
        </w:rPr>
        <w:t>апсырма мен оқу ортасы күрделі әрі көпқырлы болуы тиіс.</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п</w:t>
      </w:r>
      <w:r w:rsidRPr="002135F0">
        <w:rPr>
          <w:rFonts w:ascii="Times New Roman" w:hAnsi="Times New Roman" w:cs="Times New Roman"/>
          <w:sz w:val="28"/>
          <w:szCs w:val="28"/>
        </w:rPr>
        <w:t>роблеманы шешу барысында оқушыға еркіндік пен дербестік берілуі қажет.</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о</w:t>
      </w:r>
      <w:r w:rsidRPr="002135F0">
        <w:rPr>
          <w:rFonts w:ascii="Times New Roman" w:hAnsi="Times New Roman" w:cs="Times New Roman"/>
          <w:sz w:val="28"/>
          <w:szCs w:val="28"/>
        </w:rPr>
        <w:t>қушының ойлау процесі талқылауға, қолдауға және сын тұрғысынан зерделеуге алынуы тиіс.</w:t>
      </w:r>
    </w:p>
    <w:p w:rsidR="00B902AD" w:rsidRPr="002135F0" w:rsidRDefault="00B902AD" w:rsidP="0029560A">
      <w:pPr>
        <w:pStyle w:val="a7"/>
        <w:numPr>
          <w:ilvl w:val="0"/>
          <w:numId w:val="5"/>
        </w:numPr>
        <w:spacing w:after="0" w:line="240" w:lineRule="auto"/>
        <w:ind w:left="0"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о</w:t>
      </w:r>
      <w:r w:rsidRPr="002135F0">
        <w:rPr>
          <w:rFonts w:ascii="Times New Roman" w:hAnsi="Times New Roman" w:cs="Times New Roman"/>
          <w:sz w:val="28"/>
          <w:szCs w:val="28"/>
        </w:rPr>
        <w:t>қушы өзінің идеяларын түрлі көзқарастарға қарсы сынап көруге және оқу нәтижелеріне рефлексия жасауға ынталандырылуы керек.</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PBL ортасының осы принциптерге сәйкес келетін негізгі сипаттамаларын </w:t>
      </w:r>
      <w:r w:rsidR="00962C30" w:rsidRPr="002135F0">
        <w:rPr>
          <w:rFonts w:ascii="Times New Roman" w:hAnsi="Times New Roman" w:cs="Times New Roman"/>
          <w:sz w:val="28"/>
          <w:szCs w:val="28"/>
        </w:rPr>
        <w:t xml:space="preserve">Сейвери (Savery) және Даффи (Duffy) </w:t>
      </w:r>
      <w:r w:rsidRPr="002135F0">
        <w:rPr>
          <w:rFonts w:ascii="Times New Roman" w:hAnsi="Times New Roman" w:cs="Times New Roman"/>
          <w:sz w:val="28"/>
          <w:szCs w:val="28"/>
        </w:rPr>
        <w:t xml:space="preserve">нақтылап көрсетеді. Біріншіден, оқушылар жаңа білімді дайын күйінде қабылдамайды, оны тәжірибе жасау, бақылау, талдау және өз болжамдарын тексеру арқылы өздері құрастырады, әрі қалыптасқан түсініктерін шынайы өмір контексінде қолдануға дағдыланады. Екіншіден, проблемалық жағдайда әрекет ету оқушыларды сыни әрі шығармашылық тұрғыдан ойлауға, өз ойлау үдерісін бақылауға, қажет жағдайда түзету енгізуге және метатанымдық деңгейде әрекет етуге үйретеді. Үшіншіден, мағынаны әлеуметтік тұрғыдан келісу </w:t>
      </w:r>
      <w:r w:rsidRPr="002135F0">
        <w:rPr>
          <w:rFonts w:ascii="Times New Roman" w:hAnsi="Times New Roman" w:cs="Times New Roman"/>
          <w:b/>
          <w:bCs/>
          <w:sz w:val="28"/>
          <w:szCs w:val="28"/>
        </w:rPr>
        <w:t>–</w:t>
      </w:r>
      <w:r w:rsidRPr="002135F0">
        <w:rPr>
          <w:rFonts w:ascii="Times New Roman" w:hAnsi="Times New Roman" w:cs="Times New Roman"/>
          <w:sz w:val="28"/>
          <w:szCs w:val="28"/>
        </w:rPr>
        <w:t> проблемалық оқытуды</w:t>
      </w:r>
      <w:r w:rsidRPr="002135F0">
        <w:rPr>
          <w:rFonts w:ascii="Times New Roman" w:hAnsi="Times New Roman" w:cs="Times New Roman"/>
          <w:sz w:val="28"/>
          <w:szCs w:val="28"/>
          <w:lang w:val="kk-KZ"/>
        </w:rPr>
        <w:t xml:space="preserve">ң </w:t>
      </w:r>
      <w:r w:rsidRPr="002135F0">
        <w:rPr>
          <w:rFonts w:ascii="Times New Roman" w:hAnsi="Times New Roman" w:cs="Times New Roman"/>
          <w:sz w:val="28"/>
          <w:szCs w:val="28"/>
        </w:rPr>
        <w:t>ажырамас компоненті; топтық талқылау барысында әр оқушының ұсынған идеялары ортақ келісіммен зерделеніп, деректер тек ұжымдық түсіндіру мен дәлелдеу арқылы мәнге ие болады. Осылайша, PBL ортасы білімнің әлеуметтік, тәжірибелік және рефлексивтік жолмен қалыптасуына мүмкіндік беретін күрделі әрі интерактивті оқу кеңістігін жасайды.</w:t>
      </w:r>
    </w:p>
    <w:p w:rsidR="00056FCB" w:rsidRPr="002135F0" w:rsidRDefault="00F25F4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Даффи</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(Duffy</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 Каннингэм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Cunningham)</w:t>
      </w:r>
      <w:r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 xml:space="preserve">проблемалық оқытуды конструктивизмнің негізгі ұстанымдарына сүйенетін оқыту моделі ретінде қарастырады. Авторлар PBL-дың мәнін білімнің дайын күйінде берілмей, оқушының өз белсенді танымдық әрекеті арқылы құрылатын динамикалық үдеріс деп түсіндіреді. Олардың пікірінше, оқушылар шынайы, мәнді проблемаларды шешу барысында өз алдыңғы білімдерін жаңа тәжірибемен ұштастырып, түсініктерін қайта құрастырады. Сонымен бірге, оқу </w:t>
      </w:r>
      <w:r w:rsidR="00B902AD" w:rsidRPr="002135F0">
        <w:rPr>
          <w:rFonts w:ascii="Times New Roman" w:hAnsi="Times New Roman" w:cs="Times New Roman"/>
          <w:b/>
          <w:bCs/>
          <w:sz w:val="28"/>
          <w:szCs w:val="28"/>
        </w:rPr>
        <w:t>–</w:t>
      </w:r>
      <w:r w:rsidR="00B902AD" w:rsidRPr="002135F0">
        <w:rPr>
          <w:rFonts w:ascii="Times New Roman" w:hAnsi="Times New Roman" w:cs="Times New Roman"/>
          <w:sz w:val="28"/>
          <w:szCs w:val="28"/>
        </w:rPr>
        <w:t xml:space="preserve">  жеке әрекет қана емес, әлеуметтік өзара әрекет арқылы жүретін процесс болғандықтан, PBL топтық талқылау, келісу, идеяларды салыстыру және бірлесіп шешім қабылдау сияқты конструктивистік қағидаларға толық сәйкес келеді. </w:t>
      </w:r>
      <w:r w:rsidRPr="002135F0">
        <w:rPr>
          <w:rFonts w:ascii="Times New Roman" w:hAnsi="Times New Roman" w:cs="Times New Roman"/>
          <w:sz w:val="28"/>
          <w:szCs w:val="28"/>
        </w:rPr>
        <w:t>Даффи</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(Duffy</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 Каннингэм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Cunningham)</w:t>
      </w:r>
      <w:r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 xml:space="preserve"> проблемалық оқытуда мұғалімнің рөлі ақпарат беруші емес, оқу ортасын ұйымдастырушы, бағыт-бағдар көрсетуші фасилитатор екенін атап өтеді. Осы тұрғыдан PBL оқушы автономиясын, рефлексияны, метатанымдық ойлауды дамытуға мүмкіндік беретін, конструктивистік теорияның практикалық көрінісі ретінде сипатталады [3</w:t>
      </w:r>
      <w:r w:rsidR="0077534B" w:rsidRPr="002135F0">
        <w:rPr>
          <w:rFonts w:ascii="Times New Roman" w:hAnsi="Times New Roman" w:cs="Times New Roman"/>
          <w:sz w:val="28"/>
          <w:szCs w:val="28"/>
        </w:rPr>
        <w:t>2</w:t>
      </w:r>
      <w:r w:rsidR="00B902AD" w:rsidRPr="002135F0">
        <w:rPr>
          <w:rFonts w:ascii="Times New Roman" w:hAnsi="Times New Roman" w:cs="Times New Roman"/>
          <w:sz w:val="28"/>
          <w:szCs w:val="28"/>
        </w:rPr>
        <w:t xml:space="preserve">]. Ал </w:t>
      </w:r>
      <w:r w:rsidRPr="002135F0">
        <w:rPr>
          <w:rFonts w:ascii="Times New Roman" w:hAnsi="Times New Roman" w:cs="Times New Roman"/>
          <w:sz w:val="28"/>
          <w:szCs w:val="28"/>
        </w:rPr>
        <w:t>Йонассен (Jonassen)</w:t>
      </w:r>
      <w:r w:rsidR="00B902AD"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lang w:val="kk-KZ"/>
        </w:rPr>
        <w:t>проблемалық оқыту технологиясының әдістемелік негізі болып табылатын</w:t>
      </w:r>
      <w:r w:rsidR="00B902AD" w:rsidRPr="002135F0">
        <w:rPr>
          <w:rFonts w:ascii="Times New Roman" w:hAnsi="Times New Roman" w:cs="Times New Roman"/>
          <w:sz w:val="28"/>
          <w:szCs w:val="28"/>
        </w:rPr>
        <w:t xml:space="preserve"> конструктивистік оқу ортасын жобалау моделін ұсынған</w:t>
      </w:r>
      <w:r w:rsidR="00056FCB" w:rsidRPr="002135F0">
        <w:rPr>
          <w:rFonts w:ascii="Times New Roman" w:hAnsi="Times New Roman" w:cs="Times New Roman"/>
          <w:sz w:val="28"/>
          <w:szCs w:val="28"/>
        </w:rPr>
        <w:t xml:space="preserve">. Бұл модельде оқыту үдерісінің орталығында шынайы проблема немесе жоба орналасады, ол контекст, кейстік жағдаят немесе манипуляциялық кеңістік (модель, симуляция, тәжірибе) түрінде берілуі мүмкін. Автордың пікірінше, </w:t>
      </w:r>
      <w:r w:rsidR="00056FCB" w:rsidRPr="002135F0">
        <w:rPr>
          <w:rFonts w:ascii="Times New Roman" w:hAnsi="Times New Roman" w:cs="Times New Roman"/>
          <w:sz w:val="28"/>
          <w:szCs w:val="28"/>
        </w:rPr>
        <w:lastRenderedPageBreak/>
        <w:t>тиімді оқыту дайын білімді ұсынуға емес, білім алушылардың алдыңғы тәжірибесіне сүйене отырып, мағынаны өздері құрастыруына жағдай жасауға бағытталуы тиіс.</w:t>
      </w:r>
    </w:p>
    <w:p w:rsidR="00056FCB" w:rsidRPr="002135F0" w:rsidRDefault="00056FC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Модельге сәйкес проблемалық тапсырманы қоршаған бірнеше өзара байланысты қабаттар қарастырылады. Оларға ұқсас жағдаяттар, ақпараттық ресурстар, когнитивтік құралдар, коммуникация және бірлескен іс-әрекет құралдары, сондай-ақ әлеуметтік және контекстік қолдау жатады. Бұл элементтер оқушылардың проблеманы әртүрлі қырынан талдауына, ақпаратты іріктеуіне, модельдер мен құралдар арқылы ойлауын қолдауына және топтық талқылау барысында өз тұжырымдарын негіздеуіне мүмкіндік береді.</w:t>
      </w:r>
    </w:p>
    <w:p w:rsidR="00056FCB" w:rsidRPr="002135F0" w:rsidRDefault="00F25F4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Йонассен (Jonassen)</w:t>
      </w:r>
      <w:r w:rsidR="00056FCB" w:rsidRPr="002135F0">
        <w:rPr>
          <w:rFonts w:ascii="Times New Roman" w:hAnsi="Times New Roman" w:cs="Times New Roman"/>
          <w:sz w:val="28"/>
          <w:szCs w:val="28"/>
        </w:rPr>
        <w:t>моделінде мұғалімнің рөлі де түбегейлі өзгереді: ол білімді тікелей жеткізуші емес, оқу үдерісін ұйымдастыратын фасилитатор ретінде көрінеді. Мұғалім модельдеу, нұсқау беру және құрылымдық қолдау көрсету арқылы оқушылардың танымдық әрекетін бағыттайды, алайда дайын шешім ұсынбайды. Осылайша, конструктивистік оқу ортасы білім алушыларды пассив қабылдаушыдан білімді бірлесіп құрастыратын белсенді субъект деңгейіне көтеріп, проблемалық оқытудың философиясы мен практикасын жүйелі түрде жүзеге асыруға мүмкіндік береді.</w:t>
      </w:r>
    </w:p>
    <w:p w:rsidR="00056FCB" w:rsidRPr="002135F0" w:rsidRDefault="00056FC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Төмендегі сурет</w:t>
      </w:r>
      <w:r w:rsidR="00FD03FA" w:rsidRPr="002135F0">
        <w:rPr>
          <w:rFonts w:ascii="Times New Roman" w:hAnsi="Times New Roman" w:cs="Times New Roman"/>
          <w:sz w:val="28"/>
          <w:szCs w:val="28"/>
        </w:rPr>
        <w:t xml:space="preserve"> 1.2 -д</w:t>
      </w:r>
      <w:r w:rsidRPr="002135F0">
        <w:rPr>
          <w:rFonts w:ascii="Times New Roman" w:hAnsi="Times New Roman" w:cs="Times New Roman"/>
          <w:sz w:val="28"/>
          <w:szCs w:val="28"/>
        </w:rPr>
        <w:t xml:space="preserve">е </w:t>
      </w:r>
      <w:r w:rsidR="00F25F43" w:rsidRPr="002135F0">
        <w:rPr>
          <w:rFonts w:ascii="Times New Roman" w:hAnsi="Times New Roman" w:cs="Times New Roman"/>
          <w:sz w:val="28"/>
          <w:szCs w:val="28"/>
        </w:rPr>
        <w:t>Йонассен (Jonassen)</w:t>
      </w:r>
      <w:r w:rsidRPr="002135F0">
        <w:rPr>
          <w:rFonts w:ascii="Times New Roman" w:hAnsi="Times New Roman" w:cs="Times New Roman"/>
          <w:sz w:val="28"/>
          <w:szCs w:val="28"/>
        </w:rPr>
        <w:t xml:space="preserve"> әзірлеген конструктивистік оқу ортасының құрылымдық моделі көрсетілген, онда проблемалық тапсырма оқу әрекетінің орталық элементі ретінде ұсынылған.</w:t>
      </w:r>
    </w:p>
    <w:p w:rsidR="0077534B" w:rsidRPr="002135F0" w:rsidRDefault="0077534B" w:rsidP="0029560A">
      <w:pPr>
        <w:spacing w:after="0" w:line="240" w:lineRule="auto"/>
        <w:ind w:firstLine="709"/>
        <w:jc w:val="both"/>
        <w:rPr>
          <w:rFonts w:ascii="Times New Roman" w:hAnsi="Times New Roman" w:cs="Times New Roman"/>
          <w:sz w:val="28"/>
          <w:szCs w:val="28"/>
        </w:rPr>
      </w:pPr>
    </w:p>
    <w:p w:rsidR="00B902AD" w:rsidRPr="002135F0" w:rsidRDefault="00B902AD" w:rsidP="002100C2">
      <w:pPr>
        <w:spacing w:after="0" w:line="240" w:lineRule="auto"/>
        <w:jc w:val="center"/>
        <w:rPr>
          <w:rFonts w:ascii="Times New Roman" w:hAnsi="Times New Roman" w:cs="Times New Roman"/>
          <w:sz w:val="28"/>
          <w:szCs w:val="28"/>
        </w:rPr>
      </w:pPr>
      <w:r w:rsidRPr="002135F0">
        <w:rPr>
          <w:rFonts w:ascii="Times New Roman" w:hAnsi="Times New Roman" w:cs="Times New Roman"/>
          <w:noProof/>
          <w:sz w:val="28"/>
          <w:szCs w:val="28"/>
        </w:rPr>
        <w:drawing>
          <wp:inline distT="0" distB="0" distL="0" distR="0" wp14:anchorId="17D1A52B" wp14:editId="60BA19B1">
            <wp:extent cx="5556235" cy="4199860"/>
            <wp:effectExtent l="0" t="0" r="0" b="4445"/>
            <wp:docPr id="1640666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66624" name="Рисунок 16406666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7944" cy="4624446"/>
                    </a:xfrm>
                    <a:prstGeom prst="rect">
                      <a:avLst/>
                    </a:prstGeom>
                  </pic:spPr>
                </pic:pic>
              </a:graphicData>
            </a:graphic>
          </wp:inline>
        </w:drawing>
      </w:r>
    </w:p>
    <w:p w:rsidR="00B902AD" w:rsidRPr="002135F0" w:rsidRDefault="00B902AD" w:rsidP="002100C2">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lang w:val="kk-KZ"/>
        </w:rPr>
        <w:t>С</w:t>
      </w:r>
      <w:r w:rsidRPr="002135F0">
        <w:rPr>
          <w:rFonts w:ascii="Times New Roman" w:hAnsi="Times New Roman" w:cs="Times New Roman"/>
          <w:sz w:val="28"/>
          <w:szCs w:val="28"/>
        </w:rPr>
        <w:t>урет</w:t>
      </w:r>
      <w:r w:rsidRPr="002135F0">
        <w:rPr>
          <w:rFonts w:ascii="Times New Roman" w:hAnsi="Times New Roman" w:cs="Times New Roman"/>
          <w:sz w:val="28"/>
          <w:szCs w:val="28"/>
          <w:lang w:val="kk-KZ"/>
        </w:rPr>
        <w:t xml:space="preserve"> </w:t>
      </w:r>
      <w:r w:rsidR="00FD03FA" w:rsidRPr="002135F0">
        <w:rPr>
          <w:rFonts w:ascii="Times New Roman" w:hAnsi="Times New Roman" w:cs="Times New Roman"/>
          <w:sz w:val="28"/>
          <w:szCs w:val="28"/>
          <w:lang w:val="kk-KZ"/>
        </w:rPr>
        <w:t>1</w:t>
      </w:r>
      <w:r w:rsidR="00FD03FA" w:rsidRPr="002135F0">
        <w:rPr>
          <w:rFonts w:ascii="Times New Roman" w:hAnsi="Times New Roman" w:cs="Times New Roman"/>
          <w:sz w:val="28"/>
          <w:szCs w:val="28"/>
          <w:lang w:val="ru-RU"/>
        </w:rPr>
        <w:t>.</w:t>
      </w:r>
      <w:r w:rsidRPr="002135F0">
        <w:rPr>
          <w:rFonts w:ascii="Times New Roman" w:hAnsi="Times New Roman" w:cs="Times New Roman"/>
          <w:sz w:val="28"/>
          <w:szCs w:val="28"/>
        </w:rPr>
        <w:t>2 – Конструктивистік оқыту ортасын жобалау үлгісі</w:t>
      </w:r>
      <w:r w:rsidR="0077534B" w:rsidRPr="002135F0">
        <w:rPr>
          <w:rFonts w:ascii="Times New Roman" w:hAnsi="Times New Roman" w:cs="Times New Roman"/>
          <w:sz w:val="28"/>
          <w:szCs w:val="28"/>
        </w:rPr>
        <w:t xml:space="preserve"> [33]</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p>
    <w:p w:rsidR="00B902AD" w:rsidRPr="002135F0" w:rsidRDefault="00F25F4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Йонассен (Jonassen)</w:t>
      </w:r>
      <w:r w:rsidR="00B902AD" w:rsidRPr="002135F0">
        <w:rPr>
          <w:rFonts w:ascii="Times New Roman" w:hAnsi="Times New Roman" w:cs="Times New Roman"/>
          <w:sz w:val="28"/>
          <w:szCs w:val="28"/>
          <w:lang w:val="kk-KZ"/>
        </w:rPr>
        <w:t xml:space="preserve"> әзірлеген</w:t>
      </w:r>
      <w:r w:rsidR="00B902AD"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Конструктивистік оқыту ортасын жобалау үлгісі</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бойынша оқу ортасының өзегінде мәселе</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жоба орналасқан, оны түрлі интерпретациялық және интеллектуалдық қолдау жүйелері қоршап тұрады. Проблеманы түсіндіру және шешу немесе жобаны аяқтау оқушының негізгі мақсаты ретінде анықталады.</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Проблеманы түсіну үдерісі оған байланысты жағдайлар мен ақпараттық ресурстар арқылы қолдау табады, олар ықтимал шешімдерді ұсынуға бағытталған. Проблеманың жекелеген аспектілері когнитивтік құралдардың көмегімен түсіндіріліп, өңделеді.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Оқушылар мағынаны бірлесе талқылау мен келіссөз жүргізу құралдары арқылы өзара әрекеттесіп, проблеманың мәнін бірлесе қалыптастырады. Соңғы кезеңде оқушылар әлеуметтік және контекстуалды қолдау жүйелерін пайдалану арқылы конструктивистік оқу ортасын жүзеге асырады.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Конструктивистік оқу ортасы мен объективистік оқыту арасындағы негізгі айырмашылық — проблеманы ұсыну тәсілінде. Конструктивистік оқу ортасында оқу үдерісін проблема өзі басқарады,  білім алу проблеманы шешу арқылы жүреді; ал объективистік оқытуда проблема бұрыннан белгілі ұғымдар мен қағидаларды қолданудың мысалы ретінде қызмет етеді. Сондықтан конструктивистік оқу ортасында оқушылар проблеманы жай ғана шешу арқылы білімді қолданбайды, керісінше, проблеманы шешу процесінің өзінде мазмұндық білімді меңгереді</w:t>
      </w:r>
      <w:r w:rsidRPr="002135F0">
        <w:rPr>
          <w:rFonts w:ascii="Times New Roman" w:hAnsi="Times New Roman" w:cs="Times New Roman"/>
          <w:sz w:val="28"/>
          <w:szCs w:val="28"/>
          <w:lang w:val="kk-KZ"/>
        </w:rPr>
        <w:t xml:space="preserve">. </w:t>
      </w:r>
    </w:p>
    <w:p w:rsidR="00B902AD" w:rsidRPr="002135F0" w:rsidRDefault="00F25F43"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Кэмпбелл (Campbell) </w:t>
      </w:r>
      <w:r w:rsidR="00B902AD" w:rsidRPr="002135F0">
        <w:rPr>
          <w:rFonts w:ascii="Times New Roman" w:hAnsi="Times New Roman" w:cs="Times New Roman"/>
          <w:sz w:val="28"/>
          <w:szCs w:val="28"/>
        </w:rPr>
        <w:t>проблемалық оқытуды конструктивистік тәсілдің практикалық көрінісі ретінде қарастырып, тиімді PBL ортасын жобалау үшін бір-бірімен өзара байланысқан бес негізгі компонентті айқындайды. Бұл компоненттер оқушының белсенді танымдық әрекетіне, әлеуметтік өзара әрекетке және шынайы контекстте білім құрастыруға жағдай жасайтын тұтас оқыту моделін құрайды</w:t>
      </w:r>
      <w:r w:rsidR="00B902AD" w:rsidRPr="002135F0">
        <w:rPr>
          <w:rFonts w:ascii="Times New Roman" w:hAnsi="Times New Roman" w:cs="Times New Roman"/>
          <w:sz w:val="28"/>
          <w:szCs w:val="28"/>
          <w:lang w:val="kk-KZ"/>
        </w:rPr>
        <w:t xml:space="preserve"> </w:t>
      </w:r>
      <w:r w:rsidR="00FD03FA" w:rsidRPr="002135F0">
        <w:rPr>
          <w:rFonts w:ascii="Times New Roman" w:hAnsi="Times New Roman" w:cs="Times New Roman"/>
          <w:sz w:val="28"/>
          <w:szCs w:val="28"/>
        </w:rPr>
        <w:t>(</w:t>
      </w:r>
      <w:r w:rsidR="00FD03FA" w:rsidRPr="002135F0">
        <w:rPr>
          <w:rFonts w:ascii="Times New Roman" w:hAnsi="Times New Roman" w:cs="Times New Roman"/>
          <w:sz w:val="28"/>
          <w:szCs w:val="28"/>
          <w:lang w:val="kk-KZ"/>
        </w:rPr>
        <w:t>с</w:t>
      </w:r>
      <w:r w:rsidR="00FD03FA" w:rsidRPr="002135F0">
        <w:rPr>
          <w:rFonts w:ascii="Times New Roman" w:hAnsi="Times New Roman" w:cs="Times New Roman"/>
          <w:sz w:val="28"/>
          <w:szCs w:val="28"/>
        </w:rPr>
        <w:t>урет 1.3</w:t>
      </w:r>
      <w:r w:rsidR="00FD03FA" w:rsidRPr="002135F0">
        <w:rPr>
          <w:rFonts w:ascii="Times New Roman" w:hAnsi="Times New Roman" w:cs="Times New Roman"/>
          <w:sz w:val="28"/>
          <w:szCs w:val="28"/>
          <w:lang w:val="kk-KZ"/>
        </w:rPr>
        <w:t xml:space="preserve"> -те көрсетілген)</w:t>
      </w:r>
      <w:r w:rsidR="00B902AD"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p>
    <w:p w:rsidR="00B902AD" w:rsidRPr="002135F0" w:rsidRDefault="00B902AD"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noProof/>
          <w:sz w:val="28"/>
          <w:szCs w:val="28"/>
          <w:lang w:val="kk-KZ"/>
        </w:rPr>
        <w:drawing>
          <wp:inline distT="0" distB="0" distL="0" distR="0" wp14:anchorId="5E78888B" wp14:editId="511B3641">
            <wp:extent cx="3507205" cy="2881423"/>
            <wp:effectExtent l="0" t="0" r="0" b="1905"/>
            <wp:docPr id="17373459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4599" name="Рисунок 173734599"/>
                    <pic:cNvPicPr/>
                  </pic:nvPicPr>
                  <pic:blipFill rotWithShape="1">
                    <a:blip r:embed="rId11" cstate="print">
                      <a:extLst>
                        <a:ext uri="{28A0092B-C50C-407E-A947-70E740481C1C}">
                          <a14:useLocalDpi xmlns:a14="http://schemas.microsoft.com/office/drawing/2010/main" val="0"/>
                        </a:ext>
                      </a:extLst>
                    </a:blip>
                    <a:srcRect t="4225" b="3850"/>
                    <a:stretch/>
                  </pic:blipFill>
                  <pic:spPr bwMode="auto">
                    <a:xfrm>
                      <a:off x="0" y="0"/>
                      <a:ext cx="3738884" cy="3071764"/>
                    </a:xfrm>
                    <a:prstGeom prst="rect">
                      <a:avLst/>
                    </a:prstGeom>
                    <a:ln>
                      <a:noFill/>
                    </a:ln>
                    <a:extLst>
                      <a:ext uri="{53640926-AAD7-44D8-BBD7-CCE9431645EC}">
                        <a14:shadowObscured xmlns:a14="http://schemas.microsoft.com/office/drawing/2010/main"/>
                      </a:ext>
                    </a:extLst>
                  </pic:spPr>
                </pic:pic>
              </a:graphicData>
            </a:graphic>
          </wp:inline>
        </w:drawing>
      </w:r>
    </w:p>
    <w:p w:rsidR="00FD03FA" w:rsidRPr="002135F0" w:rsidRDefault="00B902AD"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rPr>
        <w:t xml:space="preserve">Cурет </w:t>
      </w:r>
      <w:r w:rsidR="00FD03FA" w:rsidRPr="002135F0">
        <w:rPr>
          <w:rFonts w:ascii="Times New Roman" w:hAnsi="Times New Roman" w:cs="Times New Roman"/>
          <w:sz w:val="28"/>
          <w:szCs w:val="28"/>
          <w:lang w:val="ru-RU"/>
        </w:rPr>
        <w:t>1.</w:t>
      </w:r>
      <w:r w:rsidRPr="002135F0">
        <w:rPr>
          <w:rFonts w:ascii="Times New Roman" w:hAnsi="Times New Roman" w:cs="Times New Roman"/>
          <w:sz w:val="28"/>
          <w:szCs w:val="28"/>
        </w:rPr>
        <w:t>3</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 xml:space="preserve"> Проблемалық оқытудың конструктивистік үлгісін </w:t>
      </w:r>
    </w:p>
    <w:p w:rsidR="00B902AD" w:rsidRPr="002135F0" w:rsidRDefault="00B902AD" w:rsidP="0029560A">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rPr>
        <w:t>жобалау моделі</w:t>
      </w:r>
      <w:r w:rsidR="0077534B" w:rsidRPr="002135F0">
        <w:rPr>
          <w:rFonts w:ascii="Times New Roman" w:hAnsi="Times New Roman" w:cs="Times New Roman"/>
          <w:sz w:val="28"/>
          <w:szCs w:val="28"/>
        </w:rPr>
        <w:t xml:space="preserve"> </w:t>
      </w:r>
      <w:r w:rsidR="0077534B" w:rsidRPr="002135F0">
        <w:rPr>
          <w:rFonts w:ascii="Times New Roman" w:hAnsi="Times New Roman" w:cs="Times New Roman"/>
          <w:sz w:val="28"/>
          <w:szCs w:val="28"/>
          <w:lang w:val="kk-KZ"/>
        </w:rPr>
        <w:t>[3</w:t>
      </w:r>
      <w:r w:rsidR="0077534B" w:rsidRPr="002135F0">
        <w:rPr>
          <w:rFonts w:ascii="Times New Roman" w:hAnsi="Times New Roman" w:cs="Times New Roman"/>
          <w:sz w:val="28"/>
          <w:szCs w:val="28"/>
          <w:lang w:val="ru-RU"/>
        </w:rPr>
        <w:t>4</w:t>
      </w:r>
      <w:r w:rsidR="0077534B" w:rsidRPr="002135F0">
        <w:rPr>
          <w:rFonts w:ascii="Times New Roman" w:hAnsi="Times New Roman" w:cs="Times New Roman"/>
          <w:sz w:val="28"/>
          <w:szCs w:val="28"/>
          <w:lang w:val="kk-KZ"/>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Модельдің алғашқы бөлігі — оқытудың өзегін құрайтын шынайы және мағыналы проблеманы таңдау, өйткені өмірлік мәні бар мәселе оқушыны ойлануға, зерттеуге, дәлелдеуге және нақты шешім ұсынуға ынталандырады, сондай-ақ білімнің шынайы контексте құрастырылуын қамтамасыз етеді. Екінші компонент белсенді танымдық әрекеттерді ұйымдастыруды көздейді: оқушы болжам жасап, ақпарат жинап, талдап, салыстырып, моделдеу арқылы жаңа түсініктерін бұрынғы білімдерімен байланыстырып, өз шешімін дәлелдейді. Үшінші компонент әлеуметтік өзара әрекет пен бірлескен мағына құрастыру қағидасына негізделеді; бұл кезеңде оқушылар идеялармен алмасып, пікірталас жүргізіп, түрлі көзқарастарды салыстырып, білімді топтық талқылау мен келісім арқылы мағыналы етеді. Төртінші компонент мұғалімнің фасилитатор ретіндегі рөлін сипаттайды: мұғалім ақпарат беруші емес, оқу процесін ұйымдастырушы, бағыттаушы, дұрыс сұрақтар қою арқылы ойлауды тереңдетуші жетекші ретінде әрекет етеді және шешімді дайын күйінде бермей, оқушы автономиясын арттырады. Соңғы бесінші компонент</w:t>
      </w:r>
      <w:r w:rsidR="00F25F43" w:rsidRPr="002135F0">
        <w:rPr>
          <w:rFonts w:ascii="Times New Roman" w:hAnsi="Times New Roman" w:cs="Times New Roman"/>
          <w:sz w:val="28"/>
          <w:szCs w:val="28"/>
          <w:lang w:val="kk-KZ"/>
        </w:rPr>
        <w:t xml:space="preserve"> </w:t>
      </w:r>
      <w:r w:rsidR="00F25F43" w:rsidRPr="002135F0">
        <w:rPr>
          <w:rFonts w:ascii="Times New Roman" w:hAnsi="Times New Roman" w:cs="Times New Roman"/>
          <w:sz w:val="28"/>
          <w:szCs w:val="28"/>
        </w:rPr>
        <w:t xml:space="preserve">– </w:t>
      </w:r>
      <w:r w:rsidRPr="002135F0">
        <w:rPr>
          <w:rFonts w:ascii="Times New Roman" w:hAnsi="Times New Roman" w:cs="Times New Roman"/>
          <w:sz w:val="28"/>
          <w:szCs w:val="28"/>
        </w:rPr>
        <w:t>рефлексия, ол оқушының оқу нәтижелерін, ойлау стратегияларын және қолданылған шешімдерді саналы түрде талдауын, тиімді тәсілдерді анықтауын және болашақта оқу әрекетін жетілдіру жолдарын бағалауын қамтамасыз 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бұл рефлексивтік процесс білімді терең әрі ұзақ мерзімді меңгерудің шешуші тетігі болып табылады</w:t>
      </w:r>
      <w:r w:rsidR="0077534B" w:rsidRPr="002135F0">
        <w:rPr>
          <w:rFonts w:ascii="Times New Roman" w:hAnsi="Times New Roman" w:cs="Times New Roman"/>
          <w:sz w:val="28"/>
          <w:szCs w:val="28"/>
        </w:rPr>
        <w:t>.</w:t>
      </w:r>
    </w:p>
    <w:p w:rsidR="00B902AD" w:rsidRPr="002135F0" w:rsidRDefault="00F25F43" w:rsidP="002100C2">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Чин (Chin) және Чиа (Chia) </w:t>
      </w:r>
      <w:r w:rsidR="00B902AD" w:rsidRPr="002135F0">
        <w:rPr>
          <w:rFonts w:ascii="Times New Roman" w:hAnsi="Times New Roman" w:cs="Times New Roman"/>
          <w:sz w:val="28"/>
          <w:szCs w:val="28"/>
        </w:rPr>
        <w:t>оқыту үдерісінде білімді тек дайын күйінде қабылдау емес, оны сұрақ қою арқылы қайта құрастыру маңызды деген пікірге сүйене отырып, проблемалық оқытудың сұрақтарға негізделген моделін ұсынған</w:t>
      </w:r>
      <w:r w:rsidR="0077534B" w:rsidRPr="002135F0">
        <w:rPr>
          <w:rFonts w:ascii="Times New Roman" w:hAnsi="Times New Roman" w:cs="Times New Roman"/>
          <w:sz w:val="28"/>
          <w:szCs w:val="28"/>
        </w:rPr>
        <w:t>.</w:t>
      </w:r>
    </w:p>
    <w:p w:rsidR="0077534B" w:rsidRPr="002135F0" w:rsidRDefault="0077534B" w:rsidP="002100C2">
      <w:pPr>
        <w:spacing w:after="0" w:line="240" w:lineRule="auto"/>
        <w:ind w:firstLine="709"/>
        <w:jc w:val="both"/>
        <w:rPr>
          <w:rFonts w:ascii="Times New Roman" w:hAnsi="Times New Roman" w:cs="Times New Roman"/>
          <w:sz w:val="28"/>
          <w:szCs w:val="28"/>
        </w:rPr>
      </w:pPr>
    </w:p>
    <w:p w:rsidR="002100C2" w:rsidRPr="002135F0" w:rsidRDefault="002100C2" w:rsidP="002100C2">
      <w:pPr>
        <w:spacing w:after="0" w:line="240" w:lineRule="auto"/>
        <w:jc w:val="center"/>
        <w:rPr>
          <w:rFonts w:ascii="Times New Roman" w:hAnsi="Times New Roman" w:cs="Times New Roman"/>
          <w:sz w:val="28"/>
          <w:szCs w:val="28"/>
          <w:lang w:val="kk-KZ"/>
        </w:rPr>
      </w:pPr>
      <w:r w:rsidRPr="002135F0">
        <w:rPr>
          <w:rFonts w:ascii="Times New Roman" w:hAnsi="Times New Roman" w:cs="Times New Roman"/>
          <w:noProof/>
          <w:sz w:val="28"/>
          <w:szCs w:val="28"/>
          <w:lang w:val="kk-KZ"/>
        </w:rPr>
        <w:drawing>
          <wp:inline distT="0" distB="0" distL="0" distR="0" wp14:anchorId="09C8D888" wp14:editId="79279007">
            <wp:extent cx="3942272" cy="3991361"/>
            <wp:effectExtent l="0" t="0" r="0" b="0"/>
            <wp:docPr id="10792219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221980" name="Рисунок 1079221980"/>
                    <pic:cNvPicPr/>
                  </pic:nvPicPr>
                  <pic:blipFill rotWithShape="1">
                    <a:blip r:embed="rId12">
                      <a:extLst>
                        <a:ext uri="{28A0092B-C50C-407E-A947-70E740481C1C}">
                          <a14:useLocalDpi xmlns:a14="http://schemas.microsoft.com/office/drawing/2010/main" val="0"/>
                        </a:ext>
                      </a:extLst>
                    </a:blip>
                    <a:srcRect t="4791" b="2774"/>
                    <a:stretch/>
                  </pic:blipFill>
                  <pic:spPr bwMode="auto">
                    <a:xfrm>
                      <a:off x="0" y="0"/>
                      <a:ext cx="4472275" cy="4527964"/>
                    </a:xfrm>
                    <a:prstGeom prst="rect">
                      <a:avLst/>
                    </a:prstGeom>
                    <a:ln>
                      <a:noFill/>
                    </a:ln>
                    <a:extLst>
                      <a:ext uri="{53640926-AAD7-44D8-BBD7-CCE9431645EC}">
                        <a14:shadowObscured xmlns:a14="http://schemas.microsoft.com/office/drawing/2010/main"/>
                      </a:ext>
                    </a:extLst>
                  </pic:spPr>
                </pic:pic>
              </a:graphicData>
            </a:graphic>
          </wp:inline>
        </w:drawing>
      </w:r>
    </w:p>
    <w:p w:rsidR="00B902AD" w:rsidRPr="002135F0" w:rsidRDefault="00B902AD" w:rsidP="002100C2">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rPr>
        <w:t xml:space="preserve">Cурет </w:t>
      </w:r>
      <w:r w:rsidR="00FD03FA" w:rsidRPr="002135F0">
        <w:rPr>
          <w:rFonts w:ascii="Times New Roman" w:hAnsi="Times New Roman" w:cs="Times New Roman"/>
          <w:sz w:val="28"/>
          <w:szCs w:val="28"/>
          <w:lang w:val="kk-KZ"/>
        </w:rPr>
        <w:t>1.</w:t>
      </w:r>
      <w:r w:rsidRPr="002135F0">
        <w:rPr>
          <w:rFonts w:ascii="Times New Roman" w:hAnsi="Times New Roman" w:cs="Times New Roman"/>
          <w:sz w:val="28"/>
          <w:szCs w:val="28"/>
          <w:lang w:val="kk-KZ"/>
        </w:rPr>
        <w:t>4</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Сұрақ</w:t>
      </w:r>
      <w:r w:rsidRPr="002135F0">
        <w:rPr>
          <w:rFonts w:ascii="Times New Roman" w:hAnsi="Times New Roman" w:cs="Times New Roman"/>
          <w:sz w:val="28"/>
          <w:szCs w:val="28"/>
          <w:lang w:val="kk-KZ"/>
        </w:rPr>
        <w:t>тар</w:t>
      </w:r>
      <w:r w:rsidRPr="002135F0">
        <w:rPr>
          <w:rFonts w:ascii="Times New Roman" w:hAnsi="Times New Roman" w:cs="Times New Roman"/>
          <w:sz w:val="28"/>
          <w:szCs w:val="28"/>
        </w:rPr>
        <w:t>қа негізделген проблемалық оқытудағы білімді</w:t>
      </w:r>
    </w:p>
    <w:p w:rsidR="0077534B" w:rsidRPr="002135F0" w:rsidRDefault="00B902AD" w:rsidP="00FD03F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rPr>
        <w:t>құрастыру үдерісі</w:t>
      </w:r>
      <w:r w:rsidR="0077534B" w:rsidRPr="002135F0">
        <w:rPr>
          <w:rFonts w:ascii="Times New Roman" w:hAnsi="Times New Roman" w:cs="Times New Roman"/>
          <w:sz w:val="28"/>
          <w:szCs w:val="28"/>
        </w:rPr>
        <w:t xml:space="preserve"> [35]</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Бұл модель конструктивистік теорияның негізгі қағидаларымен толық сәйкес келеді, себебі конструктивизм бойынша білім — оқушының жеке тәжірибесі мен әлеуметтік өзара әрекеті арқылы қалыптасатын динамикалық құрылым. Авторлар ұсынған тәсілдің ерекшелігі – оқушылардың жеке тұлғалық танымдық ерекшеліктерін, әлеуметтік орта факторларын және ғылым ұғымдарының нақты өмірлік контекстте қолданылуын біртұтас қарастыруы.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Модельдің өзегінде оқушылардың күнделікті өмірде немесе оқу барысында кездесетін шынайы проблемалары мен интеллектуалдық дилеммалары жатыр. Осындай проблемалар оқушылардың ішкі танымдық қажеттілігін, таңдану сезімін және зерттеуге деген ынтасын оятады. Бұл эмоциялық-танымдық реакциялар оқу әрекетінің қозғаушы күші болып, проблемалық жағдаятты табиғи зерттеу нысанына айналдырады. Оқушылардың сұрақтары осы үдерісте ойлауды ұйымдастыратын, бағыттайтын және реттейтін негізгі құрал ретінде қарастырылады. Сондықтан Chin мен Chia моделі Выготскийдің әлеуметтік-мәдени теориясымен тығыз байланысты: оқушылардың ойлауы әлеуметтік өзара әрекет барысында тіл арқылы дамиды, ал сұрақтар — осы өзара әрекеттің негізгі тетігі.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Модельдің алғашқы кезеңінде оқушылар берілген ситуацияны түсінуге тырысып, өзінің бұрыннан білетін білімін, тәжірибесін және ұғымдық байланыстарын белсенді түрде іздейді. Бұл кезеңде олар бар білім элементтерін құрылымдай отырып, алғашқы сұрақтарды тудырады. Әр оқушының жеке сұрағы немесе түсіндіру әрекеті жалпы ортақ «білім алаңына» қосылып, топтың зерттеу бағытын анықтауға мүмкіндік береді. Осылайша оқушылардың жеке танымдық бастамасы шағын қауымдастықтың ұжымдық зерттеуіне айналады.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Келесі кезеңде оқушылар жаңа ақпарат жинауға, гипотезаларын дәлелдеуге, біліміндегі қарама-қайшылықтарды анықтауға немесе түсінбеген тұстарын нақтылауға бағытталған қосымша сұрақтар қояды. Бұл сұрақтар көбіне қызығушылықтан, түсінбеушіліктен, болжам жасаудан немесе білімдегі саңылауларды толтыру қажеттілігінен туындайды. Мұндай тәсіл оқушыларға түрлі ақпарат көздерін салыстыруға, ұғымдар арасындағы байланысты анықтауға және біртұтас білім жүйесін қалыптастыруға көмектеседі.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Үдеріс барысында оқушылар өз идеяларын кеңейтіп, күрделендіріп, жаңа сұрақтар мен ықтимал жауаптар ұсынады, осылайша метатанымдық деңгейде ойлау қабілеттерін дамытады. Бұл модельдің маңызды ерекшелігі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оқу үдерісінің цикалды және қайталанбалы сипаты: зерттеу сызықты түрде жүрмейді, керісінше оқушылар алынған жауаптарға қайта оралып, жаңа сұрақтар туындатып, зерттеу бағытын бейімдеп отырады. Мұндай циклдік құрылым оқушылардың білімді өздігінен құрастыруына мүмкіндік береді, бұл конструктивистік парадигманың негізгі талабы болып табылады.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Мұғалімнің рөлі бұл модельде ақпарат көзі болудан гөрі фасилитатор болуымен сипатталады. Ол оқушылардың зерттеуін қолдап, қажет болғанда бағыттап, ойландыратын мысалдар ұсынады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Егер оқушылар проблеманың мәнін түсінуде немесе зерттеу сұрағын тұжырымдауда қиындық көрсе, мұғалім оларға жаңа идеялар тудыруға, контекстті кеңейтуге немесе </w:t>
      </w:r>
      <w:r w:rsidRPr="002135F0">
        <w:rPr>
          <w:rFonts w:ascii="Times New Roman" w:hAnsi="Times New Roman" w:cs="Times New Roman"/>
          <w:sz w:val="28"/>
          <w:szCs w:val="28"/>
        </w:rPr>
        <w:lastRenderedPageBreak/>
        <w:t xml:space="preserve">мәселені нақтылауға көмектеседі. </w:t>
      </w:r>
      <w:r w:rsidRPr="002135F0">
        <w:rPr>
          <w:rFonts w:ascii="Times New Roman" w:hAnsi="Times New Roman" w:cs="Times New Roman"/>
          <w:sz w:val="28"/>
          <w:szCs w:val="28"/>
          <w:lang w:val="kk-KZ"/>
        </w:rPr>
        <w:t>М</w:t>
      </w:r>
      <w:r w:rsidRPr="002135F0">
        <w:rPr>
          <w:rFonts w:ascii="Times New Roman" w:hAnsi="Times New Roman" w:cs="Times New Roman"/>
          <w:sz w:val="28"/>
          <w:szCs w:val="28"/>
        </w:rPr>
        <w:t>ұғалім зерттеу үдерісінің жетекшісі емес, оны ұйымдастырушы әрі оқушыларға интеллектуалдық даму үшін қолайлы орта құрастырушы ретінде әрекет етеді</w:t>
      </w:r>
      <w:r w:rsidRPr="002135F0">
        <w:rPr>
          <w:rFonts w:ascii="Times New Roman" w:hAnsi="Times New Roman" w:cs="Times New Roman"/>
          <w:sz w:val="28"/>
          <w:szCs w:val="28"/>
          <w:lang w:val="kk-KZ"/>
        </w:rPr>
        <w:t>.</w:t>
      </w:r>
    </w:p>
    <w:p w:rsidR="00B902AD" w:rsidRPr="002135F0" w:rsidRDefault="00F25F43"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Чин (Chin) және Чиа (Chia) </w:t>
      </w:r>
      <w:r w:rsidR="00B902AD" w:rsidRPr="002135F0">
        <w:rPr>
          <w:rFonts w:ascii="Times New Roman" w:hAnsi="Times New Roman" w:cs="Times New Roman"/>
          <w:sz w:val="28"/>
          <w:szCs w:val="28"/>
        </w:rPr>
        <w:t>ұсынған сұрақтарға негізделген проблемалық оқыту моделінің негізгі артықшылығы – оқу үдерісінің оқушының өзінен туындайтын сұрақ арқылы басталуы, бұл оның ішкі уәжін арттырып, білімді мағыналы түрде меңгеруіне мүмкіндік береді. Модель жеке тұлғалық және әлеуметтік білім құрылымдарын қатар ескеретіндіктен, оқушы алдымен мәселені жеке тәжірибесіне сүйеніп түсінеді, кейін топтық талқылау барысында өз идеяларын әлеуметтік контексте қайта қарастырып, тереңдетеді. Бұл тәсіл ғылым ұғымдарын тек теориялық деңгейде емес, шынайы әлеуметтік-контекстуалды ортада меңгеруге жағдай жасайды, нәтижесінде оқушылар сұрақ құрастыру, болжам жасау, дәлелдеу, зерттеу жүргізу сияқты ғылыми ойлаудың толық цикліне қатысады. Сонымен қатар, модель сыни тұрғыдан ойлау, себеп-салдарлық байланыстарды анықтау, дәлел келтіру мен рефлексия сияқты жоғары деңгейлі ойлау дағдыларын дамытып, метатанымдық қабілеттердің қалыптасуына ықпал етеді. Мұғалім бұл үдерісте бағыт-бағдар көрсетуші фасилитатор рөлін атқарып, дайын жауап бермей, оқушыны өз сұрақтарын тереңдетуге және зерттеу стратегияларын саналы таңдауға жетелейді, ал бұл оқушы дербестігін, жауапкершілігін және өзін-өзі реттеу қабілеттерін күшейтеді.</w:t>
      </w:r>
    </w:p>
    <w:p w:rsidR="00B902AD" w:rsidRPr="002135F0" w:rsidRDefault="00F25F43"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Албанезе (Albanese) және Митчелл (Mitchell) </w:t>
      </w:r>
      <w:r w:rsidR="00B902AD" w:rsidRPr="002135F0">
        <w:rPr>
          <w:rFonts w:ascii="Times New Roman" w:hAnsi="Times New Roman" w:cs="Times New Roman"/>
          <w:sz w:val="28"/>
          <w:szCs w:val="28"/>
        </w:rPr>
        <w:t>еңбегінде келтірілгендей, проблемалық оқыту контекстік оқыту теориясымен өзара тығыз байланысты. Бұл теория үш негізгі кезеңнен тұрады: контекст</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ақпарат және байланыстыру [3</w:t>
      </w:r>
      <w:r w:rsidR="0077534B" w:rsidRPr="002135F0">
        <w:rPr>
          <w:rFonts w:ascii="Times New Roman" w:hAnsi="Times New Roman" w:cs="Times New Roman"/>
          <w:sz w:val="28"/>
          <w:szCs w:val="28"/>
        </w:rPr>
        <w:t>6</w:t>
      </w:r>
      <w:r w:rsidR="00B902AD" w:rsidRPr="002135F0">
        <w:rPr>
          <w:rFonts w:ascii="Times New Roman" w:hAnsi="Times New Roman" w:cs="Times New Roman"/>
          <w:sz w:val="28"/>
          <w:szCs w:val="28"/>
        </w:rPr>
        <w:t>]</w:t>
      </w:r>
      <w:r w:rsidR="00B902AD" w:rsidRPr="002135F0">
        <w:rPr>
          <w:rFonts w:ascii="Times New Roman" w:hAnsi="Times New Roman" w:cs="Times New Roman"/>
          <w:sz w:val="28"/>
          <w:szCs w:val="28"/>
          <w:lang w:val="kk-KZ"/>
        </w:rPr>
        <w:t>.</w:t>
      </w:r>
      <w:r w:rsidR="00B902AD" w:rsidRPr="002135F0">
        <w:rPr>
          <w:rFonts w:ascii="Times New Roman" w:hAnsi="Times New Roman" w:cs="Times New Roman"/>
          <w:sz w:val="28"/>
          <w:szCs w:val="28"/>
        </w:rPr>
        <w:t xml:space="preserve"> Бірінші кезеңде оқушыларға нашар құрылымдалған мәселе ұсынылады. Бұл мәселе кейінгі оқу үдерісі үшін контекст ретінде қызмет атқарады және оқушының танымдық белсенділігін арттыруға бағытталады. Екінші кезеңде оқушы осы контекстке қатысты қажетті ақпаратты іздеу, талдау және өңдеу әрекеттерін жүзеге асырады. Бұл сатыда танымдық процестер белсенді түрде іске қосылып, жаңа білімнің мазмұны қалыптаса бастайды. Үшінші кезеңде жаңа алынған ақпарат пен бұрынғы білім арасында байланыс орнатылады. Мұндай интеграция мәселені шешу үдерісі арқылы жүзеге асырылады және ол шынайы оқу нәтижесіне қол жеткізудің шешуші шарты болып табылады. Осылайша, контекстік оқыту теориясы тұрғысынан PBL үдерісі оқушының білімін нақты өмірлік жағдайлармен байланыстыра отырып, жаңа ақпаратты терең түсіну мен оны мағыналық жүйеге енгізуге мүмкіндік береді.</w:t>
      </w:r>
    </w:p>
    <w:p w:rsidR="00B902AD" w:rsidRPr="002135F0" w:rsidRDefault="00F25F43"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Таннер (Tanner), Киди (Keedy) және Галис (Galis)</w:t>
      </w:r>
      <w:r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lang w:val="kk-KZ"/>
        </w:rPr>
        <w:t>проблемалық оқытудың</w:t>
      </w:r>
      <w:r w:rsidR="00B902AD" w:rsidRPr="002135F0">
        <w:rPr>
          <w:rFonts w:ascii="Times New Roman" w:hAnsi="Times New Roman" w:cs="Times New Roman"/>
          <w:sz w:val="28"/>
          <w:szCs w:val="28"/>
        </w:rPr>
        <w:t xml:space="preserve"> теориялық негізін түсіндіретін үш тұжырымды атап көрсетеді: ақпаратты өңдеу теориясы, контекстуалды оқу теориясы және мотивация теориясы [3</w:t>
      </w:r>
      <w:r w:rsidR="0077534B" w:rsidRPr="002135F0">
        <w:rPr>
          <w:rFonts w:ascii="Times New Roman" w:hAnsi="Times New Roman" w:cs="Times New Roman"/>
          <w:sz w:val="28"/>
          <w:szCs w:val="28"/>
        </w:rPr>
        <w:t>7</w:t>
      </w:r>
      <w:r w:rsidR="00B902AD" w:rsidRPr="002135F0">
        <w:rPr>
          <w:rFonts w:ascii="Times New Roman" w:hAnsi="Times New Roman" w:cs="Times New Roman"/>
          <w:sz w:val="28"/>
          <w:szCs w:val="28"/>
        </w:rPr>
        <w:t xml:space="preserve">]. Ақпаратты өңдеу тұрғысынан, қазіргі үйреніп жатқан нәрсе өткен тәжірибеге сүйенеді. Сол сияқты, жаңа ақпаратты түсіну үшін PBL оқушылардың бұрынғы білімін белсендіреді. Оқу трансфері </w:t>
      </w:r>
      <w:r w:rsidR="00B902AD" w:rsidRPr="002135F0">
        <w:rPr>
          <w:rFonts w:ascii="Times New Roman" w:hAnsi="Times New Roman" w:cs="Times New Roman"/>
          <w:sz w:val="28"/>
          <w:szCs w:val="28"/>
          <w:lang w:val="kk-KZ"/>
        </w:rPr>
        <w:t xml:space="preserve">проблемалық оқыту </w:t>
      </w:r>
      <w:r w:rsidR="00B902AD" w:rsidRPr="002135F0">
        <w:rPr>
          <w:rFonts w:ascii="Times New Roman" w:hAnsi="Times New Roman" w:cs="Times New Roman"/>
          <w:sz w:val="28"/>
          <w:szCs w:val="28"/>
        </w:rPr>
        <w:t>барысында шынайы өмірлік проблемаларды сынып жағдайында талқылау арқылы жүреді: студенттер ақпарат алып, кейін ұқсас нақты жағдайларда оны қолдана алады.</w:t>
      </w:r>
    </w:p>
    <w:p w:rsidR="00B902AD" w:rsidRPr="002135F0" w:rsidRDefault="00B902AD" w:rsidP="0029560A">
      <w:pPr>
        <w:spacing w:after="0" w:line="240" w:lineRule="auto"/>
        <w:ind w:right="-46"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Проблемалық оқыту</w:t>
      </w:r>
      <w:r w:rsidRPr="002135F0">
        <w:rPr>
          <w:rFonts w:ascii="Times New Roman" w:hAnsi="Times New Roman" w:cs="Times New Roman"/>
          <w:sz w:val="28"/>
          <w:szCs w:val="28"/>
        </w:rPr>
        <w:t xml:space="preserve"> оқушыларды белсенді әрекетке, тәуекел етуге және қателер мен сәтсіздіктерді үйрену мүмкіндігі ретінде қарастыруға итермелейді. Бұл үдеріс мотивация теориясымен үйлеседі.</w:t>
      </w:r>
    </w:p>
    <w:p w:rsidR="00B902AD" w:rsidRPr="002135F0" w:rsidRDefault="00F25F43"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Норман (Norman) және Шмидт (Schmidt) </w:t>
      </w:r>
      <w:r w:rsidR="00B902AD" w:rsidRPr="002135F0">
        <w:rPr>
          <w:rFonts w:ascii="Times New Roman" w:hAnsi="Times New Roman" w:cs="Times New Roman"/>
          <w:sz w:val="28"/>
          <w:szCs w:val="28"/>
        </w:rPr>
        <w:t xml:space="preserve">когнитивтік психология тұрғысынан проблемалық оқытудың проблеманы шешу дағдыларын дамытудағы үш негізгі рөлін айқындайды. Біріншіден, PBL оқушылардың фактологиялық білімді тек жадта сақтап қоюымен шектелмей, оны нақты қолдану контексінде меңгеруіне мүмкіндік береді. Проблемаға негізделген зерттеу барысында оқушы ақпаратты мағыналы құрылымдарға ұйымдастырып, жаңа білімді бұрынғы түсініктерімен біріктіре отырып, оны шынайы жағдайларда қолдануды үйренеді. Екіншіден, проблеманы шешу үдерісі оқушыны жағдайға негізделген ойлау стратегияларын қолдануға итермелейді; бұл жаңа проблемаларды шешуге жарамды қағидалар мен ұғымдарды жалпылауға, түрлі проблемалық жағдайлар арасында байланыс орнатуға, шешім қабылдауға қажетті когнитивтік икемділікті дамытуға ықпал етеді. Үшіншіден, PBL оқушылардың бұрынғы мысалдарды, тәжірибелерді немесе таныс ситуацияларды есте сақтап, оларды ұқсастық немесе үлгі бойынша жіктеп қолдануына мүмкіндік береді, нәтижесінде оқушы жаңа проблеманы өткен жағдайлармен салыстырып, тиімді шешім стратегияларын қайта қолдануға немесе бейімдеуге қабілетті болады. Осы үш рөлдің өзара байланысы PBL-дың когнитивтік дамуға, әсіресе білімді ұзақ мерзімді есте сақтау, оны трансфер ету және жаңа жағдайларда тиімді пайдалану қабілетін арттырудағы маңызын дәлелдейді. </w:t>
      </w:r>
    </w:p>
    <w:p w:rsidR="00B902AD" w:rsidRPr="002135F0" w:rsidRDefault="00F25F43" w:rsidP="0029560A">
      <w:pPr>
        <w:spacing w:after="0" w:line="240" w:lineRule="auto"/>
        <w:ind w:right="-46"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Уолтон (Walton) және Мэттьюз (Matthews) </w:t>
      </w:r>
      <w:r w:rsidR="00B902AD" w:rsidRPr="002135F0">
        <w:rPr>
          <w:rFonts w:ascii="Times New Roman" w:hAnsi="Times New Roman" w:cs="Times New Roman"/>
          <w:sz w:val="28"/>
          <w:szCs w:val="28"/>
        </w:rPr>
        <w:t>бұл жағдайды мысалмен түсіндіреді: балаға пластилин беріліп, оны суда қалқитындай етіп жасау тапсырылды. Алдымен бала пластилиннің суға батып кететінін байқайды, кейін оның пішінін өзгертіп, қалқитын форма табады. Мұндай әрекет барысында бала өз бетінше тәжірибе арқылы үйренеді [3</w:t>
      </w:r>
      <w:r w:rsidR="0077534B" w:rsidRPr="002135F0">
        <w:rPr>
          <w:rFonts w:ascii="Times New Roman" w:hAnsi="Times New Roman" w:cs="Times New Roman"/>
          <w:sz w:val="28"/>
          <w:szCs w:val="28"/>
        </w:rPr>
        <w:t>8</w:t>
      </w:r>
      <w:r w:rsidR="00B902AD" w:rsidRPr="002135F0">
        <w:rPr>
          <w:rFonts w:ascii="Times New Roman" w:hAnsi="Times New Roman" w:cs="Times New Roman"/>
          <w:sz w:val="28"/>
          <w:szCs w:val="28"/>
        </w:rPr>
        <w:t xml:space="preserve">]. Бұл — мұғалім нұсқау берген жағдайдан түбегейлі өзгеше оқу түрі. Авторлар осы мысалға сүйене отырып, </w:t>
      </w:r>
      <w:r w:rsidR="00B902AD" w:rsidRPr="002135F0">
        <w:rPr>
          <w:rFonts w:ascii="Times New Roman" w:hAnsi="Times New Roman" w:cs="Times New Roman"/>
          <w:sz w:val="28"/>
          <w:szCs w:val="28"/>
          <w:lang w:val="kk-KZ"/>
        </w:rPr>
        <w:t>проблемалық оқыту</w:t>
      </w:r>
      <w:r w:rsidR="00B902AD" w:rsidRPr="002135F0">
        <w:rPr>
          <w:rFonts w:ascii="Times New Roman" w:hAnsi="Times New Roman" w:cs="Times New Roman"/>
          <w:sz w:val="28"/>
          <w:szCs w:val="28"/>
        </w:rPr>
        <w:t xml:space="preserve"> кез келген </w:t>
      </w:r>
      <w:r w:rsidR="00B902AD" w:rsidRPr="002135F0">
        <w:rPr>
          <w:rFonts w:ascii="Times New Roman" w:hAnsi="Times New Roman" w:cs="Times New Roman"/>
          <w:sz w:val="28"/>
          <w:szCs w:val="28"/>
          <w:lang w:val="kk-KZ"/>
        </w:rPr>
        <w:t xml:space="preserve">пәнді </w:t>
      </w:r>
      <w:r w:rsidR="00B902AD" w:rsidRPr="002135F0">
        <w:rPr>
          <w:rFonts w:ascii="Times New Roman" w:hAnsi="Times New Roman" w:cs="Times New Roman"/>
          <w:sz w:val="28"/>
          <w:szCs w:val="28"/>
        </w:rPr>
        <w:t>оқыту</w:t>
      </w:r>
      <w:r w:rsidR="00B902AD" w:rsidRPr="002135F0">
        <w:rPr>
          <w:rFonts w:ascii="Times New Roman" w:hAnsi="Times New Roman" w:cs="Times New Roman"/>
          <w:sz w:val="28"/>
          <w:szCs w:val="28"/>
          <w:lang w:val="kk-KZ"/>
        </w:rPr>
        <w:t xml:space="preserve">ға </w:t>
      </w:r>
      <w:r w:rsidR="00B902AD" w:rsidRPr="002135F0">
        <w:rPr>
          <w:rFonts w:ascii="Times New Roman" w:hAnsi="Times New Roman" w:cs="Times New Roman"/>
          <w:sz w:val="28"/>
          <w:szCs w:val="28"/>
        </w:rPr>
        <w:t>бейімделе алады деген қорытынды жасайды.</w:t>
      </w:r>
    </w:p>
    <w:p w:rsidR="00B902AD" w:rsidRPr="002135F0" w:rsidRDefault="00B902AD"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Проблемалық оқыту үдерісінің табыстылығы ең алдымен қолданылатын проблеманың сапалық сипаттамаларына байланысты. Duch, Groh және </w:t>
      </w:r>
      <w:r w:rsidR="00F25F43" w:rsidRPr="002135F0">
        <w:rPr>
          <w:rFonts w:ascii="Times New Roman" w:hAnsi="Times New Roman" w:cs="Times New Roman"/>
          <w:sz w:val="28"/>
          <w:szCs w:val="28"/>
        </w:rPr>
        <w:t>Аллен (Allen)</w:t>
      </w:r>
      <w:r w:rsidRPr="002135F0">
        <w:rPr>
          <w:rFonts w:ascii="Times New Roman" w:hAnsi="Times New Roman" w:cs="Times New Roman"/>
          <w:sz w:val="28"/>
          <w:szCs w:val="28"/>
        </w:rPr>
        <w:t xml:space="preserve"> еңбектерінде проблеманың тиімділігі оны оқыту процесінде қызығушылықты ояту, белсенді танымдық әрекетке тарту және интегративті ойлауға мүмкіндік беру қабілетімен анықталатыны атап өтіледі [3</w:t>
      </w:r>
      <w:r w:rsidR="0077534B" w:rsidRPr="002135F0">
        <w:rPr>
          <w:rFonts w:ascii="Times New Roman" w:hAnsi="Times New Roman" w:cs="Times New Roman"/>
          <w:sz w:val="28"/>
          <w:szCs w:val="28"/>
        </w:rPr>
        <w:t>9</w:t>
      </w:r>
      <w:r w:rsidRPr="002135F0">
        <w:rPr>
          <w:rFonts w:ascii="Times New Roman" w:hAnsi="Times New Roman" w:cs="Times New Roman"/>
          <w:sz w:val="28"/>
          <w:szCs w:val="28"/>
        </w:rPr>
        <w:t>]. Авторлар проблеманы жай ғана тапсырма немесе сұрақ ретінде емес, танымдық және контекстуалды құрылымы бар күрделі оқу жағдайы ретінде қарастыр</w:t>
      </w:r>
      <w:r w:rsidRPr="002135F0">
        <w:rPr>
          <w:rFonts w:ascii="Times New Roman" w:hAnsi="Times New Roman" w:cs="Times New Roman"/>
          <w:sz w:val="28"/>
          <w:szCs w:val="28"/>
          <w:lang w:val="kk-KZ"/>
        </w:rPr>
        <w:t>ып,</w:t>
      </w:r>
      <w:r w:rsidRPr="002135F0">
        <w:rPr>
          <w:rFonts w:ascii="Times New Roman" w:hAnsi="Times New Roman" w:cs="Times New Roman"/>
          <w:sz w:val="28"/>
          <w:szCs w:val="28"/>
        </w:rPr>
        <w:t xml:space="preserve"> проблемалық оқыту үдерісінде мұғалімнің рөлі түбегейлі өзгеретіні айқын көрсетіледі: дәстүрлі білім беруде мұғалім ақпараттың негізгі жеткізушісі болса, PBL жағдайында ол оқу әрекетін ұйымдастырушы, бағыттаушы және танымдық үдерісті қолдаушы фасилитаторға айналады</w:t>
      </w:r>
      <w:r w:rsidRPr="002135F0">
        <w:rPr>
          <w:rFonts w:ascii="Times New Roman" w:hAnsi="Times New Roman" w:cs="Times New Roman"/>
          <w:sz w:val="28"/>
          <w:szCs w:val="28"/>
          <w:lang w:val="kk-KZ"/>
        </w:rPr>
        <w:t>.</w:t>
      </w:r>
    </w:p>
    <w:p w:rsidR="00B902AD" w:rsidRPr="002135F0" w:rsidRDefault="00B902AD" w:rsidP="0029560A">
      <w:pPr>
        <w:spacing w:after="0" w:line="240" w:lineRule="auto"/>
        <w:ind w:right="-46"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Проблемалық оқыту технологиясы оқушылардың тек пәндік білімін меңгертуге емес, сонымен қатар олардың когнитивтік, метатанымдық және әлеуметтік қабілеттерін кешенді дамытуға бағытталған. </w:t>
      </w:r>
      <w:r w:rsidR="00F25F43" w:rsidRPr="002135F0">
        <w:rPr>
          <w:rFonts w:ascii="Times New Roman" w:hAnsi="Times New Roman" w:cs="Times New Roman"/>
          <w:sz w:val="28"/>
          <w:szCs w:val="28"/>
        </w:rPr>
        <w:t>Хмело-Сильвер (Hmelo-</w:t>
      </w:r>
      <w:r w:rsidR="00F25F43" w:rsidRPr="002135F0">
        <w:rPr>
          <w:rFonts w:ascii="Times New Roman" w:hAnsi="Times New Roman" w:cs="Times New Roman"/>
          <w:sz w:val="28"/>
          <w:szCs w:val="28"/>
        </w:rPr>
        <w:lastRenderedPageBreak/>
        <w:t xml:space="preserve">Silver) </w:t>
      </w:r>
      <w:r w:rsidRPr="002135F0">
        <w:rPr>
          <w:rFonts w:ascii="Times New Roman" w:hAnsi="Times New Roman" w:cs="Times New Roman"/>
          <w:sz w:val="28"/>
          <w:szCs w:val="28"/>
        </w:rPr>
        <w:t>зерттеуінде проблемалық оқыту нәтижесінде білім алушыларда төрт негізгі қабілет қалыптасатыны дәлелденген [</w:t>
      </w:r>
      <w:r w:rsidR="0077534B" w:rsidRPr="002135F0">
        <w:rPr>
          <w:rFonts w:ascii="Times New Roman" w:hAnsi="Times New Roman" w:cs="Times New Roman"/>
          <w:sz w:val="28"/>
          <w:szCs w:val="28"/>
        </w:rPr>
        <w:t>40</w:t>
      </w:r>
      <w:r w:rsidRPr="002135F0">
        <w:rPr>
          <w:rFonts w:ascii="Times New Roman" w:hAnsi="Times New Roman" w:cs="Times New Roman"/>
          <w:sz w:val="28"/>
          <w:szCs w:val="28"/>
        </w:rPr>
        <w:t>]. Біріншіден, терең түсінік пен мағыналы білім қалыптасады. Студенттер ұғымдар мен құбылыстар арасындағы себеп-салдар байланыстарын талдап, білімді жүйелі құрылым ретінде қабылдайды. Мұндай тәсіл оқушылардың механикалық есте сақтаудан гөрі, мағыналық танымдық түсінікті дамытуына мүмкіндік береді. Екіншіден, білімді қолдану және трансфер қабілеті дамиды. Проблеманы шешу барысында алынған білім жаңа контексттерге бейімделіп, практикалық және пәнаралық жағынан қолдануға мүмкіндік береді. Бұл қабілет оқушылардың білімді нақты өмірлік жағдаяттарда пайдалануына негіз болады. Үшіншіден, проблемалық оқыту өзін-өзі бағыттау дағдыларын дамытады. Оқушылар өз оқу мақсаттарын анықтайды, ақпарат көздерін дербес іздейді, алынған мәліметтерді талдайды және оқу барысын реттейді. Мұндай метатанымдық қабілет оқушының оқу процесіне жауапкершілікпен және сын тұрғысынан қатысуына жағдай жасайды. Төртіншіден, ынтымақтастық және әлеуметтік-коммуникативтік қабілеттер қалыптасады. PBL топтық талқылау, пікір алмасу және бірлескен шешім қабылдау сияқты ұжымдық әрекеттерге негізделген. Нәтижесінде студенттер дәлел келтіру, сұрақ қою, рефлексия жасау және өз ойын ғылыми тұрғыдан қорғау дағдыларын дамытады.</w:t>
      </w:r>
    </w:p>
    <w:p w:rsidR="00B902AD" w:rsidRPr="002135F0" w:rsidRDefault="00F25F43"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Шмидт (Schmidt), Ротганс (Rotgans) және Йеу (Yew) </w:t>
      </w:r>
      <w:r w:rsidR="00B902AD" w:rsidRPr="002135F0">
        <w:rPr>
          <w:rFonts w:ascii="Times New Roman" w:hAnsi="Times New Roman" w:cs="Times New Roman"/>
          <w:sz w:val="28"/>
          <w:szCs w:val="28"/>
        </w:rPr>
        <w:t>жүргізген эмпирикалық зерттеуде проблемалық оқытудың нақты жүзеге асу үдерісі жан-жақты талданып, студенттердің әрекеттерінің логикасы алты кезеңнен тұратын құрылым ретінде сипатталады. Бірінші кезеңде оқушылар ұсынылған проблемамен танысып, оның мәнін, контекстін және бастапқы шарттарын түсінуге бағытталған талдау жүргізеді. Екінші кезеңде мәселені шешуге қажетті негізгі ұғымдар мен кілтті түсініктер анықталады, бұл алдағы оқу әрекеттерінің бағытын айқындайды. Үшінші кезеңде студенттер өздерінің алдыңғы білімдерін белсендіреді, бұрынғы тәжірибелері мен түсініктерін жаңа проблемамен байланыстырып, бастапқы гипотезалар құрастырады. Төртінші кезең оқу мақсаттарын белгілеуді қамтиды: бұл кезеңде студенттер қандай ақпараттың жетпей тұрғанын, қандай сұрақтарға жауап іздеу қажет екенін айқындайды. Бесінші кезең дербес ізденіске арналған, мұнда студенттер қажетті ақпаратты жинайды, ғылыми әдебиеттермен жұмыс істейді және проблеманы шешуге қажетті жаңа білімді құрылымдайды. Алтыншы, соңғы кезеңде алынған жаңа білім топтық талқылау арқылы біріктіріліп, бастапқы проблемаға қайта қолданылып, шешімнің негізділігі тексеріледі. Осы кезеңдер PBL үдерісінің когнитивтік және әлеуметтік табиғатын көрсетіп, білімнің жүйелі түрде құрастырылатынын дәлелдейді [</w:t>
      </w:r>
      <w:r w:rsidR="0077534B" w:rsidRPr="002135F0">
        <w:rPr>
          <w:rFonts w:ascii="Times New Roman" w:hAnsi="Times New Roman" w:cs="Times New Roman"/>
          <w:sz w:val="28"/>
          <w:szCs w:val="28"/>
        </w:rPr>
        <w:t>41</w:t>
      </w:r>
      <w:r w:rsidR="00B902AD" w:rsidRPr="002135F0">
        <w:rPr>
          <w:rFonts w:ascii="Times New Roman" w:hAnsi="Times New Roman" w:cs="Times New Roman"/>
          <w:sz w:val="28"/>
          <w:szCs w:val="28"/>
        </w:rPr>
        <w:t>].</w:t>
      </w:r>
      <w:r w:rsidR="00B902AD"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Зерттеушілер </w:t>
      </w:r>
      <w:r w:rsidRPr="002135F0">
        <w:rPr>
          <w:rFonts w:ascii="Times New Roman" w:hAnsi="Times New Roman" w:cs="Times New Roman"/>
          <w:sz w:val="28"/>
          <w:szCs w:val="28"/>
        </w:rPr>
        <w:t>дәлелдегендей, осы циклдің әрбір кезеңінде студенттер танымдық және метатанымдық әрекет жасайды,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басқаша тұжырымдасақ,</w:t>
      </w:r>
      <w:r w:rsidRPr="002135F0">
        <w:rPr>
          <w:rFonts w:ascii="Times New Roman" w:hAnsi="Times New Roman" w:cs="Times New Roman"/>
          <w:sz w:val="28"/>
          <w:szCs w:val="28"/>
          <w:lang w:val="kk-KZ"/>
        </w:rPr>
        <w:t xml:space="preserve"> проблемалық оқыту технологиясының</w:t>
      </w:r>
      <w:r w:rsidRPr="002135F0">
        <w:rPr>
          <w:rFonts w:ascii="Times New Roman" w:hAnsi="Times New Roman" w:cs="Times New Roman"/>
          <w:sz w:val="28"/>
          <w:szCs w:val="28"/>
        </w:rPr>
        <w:t xml:space="preserve"> басты ерекшелігі — оқушының оқу процесіне толық субъект ретінде қатысуы.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Сонымен қатар, Hmеlo-Silvеr атап өткендей, </w:t>
      </w:r>
      <w:r w:rsidRPr="002135F0">
        <w:rPr>
          <w:rFonts w:ascii="Times New Roman" w:hAnsi="Times New Roman" w:cs="Times New Roman"/>
          <w:sz w:val="28"/>
          <w:szCs w:val="28"/>
          <w:lang w:val="kk-KZ"/>
        </w:rPr>
        <w:t>проблемалық оқыту оқушыларды</w:t>
      </w:r>
      <w:r w:rsidRPr="002135F0">
        <w:rPr>
          <w:rFonts w:ascii="Times New Roman" w:hAnsi="Times New Roman" w:cs="Times New Roman"/>
          <w:sz w:val="28"/>
          <w:szCs w:val="28"/>
        </w:rPr>
        <w:t xml:space="preserve">  – өз әрекетін үнемі талдап, бағалай </w:t>
      </w:r>
      <w:r w:rsidRPr="002135F0">
        <w:rPr>
          <w:rFonts w:ascii="Times New Roman" w:hAnsi="Times New Roman" w:cs="Times New Roman"/>
          <w:sz w:val="28"/>
          <w:szCs w:val="28"/>
        </w:rPr>
        <w:lastRenderedPageBreak/>
        <w:t>білетін зерттеушіге айналдырады. Бұл рефлексия студенттің оқу жетістігінің сапалы көрсеткіші болып табылады</w:t>
      </w:r>
      <w:r w:rsidRPr="002135F0">
        <w:rPr>
          <w:rFonts w:ascii="Times New Roman" w:hAnsi="Times New Roman" w:cs="Times New Roman"/>
          <w:sz w:val="28"/>
          <w:szCs w:val="28"/>
          <w:lang w:val="kk-KZ"/>
        </w:rPr>
        <w:t xml:space="preserve">. </w:t>
      </w:r>
    </w:p>
    <w:p w:rsidR="00865EFA" w:rsidRPr="002135F0" w:rsidRDefault="00DB778B" w:rsidP="00865EF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Савин-Баден (Savin-Baden) және Уилки (Wilkie) </w:t>
      </w:r>
      <w:r w:rsidR="00B902AD" w:rsidRPr="002135F0">
        <w:rPr>
          <w:rFonts w:ascii="Times New Roman" w:hAnsi="Times New Roman" w:cs="Times New Roman"/>
          <w:sz w:val="28"/>
          <w:szCs w:val="28"/>
        </w:rPr>
        <w:t>мұғалімнің тиімді фасилитатор болуы үшін проблемалық сценарийді алдын ала мұқият құрылымдау, жоғары деңгейлі сұрақ қою техникасын меңгеру және топ ішіндегі талқылау мен шешім қабылдау динамикасын жоспарлау қажеттігін атап өтеді. Авторлардың пікірінше, мұғалім тек ақпарат беріп қана қоймай, оқу ортасының логикасын, проблеманың деңгейін, оқушылардың өзара әрекеттесу мүмкіндігін және зерттеу стратегияларын ойластыра отырып, оқу жағдайын педагогикалық тұрғыдан құрастырады. Бұл тәсіл “</w:t>
      </w:r>
      <w:r w:rsidRPr="002135F0">
        <w:rPr>
          <w:rFonts w:ascii="Times New Roman" w:hAnsi="Times New Roman" w:cs="Times New Roman"/>
          <w:sz w:val="28"/>
          <w:szCs w:val="28"/>
        </w:rPr>
        <w:t>педагогикалық зерттеу әдісі ретіндегі проблеманы жобалау</w:t>
      </w:r>
      <w:r w:rsidR="00B902AD" w:rsidRPr="002135F0">
        <w:rPr>
          <w:rFonts w:ascii="Times New Roman" w:hAnsi="Times New Roman" w:cs="Times New Roman"/>
          <w:sz w:val="28"/>
          <w:szCs w:val="28"/>
        </w:rPr>
        <w:t>” деп аталады, себебі мәселені құрастырудың сапасы, оның күрделілігі мен шынайылығы, тапсырма ішіндегі логикалық байланыстар оқушылардың рефлексиясына, танымдық белсенділігіне және жалпы оқу нәтижесіне тікелей әсер етеді [4</w:t>
      </w:r>
      <w:r w:rsidR="0077534B" w:rsidRPr="002135F0">
        <w:rPr>
          <w:rFonts w:ascii="Times New Roman" w:hAnsi="Times New Roman" w:cs="Times New Roman"/>
          <w:sz w:val="28"/>
          <w:szCs w:val="28"/>
        </w:rPr>
        <w:t>2</w:t>
      </w:r>
      <w:r w:rsidR="00B902AD" w:rsidRPr="002135F0">
        <w:rPr>
          <w:rFonts w:ascii="Times New Roman" w:hAnsi="Times New Roman" w:cs="Times New Roman"/>
          <w:sz w:val="28"/>
          <w:szCs w:val="28"/>
        </w:rPr>
        <w:t>]. Осылайша, проблемалық оқытуда мұғалімнің міндеті дайын білімді беру емес, оқушылардың өз бетінше білім құрастыруына жағдай жасайтын ғылыми-педагогикалық ортаны мақсатты түрде жобалау болып табылады.</w:t>
      </w:r>
      <w:r w:rsidR="00B902AD" w:rsidRPr="002135F0">
        <w:rPr>
          <w:rFonts w:ascii="Times New Roman" w:hAnsi="Times New Roman" w:cs="Times New Roman"/>
          <w:sz w:val="28"/>
          <w:szCs w:val="28"/>
          <w:lang w:val="kk-KZ"/>
        </w:rPr>
        <w:t xml:space="preserve"> </w:t>
      </w:r>
    </w:p>
    <w:p w:rsidR="00B902AD" w:rsidRPr="002135F0" w:rsidRDefault="00DB778B" w:rsidP="00865EF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Хунг (Hung)</w:t>
      </w:r>
      <w:r w:rsidR="00B902AD" w:rsidRPr="002135F0">
        <w:rPr>
          <w:rFonts w:ascii="Times New Roman" w:hAnsi="Times New Roman" w:cs="Times New Roman"/>
          <w:sz w:val="28"/>
          <w:szCs w:val="28"/>
        </w:rPr>
        <w:t xml:space="preserve"> проблемалық оқытуды теориялық тұғырдан практикалық жүзеге асыру барысында туындайтын негізгі мәселелерді жан-жақты талдай отырып, оның тиімділігі көп жағдайда мұғалімнің әдістемелік дайындығына тәуелді екенін атап көрсетеді</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 xml:space="preserve">Автордың пайымдауынша, көптеген педагогтар PBL форматына ауысқанда сабақ құрылымын ұйымдастыруда қиындықтарға тап болады, себебі дәстүрлі «жабық» сабақ үлгісіне үйренген мұғалімдер ашық, болжамы толық анықталмаған проблемалық сценариймен жұмыс істеуге дайын бола бермейді. Мұндай жағдай оқу әрекетін бағыттап отыру, оқушылардың дербес ізденісін фасилитациялау және проблеманың логикасын басқару сияқты дағдылардың жеткіліксіздігін </w:t>
      </w:r>
      <w:r w:rsidR="0077534B" w:rsidRPr="002135F0">
        <w:rPr>
          <w:rFonts w:ascii="Times New Roman" w:hAnsi="Times New Roman" w:cs="Times New Roman"/>
          <w:sz w:val="28"/>
          <w:szCs w:val="28"/>
        </w:rPr>
        <w:t>к</w:t>
      </w:r>
      <w:proofErr w:type="spellStart"/>
      <w:r w:rsidR="0077534B" w:rsidRPr="002135F0">
        <w:rPr>
          <w:rFonts w:ascii="Times New Roman" w:hAnsi="Times New Roman" w:cs="Times New Roman"/>
          <w:sz w:val="28"/>
          <w:szCs w:val="28"/>
          <w:lang w:val="kk-KZ"/>
        </w:rPr>
        <w:t>өрсетеді</w:t>
      </w:r>
      <w:proofErr w:type="spellEnd"/>
      <w:r w:rsidR="00B902AD" w:rsidRPr="002135F0">
        <w:rPr>
          <w:rFonts w:ascii="Times New Roman" w:hAnsi="Times New Roman" w:cs="Times New Roman"/>
          <w:sz w:val="28"/>
          <w:szCs w:val="28"/>
        </w:rPr>
        <w:t xml:space="preserve"> [4</w:t>
      </w:r>
      <w:r w:rsidR="0077534B" w:rsidRPr="002135F0">
        <w:rPr>
          <w:rFonts w:ascii="Times New Roman" w:hAnsi="Times New Roman" w:cs="Times New Roman"/>
          <w:sz w:val="28"/>
          <w:szCs w:val="28"/>
        </w:rPr>
        <w:t>3</w:t>
      </w:r>
      <w:r w:rsidR="00B902AD" w:rsidRPr="002135F0">
        <w:rPr>
          <w:rFonts w:ascii="Times New Roman" w:hAnsi="Times New Roman" w:cs="Times New Roman"/>
          <w:sz w:val="28"/>
          <w:szCs w:val="28"/>
        </w:rPr>
        <w:t>].</w:t>
      </w:r>
      <w:r w:rsidR="00B902AD"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Проблемалық тапсырмаларды құрастыру оқу үдерісіндегі ең күрделі әдістемелік кезеңдердің бірі болып табылады. Проблемалық жағдаяттың мазмұны мен күрделілік деңгейі оқушылардың когнитивтік даму ерекшеліктеріне және қойылған оқу мақсаттарына сәйкес келуі тиіс. Бұл сәйкестік сақталмаған жағдайда ұсынылған жағдаяттың тым қарапайым немесе шамадан тыс күрделі болуы оқушылардың танымдық қызығушылығының төмендеуіне және оқу уәжінің әлсіреуіне әкелуі мүмкін. Сонымен қатар, проблемалық жағдаят пен оқу мақсаттарының арасында нақты логикалық байланыстың болмауы проблемалық оқытудың негізгі мәнін әлсіретіп, оқу әрекетінің формалды сипат алуына себеп болады.</w:t>
      </w:r>
      <w:r w:rsidRPr="002135F0">
        <w:rPr>
          <w:rFonts w:ascii="Times New Roman" w:hAnsi="Times New Roman" w:cs="Times New Roman"/>
          <w:sz w:val="28"/>
          <w:szCs w:val="28"/>
          <w:lang w:val="kk-KZ"/>
        </w:rPr>
        <w:t xml:space="preserve"> </w:t>
      </w:r>
    </w:p>
    <w:p w:rsidR="00713FC7" w:rsidRPr="002135F0" w:rsidRDefault="00713FC7"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оқытуды нәтижелі ұйымдастыруда бағалау мәселесі ерекше орын алады. Себебі дәстүрлі бағалау тәсілдері көбіне тек соңғы нәтижеге, яғни дайын өнімге назар аударады. Ал проблемалық оқыту жағдайында бағалау тек нәтиженің өзін емес, оған жету жолын да қамтуы тиіс. Мұнда оқушылардың қандай зерттеу стратегияларын қолданғаны, ойлау дәлелділігі, топ ішінде өзара әрекеттесу сапасы және рефлексия жасау деңгейі маңызды көрсеткіштерге айналады.</w:t>
      </w:r>
    </w:p>
    <w:p w:rsidR="00713FC7" w:rsidRPr="002135F0" w:rsidRDefault="00713FC7"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Егер бағалау критерийлері алдын ала нақты айқындалмаса, оқушылар үшін қай әрекет маңызды, қандай дағдылар бағаланатыны түсініксіз болып, оқу үдерісінде бағытсыздық пайда болуы мүмкін. Мұндай жағдай проблемалық оқытудың дамытушылық мүмкіндіктерін толық пайдалануға кедергі келтіреді.</w:t>
      </w:r>
    </w:p>
    <w:p w:rsidR="00713FC7" w:rsidRPr="002135F0" w:rsidRDefault="00713FC7"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Осыған байланысты проблемалық оқыту технологиясын тиімді іске асыру үшін сабақ жобалау барысында бірқатар әдістемелік талаптарды ескеру қажет. Атап айтқанда, ұсынылатын проблеманың шынайы әрі практикалық мәнге ие болуы, оқу мақсаттарының нақты және өлшенетін түрде тұжырымдалуы, оқушылардың жеке және топтық жұмысын үйлесімді ұйымдастыру, уақытты ұтымды жоспарлау және бағалау құралдарын күтілетін оқу нәтижелерімен сәйкестендіру маңызды. Бұл талаптардың сақталуы проблемалық оқытудың әдістемелік құрылымын айқындап, оқу үдерісін саналы түрде басқаруға және оның тиімділігін арттыруға мүмкіндік береді.</w:t>
      </w:r>
    </w:p>
    <w:p w:rsidR="008F1BF0" w:rsidRPr="002135F0" w:rsidRDefault="008F1BF0" w:rsidP="0029560A">
      <w:pPr>
        <w:spacing w:after="0" w:line="240" w:lineRule="auto"/>
        <w:ind w:firstLine="709"/>
        <w:jc w:val="both"/>
        <w:rPr>
          <w:rFonts w:ascii="Times New Roman" w:hAnsi="Times New Roman" w:cs="Times New Roman"/>
          <w:sz w:val="28"/>
          <w:szCs w:val="28"/>
        </w:rPr>
      </w:pPr>
    </w:p>
    <w:p w:rsidR="00B902AD" w:rsidRPr="002135F0" w:rsidRDefault="00B902AD"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1.3 Физика пәнін оқытудағы проблемалық оқыту технологиясының теориялық негіздемесі және тиімділігі бойынша ғылыми зерттеулерге шолу</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Физика – материя мен энергияның қасиеттерін, олардың қозғалысы мен өзара әрекеттесуін кеңістік пен уақыт аясында қарастыратын, табиғат құбылыстарын</w:t>
      </w:r>
      <w:r w:rsidRPr="002135F0">
        <w:rPr>
          <w:rFonts w:ascii="Times New Roman" w:hAnsi="Times New Roman" w:cs="Times New Roman"/>
          <w:sz w:val="28"/>
          <w:szCs w:val="28"/>
          <w:lang w:val="kk-KZ"/>
        </w:rPr>
        <w:t xml:space="preserve"> теориялық </w:t>
      </w:r>
      <w:r w:rsidRPr="002135F0">
        <w:rPr>
          <w:rFonts w:ascii="Times New Roman" w:hAnsi="Times New Roman" w:cs="Times New Roman"/>
          <w:sz w:val="28"/>
          <w:szCs w:val="28"/>
        </w:rPr>
        <w:t>заңдар, математикалық модельдер және эксперименттік зерттеулер арқылы түсіндіретін іргелі ғылым [4</w:t>
      </w:r>
      <w:r w:rsidR="00F20905" w:rsidRPr="002135F0">
        <w:rPr>
          <w:rFonts w:ascii="Times New Roman" w:hAnsi="Times New Roman" w:cs="Times New Roman"/>
          <w:sz w:val="28"/>
          <w:szCs w:val="28"/>
          <w:lang w:val="kk-KZ"/>
        </w:rPr>
        <w:t>4</w:t>
      </w:r>
      <w:r w:rsidRPr="002135F0">
        <w:rPr>
          <w:rFonts w:ascii="Times New Roman" w:hAnsi="Times New Roman" w:cs="Times New Roman"/>
          <w:sz w:val="28"/>
          <w:szCs w:val="28"/>
        </w:rPr>
        <w:t xml:space="preserve">]. Осыған байланысты физиканы оқыту үдерісі оқушылардан тек дайын білімді меңгеруді ғана емес, табиғат құбылыстарын ғылыми тұрғыда түсіндіру, себеп–салдарлық байланыстарды анықтау және теориялық тұжырымдарды тәжірибе арқылы негіздеу қабілеттерін қалыптастыруды талап етеді. Физиканың мазмұны мен логикасы зерттеушілік сипатқа ие болғандықтан, оны оқытуда оқушылардың танымдық белсенділігін арттыратын, ойлау әрекетін мақсатты ұйымдастыратын </w:t>
      </w:r>
      <w:r w:rsidRPr="002135F0">
        <w:rPr>
          <w:rFonts w:ascii="Times New Roman" w:hAnsi="Times New Roman" w:cs="Times New Roman"/>
          <w:sz w:val="28"/>
          <w:szCs w:val="28"/>
          <w:lang w:val="kk-KZ"/>
        </w:rPr>
        <w:t>оқыту әдістерін</w:t>
      </w:r>
      <w:r w:rsidRPr="002135F0">
        <w:rPr>
          <w:rFonts w:ascii="Times New Roman" w:hAnsi="Times New Roman" w:cs="Times New Roman"/>
          <w:sz w:val="28"/>
          <w:szCs w:val="28"/>
        </w:rPr>
        <w:t xml:space="preserve"> қолдану ерекше маңызға ие.</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Физиканы оқыту үдерісінің ғылыми сипаты оның мазмұны мен әдістемесінен айқын көрінеді. </w:t>
      </w:r>
      <w:r w:rsidRPr="002135F0">
        <w:rPr>
          <w:rFonts w:ascii="Times New Roman" w:hAnsi="Times New Roman" w:cs="Times New Roman"/>
          <w:sz w:val="28"/>
          <w:szCs w:val="28"/>
          <w:lang w:val="kk-KZ"/>
        </w:rPr>
        <w:t xml:space="preserve">Себебі </w:t>
      </w:r>
      <w:r w:rsidRPr="002135F0">
        <w:rPr>
          <w:rFonts w:ascii="Times New Roman" w:hAnsi="Times New Roman" w:cs="Times New Roman"/>
          <w:sz w:val="28"/>
          <w:szCs w:val="28"/>
        </w:rPr>
        <w:t xml:space="preserve">физика — табиғат құбылыстарын бақылаудан бастап, мәселе қою, болжам ұсыну, тәжірибе жасау және нәтижені теориялық тұрғыда түсіндіру арқылы дамитын ғылым. Осыған сай проблемалық оқыту физиканы үйретуде маңызды </w:t>
      </w:r>
      <w:r w:rsidRPr="002135F0">
        <w:rPr>
          <w:rFonts w:ascii="Times New Roman" w:hAnsi="Times New Roman" w:cs="Times New Roman"/>
          <w:sz w:val="28"/>
          <w:szCs w:val="28"/>
          <w:lang w:val="kk-KZ"/>
        </w:rPr>
        <w:t>оқыту әдісі</w:t>
      </w:r>
      <w:r w:rsidRPr="002135F0">
        <w:rPr>
          <w:rFonts w:ascii="Times New Roman" w:hAnsi="Times New Roman" w:cs="Times New Roman"/>
          <w:sz w:val="28"/>
          <w:szCs w:val="28"/>
        </w:rPr>
        <w:t xml:space="preserve"> ретінде қарастырылады: ол оқушылардың ойлауын дамытуға, қате түсініктерін түзетуге, білімді жаңа жағдайларда қолдануға, топпен жұмыс істеуге үйретуге, ішкі қызығушылықты арттыруға, мұғалімнің рөлін бағыттаушы ретінде жаңаша қалыптастыруға және оқу үдерісін ұйымдастыруда ресурстарға тәуелділікті азайтуға мүмкіндік береді. Бұл бағыттардың физика пәні үшін маңызы төменде жүйелі түрде қарастырылады.</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1) </w:t>
      </w:r>
      <w:r w:rsidRPr="002135F0">
        <w:rPr>
          <w:rFonts w:ascii="Times New Roman" w:hAnsi="Times New Roman" w:cs="Times New Roman"/>
          <w:i/>
          <w:iCs/>
          <w:sz w:val="28"/>
          <w:szCs w:val="28"/>
        </w:rPr>
        <w:t>Білім алушылардың ойлауын және метатанымдық дағдыларын дамыту</w:t>
      </w:r>
      <w:r w:rsidRPr="002135F0">
        <w:rPr>
          <w:rFonts w:ascii="Times New Roman" w:hAnsi="Times New Roman" w:cs="Times New Roman"/>
          <w:sz w:val="28"/>
          <w:szCs w:val="28"/>
        </w:rPr>
        <w:t xml:space="preserve">. Проблемалық оқыту оқушылардың ойлау қабілетін дамытуда маңызды рөл атқарады. Зерттеулер PBL әдісі оқушылардың ұғымдарды терең түсінуіне, алған білімін әртүрлі жағдайда қолдана алуына және өз оқуын реттей білуіне ықпал ететінін көрсетеді. Бұл қабілеттер физика пәні үшін ерекше маңызды, себебі оқушылар көбіне абстрактылы ұғымдарды нақты құбылыстармен </w:t>
      </w:r>
      <w:r w:rsidRPr="002135F0">
        <w:rPr>
          <w:rFonts w:ascii="Times New Roman" w:hAnsi="Times New Roman" w:cs="Times New Roman"/>
          <w:sz w:val="28"/>
          <w:szCs w:val="28"/>
        </w:rPr>
        <w:lastRenderedPageBreak/>
        <w:t>байланыстыруда қиналады. Проблемалық жағдаяттар оқушылардың бұрынғы білімін белсенді етіп, жаңа ұғымдарды қабылдауға дайындық қалыптастырады. Сонымен қатар проблемалық оқыту метатанымдық деңгейде оқушыларды оқу үдерісін жоспарлауға, мақсат қоюға, ақпарат көздерін саналы таңдауға және өз білімін бағалауға үйретеді [4</w:t>
      </w:r>
      <w:r w:rsidR="00F20905" w:rsidRPr="002135F0">
        <w:rPr>
          <w:rFonts w:ascii="Times New Roman" w:hAnsi="Times New Roman" w:cs="Times New Roman"/>
          <w:sz w:val="28"/>
          <w:szCs w:val="28"/>
        </w:rPr>
        <w:t>5</w:t>
      </w:r>
      <w:r w:rsidRPr="002135F0">
        <w:rPr>
          <w:rFonts w:ascii="Times New Roman" w:hAnsi="Times New Roman" w:cs="Times New Roman"/>
          <w:sz w:val="28"/>
          <w:szCs w:val="28"/>
        </w:rPr>
        <w:t>]. Мұндай дағдылар физика сияқты күрделі пәнді жүйелі әрі саналы меңгеруге мүмкіндік береді.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2) Білім алушылардың қате түсініктерін түзету.</w:t>
      </w:r>
      <w:r w:rsidRPr="002135F0">
        <w:rPr>
          <w:rFonts w:ascii="Times New Roman" w:hAnsi="Times New Roman" w:cs="Times New Roman"/>
          <w:sz w:val="28"/>
          <w:szCs w:val="28"/>
        </w:rPr>
        <w:t> Физикадағы тұрақты қате түсініктер (мысалы, күш, қозғалыс, энергия, импульс тақырыптары) көбіне оқушылардың интуитивті пайымдарымен байланысты. Проблемалық оқыту осы түсініктерді дәлелдермен салыстыру және сыни талдау арқылы қайта қарауға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[4</w:t>
      </w:r>
      <w:r w:rsidR="00F20905" w:rsidRPr="002135F0">
        <w:rPr>
          <w:rFonts w:ascii="Times New Roman" w:hAnsi="Times New Roman" w:cs="Times New Roman"/>
          <w:sz w:val="28"/>
          <w:szCs w:val="28"/>
        </w:rPr>
        <w:t>6</w:t>
      </w:r>
      <w:r w:rsidRPr="002135F0">
        <w:rPr>
          <w:rFonts w:ascii="Times New Roman" w:hAnsi="Times New Roman" w:cs="Times New Roman"/>
          <w:sz w:val="28"/>
          <w:szCs w:val="28"/>
        </w:rPr>
        <w:t>]. Оқушылар проблеманы шешу барысында өз түсініктерін айқындайды, оларды деректермен салыстырады және қажет болған жағдайда түзетеді. Бұл үдеріс концептуалды өзгері</w:t>
      </w:r>
      <w:r w:rsidRPr="002135F0">
        <w:rPr>
          <w:rFonts w:ascii="Times New Roman" w:hAnsi="Times New Roman" w:cs="Times New Roman"/>
          <w:sz w:val="28"/>
          <w:szCs w:val="28"/>
          <w:lang w:val="kk-KZ"/>
        </w:rPr>
        <w:t xml:space="preserve">с </w:t>
      </w:r>
      <w:r w:rsidRPr="002135F0">
        <w:rPr>
          <w:rFonts w:ascii="Times New Roman" w:hAnsi="Times New Roman" w:cs="Times New Roman"/>
          <w:sz w:val="28"/>
          <w:szCs w:val="28"/>
        </w:rPr>
        <w:t>теориясымен үйлеседі: оқушы ескі түсінігінің жеткіліксіздігін мойындап, жаңа түсінікті қабылдайды [4</w:t>
      </w:r>
      <w:r w:rsidR="00F20905" w:rsidRPr="002135F0">
        <w:rPr>
          <w:rFonts w:ascii="Times New Roman" w:hAnsi="Times New Roman" w:cs="Times New Roman"/>
          <w:sz w:val="28"/>
          <w:szCs w:val="28"/>
        </w:rPr>
        <w:t>7</w:t>
      </w:r>
      <w:r w:rsidRPr="002135F0">
        <w:rPr>
          <w:rFonts w:ascii="Times New Roman" w:hAnsi="Times New Roman" w:cs="Times New Roman"/>
          <w:sz w:val="28"/>
          <w:szCs w:val="28"/>
        </w:rPr>
        <w:t xml:space="preserve">]. Мысалы, «Егер ауыр жүк артылған машина жеңіл автокөлікпен соқтығысса, қайсысына күш көп әсер етеді?» сияқты сұрақ оқушылардың күш пен масса арасындағы байланысты қайта пайымдауына негіз болады. Мұндай жағдаяттар интуитивті түсініктерді сын тұрғысынан талдауға итермелеп, ғылыми тұжырымдарды қабылдауға алғышарт қалыптастырады.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 xml:space="preserve">3) </w:t>
      </w:r>
      <w:r w:rsidRPr="002135F0">
        <w:rPr>
          <w:rFonts w:ascii="Times New Roman" w:hAnsi="Times New Roman" w:cs="Times New Roman"/>
          <w:i/>
          <w:iCs/>
          <w:sz w:val="28"/>
          <w:szCs w:val="28"/>
          <w:lang w:val="kk-KZ"/>
        </w:rPr>
        <w:t>Ф</w:t>
      </w:r>
      <w:r w:rsidRPr="002135F0">
        <w:rPr>
          <w:rFonts w:ascii="Times New Roman" w:hAnsi="Times New Roman" w:cs="Times New Roman"/>
          <w:i/>
          <w:iCs/>
          <w:sz w:val="28"/>
          <w:szCs w:val="28"/>
        </w:rPr>
        <w:t>изикада алған білімді жаңа және өмірлік жағдайларда қолдана білу.</w:t>
      </w:r>
      <w:r w:rsidRPr="002135F0">
        <w:rPr>
          <w:rFonts w:ascii="Times New Roman" w:hAnsi="Times New Roman" w:cs="Times New Roman"/>
          <w:i/>
          <w:iCs/>
          <w:sz w:val="28"/>
          <w:szCs w:val="28"/>
          <w:lang w:val="kk-KZ"/>
        </w:rPr>
        <w:t xml:space="preserve"> </w:t>
      </w:r>
      <w:r w:rsidRPr="002135F0">
        <w:rPr>
          <w:rFonts w:ascii="Times New Roman" w:hAnsi="Times New Roman" w:cs="Times New Roman"/>
          <w:sz w:val="28"/>
          <w:szCs w:val="28"/>
        </w:rPr>
        <w:t>Проблемалық жағдаяттарды өмірлік немесе инженерлік жағдайлармен байланыстыру білімді жаңа ортада қолдануға мүмкіндік береді. Мұндай тапсырмалар оқушыларды физикада меңгерген ұғымдар мен заңдарды басқа пәндерде және күнделікті өмірде пайдалануға бағыттайды [4</w:t>
      </w:r>
      <w:r w:rsidR="00F20905" w:rsidRPr="002135F0">
        <w:rPr>
          <w:rFonts w:ascii="Times New Roman" w:hAnsi="Times New Roman" w:cs="Times New Roman"/>
          <w:sz w:val="28"/>
          <w:szCs w:val="28"/>
        </w:rPr>
        <w:t>8</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Мысалы, көлік қозғалысына қатысты есептерде оқушылар кинематикалық теңдеулерді, үйкеліс күшін немесе импульстің сақталу заңын нақты жағдаятты түсіндіру үшін пайдаланады. Бұл теориялық білімді құбылыстарды талдауға қолдану дағдысын қалыптастырады. Сол сияқты энергия тиімділігі мәселелерін қарастыру барысында оқушылар қуат, энергия шығыны және уақыт арасындағы байланысты есептеп, тұрмыстық техниканың жұмысын физикалық тұрғыда түсіндіреді. Экологиялық проблемаларға қатысты тапсырмаларда жылулық құбылыстар, энергияның сақталу заңы немесе жаңартылатын энергия көздері туралы білім жаңа контексте іске қосылады.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4) Әлеуметтік және коммуникативтік құзыреттілікті қалыптастыру.</w:t>
      </w:r>
      <w:r w:rsidRPr="002135F0">
        <w:rPr>
          <w:rFonts w:ascii="Times New Roman" w:hAnsi="Times New Roman" w:cs="Times New Roman"/>
          <w:sz w:val="28"/>
          <w:szCs w:val="28"/>
        </w:rPr>
        <w:t> Проблемалық оқыту көбіне топтық өзара әрекет форматында жүзеге асырылады. Топтық жұмыс кезінде оқушылар ортақ мәселені талқылап, оны шешудің ықтимал жолдарын бірлесе ұсынады, өз тұжырымдарын дәлелдейді және өзге пікірлерді ескереді. Мұндай талқылау ғылыми терминологияны орынды қолдану, дәлелдерді жинақтау, аргумент құру және қорытынды жасау сияқты академиялық дағдыларды дамытады. Сонымен бірге, бір мәселе бойынша бірнеше көзқарастың болуы келісімге келу, дәлелдерді салыстыру және ұжымдық шешім қабылдау дағдыларын қалыптастыруға мүмкіндік береді [4</w:t>
      </w:r>
      <w:r w:rsidR="00F20905" w:rsidRPr="002135F0">
        <w:rPr>
          <w:rFonts w:ascii="Times New Roman" w:hAnsi="Times New Roman" w:cs="Times New Roman"/>
          <w:sz w:val="28"/>
          <w:szCs w:val="28"/>
        </w:rPr>
        <w:t>9</w:t>
      </w:r>
      <w:r w:rsidRPr="002135F0">
        <w:rPr>
          <w:rFonts w:ascii="Times New Roman" w:hAnsi="Times New Roman" w:cs="Times New Roman"/>
          <w:sz w:val="28"/>
          <w:szCs w:val="28"/>
        </w:rPr>
        <w:t xml:space="preserve">]. Нәтижесінде оқушылардың коммуникативтік </w:t>
      </w:r>
      <w:r w:rsidRPr="002135F0">
        <w:rPr>
          <w:rFonts w:ascii="Times New Roman" w:hAnsi="Times New Roman" w:cs="Times New Roman"/>
          <w:sz w:val="28"/>
          <w:szCs w:val="28"/>
        </w:rPr>
        <w:lastRenderedPageBreak/>
        <w:t xml:space="preserve">құзыреттілігі, сыни ойлауы және ғылыми ортада тиімді әрекет ету қабілеті күшейеді.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 xml:space="preserve">5) Мотивацияны арттыру және пәнге </w:t>
      </w:r>
      <w:r w:rsidR="0072253E" w:rsidRPr="002135F0">
        <w:rPr>
          <w:rFonts w:ascii="Times New Roman" w:hAnsi="Times New Roman" w:cs="Times New Roman"/>
          <w:i/>
          <w:iCs/>
          <w:sz w:val="28"/>
          <w:szCs w:val="28"/>
        </w:rPr>
        <w:t>қатысты</w:t>
      </w:r>
      <w:r w:rsidRPr="002135F0">
        <w:rPr>
          <w:rFonts w:ascii="Times New Roman" w:hAnsi="Times New Roman" w:cs="Times New Roman"/>
          <w:i/>
          <w:iCs/>
          <w:sz w:val="28"/>
          <w:szCs w:val="28"/>
        </w:rPr>
        <w:t xml:space="preserve"> көзқарасты өзгерту.</w:t>
      </w:r>
      <w:r w:rsidRPr="002135F0">
        <w:rPr>
          <w:rFonts w:ascii="Times New Roman" w:hAnsi="Times New Roman" w:cs="Times New Roman"/>
          <w:sz w:val="28"/>
          <w:szCs w:val="28"/>
        </w:rPr>
        <w:t> Проблемалық оқыту оқушылардың ішкі мотивациясын арттыруда маңызды, өйткені олар шешімі нақты мағынасы бар, өмірлік мәні бар мәселелерді зерттейді [</w:t>
      </w:r>
      <w:r w:rsidR="00390B27" w:rsidRPr="002135F0">
        <w:rPr>
          <w:rFonts w:ascii="Times New Roman" w:hAnsi="Times New Roman" w:cs="Times New Roman"/>
          <w:sz w:val="28"/>
          <w:szCs w:val="28"/>
        </w:rPr>
        <w:t>50</w:t>
      </w:r>
      <w:r w:rsidRPr="002135F0">
        <w:rPr>
          <w:rFonts w:ascii="Times New Roman" w:hAnsi="Times New Roman" w:cs="Times New Roman"/>
          <w:sz w:val="28"/>
          <w:szCs w:val="28"/>
        </w:rPr>
        <w:t>]. Мұндай жағдайларда оқушы «Мен мұны не үшін оқып жатырмын?» деген сұраққа мазмұнды жауап табады. Мәселен, «Электр энергиясын үнемдеу үшін пәтердегі қандай құрылғыларды қалай тиімді пайдалану керек?» сияқты тапсырма оқушыларға электр қуаты, қуат тұтынуы және энергия шығыны туралы білімді нақты өмірмен байланыстыруға мүмкіндік береді. Оқушы өзінің тұрмыстық жағдайын талдап, практикалық ұсыныс шығара алады, бұл оның оқу әрекетіне қызығушылығын күшейтеді. Сол сияқты, «Қаладағы көлік</w:t>
      </w:r>
      <w:r w:rsidRPr="002135F0">
        <w:rPr>
          <w:rFonts w:ascii="Times New Roman" w:hAnsi="Times New Roman" w:cs="Times New Roman"/>
          <w:sz w:val="28"/>
          <w:szCs w:val="28"/>
          <w:lang w:val="kk-KZ"/>
        </w:rPr>
        <w:t xml:space="preserve"> </w:t>
      </w:r>
      <w:proofErr w:type="spellStart"/>
      <w:r w:rsidR="00865EFA" w:rsidRPr="002135F0">
        <w:rPr>
          <w:rFonts w:ascii="Times New Roman" w:hAnsi="Times New Roman" w:cs="Times New Roman"/>
          <w:sz w:val="28"/>
          <w:szCs w:val="28"/>
          <w:lang w:val="kk-KZ"/>
        </w:rPr>
        <w:t>кептелісін</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азайту үшін қай физикалық факторларды ескеру қажет?» сияқты проблемалық сұрақтар оқушыларды механика, импульс, күш және үйкеліс ұғымдарын практикада қолдануға ынталандырады. Мұндай тапсырмалар теориялық білімді қолданумен қатар, өз көзқарасын негіздеп, ғылыми дәлелдерге сүйенген ұтымды шешім ұсынуға бағыттайды.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Зерттеулер көрсеткендей, мазмұнды проблемалық жағдаяттармен жұмыс істеген оқушылар физика пәніне көбірек қызығушылық танытады, өз білімінің жеткіліктілігіне сенімді болады және зерттеу жүргізуге жоғары дайындық көрсетеді [</w:t>
      </w:r>
      <w:r w:rsidR="00F20905" w:rsidRPr="002135F0">
        <w:rPr>
          <w:rFonts w:ascii="Times New Roman" w:hAnsi="Times New Roman" w:cs="Times New Roman"/>
          <w:sz w:val="28"/>
          <w:szCs w:val="28"/>
        </w:rPr>
        <w:t>5</w:t>
      </w:r>
      <w:r w:rsidR="00390B27" w:rsidRPr="002135F0">
        <w:rPr>
          <w:rFonts w:ascii="Times New Roman" w:hAnsi="Times New Roman" w:cs="Times New Roman"/>
          <w:sz w:val="28"/>
          <w:szCs w:val="28"/>
        </w:rPr>
        <w:t>1</w:t>
      </w:r>
      <w:r w:rsidRPr="002135F0">
        <w:rPr>
          <w:rFonts w:ascii="Times New Roman" w:hAnsi="Times New Roman" w:cs="Times New Roman"/>
          <w:sz w:val="28"/>
          <w:szCs w:val="28"/>
        </w:rPr>
        <w:t xml:space="preserve">]. Демек, проблемалық оқыту мотивацияны арттырып қана қоймай, пәнге қатысты ұзақ мерзімді оң көзқарастың қалыптасуына ықпал етеді.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6</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Мұғалімнің рөлінің өзгер</w:t>
      </w:r>
      <w:r w:rsidRPr="002135F0">
        <w:rPr>
          <w:rFonts w:ascii="Times New Roman" w:hAnsi="Times New Roman" w:cs="Times New Roman"/>
          <w:sz w:val="28"/>
          <w:szCs w:val="28"/>
          <w:lang w:val="kk-KZ"/>
        </w:rPr>
        <w:t>ту</w:t>
      </w:r>
      <w:r w:rsidRPr="002135F0">
        <w:rPr>
          <w:rFonts w:ascii="Times New Roman" w:hAnsi="Times New Roman" w:cs="Times New Roman"/>
          <w:sz w:val="28"/>
          <w:szCs w:val="28"/>
        </w:rPr>
        <w:t xml:space="preserve"> және кәсіби даму</w:t>
      </w:r>
      <w:r w:rsidRPr="002135F0">
        <w:rPr>
          <w:rFonts w:ascii="Times New Roman" w:hAnsi="Times New Roman" w:cs="Times New Roman"/>
          <w:sz w:val="28"/>
          <w:szCs w:val="28"/>
          <w:lang w:val="kk-KZ"/>
        </w:rPr>
        <w:t>ға бағыттау</w:t>
      </w:r>
      <w:r w:rsidRPr="002135F0">
        <w:rPr>
          <w:rFonts w:ascii="Times New Roman" w:hAnsi="Times New Roman" w:cs="Times New Roman"/>
          <w:sz w:val="28"/>
          <w:szCs w:val="28"/>
        </w:rPr>
        <w:t>. Проблемалық оқыту мұғалімнің рөлін дәстүрлі «білім берушіден» «фасилитаторға» ауыстырады [5</w:t>
      </w:r>
      <w:r w:rsidR="00390B27" w:rsidRPr="002135F0">
        <w:rPr>
          <w:rFonts w:ascii="Times New Roman" w:hAnsi="Times New Roman" w:cs="Times New Roman"/>
          <w:sz w:val="28"/>
          <w:szCs w:val="28"/>
        </w:rPr>
        <w:t>2</w:t>
      </w:r>
      <w:r w:rsidRPr="002135F0">
        <w:rPr>
          <w:rFonts w:ascii="Times New Roman" w:hAnsi="Times New Roman" w:cs="Times New Roman"/>
          <w:sz w:val="28"/>
          <w:szCs w:val="28"/>
        </w:rPr>
        <w:t xml:space="preserve">]. Бұл </w:t>
      </w:r>
      <w:r w:rsidRPr="002135F0">
        <w:rPr>
          <w:rFonts w:ascii="Times New Roman" w:hAnsi="Times New Roman" w:cs="Times New Roman"/>
          <w:sz w:val="28"/>
          <w:szCs w:val="28"/>
          <w:lang w:val="kk-KZ"/>
        </w:rPr>
        <w:t>оқыту әдісінде</w:t>
      </w:r>
      <w:r w:rsidRPr="002135F0">
        <w:rPr>
          <w:rFonts w:ascii="Times New Roman" w:hAnsi="Times New Roman" w:cs="Times New Roman"/>
          <w:sz w:val="28"/>
          <w:szCs w:val="28"/>
        </w:rPr>
        <w:t xml:space="preserve"> мұғалім ақпаратты баяндаушы ғана емес, оқу үдерісін ұйымдастырушы, бағыттаушы және зерттеу әрекетіне жағдай жасаушы тұлға ретінде көрінеді. Мысалы, мұғалім оқушыларға «</w:t>
      </w:r>
      <w:r w:rsidRPr="002135F0">
        <w:rPr>
          <w:rFonts w:ascii="Times New Roman" w:hAnsi="Times New Roman" w:cs="Times New Roman"/>
          <w:sz w:val="28"/>
          <w:szCs w:val="28"/>
          <w:lang w:val="kk-KZ"/>
        </w:rPr>
        <w:t>Бірдей</w:t>
      </w:r>
      <w:r w:rsidRPr="002135F0">
        <w:rPr>
          <w:rFonts w:ascii="Times New Roman" w:hAnsi="Times New Roman" w:cs="Times New Roman"/>
          <w:sz w:val="28"/>
          <w:szCs w:val="28"/>
        </w:rPr>
        <w:t xml:space="preserve"> биіктен құлаған </w:t>
      </w:r>
      <w:r w:rsidRPr="002135F0">
        <w:rPr>
          <w:rFonts w:ascii="Times New Roman" w:hAnsi="Times New Roman" w:cs="Times New Roman"/>
          <w:sz w:val="28"/>
          <w:szCs w:val="28"/>
          <w:lang w:val="kk-KZ"/>
        </w:rPr>
        <w:t>массалары әртүрлі</w:t>
      </w:r>
      <w:r w:rsidRPr="002135F0">
        <w:rPr>
          <w:rFonts w:ascii="Times New Roman" w:hAnsi="Times New Roman" w:cs="Times New Roman"/>
          <w:sz w:val="28"/>
          <w:szCs w:val="28"/>
        </w:rPr>
        <w:t xml:space="preserve"> денелер бір</w:t>
      </w:r>
      <w:r w:rsidRPr="002135F0">
        <w:rPr>
          <w:rFonts w:ascii="Times New Roman" w:hAnsi="Times New Roman" w:cs="Times New Roman"/>
          <w:sz w:val="28"/>
          <w:szCs w:val="28"/>
          <w:lang w:val="kk-KZ"/>
        </w:rPr>
        <w:t>дей</w:t>
      </w:r>
      <w:r w:rsidRPr="002135F0">
        <w:rPr>
          <w:rFonts w:ascii="Times New Roman" w:hAnsi="Times New Roman" w:cs="Times New Roman"/>
          <w:sz w:val="28"/>
          <w:szCs w:val="28"/>
        </w:rPr>
        <w:t xml:space="preserve"> уақытта жерге түс</w:t>
      </w:r>
      <w:r w:rsidRPr="002135F0">
        <w:rPr>
          <w:rFonts w:ascii="Times New Roman" w:hAnsi="Times New Roman" w:cs="Times New Roman"/>
          <w:sz w:val="28"/>
          <w:szCs w:val="28"/>
          <w:lang w:val="kk-KZ"/>
        </w:rPr>
        <w:t>уі мүмкін ба</w:t>
      </w:r>
      <w:r w:rsidRPr="002135F0">
        <w:rPr>
          <w:rFonts w:ascii="Times New Roman" w:hAnsi="Times New Roman" w:cs="Times New Roman"/>
          <w:sz w:val="28"/>
          <w:szCs w:val="28"/>
        </w:rPr>
        <w:t>?» деген проблемалық сұрақ қойып, талдауға қажетті құралдарды ұсынады, бірақ дайын жауап бермейді.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Бұл оқушыларды болжам жасауға, өздігінен ақпарат іздеуге және тәжірибе жүргізуге ынталандырып, олардың дербестігі мен жауапкершілігін арттырады.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Сонымен қатар, проблемалық оқыту мұғалімге де оң әсер етеді. Проблемалық сұрақтар мен сабақ жоспарын дайындау барысында мұғалім тереңірек ойланып, оқу мазмұнын қайта қарауға, мәселені әр қырынан талдауға мәжбүр болады. Бұл оның ізденісін арттырып, сабақты алдын ала мұқият жоспарлауға және оқу үдерісін саналы түрде ұйымдастыруға жетелейді.</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7) Материалдық-техникалық ресурстарға тәуелділікті азайту.</w:t>
      </w:r>
      <w:r w:rsidRPr="002135F0">
        <w:rPr>
          <w:rFonts w:ascii="Times New Roman" w:hAnsi="Times New Roman" w:cs="Times New Roman"/>
          <w:sz w:val="28"/>
          <w:szCs w:val="28"/>
        </w:rPr>
        <w:t xml:space="preserve"> Бұл оқыту тәсілі күрделі құрал-жабдықтарға тәуелді болмай, ең алдымен оқушылардың ойлау әрекетіне, ақпаратты талдауына және шешім қабылдауына негізделеді. Проблемалық тапсырмаларды күнделікті өмірдегі жағдайлар, қарапайым құралдар, мәтіндік және визуалды ақпараттар, сондай-ақ интернет-ресурстар арқылы ұйымдастыруға болады. Сондықтан проблемалық оқыту материалдық-техникалық базасы шектеулі білім беру ұйымдарында да тиімді іске асырылып, </w:t>
      </w:r>
      <w:r w:rsidRPr="002135F0">
        <w:rPr>
          <w:rFonts w:ascii="Times New Roman" w:hAnsi="Times New Roman" w:cs="Times New Roman"/>
          <w:sz w:val="28"/>
          <w:szCs w:val="28"/>
        </w:rPr>
        <w:lastRenderedPageBreak/>
        <w:t>оқу сапасын қамтамасыз 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Бұл материалдық-техникалық базасы шектеулі мектептерде де сапалы білім беруді қамтамасыз етуге мүмкіндік береді [5</w:t>
      </w:r>
      <w:r w:rsidR="00390B27" w:rsidRPr="002135F0">
        <w:rPr>
          <w:rFonts w:ascii="Times New Roman" w:hAnsi="Times New Roman" w:cs="Times New Roman"/>
          <w:sz w:val="28"/>
          <w:szCs w:val="28"/>
        </w:rPr>
        <w:t>3</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Жоғарыда көрсетілген </w:t>
      </w:r>
      <w:r w:rsidRPr="002135F0">
        <w:rPr>
          <w:rFonts w:ascii="Times New Roman" w:hAnsi="Times New Roman" w:cs="Times New Roman"/>
          <w:sz w:val="28"/>
          <w:szCs w:val="28"/>
          <w:lang w:val="kk-KZ"/>
        </w:rPr>
        <w:t xml:space="preserve">бағыттар </w:t>
      </w:r>
      <w:r w:rsidRPr="002135F0">
        <w:rPr>
          <w:rFonts w:ascii="Times New Roman" w:hAnsi="Times New Roman" w:cs="Times New Roman"/>
          <w:sz w:val="28"/>
          <w:szCs w:val="28"/>
        </w:rPr>
        <w:t>проблемалық оқытудың физика пәнін оқыту үдерісін ұйымдастыру</w:t>
      </w:r>
      <w:r w:rsidRPr="002135F0">
        <w:rPr>
          <w:rFonts w:ascii="Times New Roman" w:hAnsi="Times New Roman" w:cs="Times New Roman"/>
          <w:sz w:val="28"/>
          <w:szCs w:val="28"/>
          <w:lang w:val="kk-KZ"/>
        </w:rPr>
        <w:t>ға жақсы сәйкес келетінін көрсетеді</w:t>
      </w:r>
      <w:r w:rsidRPr="002135F0">
        <w:rPr>
          <w:rFonts w:ascii="Times New Roman" w:hAnsi="Times New Roman" w:cs="Times New Roman"/>
          <w:sz w:val="28"/>
          <w:szCs w:val="28"/>
        </w:rPr>
        <w:t xml:space="preserve">. Алайда бұл артықшылықтар тек теориялық пайымдаумен шектелмей, олардың оқу нәтижелеріне нақты ықпалын ғылыми деректер арқылы негіздеу қажет. Сондықтан </w:t>
      </w:r>
      <w:r w:rsidRPr="002135F0">
        <w:rPr>
          <w:rFonts w:ascii="Times New Roman" w:hAnsi="Times New Roman" w:cs="Times New Roman"/>
          <w:sz w:val="28"/>
          <w:szCs w:val="28"/>
          <w:lang w:val="kk-KZ"/>
        </w:rPr>
        <w:t xml:space="preserve">ары қарай </w:t>
      </w:r>
      <w:r w:rsidRPr="002135F0">
        <w:rPr>
          <w:rFonts w:ascii="Times New Roman" w:hAnsi="Times New Roman" w:cs="Times New Roman"/>
          <w:sz w:val="28"/>
          <w:szCs w:val="28"/>
        </w:rPr>
        <w:t>проблемалық оқытудың тиімділігін дәлелдейтін</w:t>
      </w:r>
      <w:r w:rsidRPr="002135F0">
        <w:rPr>
          <w:rFonts w:ascii="Times New Roman" w:hAnsi="Times New Roman" w:cs="Times New Roman"/>
          <w:sz w:val="28"/>
          <w:szCs w:val="28"/>
          <w:lang w:val="kk-KZ"/>
        </w:rPr>
        <w:t xml:space="preserve"> ғылыми </w:t>
      </w:r>
      <w:r w:rsidRPr="002135F0">
        <w:rPr>
          <w:rFonts w:ascii="Times New Roman" w:hAnsi="Times New Roman" w:cs="Times New Roman"/>
          <w:sz w:val="28"/>
          <w:szCs w:val="28"/>
        </w:rPr>
        <w:t>зерттеулердің даму динамикасы жүйелі түрде талданады.</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Проблемалық оқыту</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ХХ ғасырдың екінші жартысынан бастап білім беру саласындағы ең ықпалды педагогикалық технологиялардың бірі ретінде кеңінен зерттелді. Оның тиімділігін анықтауға арналған ғылыми ізденістер когнитивтік психология, конструктивизм, мотивация теориясы, білімді трансферлеу, метатану және STEM-білім беру салаларында жүйелі түрде жүргізіліп келеді.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Проблемалық оқыту– бастапқыда медицина саласында пайда болып, кейін инженерия, физика, жаратылыстану, математика, әлеуметтік ғылымдар мен мектеп деңгейіне дейін кеңейген оқыту </w:t>
      </w:r>
      <w:r w:rsidRPr="002135F0">
        <w:rPr>
          <w:rFonts w:ascii="Times New Roman" w:hAnsi="Times New Roman" w:cs="Times New Roman"/>
          <w:sz w:val="28"/>
          <w:szCs w:val="28"/>
          <w:lang w:val="kk-KZ"/>
        </w:rPr>
        <w:t>әдісі</w:t>
      </w:r>
      <w:r w:rsidRPr="002135F0">
        <w:rPr>
          <w:rFonts w:ascii="Times New Roman" w:hAnsi="Times New Roman" w:cs="Times New Roman"/>
          <w:sz w:val="28"/>
          <w:szCs w:val="28"/>
        </w:rPr>
        <w:t xml:space="preserve"> [5</w:t>
      </w:r>
      <w:r w:rsidR="00390B27" w:rsidRPr="002135F0">
        <w:rPr>
          <w:rFonts w:ascii="Times New Roman" w:hAnsi="Times New Roman" w:cs="Times New Roman"/>
          <w:sz w:val="28"/>
          <w:szCs w:val="28"/>
        </w:rPr>
        <w:t>4</w:t>
      </w:r>
      <w:r w:rsidRPr="002135F0">
        <w:rPr>
          <w:rFonts w:ascii="Times New Roman" w:hAnsi="Times New Roman" w:cs="Times New Roman"/>
          <w:sz w:val="28"/>
          <w:szCs w:val="28"/>
        </w:rPr>
        <w:t>]. Оның тиімділігін зерттеу жұмыстары бірнеше онжылдық бойы жүргізіліп, тәсілдің когнитивтік, мотивациялық, әлеуметтік және жүйелік әсерлері жан-жақты талданды [5</w:t>
      </w:r>
      <w:r w:rsidR="00390B27" w:rsidRPr="002135F0">
        <w:rPr>
          <w:rFonts w:ascii="Times New Roman" w:hAnsi="Times New Roman" w:cs="Times New Roman"/>
          <w:sz w:val="28"/>
          <w:szCs w:val="28"/>
        </w:rPr>
        <w:t>5</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Ғылыми әдебиеттерді талдау негізінде проблемалық оқытуды</w:t>
      </w:r>
      <w:r w:rsidR="002C2E2E" w:rsidRPr="002135F0">
        <w:rPr>
          <w:rFonts w:ascii="Times New Roman" w:hAnsi="Times New Roman" w:cs="Times New Roman"/>
          <w:sz w:val="28"/>
          <w:szCs w:val="28"/>
          <w:lang w:val="kk-KZ"/>
        </w:rPr>
        <w:t>ң даму</w:t>
      </w:r>
      <w:r w:rsidRPr="002135F0">
        <w:rPr>
          <w:rFonts w:ascii="Times New Roman" w:hAnsi="Times New Roman" w:cs="Times New Roman"/>
          <w:sz w:val="28"/>
          <w:szCs w:val="28"/>
          <w:lang w:val="kk-KZ"/>
        </w:rPr>
        <w:t xml:space="preserve"> </w:t>
      </w:r>
      <w:r w:rsidR="002C2E2E" w:rsidRPr="002135F0">
        <w:rPr>
          <w:rFonts w:ascii="Times New Roman" w:hAnsi="Times New Roman" w:cs="Times New Roman"/>
          <w:sz w:val="28"/>
          <w:szCs w:val="28"/>
          <w:lang w:val="kk-KZ"/>
        </w:rPr>
        <w:t>тарихын</w:t>
      </w:r>
      <w:r w:rsidRPr="002135F0">
        <w:rPr>
          <w:rFonts w:ascii="Times New Roman" w:hAnsi="Times New Roman" w:cs="Times New Roman"/>
          <w:sz w:val="28"/>
          <w:szCs w:val="28"/>
        </w:rPr>
        <w:t xml:space="preserve"> төрт кезеңге бөлуге болады:</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 xml:space="preserve">1) </w:t>
      </w:r>
      <w:r w:rsidRPr="002135F0">
        <w:rPr>
          <w:rFonts w:ascii="Times New Roman" w:hAnsi="Times New Roman" w:cs="Times New Roman"/>
          <w:sz w:val="28"/>
          <w:szCs w:val="28"/>
        </w:rPr>
        <w:t>Теориялық-методологиялық қалыптасу кезеңі (1960–1990);</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2) Оқушылардың ойлау қабілеті мен білімді меңгеру тиімділігін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зерттеу кезеңі (1990–2005);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3) Мотивация, ұстаным және әлеуметтік өзара әрекетке бағытталған кезең (2005–2015);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4) STЕM, инженерлік және цифрлық ортада интеграцияланған PBL кезеңі (2015–қазіргі уақыт).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Әр кезеңде </w:t>
      </w:r>
      <w:r w:rsidRPr="002135F0">
        <w:rPr>
          <w:rFonts w:ascii="Times New Roman" w:hAnsi="Times New Roman" w:cs="Times New Roman"/>
          <w:sz w:val="28"/>
          <w:szCs w:val="28"/>
          <w:lang w:val="kk-KZ"/>
        </w:rPr>
        <w:t xml:space="preserve">проблемалық оқытудың </w:t>
      </w:r>
      <w:r w:rsidRPr="002135F0">
        <w:rPr>
          <w:rFonts w:ascii="Times New Roman" w:hAnsi="Times New Roman" w:cs="Times New Roman"/>
          <w:sz w:val="28"/>
          <w:szCs w:val="28"/>
        </w:rPr>
        <w:t>тиімділігі әртүрлі өлшемдер арқылы қарастырылып, соған сәйкес артықшылықтары мен шектеулері айқындалған.</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PBL-дың классикалық моделі Канадада</w:t>
      </w:r>
      <w:r w:rsidR="00DB778B" w:rsidRPr="002135F0">
        <w:rPr>
          <w:rFonts w:ascii="Times New Roman" w:hAnsi="Times New Roman" w:cs="Times New Roman"/>
          <w:sz w:val="28"/>
          <w:szCs w:val="28"/>
          <w:lang w:val="kk-KZ"/>
        </w:rPr>
        <w:t>ның</w:t>
      </w:r>
      <w:r w:rsidRPr="002135F0">
        <w:rPr>
          <w:rFonts w:ascii="Times New Roman" w:hAnsi="Times New Roman" w:cs="Times New Roman"/>
          <w:sz w:val="28"/>
          <w:szCs w:val="28"/>
        </w:rPr>
        <w:t xml:space="preserve"> </w:t>
      </w:r>
      <w:r w:rsidR="00DB778B" w:rsidRPr="002135F0">
        <w:rPr>
          <w:rFonts w:ascii="Times New Roman" w:hAnsi="Times New Roman" w:cs="Times New Roman"/>
          <w:sz w:val="28"/>
          <w:szCs w:val="28"/>
        </w:rPr>
        <w:t xml:space="preserve">Макмастер университетінде </w:t>
      </w:r>
      <w:r w:rsidRPr="002135F0">
        <w:rPr>
          <w:rFonts w:ascii="Times New Roman" w:hAnsi="Times New Roman" w:cs="Times New Roman"/>
          <w:sz w:val="28"/>
          <w:szCs w:val="28"/>
        </w:rPr>
        <w:t>медицина факультетінде қалыптасты. Барроус пен Тамблин студенттердің клиникалық ойлауын, диагноз қою, шешім қабылдау дағдыларын дамыту үшін оқу бағдарламасын толық проблемалық форматта құрастырды. PBL-дың негізгі элементтері ретінде төмендегілер айқындалды [5</w:t>
      </w:r>
      <w:r w:rsidR="00390B27" w:rsidRPr="002135F0">
        <w:rPr>
          <w:rFonts w:ascii="Times New Roman" w:hAnsi="Times New Roman" w:cs="Times New Roman"/>
          <w:sz w:val="28"/>
          <w:szCs w:val="28"/>
        </w:rPr>
        <w:t>6</w:t>
      </w:r>
      <w:r w:rsidRPr="002135F0">
        <w:rPr>
          <w:rFonts w:ascii="Times New Roman" w:hAnsi="Times New Roman" w:cs="Times New Roman"/>
          <w:sz w:val="28"/>
          <w:szCs w:val="28"/>
        </w:rPr>
        <w:t xml:space="preserve">]: </w:t>
      </w:r>
    </w:p>
    <w:p w:rsidR="00B902AD" w:rsidRPr="002135F0" w:rsidRDefault="00B902AD" w:rsidP="0029560A">
      <w:pPr>
        <w:tabs>
          <w:tab w:val="left" w:pos="0"/>
          <w:tab w:val="left" w:pos="567"/>
        </w:tabs>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шынайы клиникалық жағдайларға негізделген проблемалар; </w:t>
      </w:r>
    </w:p>
    <w:p w:rsidR="00B902AD" w:rsidRPr="002135F0" w:rsidRDefault="00B902AD" w:rsidP="0029560A">
      <w:pPr>
        <w:tabs>
          <w:tab w:val="left" w:pos="0"/>
          <w:tab w:val="left" w:pos="567"/>
        </w:tabs>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шағын топтарда жұмыс; </w:t>
      </w:r>
    </w:p>
    <w:p w:rsidR="00B902AD" w:rsidRPr="002135F0" w:rsidRDefault="00B902AD" w:rsidP="0029560A">
      <w:pPr>
        <w:tabs>
          <w:tab w:val="left" w:pos="0"/>
          <w:tab w:val="left" w:pos="567"/>
        </w:tabs>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фасилитатор (оқытушы) – бағыттаушы, кеңесші рөлінде; </w:t>
      </w:r>
    </w:p>
    <w:p w:rsidR="00B902AD" w:rsidRPr="002135F0" w:rsidRDefault="00B902AD" w:rsidP="0029560A">
      <w:pPr>
        <w:tabs>
          <w:tab w:val="left" w:pos="0"/>
          <w:tab w:val="left" w:pos="567"/>
        </w:tabs>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өзіндік ізденіс және оқу нәтижелері бойынша рефлексия.</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PBL-дың әлеуметтік-мәдени базасы Выготскийдің</w:t>
      </w:r>
      <w:r w:rsidR="00390B27" w:rsidRPr="002135F0">
        <w:rPr>
          <w:rFonts w:ascii="Times New Roman" w:hAnsi="Times New Roman" w:cs="Times New Roman"/>
          <w:sz w:val="28"/>
          <w:szCs w:val="28"/>
        </w:rPr>
        <w:t xml:space="preserve"> </w:t>
      </w:r>
      <w:r w:rsidR="00390B27" w:rsidRPr="002135F0">
        <w:rPr>
          <w:rFonts w:ascii="Times New Roman" w:hAnsi="Times New Roman" w:cs="Times New Roman"/>
          <w:sz w:val="28"/>
          <w:szCs w:val="28"/>
          <w:lang w:val="kk-KZ"/>
        </w:rPr>
        <w:t>(</w:t>
      </w:r>
      <w:r w:rsidR="00390B27" w:rsidRPr="002135F0">
        <w:rPr>
          <w:rFonts w:ascii="Times New Roman" w:hAnsi="Times New Roman" w:cs="Times New Roman"/>
          <w:sz w:val="28"/>
          <w:szCs w:val="28"/>
        </w:rPr>
        <w:t>Vygotsky</w:t>
      </w:r>
      <w:r w:rsidR="00390B27"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Жақын даму аймағы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[5</w:t>
      </w:r>
      <w:r w:rsidR="00390B27" w:rsidRPr="002135F0">
        <w:rPr>
          <w:rFonts w:ascii="Times New Roman" w:hAnsi="Times New Roman" w:cs="Times New Roman"/>
          <w:sz w:val="28"/>
          <w:szCs w:val="28"/>
        </w:rPr>
        <w:t>7</w:t>
      </w:r>
      <w:r w:rsidRPr="002135F0">
        <w:rPr>
          <w:rFonts w:ascii="Times New Roman" w:hAnsi="Times New Roman" w:cs="Times New Roman"/>
          <w:sz w:val="28"/>
          <w:szCs w:val="28"/>
        </w:rPr>
        <w:t>], Лейв пен Венгердің «жағдаятты үйрену» және «қатысу арқылы үйрену» концепциялары [5</w:t>
      </w:r>
      <w:r w:rsidR="00390B27" w:rsidRPr="002135F0">
        <w:rPr>
          <w:rFonts w:ascii="Times New Roman" w:hAnsi="Times New Roman" w:cs="Times New Roman"/>
          <w:sz w:val="28"/>
          <w:szCs w:val="28"/>
        </w:rPr>
        <w:t>8</w:t>
      </w:r>
      <w:r w:rsidRPr="002135F0">
        <w:rPr>
          <w:rFonts w:ascii="Times New Roman" w:hAnsi="Times New Roman" w:cs="Times New Roman"/>
          <w:sz w:val="28"/>
          <w:szCs w:val="28"/>
        </w:rPr>
        <w:t xml:space="preserve">], </w:t>
      </w:r>
      <w:r w:rsidR="00DB778B" w:rsidRPr="002135F0">
        <w:rPr>
          <w:rFonts w:ascii="Times New Roman" w:hAnsi="Times New Roman" w:cs="Times New Roman"/>
          <w:sz w:val="28"/>
          <w:szCs w:val="28"/>
        </w:rPr>
        <w:t>Кобб</w:t>
      </w:r>
      <w:r w:rsidR="00DB778B" w:rsidRPr="002135F0">
        <w:rPr>
          <w:rFonts w:ascii="Times New Roman" w:hAnsi="Times New Roman" w:cs="Times New Roman"/>
          <w:sz w:val="28"/>
          <w:szCs w:val="28"/>
          <w:lang w:val="kk-KZ"/>
        </w:rPr>
        <w:t xml:space="preserve"> </w:t>
      </w:r>
      <w:r w:rsidR="00DB778B" w:rsidRPr="002135F0">
        <w:rPr>
          <w:rFonts w:ascii="Times New Roman" w:hAnsi="Times New Roman" w:cs="Times New Roman"/>
          <w:sz w:val="28"/>
          <w:szCs w:val="28"/>
        </w:rPr>
        <w:t>(Cobb</w:t>
      </w:r>
      <w:r w:rsidR="00DB778B" w:rsidRPr="002135F0">
        <w:rPr>
          <w:rFonts w:ascii="Times New Roman" w:hAnsi="Times New Roman" w:cs="Times New Roman"/>
          <w:sz w:val="28"/>
          <w:szCs w:val="28"/>
          <w:lang w:val="kk-KZ"/>
        </w:rPr>
        <w:t xml:space="preserve">) </w:t>
      </w:r>
      <w:r w:rsidR="00DB778B" w:rsidRPr="002135F0">
        <w:rPr>
          <w:rFonts w:ascii="Times New Roman" w:hAnsi="Times New Roman" w:cs="Times New Roman"/>
          <w:sz w:val="28"/>
          <w:szCs w:val="28"/>
        </w:rPr>
        <w:t xml:space="preserve">пен Якельдің </w:t>
      </w:r>
      <w:r w:rsidR="00DB778B" w:rsidRPr="002135F0">
        <w:rPr>
          <w:rFonts w:ascii="Times New Roman" w:hAnsi="Times New Roman" w:cs="Times New Roman"/>
          <w:sz w:val="28"/>
          <w:szCs w:val="28"/>
          <w:lang w:val="kk-KZ"/>
        </w:rPr>
        <w:t>(</w:t>
      </w:r>
      <w:r w:rsidR="00DB778B" w:rsidRPr="002135F0">
        <w:rPr>
          <w:rFonts w:ascii="Times New Roman" w:hAnsi="Times New Roman" w:cs="Times New Roman"/>
          <w:sz w:val="28"/>
          <w:szCs w:val="28"/>
        </w:rPr>
        <w:t xml:space="preserve">Yackel) </w:t>
      </w:r>
      <w:r w:rsidRPr="002135F0">
        <w:rPr>
          <w:rFonts w:ascii="Times New Roman" w:hAnsi="Times New Roman" w:cs="Times New Roman"/>
          <w:sz w:val="28"/>
          <w:szCs w:val="28"/>
        </w:rPr>
        <w:t>бірлескен мағыналандыру модельдері арқылы түсіндірілді [5</w:t>
      </w:r>
      <w:r w:rsidR="00390B27" w:rsidRPr="002135F0">
        <w:rPr>
          <w:rFonts w:ascii="Times New Roman" w:hAnsi="Times New Roman" w:cs="Times New Roman"/>
          <w:sz w:val="28"/>
          <w:szCs w:val="28"/>
        </w:rPr>
        <w:t>9</w:t>
      </w:r>
      <w:r w:rsidRPr="002135F0">
        <w:rPr>
          <w:rFonts w:ascii="Times New Roman" w:hAnsi="Times New Roman" w:cs="Times New Roman"/>
          <w:sz w:val="28"/>
          <w:szCs w:val="28"/>
        </w:rPr>
        <w:t xml:space="preserve">]. </w:t>
      </w:r>
      <w:r w:rsidR="00DB778B" w:rsidRPr="002135F0">
        <w:rPr>
          <w:rFonts w:ascii="Times New Roman" w:hAnsi="Times New Roman" w:cs="Times New Roman"/>
          <w:sz w:val="28"/>
          <w:szCs w:val="28"/>
        </w:rPr>
        <w:t>Браун (Brown) және Кампионе (Campione) ұсынған «оқу қауымдастықтары»</w:t>
      </w:r>
      <w:r w:rsidRPr="002135F0">
        <w:rPr>
          <w:rFonts w:ascii="Times New Roman" w:hAnsi="Times New Roman" w:cs="Times New Roman"/>
          <w:sz w:val="28"/>
          <w:szCs w:val="28"/>
        </w:rPr>
        <w:t xml:space="preserve"> тұжырымдамасында топтық PBL ортасын ұжымдық таным кеңістігі ретінде сипаттайды [</w:t>
      </w:r>
      <w:r w:rsidR="00390B27" w:rsidRPr="002135F0">
        <w:rPr>
          <w:rFonts w:ascii="Times New Roman" w:hAnsi="Times New Roman" w:cs="Times New Roman"/>
          <w:sz w:val="28"/>
          <w:szCs w:val="28"/>
        </w:rPr>
        <w:t>60</w:t>
      </w:r>
      <w:r w:rsidRPr="002135F0">
        <w:rPr>
          <w:rFonts w:ascii="Times New Roman" w:hAnsi="Times New Roman" w:cs="Times New Roman"/>
          <w:sz w:val="28"/>
          <w:szCs w:val="28"/>
        </w:rPr>
        <w:t>].</w:t>
      </w:r>
    </w:p>
    <w:p w:rsidR="001E5A18" w:rsidRPr="002135F0" w:rsidRDefault="00DB778B"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 xml:space="preserve">Патель (Patel), Гроен (Groen) және Норман (Norman) </w:t>
      </w:r>
      <w:r w:rsidR="001E5A18" w:rsidRPr="002135F0">
        <w:rPr>
          <w:rFonts w:ascii="Times New Roman" w:hAnsi="Times New Roman" w:cs="Times New Roman"/>
          <w:sz w:val="28"/>
          <w:szCs w:val="28"/>
        </w:rPr>
        <w:t>проблемалық оқытуға негізделген және дәстүрлі медициналық оқу бағдарламаларын салыстыра отырып, студенттердің проблеманы шешу стратегияларын, диагностикалық ойлау ерекшеліктерін және білімді қолдану тәсілдерін зерттеді [</w:t>
      </w:r>
      <w:r w:rsidR="00390B27" w:rsidRPr="002135F0">
        <w:rPr>
          <w:rFonts w:ascii="Times New Roman" w:hAnsi="Times New Roman" w:cs="Times New Roman"/>
          <w:sz w:val="28"/>
          <w:szCs w:val="28"/>
        </w:rPr>
        <w:t>61</w:t>
      </w:r>
      <w:r w:rsidR="001E5A18" w:rsidRPr="002135F0">
        <w:rPr>
          <w:rFonts w:ascii="Times New Roman" w:hAnsi="Times New Roman" w:cs="Times New Roman"/>
          <w:sz w:val="28"/>
          <w:szCs w:val="28"/>
        </w:rPr>
        <w:t>], [6</w:t>
      </w:r>
      <w:r w:rsidR="00390B27" w:rsidRPr="002135F0">
        <w:rPr>
          <w:rFonts w:ascii="Times New Roman" w:hAnsi="Times New Roman" w:cs="Times New Roman"/>
          <w:sz w:val="28"/>
          <w:szCs w:val="28"/>
        </w:rPr>
        <w:t>2</w:t>
      </w:r>
      <w:r w:rsidR="001E5A18" w:rsidRPr="002135F0">
        <w:rPr>
          <w:rFonts w:ascii="Times New Roman" w:hAnsi="Times New Roman" w:cs="Times New Roman"/>
          <w:sz w:val="28"/>
          <w:szCs w:val="28"/>
        </w:rPr>
        <w:t>]. Зерттеу нәтижелері PBL бағдарламасында оқыған студенттердің жаңа және күрделі клиникалық жағдаяттарды талдау барысында мәселені құрылымдауға, ықтимал гипотезаларды алға тартуға және дәлелдерге сүйене отырып шешім қабылдауға көбірек бағдарланатынын көрсетті. Ал дәстүрлі бағдарламамен оқыған студенттер көбіне бұрын меңгерілген білімді репродуктивті түрде қолдануға бейім болған. Авторлар проблемалық оқыту студенттердің білімді икемді қолдану қабілетін, дәлелдерді салыстыру және бірнеше баламалы шешімдер арасынан негізделген таңдау жасау дағдыларын тиімді дамытатынын атап өтеді.</w:t>
      </w:r>
      <w:r w:rsidR="001E5A18" w:rsidRPr="002135F0">
        <w:rPr>
          <w:rFonts w:ascii="Times New Roman" w:hAnsi="Times New Roman" w:cs="Times New Roman"/>
          <w:sz w:val="28"/>
          <w:szCs w:val="28"/>
          <w:lang w:val="kk-KZ"/>
        </w:rPr>
        <w:t xml:space="preserve"> </w:t>
      </w:r>
    </w:p>
    <w:p w:rsidR="00B902AD" w:rsidRPr="002135F0" w:rsidRDefault="00DB778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Хмело (Hmelo) және әріптестері </w:t>
      </w:r>
      <w:r w:rsidR="00B902AD" w:rsidRPr="002135F0">
        <w:rPr>
          <w:rFonts w:ascii="Times New Roman" w:hAnsi="Times New Roman" w:cs="Times New Roman"/>
          <w:sz w:val="28"/>
          <w:szCs w:val="28"/>
        </w:rPr>
        <w:t>PBL-дың бастапқы кезеңде ойлау қабілетіне қалай әсер ететінін зерттеген. Нәтижесінде, студенттер себеп пен салдарды жақсырақ байланыстыра алатыны, сондай-ақ ойын жүйелеп, ұғымдар арасындағы байланысты көрсететін схемалар (концептуалдық карталар) құрастыруы жақсарғаны</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анықталған</w:t>
      </w:r>
      <w:r w:rsidR="00B902AD" w:rsidRPr="002135F0">
        <w:rPr>
          <w:rFonts w:ascii="Times New Roman" w:hAnsi="Times New Roman" w:cs="Times New Roman"/>
          <w:sz w:val="28"/>
          <w:szCs w:val="28"/>
          <w:lang w:val="kk-KZ"/>
        </w:rPr>
        <w:t xml:space="preserve"> </w:t>
      </w:r>
      <w:r w:rsidR="00B902AD" w:rsidRPr="002135F0">
        <w:rPr>
          <w:rFonts w:ascii="Times New Roman" w:hAnsi="Times New Roman" w:cs="Times New Roman"/>
          <w:sz w:val="28"/>
          <w:szCs w:val="28"/>
        </w:rPr>
        <w:t>[6</w:t>
      </w:r>
      <w:r w:rsidR="00390B27" w:rsidRPr="002135F0">
        <w:rPr>
          <w:rFonts w:ascii="Times New Roman" w:hAnsi="Times New Roman" w:cs="Times New Roman"/>
          <w:sz w:val="28"/>
          <w:szCs w:val="28"/>
        </w:rPr>
        <w:t>3</w:t>
      </w:r>
      <w:r w:rsidR="00B902AD" w:rsidRPr="002135F0">
        <w:rPr>
          <w:rFonts w:ascii="Times New Roman" w:hAnsi="Times New Roman" w:cs="Times New Roman"/>
          <w:sz w:val="28"/>
          <w:szCs w:val="28"/>
        </w:rPr>
        <w:t>]. Dеrry және әріптестері статистика мен ғылыми ойлауды дамытуға арналған инновациялық курс контексінде PBL элементтерін пайдаланып, студенттердің аргумент</w:t>
      </w:r>
      <w:r w:rsidR="00B902AD" w:rsidRPr="002135F0">
        <w:rPr>
          <w:rFonts w:ascii="Times New Roman" w:hAnsi="Times New Roman" w:cs="Times New Roman"/>
          <w:sz w:val="28"/>
          <w:szCs w:val="28"/>
          <w:lang w:val="kk-KZ"/>
        </w:rPr>
        <w:t xml:space="preserve"> ұсыну</w:t>
      </w:r>
      <w:r w:rsidR="00B902AD"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lang w:val="kk-KZ"/>
        </w:rPr>
        <w:t>және</w:t>
      </w:r>
      <w:r w:rsidR="00B902AD"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lang w:val="kk-KZ"/>
        </w:rPr>
        <w:t xml:space="preserve">келтіру </w:t>
      </w:r>
      <w:r w:rsidR="00B902AD" w:rsidRPr="002135F0">
        <w:rPr>
          <w:rFonts w:ascii="Times New Roman" w:hAnsi="Times New Roman" w:cs="Times New Roman"/>
          <w:sz w:val="28"/>
          <w:szCs w:val="28"/>
        </w:rPr>
        <w:t>дағдылары жақсарғанын анықтады [6</w:t>
      </w:r>
      <w:r w:rsidR="00390B27" w:rsidRPr="002135F0">
        <w:rPr>
          <w:rFonts w:ascii="Times New Roman" w:hAnsi="Times New Roman" w:cs="Times New Roman"/>
          <w:sz w:val="28"/>
          <w:szCs w:val="28"/>
        </w:rPr>
        <w:t>4</w:t>
      </w:r>
      <w:r w:rsidR="00B902AD" w:rsidRPr="002135F0">
        <w:rPr>
          <w:rFonts w:ascii="Times New Roman" w:hAnsi="Times New Roman" w:cs="Times New Roman"/>
          <w:sz w:val="28"/>
          <w:szCs w:val="28"/>
        </w:rPr>
        <w:t>].</w:t>
      </w:r>
    </w:p>
    <w:p w:rsidR="00B902AD" w:rsidRPr="002135F0" w:rsidRDefault="00DB778B" w:rsidP="0029560A">
      <w:pPr>
        <w:spacing w:after="0" w:line="240" w:lineRule="auto"/>
        <w:ind w:firstLine="709"/>
        <w:jc w:val="both"/>
        <w:rPr>
          <w:rFonts w:ascii="Times New Roman" w:hAnsi="Times New Roman" w:cs="Times New Roman"/>
          <w:sz w:val="28"/>
          <w:szCs w:val="28"/>
        </w:rPr>
      </w:pPr>
      <w:bookmarkStart w:id="0" w:name="OLE_LINK1"/>
      <w:bookmarkStart w:id="1" w:name="OLE_LINK2"/>
      <w:r w:rsidRPr="002135F0">
        <w:rPr>
          <w:rFonts w:ascii="Times New Roman" w:hAnsi="Times New Roman" w:cs="Times New Roman"/>
          <w:sz w:val="28"/>
          <w:szCs w:val="28"/>
        </w:rPr>
        <w:t>Дочи (Dochy</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rPr>
        <w:t>және әріптестері PBL-дың әсерін бағалау бойынша алғашқы мета-талдаулардың бірін жасап, 43 зерттеуді талдады [6</w:t>
      </w:r>
      <w:r w:rsidR="00390B27" w:rsidRPr="002135F0">
        <w:rPr>
          <w:rFonts w:ascii="Times New Roman" w:hAnsi="Times New Roman" w:cs="Times New Roman"/>
          <w:sz w:val="28"/>
          <w:szCs w:val="28"/>
        </w:rPr>
        <w:t>5</w:t>
      </w:r>
      <w:r w:rsidR="00B902AD" w:rsidRPr="002135F0">
        <w:rPr>
          <w:rFonts w:ascii="Times New Roman" w:hAnsi="Times New Roman" w:cs="Times New Roman"/>
          <w:sz w:val="28"/>
          <w:szCs w:val="28"/>
        </w:rPr>
        <w:t xml:space="preserve">]. </w:t>
      </w:r>
      <w:r w:rsidR="00B902AD" w:rsidRPr="002135F0">
        <w:rPr>
          <w:rFonts w:ascii="Times New Roman" w:hAnsi="Times New Roman" w:cs="Times New Roman"/>
          <w:sz w:val="28"/>
          <w:szCs w:val="28"/>
          <w:lang w:val="kk-KZ"/>
        </w:rPr>
        <w:t>Олардың н</w:t>
      </w:r>
      <w:r w:rsidR="00B902AD" w:rsidRPr="002135F0">
        <w:rPr>
          <w:rFonts w:ascii="Times New Roman" w:hAnsi="Times New Roman" w:cs="Times New Roman"/>
          <w:sz w:val="28"/>
          <w:szCs w:val="28"/>
        </w:rPr>
        <w:t>егізгі қорытындылар</w:t>
      </w:r>
      <w:r w:rsidR="00B902AD" w:rsidRPr="002135F0">
        <w:rPr>
          <w:rFonts w:ascii="Times New Roman" w:hAnsi="Times New Roman" w:cs="Times New Roman"/>
          <w:sz w:val="28"/>
          <w:szCs w:val="28"/>
          <w:lang w:val="kk-KZ"/>
        </w:rPr>
        <w:t>ы</w:t>
      </w:r>
      <w:r w:rsidR="00B902AD" w:rsidRPr="002135F0">
        <w:rPr>
          <w:rFonts w:ascii="Times New Roman" w:hAnsi="Times New Roman" w:cs="Times New Roman"/>
          <w:sz w:val="28"/>
          <w:szCs w:val="28"/>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қ</w:t>
      </w:r>
      <w:r w:rsidRPr="002135F0">
        <w:rPr>
          <w:rFonts w:ascii="Times New Roman" w:hAnsi="Times New Roman" w:cs="Times New Roman"/>
          <w:sz w:val="28"/>
          <w:szCs w:val="28"/>
        </w:rPr>
        <w:t xml:space="preserve">ысқа мерзімді, тек білу деңгейін тексеретін тесттерде PBL кейде дәстүрлі оқытуға қарағанда төмен нәтиже көрсетуі мүмкін;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бірақ концептуалдық түсіну, білімді қолдану, ұзақ мерзімді есте сақтау көрсеткіштерінде PBL-дың айқын артықшылығы бар.</w:t>
      </w:r>
    </w:p>
    <w:bookmarkEnd w:id="0"/>
    <w:bookmarkEnd w:id="1"/>
    <w:p w:rsidR="00B902AD" w:rsidRPr="002135F0" w:rsidRDefault="00DB778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Гейбелс (Gijbels)</w:t>
      </w:r>
      <w:r w:rsidR="00B902AD" w:rsidRPr="002135F0">
        <w:rPr>
          <w:rFonts w:ascii="Times New Roman" w:hAnsi="Times New Roman" w:cs="Times New Roman"/>
          <w:sz w:val="28"/>
          <w:szCs w:val="28"/>
        </w:rPr>
        <w:t xml:space="preserve"> және әріптестері </w:t>
      </w:r>
      <w:r w:rsidR="00B902AD" w:rsidRPr="002135F0">
        <w:rPr>
          <w:rFonts w:ascii="Times New Roman" w:hAnsi="Times New Roman" w:cs="Times New Roman"/>
          <w:sz w:val="28"/>
          <w:szCs w:val="28"/>
          <w:lang w:val="kk-KZ"/>
        </w:rPr>
        <w:t>проблемалық оқытудың тиімділігін</w:t>
      </w:r>
      <w:r w:rsidR="00B902AD" w:rsidRPr="002135F0">
        <w:rPr>
          <w:rFonts w:ascii="Times New Roman" w:hAnsi="Times New Roman" w:cs="Times New Roman"/>
          <w:sz w:val="28"/>
          <w:szCs w:val="28"/>
        </w:rPr>
        <w:t xml:space="preserve"> «білімді қолдану деңгейі» тұрғысынан қарастырып, PBL тапсырмалары жоғары деңгейлі </w:t>
      </w:r>
      <w:r w:rsidR="00B902AD" w:rsidRPr="002135F0">
        <w:rPr>
          <w:rFonts w:ascii="Times New Roman" w:hAnsi="Times New Roman" w:cs="Times New Roman"/>
          <w:sz w:val="28"/>
          <w:szCs w:val="28"/>
          <w:lang w:val="kk-KZ"/>
        </w:rPr>
        <w:t>ойлау</w:t>
      </w:r>
      <w:r w:rsidR="00B902AD" w:rsidRPr="002135F0">
        <w:rPr>
          <w:rFonts w:ascii="Times New Roman" w:hAnsi="Times New Roman" w:cs="Times New Roman"/>
          <w:sz w:val="28"/>
          <w:szCs w:val="28"/>
        </w:rPr>
        <w:t xml:space="preserve"> дағдылар</w:t>
      </w:r>
      <w:proofErr w:type="spellStart"/>
      <w:r w:rsidR="00B902AD" w:rsidRPr="002135F0">
        <w:rPr>
          <w:rFonts w:ascii="Times New Roman" w:hAnsi="Times New Roman" w:cs="Times New Roman"/>
          <w:sz w:val="28"/>
          <w:szCs w:val="28"/>
          <w:lang w:val="kk-KZ"/>
        </w:rPr>
        <w:t>ын</w:t>
      </w:r>
      <w:proofErr w:type="spellEnd"/>
      <w:r w:rsidR="00B902AD" w:rsidRPr="002135F0">
        <w:rPr>
          <w:rFonts w:ascii="Times New Roman" w:hAnsi="Times New Roman" w:cs="Times New Roman"/>
          <w:sz w:val="28"/>
          <w:szCs w:val="28"/>
        </w:rPr>
        <w:t xml:space="preserve"> (қолдану, талдау, синтез) көбірек талап ететінін көрсетті [6</w:t>
      </w:r>
      <w:r w:rsidR="00390B27" w:rsidRPr="002135F0">
        <w:rPr>
          <w:rFonts w:ascii="Times New Roman" w:hAnsi="Times New Roman" w:cs="Times New Roman"/>
          <w:sz w:val="28"/>
          <w:szCs w:val="28"/>
        </w:rPr>
        <w:t>6</w:t>
      </w:r>
      <w:r w:rsidR="00B902AD"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Физика білім беру саласында</w:t>
      </w:r>
      <w:r w:rsidRPr="002135F0">
        <w:rPr>
          <w:rFonts w:ascii="Times New Roman" w:hAnsi="Times New Roman" w:cs="Times New Roman"/>
          <w:sz w:val="28"/>
          <w:szCs w:val="28"/>
          <w:lang w:val="kk-KZ"/>
        </w:rPr>
        <w:t xml:space="preserve"> проблемалық оқытуға ұқсас</w:t>
      </w:r>
      <w:r w:rsidRPr="002135F0">
        <w:rPr>
          <w:rFonts w:ascii="Times New Roman" w:hAnsi="Times New Roman" w:cs="Times New Roman"/>
          <w:sz w:val="28"/>
          <w:szCs w:val="28"/>
        </w:rPr>
        <w:t xml:space="preserve"> «интерактивті қатысу» тәсілдерінің тиімділігін </w:t>
      </w:r>
      <w:r w:rsidR="00DB778B" w:rsidRPr="002135F0">
        <w:rPr>
          <w:rFonts w:ascii="Times New Roman" w:hAnsi="Times New Roman" w:cs="Times New Roman"/>
          <w:sz w:val="28"/>
          <w:szCs w:val="28"/>
        </w:rPr>
        <w:t>Хэйк (Hake)</w:t>
      </w:r>
      <w:r w:rsidRPr="002135F0">
        <w:rPr>
          <w:rFonts w:ascii="Times New Roman" w:hAnsi="Times New Roman" w:cs="Times New Roman"/>
          <w:sz w:val="28"/>
          <w:szCs w:val="28"/>
        </w:rPr>
        <w:t xml:space="preserve"> ауқымды 6000 студент қамтылған зерттеуінде көрсетті [6</w:t>
      </w:r>
      <w:r w:rsidR="00390B27" w:rsidRPr="002135F0">
        <w:rPr>
          <w:rFonts w:ascii="Times New Roman" w:hAnsi="Times New Roman" w:cs="Times New Roman"/>
          <w:sz w:val="28"/>
          <w:szCs w:val="28"/>
        </w:rPr>
        <w:t>7</w:t>
      </w:r>
      <w:r w:rsidRPr="002135F0">
        <w:rPr>
          <w:rFonts w:ascii="Times New Roman" w:hAnsi="Times New Roman" w:cs="Times New Roman"/>
          <w:sz w:val="28"/>
          <w:szCs w:val="28"/>
        </w:rPr>
        <w:t>]. Мұнда проблемалық, пікірталасқа негізделген тапсырмалар</w:t>
      </w:r>
      <w:r w:rsidRPr="002135F0">
        <w:rPr>
          <w:rFonts w:ascii="Times New Roman" w:hAnsi="Times New Roman" w:cs="Times New Roman"/>
          <w:sz w:val="28"/>
          <w:szCs w:val="28"/>
          <w:lang w:val="kk-KZ"/>
        </w:rPr>
        <w:t xml:space="preserve"> және </w:t>
      </w:r>
      <w:r w:rsidRPr="002135F0">
        <w:rPr>
          <w:rFonts w:ascii="Times New Roman" w:hAnsi="Times New Roman" w:cs="Times New Roman"/>
          <w:sz w:val="28"/>
          <w:szCs w:val="28"/>
        </w:rPr>
        <w:t xml:space="preserve">топтық тәжірибелер арқылы оқытылған топтардың концептуалдық </w:t>
      </w:r>
      <w:r w:rsidRPr="002135F0">
        <w:rPr>
          <w:rFonts w:ascii="Times New Roman" w:hAnsi="Times New Roman" w:cs="Times New Roman"/>
          <w:sz w:val="28"/>
          <w:szCs w:val="28"/>
          <w:lang w:val="kk-KZ"/>
        </w:rPr>
        <w:t xml:space="preserve">түсінігі </w:t>
      </w:r>
      <w:r w:rsidRPr="002135F0">
        <w:rPr>
          <w:rFonts w:ascii="Times New Roman" w:hAnsi="Times New Roman" w:cs="Times New Roman"/>
          <w:sz w:val="28"/>
          <w:szCs w:val="28"/>
        </w:rPr>
        <w:t xml:space="preserve">дәстүрлі </w:t>
      </w:r>
      <w:r w:rsidRPr="002135F0">
        <w:rPr>
          <w:rFonts w:ascii="Times New Roman" w:hAnsi="Times New Roman" w:cs="Times New Roman"/>
          <w:sz w:val="28"/>
          <w:szCs w:val="28"/>
          <w:lang w:val="kk-KZ"/>
        </w:rPr>
        <w:t>оқыту тобына</w:t>
      </w:r>
      <w:r w:rsidRPr="002135F0">
        <w:rPr>
          <w:rFonts w:ascii="Times New Roman" w:hAnsi="Times New Roman" w:cs="Times New Roman"/>
          <w:sz w:val="28"/>
          <w:szCs w:val="28"/>
        </w:rPr>
        <w:t xml:space="preserve"> қарағанда екі есеге жуық жоғары болған.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Уақыт өте келе зерттеулердің негізгі бағыты PBL-дың тек академиялық нәтижелеріне ғана емес, оқушылардың мотивациясы мен пәнге деген ұстанымына әсерін зерттеуге ауысты. </w:t>
      </w:r>
      <w:r w:rsidR="00DB778B" w:rsidRPr="002135F0">
        <w:rPr>
          <w:rFonts w:ascii="Times New Roman" w:hAnsi="Times New Roman" w:cs="Times New Roman"/>
          <w:sz w:val="28"/>
          <w:szCs w:val="28"/>
        </w:rPr>
        <w:t xml:space="preserve">Кац (Catz), Сабаг (Sabag) және Геро (Gero) </w:t>
      </w:r>
      <w:r w:rsidRPr="002135F0">
        <w:rPr>
          <w:rFonts w:ascii="Times New Roman" w:hAnsi="Times New Roman" w:cs="Times New Roman"/>
          <w:sz w:val="28"/>
          <w:szCs w:val="28"/>
        </w:rPr>
        <w:t>электроника лабораториясындағы PBL курсын талдай отырып, студенттердің ішкі мотивациясы, пәнге қызығушылығы және өзіндік тиімділік сезімі артқанын көрсетті [6</w:t>
      </w:r>
      <w:r w:rsidR="00390B27" w:rsidRPr="002135F0">
        <w:rPr>
          <w:rFonts w:ascii="Times New Roman" w:hAnsi="Times New Roman" w:cs="Times New Roman"/>
          <w:sz w:val="28"/>
          <w:szCs w:val="28"/>
        </w:rPr>
        <w:t>8</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00DB778B" w:rsidRPr="002135F0">
        <w:rPr>
          <w:rFonts w:ascii="Times New Roman" w:hAnsi="Times New Roman" w:cs="Times New Roman"/>
          <w:sz w:val="28"/>
          <w:szCs w:val="28"/>
        </w:rPr>
        <w:t>Хуссейн (Hussain) және Анвар (Anwar)</w:t>
      </w:r>
      <w:r w:rsidR="00DB778B"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kk-KZ"/>
        </w:rPr>
        <w:t>проблемалық оқытудың</w:t>
      </w:r>
      <w:r w:rsidRPr="002135F0">
        <w:rPr>
          <w:rFonts w:ascii="Times New Roman" w:hAnsi="Times New Roman" w:cs="Times New Roman"/>
          <w:sz w:val="28"/>
          <w:szCs w:val="28"/>
        </w:rPr>
        <w:t xml:space="preserve"> сыни ойлау, оқу жетістігі және оқуға көзқарасқа әсерін зерттегенде, PBL тобының </w:t>
      </w:r>
      <w:r w:rsidRPr="002135F0">
        <w:rPr>
          <w:rFonts w:ascii="Times New Roman" w:hAnsi="Times New Roman" w:cs="Times New Roman"/>
          <w:sz w:val="28"/>
          <w:szCs w:val="28"/>
          <w:lang w:val="kk-KZ"/>
        </w:rPr>
        <w:lastRenderedPageBreak/>
        <w:t>сыни</w:t>
      </w:r>
      <w:r w:rsidRPr="002135F0">
        <w:rPr>
          <w:rFonts w:ascii="Times New Roman" w:hAnsi="Times New Roman" w:cs="Times New Roman"/>
          <w:sz w:val="28"/>
          <w:szCs w:val="28"/>
        </w:rPr>
        <w:t xml:space="preserve"> ойлау балдары мен пәнге көзқарасы бақылау тобынан айтарлықтай жоғары болғанын анықтады [6</w:t>
      </w:r>
      <w:r w:rsidR="00390B27" w:rsidRPr="002135F0">
        <w:rPr>
          <w:rFonts w:ascii="Times New Roman" w:hAnsi="Times New Roman" w:cs="Times New Roman"/>
          <w:sz w:val="28"/>
          <w:szCs w:val="28"/>
        </w:rPr>
        <w:t>9</w:t>
      </w:r>
      <w:r w:rsidRPr="002135F0">
        <w:rPr>
          <w:rFonts w:ascii="Times New Roman" w:hAnsi="Times New Roman" w:cs="Times New Roman"/>
          <w:sz w:val="28"/>
          <w:szCs w:val="28"/>
        </w:rPr>
        <w:t xml:space="preserve">]. </w:t>
      </w:r>
      <w:r w:rsidR="00DB778B" w:rsidRPr="002135F0">
        <w:rPr>
          <w:rFonts w:ascii="Times New Roman" w:hAnsi="Times New Roman" w:cs="Times New Roman"/>
          <w:sz w:val="28"/>
          <w:szCs w:val="28"/>
        </w:rPr>
        <w:t xml:space="preserve">Бёррис (Burris) және Гартон (Garton) </w:t>
      </w:r>
      <w:r w:rsidRPr="002135F0">
        <w:rPr>
          <w:rFonts w:ascii="Times New Roman" w:hAnsi="Times New Roman" w:cs="Times New Roman"/>
          <w:sz w:val="28"/>
          <w:szCs w:val="28"/>
        </w:rPr>
        <w:t xml:space="preserve">ауылшаруашылық пәндері контексінде </w:t>
      </w:r>
      <w:r w:rsidRPr="002135F0">
        <w:rPr>
          <w:rFonts w:ascii="Times New Roman" w:hAnsi="Times New Roman" w:cs="Times New Roman"/>
          <w:sz w:val="28"/>
          <w:szCs w:val="28"/>
          <w:lang w:val="kk-KZ"/>
        </w:rPr>
        <w:t>проблемалық оқыту</w:t>
      </w:r>
      <w:r w:rsidRPr="002135F0">
        <w:rPr>
          <w:rFonts w:ascii="Times New Roman" w:hAnsi="Times New Roman" w:cs="Times New Roman"/>
          <w:sz w:val="28"/>
          <w:szCs w:val="28"/>
        </w:rPr>
        <w:t xml:space="preserve">ды қолдана отырып, оқушылардың </w:t>
      </w:r>
      <w:r w:rsidRPr="002135F0">
        <w:rPr>
          <w:rFonts w:ascii="Times New Roman" w:hAnsi="Times New Roman" w:cs="Times New Roman"/>
          <w:sz w:val="28"/>
          <w:szCs w:val="28"/>
          <w:lang w:val="kk-KZ"/>
        </w:rPr>
        <w:t>сыни</w:t>
      </w:r>
      <w:r w:rsidRPr="002135F0">
        <w:rPr>
          <w:rFonts w:ascii="Times New Roman" w:hAnsi="Times New Roman" w:cs="Times New Roman"/>
          <w:sz w:val="28"/>
          <w:szCs w:val="28"/>
        </w:rPr>
        <w:t xml:space="preserve"> ойлауы мен мазмұнды меңгеру сапасының артқанын көрсетті [</w:t>
      </w:r>
      <w:r w:rsidR="00390B27" w:rsidRPr="002135F0">
        <w:rPr>
          <w:rFonts w:ascii="Times New Roman" w:hAnsi="Times New Roman" w:cs="Times New Roman"/>
          <w:sz w:val="28"/>
          <w:szCs w:val="28"/>
        </w:rPr>
        <w:t>70</w:t>
      </w:r>
      <w:r w:rsidRPr="002135F0">
        <w:rPr>
          <w:rFonts w:ascii="Times New Roman" w:hAnsi="Times New Roman" w:cs="Times New Roman"/>
          <w:sz w:val="28"/>
          <w:szCs w:val="28"/>
        </w:rPr>
        <w:t xml:space="preserve">]. Tsai </w:t>
      </w:r>
      <w:r w:rsidRPr="002135F0">
        <w:rPr>
          <w:rFonts w:ascii="Times New Roman" w:hAnsi="Times New Roman" w:cs="Times New Roman"/>
          <w:sz w:val="28"/>
          <w:szCs w:val="28"/>
          <w:lang w:val="kk-KZ"/>
        </w:rPr>
        <w:t xml:space="preserve">және </w:t>
      </w:r>
      <w:r w:rsidRPr="002135F0">
        <w:rPr>
          <w:rFonts w:ascii="Times New Roman" w:hAnsi="Times New Roman" w:cs="Times New Roman"/>
          <w:sz w:val="28"/>
          <w:szCs w:val="28"/>
        </w:rPr>
        <w:t xml:space="preserve">Tang </w:t>
      </w:r>
      <w:r w:rsidRPr="002135F0">
        <w:rPr>
          <w:rFonts w:ascii="Times New Roman" w:hAnsi="Times New Roman" w:cs="Times New Roman"/>
          <w:sz w:val="28"/>
          <w:szCs w:val="28"/>
          <w:lang w:val="kk-KZ"/>
        </w:rPr>
        <w:t>проблемалық оқытуды қолдану жағдайында</w:t>
      </w:r>
      <w:r w:rsidRPr="002135F0">
        <w:rPr>
          <w:rFonts w:ascii="Times New Roman" w:hAnsi="Times New Roman" w:cs="Times New Roman"/>
          <w:sz w:val="28"/>
          <w:szCs w:val="28"/>
        </w:rPr>
        <w:t xml:space="preserve"> студенттердің оқу және проблеманы шешу ұстанымдары айтарлықтай жақсарғанын, әсіресе «оқудағы табандылық» және «қиын тапсырмаға ашықтық» шкалалары бойынша оң өзгеріс болғанын көрсетті [</w:t>
      </w:r>
      <w:r w:rsidR="00390B27" w:rsidRPr="002135F0">
        <w:rPr>
          <w:rFonts w:ascii="Times New Roman" w:hAnsi="Times New Roman" w:cs="Times New Roman"/>
          <w:sz w:val="28"/>
          <w:szCs w:val="28"/>
        </w:rPr>
        <w:t>71</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Физикада </w:t>
      </w:r>
      <w:r w:rsidRPr="002135F0">
        <w:rPr>
          <w:rFonts w:ascii="Times New Roman" w:hAnsi="Times New Roman" w:cs="Times New Roman"/>
          <w:sz w:val="28"/>
          <w:szCs w:val="28"/>
          <w:lang w:val="kk-KZ"/>
        </w:rPr>
        <w:t>проблемалық оқытудың</w:t>
      </w:r>
      <w:r w:rsidRPr="002135F0">
        <w:rPr>
          <w:rFonts w:ascii="Times New Roman" w:hAnsi="Times New Roman" w:cs="Times New Roman"/>
          <w:sz w:val="28"/>
          <w:szCs w:val="28"/>
        </w:rPr>
        <w:t xml:space="preserve"> және оған жақын белсенді </w:t>
      </w:r>
      <w:r w:rsidRPr="002135F0">
        <w:rPr>
          <w:rFonts w:ascii="Times New Roman" w:hAnsi="Times New Roman" w:cs="Times New Roman"/>
          <w:sz w:val="28"/>
          <w:szCs w:val="28"/>
          <w:lang w:val="kk-KZ"/>
        </w:rPr>
        <w:t xml:space="preserve">оқыту </w:t>
      </w:r>
      <w:r w:rsidRPr="002135F0">
        <w:rPr>
          <w:rFonts w:ascii="Times New Roman" w:hAnsi="Times New Roman" w:cs="Times New Roman"/>
          <w:sz w:val="28"/>
          <w:szCs w:val="28"/>
        </w:rPr>
        <w:t>әдістер</w:t>
      </w:r>
      <w:r w:rsidRPr="002135F0">
        <w:rPr>
          <w:rFonts w:ascii="Times New Roman" w:hAnsi="Times New Roman" w:cs="Times New Roman"/>
          <w:sz w:val="28"/>
          <w:szCs w:val="28"/>
          <w:lang w:val="kk-KZ"/>
        </w:rPr>
        <w:t xml:space="preserve">інің </w:t>
      </w:r>
      <w:r w:rsidRPr="002135F0">
        <w:rPr>
          <w:rFonts w:ascii="Times New Roman" w:hAnsi="Times New Roman" w:cs="Times New Roman"/>
          <w:sz w:val="28"/>
          <w:szCs w:val="28"/>
        </w:rPr>
        <w:t xml:space="preserve">оқушылардың көзқарасына әсерін бағалау үшін </w:t>
      </w:r>
      <w:r w:rsidRPr="002135F0">
        <w:rPr>
          <w:rFonts w:ascii="Times New Roman" w:hAnsi="Times New Roman" w:cs="Times New Roman"/>
          <w:sz w:val="28"/>
          <w:szCs w:val="28"/>
          <w:lang w:val="kk-KZ"/>
        </w:rPr>
        <w:t xml:space="preserve">олардың </w:t>
      </w:r>
      <w:r w:rsidRPr="002135F0">
        <w:rPr>
          <w:rFonts w:ascii="Times New Roman" w:hAnsi="Times New Roman" w:cs="Times New Roman"/>
          <w:sz w:val="28"/>
          <w:szCs w:val="28"/>
        </w:rPr>
        <w:t>бейсаналық ұстаным</w:t>
      </w:r>
      <w:r w:rsidRPr="002135F0">
        <w:rPr>
          <w:rFonts w:ascii="Times New Roman" w:hAnsi="Times New Roman" w:cs="Times New Roman"/>
          <w:sz w:val="28"/>
          <w:szCs w:val="28"/>
          <w:lang w:val="kk-KZ"/>
        </w:rPr>
        <w:t>дары</w:t>
      </w:r>
      <w:r w:rsidRPr="002135F0">
        <w:rPr>
          <w:rFonts w:ascii="Times New Roman" w:hAnsi="Times New Roman" w:cs="Times New Roman"/>
          <w:sz w:val="28"/>
          <w:szCs w:val="28"/>
        </w:rPr>
        <w:t xml:space="preserve"> мен сенімдерді</w:t>
      </w:r>
      <w:r w:rsidRPr="002135F0">
        <w:rPr>
          <w:rFonts w:ascii="Times New Roman" w:hAnsi="Times New Roman" w:cs="Times New Roman"/>
          <w:sz w:val="28"/>
          <w:szCs w:val="28"/>
          <w:lang w:val="kk-KZ"/>
        </w:rPr>
        <w:t>н</w:t>
      </w:r>
      <w:r w:rsidRPr="002135F0">
        <w:rPr>
          <w:rFonts w:ascii="Times New Roman" w:hAnsi="Times New Roman" w:cs="Times New Roman"/>
          <w:sz w:val="28"/>
          <w:szCs w:val="28"/>
        </w:rPr>
        <w:t xml:space="preserve"> өлшейтін құралдар кеңінен қолданыла бастады</w:t>
      </w:r>
      <w:r w:rsidRPr="002135F0">
        <w:rPr>
          <w:rFonts w:ascii="Times New Roman" w:hAnsi="Times New Roman" w:cs="Times New Roman"/>
          <w:sz w:val="28"/>
          <w:szCs w:val="28"/>
          <w:lang w:val="kk-KZ"/>
        </w:rPr>
        <w:t xml:space="preserve">, мысалы, </w:t>
      </w:r>
      <w:r w:rsidR="00DB778B" w:rsidRPr="002135F0">
        <w:rPr>
          <w:rFonts w:ascii="Times New Roman" w:hAnsi="Times New Roman" w:cs="Times New Roman"/>
          <w:sz w:val="28"/>
          <w:szCs w:val="28"/>
          <w:lang w:val="kk-KZ"/>
        </w:rPr>
        <w:t>физикаға</w:t>
      </w:r>
      <w:r w:rsidRPr="002135F0">
        <w:rPr>
          <w:rFonts w:ascii="Times New Roman" w:hAnsi="Times New Roman" w:cs="Times New Roman"/>
          <w:sz w:val="28"/>
          <w:szCs w:val="28"/>
          <w:lang w:val="kk-KZ"/>
        </w:rPr>
        <w:t xml:space="preserve">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lang w:val="kk-KZ"/>
        </w:rPr>
        <w:t xml:space="preserve"> көзқарасын анықтайтын</w:t>
      </w:r>
      <w:r w:rsidRPr="002135F0">
        <w:rPr>
          <w:rFonts w:ascii="Times New Roman" w:hAnsi="Times New Roman" w:cs="Times New Roman"/>
          <w:sz w:val="28"/>
          <w:szCs w:val="28"/>
        </w:rPr>
        <w:t xml:space="preserve"> CLASS</w:t>
      </w:r>
      <w:r w:rsidRPr="002135F0">
        <w:rPr>
          <w:rFonts w:ascii="Times New Roman" w:hAnsi="Times New Roman" w:cs="Times New Roman"/>
          <w:sz w:val="28"/>
          <w:szCs w:val="28"/>
          <w:lang w:val="kk-KZ"/>
        </w:rPr>
        <w:t xml:space="preserve"> сауалнамасы</w:t>
      </w:r>
      <w:r w:rsidRPr="002135F0">
        <w:rPr>
          <w:rFonts w:ascii="Times New Roman" w:hAnsi="Times New Roman" w:cs="Times New Roman"/>
          <w:sz w:val="28"/>
          <w:szCs w:val="28"/>
        </w:rPr>
        <w:t>, эпистемологиялық сенімдерге арналған сауалнамалар және т.б.</w:t>
      </w:r>
      <w:r w:rsidRPr="002135F0">
        <w:rPr>
          <w:rFonts w:ascii="Times New Roman" w:hAnsi="Times New Roman" w:cs="Times New Roman"/>
          <w:sz w:val="28"/>
          <w:szCs w:val="28"/>
          <w:lang w:val="kk-KZ"/>
        </w:rPr>
        <w:t xml:space="preserve"> Бұл сауалнамалар оқушылардың </w:t>
      </w:r>
      <w:r w:rsidRPr="002135F0">
        <w:rPr>
          <w:rFonts w:ascii="Times New Roman" w:hAnsi="Times New Roman" w:cs="Times New Roman"/>
          <w:sz w:val="28"/>
          <w:szCs w:val="28"/>
        </w:rPr>
        <w:t>физиканы қалай қабылдайтынын, білімді меңгеру үдерісін қалай түсінетінін және пәнге қатысты ішкі көзқарастары мен сенімдерінің қалыптасу деңгейін анықтауға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Мәселен, </w:t>
      </w:r>
      <w:r w:rsidR="00B378EB" w:rsidRPr="002135F0">
        <w:rPr>
          <w:rFonts w:ascii="Times New Roman" w:hAnsi="Times New Roman" w:cs="Times New Roman"/>
          <w:sz w:val="28"/>
          <w:szCs w:val="28"/>
        </w:rPr>
        <w:t xml:space="preserve">Адамс (Adams) </w:t>
      </w:r>
      <w:r w:rsidRPr="002135F0">
        <w:rPr>
          <w:rFonts w:ascii="Times New Roman" w:hAnsi="Times New Roman" w:cs="Times New Roman"/>
          <w:sz w:val="28"/>
          <w:szCs w:val="28"/>
        </w:rPr>
        <w:t xml:space="preserve">және әріптестері әзірлеген CLASS сауалнамасы студенттердің физикаға және физиканы оқуға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сенімдері мен ұстанымдарын өлшеуге арналған тиімді құрал екенін көрсеткен [7</w:t>
      </w:r>
      <w:r w:rsidR="00390B27" w:rsidRPr="002135F0">
        <w:rPr>
          <w:rFonts w:ascii="Times New Roman" w:hAnsi="Times New Roman" w:cs="Times New Roman"/>
          <w:sz w:val="28"/>
          <w:szCs w:val="28"/>
        </w:rPr>
        <w:t>2</w:t>
      </w:r>
      <w:r w:rsidRPr="002135F0">
        <w:rPr>
          <w:rFonts w:ascii="Times New Roman" w:hAnsi="Times New Roman" w:cs="Times New Roman"/>
          <w:sz w:val="28"/>
          <w:szCs w:val="28"/>
        </w:rPr>
        <w:t xml:space="preserve">]. </w:t>
      </w:r>
      <w:r w:rsidR="00B378EB" w:rsidRPr="002135F0">
        <w:rPr>
          <w:rFonts w:ascii="Times New Roman" w:hAnsi="Times New Roman" w:cs="Times New Roman"/>
          <w:sz w:val="28"/>
          <w:szCs w:val="28"/>
          <w:lang w:val="kk-KZ"/>
        </w:rPr>
        <w:t>Балта (</w:t>
      </w:r>
      <w:r w:rsidRPr="002135F0">
        <w:rPr>
          <w:rFonts w:ascii="Times New Roman" w:hAnsi="Times New Roman" w:cs="Times New Roman"/>
          <w:sz w:val="28"/>
          <w:szCs w:val="28"/>
        </w:rPr>
        <w:t>Balta</w:t>
      </w:r>
      <w:r w:rsidR="00B378EB"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 әріптестері Қазақстандық оқушыларға бейімделген CLASS нұсқасын қолдана отырып, белсенді оқыту әдістері мен PBL-ға жақын тапсырмалардың оқушылардың «физика – формулалар жиынтығы емес, мағыналы түсінік» деген көзқарасының қалыптасуына ықпал ететінін анықтаған [7</w:t>
      </w:r>
      <w:r w:rsidR="00390B27" w:rsidRPr="002135F0">
        <w:rPr>
          <w:rFonts w:ascii="Times New Roman" w:hAnsi="Times New Roman" w:cs="Times New Roman"/>
          <w:sz w:val="28"/>
          <w:szCs w:val="28"/>
        </w:rPr>
        <w:t>3</w:t>
      </w:r>
      <w:r w:rsidRPr="002135F0">
        <w:rPr>
          <w:rFonts w:ascii="Times New Roman" w:hAnsi="Times New Roman" w:cs="Times New Roman"/>
          <w:sz w:val="28"/>
          <w:szCs w:val="28"/>
        </w:rPr>
        <w:t xml:space="preserve">]. Сонымен қатар, </w:t>
      </w:r>
      <w:r w:rsidR="00B378EB" w:rsidRPr="002135F0">
        <w:rPr>
          <w:rFonts w:ascii="Times New Roman" w:hAnsi="Times New Roman" w:cs="Times New Roman"/>
          <w:sz w:val="28"/>
          <w:szCs w:val="28"/>
        </w:rPr>
        <w:t xml:space="preserve">Калтақшы-Гүрел (Kaltakci-Gurel) </w:t>
      </w:r>
      <w:r w:rsidRPr="002135F0">
        <w:rPr>
          <w:rFonts w:ascii="Times New Roman" w:hAnsi="Times New Roman" w:cs="Times New Roman"/>
          <w:sz w:val="28"/>
          <w:szCs w:val="28"/>
        </w:rPr>
        <w:t>CLASS сауалнамасының түрік тіліндегі нұсқасын психометриялық тұрғыдан бағалап, PBL элементтері бар курстардың оқушылардың «физиканы шынайы өмірмен байланыстыру» сенімін күшейтетініне дәлел келтірген [7</w:t>
      </w:r>
      <w:r w:rsidR="00390B27" w:rsidRPr="002135F0">
        <w:rPr>
          <w:rFonts w:ascii="Times New Roman" w:hAnsi="Times New Roman" w:cs="Times New Roman"/>
          <w:sz w:val="28"/>
          <w:szCs w:val="28"/>
        </w:rPr>
        <w:t>4</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Қате түсініктерді жоюда да проблемалық және зерттеушілік тапсырмалардың тиімділігі </w:t>
      </w:r>
      <w:r w:rsidRPr="002135F0">
        <w:rPr>
          <w:rFonts w:ascii="Times New Roman" w:hAnsi="Times New Roman" w:cs="Times New Roman"/>
          <w:sz w:val="28"/>
          <w:szCs w:val="28"/>
          <w:lang w:val="kk-KZ"/>
        </w:rPr>
        <w:t>дәлелденген</w:t>
      </w:r>
      <w:r w:rsidRPr="002135F0">
        <w:rPr>
          <w:rFonts w:ascii="Times New Roman" w:hAnsi="Times New Roman" w:cs="Times New Roman"/>
          <w:sz w:val="28"/>
          <w:szCs w:val="28"/>
        </w:rPr>
        <w:t>. Мысалы, күш пен қозғалыс тақырыптарында оқушылардың тұрақты қате түсініктерін PBL</w:t>
      </w:r>
      <w:r w:rsidRPr="002135F0">
        <w:rPr>
          <w:rFonts w:ascii="Times New Roman" w:hAnsi="Times New Roman" w:cs="Times New Roman"/>
          <w:sz w:val="28"/>
          <w:szCs w:val="28"/>
          <w:lang w:val="kk-KZ"/>
        </w:rPr>
        <w:t xml:space="preserve">тапсырмалар </w:t>
      </w:r>
      <w:r w:rsidRPr="002135F0">
        <w:rPr>
          <w:rFonts w:ascii="Times New Roman" w:hAnsi="Times New Roman" w:cs="Times New Roman"/>
          <w:sz w:val="28"/>
          <w:szCs w:val="28"/>
        </w:rPr>
        <w:t>арқылы азайтуға болатыны көрсетілген [7</w:t>
      </w:r>
      <w:r w:rsidR="00390B27" w:rsidRPr="002135F0">
        <w:rPr>
          <w:rFonts w:ascii="Times New Roman" w:hAnsi="Times New Roman" w:cs="Times New Roman"/>
          <w:sz w:val="28"/>
          <w:szCs w:val="28"/>
        </w:rPr>
        <w:t>5</w:t>
      </w:r>
      <w:r w:rsidRPr="002135F0">
        <w:rPr>
          <w:rFonts w:ascii="Times New Roman" w:hAnsi="Times New Roman" w:cs="Times New Roman"/>
          <w:sz w:val="28"/>
          <w:szCs w:val="28"/>
        </w:rPr>
        <w:t>], [7</w:t>
      </w:r>
      <w:r w:rsidR="00390B27" w:rsidRPr="002135F0">
        <w:rPr>
          <w:rFonts w:ascii="Times New Roman" w:hAnsi="Times New Roman" w:cs="Times New Roman"/>
          <w:sz w:val="28"/>
          <w:szCs w:val="28"/>
        </w:rPr>
        <w:t>6</w:t>
      </w:r>
      <w:r w:rsidRPr="002135F0">
        <w:rPr>
          <w:rFonts w:ascii="Times New Roman" w:hAnsi="Times New Roman" w:cs="Times New Roman"/>
          <w:sz w:val="28"/>
          <w:szCs w:val="28"/>
        </w:rPr>
        <w:t>].</w:t>
      </w:r>
    </w:p>
    <w:p w:rsidR="00B902AD" w:rsidRPr="002135F0" w:rsidRDefault="00B378EB"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Хаммер (Hammer)</w:t>
      </w:r>
      <w:r w:rsidR="00B902AD" w:rsidRPr="002135F0">
        <w:rPr>
          <w:rFonts w:ascii="Times New Roman" w:hAnsi="Times New Roman" w:cs="Times New Roman"/>
          <w:sz w:val="28"/>
          <w:szCs w:val="28"/>
        </w:rPr>
        <w:t xml:space="preserve"> және әріптестері «құбылысты проблемаға айналдыру» ұғымын енгізіп, оқушылардың құбылыстарды сұрақ қою арқылы қайта қарастыруын ғылыми танымның өзегі ретінде қарастырды [7</w:t>
      </w:r>
      <w:r w:rsidR="00390B27" w:rsidRPr="002135F0">
        <w:rPr>
          <w:rFonts w:ascii="Times New Roman" w:hAnsi="Times New Roman" w:cs="Times New Roman"/>
          <w:sz w:val="28"/>
          <w:szCs w:val="28"/>
        </w:rPr>
        <w:t>7</w:t>
      </w:r>
      <w:r w:rsidR="00B902AD" w:rsidRPr="002135F0">
        <w:rPr>
          <w:rFonts w:ascii="Times New Roman" w:hAnsi="Times New Roman" w:cs="Times New Roman"/>
          <w:sz w:val="28"/>
          <w:szCs w:val="28"/>
        </w:rPr>
        <w:t>]. Автордың пікірінше, оқушылардың білімін тек қате түсініктер жиынтығы ретінде қарастыру жеткіліксіз, өйткені олардың ойлауы контекстке тәуелді және икемді сипатқа ие. Осы тұрғыдан алғанда, PBL топтарында оқушылардың сұрақ қою белсенділігі артып, бір-бірінің идеяларын талқылау, сынау және дәлелдеу мәдениеті қалыптасады, ал ғылыми ұғымдар дайын «мінсіз мәтін» емес, бірлескен танымдық әрекет барысында құрылатын түсініктер ретінде қабылданады</w:t>
      </w:r>
      <w:r w:rsidR="00B902AD" w:rsidRPr="002135F0">
        <w:rPr>
          <w:rFonts w:ascii="Times New Roman" w:hAnsi="Times New Roman" w:cs="Times New Roman"/>
          <w:sz w:val="28"/>
          <w:szCs w:val="28"/>
          <w:lang w:val="kk-KZ"/>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Йео (Yeo), Тан (Tan) және Ли (Lee) </w:t>
      </w:r>
      <w:r w:rsidR="00B902AD" w:rsidRPr="002135F0">
        <w:rPr>
          <w:rFonts w:ascii="Times New Roman" w:hAnsi="Times New Roman" w:cs="Times New Roman"/>
          <w:sz w:val="28"/>
          <w:szCs w:val="28"/>
        </w:rPr>
        <w:t xml:space="preserve">физика сабағында </w:t>
      </w:r>
      <w:r w:rsidR="00B902AD" w:rsidRPr="002135F0">
        <w:rPr>
          <w:rFonts w:ascii="Times New Roman" w:hAnsi="Times New Roman" w:cs="Times New Roman"/>
          <w:sz w:val="28"/>
          <w:szCs w:val="28"/>
          <w:lang w:val="kk-KZ"/>
        </w:rPr>
        <w:t>проблемалық оқытуды қолданудың</w:t>
      </w:r>
      <w:r w:rsidR="00B902AD" w:rsidRPr="002135F0">
        <w:rPr>
          <w:rFonts w:ascii="Times New Roman" w:hAnsi="Times New Roman" w:cs="Times New Roman"/>
          <w:sz w:val="28"/>
          <w:szCs w:val="28"/>
        </w:rPr>
        <w:t xml:space="preserve"> нәтижесінде оқушылардың бір-бірін тыңдау, дәлел келтіру, топта рөлдерді бөлісу дағдылары нығайғанын көрсетті [7</w:t>
      </w:r>
      <w:r w:rsidR="00390B27" w:rsidRPr="002135F0">
        <w:rPr>
          <w:rFonts w:ascii="Times New Roman" w:hAnsi="Times New Roman" w:cs="Times New Roman"/>
          <w:sz w:val="28"/>
          <w:szCs w:val="28"/>
        </w:rPr>
        <w:t>8</w:t>
      </w:r>
      <w:r w:rsidR="00B902AD"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Соңғы онжылдықта </w:t>
      </w:r>
      <w:r w:rsidRPr="002135F0">
        <w:rPr>
          <w:rFonts w:ascii="Times New Roman" w:hAnsi="Times New Roman" w:cs="Times New Roman"/>
          <w:sz w:val="28"/>
          <w:szCs w:val="28"/>
          <w:lang w:val="kk-KZ"/>
        </w:rPr>
        <w:t>проблемалық оқыту</w:t>
      </w:r>
      <w:r w:rsidRPr="002135F0">
        <w:rPr>
          <w:rFonts w:ascii="Times New Roman" w:hAnsi="Times New Roman" w:cs="Times New Roman"/>
          <w:sz w:val="28"/>
          <w:szCs w:val="28"/>
        </w:rPr>
        <w:t xml:space="preserve"> STEM-білім берудің, инженерлік жобалаудың, робототехниканың, программалаудың «табиғи» моделі ретінде </w:t>
      </w:r>
      <w:r w:rsidRPr="002135F0">
        <w:rPr>
          <w:rFonts w:ascii="Times New Roman" w:hAnsi="Times New Roman" w:cs="Times New Roman"/>
          <w:sz w:val="28"/>
          <w:szCs w:val="28"/>
        </w:rPr>
        <w:lastRenderedPageBreak/>
        <w:t xml:space="preserve">қабылдана бастады. </w:t>
      </w:r>
      <w:r w:rsidR="00B378EB" w:rsidRPr="002135F0">
        <w:rPr>
          <w:rFonts w:ascii="Times New Roman" w:hAnsi="Times New Roman" w:cs="Times New Roman"/>
          <w:sz w:val="28"/>
          <w:szCs w:val="28"/>
        </w:rPr>
        <w:t>Чен (Chen)</w:t>
      </w:r>
      <w:r w:rsidRPr="002135F0">
        <w:rPr>
          <w:rFonts w:ascii="Times New Roman" w:hAnsi="Times New Roman" w:cs="Times New Roman"/>
          <w:sz w:val="28"/>
          <w:szCs w:val="28"/>
        </w:rPr>
        <w:t xml:space="preserve"> және әріптестері дронды құрастыру және ұшыруға арналған STEAM жобасы аясында оқушылардың инженерлік ойлау, ғылыми әдісті қолдану, командада жұмыс істеу дағдылары айтарлықтай артқанын көрсетті [7</w:t>
      </w:r>
      <w:r w:rsidR="00390B27" w:rsidRPr="002135F0">
        <w:rPr>
          <w:rFonts w:ascii="Times New Roman" w:hAnsi="Times New Roman" w:cs="Times New Roman"/>
          <w:sz w:val="28"/>
          <w:szCs w:val="28"/>
        </w:rPr>
        <w:t>9</w:t>
      </w:r>
      <w:r w:rsidRPr="002135F0">
        <w:rPr>
          <w:rFonts w:ascii="Times New Roman" w:hAnsi="Times New Roman" w:cs="Times New Roman"/>
          <w:sz w:val="28"/>
          <w:szCs w:val="28"/>
        </w:rPr>
        <w:t xml:space="preserve">]. </w:t>
      </w:r>
      <w:r w:rsidR="00B378EB" w:rsidRPr="002135F0">
        <w:rPr>
          <w:rFonts w:ascii="Times New Roman" w:hAnsi="Times New Roman" w:cs="Times New Roman"/>
          <w:sz w:val="28"/>
          <w:szCs w:val="28"/>
        </w:rPr>
        <w:t>Северанс (Severance), Миллер (Miller) және Крайчик (Krajcik)</w:t>
      </w:r>
      <w:r w:rsidR="00B378EB"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kk-KZ"/>
        </w:rPr>
        <w:t xml:space="preserve">проблемалық оқытуды </w:t>
      </w:r>
      <w:r w:rsidRPr="002135F0">
        <w:rPr>
          <w:rFonts w:ascii="Times New Roman" w:hAnsi="Times New Roman" w:cs="Times New Roman"/>
          <w:sz w:val="28"/>
          <w:szCs w:val="28"/>
        </w:rPr>
        <w:t> ғылым, жасау және есепте</w:t>
      </w:r>
      <w:r w:rsidRPr="002135F0">
        <w:rPr>
          <w:rFonts w:ascii="Times New Roman" w:hAnsi="Times New Roman" w:cs="Times New Roman"/>
          <w:sz w:val="28"/>
          <w:szCs w:val="28"/>
          <w:lang w:val="kk-KZ"/>
        </w:rPr>
        <w:t xml:space="preserve">у </w:t>
      </w:r>
      <w:r w:rsidRPr="002135F0">
        <w:rPr>
          <w:rFonts w:ascii="Times New Roman" w:hAnsi="Times New Roman" w:cs="Times New Roman"/>
          <w:sz w:val="28"/>
          <w:szCs w:val="28"/>
        </w:rPr>
        <w:t>бағыттарын біріктіретін тәсіл ретінде қарастырады. Олардың пікірінше, заманауи бастауыш және орта буын білім беру бағдарламаларын жобалауда PBL негізгі, орталық рөл атқарады, өйткені ол оқушыларды тек білім алуға емес, оны тәжірибе арқылы қолдануға және біріктіріп ойлауға үйретеді[</w:t>
      </w:r>
      <w:r w:rsidR="00390B27" w:rsidRPr="002135F0">
        <w:rPr>
          <w:rFonts w:ascii="Times New Roman" w:hAnsi="Times New Roman" w:cs="Times New Roman"/>
          <w:sz w:val="28"/>
          <w:szCs w:val="28"/>
        </w:rPr>
        <w:t>80</w:t>
      </w:r>
      <w:r w:rsidRPr="002135F0">
        <w:rPr>
          <w:rFonts w:ascii="Times New Roman" w:hAnsi="Times New Roman" w:cs="Times New Roman"/>
          <w:sz w:val="28"/>
          <w:szCs w:val="28"/>
        </w:rPr>
        <w:t xml:space="preserve">]. </w:t>
      </w:r>
      <w:r w:rsidR="00B378EB" w:rsidRPr="002135F0">
        <w:rPr>
          <w:rFonts w:ascii="Times New Roman" w:hAnsi="Times New Roman" w:cs="Times New Roman"/>
          <w:sz w:val="28"/>
          <w:szCs w:val="28"/>
        </w:rPr>
        <w:t>Поланко (Polanco)</w:t>
      </w:r>
      <w:r w:rsidRPr="002135F0">
        <w:rPr>
          <w:rFonts w:ascii="Times New Roman" w:hAnsi="Times New Roman" w:cs="Times New Roman"/>
          <w:sz w:val="28"/>
          <w:szCs w:val="28"/>
        </w:rPr>
        <w:t xml:space="preserve"> және әріптестері Мексика университетіндегі инженерлік студенттерге арналған PBL бағдарламасы олардың академиялық жетістігін, пәнге қызығушылығын және өзіндік оқуға жауапкершілігін арттырғанын көрсетеді [</w:t>
      </w:r>
      <w:r w:rsidR="00390B27" w:rsidRPr="002135F0">
        <w:rPr>
          <w:rFonts w:ascii="Times New Roman" w:hAnsi="Times New Roman" w:cs="Times New Roman"/>
          <w:sz w:val="28"/>
          <w:szCs w:val="28"/>
        </w:rPr>
        <w:t>81</w:t>
      </w:r>
      <w:r w:rsidRPr="002135F0">
        <w:rPr>
          <w:rFonts w:ascii="Times New Roman" w:hAnsi="Times New Roman" w:cs="Times New Roman"/>
          <w:sz w:val="28"/>
          <w:szCs w:val="28"/>
        </w:rPr>
        <w:t xml:space="preserve">]. </w:t>
      </w:r>
      <w:r w:rsidR="00B378EB" w:rsidRPr="002135F0">
        <w:rPr>
          <w:rFonts w:ascii="Times New Roman" w:hAnsi="Times New Roman" w:cs="Times New Roman"/>
          <w:sz w:val="28"/>
          <w:szCs w:val="28"/>
        </w:rPr>
        <w:t xml:space="preserve">Бесерра-Лабра (Becerra-Labra) </w:t>
      </w:r>
      <w:r w:rsidRPr="002135F0">
        <w:rPr>
          <w:rFonts w:ascii="Times New Roman" w:hAnsi="Times New Roman" w:cs="Times New Roman"/>
          <w:sz w:val="28"/>
          <w:szCs w:val="28"/>
        </w:rPr>
        <w:t>және әріптестері физика мазмұнын проблемалық құрылыммен ұйымдастыру экспериментінде PBL тобының концептуалдық түсінігі және есеп шығару дағдылары дәстүрлі топқа қарағанда жоғары нәтижелер көрсеткенін анықтады [8</w:t>
      </w:r>
      <w:r w:rsidR="00390B27" w:rsidRPr="002135F0">
        <w:rPr>
          <w:rFonts w:ascii="Times New Roman" w:hAnsi="Times New Roman" w:cs="Times New Roman"/>
          <w:sz w:val="28"/>
          <w:szCs w:val="28"/>
        </w:rPr>
        <w:t>2</w:t>
      </w:r>
      <w:r w:rsidRPr="002135F0">
        <w:rPr>
          <w:rFonts w:ascii="Times New Roman" w:hAnsi="Times New Roman" w:cs="Times New Roman"/>
          <w:sz w:val="28"/>
          <w:szCs w:val="28"/>
        </w:rPr>
        <w:t xml:space="preserve">]. </w:t>
      </w:r>
      <w:r w:rsidR="00B378EB" w:rsidRPr="002135F0">
        <w:rPr>
          <w:rFonts w:ascii="Times New Roman" w:hAnsi="Times New Roman" w:cs="Times New Roman"/>
          <w:sz w:val="28"/>
          <w:szCs w:val="28"/>
        </w:rPr>
        <w:t>Мулдиралто (Muldiralto) және Исмойо (Ismoyo)</w:t>
      </w:r>
      <w:r w:rsidRPr="002135F0">
        <w:rPr>
          <w:rFonts w:ascii="Times New Roman" w:hAnsi="Times New Roman" w:cs="Times New Roman"/>
          <w:sz w:val="28"/>
          <w:szCs w:val="28"/>
        </w:rPr>
        <w:t xml:space="preserve"> зерттеуінде PBL жоғары сынып оқушыларының физика </w:t>
      </w:r>
      <w:r w:rsidRPr="002135F0">
        <w:rPr>
          <w:rFonts w:ascii="Times New Roman" w:hAnsi="Times New Roman" w:cs="Times New Roman"/>
          <w:sz w:val="28"/>
          <w:szCs w:val="28"/>
          <w:lang w:val="kk-KZ"/>
        </w:rPr>
        <w:t xml:space="preserve">пәні бойынша оқу нәтижесі </w:t>
      </w:r>
      <w:r w:rsidRPr="002135F0">
        <w:rPr>
          <w:rFonts w:ascii="Times New Roman" w:hAnsi="Times New Roman" w:cs="Times New Roman"/>
          <w:sz w:val="28"/>
          <w:szCs w:val="28"/>
        </w:rPr>
        <w:t>мен сыни ойлауын айтарлықтай жақсартқан [8</w:t>
      </w:r>
      <w:r w:rsidR="00390B27" w:rsidRPr="002135F0">
        <w:rPr>
          <w:rFonts w:ascii="Times New Roman" w:hAnsi="Times New Roman" w:cs="Times New Roman"/>
          <w:sz w:val="28"/>
          <w:szCs w:val="28"/>
        </w:rPr>
        <w:t>3</w:t>
      </w:r>
      <w:r w:rsidRPr="002135F0">
        <w:rPr>
          <w:rFonts w:ascii="Times New Roman" w:hAnsi="Times New Roman" w:cs="Times New Roman"/>
          <w:sz w:val="28"/>
          <w:szCs w:val="28"/>
        </w:rPr>
        <w:t>].</w:t>
      </w:r>
      <w:r w:rsidR="00B378EB" w:rsidRPr="002135F0">
        <w:rPr>
          <w:rFonts w:ascii="Times New Roman" w:hAnsi="Times New Roman" w:cs="Times New Roman"/>
          <w:sz w:val="28"/>
          <w:szCs w:val="28"/>
          <w:lang w:val="kk-KZ"/>
        </w:rPr>
        <w:t xml:space="preserve"> </w:t>
      </w:r>
      <w:r w:rsidR="00B378EB" w:rsidRPr="002135F0">
        <w:rPr>
          <w:rFonts w:ascii="Times New Roman" w:hAnsi="Times New Roman" w:cs="Times New Roman"/>
          <w:sz w:val="28"/>
          <w:szCs w:val="28"/>
        </w:rPr>
        <w:t>Авеке (Aweke)</w:t>
      </w:r>
      <w:r w:rsidRPr="002135F0">
        <w:rPr>
          <w:rFonts w:ascii="Times New Roman" w:hAnsi="Times New Roman" w:cs="Times New Roman"/>
          <w:sz w:val="28"/>
          <w:szCs w:val="28"/>
        </w:rPr>
        <w:t xml:space="preserve"> және әріптестері де</w:t>
      </w:r>
      <w:r w:rsidRPr="002135F0">
        <w:rPr>
          <w:rFonts w:ascii="Times New Roman" w:hAnsi="Times New Roman" w:cs="Times New Roman"/>
          <w:sz w:val="28"/>
          <w:szCs w:val="28"/>
          <w:lang w:val="kk-KZ"/>
        </w:rPr>
        <w:t xml:space="preserve"> проблемалық оқытуды</w:t>
      </w:r>
      <w:r w:rsidRPr="002135F0">
        <w:rPr>
          <w:rFonts w:ascii="Times New Roman" w:hAnsi="Times New Roman" w:cs="Times New Roman"/>
          <w:sz w:val="28"/>
          <w:szCs w:val="28"/>
        </w:rPr>
        <w:t xml:space="preserve"> физика курсы</w:t>
      </w:r>
      <w:r w:rsidRPr="002135F0">
        <w:rPr>
          <w:rFonts w:ascii="Times New Roman" w:hAnsi="Times New Roman" w:cs="Times New Roman"/>
          <w:sz w:val="28"/>
          <w:szCs w:val="28"/>
          <w:lang w:val="kk-KZ"/>
        </w:rPr>
        <w:t xml:space="preserve">н оқытуда қолдану олардың </w:t>
      </w:r>
      <w:r w:rsidRPr="002135F0">
        <w:rPr>
          <w:rFonts w:ascii="Times New Roman" w:hAnsi="Times New Roman" w:cs="Times New Roman"/>
          <w:sz w:val="28"/>
          <w:szCs w:val="28"/>
        </w:rPr>
        <w:t>мотивация</w:t>
      </w:r>
      <w:proofErr w:type="spellStart"/>
      <w:r w:rsidRPr="002135F0">
        <w:rPr>
          <w:rFonts w:ascii="Times New Roman" w:hAnsi="Times New Roman" w:cs="Times New Roman"/>
          <w:sz w:val="28"/>
          <w:szCs w:val="28"/>
          <w:lang w:val="kk-KZ"/>
        </w:rPr>
        <w:t>сы</w:t>
      </w:r>
      <w:proofErr w:type="spellEnd"/>
      <w:r w:rsidRPr="002135F0">
        <w:rPr>
          <w:rFonts w:ascii="Times New Roman" w:hAnsi="Times New Roman" w:cs="Times New Roman"/>
          <w:sz w:val="28"/>
          <w:szCs w:val="28"/>
        </w:rPr>
        <w:t xml:space="preserve"> мен проблеманы шешу дағдыларына оң әсерін көрсетті [8</w:t>
      </w:r>
      <w:r w:rsidR="00390B27" w:rsidRPr="002135F0">
        <w:rPr>
          <w:rFonts w:ascii="Times New Roman" w:hAnsi="Times New Roman" w:cs="Times New Roman"/>
          <w:sz w:val="28"/>
          <w:szCs w:val="28"/>
        </w:rPr>
        <w:t>4</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Бұл </w:t>
      </w:r>
      <w:r w:rsidRPr="002135F0">
        <w:rPr>
          <w:rFonts w:ascii="Times New Roman" w:hAnsi="Times New Roman" w:cs="Times New Roman"/>
          <w:sz w:val="28"/>
          <w:szCs w:val="28"/>
          <w:lang w:val="kk-KZ"/>
        </w:rPr>
        <w:t>зерттеулер</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проблемалық оқытудың</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физика пәнін оқытуда </w:t>
      </w:r>
      <w:r w:rsidRPr="002135F0">
        <w:rPr>
          <w:rFonts w:ascii="Times New Roman" w:hAnsi="Times New Roman" w:cs="Times New Roman"/>
          <w:sz w:val="28"/>
          <w:szCs w:val="28"/>
        </w:rPr>
        <w:t>тиімді</w:t>
      </w:r>
      <w:r w:rsidRPr="002135F0">
        <w:rPr>
          <w:rFonts w:ascii="Times New Roman" w:hAnsi="Times New Roman" w:cs="Times New Roman"/>
          <w:sz w:val="28"/>
          <w:szCs w:val="28"/>
          <w:lang w:val="kk-KZ"/>
        </w:rPr>
        <w:t xml:space="preserve"> екенін</w:t>
      </w:r>
      <w:r w:rsidRPr="002135F0">
        <w:rPr>
          <w:rFonts w:ascii="Times New Roman" w:hAnsi="Times New Roman" w:cs="Times New Roman"/>
          <w:sz w:val="28"/>
          <w:szCs w:val="28"/>
        </w:rPr>
        <w:t xml:space="preserve"> сенімді түрде дәлелдейді.</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Қазіргі кезде проблемалық оқыту оқу стандарттарын сыныптағы нақты оқыту тәжірибесіне көшірудің тиімді тетігі ретінде қарастырылады, өйткені заманауи стандарттар білімді жай меңгеруді емес, оны нақты жағдайларда қолдануды талап етеді. Осы тұрғыда </w:t>
      </w:r>
      <w:r w:rsidR="00B378EB" w:rsidRPr="002135F0">
        <w:rPr>
          <w:rFonts w:ascii="Times New Roman" w:hAnsi="Times New Roman" w:cs="Times New Roman"/>
          <w:sz w:val="28"/>
          <w:szCs w:val="28"/>
        </w:rPr>
        <w:t>Хэ (He), Крайчик (Krajcik) және Шнайдер (Schneider) ұсынған «қолданыстағы білім»</w:t>
      </w:r>
      <w:r w:rsidR="00B378EB" w:rsidRPr="002135F0">
        <w:rPr>
          <w:rFonts w:ascii="Times New Roman" w:hAnsi="Times New Roman" w:cs="Times New Roman"/>
          <w:b/>
          <w:bCs/>
          <w:sz w:val="28"/>
          <w:szCs w:val="28"/>
        </w:rPr>
        <w:t> </w:t>
      </w:r>
      <w:r w:rsidRPr="002135F0">
        <w:rPr>
          <w:rFonts w:ascii="Times New Roman" w:hAnsi="Times New Roman" w:cs="Times New Roman"/>
          <w:sz w:val="28"/>
          <w:szCs w:val="28"/>
        </w:rPr>
        <w:t xml:space="preserve"> қағидатына негізделген жобалық-проблемалық оқыту жүйесін ұсынып, оқушылардың ғылыми ұғымдарды шынайы проблемаларды шешу контексінде қолдану деңгейін бағалауға мүмкіндік беретін үйлесімді бағалау құралдарын әзірлеген[8</w:t>
      </w:r>
      <w:r w:rsidR="00390B27" w:rsidRPr="002135F0">
        <w:rPr>
          <w:rFonts w:ascii="Times New Roman" w:hAnsi="Times New Roman" w:cs="Times New Roman"/>
          <w:sz w:val="28"/>
          <w:szCs w:val="28"/>
        </w:rPr>
        <w:t>5</w:t>
      </w:r>
      <w:r w:rsidRPr="002135F0">
        <w:rPr>
          <w:rFonts w:ascii="Times New Roman" w:hAnsi="Times New Roman" w:cs="Times New Roman"/>
          <w:sz w:val="28"/>
          <w:szCs w:val="28"/>
        </w:rPr>
        <w:t>].</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Ақпараттық-коммуникациялық технологиялардың дамуы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проблемалық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оқытуды онлайн және аралас</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форматта жүзеге асыруға мүмкіндік берді. Осы тұрғыда </w:t>
      </w:r>
      <w:r w:rsidR="00B378EB" w:rsidRPr="002135F0">
        <w:rPr>
          <w:rFonts w:ascii="Times New Roman" w:hAnsi="Times New Roman" w:cs="Times New Roman"/>
          <w:sz w:val="28"/>
          <w:szCs w:val="28"/>
        </w:rPr>
        <w:t>Бада (Bada) және Джита (Jita)</w:t>
      </w:r>
      <w:r w:rsidRPr="002135F0">
        <w:rPr>
          <w:rFonts w:ascii="Times New Roman" w:hAnsi="Times New Roman" w:cs="Times New Roman"/>
          <w:sz w:val="28"/>
          <w:szCs w:val="28"/>
        </w:rPr>
        <w:t xml:space="preserve"> электронды оқыту құралдары физика пәнін оқытуда мұғалімдердің мүмкіндіктерін кеңейтетінін атап өтеді. Авторлар </w:t>
      </w:r>
      <w:r w:rsidR="00B378EB" w:rsidRPr="002135F0">
        <w:rPr>
          <w:rFonts w:ascii="Times New Roman" w:hAnsi="Times New Roman" w:cs="Times New Roman"/>
          <w:sz w:val="28"/>
          <w:szCs w:val="28"/>
        </w:rPr>
        <w:t>электрондық оқыту платформалары</w:t>
      </w:r>
      <w:r w:rsidR="00B378EB"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мен цифрлық ресурстарды қолдану мұғалімдерге PBL элементтерін енгізуге, оқу материалдарын </w:t>
      </w:r>
      <w:r w:rsidRPr="002135F0">
        <w:rPr>
          <w:rFonts w:ascii="Times New Roman" w:hAnsi="Times New Roman" w:cs="Times New Roman"/>
          <w:sz w:val="28"/>
          <w:szCs w:val="28"/>
          <w:lang w:val="kk-KZ"/>
        </w:rPr>
        <w:t>дамытуға</w:t>
      </w:r>
      <w:r w:rsidRPr="002135F0">
        <w:rPr>
          <w:rFonts w:ascii="Times New Roman" w:hAnsi="Times New Roman" w:cs="Times New Roman"/>
          <w:sz w:val="28"/>
          <w:szCs w:val="28"/>
        </w:rPr>
        <w:t xml:space="preserve"> және оқушылардың белсенді қатысуын қамтамасыз етуге жағдай жасайтынын көрсетеді [8</w:t>
      </w:r>
      <w:r w:rsidR="00390B27" w:rsidRPr="002135F0">
        <w:rPr>
          <w:rFonts w:ascii="Times New Roman" w:hAnsi="Times New Roman" w:cs="Times New Roman"/>
          <w:sz w:val="28"/>
          <w:szCs w:val="28"/>
        </w:rPr>
        <w:t>6</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00B378EB" w:rsidRPr="002135F0">
        <w:rPr>
          <w:rFonts w:ascii="Times New Roman" w:hAnsi="Times New Roman" w:cs="Times New Roman"/>
          <w:sz w:val="28"/>
          <w:szCs w:val="28"/>
        </w:rPr>
        <w:t>Швипперт (Schwippert)</w:t>
      </w:r>
      <w:r w:rsidRPr="002135F0">
        <w:rPr>
          <w:rFonts w:ascii="Times New Roman" w:hAnsi="Times New Roman" w:cs="Times New Roman"/>
          <w:sz w:val="28"/>
          <w:szCs w:val="28"/>
        </w:rPr>
        <w:t xml:space="preserve"> және әріптестері мәтінге негізделген физика тапсырмаларында қиындық тудыратын факторларды талдай отырып, визуализацияның, құрылымдалған тапсырмалардың және цифрлық қолдаудың оқушылардың түсінуін жеңілдететінін көрсетеді [8</w:t>
      </w:r>
      <w:r w:rsidR="00390B27" w:rsidRPr="002135F0">
        <w:rPr>
          <w:rFonts w:ascii="Times New Roman" w:hAnsi="Times New Roman" w:cs="Times New Roman"/>
          <w:sz w:val="28"/>
          <w:szCs w:val="28"/>
        </w:rPr>
        <w:t>7</w:t>
      </w:r>
      <w:r w:rsidRPr="002135F0">
        <w:rPr>
          <w:rFonts w:ascii="Times New Roman" w:hAnsi="Times New Roman" w:cs="Times New Roman"/>
          <w:sz w:val="28"/>
          <w:szCs w:val="28"/>
        </w:rPr>
        <w:t xml:space="preserve">]. Ал </w:t>
      </w:r>
      <w:r w:rsidR="00B378EB" w:rsidRPr="002135F0">
        <w:rPr>
          <w:rFonts w:ascii="Times New Roman" w:hAnsi="Times New Roman" w:cs="Times New Roman"/>
          <w:sz w:val="28"/>
          <w:szCs w:val="28"/>
        </w:rPr>
        <w:t>Уваезу (Uwayezu)</w:t>
      </w:r>
      <w:r w:rsidRPr="002135F0">
        <w:rPr>
          <w:rFonts w:ascii="Times New Roman" w:hAnsi="Times New Roman" w:cs="Times New Roman"/>
          <w:sz w:val="28"/>
          <w:szCs w:val="28"/>
        </w:rPr>
        <w:t xml:space="preserve"> және </w:t>
      </w:r>
      <w:r w:rsidR="00B378EB" w:rsidRPr="002135F0">
        <w:rPr>
          <w:rFonts w:ascii="Times New Roman" w:hAnsi="Times New Roman" w:cs="Times New Roman"/>
          <w:sz w:val="28"/>
          <w:szCs w:val="28"/>
        </w:rPr>
        <w:t>Рензаходуке (Renzahoduke)</w:t>
      </w:r>
      <w:r w:rsidRPr="002135F0">
        <w:rPr>
          <w:rFonts w:ascii="Times New Roman" w:hAnsi="Times New Roman" w:cs="Times New Roman"/>
          <w:sz w:val="28"/>
          <w:szCs w:val="28"/>
        </w:rPr>
        <w:t xml:space="preserve"> скринкаст технологиясын қолдану арқылы онлайн және сыныптан тыс форматта физиканы оқыту оқушылардың өздігінен білім құрастыруын және тапсырмаларды орындауын қолдайтынын анықтаған [8</w:t>
      </w:r>
      <w:r w:rsidR="00390B27" w:rsidRPr="002135F0">
        <w:rPr>
          <w:rFonts w:ascii="Times New Roman" w:hAnsi="Times New Roman" w:cs="Times New Roman"/>
          <w:sz w:val="28"/>
          <w:szCs w:val="28"/>
        </w:rPr>
        <w:t>8</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Бұл </w:t>
      </w:r>
      <w:r w:rsidRPr="002135F0">
        <w:rPr>
          <w:rFonts w:ascii="Times New Roman" w:hAnsi="Times New Roman" w:cs="Times New Roman"/>
          <w:sz w:val="28"/>
          <w:szCs w:val="28"/>
        </w:rPr>
        <w:lastRenderedPageBreak/>
        <w:t>зерттеулер цифрлық құралдар мен онлайн форматтар PBL элементтерін іске асыруда тапсырмаларды түсіндіруді жеңілдетіп, визуал қолдау көрсетуге және оқушылардың өздігінен әрі бірлесіп жұмыс істеуіне жағдай жасайтынын көрсетеді</w:t>
      </w:r>
      <w:r w:rsidRPr="002135F0">
        <w:rPr>
          <w:rFonts w:ascii="Times New Roman" w:hAnsi="Times New Roman" w:cs="Times New Roman"/>
          <w:sz w:val="28"/>
          <w:szCs w:val="28"/>
          <w:lang w:val="kk-KZ"/>
        </w:rPr>
        <w:t xml:space="preserve">. </w:t>
      </w:r>
    </w:p>
    <w:p w:rsidR="00B902AD" w:rsidRPr="002135F0" w:rsidRDefault="00B902AD"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w:t>
      </w:r>
      <w:r w:rsidRPr="002135F0">
        <w:rPr>
          <w:rFonts w:ascii="Times New Roman" w:hAnsi="Times New Roman" w:cs="Times New Roman"/>
          <w:sz w:val="28"/>
          <w:szCs w:val="28"/>
          <w:lang w:val="kk-KZ"/>
        </w:rPr>
        <w:t xml:space="preserve">ың қолдану нәтижесін зерттеу үшін </w:t>
      </w:r>
      <w:r w:rsidRPr="002135F0">
        <w:rPr>
          <w:rFonts w:ascii="Times New Roman" w:hAnsi="Times New Roman" w:cs="Times New Roman"/>
          <w:sz w:val="28"/>
          <w:szCs w:val="28"/>
        </w:rPr>
        <w:t>жүргізілген ғылыми зерттеулер бұл әдістің әртүрлі кезеңдерде әр басқа аспектілерін қарастырғанын көрсетеді. Алғашқы теориялық-методологиялық еңбектерде PBL-дың философиялық және педагогикалық негіздері анықталса, кейінгі кезеңдерде оның когнитивтік тиімділігі, оқушылардың мотивациясы мен ұстанымына әсері, сондай-ақ STЕM мен цифрлық ортадағы қолдану мүмкіндіктері кеңінен зерттелді. Зерттеулердің қорытындылары PBL-дың оқу процесін тереңдетуге, нақты проблемаларды шешу қабілетін дамытуға және оқушылардың белсенді позициясын қалыптастыруға мүмкіндік беретінін дәлелдейді.</w:t>
      </w:r>
    </w:p>
    <w:p w:rsidR="00B902AD" w:rsidRPr="002135F0" w:rsidRDefault="00B902AD"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Дегенмен, проблемалық оқытуды оқу үдерісіне енгізуде бірқатар нақты қиындықтар бар. Көп жағдайда мұғалімдердің PBL тапсырмаларын құрастыру және сабақта оқушылардың жұмысын бағыттау тәжірибесі жеткіліксіз болады. Сонымен бірге оқу бағдарламасының тығыздығы уақыттың жетіспеуіне әкеліп, проблемалық тапсырмаларды толыққанды ұйымдастыруға мүмкіндік бермейді. Бағалау жүйесі де көбіне дайын жауапты тексеруге бағытталғандықтан, проблеманы шешу барысы мен ойлау үдерісін бағалауға сай келе бермейді. Осы факторлардың барлығы проблемалық оқытудың мүмкіндіктерін толық пайдалануға және оны тұрақты түрде қолдануға </w:t>
      </w:r>
      <w:r w:rsidRPr="002135F0">
        <w:rPr>
          <w:rFonts w:ascii="Times New Roman" w:hAnsi="Times New Roman" w:cs="Times New Roman"/>
          <w:sz w:val="28"/>
          <w:szCs w:val="28"/>
          <w:lang w:val="kk-KZ"/>
        </w:rPr>
        <w:t>мүмкіндігін шектейді</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Осыған байланысты</w:t>
      </w:r>
      <w:r w:rsidR="001F5083" w:rsidRPr="002135F0">
        <w:rPr>
          <w:rFonts w:ascii="Times New Roman" w:hAnsi="Times New Roman" w:cs="Times New Roman"/>
          <w:sz w:val="28"/>
          <w:szCs w:val="28"/>
          <w:lang w:val="kk-KZ"/>
        </w:rPr>
        <w:t xml:space="preserve"> к</w:t>
      </w:r>
      <w:r w:rsidRPr="002135F0">
        <w:rPr>
          <w:rFonts w:ascii="Times New Roman" w:hAnsi="Times New Roman" w:cs="Times New Roman"/>
          <w:sz w:val="28"/>
          <w:szCs w:val="28"/>
        </w:rPr>
        <w:t xml:space="preserve">есте </w:t>
      </w:r>
      <w:r w:rsidR="00FD03FA" w:rsidRPr="002135F0">
        <w:rPr>
          <w:rFonts w:ascii="Times New Roman" w:hAnsi="Times New Roman" w:cs="Times New Roman"/>
          <w:sz w:val="28"/>
          <w:szCs w:val="28"/>
        </w:rPr>
        <w:t>1.</w:t>
      </w:r>
      <w:r w:rsidRPr="002135F0">
        <w:rPr>
          <w:rFonts w:ascii="Times New Roman" w:hAnsi="Times New Roman" w:cs="Times New Roman"/>
          <w:sz w:val="28"/>
          <w:szCs w:val="28"/>
        </w:rPr>
        <w:t>2-де проблемалық оқытудың даму кезеңдері бойынша оның дәлелденген оң нәтижелері мен білім беру практикасына енгізу барысында кездескен негізгі кедергілері жүйеленіп көрсетілген.</w:t>
      </w:r>
    </w:p>
    <w:p w:rsidR="002100C2" w:rsidRPr="002135F0" w:rsidRDefault="002100C2" w:rsidP="0029560A">
      <w:pPr>
        <w:spacing w:after="0" w:line="240" w:lineRule="auto"/>
        <w:ind w:firstLine="709"/>
        <w:jc w:val="both"/>
        <w:rPr>
          <w:rFonts w:ascii="Times New Roman" w:hAnsi="Times New Roman" w:cs="Times New Roman"/>
          <w:sz w:val="28"/>
          <w:szCs w:val="28"/>
          <w:lang w:val="kk-KZ"/>
        </w:rPr>
      </w:pPr>
    </w:p>
    <w:p w:rsidR="00B902AD" w:rsidRPr="002135F0" w:rsidRDefault="00B902AD" w:rsidP="00156C5F">
      <w:pPr>
        <w:spacing w:after="0"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Кесте </w:t>
      </w:r>
      <w:r w:rsidR="00FD03FA" w:rsidRPr="002135F0">
        <w:rPr>
          <w:rFonts w:ascii="Times New Roman" w:hAnsi="Times New Roman" w:cs="Times New Roman"/>
          <w:sz w:val="28"/>
          <w:szCs w:val="28"/>
        </w:rPr>
        <w:t>1.</w:t>
      </w:r>
      <w:r w:rsidRPr="002135F0">
        <w:rPr>
          <w:rFonts w:ascii="Times New Roman" w:hAnsi="Times New Roman" w:cs="Times New Roman"/>
          <w:sz w:val="28"/>
          <w:szCs w:val="28"/>
        </w:rPr>
        <w:t>2 - Проблемалық оқытудың артықшылықтары мен шектеулері (кезеңдер бойынша)</w:t>
      </w:r>
    </w:p>
    <w:tbl>
      <w:tblPr>
        <w:tblStyle w:val="ae"/>
        <w:tblW w:w="9639" w:type="dxa"/>
        <w:tblInd w:w="-5" w:type="dxa"/>
        <w:tblLook w:val="04A0" w:firstRow="1" w:lastRow="0" w:firstColumn="1" w:lastColumn="0" w:noHBand="0" w:noVBand="1"/>
      </w:tblPr>
      <w:tblGrid>
        <w:gridCol w:w="2268"/>
        <w:gridCol w:w="3946"/>
        <w:gridCol w:w="165"/>
        <w:gridCol w:w="3260"/>
      </w:tblGrid>
      <w:tr w:rsidR="00981DDC" w:rsidRPr="002135F0" w:rsidTr="001F5083">
        <w:tc>
          <w:tcPr>
            <w:tcW w:w="2268" w:type="dxa"/>
            <w:hideMark/>
          </w:tcPr>
          <w:p w:rsidR="00FD03FA" w:rsidRPr="002135F0" w:rsidRDefault="00B902AD" w:rsidP="00FD03FA">
            <w:pPr>
              <w:jc w:val="both"/>
              <w:rPr>
                <w:rFonts w:ascii="Times New Roman" w:hAnsi="Times New Roman" w:cs="Times New Roman"/>
                <w:sz w:val="28"/>
                <w:szCs w:val="28"/>
                <w:lang w:val="kk-KZ"/>
              </w:rPr>
            </w:pPr>
            <w:proofErr w:type="spellStart"/>
            <w:r w:rsidRPr="002135F0">
              <w:rPr>
                <w:rFonts w:ascii="Times New Roman" w:hAnsi="Times New Roman" w:cs="Times New Roman"/>
                <w:sz w:val="28"/>
                <w:szCs w:val="28"/>
              </w:rPr>
              <w:t>Кезең</w:t>
            </w:r>
            <w:proofErr w:type="spellEnd"/>
            <w:r w:rsidR="00FD03FA" w:rsidRPr="002135F0">
              <w:rPr>
                <w:rFonts w:ascii="Times New Roman" w:hAnsi="Times New Roman" w:cs="Times New Roman"/>
                <w:sz w:val="28"/>
                <w:szCs w:val="28"/>
                <w:lang w:val="en-US"/>
              </w:rPr>
              <w:t>д</w:t>
            </w:r>
            <w:r w:rsidR="00FD03FA" w:rsidRPr="002135F0">
              <w:rPr>
                <w:rFonts w:ascii="Times New Roman" w:hAnsi="Times New Roman" w:cs="Times New Roman"/>
                <w:sz w:val="28"/>
                <w:szCs w:val="28"/>
                <w:lang w:val="kk-KZ"/>
              </w:rPr>
              <w:t>ері</w:t>
            </w:r>
          </w:p>
          <w:p w:rsidR="00B902AD" w:rsidRPr="002135F0" w:rsidRDefault="00B902AD" w:rsidP="002100C2">
            <w:pPr>
              <w:ind w:right="213"/>
              <w:jc w:val="both"/>
              <w:rPr>
                <w:rFonts w:ascii="Times New Roman" w:hAnsi="Times New Roman" w:cs="Times New Roman"/>
                <w:sz w:val="28"/>
                <w:szCs w:val="28"/>
              </w:rPr>
            </w:pPr>
          </w:p>
        </w:tc>
        <w:tc>
          <w:tcPr>
            <w:tcW w:w="3946" w:type="dxa"/>
            <w:hideMark/>
          </w:tcPr>
          <w:p w:rsidR="00B902AD" w:rsidRPr="002135F0" w:rsidRDefault="00B902AD" w:rsidP="0029560A">
            <w:pPr>
              <w:ind w:right="16"/>
              <w:jc w:val="both"/>
              <w:rPr>
                <w:rFonts w:ascii="Times New Roman" w:hAnsi="Times New Roman" w:cs="Times New Roman"/>
                <w:sz w:val="28"/>
                <w:szCs w:val="28"/>
              </w:rPr>
            </w:pPr>
            <w:proofErr w:type="spellStart"/>
            <w:r w:rsidRPr="002135F0">
              <w:rPr>
                <w:rFonts w:ascii="Times New Roman" w:hAnsi="Times New Roman" w:cs="Times New Roman"/>
                <w:sz w:val="28"/>
                <w:szCs w:val="28"/>
              </w:rPr>
              <w:t>Артықшылықтары</w:t>
            </w:r>
            <w:proofErr w:type="spellEnd"/>
          </w:p>
        </w:tc>
        <w:tc>
          <w:tcPr>
            <w:tcW w:w="3425" w:type="dxa"/>
            <w:gridSpan w:val="2"/>
            <w:hideMark/>
          </w:tcPr>
          <w:p w:rsidR="00B902AD" w:rsidRPr="002135F0" w:rsidRDefault="00B902AD"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Шектеулері</w:t>
            </w:r>
            <w:proofErr w:type="spellEnd"/>
          </w:p>
        </w:tc>
      </w:tr>
      <w:tr w:rsidR="00981DDC" w:rsidRPr="002135F0" w:rsidTr="001F5083">
        <w:tc>
          <w:tcPr>
            <w:tcW w:w="2268" w:type="dxa"/>
            <w:hideMark/>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I кезең. </w:t>
            </w:r>
          </w:p>
          <w:p w:rsidR="00FD03FA"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Теориялық-методоло</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гиялық қалыптасу кезеңі </w:t>
            </w:r>
          </w:p>
          <w:p w:rsidR="00B902AD" w:rsidRPr="002135F0" w:rsidRDefault="00B902AD" w:rsidP="0029560A">
            <w:pPr>
              <w:jc w:val="both"/>
              <w:rPr>
                <w:rFonts w:ascii="Times New Roman" w:hAnsi="Times New Roman" w:cs="Times New Roman"/>
                <w:sz w:val="28"/>
                <w:szCs w:val="28"/>
                <w:lang w:val="kk-KZ"/>
              </w:rPr>
            </w:pPr>
          </w:p>
        </w:tc>
        <w:tc>
          <w:tcPr>
            <w:tcW w:w="4111" w:type="dxa"/>
            <w:gridSpan w:val="2"/>
            <w:hideMark/>
          </w:tcPr>
          <w:p w:rsidR="00B902AD" w:rsidRPr="002135F0" w:rsidRDefault="00B902AD" w:rsidP="0029560A">
            <w:pPr>
              <w:ind w:right="16"/>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Бұл кезеңдегі зерттеулер проблемалық оқыту оқу мазмұнын өмірлік және шынайы проблемалармен байланыстыру арқылы білімнің мағыналылығын арттыратынын көрсетті. Оқушы оқу үдерісінің белсенді субъектісіне айналып, өздігінен ойлану мен үйрену қабілеті қалыптасатыны дәлелденді. Мұғалімнің фасилитатор рөлі оқушының дербес танымдық белсенділігін қолдайтыны анықталды.</w:t>
            </w:r>
          </w:p>
        </w:tc>
        <w:tc>
          <w:tcPr>
            <w:tcW w:w="3260" w:type="dxa"/>
            <w:hideMark/>
          </w:tcPr>
          <w:p w:rsidR="00B902AD" w:rsidRPr="002135F0" w:rsidRDefault="00B902A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Проблемалық оқытудың бірыңғай, барлық пәнге ортақ моделі болмады. Сапалы проблемалық тапсырмалар құрастыру мұғалімдерден жоғары әдістемелік дайындықты талап етті, ал дәстүрлі бағалау жүйелері проблеманы шешу үдерісін бағалауға бейімделмеген болды.</w:t>
            </w:r>
          </w:p>
        </w:tc>
      </w:tr>
    </w:tbl>
    <w:p w:rsidR="00981DDC" w:rsidRPr="002135F0" w:rsidRDefault="001F5083" w:rsidP="001F5083">
      <w:pPr>
        <w:spacing w:after="0"/>
        <w:rPr>
          <w:rFonts w:ascii="Times New Roman" w:hAnsi="Times New Roman" w:cs="Times New Roman"/>
          <w:sz w:val="28"/>
          <w:szCs w:val="28"/>
          <w:lang w:val="kk-KZ"/>
        </w:rPr>
      </w:pPr>
      <w:r w:rsidRPr="002135F0">
        <w:rPr>
          <w:rFonts w:ascii="Times New Roman" w:hAnsi="Times New Roman" w:cs="Times New Roman"/>
          <w:sz w:val="28"/>
          <w:szCs w:val="28"/>
        </w:rPr>
        <w:lastRenderedPageBreak/>
        <w:t>Кесте 1.2 -</w:t>
      </w:r>
      <w:r w:rsidRPr="002135F0">
        <w:rPr>
          <w:rFonts w:ascii="Times New Roman" w:hAnsi="Times New Roman" w:cs="Times New Roman"/>
          <w:sz w:val="28"/>
          <w:szCs w:val="28"/>
          <w:lang w:val="kk-KZ"/>
        </w:rPr>
        <w:t>нің жалғасы</w:t>
      </w:r>
    </w:p>
    <w:tbl>
      <w:tblPr>
        <w:tblStyle w:val="ae"/>
        <w:tblW w:w="9639" w:type="dxa"/>
        <w:tblInd w:w="-5" w:type="dxa"/>
        <w:tblLook w:val="04A0" w:firstRow="1" w:lastRow="0" w:firstColumn="1" w:lastColumn="0" w:noHBand="0" w:noVBand="1"/>
      </w:tblPr>
      <w:tblGrid>
        <w:gridCol w:w="2373"/>
        <w:gridCol w:w="4006"/>
        <w:gridCol w:w="3260"/>
      </w:tblGrid>
      <w:tr w:rsidR="00981DDC" w:rsidRPr="002135F0" w:rsidTr="001F5083">
        <w:tc>
          <w:tcPr>
            <w:tcW w:w="2373" w:type="dxa"/>
            <w:hideMark/>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II кезең. </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Оқушылардың ойлау қабілеті мен білімді меңгеру тиімділігін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зерттеу кезеңі</w:t>
            </w:r>
          </w:p>
        </w:tc>
        <w:tc>
          <w:tcPr>
            <w:tcW w:w="4006" w:type="dxa"/>
            <w:hideMark/>
          </w:tcPr>
          <w:p w:rsidR="00B902AD" w:rsidRPr="002135F0" w:rsidRDefault="00B902AD" w:rsidP="0029560A">
            <w:pPr>
              <w:ind w:right="1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Эмпирикалық зерттеулер PBL оқушылардың концептуалдық түсінігін, талдау, аргументация және проблеманы шешу дағдыларын айтарлықтай дамытатынын көрсетті. Алынған білім ұзақ мерзімде жақсы </w:t>
            </w:r>
            <w:r w:rsidR="001F5083" w:rsidRPr="002135F0">
              <w:rPr>
                <w:rFonts w:ascii="Times New Roman" w:hAnsi="Times New Roman" w:cs="Times New Roman"/>
                <w:sz w:val="28"/>
                <w:szCs w:val="28"/>
                <w:lang w:val="kk-KZ"/>
              </w:rPr>
              <w:t>есте сақталатыны</w:t>
            </w:r>
            <w:r w:rsidRPr="002135F0">
              <w:rPr>
                <w:rFonts w:ascii="Times New Roman" w:hAnsi="Times New Roman" w:cs="Times New Roman"/>
                <w:sz w:val="28"/>
                <w:szCs w:val="28"/>
                <w:lang w:val="ru-KZ"/>
              </w:rPr>
              <w:t xml:space="preserve"> дәлелденді. Физика және жаратылыстану пәндерінде шешім қабылдау сапасы артқаны анықталды.</w:t>
            </w:r>
          </w:p>
        </w:tc>
        <w:tc>
          <w:tcPr>
            <w:tcW w:w="3260" w:type="dxa"/>
            <w:hideMark/>
          </w:tcPr>
          <w:p w:rsidR="00B902AD" w:rsidRPr="002135F0" w:rsidRDefault="00B902A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Қысқа мерзімді, тек білу деңгейін тексеретін тесттерде PBL кейде төмен нәтиже көрсетті. Оқыту үдерісі көп уақыт пен ресурсты талап етті, ал көптеген зерттеулер шағын іріктемемен жүргізілді. Мұғалімнің фасилитаторлық құзыреті жеткіліксіз болған жағдайда оқу сапасы төмендейтіні байқалды.</w:t>
            </w:r>
          </w:p>
          <w:p w:rsidR="00B902AD" w:rsidRPr="002135F0" w:rsidRDefault="00B902AD" w:rsidP="0029560A">
            <w:pPr>
              <w:jc w:val="both"/>
              <w:rPr>
                <w:rFonts w:ascii="Times New Roman" w:hAnsi="Times New Roman" w:cs="Times New Roman"/>
                <w:sz w:val="28"/>
                <w:szCs w:val="28"/>
                <w:lang w:val="ru-KZ"/>
              </w:rPr>
            </w:pPr>
          </w:p>
        </w:tc>
      </w:tr>
      <w:tr w:rsidR="001F5083" w:rsidRPr="002135F0" w:rsidTr="001F5083">
        <w:tc>
          <w:tcPr>
            <w:tcW w:w="2373" w:type="dxa"/>
            <w:hideMark/>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III кезең. </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Мотивация, ұстаным және әлеуметтік өзара әрекетке бағытталған кезең </w:t>
            </w:r>
          </w:p>
        </w:tc>
        <w:tc>
          <w:tcPr>
            <w:tcW w:w="4006" w:type="dxa"/>
            <w:hideMark/>
          </w:tcPr>
          <w:p w:rsidR="00B902AD" w:rsidRPr="002135F0" w:rsidRDefault="00B902AD" w:rsidP="0029560A">
            <w:pPr>
              <w:ind w:right="1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Зерттеулер PBL оқушылардың пәнге </w:t>
            </w:r>
            <w:r w:rsidR="0072253E" w:rsidRPr="002135F0">
              <w:rPr>
                <w:rFonts w:ascii="Times New Roman" w:hAnsi="Times New Roman" w:cs="Times New Roman"/>
                <w:sz w:val="28"/>
                <w:szCs w:val="28"/>
                <w:lang w:val="ru-KZ"/>
              </w:rPr>
              <w:t>қатысты</w:t>
            </w:r>
            <w:r w:rsidRPr="002135F0">
              <w:rPr>
                <w:rFonts w:ascii="Times New Roman" w:hAnsi="Times New Roman" w:cs="Times New Roman"/>
                <w:sz w:val="28"/>
                <w:szCs w:val="28"/>
                <w:lang w:val="ru-KZ"/>
              </w:rPr>
              <w:t xml:space="preserve"> қызығушылығын, ішкі мотивациясын және оқуға </w:t>
            </w:r>
            <w:r w:rsidR="0072253E" w:rsidRPr="002135F0">
              <w:rPr>
                <w:rFonts w:ascii="Times New Roman" w:hAnsi="Times New Roman" w:cs="Times New Roman"/>
                <w:sz w:val="28"/>
                <w:szCs w:val="28"/>
                <w:lang w:val="ru-KZ"/>
              </w:rPr>
              <w:t>қатысты</w:t>
            </w:r>
            <w:r w:rsidRPr="002135F0">
              <w:rPr>
                <w:rFonts w:ascii="Times New Roman" w:hAnsi="Times New Roman" w:cs="Times New Roman"/>
                <w:sz w:val="28"/>
                <w:szCs w:val="28"/>
                <w:lang w:val="ru-KZ"/>
              </w:rPr>
              <w:t xml:space="preserve"> көзқарасын жақсартатынын көрсетті. Оқушылар ғылыми ұғымдарды дайын ақпарат ретінде емес, бірлесіп құрылатын білім ретінде қабылдай бастайды. Топтық жұмыс пен пікірталас мәдениетінің қалыптасуы дәлелденді.</w:t>
            </w:r>
          </w:p>
        </w:tc>
        <w:tc>
          <w:tcPr>
            <w:tcW w:w="3260" w:type="dxa"/>
            <w:hideMark/>
          </w:tcPr>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Мотивацияны бағалау көбіне өзін-өзі есептеу сауалнамаларына негізделді, бұл нәтижелердің объективтілігін шектеді. Ұзақ мерзімді мотивациялық өзгерістер сирек зерттелді. Кейбір оқушылар мен мұғалімдер дәстүрлі оқытуға үйренгендіктен, PBL-ды ретсіз немесе уақытты көп алатын әдіс ретінде қабылдады.</w:t>
            </w:r>
          </w:p>
        </w:tc>
      </w:tr>
      <w:tr w:rsidR="001F5083" w:rsidRPr="002135F0" w:rsidTr="001F5083">
        <w:tc>
          <w:tcPr>
            <w:tcW w:w="2373" w:type="dxa"/>
            <w:hideMark/>
          </w:tcPr>
          <w:p w:rsidR="001F5083" w:rsidRPr="002135F0" w:rsidRDefault="00B902A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IV кезең. </w:t>
            </w:r>
          </w:p>
          <w:p w:rsidR="00B902AD" w:rsidRPr="002135F0" w:rsidRDefault="00B902AD"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STЕM, инженерлік және цифрлық ортада интеграцияланған PBL кезеңі</w:t>
            </w:r>
          </w:p>
        </w:tc>
        <w:tc>
          <w:tcPr>
            <w:tcW w:w="4006" w:type="dxa"/>
            <w:hideMark/>
          </w:tcPr>
          <w:p w:rsidR="00B51973" w:rsidRPr="002135F0" w:rsidRDefault="00B902AD" w:rsidP="0029560A">
            <w:pPr>
              <w:ind w:right="1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Бұл кезеңде PBL инженерлік ойлауды, модельдеу, прототиптеу және дизайн ойлау дағдыларын тиімді дамытатыны дәлелденді. </w:t>
            </w:r>
          </w:p>
          <w:p w:rsidR="00B902AD" w:rsidRPr="002135F0" w:rsidRDefault="00B902AD" w:rsidP="0029560A">
            <w:pPr>
              <w:ind w:right="16"/>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PBL жүйелері оқушылардың ғылыми білімді нақты проблемаларды шешуде қолдану қабілетін арттырды. Цифрлық құралдар (симуляциялар, скринкасттар, онлайн PBL) оқу нәтижелерінің тұрақты өсуіне ықпал ететіні көрсетілді</w:t>
            </w:r>
          </w:p>
        </w:tc>
        <w:tc>
          <w:tcPr>
            <w:tcW w:w="3260" w:type="dxa"/>
            <w:hideMark/>
          </w:tcPr>
          <w:p w:rsidR="00B902AD" w:rsidRPr="002135F0" w:rsidRDefault="00B902A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PBL-ды толық іске асыру мұғалімдерден жоғары цифрлық және әдістемелік құзыретті талап етті. Кей елдерде ұлттық емтихан жүйелері </w:t>
            </w:r>
            <w:r w:rsidR="001F5083" w:rsidRPr="002135F0">
              <w:rPr>
                <w:rFonts w:ascii="Times New Roman" w:hAnsi="Times New Roman" w:cs="Times New Roman"/>
                <w:sz w:val="28"/>
                <w:szCs w:val="28"/>
                <w:lang w:val="kk-KZ"/>
              </w:rPr>
              <w:t>проблемалық оқыту тапсырмаларына</w:t>
            </w:r>
            <w:r w:rsidRPr="002135F0">
              <w:rPr>
                <w:rFonts w:ascii="Times New Roman" w:hAnsi="Times New Roman" w:cs="Times New Roman"/>
                <w:sz w:val="28"/>
                <w:szCs w:val="28"/>
                <w:lang w:val="ru-KZ"/>
              </w:rPr>
              <w:t xml:space="preserve"> </w:t>
            </w:r>
            <w:r w:rsidR="001F5083" w:rsidRPr="002135F0">
              <w:rPr>
                <w:rFonts w:ascii="Times New Roman" w:hAnsi="Times New Roman" w:cs="Times New Roman"/>
                <w:sz w:val="28"/>
                <w:szCs w:val="28"/>
                <w:lang w:val="kk-KZ"/>
              </w:rPr>
              <w:t>сәйкес болмағандықтан,</w:t>
            </w:r>
            <w:r w:rsidRPr="002135F0">
              <w:rPr>
                <w:rFonts w:ascii="Times New Roman" w:hAnsi="Times New Roman" w:cs="Times New Roman"/>
                <w:sz w:val="28"/>
                <w:szCs w:val="28"/>
                <w:lang w:val="ru-KZ"/>
              </w:rPr>
              <w:t xml:space="preserve"> мұғалімдерді дәстүрлі оқытуға қайта оралуға мәжбүр етті.</w:t>
            </w:r>
          </w:p>
        </w:tc>
      </w:tr>
    </w:tbl>
    <w:p w:rsidR="00B63511" w:rsidRPr="002135F0" w:rsidRDefault="00056FCB" w:rsidP="001F5083">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Кесте</w:t>
      </w:r>
      <w:r w:rsidR="001F5083" w:rsidRPr="002135F0">
        <w:rPr>
          <w:rFonts w:ascii="Times New Roman" w:hAnsi="Times New Roman" w:cs="Times New Roman"/>
          <w:sz w:val="28"/>
          <w:szCs w:val="28"/>
          <w:lang w:val="kk-KZ"/>
        </w:rPr>
        <w:t xml:space="preserve"> 1</w:t>
      </w:r>
      <w:r w:rsidR="001F5083" w:rsidRPr="002135F0">
        <w:rPr>
          <w:rFonts w:ascii="Times New Roman" w:hAnsi="Times New Roman" w:cs="Times New Roman"/>
          <w:sz w:val="28"/>
          <w:szCs w:val="28"/>
        </w:rPr>
        <w:t>.2 -</w:t>
      </w:r>
      <w:r w:rsidRPr="002135F0">
        <w:rPr>
          <w:rFonts w:ascii="Times New Roman" w:hAnsi="Times New Roman" w:cs="Times New Roman"/>
          <w:sz w:val="28"/>
          <w:szCs w:val="28"/>
        </w:rPr>
        <w:t xml:space="preserve">де келтірілген деректер проблемалық оқытудың әр даму кезеңінде оның тиімділігі нақты ғылыми нәтижелер арқылы дәлелденгенін көрсетеді. Әр кезеңде PBL оқушылардың танымдық белсенділігін арттыру, концептуалдық түсінікті тереңдету, білімді жаңа жағдайларда қолдану, мотивация мен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көзқарасты жақсарту, сондай-ақ бірлескен және инженерлік ойлау дағдыларын дамыту тұрғысынан оң әсер бергені анықталған. Сонымен қатар зерттеулер проблемалық оқытуды білім беру практикасына енгізу барысында бірқатар объективті кедергілердің де қатар жүретінін айқындады. Олардың қатарына мұғалімдердің фасилитаторлық және әдістемелік дайындығының жеткіліксіздігі, оқу бағдарламаларының тығыздығына байланысты уақыт тапшылығы, дәстүрлі бағалау жүйелерінің проблемалық тапсырмалардың үдерістік қырын толық бағалай алмауы, сондай-ақ материалдық-техникалық және цифрлық инфрақұрылымның шектеулілігі жатады. Осылайша, проблемалық оқытудың жоғары дидактикалық әлеуеті ғылыми тұрғыда дәлелденгенімен, оны тиімді және тұрақты қолдану оқу пәнінің ерекшеліктерін, білім беру контекстін және мұғалімдердің кәсіби қолдауын ескеретін мақсатты бейімдеуді талап етеді.</w:t>
      </w:r>
      <w:r w:rsidR="00370FD6" w:rsidRPr="002135F0">
        <w:rPr>
          <w:rFonts w:ascii="Times New Roman" w:hAnsi="Times New Roman" w:cs="Times New Roman"/>
          <w:sz w:val="28"/>
          <w:szCs w:val="28"/>
          <w:lang w:val="kk-KZ"/>
        </w:rPr>
        <w:t xml:space="preserve"> </w:t>
      </w:r>
    </w:p>
    <w:p w:rsidR="00370FD6" w:rsidRPr="002135F0" w:rsidRDefault="00370FD6"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Жүргізілген теориялық талдау мен ғылыми зерттеулерге шолу проблемалық оқыту технологиясының физика пәнінің ғылыми табиғатына толық сәйкес келетінін және оның оқушылардың концептуалдық түсінуін тереңдету, қате түсініктерін түзету, білімді жаңа және өмірлік жағдайларда қолдану, метатанымдық, коммуникативтік және зерттеушілік дағдыларын дамыту, сондай-ақ оқу мотивациясын арттыру тұрғысынан жоғары тиімділігін дәлелдейді. ХХ ғасырдың екінші жартысынан бүгінгі күнге дейінгі эмпирикалық және мета-талдамалық зерттеулер PBL-дың қысқа мерзімді репродуктивті нәтижелерден гөрі ұзақ мерзімді, мағыналы және трансферге қабілетті білім қалыптастыруда басымдыққа ие екенін көрсетеді.</w:t>
      </w:r>
      <w:r w:rsidRPr="002135F0">
        <w:rPr>
          <w:rFonts w:ascii="Times New Roman" w:hAnsi="Times New Roman" w:cs="Times New Roman"/>
          <w:sz w:val="28"/>
          <w:szCs w:val="28"/>
          <w:lang w:val="kk-KZ"/>
        </w:rPr>
        <w:t xml:space="preserve"> Алайда, </w:t>
      </w:r>
      <w:r w:rsidRPr="002135F0">
        <w:rPr>
          <w:rFonts w:ascii="Times New Roman" w:hAnsi="Times New Roman" w:cs="Times New Roman"/>
          <w:sz w:val="28"/>
          <w:szCs w:val="28"/>
        </w:rPr>
        <w:t>оны мектепте тұрақты әрі нәтижелі қолдануға бірқатар нақты кедергілер бар. Мұғалімдердің бәрі бірдей фасилитатор ретінде жұмыс істеуге дайын емес, сабақ уақыты тығыз, бағалау жүйесі көбіне дайын жауапты ғана тексеруге бағытталған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Сондықтан проблемалық оқытуды физика сабағына сәтті енгізу үшін оны пәннің мазмұнына және нақты мектеп жағдайына бейімдеу, сондай-ақ мұғалімдерге жүйелі әдістемелік қолдау мен практикалық бағытталған дайындық қажет.</w:t>
      </w:r>
      <w:r w:rsidRPr="002135F0">
        <w:rPr>
          <w:rFonts w:ascii="Times New Roman" w:hAnsi="Times New Roman" w:cs="Times New Roman"/>
          <w:sz w:val="28"/>
          <w:szCs w:val="28"/>
          <w:lang w:val="kk-KZ"/>
        </w:rPr>
        <w:t xml:space="preserve"> </w:t>
      </w:r>
    </w:p>
    <w:p w:rsidR="00370FD6" w:rsidRPr="002135F0" w:rsidRDefault="00370FD6" w:rsidP="0029560A">
      <w:pPr>
        <w:spacing w:after="0" w:line="240" w:lineRule="auto"/>
        <w:ind w:firstLine="709"/>
        <w:jc w:val="both"/>
        <w:rPr>
          <w:rFonts w:ascii="Times New Roman" w:hAnsi="Times New Roman" w:cs="Times New Roman"/>
          <w:sz w:val="28"/>
          <w:szCs w:val="28"/>
          <w:lang w:val="kk-KZ"/>
        </w:rPr>
      </w:pPr>
    </w:p>
    <w:p w:rsidR="00370FD6" w:rsidRPr="002135F0" w:rsidRDefault="00370FD6" w:rsidP="0029560A">
      <w:pPr>
        <w:spacing w:after="0" w:line="240" w:lineRule="auto"/>
        <w:ind w:firstLine="709"/>
        <w:jc w:val="both"/>
        <w:rPr>
          <w:rFonts w:ascii="Times New Roman" w:hAnsi="Times New Roman" w:cs="Times New Roman"/>
          <w:sz w:val="28"/>
          <w:szCs w:val="28"/>
          <w:lang w:val="kk-KZ"/>
        </w:rPr>
      </w:pPr>
    </w:p>
    <w:p w:rsidR="00370FD6" w:rsidRPr="002135F0" w:rsidRDefault="00370FD6" w:rsidP="0029560A">
      <w:pPr>
        <w:spacing w:after="0" w:line="240" w:lineRule="auto"/>
        <w:ind w:firstLine="709"/>
        <w:jc w:val="both"/>
        <w:rPr>
          <w:rFonts w:ascii="Times New Roman" w:hAnsi="Times New Roman" w:cs="Times New Roman"/>
          <w:sz w:val="28"/>
          <w:szCs w:val="28"/>
          <w:lang w:val="kk-KZ"/>
        </w:rPr>
      </w:pPr>
    </w:p>
    <w:p w:rsidR="00370FD6" w:rsidRPr="002135F0" w:rsidRDefault="00370FD6" w:rsidP="0029560A">
      <w:pPr>
        <w:spacing w:after="0" w:line="240" w:lineRule="auto"/>
        <w:ind w:firstLine="709"/>
        <w:jc w:val="both"/>
        <w:rPr>
          <w:rFonts w:ascii="Times New Roman" w:hAnsi="Times New Roman" w:cs="Times New Roman"/>
          <w:sz w:val="28"/>
          <w:szCs w:val="28"/>
          <w:lang w:val="kk-KZ"/>
        </w:rPr>
      </w:pPr>
    </w:p>
    <w:p w:rsidR="00213EBB" w:rsidRPr="002135F0" w:rsidRDefault="00213EBB" w:rsidP="0029560A">
      <w:pPr>
        <w:spacing w:after="0" w:line="240" w:lineRule="auto"/>
        <w:ind w:firstLine="709"/>
        <w:jc w:val="both"/>
        <w:rPr>
          <w:rFonts w:ascii="Times New Roman" w:hAnsi="Times New Roman" w:cs="Times New Roman"/>
          <w:sz w:val="28"/>
          <w:szCs w:val="28"/>
          <w:lang w:val="kk-KZ"/>
        </w:rPr>
      </w:pPr>
    </w:p>
    <w:p w:rsidR="00213EBB" w:rsidRPr="002135F0" w:rsidRDefault="00213EBB" w:rsidP="0029560A">
      <w:pPr>
        <w:spacing w:after="0" w:line="240" w:lineRule="auto"/>
        <w:ind w:firstLine="709"/>
        <w:jc w:val="both"/>
        <w:rPr>
          <w:rFonts w:ascii="Times New Roman" w:hAnsi="Times New Roman" w:cs="Times New Roman"/>
          <w:sz w:val="28"/>
          <w:szCs w:val="28"/>
          <w:lang w:val="kk-KZ"/>
        </w:rPr>
      </w:pPr>
    </w:p>
    <w:p w:rsidR="00213EBB" w:rsidRPr="002135F0" w:rsidRDefault="00213EBB" w:rsidP="0029560A">
      <w:pPr>
        <w:spacing w:after="0" w:line="240" w:lineRule="auto"/>
        <w:ind w:firstLine="709"/>
        <w:jc w:val="both"/>
        <w:rPr>
          <w:rFonts w:ascii="Times New Roman" w:hAnsi="Times New Roman" w:cs="Times New Roman"/>
          <w:sz w:val="28"/>
          <w:szCs w:val="28"/>
          <w:lang w:val="kk-KZ"/>
        </w:rPr>
      </w:pPr>
    </w:p>
    <w:p w:rsidR="008F1BF0" w:rsidRPr="002135F0" w:rsidRDefault="008F1BF0" w:rsidP="0029560A">
      <w:pPr>
        <w:spacing w:after="0" w:line="240" w:lineRule="auto"/>
        <w:ind w:firstLine="709"/>
        <w:jc w:val="both"/>
        <w:rPr>
          <w:rFonts w:ascii="Times New Roman" w:hAnsi="Times New Roman" w:cs="Times New Roman"/>
          <w:sz w:val="28"/>
          <w:szCs w:val="28"/>
          <w:lang w:val="kk-KZ"/>
        </w:rPr>
      </w:pPr>
    </w:p>
    <w:p w:rsidR="008F1BF0" w:rsidRPr="002135F0" w:rsidRDefault="008F1BF0" w:rsidP="0029560A">
      <w:pPr>
        <w:spacing w:after="0" w:line="240" w:lineRule="auto"/>
        <w:ind w:firstLine="709"/>
        <w:jc w:val="both"/>
        <w:rPr>
          <w:rFonts w:ascii="Times New Roman" w:hAnsi="Times New Roman" w:cs="Times New Roman"/>
          <w:sz w:val="28"/>
          <w:szCs w:val="28"/>
          <w:lang w:val="kk-KZ"/>
        </w:rPr>
      </w:pPr>
    </w:p>
    <w:p w:rsidR="008F1BF0" w:rsidRPr="002135F0" w:rsidRDefault="008F1BF0" w:rsidP="0029560A">
      <w:pPr>
        <w:spacing w:after="0" w:line="240" w:lineRule="auto"/>
        <w:ind w:firstLine="709"/>
        <w:jc w:val="both"/>
        <w:rPr>
          <w:rFonts w:ascii="Times New Roman" w:hAnsi="Times New Roman" w:cs="Times New Roman"/>
          <w:sz w:val="28"/>
          <w:szCs w:val="28"/>
          <w:lang w:val="kk-KZ"/>
        </w:rPr>
      </w:pPr>
    </w:p>
    <w:p w:rsidR="001E5A18" w:rsidRPr="002135F0" w:rsidRDefault="001E5A18" w:rsidP="0029560A">
      <w:pPr>
        <w:spacing w:after="0" w:line="240" w:lineRule="auto"/>
        <w:jc w:val="both"/>
        <w:rPr>
          <w:rFonts w:ascii="Times New Roman" w:hAnsi="Times New Roman" w:cs="Times New Roman"/>
          <w:sz w:val="28"/>
          <w:szCs w:val="28"/>
          <w:lang w:val="kk-KZ"/>
        </w:rPr>
      </w:pPr>
    </w:p>
    <w:p w:rsidR="00EC5B64" w:rsidRPr="002135F0" w:rsidRDefault="00EC5B64"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2-БӨЛІМ.</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rPr>
        <w:t>ПРОБЛЕМАЛЫҚ ОҚЫТУ ТЕХНОЛОГИЯСЫНЫҢ ТИІМДІЛІГІН БАҒАЛАУ</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rPr>
        <w:t>ӘДІС</w:t>
      </w:r>
      <w:r w:rsidRPr="002135F0">
        <w:rPr>
          <w:rFonts w:ascii="Times New Roman" w:hAnsi="Times New Roman" w:cs="Times New Roman"/>
          <w:b/>
          <w:bCs/>
          <w:sz w:val="28"/>
          <w:szCs w:val="28"/>
          <w:lang w:val="kk-KZ"/>
        </w:rPr>
        <w:t>ТЕМЕСІ</w:t>
      </w:r>
    </w:p>
    <w:p w:rsidR="00EC5B64" w:rsidRPr="002135F0" w:rsidRDefault="00EC5B64" w:rsidP="0029560A">
      <w:pPr>
        <w:spacing w:after="0" w:line="240" w:lineRule="auto"/>
        <w:jc w:val="both"/>
        <w:rPr>
          <w:rFonts w:ascii="Times New Roman" w:hAnsi="Times New Roman" w:cs="Times New Roman"/>
          <w:b/>
          <w:bCs/>
          <w:sz w:val="28"/>
          <w:szCs w:val="28"/>
          <w:lang w:val="kk-KZ"/>
        </w:rPr>
      </w:pPr>
    </w:p>
    <w:p w:rsidR="00EC5B64" w:rsidRPr="002135F0" w:rsidRDefault="00EC5B64"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2.1 Проблемалық оқытудың </w:t>
      </w:r>
      <w:r w:rsidRPr="002135F0">
        <w:rPr>
          <w:rFonts w:ascii="Times New Roman" w:hAnsi="Times New Roman" w:cs="Times New Roman"/>
          <w:b/>
          <w:bCs/>
          <w:sz w:val="28"/>
          <w:szCs w:val="28"/>
          <w:lang w:val="kk-KZ"/>
        </w:rPr>
        <w:t>әсерін</w:t>
      </w:r>
      <w:r w:rsidRPr="002135F0">
        <w:rPr>
          <w:rFonts w:ascii="Times New Roman" w:hAnsi="Times New Roman" w:cs="Times New Roman"/>
          <w:b/>
          <w:bCs/>
          <w:sz w:val="28"/>
          <w:szCs w:val="28"/>
        </w:rPr>
        <w:t xml:space="preserve"> зерттеуд</w:t>
      </w:r>
      <w:r w:rsidRPr="002135F0">
        <w:rPr>
          <w:rFonts w:ascii="Times New Roman" w:hAnsi="Times New Roman" w:cs="Times New Roman"/>
          <w:b/>
          <w:bCs/>
          <w:sz w:val="28"/>
          <w:szCs w:val="28"/>
          <w:lang w:val="kk-KZ"/>
        </w:rPr>
        <w:t>ің</w:t>
      </w:r>
      <w:r w:rsidRPr="002135F0">
        <w:rPr>
          <w:rFonts w:ascii="Times New Roman" w:hAnsi="Times New Roman" w:cs="Times New Roman"/>
          <w:b/>
          <w:bCs/>
          <w:sz w:val="28"/>
          <w:szCs w:val="28"/>
        </w:rPr>
        <w:t xml:space="preserve"> негізгі </w:t>
      </w:r>
      <w:r w:rsidRPr="002135F0">
        <w:rPr>
          <w:rFonts w:ascii="Times New Roman" w:hAnsi="Times New Roman" w:cs="Times New Roman"/>
          <w:b/>
          <w:bCs/>
          <w:sz w:val="28"/>
          <w:szCs w:val="28"/>
          <w:lang w:val="kk-KZ"/>
        </w:rPr>
        <w:t>бағыттары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Қазіргі педагогикалық ғылымда оқыту үдерісін зерттеу тек оқыту әдістері мен тәсілдерінің сипаттамасымен шектелмейді. Белгілі бір оқыту әдісін ғылыми тұрғыда негіздеу оның қолдану мақсатын, оқу үдерісін жоспарлау мен ұйымдастыру ерекшеліктерін ғана емес, сонымен қатар сол әдістің қандай оқу нәтижелеріне алып келетінін анықтауды да қамтиды. Осы компоненттердің ішінде негізгі орын алатыны – оқыту нәтижесі.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Оқыту нәтижесінің тиімділігі тек оқу үлгерімі көрсеткіштерімен ғана бағаланбайды. Оны жан-жақты әрі объективті бағалау үшін оқыту әдісінің білім алушыларға әртүрлі қырынан әсерін талдап, алынған нәтижелерді статистикалық тұрғыда дәлелдеу қажет. Осыған байланысты проблемалық оқытудың тиімділігін бағалауда зерттеулер бірнеше негізгі нәтижелік бағыттарға сүйенеді.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Ғылыми әдебиеттерді талдау проблемалық оқытудың әсерін зерттеуде біртіндеп қалыптасқан тұрақты бағыттардың бар екенін көрсетеді. Бұл бағыттар оқыту нәтижелерін тек академиялық жетістік деңгейінде ғана емес, сонымен қатар оқушылардың пәндік ұғымдарды түсіну тереңдігі, оқу уәжі, ойлау әрекетінің сипаты және әлеуметтік өзара әрекеті тұрғысынан кешенді бағалауға мүмкіндік береді. Мұндай көпаспектілі талдау проблемалық оқытудың күрделі педагогикалық жүйе екенін және оның әсері бір ғана көрсеткішпен шектелмейтінін дәлелдейді.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Атап айтқанда, бірқатар зерттеулер проблемалық оқытудың оқушылардың пәндік ұғымдарды мағыналық деңгейде меңгеруіне ықпалын анықтауға бағытталған. Басқа зерттеулер бұл технологияның оқуға деген мотивацияны, пәнге қатысты көзқарасты және оқу әрекетіне деген сенімді қалай өзгертетінін талдайды. Сонымен қатар проблемалық оқытудың жоғары деңгейлі танымдық дағдыларды, соның ішінде анализ жасау, дәлелдеу және проблеманы шешу қабілеттерін дамытудағы рөлі жеке зерттеу бағыты ретінде қарастырылады. Бұған қоса, проблемалық оқыту көбіне топтық форматта жүзеге асатындықтан, оның әлеуметтік және коммуникативтік нәтижелері де ғылыми назарға алынады.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Осылайша, проблемалық оқытудың әсерін зерттеу қазіргі педагогикалық ғылымда төрт негізгі нәтижелік бағытта жүзеге асырылады: концептуалдық, мотивациялық, танымдық және әлеуметтік нәтижелер. Төменде аталған бағыттардың әрқайсысы ғылыми зерттеулер негізінде жеке қарастырылып, проблемалық оқытудың білім алушылардың оқу нәтижелеріне кешенді әсері айқындалады.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1) Проблемалық оқытудың әсерін зерттеудегі негізгі әрі кең таралған бағыттардың бірі – концептуалдық нәтижелерді талдау. Бұл бағыттағы зерттеулердің басты мақсаты проблемалық оқытудың білім алушылардың пәндік ұғымдарды қаншалықты терең әрі мағыналық деңгейде меңгеруіне ықпалын анықтау болып табылады. Мұнда оқу нәтижесі тек формулаларды қолдану </w:t>
      </w:r>
      <w:r w:rsidRPr="002135F0">
        <w:rPr>
          <w:rFonts w:ascii="Times New Roman" w:hAnsi="Times New Roman" w:cs="Times New Roman"/>
          <w:sz w:val="28"/>
          <w:szCs w:val="28"/>
        </w:rPr>
        <w:lastRenderedPageBreak/>
        <w:t>немесе алгоритмдерді орындау деңгейінде емес, ұғымдардың ішкі логикасын, себеп–салдарлық байланыстарын түсіну тұрғысынан бағаланады.</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Уокер мен Лири (Walker &amp; Leary) проблемалық оқытуға арналған мета-талдауында әртүрлі пәндерде жүргізілген зерттеулерд</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xml:space="preserve"> жүйелі түрде салыстырып, концептуалдық нәтижелерді бағалаудың басым көпшілігі prе-tеst/post-tеst дизайнына негізделетінін көрсетеді [8</w:t>
      </w:r>
      <w:r w:rsidR="008F2739" w:rsidRPr="002135F0">
        <w:rPr>
          <w:rFonts w:ascii="Times New Roman" w:hAnsi="Times New Roman" w:cs="Times New Roman"/>
          <w:sz w:val="28"/>
          <w:szCs w:val="28"/>
        </w:rPr>
        <w:t>9</w:t>
      </w:r>
      <w:r w:rsidRPr="002135F0">
        <w:rPr>
          <w:rFonts w:ascii="Times New Roman" w:hAnsi="Times New Roman" w:cs="Times New Roman"/>
          <w:sz w:val="28"/>
          <w:szCs w:val="28"/>
        </w:rPr>
        <w:t>]. Авторлар зерттеулердің негізгі бөлігінде эксперименттік және бақылау (дәстүрлі оқыту) топтары салыстырылғанын, ал оқу нәтижелері пәндік немесе концептуалдық тесттер арқылы өлшенгенін атап өтеді. Бұл тәсіл проблемалық оқытудың ұғымдық түсінікке әсерін сандық түрде бағалауға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Аталған мета-талдау нәтижелері проблемалық оқытудың концептуалдық әсері пән</w:t>
      </w:r>
      <w:r w:rsidRPr="002135F0">
        <w:rPr>
          <w:rFonts w:ascii="Times New Roman" w:hAnsi="Times New Roman" w:cs="Times New Roman"/>
          <w:sz w:val="28"/>
          <w:szCs w:val="28"/>
          <w:lang w:val="kk-KZ"/>
        </w:rPr>
        <w:t>нің түріне</w:t>
      </w:r>
      <w:r w:rsidRPr="002135F0">
        <w:rPr>
          <w:rFonts w:ascii="Times New Roman" w:hAnsi="Times New Roman" w:cs="Times New Roman"/>
          <w:sz w:val="28"/>
          <w:szCs w:val="28"/>
        </w:rPr>
        <w:t>, проблема</w:t>
      </w:r>
      <w:r w:rsidRPr="002135F0">
        <w:rPr>
          <w:rFonts w:ascii="Times New Roman" w:hAnsi="Times New Roman" w:cs="Times New Roman"/>
          <w:sz w:val="28"/>
          <w:szCs w:val="28"/>
          <w:lang w:val="kk-KZ"/>
        </w:rPr>
        <w:t>лық тапсырма</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сапасына</w:t>
      </w:r>
      <w:r w:rsidRPr="002135F0">
        <w:rPr>
          <w:rFonts w:ascii="Times New Roman" w:hAnsi="Times New Roman" w:cs="Times New Roman"/>
          <w:sz w:val="28"/>
          <w:szCs w:val="28"/>
        </w:rPr>
        <w:t xml:space="preserve"> және бағалау деңгейіне тәуелді екенін көрсетеді. Мысалы, құрылымдалған, нақты контексті бар проблемалар қолданылған жағдайда ұғымдық түсініктің айқын өсуі байқалады. Сонымен қатар жоғары деңгейлі тапсырмалар арқылы бағаланған зерттеулерде проблемалық оқытудың артықшылығы дәстүрлі оқытуға қарағанда айқынырақ көрінеді.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Бұл тұжырымдарды Стробел мен ван Барневелд (Strobel &amp; van Barneveld) жүргізген мета-синтез де растайды [</w:t>
      </w:r>
      <w:r w:rsidR="008F2739" w:rsidRPr="002135F0">
        <w:rPr>
          <w:rFonts w:ascii="Times New Roman" w:hAnsi="Times New Roman" w:cs="Times New Roman"/>
          <w:sz w:val="28"/>
          <w:szCs w:val="28"/>
        </w:rPr>
        <w:t>90</w:t>
      </w:r>
      <w:r w:rsidRPr="002135F0">
        <w:rPr>
          <w:rFonts w:ascii="Times New Roman" w:hAnsi="Times New Roman" w:cs="Times New Roman"/>
          <w:sz w:val="28"/>
          <w:szCs w:val="28"/>
        </w:rPr>
        <w:t>]. Авторлар проблемалық оқытудың дәстүрлі оқытумен салыстырғанда әсіресе концептуалдық түсінікті, білімді қолдану мен трансферді бағалайтын зерттеулерде жоғары нәтижелер көрсететінін анықтаған. Олардың қорытындысы бойынша, проблемалық оқыту білім алушылардың терең түсінуін талап ететін тапсырмаларда тиімдірек болып келеді, ал оның артықшылығы бағалау құралдарының сипатына тікелей байланысты.</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Осы бағыттағы зерттеулердің ортақ ерекшелігі – оқу нәтижесін ұғымдық деңгейде бағалау. Физика білімінде концептуалдық түсінікті бағалау үшін арнайы әзірленген диагностикалық құралдар кеңінен қолданылады. Олардың қатарына  Күш пен қозғалыс ұғымдарын бағалау тесті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 және Электр және магнетизм ұғымдарын концептуалдық бағалау сауалнамасы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(CSEM) жатады. Бұл құралдар білім алушылардың формулаларды механикалық түрде қолдану деңгейін емес, негізгі физикалық ұғымдардың мағынасын, олардың өзара байланысын және нақты физикалық құбылыстарды түсіндіру қабілетін анықтауға бағытталған. Аталған тесттерде есептеу әрекеттерінен гөрі сапалық пайымдауды, себеп–салдарлық байланыстарды талдауды және интуитивті түсініктер мен ғылыми ұғымдардың сәйкестігін бағалау басым орын алады, сондықтан олар физиканы оқытуда ұғымдық түсінудің деңгейін сенімді өлшеуге мүмкіндік береді.</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2) Проблемалық оқытудың тиімділігін бағалаудағы екінші маңызды бағыт – оның білім алушылардың мотивациялық нәтижелеріне әсерін талдау. Бұл бағыттағы зерттеулер проблемалық оқытудың оқушылардың пәнге деген қызығушылығын арттыруға, оқу үдерісіне белсенді қатысуына және өз оқу мүмкіндіктеріне деген сенімін қалыптастыруға қалай ықпал ететінін анықтауға бағытталған.</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Уокер мен Лири (Walker &amp; Leary) жүргізген ауқымды мета-талдау проблемалық оқытудың әсерін бағалаған зерттеулердің бір бөлігінде академиялық жетістікпен қатар мотивациялық көрсеткіштер де қарастырылғанын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Авторлардың пайымдауынша, бұл көрсеткіштер көбіне сауалнамалар арқылы өлшеніп, білім алушылардың пәнге деген қатынасы, оқу әрекетіне көзқарасы және сабаққа тартылу деңгейі тұрғысынан сипатталады. Дегенмен, мотивациялық нәтижелердің өлшенуі мен интерпретациясы зерттеу контексіне және қолданылған құралдарға тәуелді болып келеді.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Осы тұжырым Стробел мен ван Барневелд (Strobel &amp; van Barneveld) жүргізген мета-синтезде де нақтылана түседі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Авторлар проблемалық оқыту жағдайында білім алушылардың оқу үдерісіне белсендірек қатысып, пәнге деген қызығушылығының артатынын атап өтеді. Алайда олар мотивациялық өзгерістердің концептуалдық білім нәтижелеріне қарағанда баяу қалыптасатынын және көбіне нақты оқу ортасына, пән ерекшелігіне және оқыту ұзақтығына тәуелді болатынын көрсетеді. Яғни, проблемалық оқытудың мотивациялық әсері бірден байқалмауы мүмкін, бірақ ол ұзақ мерзімді перспективада оқу әрекетіне оң ықпал етеді.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Мотивациялық нәтижелерді бағалауда кеңінен қолданылатын құралдарға пәнге көзқарас сауалнамалары, оқу мотивациясын өлшейтін шкалалар және өзіндік тиімділік көрсеткіштері жатады. Физика білімінде бұл бағытта </w:t>
      </w:r>
      <w:r w:rsidRPr="002135F0">
        <w:rPr>
          <w:rFonts w:ascii="Times New Roman" w:eastAsia="Times New Roman" w:hAnsi="Times New Roman" w:cs="Times New Roman"/>
          <w:sz w:val="28"/>
          <w:szCs w:val="28"/>
        </w:rPr>
        <w:t xml:space="preserve">Ғылымға </w:t>
      </w:r>
      <w:r w:rsidR="0072253E" w:rsidRPr="002135F0">
        <w:rPr>
          <w:rFonts w:ascii="Times New Roman" w:eastAsia="Times New Roman" w:hAnsi="Times New Roman" w:cs="Times New Roman"/>
          <w:sz w:val="28"/>
          <w:szCs w:val="28"/>
        </w:rPr>
        <w:t>қатысты</w:t>
      </w:r>
      <w:r w:rsidRPr="002135F0">
        <w:rPr>
          <w:rFonts w:ascii="Times New Roman" w:eastAsia="Times New Roman" w:hAnsi="Times New Roman" w:cs="Times New Roman"/>
          <w:sz w:val="28"/>
          <w:szCs w:val="28"/>
        </w:rPr>
        <w:t xml:space="preserve"> көзқарасты бағалау сауалнамасы (CLASS)</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Физиканы оқуға қатысты күтілімдер сауалнамасы (MPEX)</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Эпистемологиялық сенімдерді бағалау сауалнамасы (EBAPS) </w:t>
      </w:r>
      <w:r w:rsidRPr="002135F0">
        <w:rPr>
          <w:rFonts w:ascii="Times New Roman" w:hAnsi="Times New Roman" w:cs="Times New Roman"/>
          <w:sz w:val="28"/>
          <w:szCs w:val="28"/>
        </w:rPr>
        <w:t>және</w:t>
      </w:r>
      <w:r w:rsidRPr="002135F0">
        <w:rPr>
          <w:rFonts w:ascii="Times New Roman" w:eastAsia="Times New Roman" w:hAnsi="Times New Roman" w:cs="Times New Roman"/>
          <w:sz w:val="28"/>
          <w:szCs w:val="28"/>
        </w:rPr>
        <w:t> Ғылымды оқуға мотивацияны анықтау сауалнамасы (SMQ</w:t>
      </w:r>
      <w:r w:rsidRPr="002135F0">
        <w:rPr>
          <w:rFonts w:ascii="Times New Roman" w:eastAsia="Times New Roman" w:hAnsi="Times New Roman" w:cs="Times New Roman"/>
          <w:b/>
          <w:bCs/>
          <w:sz w:val="28"/>
          <w:szCs w:val="28"/>
        </w:rPr>
        <w:t>)</w:t>
      </w:r>
      <w:r w:rsidRPr="002135F0">
        <w:rPr>
          <w:rFonts w:ascii="Times New Roman" w:hAnsi="Times New Roman" w:cs="Times New Roman"/>
          <w:sz w:val="28"/>
          <w:szCs w:val="28"/>
        </w:rPr>
        <w:t> сияқты ғылыми зерттеулерде кең таралған сауалнамалар қолданылады.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Аталған құралдар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қызығушылығын, оқу уәжін, білімнің табиғаты туралы ұстанымдарын және өз оқу мүмкіндіктеріне деген сенімін анықтауға мүмкіндік береді. Олардың ішінде CLASS сауалнамасы физика пәнінің ерекшелігін ескере отырып әзірленгендігімен ерекшеленеді. Осы себепті CLASS құралын қолдану проблемалық оқытудың мотивациялық нәтижелерін бағалаудың халықаралық зерттеу логикасына толық сәйкес келеді және физика пәніндегі зерттеулерде әдістемелік тұрғыдан негізделген шешім болып табылады.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3) Проблемалық оқытудың әсерін зерттеудегі келесі маңызды бағыт – оның білім алушылардың танымдық нәтижелеріне ықпалын талдау. Бұл бағытта оқу нәтижесі тек білім көлемімен немесе ақпаратты қайта жаңғырту деңгейімен шектелмей, білім алушылардың ойлау әрекетінің сипаты арқылы бағаланады. Атап айтқанда, проблемалық оқыту жағдайында оқушылардың анализ жасау, дәлелдеу, проблеманы шешу, себеп–салдарлық байланыстарды орнату және критикалық ойлау қабілеттерінің қалай қалыптасатыны қарастырылады. Осы тұрғыдан алғанда, танымдық нәтижелер «не біледі?» деген сұрақтан гөрі «қалай ойлайды және қалай шешім қабылдайды?» деген мәселені қамтиды.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eastAsia="Times New Roman" w:hAnsi="Times New Roman" w:cs="Times New Roman"/>
          <w:sz w:val="28"/>
          <w:szCs w:val="28"/>
        </w:rPr>
        <w:t>Долманс (Dolmans</w:t>
      </w:r>
      <w:r w:rsidRPr="002135F0">
        <w:rPr>
          <w:rFonts w:ascii="Times New Roman" w:eastAsia="Times New Roman" w:hAnsi="Times New Roman" w:cs="Times New Roman"/>
          <w:i/>
          <w:iCs/>
          <w:sz w:val="28"/>
          <w:szCs w:val="28"/>
        </w:rPr>
        <w:t>)</w:t>
      </w:r>
      <w:r w:rsidRPr="002135F0">
        <w:rPr>
          <w:rFonts w:ascii="Times New Roman" w:hAnsi="Times New Roman" w:cs="Times New Roman"/>
          <w:sz w:val="28"/>
          <w:szCs w:val="28"/>
        </w:rPr>
        <w:t xml:space="preserve"> және әріптестері жүргізген жүйелі шолу проблемалық оқыту мен оған ұқсас белсенді оқыту тәсілдерінің білім алушылардың танымдық дамуына әсерін жинақтайды [</w:t>
      </w:r>
      <w:r w:rsidR="008F2739" w:rsidRPr="002135F0">
        <w:rPr>
          <w:rFonts w:ascii="Times New Roman" w:hAnsi="Times New Roman" w:cs="Times New Roman"/>
          <w:sz w:val="28"/>
          <w:szCs w:val="28"/>
        </w:rPr>
        <w:t>91</w:t>
      </w:r>
      <w:r w:rsidRPr="002135F0">
        <w:rPr>
          <w:rFonts w:ascii="Times New Roman" w:hAnsi="Times New Roman" w:cs="Times New Roman"/>
          <w:sz w:val="28"/>
          <w:szCs w:val="28"/>
        </w:rPr>
        <w:t xml:space="preserve">]. Авторлар негізінен медициналық білім беру </w:t>
      </w:r>
      <w:r w:rsidRPr="002135F0">
        <w:rPr>
          <w:rFonts w:ascii="Times New Roman" w:hAnsi="Times New Roman" w:cs="Times New Roman"/>
          <w:sz w:val="28"/>
          <w:szCs w:val="28"/>
        </w:rPr>
        <w:lastRenderedPageBreak/>
        <w:t>саласында жүргізілген зерттеулерді талдай отырып, проблемалық оқыту жағдайында білім алушылардың ақпаратты терең өңдеуге, өз ойлауын негіздеуге және шешім қабылдау үдерісін саналы түрде ұйымдастыруға бейім болатынын көрсетеді. Зерттеу нәтижелері проблемалық оқыту білім алушылардың критикалық ойлауын, аргументация жасауын және күрделі мәселелерді құрылымдап шешу қабілеттерін дамытуға оң ықпал ететінін дәлелдейді.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Сонымен қатар авторлар проблемалық оқытудың танымдық әсерінің біркелкі емес екенін атап өтеді. Әсер көлемі қолданылған бағалау құралдарының түріне, тапсырмалардың күрделілік деңгейіне, сондай-ақ зерттеу дизайнына тәуелді болып келеді. Атап айтқанда, танымдық нәтижелер ашық типті проблемалар, жағдайлық тапсырмалар немесе ойлау үдерісін бағалауға бағытталған құралдар арқылы өлшенген жағдайда проблемалық оқытудың артықшылығы айқынырақ байқалады. Бұл тұжырым проблемалық оқытудың танымдық нәтижелерін бағалауда тек стандартталған тесттермен шектелмей, ойлау әрекетінің сапасын көрсететін кешенді бағалау тәсілдерін қолдану қажеттігін негіздейді.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4) Проблемалық оқытудың әсерін зерттеудегі төртінші маңызды бағыт – оның білім алушылардың әлеуметтік нәтижелеріне ықпалын талдау. Бұл бағыт проблемалық оқытудың топтық жұмыс дағдыларын, ғылыми диалог жүргізу қабілетін, өз ойын негіздеп жеткізу және өзге пікірлерді ескеру мәдениетін қалай қалыптастыратынын қарастырады. Себебі проблемалық оқыту көбіне шағын топтарда жүзеге асырылады және оқу үдерісі білім алушылардың бірлескен танымдық әрекетіне, пікір алмасуына және ортақ шешім қабылдауына негізделеді.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eastAsia="Times New Roman" w:hAnsi="Times New Roman" w:cs="Times New Roman"/>
          <w:sz w:val="28"/>
          <w:szCs w:val="28"/>
        </w:rPr>
        <w:t>Хендри (Hendry)</w:t>
      </w:r>
      <w:r w:rsidRPr="002135F0">
        <w:rPr>
          <w:rFonts w:ascii="Times New Roman" w:hAnsi="Times New Roman" w:cs="Times New Roman"/>
          <w:sz w:val="28"/>
          <w:szCs w:val="28"/>
        </w:rPr>
        <w:t xml:space="preserve"> және әріптестері жүргізген зерттеу проблемалық оқыту жағдайындағы топтық динамиканың оқу үдерісіндегі рөлін жан-жақты талдайды [</w:t>
      </w:r>
      <w:r w:rsidR="008F2739" w:rsidRPr="002135F0">
        <w:rPr>
          <w:rFonts w:ascii="Times New Roman" w:hAnsi="Times New Roman" w:cs="Times New Roman"/>
          <w:sz w:val="28"/>
          <w:szCs w:val="28"/>
        </w:rPr>
        <w:t>92</w:t>
      </w:r>
      <w:r w:rsidRPr="002135F0">
        <w:rPr>
          <w:rFonts w:ascii="Times New Roman" w:hAnsi="Times New Roman" w:cs="Times New Roman"/>
          <w:sz w:val="28"/>
          <w:szCs w:val="28"/>
        </w:rPr>
        <w:t>]. Авторлар конструктивизм қағидаттарына сүйене отырып, PBL ортасында білім алушылардың өзара әрекеті оқу нәтижелерін қалыптастырудың негізгі механизмдерінің бірі екенін көрсетеді. Зерттеу барысында топ ішіндегі талқылаулар, сұрақ қою, пікірлерді салыстыру және бірлескен түсіндіру әрекеттері арқылы білім алушылардың мағынаны бірлесе құрастыратыны анықталған.</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Авторлардың пайымдауынша, проблемалық оқыту жағдайында оқу нәтижесі тек жеке білім алушының танымдық белсенділігімен ғана емес, сонымен қатар топ мүшелерінің өзара ықпалдасу сапасымен тығыз байланысты. Ұжымдық талқылау барысында білім алушылар өз ойларын дәлелдеуге, балама көзқарастарды бағалауға және ортақ шешімге келуге үйренеді, бұл олардың ғылыми коммуникация және әлеуметтік өзара әрекет дағдыларының дамуына ықпал етеді. Осылайша, проблемалық оқыту әлеуметтік өзара әрекет арқылы білім құрастыруды қамтамасыз ететін тиімді педагогикалық орта қалыптастырады.</w:t>
      </w:r>
    </w:p>
    <w:p w:rsidR="00EC5B64" w:rsidRPr="002135F0" w:rsidRDefault="00EC5B64" w:rsidP="00582B75">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Ғылыми зерттеулерді </w:t>
      </w:r>
      <w:r w:rsidRPr="002135F0">
        <w:rPr>
          <w:rFonts w:ascii="Times New Roman" w:hAnsi="Times New Roman" w:cs="Times New Roman"/>
          <w:sz w:val="28"/>
          <w:szCs w:val="28"/>
        </w:rPr>
        <w:t xml:space="preserve">талдау көрсеткендей, проблемалық оқытудың тиімділігі бір ғана көрсеткішпен сипатталмайды және ол білім алушылардың оқу әрекетіне әртүрлі қырынан әсер етеді. Осыған байланысты проблемалық </w:t>
      </w:r>
      <w:r w:rsidRPr="002135F0">
        <w:rPr>
          <w:rFonts w:ascii="Times New Roman" w:hAnsi="Times New Roman" w:cs="Times New Roman"/>
          <w:sz w:val="28"/>
          <w:szCs w:val="28"/>
        </w:rPr>
        <w:lastRenderedPageBreak/>
        <w:t xml:space="preserve">оқытудың әсерін зерттеуде қалыптасқан негізгі нәтижелік бағыттарды, олардың мазмұнын, зерттеу тәсілдерін және қолданылатын өлшеу құралдарын </w:t>
      </w:r>
      <w:r w:rsidR="00193EA4" w:rsidRPr="002135F0">
        <w:rPr>
          <w:rFonts w:ascii="Times New Roman" w:hAnsi="Times New Roman" w:cs="Times New Roman"/>
          <w:sz w:val="28"/>
          <w:szCs w:val="28"/>
          <w:lang w:val="kk-KZ"/>
        </w:rPr>
        <w:t xml:space="preserve">салыстырмалы талдау </w:t>
      </w:r>
      <w:r w:rsidRPr="002135F0">
        <w:rPr>
          <w:rFonts w:ascii="Times New Roman" w:hAnsi="Times New Roman" w:cs="Times New Roman"/>
          <w:sz w:val="28"/>
          <w:szCs w:val="28"/>
        </w:rPr>
        <w:t>кесте</w:t>
      </w:r>
      <w:r w:rsidR="00193EA4" w:rsidRPr="002135F0">
        <w:rPr>
          <w:rFonts w:ascii="Times New Roman" w:hAnsi="Times New Roman" w:cs="Times New Roman"/>
          <w:sz w:val="28"/>
          <w:szCs w:val="28"/>
        </w:rPr>
        <w:t xml:space="preserve"> </w:t>
      </w:r>
      <w:r w:rsidR="00193EA4" w:rsidRPr="002135F0">
        <w:rPr>
          <w:rFonts w:ascii="Times New Roman" w:hAnsi="Times New Roman" w:cs="Times New Roman"/>
          <w:sz w:val="28"/>
          <w:szCs w:val="28"/>
          <w:lang w:val="kk-KZ"/>
        </w:rPr>
        <w:t>2.1</w:t>
      </w:r>
      <w:r w:rsidR="00193EA4" w:rsidRPr="002135F0">
        <w:rPr>
          <w:rFonts w:ascii="Times New Roman" w:hAnsi="Times New Roman" w:cs="Times New Roman"/>
          <w:sz w:val="28"/>
          <w:szCs w:val="28"/>
        </w:rPr>
        <w:t>-</w:t>
      </w:r>
      <w:r w:rsidRPr="002135F0">
        <w:rPr>
          <w:rFonts w:ascii="Times New Roman" w:hAnsi="Times New Roman" w:cs="Times New Roman"/>
          <w:sz w:val="28"/>
          <w:szCs w:val="28"/>
        </w:rPr>
        <w:t>де берілген.</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Кесте </w:t>
      </w:r>
      <w:r w:rsidR="00193EA4" w:rsidRPr="002135F0">
        <w:rPr>
          <w:rFonts w:ascii="Times New Roman" w:hAnsi="Times New Roman" w:cs="Times New Roman"/>
          <w:sz w:val="28"/>
          <w:szCs w:val="28"/>
          <w:lang w:val="kk-KZ"/>
        </w:rPr>
        <w:t>2.1</w:t>
      </w:r>
      <w:r w:rsidRPr="002135F0">
        <w:rPr>
          <w:rFonts w:ascii="Times New Roman" w:hAnsi="Times New Roman" w:cs="Times New Roman"/>
          <w:sz w:val="28"/>
          <w:szCs w:val="28"/>
        </w:rPr>
        <w:t xml:space="preserve"> – Проблемалық оқытудың әсерін зерттеудегі негізгі нәтижелік бағыттар</w:t>
      </w:r>
    </w:p>
    <w:tbl>
      <w:tblPr>
        <w:tblStyle w:val="ae"/>
        <w:tblW w:w="9501" w:type="dxa"/>
        <w:tblLook w:val="04A0" w:firstRow="1" w:lastRow="0" w:firstColumn="1" w:lastColumn="0" w:noHBand="0" w:noVBand="1"/>
      </w:tblPr>
      <w:tblGrid>
        <w:gridCol w:w="519"/>
        <w:gridCol w:w="2110"/>
        <w:gridCol w:w="2422"/>
        <w:gridCol w:w="2135"/>
        <w:gridCol w:w="2315"/>
      </w:tblGrid>
      <w:tr w:rsidR="00EC5B64" w:rsidRPr="002135F0" w:rsidTr="00193EA4">
        <w:trPr>
          <w:trHeight w:val="717"/>
        </w:trPr>
        <w:tc>
          <w:tcPr>
            <w:tcW w:w="519" w:type="dxa"/>
            <w:hideMark/>
          </w:tcPr>
          <w:p w:rsidR="00EC5B64" w:rsidRPr="002135F0" w:rsidRDefault="00EC5B64" w:rsidP="0029560A">
            <w:pPr>
              <w:ind w:left="29" w:right="-391" w:firstLine="6"/>
              <w:jc w:val="both"/>
              <w:rPr>
                <w:rFonts w:ascii="Times New Roman" w:hAnsi="Times New Roman" w:cs="Times New Roman"/>
                <w:sz w:val="28"/>
                <w:szCs w:val="28"/>
              </w:rPr>
            </w:pPr>
            <w:r w:rsidRPr="002135F0">
              <w:rPr>
                <w:rFonts w:ascii="Times New Roman" w:hAnsi="Times New Roman" w:cs="Times New Roman"/>
                <w:sz w:val="28"/>
                <w:szCs w:val="28"/>
              </w:rPr>
              <w:t>№</w:t>
            </w:r>
          </w:p>
        </w:tc>
        <w:tc>
          <w:tcPr>
            <w:tcW w:w="2110"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Зерттеу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бағыты</w:t>
            </w:r>
            <w:proofErr w:type="spellEnd"/>
          </w:p>
        </w:tc>
        <w:tc>
          <w:tcPr>
            <w:tcW w:w="242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Негізгі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мазмұны</w:t>
            </w:r>
            <w:proofErr w:type="spellEnd"/>
          </w:p>
        </w:tc>
        <w:tc>
          <w:tcPr>
            <w:tcW w:w="1748"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Зерттеу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логикасы</w:t>
            </w:r>
            <w:proofErr w:type="spellEnd"/>
          </w:p>
        </w:tc>
        <w:tc>
          <w:tcPr>
            <w:tcW w:w="270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Қолданылатын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өлшеу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құралдары</w:t>
            </w:r>
            <w:proofErr w:type="spellEnd"/>
          </w:p>
        </w:tc>
      </w:tr>
      <w:tr w:rsidR="00EC5B64" w:rsidRPr="002135F0" w:rsidTr="00193EA4">
        <w:trPr>
          <w:trHeight w:val="2857"/>
        </w:trPr>
        <w:tc>
          <w:tcPr>
            <w:tcW w:w="519" w:type="dxa"/>
            <w:hideMark/>
          </w:tcPr>
          <w:p w:rsidR="00EC5B64" w:rsidRPr="002135F0" w:rsidRDefault="00EC5B64" w:rsidP="0029560A">
            <w:pPr>
              <w:ind w:left="29" w:right="-391" w:firstLine="6"/>
              <w:jc w:val="both"/>
              <w:rPr>
                <w:rFonts w:ascii="Times New Roman" w:hAnsi="Times New Roman" w:cs="Times New Roman"/>
                <w:sz w:val="28"/>
                <w:szCs w:val="28"/>
              </w:rPr>
            </w:pPr>
            <w:r w:rsidRPr="002135F0">
              <w:rPr>
                <w:rFonts w:ascii="Times New Roman" w:hAnsi="Times New Roman" w:cs="Times New Roman"/>
                <w:sz w:val="28"/>
                <w:szCs w:val="28"/>
              </w:rPr>
              <w:t>1</w:t>
            </w:r>
          </w:p>
        </w:tc>
        <w:tc>
          <w:tcPr>
            <w:tcW w:w="2110"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Концептуалдық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нәтижелер</w:t>
            </w:r>
            <w:proofErr w:type="spellEnd"/>
          </w:p>
        </w:tc>
        <w:tc>
          <w:tcPr>
            <w:tcW w:w="242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Пәндік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ұғымдарды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деңгейде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қате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түсініктердің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азаюы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қолданудан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ұғымдық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түсінуге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көшу</w:t>
            </w:r>
            <w:proofErr w:type="spellEnd"/>
          </w:p>
        </w:tc>
        <w:tc>
          <w:tcPr>
            <w:tcW w:w="1748"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Эксперименттік</w:t>
            </w:r>
            <w:proofErr w:type="spellEnd"/>
            <w:r w:rsidRPr="002135F0">
              <w:rPr>
                <w:rFonts w:ascii="Times New Roman" w:hAnsi="Times New Roman" w:cs="Times New Roman"/>
                <w:sz w:val="28"/>
                <w:szCs w:val="28"/>
              </w:rPr>
              <w:t xml:space="preserve"> (PBL) </w:t>
            </w:r>
            <w:proofErr w:type="spellStart"/>
            <w:r w:rsidRPr="002135F0">
              <w:rPr>
                <w:rFonts w:ascii="Times New Roman" w:hAnsi="Times New Roman" w:cs="Times New Roman"/>
                <w:sz w:val="28"/>
                <w:szCs w:val="28"/>
              </w:rPr>
              <w:t>және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бақылау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топтарын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салыстыру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prе-tеst</w:t>
            </w:r>
            <w:proofErr w:type="spellEnd"/>
            <w:r w:rsidRPr="002135F0">
              <w:rPr>
                <w:rFonts w:ascii="Times New Roman" w:hAnsi="Times New Roman" w:cs="Times New Roman"/>
                <w:sz w:val="28"/>
                <w:szCs w:val="28"/>
              </w:rPr>
              <w:t xml:space="preserve"> / </w:t>
            </w:r>
            <w:proofErr w:type="spellStart"/>
            <w:r w:rsidRPr="002135F0">
              <w:rPr>
                <w:rFonts w:ascii="Times New Roman" w:hAnsi="Times New Roman" w:cs="Times New Roman"/>
                <w:sz w:val="28"/>
                <w:szCs w:val="28"/>
              </w:rPr>
              <w:t>post-tеst</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кей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жағдайда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dеlayеd</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tеst</w:t>
            </w:r>
            <w:proofErr w:type="spellEnd"/>
          </w:p>
        </w:tc>
        <w:tc>
          <w:tcPr>
            <w:tcW w:w="270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Концептуалдық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тесттер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пәндік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жетістік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тесттері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мысалы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физикада</w:t>
            </w:r>
            <w:proofErr w:type="spellEnd"/>
            <w:r w:rsidRPr="002135F0">
              <w:rPr>
                <w:rFonts w:ascii="Times New Roman" w:hAnsi="Times New Roman" w:cs="Times New Roman"/>
                <w:sz w:val="28"/>
                <w:szCs w:val="28"/>
              </w:rPr>
              <w:t xml:space="preserve"> FCI, CSЕM </w:t>
            </w:r>
            <w:proofErr w:type="spellStart"/>
            <w:r w:rsidRPr="002135F0">
              <w:rPr>
                <w:rFonts w:ascii="Times New Roman" w:hAnsi="Times New Roman" w:cs="Times New Roman"/>
                <w:sz w:val="28"/>
                <w:szCs w:val="28"/>
              </w:rPr>
              <w:t>және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т.б</w:t>
            </w:r>
            <w:proofErr w:type="spellEnd"/>
            <w:r w:rsidRPr="002135F0">
              <w:rPr>
                <w:rFonts w:ascii="Times New Roman" w:hAnsi="Times New Roman" w:cs="Times New Roman"/>
                <w:sz w:val="28"/>
                <w:szCs w:val="28"/>
              </w:rPr>
              <w:t>.)</w:t>
            </w:r>
          </w:p>
        </w:tc>
      </w:tr>
      <w:tr w:rsidR="00EC5B64" w:rsidRPr="002135F0" w:rsidTr="00193EA4">
        <w:trPr>
          <w:trHeight w:val="2153"/>
        </w:trPr>
        <w:tc>
          <w:tcPr>
            <w:tcW w:w="519" w:type="dxa"/>
            <w:hideMark/>
          </w:tcPr>
          <w:p w:rsidR="00EC5B64" w:rsidRPr="002135F0" w:rsidRDefault="00EC5B64" w:rsidP="0029560A">
            <w:pPr>
              <w:ind w:left="29" w:right="-391" w:firstLine="6"/>
              <w:jc w:val="both"/>
              <w:rPr>
                <w:rFonts w:ascii="Times New Roman" w:hAnsi="Times New Roman" w:cs="Times New Roman"/>
                <w:sz w:val="28"/>
                <w:szCs w:val="28"/>
              </w:rPr>
            </w:pPr>
            <w:r w:rsidRPr="002135F0">
              <w:rPr>
                <w:rFonts w:ascii="Times New Roman" w:hAnsi="Times New Roman" w:cs="Times New Roman"/>
                <w:sz w:val="28"/>
                <w:szCs w:val="28"/>
              </w:rPr>
              <w:t>2</w:t>
            </w:r>
          </w:p>
        </w:tc>
        <w:tc>
          <w:tcPr>
            <w:tcW w:w="2110"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Мотивациялық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нәтижелер</w:t>
            </w:r>
            <w:proofErr w:type="spellEnd"/>
          </w:p>
        </w:tc>
        <w:tc>
          <w:tcPr>
            <w:tcW w:w="242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Пәнге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қызығушылықтың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артуы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оқу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уәжінің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күшеюі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оқу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әрекетіне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сенімнің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қалыптасуы</w:t>
            </w:r>
            <w:proofErr w:type="spellEnd"/>
          </w:p>
        </w:tc>
        <w:tc>
          <w:tcPr>
            <w:tcW w:w="1748" w:type="dxa"/>
            <w:hideMark/>
          </w:tcPr>
          <w:p w:rsidR="00EC5B64" w:rsidRPr="002135F0" w:rsidRDefault="00EC5B64" w:rsidP="0029560A">
            <w:pPr>
              <w:jc w:val="both"/>
              <w:rPr>
                <w:rFonts w:ascii="Times New Roman" w:hAnsi="Times New Roman" w:cs="Times New Roman"/>
                <w:sz w:val="28"/>
                <w:szCs w:val="28"/>
              </w:rPr>
            </w:pPr>
            <w:r w:rsidRPr="002135F0">
              <w:rPr>
                <w:rFonts w:ascii="Times New Roman" w:hAnsi="Times New Roman" w:cs="Times New Roman"/>
                <w:sz w:val="28"/>
                <w:szCs w:val="28"/>
              </w:rPr>
              <w:t xml:space="preserve">PBL </w:t>
            </w:r>
            <w:proofErr w:type="spellStart"/>
            <w:r w:rsidRPr="002135F0">
              <w:rPr>
                <w:rFonts w:ascii="Times New Roman" w:hAnsi="Times New Roman" w:cs="Times New Roman"/>
                <w:sz w:val="28"/>
                <w:szCs w:val="28"/>
              </w:rPr>
              <w:t>енгізілген</w:t>
            </w:r>
            <w:proofErr w:type="spellEnd"/>
            <w:r w:rsidRPr="002135F0">
              <w:rPr>
                <w:rFonts w:ascii="Times New Roman" w:hAnsi="Times New Roman" w:cs="Times New Roman"/>
                <w:sz w:val="28"/>
                <w:szCs w:val="28"/>
              </w:rPr>
              <w:t xml:space="preserve"> курс </w:t>
            </w:r>
            <w:proofErr w:type="spellStart"/>
            <w:r w:rsidRPr="002135F0">
              <w:rPr>
                <w:rFonts w:ascii="Times New Roman" w:hAnsi="Times New Roman" w:cs="Times New Roman"/>
                <w:sz w:val="28"/>
                <w:szCs w:val="28"/>
              </w:rPr>
              <w:t>немесе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модульден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кейін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сауалнама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нәтижелерін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салыстыру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кейде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бақылау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тобымен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салыстыру</w:t>
            </w:r>
            <w:proofErr w:type="spellEnd"/>
          </w:p>
        </w:tc>
        <w:tc>
          <w:tcPr>
            <w:tcW w:w="270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Пәнге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көзқарас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сауалнамалары</w:t>
            </w:r>
            <w:proofErr w:type="spellEnd"/>
            <w:r w:rsidRPr="002135F0">
              <w:rPr>
                <w:rFonts w:ascii="Times New Roman" w:hAnsi="Times New Roman" w:cs="Times New Roman"/>
                <w:sz w:val="28"/>
                <w:szCs w:val="28"/>
              </w:rPr>
              <w:t xml:space="preserve">, мотивация </w:t>
            </w:r>
            <w:proofErr w:type="spellStart"/>
            <w:r w:rsidRPr="002135F0">
              <w:rPr>
                <w:rFonts w:ascii="Times New Roman" w:hAnsi="Times New Roman" w:cs="Times New Roman"/>
                <w:sz w:val="28"/>
                <w:szCs w:val="28"/>
              </w:rPr>
              <w:t>шкалалары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ұстаным</w:t>
            </w:r>
            <w:proofErr w:type="spellEnd"/>
            <w:r w:rsidRPr="002135F0">
              <w:rPr>
                <w:rFonts w:ascii="Times New Roman" w:hAnsi="Times New Roman" w:cs="Times New Roman"/>
                <w:sz w:val="28"/>
                <w:szCs w:val="28"/>
              </w:rPr>
              <w:t xml:space="preserve"> мен </w:t>
            </w:r>
            <w:proofErr w:type="spellStart"/>
            <w:r w:rsidRPr="002135F0">
              <w:rPr>
                <w:rFonts w:ascii="Times New Roman" w:hAnsi="Times New Roman" w:cs="Times New Roman"/>
                <w:sz w:val="28"/>
                <w:szCs w:val="28"/>
              </w:rPr>
              <w:t>сенімді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анықтайтын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сауалнамалар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мысалы</w:t>
            </w:r>
            <w:proofErr w:type="spellEnd"/>
            <w:r w:rsidRPr="002135F0">
              <w:rPr>
                <w:rFonts w:ascii="Times New Roman" w:hAnsi="Times New Roman" w:cs="Times New Roman"/>
                <w:sz w:val="28"/>
                <w:szCs w:val="28"/>
              </w:rPr>
              <w:t>, CLASS, SMQ)</w:t>
            </w:r>
          </w:p>
        </w:tc>
      </w:tr>
      <w:tr w:rsidR="00EC5B64" w:rsidRPr="002135F0" w:rsidTr="00193EA4">
        <w:trPr>
          <w:trHeight w:val="136"/>
        </w:trPr>
        <w:tc>
          <w:tcPr>
            <w:tcW w:w="519" w:type="dxa"/>
            <w:hideMark/>
          </w:tcPr>
          <w:p w:rsidR="00EC5B64" w:rsidRPr="002135F0" w:rsidRDefault="00EC5B64" w:rsidP="0029560A">
            <w:pPr>
              <w:ind w:left="29" w:right="-391" w:firstLine="6"/>
              <w:jc w:val="both"/>
              <w:rPr>
                <w:rFonts w:ascii="Times New Roman" w:hAnsi="Times New Roman" w:cs="Times New Roman"/>
                <w:sz w:val="28"/>
                <w:szCs w:val="28"/>
              </w:rPr>
            </w:pPr>
            <w:r w:rsidRPr="002135F0">
              <w:rPr>
                <w:rFonts w:ascii="Times New Roman" w:hAnsi="Times New Roman" w:cs="Times New Roman"/>
                <w:sz w:val="28"/>
                <w:szCs w:val="28"/>
              </w:rPr>
              <w:t>3</w:t>
            </w:r>
          </w:p>
        </w:tc>
        <w:tc>
          <w:tcPr>
            <w:tcW w:w="2110"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Танымдық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нәтижелер</w:t>
            </w:r>
            <w:proofErr w:type="spellEnd"/>
          </w:p>
        </w:tc>
        <w:tc>
          <w:tcPr>
            <w:tcW w:w="2422" w:type="dxa"/>
            <w:hideMark/>
          </w:tcPr>
          <w:p w:rsidR="00EC5B64" w:rsidRPr="002135F0" w:rsidRDefault="00EC5B64" w:rsidP="0029560A">
            <w:pPr>
              <w:jc w:val="both"/>
              <w:rPr>
                <w:rFonts w:ascii="Times New Roman" w:hAnsi="Times New Roman" w:cs="Times New Roman"/>
                <w:sz w:val="28"/>
                <w:szCs w:val="28"/>
              </w:rPr>
            </w:pPr>
            <w:r w:rsidRPr="002135F0">
              <w:rPr>
                <w:rFonts w:ascii="Times New Roman" w:hAnsi="Times New Roman" w:cs="Times New Roman"/>
                <w:sz w:val="28"/>
                <w:szCs w:val="28"/>
              </w:rPr>
              <w:t xml:space="preserve">Анализ </w:t>
            </w:r>
            <w:proofErr w:type="spellStart"/>
            <w:r w:rsidRPr="002135F0">
              <w:rPr>
                <w:rFonts w:ascii="Times New Roman" w:hAnsi="Times New Roman" w:cs="Times New Roman"/>
                <w:sz w:val="28"/>
                <w:szCs w:val="28"/>
              </w:rPr>
              <w:t>жасау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дәлелдеу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проблеманы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шешу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критикалық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ойлау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қабілеттерінің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дамуы</w:t>
            </w:r>
            <w:proofErr w:type="spellEnd"/>
          </w:p>
        </w:tc>
        <w:tc>
          <w:tcPr>
            <w:tcW w:w="1748"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Ашық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типті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проблемалар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арқылы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оқу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әрекетін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ұйымдастыру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өнімділік</w:t>
            </w:r>
            <w:proofErr w:type="spellEnd"/>
            <w:r w:rsidRPr="002135F0">
              <w:rPr>
                <w:rFonts w:ascii="Times New Roman" w:hAnsi="Times New Roman" w:cs="Times New Roman"/>
                <w:sz w:val="28"/>
                <w:szCs w:val="28"/>
              </w:rPr>
              <w:t xml:space="preserve"> пен </w:t>
            </w:r>
            <w:proofErr w:type="spellStart"/>
            <w:r w:rsidRPr="002135F0">
              <w:rPr>
                <w:rFonts w:ascii="Times New Roman" w:hAnsi="Times New Roman" w:cs="Times New Roman"/>
                <w:sz w:val="28"/>
                <w:szCs w:val="28"/>
              </w:rPr>
              <w:t>ойлау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әрекетін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бағалау</w:t>
            </w:r>
            <w:proofErr w:type="spellEnd"/>
          </w:p>
        </w:tc>
        <w:tc>
          <w:tcPr>
            <w:tcW w:w="270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Критикалық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ойлау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тесттері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проблеманы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шешу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рубрикалары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сценарийлік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casе-basеd</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тапсырмалар</w:t>
            </w:r>
            <w:proofErr w:type="spellEnd"/>
          </w:p>
        </w:tc>
      </w:tr>
      <w:tr w:rsidR="00EC5B64" w:rsidRPr="002135F0" w:rsidTr="00193EA4">
        <w:trPr>
          <w:trHeight w:val="2512"/>
        </w:trPr>
        <w:tc>
          <w:tcPr>
            <w:tcW w:w="519" w:type="dxa"/>
            <w:hideMark/>
          </w:tcPr>
          <w:p w:rsidR="00EC5B64" w:rsidRPr="002135F0" w:rsidRDefault="00EC5B64" w:rsidP="0029560A">
            <w:pPr>
              <w:ind w:left="29" w:right="-391" w:firstLine="6"/>
              <w:jc w:val="both"/>
              <w:rPr>
                <w:rFonts w:ascii="Times New Roman" w:hAnsi="Times New Roman" w:cs="Times New Roman"/>
                <w:sz w:val="28"/>
                <w:szCs w:val="28"/>
              </w:rPr>
            </w:pPr>
            <w:r w:rsidRPr="002135F0">
              <w:rPr>
                <w:rFonts w:ascii="Times New Roman" w:hAnsi="Times New Roman" w:cs="Times New Roman"/>
                <w:sz w:val="28"/>
                <w:szCs w:val="28"/>
              </w:rPr>
              <w:t>4</w:t>
            </w:r>
          </w:p>
        </w:tc>
        <w:tc>
          <w:tcPr>
            <w:tcW w:w="2110"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Әлеуметтік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нәтижелер</w:t>
            </w:r>
            <w:proofErr w:type="spellEnd"/>
          </w:p>
        </w:tc>
        <w:tc>
          <w:tcPr>
            <w:tcW w:w="242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Топтық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жұмыс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дағдылары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ғылыми</w:t>
            </w:r>
            <w:proofErr w:type="spellEnd"/>
            <w:r w:rsidRPr="002135F0">
              <w:rPr>
                <w:rFonts w:ascii="Times New Roman" w:hAnsi="Times New Roman" w:cs="Times New Roman"/>
                <w:sz w:val="28"/>
                <w:szCs w:val="28"/>
              </w:rPr>
              <w:t xml:space="preserve"> диалог, </w:t>
            </w:r>
            <w:proofErr w:type="spellStart"/>
            <w:r w:rsidRPr="002135F0">
              <w:rPr>
                <w:rFonts w:ascii="Times New Roman" w:hAnsi="Times New Roman" w:cs="Times New Roman"/>
                <w:sz w:val="28"/>
                <w:szCs w:val="28"/>
              </w:rPr>
              <w:t>өз</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ойын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дәлелдеу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бірлескен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шешім</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қабылдау</w:t>
            </w:r>
            <w:proofErr w:type="spellEnd"/>
          </w:p>
        </w:tc>
        <w:tc>
          <w:tcPr>
            <w:tcW w:w="1748"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Топтық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өзара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әрекетті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бақылау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сапалық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аралас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әдістер</w:t>
            </w:r>
            <w:proofErr w:type="spellEnd"/>
          </w:p>
        </w:tc>
        <w:tc>
          <w:tcPr>
            <w:tcW w:w="2702" w:type="dxa"/>
            <w:hideMark/>
          </w:tcPr>
          <w:p w:rsidR="00EC5B64" w:rsidRPr="002135F0" w:rsidRDefault="00EC5B64"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Топтық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жұмыс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протоколдары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бейне</w:t>
            </w:r>
            <w:proofErr w:type="spellEnd"/>
            <w:r w:rsidRPr="002135F0">
              <w:rPr>
                <w:rFonts w:ascii="Times New Roman" w:hAnsi="Times New Roman" w:cs="Times New Roman"/>
                <w:sz w:val="28"/>
                <w:szCs w:val="28"/>
              </w:rPr>
              <w:t xml:space="preserve">/аудио </w:t>
            </w:r>
            <w:proofErr w:type="spellStart"/>
            <w:r w:rsidRPr="002135F0">
              <w:rPr>
                <w:rFonts w:ascii="Times New Roman" w:hAnsi="Times New Roman" w:cs="Times New Roman"/>
                <w:sz w:val="28"/>
                <w:szCs w:val="28"/>
              </w:rPr>
              <w:t>жазбаларға</w:t>
            </w:r>
            <w:proofErr w:type="spellEnd"/>
            <w:r w:rsidRPr="002135F0">
              <w:rPr>
                <w:rFonts w:ascii="Times New Roman" w:hAnsi="Times New Roman" w:cs="Times New Roman"/>
                <w:sz w:val="28"/>
                <w:szCs w:val="28"/>
              </w:rPr>
              <w:t xml:space="preserve"> дискурс </w:t>
            </w:r>
            <w:proofErr w:type="spellStart"/>
            <w:r w:rsidRPr="002135F0">
              <w:rPr>
                <w:rFonts w:ascii="Times New Roman" w:hAnsi="Times New Roman" w:cs="Times New Roman"/>
                <w:sz w:val="28"/>
                <w:szCs w:val="28"/>
              </w:rPr>
              <w:t>талдау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pееr</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assеssmеnt</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сауалнамалары</w:t>
            </w:r>
            <w:proofErr w:type="spellEnd"/>
          </w:p>
        </w:tc>
      </w:tr>
    </w:tbl>
    <w:p w:rsidR="00EC5B64" w:rsidRPr="002135F0" w:rsidRDefault="00EC5B64" w:rsidP="0029560A">
      <w:pPr>
        <w:spacing w:after="0" w:line="240" w:lineRule="auto"/>
        <w:ind w:firstLine="709"/>
        <w:jc w:val="both"/>
        <w:rPr>
          <w:rFonts w:ascii="Times New Roman" w:hAnsi="Times New Roman" w:cs="Times New Roman"/>
          <w:sz w:val="28"/>
          <w:szCs w:val="28"/>
          <w:lang w:val="kk-KZ"/>
        </w:rPr>
      </w:pP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Аталған бағыттар проблемалық оқытудың тиімділігін тек білім алушылардың оқу жетістігі деңгейінде ғана емес, сонымен қатар олардың ұғымдық түсінігінің тереңдігі, оқу уәжі, ойлау әрекетінің сипаты және әлеуметтік өзара әрекетінің дамуы тұрғысынан кешенді түрде бағалауға мүмкіндік береді. Бұл бағыттар проблемалық оқытудың мазмұнын сипаттайтын элементтер емес, оның білім алушыларға тигізетін әсерін эмпириялық тұрғыда дәлелдеуге арналған нәтижелік көрсеткіштер болып табылады. Осы логикаға сүйене отырып, зерттеудің келесі бөлімдерінде проблемалық оқытудың механика бөлімінде қолданылуының аталған нәтижелік бағыттар бойынша әсері нақты өлшеу құралдары арқылы талданып, эксперименттік деректер негізінде негізделеді.</w:t>
      </w:r>
    </w:p>
    <w:p w:rsidR="00EC5B64" w:rsidRPr="002135F0" w:rsidRDefault="00EC5B64" w:rsidP="0029560A">
      <w:pPr>
        <w:spacing w:after="0" w:line="240" w:lineRule="auto"/>
        <w:ind w:firstLine="709"/>
        <w:jc w:val="both"/>
        <w:rPr>
          <w:rFonts w:ascii="Times New Roman" w:hAnsi="Times New Roman" w:cs="Times New Roman"/>
          <w:b/>
          <w:bCs/>
          <w:sz w:val="28"/>
          <w:szCs w:val="28"/>
          <w:lang w:val="kk-KZ"/>
        </w:rPr>
      </w:pPr>
    </w:p>
    <w:p w:rsidR="00EC5B64" w:rsidRPr="002135F0" w:rsidRDefault="00EC5B64"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2.2 Физикадағы концептуалдық түсінікті бағалаудың теориялық негіздері</w:t>
      </w:r>
      <w:r w:rsidRPr="002135F0">
        <w:rPr>
          <w:rFonts w:ascii="Times New Roman" w:hAnsi="Times New Roman" w:cs="Times New Roman"/>
          <w:b/>
          <w:bCs/>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Физикадан концептуалдық түсінік</w:t>
      </w:r>
      <w:r w:rsidRPr="002135F0">
        <w:rPr>
          <w:rFonts w:ascii="Times New Roman" w:hAnsi="Times New Roman" w:cs="Times New Roman"/>
          <w:sz w:val="28"/>
          <w:szCs w:val="28"/>
          <w:lang w:val="kk-KZ"/>
        </w:rPr>
        <w:t xml:space="preserve"> деңгейін </w:t>
      </w:r>
      <w:r w:rsidRPr="002135F0">
        <w:rPr>
          <w:rFonts w:ascii="Times New Roman" w:hAnsi="Times New Roman" w:cs="Times New Roman"/>
          <w:sz w:val="28"/>
          <w:szCs w:val="28"/>
        </w:rPr>
        <w:t>анықтау мәселесі соңғы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онжылдықтарда физика білімін зерттеудің орталық бағыттарының біріне айналды. Дәстүрлі бақылау жұмыстары мен формулалық есептер оқушылардың есеп шығару дағдыларын көрсеткенімен, олардың табиғи құбылыстарды қаншалықты дұрыс түсінетінін, Ньютондық модельді қаншалықты саналы меңгергенін толық ашып бере алмайтыны көптеген эмпирикалық зерттеулерде дәлелденген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[9</w:t>
      </w:r>
      <w:r w:rsidR="008F2739" w:rsidRPr="002135F0">
        <w:rPr>
          <w:rFonts w:ascii="Times New Roman" w:hAnsi="Times New Roman" w:cs="Times New Roman"/>
          <w:sz w:val="28"/>
          <w:szCs w:val="28"/>
        </w:rPr>
        <w:t>3</w:t>
      </w:r>
      <w:r w:rsidRPr="002135F0">
        <w:rPr>
          <w:rFonts w:ascii="Times New Roman" w:hAnsi="Times New Roman" w:cs="Times New Roman"/>
          <w:sz w:val="28"/>
          <w:szCs w:val="28"/>
        </w:rPr>
        <w:t xml:space="preserve">]. Осыған байланысты оқушылардың интуитивтік түсініктері мен ғылыми модельдер арасындағы алшақтықты диагностикалауға арналған арнайы өлшеу құралдары – </w:t>
      </w:r>
      <w:r w:rsidRPr="002135F0">
        <w:rPr>
          <w:rFonts w:ascii="Times New Roman" w:hAnsi="Times New Roman" w:cs="Times New Roman"/>
          <w:sz w:val="28"/>
          <w:szCs w:val="28"/>
          <w:lang w:val="kk-KZ"/>
        </w:rPr>
        <w:t>концептуалды түсінік деңгейін</w:t>
      </w:r>
      <w:r w:rsidRPr="002135F0">
        <w:rPr>
          <w:rFonts w:ascii="Times New Roman" w:hAnsi="Times New Roman" w:cs="Times New Roman"/>
          <w:sz w:val="28"/>
          <w:szCs w:val="28"/>
        </w:rPr>
        <w:t xml:space="preserve"> бағалау құралдары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жасалды. Бұл тесттер жаттанды білімді емес, нақты физикалық жағдайларды түсіндіру қабілетін, сондай-ақ </w:t>
      </w:r>
      <w:r w:rsidRPr="002135F0">
        <w:rPr>
          <w:rFonts w:ascii="Times New Roman" w:hAnsi="Times New Roman" w:cs="Times New Roman"/>
          <w:sz w:val="28"/>
          <w:szCs w:val="28"/>
          <w:lang w:val="kk-KZ"/>
        </w:rPr>
        <w:t>оқушыларда қалыптасқан</w:t>
      </w:r>
      <w:r w:rsidRPr="002135F0">
        <w:rPr>
          <w:rFonts w:ascii="Times New Roman" w:hAnsi="Times New Roman" w:cs="Times New Roman"/>
          <w:sz w:val="28"/>
          <w:szCs w:val="28"/>
        </w:rPr>
        <w:t xml:space="preserve"> қате түсініктерді анықтауға бағытталған.</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Концептуалды түсінік деңгейін</w:t>
      </w:r>
      <w:r w:rsidRPr="002135F0">
        <w:rPr>
          <w:rFonts w:ascii="Times New Roman" w:hAnsi="Times New Roman" w:cs="Times New Roman"/>
          <w:sz w:val="28"/>
          <w:szCs w:val="28"/>
        </w:rPr>
        <w:t xml:space="preserve"> бағалау құралдары</w:t>
      </w:r>
      <w:r w:rsidRPr="002135F0">
        <w:rPr>
          <w:rFonts w:ascii="Times New Roman" w:hAnsi="Times New Roman" w:cs="Times New Roman"/>
          <w:sz w:val="28"/>
          <w:szCs w:val="28"/>
          <w:lang w:val="kk-KZ"/>
        </w:rPr>
        <w:t xml:space="preserve">ның </w:t>
      </w:r>
      <w:r w:rsidRPr="002135F0">
        <w:rPr>
          <w:rFonts w:ascii="Times New Roman" w:hAnsi="Times New Roman" w:cs="Times New Roman"/>
          <w:sz w:val="28"/>
          <w:szCs w:val="28"/>
        </w:rPr>
        <w:t>алғашқы</w:t>
      </w:r>
      <w:r w:rsidRPr="002135F0">
        <w:rPr>
          <w:rFonts w:ascii="Times New Roman" w:hAnsi="Times New Roman" w:cs="Times New Roman"/>
          <w:sz w:val="28"/>
          <w:szCs w:val="28"/>
          <w:lang w:val="kk-KZ"/>
        </w:rPr>
        <w:t>ларының бірі</w:t>
      </w:r>
      <w:r w:rsidRPr="002135F0">
        <w:rPr>
          <w:rFonts w:ascii="Times New Roman" w:hAnsi="Times New Roman" w:cs="Times New Roman"/>
          <w:sz w:val="28"/>
          <w:szCs w:val="28"/>
        </w:rPr>
        <w:t xml:space="preserve"> және физика</w:t>
      </w:r>
      <w:proofErr w:type="spellStart"/>
      <w:r w:rsidRPr="002135F0">
        <w:rPr>
          <w:rFonts w:ascii="Times New Roman" w:hAnsi="Times New Roman" w:cs="Times New Roman"/>
          <w:sz w:val="28"/>
          <w:szCs w:val="28"/>
          <w:lang w:val="kk-KZ"/>
        </w:rPr>
        <w:t>ны</w:t>
      </w:r>
      <w:proofErr w:type="spellEnd"/>
      <w:r w:rsidRPr="002135F0">
        <w:rPr>
          <w:rFonts w:ascii="Times New Roman" w:hAnsi="Times New Roman" w:cs="Times New Roman"/>
          <w:sz w:val="28"/>
          <w:szCs w:val="28"/>
          <w:lang w:val="kk-KZ"/>
        </w:rPr>
        <w:t xml:space="preserve"> оқыту үрдісін зерттеу </w:t>
      </w:r>
      <w:r w:rsidRPr="002135F0">
        <w:rPr>
          <w:rFonts w:ascii="Times New Roman" w:hAnsi="Times New Roman" w:cs="Times New Roman"/>
          <w:sz w:val="28"/>
          <w:szCs w:val="28"/>
        </w:rPr>
        <w:t xml:space="preserve">саласының дамуына елеулі ықпал еткен үлгілерінің бірі – </w:t>
      </w:r>
      <w:r w:rsidRPr="002135F0">
        <w:rPr>
          <w:rFonts w:ascii="Times New Roman" w:hAnsi="Times New Roman" w:cs="Times New Roman"/>
          <w:sz w:val="28"/>
          <w:szCs w:val="28"/>
          <w:lang w:val="kk-KZ"/>
        </w:rPr>
        <w:t>механикаға арналған диагностикалық тест (</w:t>
      </w:r>
      <w:r w:rsidRPr="002135F0">
        <w:rPr>
          <w:rFonts w:ascii="Times New Roman" w:hAnsi="Times New Roman" w:cs="Times New Roman"/>
          <w:sz w:val="28"/>
          <w:szCs w:val="28"/>
        </w:rPr>
        <w:t>Mechanics Diagnostic Test (MDT)</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болып </w:t>
      </w:r>
      <w:r w:rsidRPr="002135F0">
        <w:rPr>
          <w:rFonts w:ascii="Times New Roman" w:hAnsi="Times New Roman" w:cs="Times New Roman"/>
          <w:sz w:val="28"/>
          <w:szCs w:val="28"/>
          <w:lang w:val="kk-KZ"/>
        </w:rPr>
        <w:t>табылады</w:t>
      </w:r>
      <w:r w:rsidRPr="002135F0">
        <w:rPr>
          <w:rFonts w:ascii="Times New Roman" w:hAnsi="Times New Roman" w:cs="Times New Roman"/>
          <w:sz w:val="28"/>
          <w:szCs w:val="28"/>
        </w:rPr>
        <w:t>. Бұл тестті 1980-жылдары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 У. Халлоун (Malcolm Wells Halloun) және Д. Хестенес (David Hestenes)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университет студенттерінің механикадағы </w:t>
      </w:r>
      <w:r w:rsidRPr="002135F0">
        <w:rPr>
          <w:rFonts w:ascii="Times New Roman" w:hAnsi="Times New Roman" w:cs="Times New Roman"/>
          <w:sz w:val="28"/>
          <w:szCs w:val="28"/>
          <w:lang w:val="kk-KZ"/>
        </w:rPr>
        <w:t>негізгі ұғымдар туралы</w:t>
      </w:r>
      <w:r w:rsidRPr="002135F0">
        <w:rPr>
          <w:rFonts w:ascii="Times New Roman" w:hAnsi="Times New Roman" w:cs="Times New Roman"/>
          <w:sz w:val="28"/>
          <w:szCs w:val="28"/>
        </w:rPr>
        <w:t xml:space="preserve"> туралы </w:t>
      </w:r>
      <w:r w:rsidRPr="002135F0">
        <w:rPr>
          <w:rFonts w:ascii="Times New Roman" w:hAnsi="Times New Roman" w:cs="Times New Roman"/>
          <w:sz w:val="28"/>
          <w:szCs w:val="28"/>
          <w:lang w:val="kk-KZ"/>
        </w:rPr>
        <w:t>күнделікті өмірде қалыптасқан</w:t>
      </w:r>
      <w:r w:rsidRPr="002135F0">
        <w:rPr>
          <w:rFonts w:ascii="Times New Roman" w:hAnsi="Times New Roman" w:cs="Times New Roman"/>
          <w:sz w:val="28"/>
          <w:szCs w:val="28"/>
        </w:rPr>
        <w:t xml:space="preserve"> интуитивті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түсініктерін зерттеу мақсатында әзірлеген [9</w:t>
      </w:r>
      <w:r w:rsidR="008F2739" w:rsidRPr="002135F0">
        <w:rPr>
          <w:rFonts w:ascii="Times New Roman" w:hAnsi="Times New Roman" w:cs="Times New Roman"/>
          <w:sz w:val="28"/>
          <w:szCs w:val="28"/>
        </w:rPr>
        <w:t>4</w:t>
      </w:r>
      <w:r w:rsidRPr="002135F0">
        <w:rPr>
          <w:rFonts w:ascii="Times New Roman" w:hAnsi="Times New Roman" w:cs="Times New Roman"/>
          <w:sz w:val="28"/>
          <w:szCs w:val="28"/>
        </w:rPr>
        <w:t xml:space="preserve">]. Ол </w:t>
      </w:r>
      <w:r w:rsidRPr="002135F0">
        <w:rPr>
          <w:rFonts w:ascii="Times New Roman" w:hAnsi="Times New Roman" w:cs="Times New Roman"/>
          <w:sz w:val="28"/>
          <w:szCs w:val="28"/>
          <w:lang w:val="kk-KZ"/>
        </w:rPr>
        <w:t>уақытта</w:t>
      </w:r>
      <w:r w:rsidRPr="002135F0">
        <w:rPr>
          <w:rFonts w:ascii="Times New Roman" w:hAnsi="Times New Roman" w:cs="Times New Roman"/>
          <w:sz w:val="28"/>
          <w:szCs w:val="28"/>
        </w:rPr>
        <w:t xml:space="preserve"> физиканы оқытуда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студенттердің есеп шығару қабілеті олардың физикалық түсініктерінің жеткілікті деңгейде екенін көрсетеді</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деген </w:t>
      </w:r>
      <w:r w:rsidRPr="002135F0">
        <w:rPr>
          <w:rFonts w:ascii="Times New Roman" w:hAnsi="Times New Roman" w:cs="Times New Roman"/>
          <w:sz w:val="28"/>
          <w:szCs w:val="28"/>
          <w:lang w:val="kk-KZ"/>
        </w:rPr>
        <w:t>көзқарас</w:t>
      </w:r>
      <w:r w:rsidRPr="002135F0">
        <w:rPr>
          <w:rFonts w:ascii="Times New Roman" w:hAnsi="Times New Roman" w:cs="Times New Roman"/>
          <w:sz w:val="28"/>
          <w:szCs w:val="28"/>
        </w:rPr>
        <w:t xml:space="preserve"> басым болатын. Алайда Хестенес пен Халлоун жүргізген бастапқы зерттеулер бұл болжамның </w:t>
      </w:r>
      <w:r w:rsidRPr="002135F0">
        <w:rPr>
          <w:rFonts w:ascii="Times New Roman" w:hAnsi="Times New Roman" w:cs="Times New Roman"/>
          <w:sz w:val="28"/>
          <w:szCs w:val="28"/>
          <w:lang w:val="kk-KZ"/>
        </w:rPr>
        <w:t>дұрыс емес</w:t>
      </w:r>
      <w:r w:rsidRPr="002135F0">
        <w:rPr>
          <w:rFonts w:ascii="Times New Roman" w:hAnsi="Times New Roman" w:cs="Times New Roman"/>
          <w:sz w:val="28"/>
          <w:szCs w:val="28"/>
        </w:rPr>
        <w:t xml:space="preserve"> екенін анықтап, студенттердің математикалық тұрғыда дұрыс есеп шығара </w:t>
      </w:r>
      <w:r w:rsidRPr="002135F0">
        <w:rPr>
          <w:rFonts w:ascii="Times New Roman" w:hAnsi="Times New Roman" w:cs="Times New Roman"/>
          <w:sz w:val="28"/>
          <w:szCs w:val="28"/>
          <w:lang w:val="kk-KZ"/>
        </w:rPr>
        <w:t>алғанымен</w:t>
      </w:r>
      <w:r w:rsidRPr="002135F0">
        <w:rPr>
          <w:rFonts w:ascii="Times New Roman" w:hAnsi="Times New Roman" w:cs="Times New Roman"/>
          <w:sz w:val="28"/>
          <w:szCs w:val="28"/>
        </w:rPr>
        <w:t xml:space="preserve">, физикалық құбылыстарды түсіндіруде жиі </w:t>
      </w:r>
      <w:r w:rsidRPr="002135F0">
        <w:rPr>
          <w:rFonts w:ascii="Times New Roman" w:hAnsi="Times New Roman" w:cs="Times New Roman"/>
          <w:sz w:val="28"/>
          <w:szCs w:val="28"/>
          <w:lang w:val="kk-KZ"/>
        </w:rPr>
        <w:t xml:space="preserve">қателік жіберетінін </w:t>
      </w:r>
      <w:r w:rsidRPr="002135F0">
        <w:rPr>
          <w:rFonts w:ascii="Times New Roman" w:hAnsi="Times New Roman" w:cs="Times New Roman"/>
          <w:sz w:val="28"/>
          <w:szCs w:val="28"/>
        </w:rPr>
        <w:t>көрсетті.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MDT-ні құрастыру барысында авторлар алдымен студенттер</w:t>
      </w:r>
      <w:r w:rsidRPr="002135F0">
        <w:rPr>
          <w:rFonts w:ascii="Times New Roman" w:hAnsi="Times New Roman" w:cs="Times New Roman"/>
          <w:sz w:val="28"/>
          <w:szCs w:val="28"/>
          <w:lang w:val="kk-KZ"/>
        </w:rPr>
        <w:t>де</w:t>
      </w:r>
      <w:r w:rsidRPr="002135F0">
        <w:rPr>
          <w:rFonts w:ascii="Times New Roman" w:hAnsi="Times New Roman" w:cs="Times New Roman"/>
          <w:sz w:val="28"/>
          <w:szCs w:val="28"/>
        </w:rPr>
        <w:t xml:space="preserve"> қандай ұғымдарда, қандай </w:t>
      </w:r>
      <w:r w:rsidRPr="002135F0">
        <w:rPr>
          <w:rFonts w:ascii="Times New Roman" w:hAnsi="Times New Roman" w:cs="Times New Roman"/>
          <w:sz w:val="28"/>
          <w:szCs w:val="28"/>
          <w:lang w:val="kk-KZ"/>
        </w:rPr>
        <w:t>жағдайларда</w:t>
      </w:r>
      <w:r w:rsidRPr="002135F0">
        <w:rPr>
          <w:rFonts w:ascii="Times New Roman" w:hAnsi="Times New Roman" w:cs="Times New Roman"/>
          <w:sz w:val="28"/>
          <w:szCs w:val="28"/>
        </w:rPr>
        <w:t xml:space="preserve"> және қандай себептермен қате түсініктер</w:t>
      </w:r>
      <w:r w:rsidRPr="002135F0">
        <w:rPr>
          <w:rFonts w:ascii="Times New Roman" w:hAnsi="Times New Roman" w:cs="Times New Roman"/>
          <w:sz w:val="28"/>
          <w:szCs w:val="28"/>
          <w:lang w:val="kk-KZ"/>
        </w:rPr>
        <w:t xml:space="preserve"> туындайтынын</w:t>
      </w:r>
      <w:r w:rsidRPr="002135F0">
        <w:rPr>
          <w:rFonts w:ascii="Times New Roman" w:hAnsi="Times New Roman" w:cs="Times New Roman"/>
          <w:sz w:val="28"/>
          <w:szCs w:val="28"/>
        </w:rPr>
        <w:t xml:space="preserve"> анықтау үшін кең көлемде эмпирикалық </w:t>
      </w:r>
      <w:r w:rsidRPr="002135F0">
        <w:rPr>
          <w:rFonts w:ascii="Times New Roman" w:hAnsi="Times New Roman" w:cs="Times New Roman"/>
          <w:sz w:val="28"/>
          <w:szCs w:val="28"/>
          <w:lang w:val="kk-KZ"/>
        </w:rPr>
        <w:t>зерттеу жүргізді</w:t>
      </w:r>
      <w:r w:rsidRPr="002135F0">
        <w:rPr>
          <w:rFonts w:ascii="Times New Roman" w:hAnsi="Times New Roman" w:cs="Times New Roman"/>
          <w:sz w:val="28"/>
          <w:szCs w:val="28"/>
        </w:rPr>
        <w:t xml:space="preserve">. Бұл </w:t>
      </w:r>
      <w:r w:rsidRPr="002135F0">
        <w:rPr>
          <w:rFonts w:ascii="Times New Roman" w:hAnsi="Times New Roman" w:cs="Times New Roman"/>
          <w:sz w:val="28"/>
          <w:szCs w:val="28"/>
          <w:lang w:val="kk-KZ"/>
        </w:rPr>
        <w:t xml:space="preserve">зерттеу </w:t>
      </w:r>
      <w:r w:rsidRPr="002135F0">
        <w:rPr>
          <w:rFonts w:ascii="Times New Roman" w:hAnsi="Times New Roman" w:cs="Times New Roman"/>
          <w:sz w:val="28"/>
          <w:szCs w:val="28"/>
        </w:rPr>
        <w:t xml:space="preserve">бірнеше кезеңнен тұрды: бірінші, студенттерге ашық сұрақтар беріліп, олардың жауаптары мәтіндік тұрғыда терең талданды; екінші, </w:t>
      </w:r>
      <w:r w:rsidRPr="002135F0">
        <w:rPr>
          <w:rFonts w:ascii="Times New Roman" w:hAnsi="Times New Roman" w:cs="Times New Roman"/>
          <w:sz w:val="28"/>
          <w:szCs w:val="28"/>
          <w:lang w:val="kk-KZ"/>
        </w:rPr>
        <w:t>студенттермен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rPr>
        <w:lastRenderedPageBreak/>
        <w:t xml:space="preserve">сұхбаттар жүргізіліп, нақты жауаптардың артындағы ойлау логикасы анықталды. Осы сұхбаттар студенттердің қозғалыс пен күштің табиғатына қатысты көзқарастары көбіне күнделікті тәжірибеге сүйенетінін, ал </w:t>
      </w:r>
      <w:r w:rsidRPr="002135F0">
        <w:rPr>
          <w:rFonts w:ascii="Times New Roman" w:hAnsi="Times New Roman" w:cs="Times New Roman"/>
          <w:sz w:val="28"/>
          <w:szCs w:val="28"/>
          <w:lang w:val="kk-KZ"/>
        </w:rPr>
        <w:t xml:space="preserve">олардың </w:t>
      </w:r>
      <w:r w:rsidRPr="002135F0">
        <w:rPr>
          <w:rFonts w:ascii="Times New Roman" w:hAnsi="Times New Roman" w:cs="Times New Roman"/>
          <w:sz w:val="28"/>
          <w:szCs w:val="28"/>
        </w:rPr>
        <w:t>бұл тәжірибелік интуитивтік түсініктер</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xml:space="preserve"> ғылыми </w:t>
      </w:r>
      <w:r w:rsidRPr="002135F0">
        <w:rPr>
          <w:rFonts w:ascii="Times New Roman" w:hAnsi="Times New Roman" w:cs="Times New Roman"/>
          <w:sz w:val="28"/>
          <w:szCs w:val="28"/>
          <w:lang w:val="kk-KZ"/>
        </w:rPr>
        <w:t>заңдылықтармен</w:t>
      </w:r>
      <w:r w:rsidRPr="002135F0">
        <w:rPr>
          <w:rFonts w:ascii="Times New Roman" w:hAnsi="Times New Roman" w:cs="Times New Roman"/>
          <w:sz w:val="28"/>
          <w:szCs w:val="28"/>
        </w:rPr>
        <w:t xml:space="preserve"> жиі қа</w:t>
      </w:r>
      <w:r w:rsidRPr="002135F0">
        <w:rPr>
          <w:rFonts w:ascii="Times New Roman" w:hAnsi="Times New Roman" w:cs="Times New Roman"/>
          <w:sz w:val="28"/>
          <w:szCs w:val="28"/>
          <w:lang w:val="kk-KZ"/>
        </w:rPr>
        <w:t>рама-</w:t>
      </w:r>
      <w:r w:rsidRPr="002135F0">
        <w:rPr>
          <w:rFonts w:ascii="Times New Roman" w:hAnsi="Times New Roman" w:cs="Times New Roman"/>
          <w:sz w:val="28"/>
          <w:szCs w:val="28"/>
        </w:rPr>
        <w:t>қ</w:t>
      </w:r>
      <w:r w:rsidRPr="002135F0">
        <w:rPr>
          <w:rFonts w:ascii="Times New Roman" w:hAnsi="Times New Roman" w:cs="Times New Roman"/>
          <w:sz w:val="28"/>
          <w:szCs w:val="28"/>
          <w:lang w:val="kk-KZ"/>
        </w:rPr>
        <w:t>айшылыққа әкелетінін</w:t>
      </w:r>
      <w:r w:rsidRPr="002135F0">
        <w:rPr>
          <w:rFonts w:ascii="Times New Roman" w:hAnsi="Times New Roman" w:cs="Times New Roman"/>
          <w:sz w:val="28"/>
          <w:szCs w:val="28"/>
        </w:rPr>
        <w:t xml:space="preserve"> көрсетті. М</w:t>
      </w:r>
      <w:proofErr w:type="spellStart"/>
      <w:r w:rsidRPr="002135F0">
        <w:rPr>
          <w:rFonts w:ascii="Times New Roman" w:hAnsi="Times New Roman" w:cs="Times New Roman"/>
          <w:sz w:val="28"/>
          <w:szCs w:val="28"/>
          <w:lang w:val="kk-KZ"/>
        </w:rPr>
        <w:t>ысалы</w:t>
      </w:r>
      <w:proofErr w:type="spellEnd"/>
      <w:r w:rsidRPr="002135F0">
        <w:rPr>
          <w:rFonts w:ascii="Times New Roman" w:hAnsi="Times New Roman" w:cs="Times New Roman"/>
          <w:sz w:val="28"/>
          <w:szCs w:val="28"/>
        </w:rPr>
        <w:t>, студенттердің көпшілігі «қозғалысты сақтап тұру үшін үнемі күш қажет» немесе «ауырырақ дене әрқашан тезірек құлайды» деген қате көзқарастарға сенетіндігі анықталды.</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Жиналған қате түсініктердің жүйелі тізімі жасалғаннан кейін, авторлар сол қателіктерді көптаңдамалы тест тапсырмаларындағы </w:t>
      </w:r>
      <w:r w:rsidRPr="002135F0">
        <w:rPr>
          <w:rFonts w:ascii="Times New Roman" w:hAnsi="Times New Roman" w:cs="Times New Roman"/>
          <w:sz w:val="28"/>
          <w:szCs w:val="28"/>
          <w:lang w:val="kk-KZ"/>
        </w:rPr>
        <w:t>қате жауап нұсқалары</w:t>
      </w:r>
      <w:r w:rsidRPr="002135F0">
        <w:rPr>
          <w:rFonts w:ascii="Times New Roman" w:hAnsi="Times New Roman" w:cs="Times New Roman"/>
          <w:sz w:val="28"/>
          <w:szCs w:val="28"/>
        </w:rPr>
        <w:t xml:space="preserve"> ретінде енгізді. Осылайша MDT</w:t>
      </w:r>
      <w:r w:rsidRPr="002135F0">
        <w:rPr>
          <w:rFonts w:ascii="Times New Roman" w:hAnsi="Times New Roman" w:cs="Times New Roman"/>
          <w:sz w:val="28"/>
          <w:szCs w:val="28"/>
          <w:lang w:val="kk-KZ"/>
        </w:rPr>
        <w:t xml:space="preserve"> тестінің</w:t>
      </w:r>
      <w:r w:rsidRPr="002135F0">
        <w:rPr>
          <w:rFonts w:ascii="Times New Roman" w:hAnsi="Times New Roman" w:cs="Times New Roman"/>
          <w:sz w:val="28"/>
          <w:szCs w:val="28"/>
        </w:rPr>
        <w:t xml:space="preserve"> әрбір сұрағы тек дұрыс жауапты ғана емес, сонымен бірге нақты бір қате ғылыми емес </w:t>
      </w:r>
      <w:r w:rsidRPr="002135F0">
        <w:rPr>
          <w:rFonts w:ascii="Times New Roman" w:hAnsi="Times New Roman" w:cs="Times New Roman"/>
          <w:sz w:val="28"/>
          <w:szCs w:val="28"/>
          <w:lang w:val="kk-KZ"/>
        </w:rPr>
        <w:t xml:space="preserve">қате түсінікті </w:t>
      </w:r>
      <w:r w:rsidRPr="002135F0">
        <w:rPr>
          <w:rFonts w:ascii="Times New Roman" w:hAnsi="Times New Roman" w:cs="Times New Roman"/>
          <w:sz w:val="28"/>
          <w:szCs w:val="28"/>
        </w:rPr>
        <w:t>білдіретін жауап нұсқасын қамтитындай етіп жасалды. Бұл тәсіл тест нәтижелерінің танымдық құндылығын арттыр</w:t>
      </w:r>
      <w:r w:rsidRPr="002135F0">
        <w:rPr>
          <w:rFonts w:ascii="Times New Roman" w:hAnsi="Times New Roman" w:cs="Times New Roman"/>
          <w:sz w:val="28"/>
          <w:szCs w:val="28"/>
          <w:lang w:val="kk-KZ"/>
        </w:rPr>
        <w:t>ып,</w:t>
      </w:r>
      <w:r w:rsidRPr="002135F0">
        <w:rPr>
          <w:rFonts w:ascii="Times New Roman" w:hAnsi="Times New Roman" w:cs="Times New Roman"/>
          <w:sz w:val="28"/>
          <w:szCs w:val="28"/>
        </w:rPr>
        <w:t xml:space="preserve"> MDT </w:t>
      </w:r>
      <w:r w:rsidRPr="002135F0">
        <w:rPr>
          <w:rFonts w:ascii="Times New Roman" w:hAnsi="Times New Roman" w:cs="Times New Roman"/>
          <w:sz w:val="28"/>
          <w:szCs w:val="28"/>
          <w:lang w:val="kk-KZ"/>
        </w:rPr>
        <w:t xml:space="preserve">тесті </w:t>
      </w:r>
      <w:r w:rsidRPr="002135F0">
        <w:rPr>
          <w:rFonts w:ascii="Times New Roman" w:hAnsi="Times New Roman" w:cs="Times New Roman"/>
          <w:sz w:val="28"/>
          <w:szCs w:val="28"/>
        </w:rPr>
        <w:t>оқушының жауабының дұрыс немесе қате екенін ғана көрсетпей, оның қандай қате концептуалды</w:t>
      </w:r>
      <w:r w:rsidRPr="002135F0">
        <w:rPr>
          <w:rFonts w:ascii="Times New Roman" w:hAnsi="Times New Roman" w:cs="Times New Roman"/>
          <w:sz w:val="28"/>
          <w:szCs w:val="28"/>
          <w:lang w:val="kk-KZ"/>
        </w:rPr>
        <w:t xml:space="preserve"> түсінігі бар екенін </w:t>
      </w:r>
      <w:r w:rsidRPr="002135F0">
        <w:rPr>
          <w:rFonts w:ascii="Times New Roman" w:hAnsi="Times New Roman" w:cs="Times New Roman"/>
          <w:sz w:val="28"/>
          <w:szCs w:val="28"/>
        </w:rPr>
        <w:t>анықтай алатын құралға айналды. Мысалы, бір студент инерцияны дұрыс түсінбеуден қате жауап берсе, тест нәтижесі оны</w:t>
      </w:r>
      <w:r w:rsidRPr="002135F0">
        <w:rPr>
          <w:rFonts w:ascii="Times New Roman" w:hAnsi="Times New Roman" w:cs="Times New Roman"/>
          <w:sz w:val="28"/>
          <w:szCs w:val="28"/>
          <w:lang w:val="kk-KZ"/>
        </w:rPr>
        <w:t>ң инерция ұғымы туралы осыған дейін қалыптасқан нақты қандай қате түсінігі</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бар екенін </w:t>
      </w:r>
      <w:r w:rsidRPr="002135F0">
        <w:rPr>
          <w:rFonts w:ascii="Times New Roman" w:hAnsi="Times New Roman" w:cs="Times New Roman"/>
          <w:sz w:val="28"/>
          <w:szCs w:val="28"/>
        </w:rPr>
        <w:t>көрсетеді.</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MDT-нің мұндай құрылымы физика</w:t>
      </w:r>
      <w:r w:rsidRPr="002135F0">
        <w:rPr>
          <w:rFonts w:ascii="Times New Roman" w:hAnsi="Times New Roman" w:cs="Times New Roman"/>
          <w:sz w:val="28"/>
          <w:szCs w:val="28"/>
          <w:lang w:val="kk-KZ"/>
        </w:rPr>
        <w:t>ға арналған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концептуалды түсінік деңгейін</w:t>
      </w:r>
      <w:r w:rsidRPr="002135F0">
        <w:rPr>
          <w:rFonts w:ascii="Times New Roman" w:hAnsi="Times New Roman" w:cs="Times New Roman"/>
          <w:sz w:val="28"/>
          <w:szCs w:val="28"/>
        </w:rPr>
        <w:t xml:space="preserve"> диагностикалауда жаңа әдіснамалық кезең ашты. </w:t>
      </w:r>
      <w:r w:rsidRPr="002135F0">
        <w:rPr>
          <w:rFonts w:ascii="Times New Roman" w:hAnsi="Times New Roman" w:cs="Times New Roman"/>
          <w:sz w:val="28"/>
          <w:szCs w:val="28"/>
          <w:lang w:val="kk-KZ"/>
        </w:rPr>
        <w:t>Осы тесттен кейін, диагностикалық тесттер тек оқушылардың дұрыс немесе қате жауаптар санын анықтаумен ғана шектелмей, олардың қалыптасқан қате танымдарын анықтауды мақсат етті және кейінгі</w:t>
      </w:r>
      <w:r w:rsidRPr="002135F0">
        <w:rPr>
          <w:rFonts w:ascii="Times New Roman" w:hAnsi="Times New Roman" w:cs="Times New Roman"/>
          <w:sz w:val="28"/>
          <w:szCs w:val="28"/>
        </w:rPr>
        <w:t xml:space="preserve"> CSEM, BMCU</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сияқты көптеген </w:t>
      </w:r>
      <w:r w:rsidRPr="002135F0">
        <w:rPr>
          <w:rFonts w:ascii="Times New Roman" w:hAnsi="Times New Roman" w:cs="Times New Roman"/>
          <w:sz w:val="28"/>
          <w:szCs w:val="28"/>
          <w:lang w:val="kk-KZ"/>
        </w:rPr>
        <w:t>концептуалды түсінік деңгейін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бағалауға арналған тесттердің </w:t>
      </w:r>
      <w:r w:rsidRPr="002135F0">
        <w:rPr>
          <w:rFonts w:ascii="Times New Roman" w:hAnsi="Times New Roman" w:cs="Times New Roman"/>
          <w:sz w:val="28"/>
          <w:szCs w:val="28"/>
        </w:rPr>
        <w:t>жасалуына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MDT</w:t>
      </w:r>
      <w:r w:rsidRPr="002135F0">
        <w:rPr>
          <w:rFonts w:ascii="Times New Roman" w:hAnsi="Times New Roman" w:cs="Times New Roman"/>
          <w:sz w:val="28"/>
          <w:szCs w:val="28"/>
          <w:lang w:val="kk-KZ"/>
        </w:rPr>
        <w:t xml:space="preserve"> тесті</w:t>
      </w:r>
      <w:r w:rsidRPr="002135F0">
        <w:rPr>
          <w:rFonts w:ascii="Times New Roman" w:hAnsi="Times New Roman" w:cs="Times New Roman"/>
          <w:sz w:val="28"/>
          <w:szCs w:val="28"/>
        </w:rPr>
        <w:t xml:space="preserve"> негіз болып, олардың әдістемелік қағидаларын қалыптастырды.</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Электр және магнетизм бойынша концептуалды түсініктерді диагностикалау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rPr>
        <w:t xml:space="preserve"> (Conceptual Survey of Electricity and Magnetism</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CSEM</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 </w:t>
      </w:r>
      <w:r w:rsidRPr="002135F0">
        <w:rPr>
          <w:rFonts w:ascii="Times New Roman" w:hAnsi="Times New Roman" w:cs="Times New Roman"/>
          <w:sz w:val="28"/>
          <w:szCs w:val="28"/>
        </w:rPr>
        <w:t>электр</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және магнетизм бөлімдері бойынша білім алушылардың концептуалды түсінік деңгейін анықтауға арналған</w:t>
      </w:r>
      <w:r w:rsidRPr="002135F0">
        <w:rPr>
          <w:rFonts w:ascii="Times New Roman" w:hAnsi="Times New Roman" w:cs="Times New Roman"/>
          <w:sz w:val="28"/>
          <w:szCs w:val="28"/>
          <w:lang w:val="kk-KZ"/>
        </w:rPr>
        <w:t xml:space="preserve"> бағалау</w:t>
      </w:r>
      <w:r w:rsidRPr="002135F0">
        <w:rPr>
          <w:rFonts w:ascii="Times New Roman" w:hAnsi="Times New Roman" w:cs="Times New Roman"/>
          <w:sz w:val="28"/>
          <w:szCs w:val="28"/>
        </w:rPr>
        <w:t xml:space="preserve"> құрал</w:t>
      </w:r>
      <w:r w:rsidRPr="002135F0">
        <w:rPr>
          <w:rFonts w:ascii="Times New Roman" w:hAnsi="Times New Roman" w:cs="Times New Roman"/>
          <w:sz w:val="28"/>
          <w:szCs w:val="28"/>
          <w:lang w:val="kk-KZ"/>
        </w:rPr>
        <w:t>ы</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CSEM </w:t>
      </w:r>
      <w:r w:rsidRPr="002135F0">
        <w:rPr>
          <w:rFonts w:ascii="Times New Roman" w:hAnsi="Times New Roman" w:cs="Times New Roman"/>
          <w:sz w:val="28"/>
          <w:szCs w:val="28"/>
          <w:lang w:val="kk-KZ"/>
        </w:rPr>
        <w:t xml:space="preserve">сауалнамасын </w:t>
      </w:r>
      <w:r w:rsidRPr="002135F0">
        <w:rPr>
          <w:rFonts w:ascii="Times New Roman" w:hAnsi="Times New Roman" w:cs="Times New Roman"/>
          <w:sz w:val="28"/>
          <w:szCs w:val="28"/>
        </w:rPr>
        <w:t xml:space="preserve">Дэвид П. Мэлони (David P. Maloney), Томас Л. О’Кума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Thomas L. O’Kuma</w:t>
      </w:r>
      <w:r w:rsidRPr="002135F0">
        <w:rPr>
          <w:rFonts w:ascii="Times New Roman" w:hAnsi="Times New Roman" w:cs="Times New Roman"/>
          <w:sz w:val="28"/>
          <w:szCs w:val="28"/>
          <w:lang w:val="kk-KZ"/>
        </w:rPr>
        <w:t>) және басқа әріптестері</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дайындаған</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Сауалнаманың </w:t>
      </w:r>
      <w:r w:rsidRPr="002135F0">
        <w:rPr>
          <w:rFonts w:ascii="Times New Roman" w:hAnsi="Times New Roman" w:cs="Times New Roman"/>
          <w:sz w:val="28"/>
          <w:szCs w:val="28"/>
        </w:rPr>
        <w:t xml:space="preserve">негізгі мақсаты — студенттердің электр және магнетизм бөлімдері бойынша есептерді </w:t>
      </w:r>
      <w:r w:rsidRPr="002135F0">
        <w:rPr>
          <w:rFonts w:ascii="Times New Roman" w:hAnsi="Times New Roman" w:cs="Times New Roman"/>
          <w:sz w:val="28"/>
          <w:szCs w:val="28"/>
          <w:lang w:val="kk-KZ"/>
        </w:rPr>
        <w:t xml:space="preserve">формула арқылы шығару </w:t>
      </w:r>
      <w:r w:rsidRPr="002135F0">
        <w:rPr>
          <w:rFonts w:ascii="Times New Roman" w:hAnsi="Times New Roman" w:cs="Times New Roman"/>
          <w:sz w:val="28"/>
          <w:szCs w:val="28"/>
        </w:rPr>
        <w:t xml:space="preserve">қабілеті емес, осы құбылыстарды  қалай түсінетінін анықтау </w:t>
      </w:r>
      <w:r w:rsidRPr="002135F0">
        <w:rPr>
          <w:rFonts w:ascii="Times New Roman" w:hAnsi="Times New Roman" w:cs="Times New Roman"/>
          <w:sz w:val="28"/>
          <w:szCs w:val="28"/>
          <w:lang w:val="kk-KZ"/>
        </w:rPr>
        <w:t xml:space="preserve">болып табылады. </w:t>
      </w:r>
      <w:r w:rsidRPr="002135F0">
        <w:rPr>
          <w:rFonts w:ascii="Times New Roman" w:hAnsi="Times New Roman" w:cs="Times New Roman"/>
          <w:sz w:val="28"/>
          <w:szCs w:val="28"/>
        </w:rPr>
        <w:t xml:space="preserve">Сауалнама </w:t>
      </w:r>
      <w:r w:rsidRPr="002135F0">
        <w:rPr>
          <w:rFonts w:ascii="Times New Roman" w:hAnsi="Times New Roman" w:cs="Times New Roman"/>
          <w:sz w:val="28"/>
          <w:szCs w:val="28"/>
          <w:lang w:val="kk-KZ"/>
        </w:rPr>
        <w:t xml:space="preserve">электромагнетизмнің негізгі </w:t>
      </w:r>
      <w:r w:rsidRPr="002135F0">
        <w:rPr>
          <w:rFonts w:ascii="Times New Roman" w:hAnsi="Times New Roman" w:cs="Times New Roman"/>
          <w:sz w:val="28"/>
          <w:szCs w:val="28"/>
        </w:rPr>
        <w:t>ұғымдарын қамтиды</w:t>
      </w:r>
      <w:r w:rsidRPr="002135F0">
        <w:rPr>
          <w:rFonts w:ascii="Times New Roman" w:hAnsi="Times New Roman" w:cs="Times New Roman"/>
          <w:sz w:val="28"/>
          <w:szCs w:val="28"/>
          <w:lang w:val="kk-KZ"/>
        </w:rPr>
        <w:t xml:space="preserve"> [9</w:t>
      </w:r>
      <w:r w:rsidR="008F2739" w:rsidRPr="002135F0">
        <w:rPr>
          <w:rFonts w:ascii="Times New Roman" w:hAnsi="Times New Roman" w:cs="Times New Roman"/>
          <w:sz w:val="28"/>
          <w:szCs w:val="28"/>
          <w:lang w:val="kk-KZ"/>
        </w:rPr>
        <w:t>5</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Ол </w:t>
      </w:r>
      <w:r w:rsidRPr="002135F0">
        <w:rPr>
          <w:rFonts w:ascii="Times New Roman" w:hAnsi="Times New Roman" w:cs="Times New Roman"/>
          <w:sz w:val="28"/>
          <w:szCs w:val="28"/>
        </w:rPr>
        <w:t xml:space="preserve"> 32 </w:t>
      </w:r>
      <w:r w:rsidRPr="002135F0">
        <w:rPr>
          <w:rFonts w:ascii="Times New Roman" w:hAnsi="Times New Roman" w:cs="Times New Roman"/>
          <w:sz w:val="28"/>
          <w:szCs w:val="28"/>
          <w:lang w:val="kk-KZ"/>
        </w:rPr>
        <w:t>тест</w:t>
      </w:r>
      <w:r w:rsidRPr="002135F0">
        <w:rPr>
          <w:rFonts w:ascii="Times New Roman" w:hAnsi="Times New Roman" w:cs="Times New Roman"/>
          <w:sz w:val="28"/>
          <w:szCs w:val="28"/>
        </w:rPr>
        <w:t xml:space="preserve"> тапсырма</w:t>
      </w:r>
      <w:r w:rsidRPr="002135F0">
        <w:rPr>
          <w:rFonts w:ascii="Times New Roman" w:hAnsi="Times New Roman" w:cs="Times New Roman"/>
          <w:sz w:val="28"/>
          <w:szCs w:val="28"/>
          <w:lang w:val="kk-KZ"/>
        </w:rPr>
        <w:t>сынан</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lang w:val="kk-KZ"/>
        </w:rPr>
        <w:t>құралады</w:t>
      </w:r>
      <w:r w:rsidRPr="002135F0">
        <w:rPr>
          <w:rFonts w:ascii="Times New Roman" w:hAnsi="Times New Roman" w:cs="Times New Roman"/>
          <w:sz w:val="28"/>
          <w:szCs w:val="28"/>
        </w:rPr>
        <w:t xml:space="preserve"> және </w:t>
      </w:r>
      <w:r w:rsidRPr="002135F0">
        <w:rPr>
          <w:rFonts w:ascii="Times New Roman" w:hAnsi="Times New Roman" w:cs="Times New Roman"/>
          <w:sz w:val="28"/>
          <w:szCs w:val="28"/>
          <w:lang w:val="kk-KZ"/>
        </w:rPr>
        <w:t xml:space="preserve">оны зерттеулерде </w:t>
      </w:r>
      <w:r w:rsidRPr="002135F0">
        <w:rPr>
          <w:rFonts w:ascii="Times New Roman" w:hAnsi="Times New Roman" w:cs="Times New Roman"/>
          <w:sz w:val="28"/>
          <w:szCs w:val="28"/>
        </w:rPr>
        <w:t xml:space="preserve"> алдын ала (pre-test) және оқытудан кейінгі (post-test) ретінде қолданылады. CSEM </w:t>
      </w:r>
      <w:r w:rsidRPr="002135F0">
        <w:rPr>
          <w:rFonts w:ascii="Times New Roman" w:hAnsi="Times New Roman" w:cs="Times New Roman"/>
          <w:sz w:val="28"/>
          <w:szCs w:val="28"/>
          <w:lang w:val="kk-KZ"/>
        </w:rPr>
        <w:t>сауалнамасында</w:t>
      </w:r>
      <w:r w:rsidRPr="002135F0">
        <w:rPr>
          <w:rFonts w:ascii="Times New Roman" w:hAnsi="Times New Roman" w:cs="Times New Roman"/>
          <w:sz w:val="28"/>
          <w:szCs w:val="28"/>
        </w:rPr>
        <w:t xml:space="preserve"> жауап нұсқалары кездейсоқ берілмейді. Олар студенттерде жиі кездесетін қате, интуитивтік түсініктерге сүйеніп арнайы құрастырылған. Мысалы, көптеген білім алушылар электр өрісі мен электр </w:t>
      </w:r>
      <w:r w:rsidRPr="002135F0">
        <w:rPr>
          <w:rFonts w:ascii="Times New Roman" w:hAnsi="Times New Roman" w:cs="Times New Roman"/>
          <w:sz w:val="28"/>
          <w:szCs w:val="28"/>
          <w:lang w:val="kk-KZ"/>
        </w:rPr>
        <w:t xml:space="preserve">өріс </w:t>
      </w:r>
      <w:r w:rsidRPr="002135F0">
        <w:rPr>
          <w:rFonts w:ascii="Times New Roman" w:hAnsi="Times New Roman" w:cs="Times New Roman"/>
          <w:sz w:val="28"/>
          <w:szCs w:val="28"/>
        </w:rPr>
        <w:t xml:space="preserve">күшін бір ұғым деп қабылдайды, Ньютонның үшінші заңын электрлік және магниттік әсерлерге қолданбайды немесе электр өрісі мен магнит өрісін ажырата алмайды. Сондай-ақ «магнит өрісі зарядқа әрдайым әсер етеді» деген сияқты </w:t>
      </w:r>
      <w:r w:rsidRPr="002135F0">
        <w:rPr>
          <w:rFonts w:ascii="Times New Roman" w:hAnsi="Times New Roman" w:cs="Times New Roman"/>
          <w:sz w:val="28"/>
          <w:szCs w:val="28"/>
          <w:lang w:val="kk-KZ"/>
        </w:rPr>
        <w:t>жиі кездесетін</w:t>
      </w:r>
      <w:r w:rsidRPr="002135F0">
        <w:rPr>
          <w:rFonts w:ascii="Times New Roman" w:hAnsi="Times New Roman" w:cs="Times New Roman"/>
          <w:sz w:val="28"/>
          <w:szCs w:val="28"/>
        </w:rPr>
        <w:t xml:space="preserve"> қате түсініктер де осы жауап нұсқалары арқылы анықталады. Осындай </w:t>
      </w:r>
      <w:r w:rsidRPr="002135F0">
        <w:rPr>
          <w:rFonts w:ascii="Times New Roman" w:hAnsi="Times New Roman" w:cs="Times New Roman"/>
          <w:sz w:val="28"/>
          <w:szCs w:val="28"/>
          <w:lang w:val="kk-KZ"/>
        </w:rPr>
        <w:t>қате жауап нұсқалары</w:t>
      </w:r>
      <w:r w:rsidRPr="002135F0">
        <w:rPr>
          <w:rFonts w:ascii="Times New Roman" w:hAnsi="Times New Roman" w:cs="Times New Roman"/>
          <w:sz w:val="28"/>
          <w:szCs w:val="28"/>
        </w:rPr>
        <w:t xml:space="preserve"> студенттің формуланы білуін емес, физикалық құбылысты</w:t>
      </w:r>
      <w:r w:rsidRPr="002135F0">
        <w:rPr>
          <w:rFonts w:ascii="Times New Roman" w:hAnsi="Times New Roman" w:cs="Times New Roman"/>
          <w:sz w:val="28"/>
          <w:szCs w:val="28"/>
          <w:lang w:val="kk-KZ"/>
        </w:rPr>
        <w:t>тар туралы қанда</w:t>
      </w:r>
      <w:r w:rsidRPr="002135F0">
        <w:rPr>
          <w:rFonts w:ascii="Times New Roman" w:hAnsi="Times New Roman" w:cs="Times New Roman"/>
          <w:sz w:val="28"/>
          <w:szCs w:val="28"/>
          <w:lang w:val="kk-KZ"/>
        </w:rPr>
        <w:tab/>
        <w:t xml:space="preserve">й қате түсінігі барын </w:t>
      </w:r>
      <w:r w:rsidRPr="002135F0">
        <w:rPr>
          <w:rFonts w:ascii="Times New Roman" w:hAnsi="Times New Roman" w:cs="Times New Roman"/>
          <w:sz w:val="28"/>
          <w:szCs w:val="28"/>
        </w:rPr>
        <w:t xml:space="preserve">айқын көрсетеді. Сондықтан CSEM сауалнамасы жай </w:t>
      </w:r>
      <w:r w:rsidRPr="002135F0">
        <w:rPr>
          <w:rFonts w:ascii="Times New Roman" w:hAnsi="Times New Roman" w:cs="Times New Roman"/>
          <w:sz w:val="28"/>
          <w:szCs w:val="28"/>
        </w:rPr>
        <w:lastRenderedPageBreak/>
        <w:t xml:space="preserve">ғана </w:t>
      </w:r>
      <w:r w:rsidRPr="002135F0">
        <w:rPr>
          <w:rFonts w:ascii="Times New Roman" w:hAnsi="Times New Roman" w:cs="Times New Roman"/>
          <w:sz w:val="28"/>
          <w:szCs w:val="28"/>
          <w:lang w:val="kk-KZ"/>
        </w:rPr>
        <w:t>бағалау</w:t>
      </w:r>
      <w:r w:rsidRPr="002135F0">
        <w:rPr>
          <w:rFonts w:ascii="Times New Roman" w:hAnsi="Times New Roman" w:cs="Times New Roman"/>
          <w:sz w:val="28"/>
          <w:szCs w:val="28"/>
        </w:rPr>
        <w:t xml:space="preserve">тесті емес, білім алушылардың </w:t>
      </w:r>
      <w:r w:rsidRPr="002135F0">
        <w:rPr>
          <w:rFonts w:ascii="Times New Roman" w:hAnsi="Times New Roman" w:cs="Times New Roman"/>
          <w:sz w:val="28"/>
          <w:szCs w:val="28"/>
          <w:lang w:val="kk-KZ"/>
        </w:rPr>
        <w:t>концептуалды</w:t>
      </w:r>
      <w:r w:rsidRPr="002135F0">
        <w:rPr>
          <w:rFonts w:ascii="Times New Roman" w:hAnsi="Times New Roman" w:cs="Times New Roman"/>
          <w:sz w:val="28"/>
          <w:szCs w:val="28"/>
        </w:rPr>
        <w:t xml:space="preserve"> түсінігін терең диагностикалауға арналған құрал болып табылады.</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MDT негізінде әзірленген ең ықпалды әрі кеңінен танылған концептуалды </w:t>
      </w:r>
      <w:r w:rsidRPr="002135F0">
        <w:rPr>
          <w:rFonts w:ascii="Times New Roman" w:hAnsi="Times New Roman" w:cs="Times New Roman"/>
          <w:sz w:val="28"/>
          <w:szCs w:val="28"/>
          <w:lang w:val="kk-KZ"/>
        </w:rPr>
        <w:t xml:space="preserve">түсінік деңгейін бағалайтын </w:t>
      </w:r>
      <w:r w:rsidRPr="002135F0">
        <w:rPr>
          <w:rFonts w:ascii="Times New Roman" w:hAnsi="Times New Roman" w:cs="Times New Roman"/>
          <w:sz w:val="28"/>
          <w:szCs w:val="28"/>
        </w:rPr>
        <w:t>құрал – </w:t>
      </w:r>
      <w:r w:rsidRPr="002135F0">
        <w:rPr>
          <w:rFonts w:ascii="Times New Roman" w:hAnsi="Times New Roman" w:cs="Times New Roman"/>
          <w:sz w:val="28"/>
          <w:szCs w:val="28"/>
          <w:lang w:val="kk-KZ"/>
        </w:rPr>
        <w:t>Күш туралы концептуалды түсінікті бағалау тесті (</w:t>
      </w:r>
      <w:r w:rsidRPr="002135F0">
        <w:rPr>
          <w:rFonts w:ascii="Times New Roman" w:hAnsi="Times New Roman" w:cs="Times New Roman"/>
          <w:sz w:val="28"/>
          <w:szCs w:val="28"/>
        </w:rPr>
        <w:t>Forcе Concеpt Invеntory (FCI)</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Бұл тест</w:t>
      </w:r>
      <w:proofErr w:type="spellStart"/>
      <w:r w:rsidRPr="002135F0">
        <w:rPr>
          <w:rFonts w:ascii="Times New Roman" w:hAnsi="Times New Roman" w:cs="Times New Roman"/>
          <w:sz w:val="28"/>
          <w:szCs w:val="28"/>
          <w:lang w:val="kk-KZ"/>
        </w:rPr>
        <w:t>ті</w:t>
      </w:r>
      <w:proofErr w:type="spellEnd"/>
      <w:r w:rsidRPr="002135F0">
        <w:rPr>
          <w:rFonts w:ascii="Times New Roman" w:hAnsi="Times New Roman" w:cs="Times New Roman"/>
          <w:sz w:val="28"/>
          <w:szCs w:val="28"/>
        </w:rPr>
        <w:t xml:space="preserve"> 1992 жылы америкалық зерттеушілер Дэвид Хестенес (David Hestenes), Малколм Уэллс (Malcolm Wells) және Грег Суэкхэмер (Greg Swackhamer) әзірленген</w:t>
      </w:r>
      <w:r w:rsidRPr="002135F0">
        <w:rPr>
          <w:rFonts w:ascii="Times New Roman" w:hAnsi="Times New Roman" w:cs="Times New Roman"/>
          <w:sz w:val="28"/>
          <w:szCs w:val="28"/>
          <w:lang w:val="kk-KZ"/>
        </w:rPr>
        <w:t xml:space="preserve">. FCI </w:t>
      </w:r>
      <w:r w:rsidRPr="002135F0">
        <w:rPr>
          <w:rFonts w:ascii="Times New Roman" w:hAnsi="Times New Roman" w:cs="Times New Roman"/>
          <w:sz w:val="28"/>
          <w:szCs w:val="28"/>
        </w:rPr>
        <w:t>тест</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xml:space="preserve"> Ньютон механикасындағы </w:t>
      </w:r>
      <w:r w:rsidRPr="002135F0">
        <w:rPr>
          <w:rFonts w:ascii="Times New Roman" w:hAnsi="Times New Roman" w:cs="Times New Roman"/>
          <w:sz w:val="28"/>
          <w:szCs w:val="28"/>
          <w:lang w:val="kk-KZ"/>
        </w:rPr>
        <w:t xml:space="preserve">негізгі ұғымдарды </w:t>
      </w:r>
      <w:r w:rsidRPr="002135F0">
        <w:rPr>
          <w:rFonts w:ascii="Times New Roman" w:hAnsi="Times New Roman" w:cs="Times New Roman"/>
          <w:sz w:val="28"/>
          <w:szCs w:val="28"/>
        </w:rPr>
        <w:t>түсіну</w:t>
      </w:r>
      <w:r w:rsidRPr="002135F0">
        <w:rPr>
          <w:rFonts w:ascii="Times New Roman" w:hAnsi="Times New Roman" w:cs="Times New Roman"/>
          <w:sz w:val="28"/>
          <w:szCs w:val="28"/>
          <w:lang w:val="kk-KZ"/>
        </w:rPr>
        <w:t xml:space="preserve"> деңгейін</w:t>
      </w:r>
      <w:r w:rsidRPr="002135F0">
        <w:rPr>
          <w:rFonts w:ascii="Times New Roman" w:hAnsi="Times New Roman" w:cs="Times New Roman"/>
          <w:sz w:val="28"/>
          <w:szCs w:val="28"/>
        </w:rPr>
        <w:t xml:space="preserve"> бағалауға арналған 30 </w:t>
      </w:r>
      <w:r w:rsidRPr="002135F0">
        <w:rPr>
          <w:rFonts w:ascii="Times New Roman" w:hAnsi="Times New Roman" w:cs="Times New Roman"/>
          <w:sz w:val="28"/>
          <w:szCs w:val="28"/>
          <w:lang w:val="kk-KZ"/>
        </w:rPr>
        <w:t xml:space="preserve">тест </w:t>
      </w:r>
      <w:r w:rsidRPr="002135F0">
        <w:rPr>
          <w:rFonts w:ascii="Times New Roman" w:hAnsi="Times New Roman" w:cs="Times New Roman"/>
          <w:sz w:val="28"/>
          <w:szCs w:val="28"/>
        </w:rPr>
        <w:t>тапсыр</w:t>
      </w:r>
      <w:r w:rsidRPr="002135F0">
        <w:rPr>
          <w:rFonts w:ascii="Times New Roman" w:hAnsi="Times New Roman" w:cs="Times New Roman"/>
          <w:sz w:val="28"/>
          <w:szCs w:val="28"/>
          <w:lang w:val="kk-KZ"/>
        </w:rPr>
        <w:t>масынан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құралады</w:t>
      </w:r>
      <w:r w:rsidRPr="002135F0">
        <w:rPr>
          <w:rFonts w:ascii="Times New Roman" w:hAnsi="Times New Roman" w:cs="Times New Roman"/>
          <w:sz w:val="28"/>
          <w:szCs w:val="28"/>
        </w:rPr>
        <w:t>[9</w:t>
      </w:r>
      <w:r w:rsidR="008F2739" w:rsidRPr="002135F0">
        <w:rPr>
          <w:rFonts w:ascii="Times New Roman" w:hAnsi="Times New Roman" w:cs="Times New Roman"/>
          <w:sz w:val="28"/>
          <w:szCs w:val="28"/>
        </w:rPr>
        <w:t>6</w:t>
      </w:r>
      <w:r w:rsidRPr="002135F0">
        <w:rPr>
          <w:rFonts w:ascii="Times New Roman" w:hAnsi="Times New Roman" w:cs="Times New Roman"/>
          <w:sz w:val="28"/>
          <w:szCs w:val="28"/>
        </w:rPr>
        <w:t xml:space="preserve">]. FCI-дің құрылымы механиканың негізгі теориялық элементтерін кешенді түрде қамтиды: дененің түзу сызықты қозғалысы, инерция құбылысы, салмақ және салмақсыздық жағдайлары, әрекет және қарсы әрекет заңдары, екі дененің өзара әсері, импульс </w:t>
      </w:r>
      <w:r w:rsidRPr="002135F0">
        <w:rPr>
          <w:rFonts w:ascii="Times New Roman" w:hAnsi="Times New Roman" w:cs="Times New Roman"/>
          <w:sz w:val="28"/>
          <w:szCs w:val="28"/>
          <w:lang w:val="kk-KZ"/>
        </w:rPr>
        <w:t xml:space="preserve">сақталу заңдары </w:t>
      </w:r>
      <w:r w:rsidRPr="002135F0">
        <w:rPr>
          <w:rFonts w:ascii="Times New Roman" w:hAnsi="Times New Roman" w:cs="Times New Roman"/>
          <w:sz w:val="28"/>
          <w:szCs w:val="28"/>
        </w:rPr>
        <w:t xml:space="preserve">сияқты оқушылар жиі шатастыратын ұғымдар тест мазмұнына жүйелі түрде енгізілген. Бұл тақырыптар физикадағы </w:t>
      </w:r>
      <w:r w:rsidRPr="002135F0">
        <w:rPr>
          <w:rFonts w:ascii="Times New Roman" w:hAnsi="Times New Roman" w:cs="Times New Roman"/>
          <w:sz w:val="28"/>
          <w:szCs w:val="28"/>
          <w:lang w:val="kk-KZ"/>
        </w:rPr>
        <w:t>механика бөлімінің негізгі</w:t>
      </w:r>
      <w:r w:rsidRPr="002135F0">
        <w:rPr>
          <w:rFonts w:ascii="Times New Roman" w:hAnsi="Times New Roman" w:cs="Times New Roman"/>
          <w:sz w:val="28"/>
          <w:szCs w:val="28"/>
        </w:rPr>
        <w:t xml:space="preserve"> компоненттері болғандықтан, FCI оқушылардың механикалық құбылыстар</w:t>
      </w:r>
      <w:r w:rsidRPr="002135F0">
        <w:rPr>
          <w:rFonts w:ascii="Times New Roman" w:hAnsi="Times New Roman" w:cs="Times New Roman"/>
          <w:sz w:val="28"/>
          <w:szCs w:val="28"/>
          <w:lang w:val="kk-KZ"/>
        </w:rPr>
        <w:t xml:space="preserve"> бойынша концептуалды түсінігін</w:t>
      </w:r>
      <w:r w:rsidRPr="002135F0">
        <w:rPr>
          <w:rFonts w:ascii="Times New Roman" w:hAnsi="Times New Roman" w:cs="Times New Roman"/>
          <w:sz w:val="28"/>
          <w:szCs w:val="28"/>
        </w:rPr>
        <w:t xml:space="preserve"> жан-жақты бағалауға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FCI-дің ең маңызды ерекшелігі – тапсырмаларды орындау барысында формуланы қолдану </w:t>
      </w:r>
      <w:r w:rsidRPr="002135F0">
        <w:rPr>
          <w:rFonts w:ascii="Times New Roman" w:hAnsi="Times New Roman" w:cs="Times New Roman"/>
          <w:sz w:val="28"/>
          <w:szCs w:val="28"/>
          <w:lang w:val="kk-KZ"/>
        </w:rPr>
        <w:t>деңгейін тексермейді</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Ол</w:t>
      </w:r>
      <w:r w:rsidRPr="002135F0">
        <w:rPr>
          <w:rFonts w:ascii="Times New Roman" w:hAnsi="Times New Roman" w:cs="Times New Roman"/>
          <w:sz w:val="28"/>
          <w:szCs w:val="28"/>
        </w:rPr>
        <w:t xml:space="preserve"> денелердің қозғалысын сапалық деңгейде талдауды, күштердің әрекет ету бағытын, шамасын және өзара байланысын </w:t>
      </w:r>
      <w:r w:rsidRPr="002135F0">
        <w:rPr>
          <w:rFonts w:ascii="Times New Roman" w:hAnsi="Times New Roman" w:cs="Times New Roman"/>
          <w:sz w:val="28"/>
          <w:szCs w:val="28"/>
          <w:lang w:val="kk-KZ"/>
        </w:rPr>
        <w:t>түсінуді</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бағалайды</w:t>
      </w:r>
      <w:r w:rsidRPr="002135F0">
        <w:rPr>
          <w:rFonts w:ascii="Times New Roman" w:hAnsi="Times New Roman" w:cs="Times New Roman"/>
          <w:sz w:val="28"/>
          <w:szCs w:val="28"/>
        </w:rPr>
        <w:t>. Яғни, оқушының физикалық құбылысты түсіну деңгейі</w:t>
      </w:r>
      <w:r w:rsidRPr="002135F0">
        <w:rPr>
          <w:rFonts w:ascii="Times New Roman" w:hAnsi="Times New Roman" w:cs="Times New Roman"/>
          <w:sz w:val="28"/>
          <w:szCs w:val="28"/>
          <w:lang w:val="kk-KZ"/>
        </w:rPr>
        <w:t>н</w:t>
      </w:r>
      <w:r w:rsidRPr="002135F0">
        <w:rPr>
          <w:rFonts w:ascii="Times New Roman" w:hAnsi="Times New Roman" w:cs="Times New Roman"/>
          <w:sz w:val="28"/>
          <w:szCs w:val="28"/>
        </w:rPr>
        <w:t xml:space="preserve"> оның есеп шығару дағдысы арқылы емес, </w:t>
      </w:r>
      <w:r w:rsidRPr="002135F0">
        <w:rPr>
          <w:rFonts w:ascii="Times New Roman" w:hAnsi="Times New Roman" w:cs="Times New Roman"/>
          <w:sz w:val="28"/>
          <w:szCs w:val="28"/>
          <w:lang w:val="kk-KZ"/>
        </w:rPr>
        <w:t>проблеманы</w:t>
      </w:r>
      <w:r w:rsidRPr="002135F0">
        <w:rPr>
          <w:rFonts w:ascii="Times New Roman" w:hAnsi="Times New Roman" w:cs="Times New Roman"/>
          <w:sz w:val="28"/>
          <w:szCs w:val="28"/>
        </w:rPr>
        <w:t xml:space="preserve"> ғылыми тұрғыда түсіндіру қабілеті арқылы бағаланады. FCI </w:t>
      </w:r>
      <w:r w:rsidRPr="002135F0">
        <w:rPr>
          <w:rFonts w:ascii="Times New Roman" w:hAnsi="Times New Roman" w:cs="Times New Roman"/>
          <w:sz w:val="28"/>
          <w:szCs w:val="28"/>
          <w:lang w:val="kk-KZ"/>
        </w:rPr>
        <w:t>тест тапсырмалары</w:t>
      </w:r>
      <w:r w:rsidRPr="002135F0">
        <w:rPr>
          <w:rFonts w:ascii="Times New Roman" w:hAnsi="Times New Roman" w:cs="Times New Roman"/>
          <w:sz w:val="28"/>
          <w:szCs w:val="28"/>
        </w:rPr>
        <w:t xml:space="preserve"> оқушы</w:t>
      </w:r>
      <w:proofErr w:type="spellStart"/>
      <w:r w:rsidRPr="002135F0">
        <w:rPr>
          <w:rFonts w:ascii="Times New Roman" w:hAnsi="Times New Roman" w:cs="Times New Roman"/>
          <w:sz w:val="28"/>
          <w:szCs w:val="28"/>
          <w:lang w:val="kk-KZ"/>
        </w:rPr>
        <w:t>лар</w:t>
      </w:r>
      <w:proofErr w:type="spellEnd"/>
      <w:r w:rsidRPr="002135F0">
        <w:rPr>
          <w:rFonts w:ascii="Times New Roman" w:hAnsi="Times New Roman" w:cs="Times New Roman"/>
          <w:sz w:val="28"/>
          <w:szCs w:val="28"/>
        </w:rPr>
        <w:t xml:space="preserve">да жиі кездесетін қате түсініктерді </w:t>
      </w:r>
      <w:r w:rsidRPr="002135F0">
        <w:rPr>
          <w:rFonts w:ascii="Times New Roman" w:hAnsi="Times New Roman" w:cs="Times New Roman"/>
          <w:sz w:val="28"/>
          <w:szCs w:val="28"/>
          <w:lang w:val="kk-KZ"/>
        </w:rPr>
        <w:t>анықта</w:t>
      </w:r>
      <w:r w:rsidRPr="002135F0">
        <w:rPr>
          <w:rFonts w:ascii="Times New Roman" w:hAnsi="Times New Roman" w:cs="Times New Roman"/>
          <w:sz w:val="28"/>
          <w:szCs w:val="28"/>
        </w:rPr>
        <w:t>у үшін арнайы құрастырылған</w:t>
      </w:r>
      <w:r w:rsidRPr="002135F0">
        <w:rPr>
          <w:rFonts w:ascii="Times New Roman" w:hAnsi="Times New Roman" w:cs="Times New Roman"/>
          <w:sz w:val="28"/>
          <w:szCs w:val="28"/>
          <w:lang w:val="kk-KZ"/>
        </w:rPr>
        <w:t>. Мысалы,</w:t>
      </w:r>
      <w:r w:rsidRPr="002135F0">
        <w:rPr>
          <w:rFonts w:ascii="Times New Roman" w:hAnsi="Times New Roman" w:cs="Times New Roman"/>
          <w:sz w:val="28"/>
          <w:szCs w:val="28"/>
        </w:rPr>
        <w:t xml:space="preserve"> «ауыр дене жеңіл денеге қарағанда тезірек құлайды», «қозғалыс кезінде денені алға қарай</w:t>
      </w:r>
      <w:r w:rsidRPr="002135F0">
        <w:rPr>
          <w:rFonts w:ascii="Times New Roman" w:hAnsi="Times New Roman" w:cs="Times New Roman"/>
          <w:sz w:val="28"/>
          <w:szCs w:val="28"/>
          <w:lang w:val="kk-KZ"/>
        </w:rPr>
        <w:t xml:space="preserve"> тартып</w:t>
      </w:r>
      <w:r w:rsidRPr="002135F0">
        <w:rPr>
          <w:rFonts w:ascii="Times New Roman" w:hAnsi="Times New Roman" w:cs="Times New Roman"/>
          <w:sz w:val="28"/>
          <w:szCs w:val="28"/>
        </w:rPr>
        <w:t xml:space="preserve"> отыратын күш үнемі болуы тиіс», «әрекет күші қарсы әрекет күшінен үлкен» деген сияқты қате </w:t>
      </w:r>
      <w:r w:rsidRPr="002135F0">
        <w:rPr>
          <w:rFonts w:ascii="Times New Roman" w:hAnsi="Times New Roman" w:cs="Times New Roman"/>
          <w:sz w:val="28"/>
          <w:szCs w:val="28"/>
          <w:lang w:val="kk-KZ"/>
        </w:rPr>
        <w:t>түсініктер</w:t>
      </w:r>
      <w:r w:rsidRPr="002135F0">
        <w:rPr>
          <w:rFonts w:ascii="Times New Roman" w:hAnsi="Times New Roman" w:cs="Times New Roman"/>
          <w:sz w:val="28"/>
          <w:szCs w:val="28"/>
        </w:rPr>
        <w:t xml:space="preserve"> тест</w:t>
      </w:r>
      <w:proofErr w:type="spellStart"/>
      <w:r w:rsidRPr="002135F0">
        <w:rPr>
          <w:rFonts w:ascii="Times New Roman" w:hAnsi="Times New Roman" w:cs="Times New Roman"/>
          <w:sz w:val="28"/>
          <w:szCs w:val="28"/>
          <w:lang w:val="kk-KZ"/>
        </w:rPr>
        <w:t>тің</w:t>
      </w:r>
      <w:proofErr w:type="spellEnd"/>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қате жауап нұсқалары ретінде </w:t>
      </w:r>
      <w:r w:rsidRPr="002135F0">
        <w:rPr>
          <w:rFonts w:ascii="Times New Roman" w:hAnsi="Times New Roman" w:cs="Times New Roman"/>
          <w:sz w:val="28"/>
          <w:szCs w:val="28"/>
        </w:rPr>
        <w:t>енгізілген [9</w:t>
      </w:r>
      <w:r w:rsidR="008F2739" w:rsidRPr="002135F0">
        <w:rPr>
          <w:rFonts w:ascii="Times New Roman" w:hAnsi="Times New Roman" w:cs="Times New Roman"/>
          <w:sz w:val="28"/>
          <w:szCs w:val="28"/>
        </w:rPr>
        <w:t>7</w:t>
      </w:r>
      <w:r w:rsidRPr="002135F0">
        <w:rPr>
          <w:rFonts w:ascii="Times New Roman" w:hAnsi="Times New Roman" w:cs="Times New Roman"/>
          <w:sz w:val="28"/>
          <w:szCs w:val="28"/>
        </w:rPr>
        <w:t xml:space="preserve">]. Бұл </w:t>
      </w:r>
      <w:r w:rsidRPr="002135F0">
        <w:rPr>
          <w:rFonts w:ascii="Times New Roman" w:hAnsi="Times New Roman" w:cs="Times New Roman"/>
          <w:sz w:val="28"/>
          <w:szCs w:val="28"/>
          <w:lang w:val="kk-KZ"/>
        </w:rPr>
        <w:t>қате жауаптардың</w:t>
      </w:r>
      <w:r w:rsidRPr="002135F0">
        <w:rPr>
          <w:rFonts w:ascii="Times New Roman" w:hAnsi="Times New Roman" w:cs="Times New Roman"/>
          <w:sz w:val="28"/>
          <w:szCs w:val="28"/>
        </w:rPr>
        <w:t xml:space="preserve"> әрқайсысы нақты бір қате интуитивті</w:t>
      </w:r>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түсінкке</w:t>
      </w:r>
      <w:proofErr w:type="spellEnd"/>
      <w:r w:rsidRPr="002135F0">
        <w:rPr>
          <w:rFonts w:ascii="Times New Roman" w:hAnsi="Times New Roman" w:cs="Times New Roman"/>
          <w:sz w:val="28"/>
          <w:szCs w:val="28"/>
        </w:rPr>
        <w:t xml:space="preserve"> негізделген, сондықтан оқушының таңдаған қате жауабы о</w:t>
      </w:r>
      <w:proofErr w:type="spellStart"/>
      <w:r w:rsidRPr="002135F0">
        <w:rPr>
          <w:rFonts w:ascii="Times New Roman" w:hAnsi="Times New Roman" w:cs="Times New Roman"/>
          <w:sz w:val="28"/>
          <w:szCs w:val="28"/>
          <w:lang w:val="kk-KZ"/>
        </w:rPr>
        <w:t>қушыда</w:t>
      </w:r>
      <w:proofErr w:type="spellEnd"/>
      <w:r w:rsidRPr="002135F0">
        <w:rPr>
          <w:rFonts w:ascii="Times New Roman" w:hAnsi="Times New Roman" w:cs="Times New Roman"/>
          <w:sz w:val="28"/>
          <w:szCs w:val="28"/>
        </w:rPr>
        <w:t xml:space="preserve"> қандай </w:t>
      </w:r>
      <w:r w:rsidRPr="002135F0">
        <w:rPr>
          <w:rFonts w:ascii="Times New Roman" w:hAnsi="Times New Roman" w:cs="Times New Roman"/>
          <w:sz w:val="28"/>
          <w:szCs w:val="28"/>
          <w:lang w:val="kk-KZ"/>
        </w:rPr>
        <w:t>қате түсінік қалыптасқанын</w:t>
      </w:r>
      <w:r w:rsidRPr="002135F0">
        <w:rPr>
          <w:rFonts w:ascii="Times New Roman" w:hAnsi="Times New Roman" w:cs="Times New Roman"/>
          <w:sz w:val="28"/>
          <w:szCs w:val="28"/>
        </w:rPr>
        <w:t xml:space="preserve"> нақты көрсетеді.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Осы ерекшеліктеріне байланысты FCI </w:t>
      </w:r>
      <w:r w:rsidRPr="002135F0">
        <w:rPr>
          <w:rFonts w:ascii="Times New Roman" w:hAnsi="Times New Roman" w:cs="Times New Roman"/>
          <w:sz w:val="28"/>
          <w:szCs w:val="28"/>
          <w:lang w:val="kk-KZ"/>
        </w:rPr>
        <w:t>ғылыми зерттеулердің</w:t>
      </w:r>
      <w:r w:rsidRPr="002135F0">
        <w:rPr>
          <w:rFonts w:ascii="Times New Roman" w:hAnsi="Times New Roman" w:cs="Times New Roman"/>
          <w:sz w:val="28"/>
          <w:szCs w:val="28"/>
        </w:rPr>
        <w:t xml:space="preserve"> орта мектеп пен жоғары білім деңгейінде кеңінен қолданылады және механика бойынша оқыту сапасын салыстырудың халықаралық стандартына айналған құрал ретінде қабылданады [9</w:t>
      </w:r>
      <w:r w:rsidR="008F2739" w:rsidRPr="002135F0">
        <w:rPr>
          <w:rFonts w:ascii="Times New Roman" w:hAnsi="Times New Roman" w:cs="Times New Roman"/>
          <w:sz w:val="28"/>
          <w:szCs w:val="28"/>
        </w:rPr>
        <w:t>8</w:t>
      </w:r>
      <w:r w:rsidRPr="002135F0">
        <w:rPr>
          <w:rFonts w:ascii="Times New Roman" w:hAnsi="Times New Roman" w:cs="Times New Roman"/>
          <w:sz w:val="28"/>
          <w:szCs w:val="28"/>
        </w:rPr>
        <w:t xml:space="preserve">]. АҚШ, Канада, Германия, Жапония, Түркия, Қытай сияқты көптеген елдерде FCI интерактивті оқыту, проблемалық оқыту, зерттеушілік әдістер, дәстүрлі </w:t>
      </w:r>
      <w:r w:rsidRPr="002135F0">
        <w:rPr>
          <w:rFonts w:ascii="Times New Roman" w:hAnsi="Times New Roman" w:cs="Times New Roman"/>
          <w:sz w:val="28"/>
          <w:szCs w:val="28"/>
          <w:lang w:val="kk-KZ"/>
        </w:rPr>
        <w:t>оқыту</w:t>
      </w:r>
      <w:r w:rsidRPr="002135F0">
        <w:rPr>
          <w:rFonts w:ascii="Times New Roman" w:hAnsi="Times New Roman" w:cs="Times New Roman"/>
          <w:sz w:val="28"/>
          <w:szCs w:val="28"/>
        </w:rPr>
        <w:t xml:space="preserve"> сияқты педагогикалық тәсілдердің тиімділігін салыстыруда негізгі </w:t>
      </w:r>
      <w:r w:rsidRPr="002135F0">
        <w:rPr>
          <w:rFonts w:ascii="Times New Roman" w:hAnsi="Times New Roman" w:cs="Times New Roman"/>
          <w:sz w:val="28"/>
          <w:szCs w:val="28"/>
          <w:lang w:val="kk-KZ"/>
        </w:rPr>
        <w:t>диагностикалық құрал</w:t>
      </w:r>
      <w:r w:rsidRPr="002135F0">
        <w:rPr>
          <w:rFonts w:ascii="Times New Roman" w:hAnsi="Times New Roman" w:cs="Times New Roman"/>
          <w:sz w:val="28"/>
          <w:szCs w:val="28"/>
        </w:rPr>
        <w:t xml:space="preserve"> ретінде пайдаланылады. Сонымен қатар</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w:t>
      </w:r>
      <w:r w:rsidRPr="002135F0">
        <w:rPr>
          <w:rFonts w:ascii="Times New Roman" w:hAnsi="Times New Roman" w:cs="Times New Roman"/>
          <w:sz w:val="28"/>
          <w:szCs w:val="28"/>
          <w:lang w:val="kk-KZ"/>
        </w:rPr>
        <w:t xml:space="preserve"> тесті ағылшын тілінен басқа</w:t>
      </w:r>
      <w:r w:rsidRPr="002135F0">
        <w:rPr>
          <w:rFonts w:ascii="Times New Roman" w:hAnsi="Times New Roman" w:cs="Times New Roman"/>
          <w:sz w:val="28"/>
          <w:szCs w:val="28"/>
        </w:rPr>
        <w:t xml:space="preserve"> бірнеше тілге, оның ішінде орыс тіліне бейімделген нұсқаларының болуы оны ТМД елдерінде, соның ішінде Қазақстанда кеңінен қолдануға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Механика негіздері бойынша концептуалды диагностикалық тест</w:t>
      </w:r>
      <w:r w:rsidRPr="002135F0">
        <w:rPr>
          <w:rFonts w:ascii="Times New Roman" w:hAnsi="Times New Roman" w:cs="Times New Roman"/>
          <w:sz w:val="28"/>
          <w:szCs w:val="28"/>
          <w:lang w:val="kk-KZ"/>
        </w:rPr>
        <w:t>ін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The Basic Mechanics Conceptual Understanding Test (bMCU-Test)</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механика бойынша білім алушылардың концептуалды түсінігін бағалау </w:t>
      </w:r>
      <w:r w:rsidRPr="002135F0">
        <w:rPr>
          <w:rFonts w:ascii="Times New Roman" w:hAnsi="Times New Roman" w:cs="Times New Roman"/>
          <w:sz w:val="28"/>
          <w:szCs w:val="28"/>
          <w:lang w:val="kk-KZ"/>
        </w:rPr>
        <w:t>үшін</w:t>
      </w:r>
      <w:r w:rsidRPr="002135F0">
        <w:rPr>
          <w:rFonts w:ascii="Times New Roman" w:hAnsi="Times New Roman" w:cs="Times New Roman"/>
          <w:sz w:val="28"/>
          <w:szCs w:val="28"/>
        </w:rPr>
        <w:t> Сара И. Хофер (Sarah I. Hofer), Ральф Шумахер (Ralph Schumacher) және Герберт Рубин (Herbert Rubin) әзірленген. Авторлардың негізгі мақсаты – орта мектеп</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деңгейіндегі оқушыларға </w:t>
      </w:r>
      <w:r w:rsidRPr="002135F0">
        <w:rPr>
          <w:rFonts w:ascii="Times New Roman" w:hAnsi="Times New Roman" w:cs="Times New Roman"/>
          <w:sz w:val="28"/>
          <w:szCs w:val="28"/>
        </w:rPr>
        <w:lastRenderedPageBreak/>
        <w:t xml:space="preserve">бейімделген, қысқа, әділ және сенімді диагностикалық құрал жасау болды. </w:t>
      </w:r>
      <w:r w:rsidRPr="002135F0">
        <w:rPr>
          <w:rFonts w:ascii="Times New Roman" w:hAnsi="Times New Roman" w:cs="Times New Roman"/>
          <w:sz w:val="28"/>
          <w:szCs w:val="28"/>
          <w:lang w:val="kk-KZ"/>
        </w:rPr>
        <w:t xml:space="preserve">Бұл тест </w:t>
      </w:r>
      <w:r w:rsidRPr="002135F0">
        <w:rPr>
          <w:rFonts w:ascii="Times New Roman" w:hAnsi="Times New Roman" w:cs="Times New Roman"/>
          <w:sz w:val="28"/>
          <w:szCs w:val="28"/>
        </w:rPr>
        <w:t>FCI</w:t>
      </w:r>
      <w:r w:rsidRPr="002135F0">
        <w:rPr>
          <w:rFonts w:ascii="Times New Roman" w:hAnsi="Times New Roman" w:cs="Times New Roman"/>
          <w:sz w:val="28"/>
          <w:szCs w:val="28"/>
          <w:lang w:val="kk-KZ"/>
        </w:rPr>
        <w:t xml:space="preserve"> тесті</w:t>
      </w:r>
      <w:r w:rsidRPr="002135F0">
        <w:rPr>
          <w:rFonts w:ascii="Times New Roman" w:hAnsi="Times New Roman" w:cs="Times New Roman"/>
          <w:sz w:val="28"/>
          <w:szCs w:val="28"/>
        </w:rPr>
        <w:t xml:space="preserve"> сияқты мазмұны мен күрделілігі жағынан</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орта </w:t>
      </w:r>
      <w:r w:rsidRPr="002135F0">
        <w:rPr>
          <w:rFonts w:ascii="Times New Roman" w:hAnsi="Times New Roman" w:cs="Times New Roman"/>
          <w:sz w:val="28"/>
          <w:szCs w:val="28"/>
        </w:rPr>
        <w:t xml:space="preserve">мектеп оқушылары үшін </w:t>
      </w:r>
      <w:r w:rsidRPr="002135F0">
        <w:rPr>
          <w:rFonts w:ascii="Times New Roman" w:hAnsi="Times New Roman" w:cs="Times New Roman"/>
          <w:sz w:val="28"/>
          <w:szCs w:val="28"/>
          <w:lang w:val="kk-KZ"/>
        </w:rPr>
        <w:t xml:space="preserve">қиын тесттерге қарағанда біршама жеңіл </w:t>
      </w:r>
      <w:r w:rsidRPr="002135F0">
        <w:rPr>
          <w:rFonts w:ascii="Times New Roman" w:hAnsi="Times New Roman" w:cs="Times New Roman"/>
          <w:sz w:val="28"/>
          <w:szCs w:val="28"/>
        </w:rPr>
        <w:t>[9</w:t>
      </w:r>
      <w:r w:rsidR="008F2739" w:rsidRPr="002135F0">
        <w:rPr>
          <w:rFonts w:ascii="Times New Roman" w:hAnsi="Times New Roman" w:cs="Times New Roman"/>
          <w:sz w:val="28"/>
          <w:szCs w:val="28"/>
        </w:rPr>
        <w:t>9</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Бұл тестті ғылыми зерттеулерде </w:t>
      </w:r>
      <w:r w:rsidRPr="002135F0">
        <w:rPr>
          <w:rFonts w:ascii="Times New Roman" w:hAnsi="Times New Roman" w:cs="Times New Roman"/>
          <w:sz w:val="28"/>
          <w:szCs w:val="28"/>
        </w:rPr>
        <w:t>оқу</w:t>
      </w:r>
      <w:r w:rsidRPr="002135F0">
        <w:rPr>
          <w:rFonts w:ascii="Times New Roman" w:hAnsi="Times New Roman" w:cs="Times New Roman"/>
          <w:sz w:val="28"/>
          <w:szCs w:val="28"/>
          <w:lang w:val="kk-KZ"/>
        </w:rPr>
        <w:t>ға дейінгі</w:t>
      </w:r>
      <w:r w:rsidRPr="002135F0">
        <w:rPr>
          <w:rFonts w:ascii="Times New Roman" w:hAnsi="Times New Roman" w:cs="Times New Roman"/>
          <w:sz w:val="28"/>
          <w:szCs w:val="28"/>
        </w:rPr>
        <w:t xml:space="preserve"> және кейінгі (pre/post) өзгерісті </w:t>
      </w:r>
      <w:r w:rsidRPr="002135F0">
        <w:rPr>
          <w:rFonts w:ascii="Times New Roman" w:hAnsi="Times New Roman" w:cs="Times New Roman"/>
          <w:sz w:val="28"/>
          <w:szCs w:val="28"/>
          <w:lang w:val="kk-KZ"/>
        </w:rPr>
        <w:t>бағалауға қолдануға болады.</w:t>
      </w:r>
      <w:r w:rsidRPr="002135F0">
        <w:rPr>
          <w:rFonts w:ascii="Times New Roman" w:hAnsi="Times New Roman" w:cs="Times New Roman"/>
          <w:sz w:val="28"/>
          <w:szCs w:val="28"/>
        </w:rPr>
        <w:t xml:space="preserve"> bMCU тесті </w:t>
      </w:r>
      <w:r w:rsidRPr="002135F0">
        <w:rPr>
          <w:rFonts w:ascii="Times New Roman" w:hAnsi="Times New Roman" w:cs="Times New Roman"/>
          <w:sz w:val="28"/>
          <w:szCs w:val="28"/>
          <w:lang w:val="kk-KZ"/>
        </w:rPr>
        <w:t xml:space="preserve">мектеп физикасындағы </w:t>
      </w:r>
      <w:r w:rsidRPr="002135F0">
        <w:rPr>
          <w:rFonts w:ascii="Times New Roman" w:hAnsi="Times New Roman" w:cs="Times New Roman"/>
          <w:sz w:val="28"/>
          <w:szCs w:val="28"/>
        </w:rPr>
        <w:t>механика</w:t>
      </w:r>
      <w:r w:rsidRPr="002135F0">
        <w:rPr>
          <w:rFonts w:ascii="Times New Roman" w:hAnsi="Times New Roman" w:cs="Times New Roman"/>
          <w:sz w:val="28"/>
          <w:szCs w:val="28"/>
          <w:lang w:val="kk-KZ"/>
        </w:rPr>
        <w:t xml:space="preserve"> бөлімінің базалық </w:t>
      </w:r>
      <w:r w:rsidRPr="002135F0">
        <w:rPr>
          <w:rFonts w:ascii="Times New Roman" w:hAnsi="Times New Roman" w:cs="Times New Roman"/>
          <w:sz w:val="28"/>
          <w:szCs w:val="28"/>
        </w:rPr>
        <w:t>ұғымдарын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қамтиды,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соның ішінде инерция мен қозғалыс, күш пен үдеудің байланысы, күштердің теңгерілуі және әрекет пен қарсы әрекет принципі (Ньютонның III заңы)</w:t>
      </w:r>
      <w:r w:rsidRPr="002135F0">
        <w:rPr>
          <w:rFonts w:ascii="Times New Roman" w:hAnsi="Times New Roman" w:cs="Times New Roman"/>
          <w:sz w:val="28"/>
          <w:szCs w:val="28"/>
          <w:lang w:val="kk-KZ"/>
        </w:rPr>
        <w:t xml:space="preserve"> тақырыптарын қарастырады</w:t>
      </w:r>
      <w:r w:rsidRPr="002135F0">
        <w:rPr>
          <w:rFonts w:ascii="Times New Roman" w:hAnsi="Times New Roman" w:cs="Times New Roman"/>
          <w:sz w:val="28"/>
          <w:szCs w:val="28"/>
        </w:rPr>
        <w:t>. Барлық тапсырмалар мектеп физика</w:t>
      </w:r>
      <w:r w:rsidRPr="002135F0">
        <w:rPr>
          <w:rFonts w:ascii="Times New Roman" w:hAnsi="Times New Roman" w:cs="Times New Roman"/>
          <w:sz w:val="28"/>
          <w:szCs w:val="28"/>
          <w:lang w:val="kk-KZ"/>
        </w:rPr>
        <w:t xml:space="preserve"> пәнінде </w:t>
      </w:r>
      <w:r w:rsidRPr="002135F0">
        <w:rPr>
          <w:rFonts w:ascii="Times New Roman" w:hAnsi="Times New Roman" w:cs="Times New Roman"/>
          <w:sz w:val="28"/>
          <w:szCs w:val="28"/>
        </w:rPr>
        <w:t xml:space="preserve">қарастырылатын мазмұнға негізделген және күнделікті өмірмен байланысты қарапайым жағдаяттар арқылы берілген. Арнайы күрделі терминдер мен есептік контекстер әдейі қолданылмай, оқушылардың </w:t>
      </w:r>
      <w:r w:rsidRPr="002135F0">
        <w:rPr>
          <w:rFonts w:ascii="Times New Roman" w:hAnsi="Times New Roman" w:cs="Times New Roman"/>
          <w:sz w:val="28"/>
          <w:szCs w:val="28"/>
          <w:lang w:val="kk-KZ"/>
        </w:rPr>
        <w:t>жаттанды білім</w:t>
      </w:r>
      <w:r w:rsidRPr="002135F0">
        <w:rPr>
          <w:rFonts w:ascii="Times New Roman" w:hAnsi="Times New Roman" w:cs="Times New Roman"/>
          <w:sz w:val="28"/>
          <w:szCs w:val="28"/>
        </w:rPr>
        <w:t xml:space="preserve"> емес, физикалық мағынаны қалай түсінетінін анықтауға </w:t>
      </w:r>
      <w:r w:rsidRPr="002135F0">
        <w:rPr>
          <w:rFonts w:ascii="Times New Roman" w:hAnsi="Times New Roman" w:cs="Times New Roman"/>
          <w:sz w:val="28"/>
          <w:szCs w:val="28"/>
          <w:lang w:val="kk-KZ"/>
        </w:rPr>
        <w:t xml:space="preserve">бағытталған. </w:t>
      </w:r>
      <w:r w:rsidRPr="002135F0">
        <w:rPr>
          <w:rFonts w:ascii="Times New Roman" w:hAnsi="Times New Roman" w:cs="Times New Roman"/>
          <w:sz w:val="28"/>
          <w:szCs w:val="28"/>
        </w:rPr>
        <w:t>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Тестті әзірлеу барысында бастапқыда 22</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тапсырмадан тұратын нұсқа жасалып, кейін психометриялық талдау нәтижесінде 12 </w:t>
      </w:r>
      <w:r w:rsidRPr="002135F0">
        <w:rPr>
          <w:rFonts w:ascii="Times New Roman" w:hAnsi="Times New Roman" w:cs="Times New Roman"/>
          <w:sz w:val="28"/>
          <w:szCs w:val="28"/>
          <w:lang w:val="kk-KZ"/>
        </w:rPr>
        <w:t>тест тапсырмасы</w:t>
      </w:r>
      <w:r w:rsidRPr="002135F0">
        <w:rPr>
          <w:rFonts w:ascii="Times New Roman" w:hAnsi="Times New Roman" w:cs="Times New Roman"/>
          <w:sz w:val="28"/>
          <w:szCs w:val="28"/>
        </w:rPr>
        <w:t xml:space="preserve"> іріктеліп алынған. Тапсырмалар </w:t>
      </w:r>
      <w:r w:rsidRPr="002135F0">
        <w:rPr>
          <w:rFonts w:ascii="Times New Roman" w:hAnsi="Times New Roman" w:cs="Times New Roman"/>
          <w:sz w:val="28"/>
          <w:szCs w:val="28"/>
          <w:lang w:val="kk-KZ"/>
        </w:rPr>
        <w:t>бір немесе бірнеше дұрыс жауабы бар тест сұрақтары форматында жасалған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Бірнеше жауабы бар тест тапсырмаларында барлық дұрыс</w:t>
      </w:r>
      <w:r w:rsidRPr="002135F0">
        <w:rPr>
          <w:rFonts w:ascii="Times New Roman" w:hAnsi="Times New Roman" w:cs="Times New Roman"/>
          <w:sz w:val="28"/>
          <w:szCs w:val="28"/>
        </w:rPr>
        <w:t xml:space="preserve"> жауап толық әрі дәл таңдалғанда ғана</w:t>
      </w:r>
      <w:r w:rsidRPr="002135F0">
        <w:rPr>
          <w:rFonts w:ascii="Times New Roman" w:hAnsi="Times New Roman" w:cs="Times New Roman"/>
          <w:sz w:val="28"/>
          <w:szCs w:val="28"/>
          <w:lang w:val="kk-KZ"/>
        </w:rPr>
        <w:t xml:space="preserve"> жауап</w:t>
      </w:r>
      <w:r w:rsidRPr="002135F0">
        <w:rPr>
          <w:rFonts w:ascii="Times New Roman" w:hAnsi="Times New Roman" w:cs="Times New Roman"/>
          <w:sz w:val="28"/>
          <w:szCs w:val="28"/>
        </w:rPr>
        <w:t xml:space="preserve"> дұрыс деп есептеледі. Сұрақтар жеңілден күрделіге қарай реттеліп, тестті орындауға орта есеппен 25–30 минут ж</w:t>
      </w:r>
      <w:proofErr w:type="spellStart"/>
      <w:r w:rsidRPr="002135F0">
        <w:rPr>
          <w:rFonts w:ascii="Times New Roman" w:hAnsi="Times New Roman" w:cs="Times New Roman"/>
          <w:sz w:val="28"/>
          <w:szCs w:val="28"/>
          <w:lang w:val="kk-KZ"/>
        </w:rPr>
        <w:t>ұмсалады</w:t>
      </w:r>
      <w:proofErr w:type="spellEnd"/>
      <w:r w:rsidRPr="002135F0">
        <w:rPr>
          <w:rFonts w:ascii="Times New Roman" w:hAnsi="Times New Roman" w:cs="Times New Roman"/>
          <w:sz w:val="28"/>
          <w:szCs w:val="28"/>
        </w:rPr>
        <w:t xml:space="preserve">. Авторлар </w:t>
      </w:r>
      <w:r w:rsidRPr="002135F0">
        <w:rPr>
          <w:rFonts w:ascii="Times New Roman" w:hAnsi="Times New Roman" w:cs="Times New Roman"/>
          <w:sz w:val="28"/>
          <w:szCs w:val="28"/>
          <w:lang w:val="kk-KZ"/>
        </w:rPr>
        <w:t>статистикалық</w:t>
      </w:r>
      <w:r w:rsidRPr="002135F0">
        <w:rPr>
          <w:rFonts w:ascii="Times New Roman" w:hAnsi="Times New Roman" w:cs="Times New Roman"/>
          <w:sz w:val="28"/>
          <w:szCs w:val="28"/>
        </w:rPr>
        <w:t xml:space="preserve"> талдау арқылы тесттің бір өлшемділігін, әділдігін және pre/post форматында қолдануға жарамдылығын дәлелдеген. </w:t>
      </w:r>
      <w:r w:rsidRPr="002135F0">
        <w:rPr>
          <w:rFonts w:ascii="Times New Roman" w:hAnsi="Times New Roman" w:cs="Times New Roman"/>
          <w:sz w:val="28"/>
          <w:szCs w:val="28"/>
          <w:lang w:val="kk-KZ"/>
        </w:rPr>
        <w:t>Сондықтан</w:t>
      </w:r>
      <w:r w:rsidRPr="002135F0">
        <w:rPr>
          <w:rFonts w:ascii="Times New Roman" w:hAnsi="Times New Roman" w:cs="Times New Roman"/>
          <w:sz w:val="28"/>
          <w:szCs w:val="28"/>
        </w:rPr>
        <w:t xml:space="preserve"> bMCU-Test </w:t>
      </w:r>
      <w:r w:rsidRPr="002135F0">
        <w:rPr>
          <w:rFonts w:ascii="Times New Roman" w:hAnsi="Times New Roman" w:cs="Times New Roman"/>
          <w:sz w:val="28"/>
          <w:szCs w:val="28"/>
          <w:lang w:val="kk-KZ"/>
        </w:rPr>
        <w:t xml:space="preserve">орта </w:t>
      </w:r>
      <w:r w:rsidRPr="002135F0">
        <w:rPr>
          <w:rFonts w:ascii="Times New Roman" w:hAnsi="Times New Roman" w:cs="Times New Roman"/>
          <w:sz w:val="28"/>
          <w:szCs w:val="28"/>
        </w:rPr>
        <w:t xml:space="preserve">мектеп оқушыларының </w:t>
      </w:r>
      <w:r w:rsidRPr="002135F0">
        <w:rPr>
          <w:rFonts w:ascii="Times New Roman" w:hAnsi="Times New Roman" w:cs="Times New Roman"/>
          <w:sz w:val="28"/>
          <w:szCs w:val="28"/>
          <w:lang w:val="kk-KZ"/>
        </w:rPr>
        <w:t>механика бөлімі</w:t>
      </w:r>
      <w:r w:rsidRPr="002135F0">
        <w:rPr>
          <w:rFonts w:ascii="Times New Roman" w:hAnsi="Times New Roman" w:cs="Times New Roman"/>
          <w:sz w:val="28"/>
          <w:szCs w:val="28"/>
        </w:rPr>
        <w:t xml:space="preserve"> бойынша концептуалды түсінігін қысқа уақытта, сенімді және әділ түрде бағалауға мүмкіндік беретін тиімді диагностикалық құрал </w:t>
      </w:r>
      <w:r w:rsidRPr="002135F0">
        <w:rPr>
          <w:rFonts w:ascii="Times New Roman" w:hAnsi="Times New Roman" w:cs="Times New Roman"/>
          <w:sz w:val="28"/>
          <w:szCs w:val="28"/>
          <w:lang w:val="kk-KZ"/>
        </w:rPr>
        <w:t xml:space="preserve">болып табылады.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Күш пен қозғалыс бойынша концептуалды бағалау тесті</w:t>
      </w:r>
      <w:r w:rsidRPr="002135F0">
        <w:rPr>
          <w:rFonts w:ascii="Times New Roman" w:hAnsi="Times New Roman" w:cs="Times New Roman"/>
          <w:sz w:val="28"/>
          <w:szCs w:val="28"/>
        </w:rPr>
        <w:br/>
        <w:t>(Force and Motion Conceptual Evaluation</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FMCE)</w:t>
      </w:r>
      <w:r w:rsidRPr="002135F0">
        <w:rPr>
          <w:rFonts w:ascii="Times New Roman" w:hAnsi="Times New Roman" w:cs="Times New Roman"/>
          <w:sz w:val="28"/>
          <w:szCs w:val="28"/>
          <w:lang w:val="kk-KZ"/>
        </w:rPr>
        <w:t xml:space="preserve">) – </w:t>
      </w:r>
      <w:r w:rsidRPr="002135F0">
        <w:rPr>
          <w:rFonts w:ascii="Times New Roman" w:hAnsi="Times New Roman" w:cs="Times New Roman"/>
          <w:sz w:val="28"/>
          <w:szCs w:val="28"/>
        </w:rPr>
        <w:t>механика бойынша білім алушылардың күш пен қозғалысқа қатысты концептуалды түсініктерін анықтауға арналған ғылыми-зерттеуге негізделген диагностикалық құрал. Бұл тестті Рональд К. Торнтон (Ronald K. Thornton) және Дэвид Р. Соколофф (David R. Sokoloff) 1990-жылдардың ортасында әзірлеп</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алғаш рет 1998 жылы American Journal of Physics журналында жарияланған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w:t>
      </w:r>
      <w:r w:rsidR="008F2739" w:rsidRPr="002135F0">
        <w:rPr>
          <w:rFonts w:ascii="Times New Roman" w:hAnsi="Times New Roman" w:cs="Times New Roman"/>
          <w:sz w:val="28"/>
          <w:szCs w:val="28"/>
        </w:rPr>
        <w:t>100</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Авторлар дәстүрлі оқыту нәтижесінде </w:t>
      </w:r>
      <w:r w:rsidRPr="002135F0">
        <w:rPr>
          <w:rFonts w:ascii="Times New Roman" w:hAnsi="Times New Roman" w:cs="Times New Roman"/>
          <w:sz w:val="28"/>
          <w:szCs w:val="28"/>
          <w:lang w:val="kk-KZ"/>
        </w:rPr>
        <w:t xml:space="preserve">білім алушылардың </w:t>
      </w:r>
      <w:r w:rsidRPr="002135F0">
        <w:rPr>
          <w:rFonts w:ascii="Times New Roman" w:hAnsi="Times New Roman" w:cs="Times New Roman"/>
          <w:sz w:val="28"/>
          <w:szCs w:val="28"/>
        </w:rPr>
        <w:t>көпшілігі қозғалыс пен күшті әлі де интуитивті</w:t>
      </w:r>
      <w:r w:rsidRPr="002135F0">
        <w:rPr>
          <w:rFonts w:ascii="Times New Roman" w:hAnsi="Times New Roman" w:cs="Times New Roman"/>
          <w:sz w:val="28"/>
          <w:szCs w:val="28"/>
          <w:lang w:val="kk-KZ"/>
        </w:rPr>
        <w:t xml:space="preserve"> түсініктерге негізделіп қабылдайтынын байқайды</w:t>
      </w:r>
      <w:r w:rsidRPr="002135F0">
        <w:rPr>
          <w:rFonts w:ascii="Times New Roman" w:hAnsi="Times New Roman" w:cs="Times New Roman"/>
          <w:sz w:val="28"/>
          <w:szCs w:val="28"/>
        </w:rPr>
        <w:t xml:space="preserve">. Сондықтан </w:t>
      </w:r>
      <w:r w:rsidRPr="002135F0">
        <w:rPr>
          <w:rFonts w:ascii="Times New Roman" w:hAnsi="Times New Roman" w:cs="Times New Roman"/>
          <w:sz w:val="28"/>
          <w:szCs w:val="28"/>
          <w:lang w:val="kk-KZ"/>
        </w:rPr>
        <w:t xml:space="preserve">олар </w:t>
      </w:r>
      <w:r w:rsidRPr="002135F0">
        <w:rPr>
          <w:rFonts w:ascii="Times New Roman" w:hAnsi="Times New Roman" w:cs="Times New Roman"/>
          <w:sz w:val="28"/>
          <w:szCs w:val="28"/>
        </w:rPr>
        <w:t xml:space="preserve">FMCE </w:t>
      </w:r>
      <w:r w:rsidRPr="002135F0">
        <w:rPr>
          <w:rFonts w:ascii="Times New Roman" w:hAnsi="Times New Roman" w:cs="Times New Roman"/>
          <w:sz w:val="28"/>
          <w:szCs w:val="28"/>
          <w:lang w:val="kk-KZ"/>
        </w:rPr>
        <w:t xml:space="preserve">тестін </w:t>
      </w:r>
      <w:r w:rsidRPr="002135F0">
        <w:rPr>
          <w:rFonts w:ascii="Times New Roman" w:hAnsi="Times New Roman" w:cs="Times New Roman"/>
          <w:sz w:val="28"/>
          <w:szCs w:val="28"/>
        </w:rPr>
        <w:t>арнайы </w:t>
      </w:r>
      <w:r w:rsidRPr="002135F0">
        <w:rPr>
          <w:rFonts w:ascii="Times New Roman" w:hAnsi="Times New Roman" w:cs="Times New Roman"/>
          <w:sz w:val="28"/>
          <w:szCs w:val="28"/>
          <w:lang w:val="kk-KZ"/>
        </w:rPr>
        <w:t xml:space="preserve">олардың механика бойынша </w:t>
      </w:r>
      <w:r w:rsidRPr="002135F0">
        <w:rPr>
          <w:rFonts w:ascii="Times New Roman" w:hAnsi="Times New Roman" w:cs="Times New Roman"/>
          <w:sz w:val="28"/>
          <w:szCs w:val="28"/>
        </w:rPr>
        <w:t>қате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түсініктер</w:t>
      </w:r>
      <w:r w:rsidRPr="002135F0">
        <w:rPr>
          <w:rFonts w:ascii="Times New Roman" w:hAnsi="Times New Roman" w:cs="Times New Roman"/>
          <w:sz w:val="28"/>
          <w:szCs w:val="28"/>
          <w:lang w:val="kk-KZ"/>
        </w:rPr>
        <w:t>ін</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айқындауға бағытта</w:t>
      </w:r>
      <w:r w:rsidRPr="002135F0">
        <w:rPr>
          <w:rFonts w:ascii="Times New Roman" w:hAnsi="Times New Roman" w:cs="Times New Roman"/>
          <w:sz w:val="28"/>
          <w:szCs w:val="28"/>
          <w:lang w:val="kk-KZ"/>
        </w:rPr>
        <w:t>п</w:t>
      </w:r>
      <w:r w:rsidRPr="002135F0">
        <w:rPr>
          <w:rFonts w:ascii="Times New Roman" w:hAnsi="Times New Roman" w:cs="Times New Roman"/>
          <w:sz w:val="28"/>
          <w:szCs w:val="28"/>
        </w:rPr>
        <w:t xml:space="preserve"> құрастыр</w:t>
      </w:r>
      <w:r w:rsidRPr="002135F0">
        <w:rPr>
          <w:rFonts w:ascii="Times New Roman" w:hAnsi="Times New Roman" w:cs="Times New Roman"/>
          <w:sz w:val="28"/>
          <w:szCs w:val="28"/>
          <w:lang w:val="kk-KZ"/>
        </w:rPr>
        <w:t xml:space="preserve">ды. </w:t>
      </w:r>
      <w:r w:rsidRPr="002135F0">
        <w:rPr>
          <w:rFonts w:ascii="Times New Roman" w:hAnsi="Times New Roman" w:cs="Times New Roman"/>
          <w:sz w:val="28"/>
          <w:szCs w:val="28"/>
        </w:rPr>
        <w:t>Бұл тест 47 тапсырмадан тұрады және сұрақтар қозғалыс, күш, үдеу, Ньютон заңдары, сондай-ақ қозғалыс графиктерін түсіндіру сияқты негізгі тақырыптық блоктар бойынша құрылымдалған.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FMCE тапсырмалары </w:t>
      </w:r>
      <w:r w:rsidRPr="002135F0">
        <w:rPr>
          <w:rFonts w:ascii="Times New Roman" w:hAnsi="Times New Roman" w:cs="Times New Roman"/>
          <w:sz w:val="28"/>
          <w:szCs w:val="28"/>
          <w:lang w:val="kk-KZ"/>
        </w:rPr>
        <w:t>тест</w:t>
      </w:r>
      <w:r w:rsidRPr="002135F0">
        <w:rPr>
          <w:rFonts w:ascii="Times New Roman" w:hAnsi="Times New Roman" w:cs="Times New Roman"/>
          <w:sz w:val="28"/>
          <w:szCs w:val="28"/>
        </w:rPr>
        <w:t xml:space="preserve"> формат</w:t>
      </w:r>
      <w:proofErr w:type="spellStart"/>
      <w:r w:rsidRPr="002135F0">
        <w:rPr>
          <w:rFonts w:ascii="Times New Roman" w:hAnsi="Times New Roman" w:cs="Times New Roman"/>
          <w:sz w:val="28"/>
          <w:szCs w:val="28"/>
          <w:lang w:val="kk-KZ"/>
        </w:rPr>
        <w:t>ынд</w:t>
      </w:r>
      <w:proofErr w:type="spellEnd"/>
      <w:r w:rsidRPr="002135F0">
        <w:rPr>
          <w:rFonts w:ascii="Times New Roman" w:hAnsi="Times New Roman" w:cs="Times New Roman"/>
          <w:sz w:val="28"/>
          <w:szCs w:val="28"/>
        </w:rPr>
        <w:t xml:space="preserve">а </w:t>
      </w:r>
      <w:r w:rsidRPr="002135F0">
        <w:rPr>
          <w:rFonts w:ascii="Times New Roman" w:hAnsi="Times New Roman" w:cs="Times New Roman"/>
          <w:sz w:val="28"/>
          <w:szCs w:val="28"/>
          <w:lang w:val="kk-KZ"/>
        </w:rPr>
        <w:t>жасалған</w:t>
      </w:r>
      <w:r w:rsidRPr="002135F0">
        <w:rPr>
          <w:rFonts w:ascii="Times New Roman" w:hAnsi="Times New Roman" w:cs="Times New Roman"/>
          <w:sz w:val="28"/>
          <w:szCs w:val="28"/>
        </w:rPr>
        <w:t xml:space="preserve">, ал жауап нұсқалары </w:t>
      </w:r>
      <w:r w:rsidRPr="002135F0">
        <w:rPr>
          <w:rFonts w:ascii="Times New Roman" w:hAnsi="Times New Roman" w:cs="Times New Roman"/>
          <w:sz w:val="28"/>
          <w:szCs w:val="28"/>
          <w:lang w:val="kk-KZ"/>
        </w:rPr>
        <w:t>білім алушылар</w:t>
      </w:r>
      <w:r w:rsidRPr="002135F0">
        <w:rPr>
          <w:rFonts w:ascii="Times New Roman" w:hAnsi="Times New Roman" w:cs="Times New Roman"/>
          <w:sz w:val="28"/>
          <w:szCs w:val="28"/>
        </w:rPr>
        <w:t xml:space="preserve"> арасында жиі кездесетін интуитивтік және қате түсініктерге негіздел</w:t>
      </w:r>
      <w:r w:rsidRPr="002135F0">
        <w:rPr>
          <w:rFonts w:ascii="Times New Roman" w:hAnsi="Times New Roman" w:cs="Times New Roman"/>
          <w:sz w:val="28"/>
          <w:szCs w:val="28"/>
          <w:lang w:val="kk-KZ"/>
        </w:rPr>
        <w:t>ген</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Мысалы, күш қозғалысты «сақтайды», күш міндетті түрде </w:t>
      </w:r>
      <w:r w:rsidRPr="002135F0">
        <w:rPr>
          <w:rFonts w:ascii="Times New Roman" w:hAnsi="Times New Roman" w:cs="Times New Roman"/>
          <w:sz w:val="28"/>
          <w:szCs w:val="28"/>
          <w:lang w:val="kk-KZ"/>
        </w:rPr>
        <w:t>қ</w:t>
      </w:r>
      <w:r w:rsidRPr="002135F0">
        <w:rPr>
          <w:rFonts w:ascii="Times New Roman" w:hAnsi="Times New Roman" w:cs="Times New Roman"/>
          <w:sz w:val="28"/>
          <w:szCs w:val="28"/>
        </w:rPr>
        <w:t>озғалыс бағытымен бағыттас болады, немесе дене тоқтаған сәтте оған күш әсер етпейді деген сияқты интуитивті</w:t>
      </w:r>
      <w:r w:rsidRPr="002135F0">
        <w:rPr>
          <w:rFonts w:ascii="Times New Roman" w:hAnsi="Times New Roman" w:cs="Times New Roman"/>
          <w:sz w:val="28"/>
          <w:szCs w:val="28"/>
          <w:lang w:val="kk-KZ"/>
        </w:rPr>
        <w:t xml:space="preserve"> көзқарастары </w:t>
      </w:r>
      <w:r w:rsidRPr="002135F0">
        <w:rPr>
          <w:rFonts w:ascii="Times New Roman" w:hAnsi="Times New Roman" w:cs="Times New Roman"/>
          <w:sz w:val="28"/>
          <w:szCs w:val="28"/>
        </w:rPr>
        <w:t>арнайы жауап нұсқалары арқылы анықталады. </w:t>
      </w:r>
    </w:p>
    <w:p w:rsidR="00EC5B64" w:rsidRPr="002135F0" w:rsidRDefault="00EC5B64" w:rsidP="00582B75">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 xml:space="preserve">Жоғарыда қарастырылған диагностикалық құралдар – MDT, CSEM, FCI, bMCU және FMCE – әртүрлі кезеңдерінде, әртүрлі білім деңгейіне арналып жасалғанымен, барлығына ортақ бір маңызды ерекшелік бар. Аталған тесттер білім алушылардың физикалық құбылыстарды мағыналық тұрғыда түсінуін, сондай-ақ интуитивтік және ғылыми </w:t>
      </w:r>
      <w:r w:rsidRPr="002135F0">
        <w:rPr>
          <w:rFonts w:ascii="Times New Roman" w:hAnsi="Times New Roman" w:cs="Times New Roman"/>
          <w:sz w:val="28"/>
          <w:szCs w:val="28"/>
          <w:lang w:val="kk-KZ"/>
        </w:rPr>
        <w:t>заңдылықтар</w:t>
      </w:r>
      <w:r w:rsidRPr="002135F0">
        <w:rPr>
          <w:rFonts w:ascii="Times New Roman" w:hAnsi="Times New Roman" w:cs="Times New Roman"/>
          <w:sz w:val="28"/>
          <w:szCs w:val="28"/>
        </w:rPr>
        <w:t xml:space="preserve"> арасындағы қайшылықтарды анықтауға бағытталған.</w:t>
      </w:r>
      <w:r w:rsidR="00582B75"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Сонымен</w:t>
      </w:r>
      <w:r w:rsidR="00582B75"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қатар, аталған диагностикалық құралдар мазмұны, құрылымы, қамтитын тақырыптары, тапсырмалар саны және қолданылу мақсаты жағынан бір-бірінен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ерекшеленеді. Осы</w:t>
      </w:r>
      <w:r w:rsidR="00582B75"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диагностикалық </w:t>
      </w:r>
      <w:r w:rsidRPr="002135F0">
        <w:rPr>
          <w:rFonts w:ascii="Times New Roman" w:hAnsi="Times New Roman" w:cs="Times New Roman"/>
          <w:sz w:val="28"/>
          <w:szCs w:val="28"/>
          <w:lang w:val="kk-KZ"/>
        </w:rPr>
        <w:t>құралдардың</w:t>
      </w:r>
      <w:r w:rsidRPr="002135F0">
        <w:rPr>
          <w:rFonts w:ascii="Times New Roman" w:hAnsi="Times New Roman" w:cs="Times New Roman"/>
          <w:sz w:val="28"/>
          <w:szCs w:val="28"/>
        </w:rPr>
        <w:t xml:space="preserve"> салыстырмалы сипаттамасы</w:t>
      </w:r>
      <w:r w:rsidR="00582B75" w:rsidRPr="002135F0">
        <w:rPr>
          <w:rFonts w:ascii="Times New Roman" w:hAnsi="Times New Roman" w:cs="Times New Roman"/>
          <w:sz w:val="28"/>
          <w:szCs w:val="28"/>
        </w:rPr>
        <w:t xml:space="preserve"> </w:t>
      </w:r>
      <w:r w:rsidR="00582B75" w:rsidRPr="002135F0">
        <w:rPr>
          <w:rFonts w:ascii="Times New Roman" w:hAnsi="Times New Roman" w:cs="Times New Roman"/>
          <w:sz w:val="28"/>
          <w:szCs w:val="28"/>
          <w:lang w:val="kk-KZ"/>
        </w:rPr>
        <w:t>кесте 2.2-де</w:t>
      </w:r>
      <w:r w:rsidRPr="002135F0">
        <w:rPr>
          <w:rFonts w:ascii="Times New Roman" w:hAnsi="Times New Roman" w:cs="Times New Roman"/>
          <w:sz w:val="28"/>
          <w:szCs w:val="28"/>
        </w:rPr>
        <w:t xml:space="preserve"> ұсынылады.</w:t>
      </w:r>
    </w:p>
    <w:p w:rsidR="00EC5B64" w:rsidRPr="002135F0" w:rsidRDefault="00EC5B64" w:rsidP="0029560A">
      <w:pPr>
        <w:spacing w:after="0" w:line="240" w:lineRule="auto"/>
        <w:jc w:val="both"/>
        <w:rPr>
          <w:rFonts w:ascii="Times New Roman" w:hAnsi="Times New Roman" w:cs="Times New Roman"/>
          <w:sz w:val="28"/>
          <w:szCs w:val="28"/>
          <w:lang w:val="kk-KZ"/>
        </w:rPr>
      </w:pPr>
    </w:p>
    <w:p w:rsidR="00EC5B64" w:rsidRPr="002135F0" w:rsidRDefault="00EC5B64" w:rsidP="008F2739">
      <w:pPr>
        <w:spacing w:after="0"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Кесте </w:t>
      </w:r>
      <w:r w:rsidR="00582B75" w:rsidRPr="002135F0">
        <w:rPr>
          <w:rFonts w:ascii="Times New Roman" w:hAnsi="Times New Roman" w:cs="Times New Roman"/>
          <w:sz w:val="28"/>
          <w:szCs w:val="28"/>
          <w:lang w:val="kk-KZ"/>
        </w:rPr>
        <w:t>2.2</w:t>
      </w:r>
      <w:r w:rsidRPr="002135F0">
        <w:rPr>
          <w:rFonts w:ascii="Times New Roman" w:hAnsi="Times New Roman" w:cs="Times New Roman"/>
          <w:sz w:val="28"/>
          <w:szCs w:val="28"/>
          <w:lang w:val="kk-KZ"/>
        </w:rPr>
        <w:t xml:space="preserve"> – к</w:t>
      </w:r>
      <w:r w:rsidRPr="002135F0">
        <w:rPr>
          <w:rFonts w:ascii="Times New Roman" w:hAnsi="Times New Roman" w:cs="Times New Roman"/>
          <w:sz w:val="28"/>
          <w:szCs w:val="28"/>
        </w:rPr>
        <w:t xml:space="preserve">онцептуалды  түсінікті бағалау </w:t>
      </w:r>
      <w:r w:rsidRPr="002135F0">
        <w:rPr>
          <w:rFonts w:ascii="Times New Roman" w:hAnsi="Times New Roman" w:cs="Times New Roman"/>
          <w:sz w:val="28"/>
          <w:szCs w:val="28"/>
          <w:lang w:val="kk-KZ"/>
        </w:rPr>
        <w:t>құралдарының</w:t>
      </w:r>
      <w:r w:rsidRPr="002135F0">
        <w:rPr>
          <w:rFonts w:ascii="Times New Roman" w:hAnsi="Times New Roman" w:cs="Times New Roman"/>
          <w:sz w:val="28"/>
          <w:szCs w:val="28"/>
        </w:rPr>
        <w:t xml:space="preserve"> салыстырмалы сипаттамасы</w:t>
      </w:r>
      <w:r w:rsidRPr="002135F0">
        <w:rPr>
          <w:rFonts w:ascii="Times New Roman" w:hAnsi="Times New Roman" w:cs="Times New Roman"/>
          <w:sz w:val="28"/>
          <w:szCs w:val="28"/>
          <w:lang w:val="kk-KZ"/>
        </w:rPr>
        <w:t xml:space="preserve"> </w:t>
      </w:r>
    </w:p>
    <w:tbl>
      <w:tblPr>
        <w:tblStyle w:val="ae"/>
        <w:tblW w:w="9634" w:type="dxa"/>
        <w:tblLayout w:type="fixed"/>
        <w:tblLook w:val="04A0" w:firstRow="1" w:lastRow="0" w:firstColumn="1" w:lastColumn="0" w:noHBand="0" w:noVBand="1"/>
      </w:tblPr>
      <w:tblGrid>
        <w:gridCol w:w="2547"/>
        <w:gridCol w:w="1701"/>
        <w:gridCol w:w="850"/>
        <w:gridCol w:w="851"/>
        <w:gridCol w:w="1134"/>
        <w:gridCol w:w="2551"/>
      </w:tblGrid>
      <w:tr w:rsidR="005E298A" w:rsidRPr="002135F0" w:rsidTr="00582B75">
        <w:trPr>
          <w:cantSplit/>
          <w:trHeight w:val="1527"/>
        </w:trPr>
        <w:tc>
          <w:tcPr>
            <w:tcW w:w="2547"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Атауы</w:t>
            </w:r>
          </w:p>
        </w:tc>
        <w:tc>
          <w:tcPr>
            <w:tcW w:w="1701" w:type="dxa"/>
          </w:tcPr>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Авторлар</w:t>
            </w:r>
            <w:r w:rsidRPr="002135F0">
              <w:rPr>
                <w:rFonts w:ascii="Times New Roman" w:hAnsi="Times New Roman" w:cs="Times New Roman"/>
                <w:sz w:val="28"/>
                <w:szCs w:val="28"/>
                <w:lang w:val="kk-KZ"/>
              </w:rPr>
              <w:t xml:space="preserve">ы </w:t>
            </w:r>
          </w:p>
        </w:tc>
        <w:tc>
          <w:tcPr>
            <w:tcW w:w="850" w:type="dxa"/>
            <w:textDirection w:val="btLr"/>
          </w:tcPr>
          <w:p w:rsidR="005E298A" w:rsidRPr="002135F0" w:rsidRDefault="005E298A" w:rsidP="005E298A">
            <w:pPr>
              <w:ind w:left="113" w:right="113"/>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Тапсырма</w:t>
            </w:r>
          </w:p>
          <w:p w:rsidR="005E298A" w:rsidRPr="002135F0" w:rsidRDefault="005E298A" w:rsidP="005E298A">
            <w:pPr>
              <w:ind w:left="113" w:right="113"/>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саны</w:t>
            </w:r>
          </w:p>
        </w:tc>
        <w:tc>
          <w:tcPr>
            <w:tcW w:w="851" w:type="dxa"/>
            <w:textDirection w:val="btLr"/>
          </w:tcPr>
          <w:p w:rsidR="005E298A" w:rsidRPr="002135F0" w:rsidRDefault="005E298A" w:rsidP="005E298A">
            <w:pPr>
              <w:ind w:left="113" w:right="113"/>
              <w:rPr>
                <w:rFonts w:ascii="Times New Roman" w:hAnsi="Times New Roman" w:cs="Times New Roman"/>
                <w:sz w:val="28"/>
                <w:szCs w:val="28"/>
                <w:lang w:val="kk-KZ"/>
              </w:rPr>
            </w:pPr>
            <w:r w:rsidRPr="002135F0">
              <w:rPr>
                <w:rFonts w:ascii="Times New Roman" w:hAnsi="Times New Roman" w:cs="Times New Roman"/>
                <w:sz w:val="28"/>
                <w:szCs w:val="28"/>
                <w:lang w:val="ru-KZ"/>
              </w:rPr>
              <w:t>Орындау уақыты</w:t>
            </w:r>
          </w:p>
        </w:tc>
        <w:tc>
          <w:tcPr>
            <w:tcW w:w="1134" w:type="dxa"/>
            <w:textDirection w:val="btLr"/>
          </w:tcPr>
          <w:p w:rsidR="005E298A" w:rsidRPr="002135F0" w:rsidRDefault="005E298A" w:rsidP="005E298A">
            <w:pPr>
              <w:ind w:left="113" w:right="113"/>
              <w:rPr>
                <w:rFonts w:ascii="Times New Roman" w:hAnsi="Times New Roman" w:cs="Times New Roman"/>
                <w:sz w:val="28"/>
                <w:szCs w:val="28"/>
                <w:lang w:val="kk-KZ"/>
              </w:rPr>
            </w:pPr>
            <w:r w:rsidRPr="002135F0">
              <w:rPr>
                <w:rFonts w:ascii="Times New Roman" w:hAnsi="Times New Roman" w:cs="Times New Roman"/>
                <w:sz w:val="28"/>
                <w:szCs w:val="28"/>
                <w:lang w:val="ru-KZ"/>
              </w:rPr>
              <w:t>Қолдану деңгейі</w:t>
            </w:r>
          </w:p>
        </w:tc>
        <w:tc>
          <w:tcPr>
            <w:tcW w:w="2551" w:type="dxa"/>
          </w:tcPr>
          <w:p w:rsidR="005E298A" w:rsidRPr="002135F0" w:rsidRDefault="005E298A"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Тест </w:t>
            </w:r>
            <w:r w:rsidRPr="002135F0">
              <w:rPr>
                <w:rFonts w:ascii="Times New Roman" w:hAnsi="Times New Roman" w:cs="Times New Roman"/>
                <w:sz w:val="28"/>
                <w:szCs w:val="28"/>
                <w:lang w:val="kk-KZ"/>
              </w:rPr>
              <w:t>сұрақтарының</w:t>
            </w:r>
            <w:r w:rsidRPr="002135F0">
              <w:rPr>
                <w:rFonts w:ascii="Times New Roman" w:hAnsi="Times New Roman" w:cs="Times New Roman"/>
                <w:sz w:val="28"/>
                <w:szCs w:val="28"/>
                <w:lang w:val="ru-KZ"/>
              </w:rPr>
              <w:t xml:space="preserve"> мысал</w:t>
            </w:r>
            <w:r w:rsidRPr="002135F0">
              <w:rPr>
                <w:rFonts w:ascii="Times New Roman" w:hAnsi="Times New Roman" w:cs="Times New Roman"/>
                <w:sz w:val="28"/>
                <w:szCs w:val="28"/>
                <w:lang w:val="kk-KZ"/>
              </w:rPr>
              <w:t>ы</w:t>
            </w:r>
          </w:p>
        </w:tc>
      </w:tr>
      <w:tr w:rsidR="005E298A" w:rsidRPr="002135F0" w:rsidTr="00582B75">
        <w:trPr>
          <w:cantSplit/>
          <w:trHeight w:val="1134"/>
        </w:trPr>
        <w:tc>
          <w:tcPr>
            <w:tcW w:w="2547"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Механикаға арналған диагностикалық тест (</w:t>
            </w:r>
            <w:r w:rsidRPr="002135F0">
              <w:rPr>
                <w:rFonts w:ascii="Times New Roman" w:hAnsi="Times New Roman" w:cs="Times New Roman"/>
                <w:sz w:val="28"/>
                <w:szCs w:val="28"/>
                <w:lang w:val="ru-KZ"/>
              </w:rPr>
              <w:t>MDT</w:t>
            </w:r>
            <w:r w:rsidRPr="002135F0">
              <w:rPr>
                <w:rFonts w:ascii="Times New Roman" w:hAnsi="Times New Roman" w:cs="Times New Roman"/>
                <w:sz w:val="28"/>
                <w:szCs w:val="28"/>
                <w:lang w:val="kk-KZ"/>
              </w:rPr>
              <w:t>)</w:t>
            </w:r>
          </w:p>
        </w:tc>
        <w:tc>
          <w:tcPr>
            <w:tcW w:w="1701" w:type="dxa"/>
          </w:tcPr>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М. У. Халлоун, </w:t>
            </w:r>
          </w:p>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Д. Хестенес</w:t>
            </w:r>
          </w:p>
        </w:tc>
        <w:tc>
          <w:tcPr>
            <w:tcW w:w="850" w:type="dxa"/>
          </w:tcPr>
          <w:p w:rsidR="005E298A" w:rsidRPr="002135F0" w:rsidRDefault="005E298A"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25</w:t>
            </w:r>
          </w:p>
        </w:tc>
        <w:tc>
          <w:tcPr>
            <w:tcW w:w="851" w:type="dxa"/>
          </w:tcPr>
          <w:p w:rsidR="005E298A" w:rsidRPr="002135F0" w:rsidRDefault="005E298A" w:rsidP="00156C5F">
            <w:pPr>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30-40 </w:t>
            </w:r>
            <w:r w:rsidRPr="002135F0">
              <w:rPr>
                <w:rFonts w:ascii="Times New Roman" w:hAnsi="Times New Roman" w:cs="Times New Roman"/>
                <w:sz w:val="28"/>
                <w:szCs w:val="28"/>
                <w:lang w:val="kk-KZ"/>
              </w:rPr>
              <w:t>мин</w:t>
            </w:r>
          </w:p>
        </w:tc>
        <w:tc>
          <w:tcPr>
            <w:tcW w:w="1134"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ЖОО</w:t>
            </w:r>
          </w:p>
        </w:tc>
        <w:tc>
          <w:tcPr>
            <w:tcW w:w="2551" w:type="dxa"/>
          </w:tcPr>
          <w:p w:rsidR="005E298A" w:rsidRPr="002135F0" w:rsidRDefault="005E298A" w:rsidP="005E298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Дене тұрақты жылдамдықпен қозғалу үшін оған міндетті түрде күш әсер етуі керек пе?</w:t>
            </w:r>
          </w:p>
        </w:tc>
      </w:tr>
      <w:tr w:rsidR="005E298A" w:rsidRPr="002135F0" w:rsidTr="00582B75">
        <w:trPr>
          <w:cantSplit/>
          <w:trHeight w:val="1134"/>
        </w:trPr>
        <w:tc>
          <w:tcPr>
            <w:tcW w:w="2547"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Күш туралы концептуалды түсінікті бағалау тесті (</w:t>
            </w:r>
            <w:r w:rsidRPr="002135F0">
              <w:rPr>
                <w:rFonts w:ascii="Times New Roman" w:hAnsi="Times New Roman" w:cs="Times New Roman"/>
                <w:sz w:val="28"/>
                <w:szCs w:val="28"/>
                <w:lang w:val="ru-KZ"/>
              </w:rPr>
              <w:t>FCI</w:t>
            </w:r>
            <w:r w:rsidRPr="002135F0">
              <w:rPr>
                <w:rFonts w:ascii="Times New Roman" w:hAnsi="Times New Roman" w:cs="Times New Roman"/>
                <w:sz w:val="28"/>
                <w:szCs w:val="28"/>
                <w:lang w:val="kk-KZ"/>
              </w:rPr>
              <w:t>)</w:t>
            </w:r>
          </w:p>
        </w:tc>
        <w:tc>
          <w:tcPr>
            <w:tcW w:w="1701" w:type="dxa"/>
          </w:tcPr>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Д. Хестенес, М. Уэллс, Г. Суэкхэмер</w:t>
            </w:r>
          </w:p>
        </w:tc>
        <w:tc>
          <w:tcPr>
            <w:tcW w:w="850" w:type="dxa"/>
          </w:tcPr>
          <w:p w:rsidR="005E298A" w:rsidRPr="002135F0" w:rsidRDefault="005E298A"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30</w:t>
            </w:r>
          </w:p>
        </w:tc>
        <w:tc>
          <w:tcPr>
            <w:tcW w:w="851" w:type="dxa"/>
          </w:tcPr>
          <w:p w:rsidR="005E298A" w:rsidRPr="002135F0" w:rsidRDefault="005E298A" w:rsidP="00156C5F">
            <w:pPr>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30 </w:t>
            </w:r>
            <w:r w:rsidRPr="002135F0">
              <w:rPr>
                <w:rFonts w:ascii="Times New Roman" w:hAnsi="Times New Roman" w:cs="Times New Roman"/>
                <w:sz w:val="28"/>
                <w:szCs w:val="28"/>
                <w:lang w:val="kk-KZ"/>
              </w:rPr>
              <w:t>мин</w:t>
            </w:r>
          </w:p>
        </w:tc>
        <w:tc>
          <w:tcPr>
            <w:tcW w:w="1134"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Орта мектеп, ЖОО</w:t>
            </w:r>
          </w:p>
        </w:tc>
        <w:tc>
          <w:tcPr>
            <w:tcW w:w="2551" w:type="dxa"/>
          </w:tcPr>
          <w:p w:rsidR="005E298A" w:rsidRPr="002135F0" w:rsidRDefault="005E298A" w:rsidP="005E298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Тасты биіктіктен </w:t>
            </w:r>
            <w:r w:rsidRPr="002135F0">
              <w:rPr>
                <w:rFonts w:ascii="Times New Roman" w:hAnsi="Times New Roman" w:cs="Times New Roman"/>
                <w:sz w:val="28"/>
                <w:szCs w:val="28"/>
                <w:lang w:val="kk-KZ"/>
              </w:rPr>
              <w:t>құлағанда</w:t>
            </w:r>
            <w:r w:rsidRPr="002135F0">
              <w:rPr>
                <w:rFonts w:ascii="Times New Roman" w:hAnsi="Times New Roman" w:cs="Times New Roman"/>
                <w:sz w:val="28"/>
                <w:szCs w:val="28"/>
                <w:lang w:val="ru-KZ"/>
              </w:rPr>
              <w:t xml:space="preserve"> ол не себепті үдейді?</w:t>
            </w:r>
          </w:p>
        </w:tc>
      </w:tr>
      <w:tr w:rsidR="005E298A" w:rsidRPr="002135F0" w:rsidTr="00582B75">
        <w:trPr>
          <w:cantSplit/>
          <w:trHeight w:val="1134"/>
        </w:trPr>
        <w:tc>
          <w:tcPr>
            <w:tcW w:w="2547"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Күш пен қозғалыс бойынша концептуалды бағалау тесті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FMCE)</w:t>
            </w:r>
          </w:p>
        </w:tc>
        <w:tc>
          <w:tcPr>
            <w:tcW w:w="1701" w:type="dxa"/>
          </w:tcPr>
          <w:p w:rsidR="005E298A" w:rsidRPr="002135F0" w:rsidRDefault="005E298A" w:rsidP="005E298A">
            <w:pPr>
              <w:rPr>
                <w:rFonts w:ascii="Times New Roman" w:hAnsi="Times New Roman" w:cs="Times New Roman"/>
                <w:sz w:val="28"/>
                <w:szCs w:val="28"/>
                <w:lang w:val="ru-KZ"/>
              </w:rPr>
            </w:pPr>
            <w:r w:rsidRPr="002135F0">
              <w:rPr>
                <w:rFonts w:ascii="Times New Roman" w:hAnsi="Times New Roman" w:cs="Times New Roman"/>
                <w:sz w:val="28"/>
                <w:szCs w:val="28"/>
                <w:lang w:val="ru-KZ"/>
              </w:rPr>
              <w:t>Р. Торнтон, Д.</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Соколофф</w:t>
            </w:r>
          </w:p>
        </w:tc>
        <w:tc>
          <w:tcPr>
            <w:tcW w:w="850" w:type="dxa"/>
          </w:tcPr>
          <w:p w:rsidR="005E298A" w:rsidRPr="002135F0" w:rsidRDefault="005E298A"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47</w:t>
            </w:r>
          </w:p>
        </w:tc>
        <w:tc>
          <w:tcPr>
            <w:tcW w:w="851" w:type="dxa"/>
          </w:tcPr>
          <w:p w:rsidR="005E298A" w:rsidRPr="002135F0" w:rsidRDefault="005E298A" w:rsidP="00156C5F">
            <w:pPr>
              <w:rPr>
                <w:rFonts w:ascii="Times New Roman" w:hAnsi="Times New Roman" w:cs="Times New Roman"/>
                <w:sz w:val="28"/>
                <w:szCs w:val="28"/>
                <w:lang w:val="kk-KZ"/>
              </w:rPr>
            </w:pPr>
            <w:r w:rsidRPr="002135F0">
              <w:rPr>
                <w:rFonts w:ascii="Times New Roman" w:hAnsi="Times New Roman" w:cs="Times New Roman"/>
                <w:sz w:val="28"/>
                <w:szCs w:val="28"/>
                <w:lang w:val="en-US"/>
              </w:rPr>
              <w:t xml:space="preserve">35 </w:t>
            </w:r>
            <w:r w:rsidRPr="002135F0">
              <w:rPr>
                <w:rFonts w:ascii="Times New Roman" w:hAnsi="Times New Roman" w:cs="Times New Roman"/>
                <w:sz w:val="28"/>
                <w:szCs w:val="28"/>
                <w:lang w:val="kk-KZ"/>
              </w:rPr>
              <w:t>мин</w:t>
            </w:r>
          </w:p>
        </w:tc>
        <w:tc>
          <w:tcPr>
            <w:tcW w:w="1134"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Орта мектеп, ЖОО</w:t>
            </w:r>
          </w:p>
        </w:tc>
        <w:tc>
          <w:tcPr>
            <w:tcW w:w="2551" w:type="dxa"/>
          </w:tcPr>
          <w:p w:rsidR="005E298A" w:rsidRPr="002135F0" w:rsidRDefault="005E298A" w:rsidP="005E298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Жоғары лақтырылған тиын ең жоғарғы нүктеде қандай үдеуге и</w:t>
            </w:r>
            <w:r w:rsidRPr="002135F0">
              <w:rPr>
                <w:rFonts w:ascii="Times New Roman" w:hAnsi="Times New Roman" w:cs="Times New Roman"/>
                <w:sz w:val="28"/>
                <w:szCs w:val="28"/>
                <w:lang w:val="kk-KZ"/>
              </w:rPr>
              <w:t>е?</w:t>
            </w:r>
          </w:p>
        </w:tc>
      </w:tr>
      <w:tr w:rsidR="005E298A" w:rsidRPr="002135F0" w:rsidTr="00582B75">
        <w:trPr>
          <w:cantSplit/>
          <w:trHeight w:val="1134"/>
        </w:trPr>
        <w:tc>
          <w:tcPr>
            <w:tcW w:w="2547"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Электр және магнетизм бойынша концептуалды түсініктерді диагностикалау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w:t>
            </w:r>
            <w:r w:rsidRPr="002135F0">
              <w:rPr>
                <w:rFonts w:ascii="Times New Roman" w:hAnsi="Times New Roman" w:cs="Times New Roman"/>
                <w:sz w:val="28"/>
                <w:szCs w:val="28"/>
                <w:lang w:val="ru-KZ"/>
              </w:rPr>
              <w:t>CSEM)</w:t>
            </w:r>
          </w:p>
        </w:tc>
        <w:tc>
          <w:tcPr>
            <w:tcW w:w="1701" w:type="dxa"/>
          </w:tcPr>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Д. Мэлони және т.б.</w:t>
            </w:r>
          </w:p>
        </w:tc>
        <w:tc>
          <w:tcPr>
            <w:tcW w:w="850" w:type="dxa"/>
          </w:tcPr>
          <w:p w:rsidR="005E298A" w:rsidRPr="002135F0" w:rsidRDefault="005E298A"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32</w:t>
            </w:r>
          </w:p>
        </w:tc>
        <w:tc>
          <w:tcPr>
            <w:tcW w:w="851" w:type="dxa"/>
          </w:tcPr>
          <w:p w:rsidR="005E298A" w:rsidRPr="002135F0" w:rsidRDefault="005E298A" w:rsidP="00156C5F">
            <w:pPr>
              <w:rPr>
                <w:rFonts w:ascii="Times New Roman" w:hAnsi="Times New Roman" w:cs="Times New Roman"/>
                <w:sz w:val="28"/>
                <w:szCs w:val="28"/>
                <w:lang w:val="kk-KZ"/>
              </w:rPr>
            </w:pPr>
            <w:r w:rsidRPr="002135F0">
              <w:rPr>
                <w:rFonts w:ascii="Times New Roman" w:hAnsi="Times New Roman" w:cs="Times New Roman"/>
                <w:sz w:val="28"/>
                <w:szCs w:val="28"/>
                <w:lang w:val="en-US"/>
              </w:rPr>
              <w:t xml:space="preserve">50 </w:t>
            </w:r>
            <w:r w:rsidRPr="002135F0">
              <w:rPr>
                <w:rFonts w:ascii="Times New Roman" w:hAnsi="Times New Roman" w:cs="Times New Roman"/>
                <w:sz w:val="28"/>
                <w:szCs w:val="28"/>
                <w:lang w:val="kk-KZ"/>
              </w:rPr>
              <w:t>мин</w:t>
            </w:r>
          </w:p>
        </w:tc>
        <w:tc>
          <w:tcPr>
            <w:tcW w:w="1134"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ЖОО</w:t>
            </w:r>
          </w:p>
        </w:tc>
        <w:tc>
          <w:tcPr>
            <w:tcW w:w="2551" w:type="dxa"/>
          </w:tcPr>
          <w:p w:rsidR="005E298A" w:rsidRPr="002135F0" w:rsidRDefault="005E298A" w:rsidP="005E298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Эквипотенциал </w:t>
            </w:r>
            <w:r w:rsidRPr="002135F0">
              <w:rPr>
                <w:rFonts w:ascii="Times New Roman" w:hAnsi="Times New Roman" w:cs="Times New Roman"/>
                <w:sz w:val="28"/>
                <w:szCs w:val="28"/>
                <w:lang w:val="kk-KZ"/>
              </w:rPr>
              <w:t>бетте</w:t>
            </w:r>
            <w:r w:rsidRPr="002135F0">
              <w:rPr>
                <w:rFonts w:ascii="Times New Roman" w:hAnsi="Times New Roman" w:cs="Times New Roman"/>
                <w:sz w:val="28"/>
                <w:szCs w:val="28"/>
                <w:lang w:val="ru-KZ"/>
              </w:rPr>
              <w:t xml:space="preserve"> зарядты A-дан B-ға жылжытуға кететін жұмыс қалай өзгереді?</w:t>
            </w:r>
          </w:p>
        </w:tc>
      </w:tr>
      <w:tr w:rsidR="005E298A" w:rsidRPr="002135F0" w:rsidTr="00582B75">
        <w:trPr>
          <w:cantSplit/>
          <w:trHeight w:val="1134"/>
        </w:trPr>
        <w:tc>
          <w:tcPr>
            <w:tcW w:w="2547" w:type="dxa"/>
          </w:tcPr>
          <w:p w:rsidR="005E298A" w:rsidRPr="002135F0" w:rsidRDefault="005E298A"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rPr>
              <w:t xml:space="preserve">Механика </w:t>
            </w:r>
            <w:proofErr w:type="spellStart"/>
            <w:r w:rsidRPr="002135F0">
              <w:rPr>
                <w:rFonts w:ascii="Times New Roman" w:hAnsi="Times New Roman" w:cs="Times New Roman"/>
                <w:sz w:val="28"/>
                <w:szCs w:val="28"/>
              </w:rPr>
              <w:t>негіздері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концептуалды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диагностикалық</w:t>
            </w:r>
            <w:proofErr w:type="spellEnd"/>
            <w:r w:rsidRPr="002135F0">
              <w:rPr>
                <w:rFonts w:ascii="Times New Roman" w:hAnsi="Times New Roman" w:cs="Times New Roman"/>
                <w:sz w:val="28"/>
                <w:szCs w:val="28"/>
              </w:rPr>
              <w:t xml:space="preserve"> тест</w:t>
            </w:r>
            <w:r w:rsidRPr="002135F0">
              <w:rPr>
                <w:rFonts w:ascii="Times New Roman" w:hAnsi="Times New Roman" w:cs="Times New Roman"/>
                <w:sz w:val="28"/>
                <w:szCs w:val="28"/>
                <w:lang w:val="kk-KZ"/>
              </w:rPr>
              <w:t>і (</w:t>
            </w:r>
            <w:r w:rsidRPr="002135F0">
              <w:rPr>
                <w:rFonts w:ascii="Times New Roman" w:hAnsi="Times New Roman" w:cs="Times New Roman"/>
                <w:sz w:val="28"/>
                <w:szCs w:val="28"/>
                <w:lang w:val="ru-KZ"/>
              </w:rPr>
              <w:t>bMCU)</w:t>
            </w:r>
          </w:p>
        </w:tc>
        <w:tc>
          <w:tcPr>
            <w:tcW w:w="1701" w:type="dxa"/>
          </w:tcPr>
          <w:p w:rsidR="005E298A" w:rsidRPr="002135F0" w:rsidRDefault="005E298A" w:rsidP="005E298A">
            <w:pPr>
              <w:rPr>
                <w:rFonts w:ascii="Times New Roman" w:hAnsi="Times New Roman" w:cs="Times New Roman"/>
                <w:sz w:val="28"/>
                <w:szCs w:val="28"/>
                <w:lang w:val="kk-KZ"/>
              </w:rPr>
            </w:pPr>
            <w:r w:rsidRPr="002135F0">
              <w:rPr>
                <w:rFonts w:ascii="Times New Roman" w:hAnsi="Times New Roman" w:cs="Times New Roman"/>
                <w:sz w:val="28"/>
                <w:szCs w:val="28"/>
                <w:lang w:val="ru-KZ"/>
              </w:rPr>
              <w:t>С. И. Хофер, Р. Шумахер, Г. Рубин</w:t>
            </w:r>
          </w:p>
        </w:tc>
        <w:tc>
          <w:tcPr>
            <w:tcW w:w="850" w:type="dxa"/>
          </w:tcPr>
          <w:p w:rsidR="005E298A" w:rsidRPr="002135F0" w:rsidRDefault="005E298A"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12</w:t>
            </w:r>
          </w:p>
        </w:tc>
        <w:tc>
          <w:tcPr>
            <w:tcW w:w="851" w:type="dxa"/>
          </w:tcPr>
          <w:p w:rsidR="005E298A" w:rsidRPr="002135F0" w:rsidRDefault="005E298A" w:rsidP="00156C5F">
            <w:pPr>
              <w:rPr>
                <w:rFonts w:ascii="Times New Roman" w:hAnsi="Times New Roman" w:cs="Times New Roman"/>
                <w:sz w:val="28"/>
                <w:szCs w:val="28"/>
                <w:lang w:val="kk-KZ"/>
              </w:rPr>
            </w:pPr>
            <w:r w:rsidRPr="002135F0">
              <w:rPr>
                <w:rFonts w:ascii="Times New Roman" w:hAnsi="Times New Roman" w:cs="Times New Roman"/>
                <w:sz w:val="28"/>
                <w:szCs w:val="28"/>
                <w:lang w:val="en-US"/>
              </w:rPr>
              <w:t xml:space="preserve">25-30 </w:t>
            </w:r>
            <w:r w:rsidRPr="002135F0">
              <w:rPr>
                <w:rFonts w:ascii="Times New Roman" w:hAnsi="Times New Roman" w:cs="Times New Roman"/>
                <w:sz w:val="28"/>
                <w:szCs w:val="28"/>
                <w:lang w:val="kk-KZ"/>
              </w:rPr>
              <w:t>мин</w:t>
            </w:r>
          </w:p>
        </w:tc>
        <w:tc>
          <w:tcPr>
            <w:tcW w:w="1134" w:type="dxa"/>
          </w:tcPr>
          <w:p w:rsidR="005E298A" w:rsidRPr="002135F0" w:rsidRDefault="005E298A"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Орта мектеп</w:t>
            </w:r>
          </w:p>
        </w:tc>
        <w:tc>
          <w:tcPr>
            <w:tcW w:w="2551" w:type="dxa"/>
          </w:tcPr>
          <w:p w:rsidR="005E298A" w:rsidRPr="002135F0" w:rsidRDefault="005E298A" w:rsidP="005E298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Автобус тұрақты жылдамдықпен қозғалғанда оған әсер ететін күштер қалай теңеседі?</w:t>
            </w:r>
          </w:p>
        </w:tc>
      </w:tr>
    </w:tbl>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MDT тестінен бастау алған концептуалды диагностика идеясы кейінірек FCI, FMCE, CSEM және bMCU сияқты тесттердің жасалуына негіз болды. Бұл құралдардың барлығы оқушылардың формуланы жаттап, есеп шығаруын емес, физикалық құбылыстарды қалай түсінетінін және олардың күнделікті интуитивтік ойлары мен ғылыми заңдылықтар арасындағы айырмашылықты анықтауға бағытталған. Дегенмен, бұл тесттер құрылымы, қамтитын мазмұны, тапсырмалар саны және қолданылу аясы жағынан бірдей емес.</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Салыстырмалы талдау көрсеткендей, FCI мен FMCE механика тақырыптарын терең әрі жан-жақты бағалауға мүмкіндік беретін әмбебап тесттер ретінде жиі қолданылады. Ал bMCU тесті орта мектеп жағдайында қысқа уақыт ішінде оқушылардың түсінігін сенімді түрде анықтауға қолайлы. CSEM тесті болса, электр және магнетизм бөліміндегі түсінуде жиі кездесетін қиындықтарды анықтауға арналған арнайы құрал ретінде ерекшеленеді. Сондықтан зерттеу мақсатына, оқушылардың жас ерекшелігіне және оқыту жағдайына қарай концептуалды диагностикалық құралды дұрыс таңдау келесі бөлімде ұсынылатын зерттеу әдістемесін негіздеуге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Жалпы алғанда, FCI, MDT, CSЕM, bMCU және FMCE концепт</w:t>
      </w:r>
      <w:proofErr w:type="spellStart"/>
      <w:r w:rsidRPr="002135F0">
        <w:rPr>
          <w:rFonts w:ascii="Times New Roman" w:hAnsi="Times New Roman" w:cs="Times New Roman"/>
          <w:sz w:val="28"/>
          <w:szCs w:val="28"/>
          <w:lang w:val="kk-KZ"/>
        </w:rPr>
        <w:t>уалды</w:t>
      </w:r>
      <w:proofErr w:type="spellEnd"/>
      <w:r w:rsidRPr="002135F0">
        <w:rPr>
          <w:rFonts w:ascii="Times New Roman" w:hAnsi="Times New Roman" w:cs="Times New Roman"/>
          <w:sz w:val="28"/>
          <w:szCs w:val="28"/>
          <w:lang w:val="kk-KZ"/>
        </w:rPr>
        <w:t xml:space="preserve"> түсінікті бағалау құралдар</w:t>
      </w:r>
      <w:r w:rsidRPr="002135F0">
        <w:rPr>
          <w:rFonts w:ascii="Times New Roman" w:hAnsi="Times New Roman" w:cs="Times New Roman"/>
          <w:sz w:val="28"/>
          <w:szCs w:val="28"/>
        </w:rPr>
        <w:t xml:space="preserve">ы салыстырмалы талдау олардың бірнеше ортақ жақтары бар екенін көрсетеді. Біріншіден, барлық тесттер арнайы сапалық зерттеулер (сұхбат, ашық сұрақтар, бақылау) негізінде құрастырылып, кең таралған қате түсініктерді </w:t>
      </w:r>
      <w:r w:rsidRPr="002135F0">
        <w:rPr>
          <w:rFonts w:ascii="Times New Roman" w:hAnsi="Times New Roman" w:cs="Times New Roman"/>
          <w:sz w:val="28"/>
          <w:szCs w:val="28"/>
          <w:lang w:val="kk-KZ"/>
        </w:rPr>
        <w:t xml:space="preserve">анықтауды мақсат етеді. </w:t>
      </w:r>
      <w:r w:rsidRPr="002135F0">
        <w:rPr>
          <w:rFonts w:ascii="Times New Roman" w:hAnsi="Times New Roman" w:cs="Times New Roman"/>
          <w:sz w:val="28"/>
          <w:szCs w:val="28"/>
        </w:rPr>
        <w:t xml:space="preserve">Екіншіден, бұл тесттер есеп шығару дағдысынан гөрі, құбылысты модельдеу және сапалық түсіндіру қабілетін тексереді, яғни концептуалдық деңгейдегі білімді өлшейді. Үшіншіден, </w:t>
      </w:r>
      <w:r w:rsidRPr="002135F0">
        <w:rPr>
          <w:rFonts w:ascii="Times New Roman" w:hAnsi="Times New Roman" w:cs="Times New Roman"/>
          <w:sz w:val="28"/>
          <w:szCs w:val="28"/>
          <w:lang w:val="kk-KZ"/>
        </w:rPr>
        <w:t>ғылыми</w:t>
      </w:r>
      <w:r w:rsidRPr="002135F0">
        <w:rPr>
          <w:rFonts w:ascii="Times New Roman" w:hAnsi="Times New Roman" w:cs="Times New Roman"/>
          <w:sz w:val="28"/>
          <w:szCs w:val="28"/>
        </w:rPr>
        <w:t xml:space="preserve"> зерттеулерде олардың сенімділігі мен валидтілігі статистикалық тұрғыда тексеріліп, нәтижелері халықаралық журналдарда жарияланған. Сондықтан бұл құралдар қазіргі физика педагогикасында оқушылардың </w:t>
      </w:r>
      <w:r w:rsidRPr="002135F0">
        <w:rPr>
          <w:rFonts w:ascii="Times New Roman" w:hAnsi="Times New Roman" w:cs="Times New Roman"/>
          <w:sz w:val="28"/>
          <w:szCs w:val="28"/>
          <w:lang w:val="kk-KZ"/>
        </w:rPr>
        <w:t>концептуалды</w:t>
      </w:r>
      <w:r w:rsidRPr="002135F0">
        <w:rPr>
          <w:rFonts w:ascii="Times New Roman" w:hAnsi="Times New Roman" w:cs="Times New Roman"/>
          <w:sz w:val="28"/>
          <w:szCs w:val="28"/>
        </w:rPr>
        <w:t xml:space="preserve"> түсінігін анықтаудың стандартталған, ғылыми негізделген әдісі ретінде </w:t>
      </w:r>
      <w:r w:rsidRPr="002135F0">
        <w:rPr>
          <w:rFonts w:ascii="Times New Roman" w:hAnsi="Times New Roman" w:cs="Times New Roman"/>
          <w:sz w:val="28"/>
          <w:szCs w:val="28"/>
          <w:lang w:val="kk-KZ"/>
        </w:rPr>
        <w:t>қарастырылады</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p>
    <w:p w:rsidR="00EC5B64" w:rsidRPr="002135F0" w:rsidRDefault="00EC5B64"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2.3 Оқушылардың физикаға </w:t>
      </w:r>
      <w:r w:rsidR="0072253E" w:rsidRPr="002135F0">
        <w:rPr>
          <w:rFonts w:ascii="Times New Roman" w:hAnsi="Times New Roman" w:cs="Times New Roman"/>
          <w:b/>
          <w:bCs/>
          <w:sz w:val="28"/>
          <w:szCs w:val="28"/>
        </w:rPr>
        <w:t>қатысты</w:t>
      </w:r>
      <w:r w:rsidRPr="002135F0">
        <w:rPr>
          <w:rFonts w:ascii="Times New Roman" w:hAnsi="Times New Roman" w:cs="Times New Roman"/>
          <w:b/>
          <w:bCs/>
          <w:sz w:val="28"/>
          <w:szCs w:val="28"/>
        </w:rPr>
        <w:t xml:space="preserve"> көзқарасы</w:t>
      </w:r>
      <w:r w:rsidRPr="002135F0">
        <w:rPr>
          <w:rFonts w:ascii="Times New Roman" w:hAnsi="Times New Roman" w:cs="Times New Roman"/>
          <w:b/>
          <w:bCs/>
          <w:sz w:val="28"/>
          <w:szCs w:val="28"/>
          <w:lang w:val="kk-KZ"/>
        </w:rPr>
        <w:t xml:space="preserve">н </w:t>
      </w:r>
      <w:r w:rsidRPr="002135F0">
        <w:rPr>
          <w:rFonts w:ascii="Times New Roman" w:hAnsi="Times New Roman" w:cs="Times New Roman"/>
          <w:b/>
          <w:bCs/>
          <w:sz w:val="28"/>
          <w:szCs w:val="28"/>
        </w:rPr>
        <w:t>зерттеу</w:t>
      </w:r>
      <w:r w:rsidRPr="002135F0">
        <w:rPr>
          <w:rFonts w:ascii="Times New Roman" w:hAnsi="Times New Roman" w:cs="Times New Roman"/>
          <w:b/>
          <w:bCs/>
          <w:sz w:val="28"/>
          <w:szCs w:val="28"/>
          <w:lang w:val="kk-KZ"/>
        </w:rPr>
        <w:t xml:space="preserve"> әдістемесі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пәнге қызығушылығы, ішкі сенімі мен оқу мотивациясы олардың оқу үдерісіндегі белсенділігі мен нәтижесіне тікелей ықпал 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Қазіргі білім беру психологиясында аффективті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қызығушылық, </w:t>
      </w:r>
      <w:r w:rsidRPr="002135F0">
        <w:rPr>
          <w:rFonts w:ascii="Times New Roman" w:hAnsi="Times New Roman" w:cs="Times New Roman"/>
          <w:sz w:val="28"/>
          <w:szCs w:val="28"/>
          <w:lang w:val="kk-KZ"/>
        </w:rPr>
        <w:t>көзқарас</w:t>
      </w:r>
      <w:r w:rsidRPr="002135F0">
        <w:rPr>
          <w:rFonts w:ascii="Times New Roman" w:hAnsi="Times New Roman" w:cs="Times New Roman"/>
          <w:sz w:val="28"/>
          <w:szCs w:val="28"/>
        </w:rPr>
        <w:t>, мотивация</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айнымалылар когнитивтік</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түсіну, талдау және қолдану</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нәтижелермен тығыз өзара байланыста болатындығы, кей жағдайларда дәл осы сезімдік және мотивациялық ерекшеліктер пәнді меңгерудің негізгі қозғаушы күші болып табылады.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қызығушылық деңгейі, оның күнделікті өмірмен байланысын сезіну, пәннің маңызын субъективті түрде қабылдау және өз мүмкіндіктеріне деген сенім оқушылардың сабақтағы эмоционалдық тәжірибесін айқындайды. Қуаныш, қобалжу, қызығушылық немесе керісінше қорқыныш сияқты эмоциялар оқушының пәнге жұмсайтын күш-жігеріне әсер етіп, нәтижесінде оның ұғымдық түсінігінің тереңдігіне және ғылыми ойлау қабілетінің қалыптасуына ықпал етеді.</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 xml:space="preserve">Осы тұрғыдан алғанда, «мен физиканы меңгере аламын» деген сенім оқушының оқу үдерісіндегі белсенділігі мен әрекет стратегиясын айқындайтын маңызды ішкі факторлардың бірі болып табылады. Өз қабілетіне сенетін оқушы күрделі тапсырмалардан қашпайды, қателесуді оқу үдерісінің табиғи бөлігі ретінде қабылдайды және оқу үдерісінде туындайтын проблемалық жағдайларға белсенді түрде қатысады. Мұндай оқушылар жаңа білімді өз бетімен іздеуге, талдауға және түсіндіруге бейім келеді. Ал өзін әлсіз сезінетін оқушылар физиканы «қиын», «түсініксіз», «мен үшін емес» пән ретінде қабылдап, қате түсініктерді түзетуге бағытталған оқыту әрекеттеріне де </w:t>
      </w:r>
      <w:r w:rsidRPr="002135F0">
        <w:rPr>
          <w:rFonts w:ascii="Times New Roman" w:hAnsi="Times New Roman" w:cs="Times New Roman"/>
          <w:sz w:val="28"/>
          <w:szCs w:val="28"/>
          <w:lang w:val="kk-KZ"/>
        </w:rPr>
        <w:t>белсенділік көрсетпейді</w:t>
      </w:r>
      <w:r w:rsidRPr="002135F0">
        <w:rPr>
          <w:rFonts w:ascii="Times New Roman" w:hAnsi="Times New Roman" w:cs="Times New Roman"/>
          <w:sz w:val="28"/>
          <w:szCs w:val="28"/>
        </w:rPr>
        <w:t>. Сондықтан аффективтік компоненттерді елемей, оқытуды тек когнитивтік нәтижелермен шектеу физика сияқты күрделі әрі абстракциялық пәнде тұрақты оқу жетістігін қамтамасыз етуге жеткіліксіз.</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Оқушылардың ғылыми пәндерге, соның ішінде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жүйелі түрде </w:t>
      </w:r>
      <w:r w:rsidRPr="002135F0">
        <w:rPr>
          <w:rFonts w:ascii="Times New Roman" w:hAnsi="Times New Roman" w:cs="Times New Roman"/>
          <w:sz w:val="28"/>
          <w:szCs w:val="28"/>
          <w:lang w:val="kk-KZ"/>
        </w:rPr>
        <w:t>бағала</w:t>
      </w:r>
      <w:r w:rsidRPr="002135F0">
        <w:rPr>
          <w:rFonts w:ascii="Times New Roman" w:hAnsi="Times New Roman" w:cs="Times New Roman"/>
          <w:sz w:val="28"/>
          <w:szCs w:val="28"/>
        </w:rPr>
        <w:t xml:space="preserve">у үшін білім беру </w:t>
      </w:r>
      <w:r w:rsidRPr="002135F0">
        <w:rPr>
          <w:rFonts w:ascii="Times New Roman" w:hAnsi="Times New Roman" w:cs="Times New Roman"/>
          <w:sz w:val="28"/>
          <w:szCs w:val="28"/>
          <w:lang w:val="kk-KZ"/>
        </w:rPr>
        <w:t>үдерісін ғылыми зерттеуде</w:t>
      </w:r>
      <w:r w:rsidRPr="002135F0">
        <w:rPr>
          <w:rFonts w:ascii="Times New Roman" w:hAnsi="Times New Roman" w:cs="Times New Roman"/>
          <w:sz w:val="28"/>
          <w:szCs w:val="28"/>
        </w:rPr>
        <w:t xml:space="preserve"> әртүрлі психометриялық </w:t>
      </w:r>
      <w:r w:rsidRPr="002135F0">
        <w:rPr>
          <w:rFonts w:ascii="Times New Roman" w:hAnsi="Times New Roman" w:cs="Times New Roman"/>
          <w:sz w:val="28"/>
          <w:szCs w:val="28"/>
          <w:lang w:val="kk-KZ"/>
        </w:rPr>
        <w:t xml:space="preserve">диагностикалық </w:t>
      </w:r>
      <w:r w:rsidRPr="002135F0">
        <w:rPr>
          <w:rFonts w:ascii="Times New Roman" w:hAnsi="Times New Roman" w:cs="Times New Roman"/>
          <w:sz w:val="28"/>
          <w:szCs w:val="28"/>
        </w:rPr>
        <w:t>құралдар қолданылады. Бұл құралдар көзқарастың көпқырлы сипатын ескеріп, мотивациялық, құндылықтық, эмоционалдық және қызығушылықтық компоненттерді жеке шкалалар арқылы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қарастырады.</w:t>
      </w:r>
      <w:r w:rsidRPr="002135F0">
        <w:rPr>
          <w:rFonts w:ascii="Times New Roman" w:hAnsi="Times New Roman" w:cs="Times New Roman"/>
          <w:sz w:val="28"/>
          <w:szCs w:val="28"/>
          <w:lang w:val="kk-KZ"/>
        </w:rPr>
        <w:t xml:space="preserve"> Солардың бірі - </w:t>
      </w:r>
      <w:r w:rsidRPr="002135F0">
        <w:rPr>
          <w:rFonts w:ascii="Times New Roman" w:hAnsi="Times New Roman" w:cs="Times New Roman"/>
          <w:sz w:val="28"/>
          <w:szCs w:val="28"/>
        </w:rPr>
        <w:t>Барри Дж. Фрейзер (Barry J. Fraser)</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әзірлеген </w:t>
      </w:r>
      <w:r w:rsidRPr="002135F0">
        <w:rPr>
          <w:rFonts w:ascii="Times New Roman" w:hAnsi="Times New Roman" w:cs="Times New Roman"/>
          <w:sz w:val="28"/>
          <w:szCs w:val="28"/>
          <w:lang w:val="kk-KZ"/>
        </w:rPr>
        <w:t>ғ</w:t>
      </w:r>
      <w:r w:rsidRPr="002135F0">
        <w:rPr>
          <w:rFonts w:ascii="Times New Roman" w:hAnsi="Times New Roman" w:cs="Times New Roman"/>
          <w:sz w:val="28"/>
          <w:szCs w:val="28"/>
        </w:rPr>
        <w:t xml:space="preserve">ылымға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rPr>
        <w:t xml:space="preserve"> көзқарастарды анықтау сауалнамасы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(Tеst of Sciеncе-Rеlatеd Attitudеs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TOSRA</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сауалнамасы болып табылады [</w:t>
      </w:r>
      <w:r w:rsidR="00521A0D" w:rsidRPr="002135F0">
        <w:rPr>
          <w:rFonts w:ascii="Times New Roman" w:hAnsi="Times New Roman" w:cs="Times New Roman"/>
          <w:sz w:val="28"/>
          <w:szCs w:val="28"/>
          <w:lang w:val="kk-KZ"/>
        </w:rPr>
        <w:t>1</w:t>
      </w:r>
      <w:r w:rsidR="00521A0D" w:rsidRPr="002135F0">
        <w:rPr>
          <w:rFonts w:ascii="Times New Roman" w:hAnsi="Times New Roman" w:cs="Times New Roman"/>
          <w:sz w:val="28"/>
          <w:szCs w:val="28"/>
        </w:rPr>
        <w:t>01</w:t>
      </w:r>
      <w:r w:rsidRPr="002135F0">
        <w:rPr>
          <w:rFonts w:ascii="Times New Roman" w:hAnsi="Times New Roman" w:cs="Times New Roman"/>
          <w:sz w:val="28"/>
          <w:szCs w:val="28"/>
        </w:rPr>
        <w:t>]. TOSRA-ның негізгі мақсаты оқушылардың ғылыми білім деңгейін бағалау емес, олардың ғылымды қалай қабылдайтынын, ғылымға қызыға ма, өздерін осы салада табысты бола аламын деп сезіне ме, ғылымның қоғамдағы маңызын қалай түсінетінін анықтау болып табылады.</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TOSRA сауалнамасы ғылымға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көзқарастың көпқырлы сипатын ескере отырып құрастырылған және ол жеті негізгі</w:t>
      </w:r>
      <w:r w:rsidRPr="002135F0">
        <w:rPr>
          <w:rFonts w:ascii="Times New Roman" w:hAnsi="Times New Roman" w:cs="Times New Roman"/>
          <w:sz w:val="28"/>
          <w:szCs w:val="28"/>
          <w:lang w:val="kk-KZ"/>
        </w:rPr>
        <w:t xml:space="preserve"> бағытты </w:t>
      </w:r>
      <w:r w:rsidRPr="002135F0">
        <w:rPr>
          <w:rFonts w:ascii="Times New Roman" w:hAnsi="Times New Roman" w:cs="Times New Roman"/>
          <w:sz w:val="28"/>
          <w:szCs w:val="28"/>
        </w:rPr>
        <w:t xml:space="preserve">қамтиды: ғылымның әлеуметтік маңызын бағалау, ғалымдардың бейнесін қабылдау, ғылыми зерттеуге қызығушылық, ғылыми ойлау тәсіліне қатынас, ғылым сабақтарынан ләззат алу, сабақтан тыс ғылымға қызығушылық және болашақта ғылыммен байланысты мамандықты таңдауға дайындық. TOSRA сауалнамасы ғылымға қатысты көзқарастың жеті негізгі бағытын қамтиды және әр бағыт бойынша 10 тұжырымнан тұратын барлығы 70 сұрақтан құралған. </w:t>
      </w:r>
      <w:r w:rsidRPr="002135F0">
        <w:rPr>
          <w:rFonts w:ascii="Times New Roman" w:hAnsi="Times New Roman" w:cs="Times New Roman"/>
          <w:sz w:val="28"/>
          <w:szCs w:val="28"/>
          <w:lang w:val="kk-KZ"/>
        </w:rPr>
        <w:t xml:space="preserve">Сауалнамаға </w:t>
      </w:r>
      <w:r w:rsidRPr="002135F0">
        <w:rPr>
          <w:rFonts w:ascii="Times New Roman" w:hAnsi="Times New Roman" w:cs="Times New Roman"/>
          <w:sz w:val="28"/>
          <w:szCs w:val="28"/>
        </w:rPr>
        <w:t>қ</w:t>
      </w:r>
      <w:r w:rsidRPr="002135F0">
        <w:rPr>
          <w:rFonts w:ascii="Times New Roman" w:hAnsi="Times New Roman" w:cs="Times New Roman"/>
          <w:sz w:val="28"/>
          <w:szCs w:val="28"/>
          <w:lang w:val="kk-KZ"/>
        </w:rPr>
        <w:t>атысушылар</w:t>
      </w:r>
      <w:r w:rsidRPr="002135F0">
        <w:rPr>
          <w:rFonts w:ascii="Times New Roman" w:hAnsi="Times New Roman" w:cs="Times New Roman"/>
          <w:sz w:val="28"/>
          <w:szCs w:val="28"/>
        </w:rPr>
        <w:t xml:space="preserve"> әр тұжырымға «толық келісемін» мен «мүлде келіспеймін» аралығындағы Ликерт шкаласы бойынша жауап береді.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Алғашқы бағытта оқушының ғылымның қоғамдағы рөліне көзқарасы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анықталады: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мұнда ғылымның адам өмірін жақсартатыны, қоғам үшін пайдалы екені туралы пікірлер беріледі (мысалы, ғылымға жұмсалатын қаржының маңыздылығы жөніндегі тұжырымдар). Екінші бағыт ғалымдарды қабылдауына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қатысты: оқушы ғалымдарды қарапайым адамдар ретінде көре ме, әлде оларды өмірден алшақ ерекше тұлғалар деп қабылдай ма деген көзқарасы өлшенеді. Үшінші бағытта ғылыми зерттеу мен экспериментке </w:t>
      </w:r>
      <w:r w:rsidRPr="002135F0">
        <w:rPr>
          <w:rFonts w:ascii="Times New Roman" w:hAnsi="Times New Roman" w:cs="Times New Roman"/>
          <w:sz w:val="28"/>
          <w:szCs w:val="28"/>
          <w:lang w:val="kk-KZ"/>
        </w:rPr>
        <w:t xml:space="preserve">көзқарастары </w:t>
      </w:r>
      <w:r w:rsidRPr="002135F0">
        <w:rPr>
          <w:rFonts w:ascii="Times New Roman" w:hAnsi="Times New Roman" w:cs="Times New Roman"/>
          <w:sz w:val="28"/>
          <w:szCs w:val="28"/>
        </w:rPr>
        <w:t>қарастырылады,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яғни оқушыға тәжірибе жасап, өз бетімен анықтау ұнай ма, әлде дайын жауапты алғанды жөн көре ме деген мәселе қамтылады. Төртінші бағыт ғылыми ойлау стилін қабылдауды сипаттайды: дәлелге сүйену, өз пікірін </w:t>
      </w:r>
      <w:r w:rsidRPr="002135F0">
        <w:rPr>
          <w:rFonts w:ascii="Times New Roman" w:hAnsi="Times New Roman" w:cs="Times New Roman"/>
          <w:sz w:val="28"/>
          <w:szCs w:val="28"/>
        </w:rPr>
        <w:lastRenderedPageBreak/>
        <w:t>өзгертуге дайын болу, жаңа идеяларға ашықтық сияқты қасиеттерге көзқарасы анықталады. Бесінші бағытта оқушының </w:t>
      </w:r>
      <w:r w:rsidRPr="002135F0">
        <w:rPr>
          <w:rFonts w:ascii="Times New Roman" w:hAnsi="Times New Roman" w:cs="Times New Roman"/>
          <w:sz w:val="28"/>
          <w:szCs w:val="28"/>
          <w:lang w:val="kk-KZ"/>
        </w:rPr>
        <w:t>жаратылыстану</w:t>
      </w:r>
      <w:r w:rsidRPr="002135F0">
        <w:rPr>
          <w:rFonts w:ascii="Times New Roman" w:hAnsi="Times New Roman" w:cs="Times New Roman"/>
          <w:sz w:val="28"/>
          <w:szCs w:val="28"/>
        </w:rPr>
        <w:t xml:space="preserve"> сабақтарынан алатын эмоциялық әсері бағаланады, яғни сабақтарды қызықты немесе жалықтыратын деп қабылдауы туралы тұжырымдар беріледі. Алтыншы бағыт сабақтан тыс ғылымға қызығушылықты</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 xml:space="preserve">көрсетеді: оқушы бос уақытында ғылыми кітап оқи ма, бағдарламалар қарай ма деген сияқты әрекеттерге </w:t>
      </w:r>
      <w:r w:rsidRPr="002135F0">
        <w:rPr>
          <w:rFonts w:ascii="Times New Roman" w:hAnsi="Times New Roman" w:cs="Times New Roman"/>
          <w:sz w:val="28"/>
          <w:szCs w:val="28"/>
          <w:lang w:val="kk-KZ"/>
        </w:rPr>
        <w:t>пікірі</w:t>
      </w:r>
      <w:r w:rsidRPr="002135F0">
        <w:rPr>
          <w:rFonts w:ascii="Times New Roman" w:hAnsi="Times New Roman" w:cs="Times New Roman"/>
          <w:sz w:val="28"/>
          <w:szCs w:val="28"/>
        </w:rPr>
        <w:t xml:space="preserve"> анықталады. Соңғы,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жетінші бағытта ғылыммен байланысты болашақ мамандыққа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қызығушылығы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өлшенеді, яғни оқушының ғылым саласында жұмыс істеуге немесе осы бағытта білімін жалғастыруға ниеті бар-жоғы айқындалады.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Осылайша, TOSRA </w:t>
      </w:r>
      <w:r w:rsidRPr="002135F0">
        <w:rPr>
          <w:rFonts w:ascii="Times New Roman" w:hAnsi="Times New Roman" w:cs="Times New Roman"/>
          <w:sz w:val="28"/>
          <w:szCs w:val="28"/>
          <w:lang w:val="kk-KZ"/>
        </w:rPr>
        <w:t xml:space="preserve">сауалнамасы </w:t>
      </w:r>
      <w:r w:rsidRPr="002135F0">
        <w:rPr>
          <w:rFonts w:ascii="Times New Roman" w:hAnsi="Times New Roman" w:cs="Times New Roman"/>
          <w:sz w:val="28"/>
          <w:szCs w:val="28"/>
        </w:rPr>
        <w:t>оқушылардың ғылымға деген көзқарасын тек бір қырынан емес, қызығушылық, эмоция, сенім және болашақ жоспар тұрғысынан жан-жақты сипаттауға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TOSRA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rPr>
        <w:t xml:space="preserve"> оқушылардың ғылымға деген көзқарасы мен олардың оқу белсенділігі, пәнді терең меңгеруі арасындағы байланысты талдауда жиі қолданылады. Сондықтан </w:t>
      </w:r>
      <w:r w:rsidRPr="002135F0">
        <w:rPr>
          <w:rFonts w:ascii="Times New Roman" w:hAnsi="Times New Roman" w:cs="Times New Roman"/>
          <w:sz w:val="28"/>
          <w:szCs w:val="28"/>
          <w:lang w:val="kk-KZ"/>
        </w:rPr>
        <w:t>бұл сауалнама</w:t>
      </w:r>
      <w:r w:rsidRPr="002135F0">
        <w:rPr>
          <w:rFonts w:ascii="Times New Roman" w:hAnsi="Times New Roman" w:cs="Times New Roman"/>
          <w:sz w:val="28"/>
          <w:szCs w:val="28"/>
        </w:rPr>
        <w:t xml:space="preserve"> физика мен басқа да жаратылыстану пәндерін оқытуда қолданылатын педагогикалық тәсілдердің оқушылардың қызығушылығы мен </w:t>
      </w:r>
      <w:r w:rsidRPr="002135F0">
        <w:rPr>
          <w:rFonts w:ascii="Times New Roman" w:hAnsi="Times New Roman" w:cs="Times New Roman"/>
          <w:sz w:val="28"/>
          <w:szCs w:val="28"/>
          <w:lang w:val="kk-KZ"/>
        </w:rPr>
        <w:t>көзқарасына</w:t>
      </w:r>
      <w:r w:rsidRPr="002135F0">
        <w:rPr>
          <w:rFonts w:ascii="Times New Roman" w:hAnsi="Times New Roman" w:cs="Times New Roman"/>
          <w:sz w:val="28"/>
          <w:szCs w:val="28"/>
        </w:rPr>
        <w:t xml:space="preserve"> қалай әсер ететінін бағалауға арналған сенімді құрал ретінде білім беру </w:t>
      </w:r>
      <w:r w:rsidRPr="002135F0">
        <w:rPr>
          <w:rFonts w:ascii="Times New Roman" w:hAnsi="Times New Roman" w:cs="Times New Roman"/>
          <w:sz w:val="28"/>
          <w:szCs w:val="28"/>
          <w:lang w:val="kk-KZ"/>
        </w:rPr>
        <w:t xml:space="preserve">саласындағы ғылыми </w:t>
      </w:r>
      <w:r w:rsidRPr="002135F0">
        <w:rPr>
          <w:rFonts w:ascii="Times New Roman" w:hAnsi="Times New Roman" w:cs="Times New Roman"/>
          <w:sz w:val="28"/>
          <w:szCs w:val="28"/>
        </w:rPr>
        <w:t xml:space="preserve">зерттеулерде кеңінен </w:t>
      </w:r>
      <w:r w:rsidRPr="002135F0">
        <w:rPr>
          <w:rFonts w:ascii="Times New Roman" w:hAnsi="Times New Roman" w:cs="Times New Roman"/>
          <w:sz w:val="28"/>
          <w:szCs w:val="28"/>
          <w:lang w:val="kk-KZ"/>
        </w:rPr>
        <w:t>қолданылады</w:t>
      </w:r>
      <w:r w:rsidRPr="002135F0">
        <w:rPr>
          <w:rFonts w:ascii="Times New Roman" w:hAnsi="Times New Roman" w:cs="Times New Roman"/>
          <w:sz w:val="28"/>
          <w:szCs w:val="28"/>
        </w:rPr>
        <w:t>.</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Мектептегі </w:t>
      </w:r>
      <w:r w:rsidRPr="002135F0">
        <w:rPr>
          <w:rFonts w:ascii="Times New Roman" w:hAnsi="Times New Roman" w:cs="Times New Roman"/>
          <w:sz w:val="28"/>
          <w:szCs w:val="28"/>
          <w:lang w:val="kk-KZ"/>
        </w:rPr>
        <w:t>жаратылыстану</w:t>
      </w:r>
      <w:r w:rsidRPr="002135F0">
        <w:rPr>
          <w:rFonts w:ascii="Times New Roman" w:hAnsi="Times New Roman" w:cs="Times New Roman"/>
          <w:sz w:val="28"/>
          <w:szCs w:val="28"/>
        </w:rPr>
        <w:t xml:space="preserve"> пәндеріне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көзқарасты бағалау</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сауалнамасы</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(Attitude Toward Science in School Assessment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ATSSA</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–оқушылардың мектептегі </w:t>
      </w:r>
      <w:r w:rsidRPr="002135F0">
        <w:rPr>
          <w:rFonts w:ascii="Times New Roman" w:hAnsi="Times New Roman" w:cs="Times New Roman"/>
          <w:sz w:val="28"/>
          <w:szCs w:val="28"/>
          <w:lang w:val="kk-KZ"/>
        </w:rPr>
        <w:t>жаратылыстану</w:t>
      </w:r>
      <w:r w:rsidRPr="002135F0">
        <w:rPr>
          <w:rFonts w:ascii="Times New Roman" w:hAnsi="Times New Roman" w:cs="Times New Roman"/>
          <w:sz w:val="28"/>
          <w:szCs w:val="28"/>
        </w:rPr>
        <w:t xml:space="preserve"> пәндеріне (соның ішінде физикаға) деген жалпы көзқарасын, эмоциялық қатынасын және қызығушылығын анықтауға арналған психометриялық сауалнама. Бұл</w:t>
      </w:r>
      <w:r w:rsidRPr="002135F0">
        <w:rPr>
          <w:rFonts w:ascii="Times New Roman" w:hAnsi="Times New Roman" w:cs="Times New Roman"/>
          <w:sz w:val="28"/>
          <w:szCs w:val="28"/>
          <w:lang w:val="kk-KZ"/>
        </w:rPr>
        <w:t xml:space="preserve"> сауалнаманы </w:t>
      </w:r>
      <w:r w:rsidRPr="002135F0">
        <w:rPr>
          <w:rFonts w:ascii="Times New Roman" w:hAnsi="Times New Roman" w:cs="Times New Roman"/>
          <w:sz w:val="28"/>
          <w:szCs w:val="28"/>
        </w:rPr>
        <w:t>американдық зерттеуші Пол Дж. Германн (Paul J. Germann) 1988 жылы әзірлеген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w:t>
      </w:r>
      <w:r w:rsidR="00521A0D" w:rsidRPr="002135F0">
        <w:rPr>
          <w:rFonts w:ascii="Times New Roman" w:hAnsi="Times New Roman" w:cs="Times New Roman"/>
          <w:sz w:val="28"/>
          <w:szCs w:val="28"/>
        </w:rPr>
        <w:t>102</w:t>
      </w:r>
      <w:r w:rsidRPr="002135F0">
        <w:rPr>
          <w:rFonts w:ascii="Times New Roman" w:hAnsi="Times New Roman" w:cs="Times New Roman"/>
          <w:sz w:val="28"/>
          <w:szCs w:val="28"/>
        </w:rPr>
        <w:t xml:space="preserve">]. Автор бұл тест арқылы оқушылардың </w:t>
      </w:r>
      <w:r w:rsidRPr="002135F0">
        <w:rPr>
          <w:rFonts w:ascii="Times New Roman" w:hAnsi="Times New Roman" w:cs="Times New Roman"/>
          <w:sz w:val="28"/>
          <w:szCs w:val="28"/>
          <w:lang w:val="kk-KZ"/>
        </w:rPr>
        <w:t>жаратылыстану</w:t>
      </w:r>
      <w:r w:rsidRPr="002135F0">
        <w:rPr>
          <w:rFonts w:ascii="Times New Roman" w:hAnsi="Times New Roman" w:cs="Times New Roman"/>
          <w:sz w:val="28"/>
          <w:szCs w:val="28"/>
        </w:rPr>
        <w:t xml:space="preserve"> пәніне қалай қарайтынын, оны ұнататынын немесе ұнатпайтынын көрсететін қысқа әрі сенімді өлшеу құралын жасауды көздеді.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ATSSA</w:t>
      </w:r>
      <w:r w:rsidRPr="002135F0">
        <w:rPr>
          <w:rFonts w:ascii="Times New Roman" w:hAnsi="Times New Roman" w:cs="Times New Roman"/>
          <w:sz w:val="28"/>
          <w:szCs w:val="28"/>
          <w:lang w:val="kk-KZ"/>
        </w:rPr>
        <w:t xml:space="preserve"> сауалнамасы</w:t>
      </w:r>
      <w:r w:rsidRPr="002135F0">
        <w:rPr>
          <w:rFonts w:ascii="Times New Roman" w:hAnsi="Times New Roman" w:cs="Times New Roman"/>
          <w:sz w:val="28"/>
          <w:szCs w:val="28"/>
        </w:rPr>
        <w:t xml:space="preserve"> 7–8-сынып оқушыларына арналған және барлығы 14 тұжырымнан тұрады. Тест 5 балдық Ликерт шкаласы бойынша </w:t>
      </w:r>
      <w:r w:rsidRPr="002135F0">
        <w:rPr>
          <w:rFonts w:ascii="Times New Roman" w:hAnsi="Times New Roman" w:cs="Times New Roman"/>
          <w:sz w:val="28"/>
          <w:szCs w:val="28"/>
          <w:lang w:val="kk-KZ"/>
        </w:rPr>
        <w:t>бағаланады</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«толық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келісемін», «келісемін», «бейтарап», «келіспеймін», «мүлде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келіспеймін».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Барлық тұжырымдар </w:t>
      </w:r>
      <w:r w:rsidRPr="002135F0">
        <w:rPr>
          <w:rFonts w:ascii="Times New Roman" w:hAnsi="Times New Roman" w:cs="Times New Roman"/>
          <w:sz w:val="28"/>
          <w:szCs w:val="28"/>
          <w:lang w:val="kk-KZ"/>
        </w:rPr>
        <w:t xml:space="preserve">жаратылыстану пәніне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rPr>
        <w:t xml:space="preserve"> жалпы эмоциялық </w:t>
      </w:r>
      <w:r w:rsidRPr="002135F0">
        <w:rPr>
          <w:rFonts w:ascii="Times New Roman" w:hAnsi="Times New Roman" w:cs="Times New Roman"/>
          <w:sz w:val="28"/>
          <w:szCs w:val="28"/>
          <w:lang w:val="kk-KZ"/>
        </w:rPr>
        <w:t>қарым-</w:t>
      </w:r>
      <w:r w:rsidRPr="002135F0">
        <w:rPr>
          <w:rFonts w:ascii="Times New Roman" w:hAnsi="Times New Roman" w:cs="Times New Roman"/>
          <w:sz w:val="28"/>
          <w:szCs w:val="28"/>
        </w:rPr>
        <w:t>қатынасты сипаттайды, яғни оқушының п</w:t>
      </w:r>
      <w:r w:rsidRPr="002135F0">
        <w:rPr>
          <w:rFonts w:ascii="Times New Roman" w:hAnsi="Times New Roman" w:cs="Times New Roman"/>
          <w:sz w:val="28"/>
          <w:szCs w:val="28"/>
          <w:lang w:val="kk-KZ"/>
        </w:rPr>
        <w:t>ән</w:t>
      </w:r>
      <w:r w:rsidRPr="002135F0">
        <w:rPr>
          <w:rFonts w:ascii="Times New Roman" w:hAnsi="Times New Roman" w:cs="Times New Roman"/>
          <w:sz w:val="28"/>
          <w:szCs w:val="28"/>
        </w:rPr>
        <w:t xml:space="preserve"> қызықты, жағымды немесе керісінше жалықтыратын пән ретінде қабылдауын көрсетеді. Мысалы, тестте «</w:t>
      </w:r>
      <w:r w:rsidRPr="002135F0">
        <w:rPr>
          <w:rFonts w:ascii="Times New Roman" w:hAnsi="Times New Roman" w:cs="Times New Roman"/>
          <w:sz w:val="28"/>
          <w:szCs w:val="28"/>
          <w:lang w:val="kk-KZ"/>
        </w:rPr>
        <w:t>Жараты</w:t>
      </w:r>
      <w:r w:rsidR="00582B75" w:rsidRPr="002135F0">
        <w:rPr>
          <w:rFonts w:ascii="Times New Roman" w:hAnsi="Times New Roman" w:cs="Times New Roman"/>
          <w:sz w:val="28"/>
          <w:szCs w:val="28"/>
          <w:lang w:val="kk-KZ"/>
        </w:rPr>
        <w:t>лы</w:t>
      </w:r>
      <w:r w:rsidRPr="002135F0">
        <w:rPr>
          <w:rFonts w:ascii="Times New Roman" w:hAnsi="Times New Roman" w:cs="Times New Roman"/>
          <w:sz w:val="28"/>
          <w:szCs w:val="28"/>
          <w:lang w:val="kk-KZ"/>
        </w:rPr>
        <w:t>стану</w:t>
      </w:r>
      <w:r w:rsidRPr="002135F0">
        <w:rPr>
          <w:rFonts w:ascii="Times New Roman" w:hAnsi="Times New Roman" w:cs="Times New Roman"/>
          <w:sz w:val="28"/>
          <w:szCs w:val="28"/>
        </w:rPr>
        <w:t xml:space="preserve"> – қызықты пән», «</w:t>
      </w:r>
      <w:r w:rsidRPr="002135F0">
        <w:rPr>
          <w:rFonts w:ascii="Times New Roman" w:hAnsi="Times New Roman" w:cs="Times New Roman"/>
          <w:sz w:val="28"/>
          <w:szCs w:val="28"/>
          <w:lang w:val="kk-KZ"/>
        </w:rPr>
        <w:t>жараты</w:t>
      </w:r>
      <w:r w:rsidR="00582B75" w:rsidRPr="002135F0">
        <w:rPr>
          <w:rFonts w:ascii="Times New Roman" w:hAnsi="Times New Roman" w:cs="Times New Roman"/>
          <w:sz w:val="28"/>
          <w:szCs w:val="28"/>
          <w:lang w:val="kk-KZ"/>
        </w:rPr>
        <w:t>лы</w:t>
      </w:r>
      <w:r w:rsidRPr="002135F0">
        <w:rPr>
          <w:rFonts w:ascii="Times New Roman" w:hAnsi="Times New Roman" w:cs="Times New Roman"/>
          <w:sz w:val="28"/>
          <w:szCs w:val="28"/>
          <w:lang w:val="kk-KZ"/>
        </w:rPr>
        <w:t>стану пәндерін</w:t>
      </w:r>
      <w:r w:rsidRPr="002135F0">
        <w:rPr>
          <w:rFonts w:ascii="Times New Roman" w:hAnsi="Times New Roman" w:cs="Times New Roman"/>
          <w:sz w:val="28"/>
          <w:szCs w:val="28"/>
        </w:rPr>
        <w:t xml:space="preserve"> оқу мені мазалайды», «</w:t>
      </w:r>
      <w:r w:rsidRPr="002135F0">
        <w:rPr>
          <w:rFonts w:ascii="Times New Roman" w:hAnsi="Times New Roman" w:cs="Times New Roman"/>
          <w:sz w:val="28"/>
          <w:szCs w:val="28"/>
          <w:lang w:val="kk-KZ"/>
        </w:rPr>
        <w:t xml:space="preserve"> жараты</w:t>
      </w:r>
      <w:r w:rsidR="00582B75" w:rsidRPr="002135F0">
        <w:rPr>
          <w:rFonts w:ascii="Times New Roman" w:hAnsi="Times New Roman" w:cs="Times New Roman"/>
          <w:sz w:val="28"/>
          <w:szCs w:val="28"/>
          <w:lang w:val="kk-KZ"/>
        </w:rPr>
        <w:t>лы</w:t>
      </w:r>
      <w:r w:rsidRPr="002135F0">
        <w:rPr>
          <w:rFonts w:ascii="Times New Roman" w:hAnsi="Times New Roman" w:cs="Times New Roman"/>
          <w:sz w:val="28"/>
          <w:szCs w:val="28"/>
          <w:lang w:val="kk-KZ"/>
        </w:rPr>
        <w:t>стану</w:t>
      </w:r>
      <w:r w:rsidRPr="002135F0">
        <w:rPr>
          <w:rFonts w:ascii="Times New Roman" w:hAnsi="Times New Roman" w:cs="Times New Roman"/>
          <w:sz w:val="28"/>
          <w:szCs w:val="28"/>
        </w:rPr>
        <w:t xml:space="preserve"> сабағында өзімді жайсыз сезінемін» сияқты оң және теріс бағыттағы тұжырымдар </w:t>
      </w:r>
      <w:r w:rsidRPr="002135F0">
        <w:rPr>
          <w:rFonts w:ascii="Times New Roman" w:hAnsi="Times New Roman" w:cs="Times New Roman"/>
          <w:sz w:val="28"/>
          <w:szCs w:val="28"/>
          <w:lang w:val="kk-KZ"/>
        </w:rPr>
        <w:t xml:space="preserve">қамтылады.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Сауалнаманы</w:t>
      </w:r>
      <w:r w:rsidRPr="002135F0">
        <w:rPr>
          <w:rFonts w:ascii="Times New Roman" w:hAnsi="Times New Roman" w:cs="Times New Roman"/>
          <w:sz w:val="28"/>
          <w:szCs w:val="28"/>
        </w:rPr>
        <w:t xml:space="preserve"> жасау кезінде алдымен 34 сұрақтан тұратын </w:t>
      </w:r>
      <w:r w:rsidRPr="002135F0">
        <w:rPr>
          <w:rFonts w:ascii="Times New Roman" w:hAnsi="Times New Roman" w:cs="Times New Roman"/>
          <w:sz w:val="28"/>
          <w:szCs w:val="28"/>
          <w:lang w:val="kk-KZ"/>
        </w:rPr>
        <w:t xml:space="preserve">алғашқы </w:t>
      </w:r>
      <w:r w:rsidR="00582B75" w:rsidRPr="002135F0">
        <w:rPr>
          <w:rFonts w:ascii="Times New Roman" w:hAnsi="Times New Roman" w:cs="Times New Roman"/>
          <w:sz w:val="28"/>
          <w:szCs w:val="28"/>
          <w:lang w:val="kk-KZ"/>
        </w:rPr>
        <w:t>нұсқасы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дайындалған. Алайда бірнеше кезеңнен тұратын психометриялық тексерулерден (эксперттік бағалау, пилоттық зерттеу, факторлық талдау) кейін тек </w:t>
      </w:r>
      <w:r w:rsidRPr="002135F0">
        <w:rPr>
          <w:rFonts w:ascii="Times New Roman" w:hAnsi="Times New Roman" w:cs="Times New Roman"/>
          <w:sz w:val="28"/>
          <w:szCs w:val="28"/>
          <w:lang w:val="kk-KZ"/>
        </w:rPr>
        <w:t>жаратылыстану пәндеріне</w:t>
      </w:r>
      <w:r w:rsidRPr="002135F0">
        <w:rPr>
          <w:rFonts w:ascii="Times New Roman" w:hAnsi="Times New Roman" w:cs="Times New Roman"/>
          <w:sz w:val="28"/>
          <w:szCs w:val="28"/>
        </w:rPr>
        <w:t xml:space="preserve">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жалпы көзқарасты сипаттайтын 14 сұрақ қана </w:t>
      </w:r>
      <w:r w:rsidRPr="002135F0">
        <w:rPr>
          <w:rFonts w:ascii="Times New Roman" w:hAnsi="Times New Roman" w:cs="Times New Roman"/>
          <w:sz w:val="28"/>
          <w:szCs w:val="28"/>
          <w:lang w:val="kk-KZ"/>
        </w:rPr>
        <w:t>қалдырылды</w:t>
      </w:r>
      <w:r w:rsidRPr="002135F0">
        <w:rPr>
          <w:rFonts w:ascii="Times New Roman" w:hAnsi="Times New Roman" w:cs="Times New Roman"/>
          <w:sz w:val="28"/>
          <w:szCs w:val="28"/>
        </w:rPr>
        <w:t xml:space="preserve"> . Статистикалық талдау </w:t>
      </w:r>
      <w:proofErr w:type="spellStart"/>
      <w:r w:rsidR="00582B75" w:rsidRPr="002135F0">
        <w:rPr>
          <w:rFonts w:ascii="Times New Roman" w:hAnsi="Times New Roman" w:cs="Times New Roman"/>
          <w:sz w:val="28"/>
          <w:szCs w:val="28"/>
          <w:lang w:val="kk-KZ"/>
        </w:rPr>
        <w:t>нәтижесіде</w:t>
      </w:r>
      <w:proofErr w:type="spellEnd"/>
      <w:r w:rsidRPr="002135F0">
        <w:rPr>
          <w:rFonts w:ascii="Times New Roman" w:hAnsi="Times New Roman" w:cs="Times New Roman"/>
          <w:sz w:val="28"/>
          <w:szCs w:val="28"/>
        </w:rPr>
        <w:t xml:space="preserve"> бұл 14 сұрақтың барлығы бір ортақ мағынаны өлшейтінін көрсетті, яғни тест оқушының </w:t>
      </w:r>
      <w:r w:rsidRPr="002135F0">
        <w:rPr>
          <w:rFonts w:ascii="Times New Roman" w:hAnsi="Times New Roman" w:cs="Times New Roman"/>
          <w:sz w:val="28"/>
          <w:szCs w:val="28"/>
          <w:lang w:val="kk-KZ"/>
        </w:rPr>
        <w:t>жаратылыстану пәндеріне</w:t>
      </w:r>
      <w:r w:rsidRPr="002135F0">
        <w:rPr>
          <w:rFonts w:ascii="Times New Roman" w:hAnsi="Times New Roman" w:cs="Times New Roman"/>
          <w:sz w:val="28"/>
          <w:szCs w:val="28"/>
        </w:rPr>
        <w:t xml:space="preserve">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жалпы аффективтік көзқарасын біртұтас көрсеткіш ретінде сипаттайтын құрал болып табылды.</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lastRenderedPageBreak/>
        <w:t>Сауалнаманы</w:t>
      </w:r>
      <w:r w:rsidRPr="002135F0">
        <w:rPr>
          <w:rFonts w:ascii="Times New Roman" w:hAnsi="Times New Roman" w:cs="Times New Roman"/>
          <w:sz w:val="28"/>
          <w:szCs w:val="28"/>
        </w:rPr>
        <w:t xml:space="preserve"> орындауға шамамен 10 минут жеткілікті, сондықтан ол </w:t>
      </w:r>
      <w:r w:rsidRPr="002135F0">
        <w:rPr>
          <w:rFonts w:ascii="Times New Roman" w:hAnsi="Times New Roman" w:cs="Times New Roman"/>
          <w:sz w:val="28"/>
          <w:szCs w:val="28"/>
          <w:lang w:val="kk-KZ"/>
        </w:rPr>
        <w:t>ғылыми зерттеу кезінде</w:t>
      </w:r>
      <w:r w:rsidRPr="002135F0">
        <w:rPr>
          <w:rFonts w:ascii="Times New Roman" w:hAnsi="Times New Roman" w:cs="Times New Roman"/>
          <w:sz w:val="28"/>
          <w:szCs w:val="28"/>
        </w:rPr>
        <w:t xml:space="preserve"> көп уақыт алмайды және жаппай диагностика жүргізуге қолайлы. ATSSA көбіне оқыту әдістерінің, мұғалім </w:t>
      </w:r>
      <w:r w:rsidRPr="002135F0">
        <w:rPr>
          <w:rFonts w:ascii="Times New Roman" w:hAnsi="Times New Roman" w:cs="Times New Roman"/>
          <w:sz w:val="28"/>
          <w:szCs w:val="28"/>
          <w:lang w:val="kk-KZ"/>
        </w:rPr>
        <w:t>іс</w:t>
      </w:r>
      <w:r w:rsidRPr="002135F0">
        <w:rPr>
          <w:rFonts w:ascii="Times New Roman" w:hAnsi="Times New Roman" w:cs="Times New Roman"/>
          <w:sz w:val="28"/>
          <w:szCs w:val="28"/>
        </w:rPr>
        <w:t>-ә</w:t>
      </w:r>
      <w:proofErr w:type="spellStart"/>
      <w:r w:rsidRPr="002135F0">
        <w:rPr>
          <w:rFonts w:ascii="Times New Roman" w:hAnsi="Times New Roman" w:cs="Times New Roman"/>
          <w:sz w:val="28"/>
          <w:szCs w:val="28"/>
          <w:lang w:val="kk-KZ"/>
        </w:rPr>
        <w:t>рекетінің</w:t>
      </w:r>
      <w:proofErr w:type="spellEnd"/>
      <w:r w:rsidRPr="002135F0">
        <w:rPr>
          <w:rFonts w:ascii="Times New Roman" w:hAnsi="Times New Roman" w:cs="Times New Roman"/>
          <w:sz w:val="28"/>
          <w:szCs w:val="28"/>
        </w:rPr>
        <w:t xml:space="preserve"> немесе оқу ортасының оқушылардың </w:t>
      </w:r>
      <w:r w:rsidRPr="002135F0">
        <w:rPr>
          <w:rFonts w:ascii="Times New Roman" w:hAnsi="Times New Roman" w:cs="Times New Roman"/>
          <w:sz w:val="28"/>
          <w:szCs w:val="28"/>
          <w:lang w:val="kk-KZ"/>
        </w:rPr>
        <w:t>жаратылыстану пәндеріне</w:t>
      </w:r>
      <w:r w:rsidRPr="002135F0">
        <w:rPr>
          <w:rFonts w:ascii="Times New Roman" w:hAnsi="Times New Roman" w:cs="Times New Roman"/>
          <w:sz w:val="28"/>
          <w:szCs w:val="28"/>
        </w:rPr>
        <w:t xml:space="preserve">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көзқарасына қалай әсер ететінін зерттеу мақсатында қолданылады</w:t>
      </w:r>
      <w:r w:rsidRPr="002135F0">
        <w:rPr>
          <w:rFonts w:ascii="Times New Roman" w:hAnsi="Times New Roman" w:cs="Times New Roman"/>
          <w:sz w:val="28"/>
          <w:szCs w:val="28"/>
          <w:lang w:val="kk-KZ"/>
        </w:rPr>
        <w:t>. Бұл сауалнама</w:t>
      </w:r>
      <w:r w:rsidRPr="002135F0">
        <w:rPr>
          <w:rFonts w:ascii="Times New Roman" w:hAnsi="Times New Roman" w:cs="Times New Roman"/>
          <w:sz w:val="28"/>
          <w:szCs w:val="28"/>
        </w:rPr>
        <w:t> оқушылардың оқу жетістігінен гөрі, олардың сабақтағы белсенділігіне, қызығушылығына және пәнді қабылдауына тікелей байланысты аффективті айнымалыларды сенімді түрде сипаттай алады</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Ж</w:t>
      </w:r>
      <w:r w:rsidRPr="002135F0">
        <w:rPr>
          <w:rFonts w:ascii="Times New Roman" w:hAnsi="Times New Roman" w:cs="Times New Roman"/>
          <w:sz w:val="28"/>
          <w:szCs w:val="28"/>
        </w:rPr>
        <w:t>аратылыстану пәндерін оқуға мотивация</w:t>
      </w:r>
      <w:r w:rsidRPr="002135F0">
        <w:rPr>
          <w:rFonts w:ascii="Times New Roman" w:hAnsi="Times New Roman" w:cs="Times New Roman"/>
          <w:sz w:val="28"/>
          <w:szCs w:val="28"/>
          <w:lang w:val="kk-KZ"/>
        </w:rPr>
        <w:t>сын</w:t>
      </w:r>
      <w:r w:rsidRPr="002135F0">
        <w:rPr>
          <w:rFonts w:ascii="Times New Roman" w:hAnsi="Times New Roman" w:cs="Times New Roman"/>
          <w:sz w:val="28"/>
          <w:szCs w:val="28"/>
        </w:rPr>
        <w:t xml:space="preserve"> анықтау сауалнамасы – II</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Science</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Motivation Questionnaire II (SMQ II</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 білім алушылардың жаратылыстану пәндерін оқуға мотивациясын кешенді түрде бағалауға арналған психометриялық құрал. Бұл сауалнаманы Ш. М. Глинн (Shawn M. Glynn), П. Брикман (Peggy Brickman), Н. Армстронг (Norris Armstrong) және Г. Таасобшираци (Gita Taasoobshirazi) әлеуметтік-когнитивтік теорияға </w:t>
      </w:r>
      <w:r w:rsidRPr="002135F0">
        <w:rPr>
          <w:rFonts w:ascii="Times New Roman" w:hAnsi="Times New Roman" w:cs="Times New Roman"/>
          <w:sz w:val="28"/>
          <w:szCs w:val="28"/>
          <w:lang w:val="kk-KZ"/>
        </w:rPr>
        <w:t>негізделе</w:t>
      </w:r>
      <w:r w:rsidRPr="002135F0">
        <w:rPr>
          <w:rFonts w:ascii="Times New Roman" w:hAnsi="Times New Roman" w:cs="Times New Roman"/>
          <w:sz w:val="28"/>
          <w:szCs w:val="28"/>
        </w:rPr>
        <w:t xml:space="preserve"> отырып әзірлеген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w:t>
      </w:r>
      <w:r w:rsidR="00521A0D" w:rsidRPr="002135F0">
        <w:rPr>
          <w:rFonts w:ascii="Times New Roman" w:hAnsi="Times New Roman" w:cs="Times New Roman"/>
          <w:sz w:val="28"/>
          <w:szCs w:val="28"/>
        </w:rPr>
        <w:t>03</w:t>
      </w:r>
      <w:r w:rsidRPr="002135F0">
        <w:rPr>
          <w:rFonts w:ascii="Times New Roman" w:hAnsi="Times New Roman" w:cs="Times New Roman"/>
          <w:sz w:val="28"/>
          <w:szCs w:val="28"/>
        </w:rPr>
        <w:t xml:space="preserve">]. Авторлар мотивацияны тек бір ғана қасиет емес, бірнеше өзара байланысты компоненттерден тұратын көпөлшемді құрылым ретінде қарастырады. Осыған байланысты SMQ II студенттердің жаратылыстану пәндерін оқуға деген ішкі және сыртқы </w:t>
      </w:r>
      <w:r w:rsidRPr="002135F0">
        <w:rPr>
          <w:rFonts w:ascii="Times New Roman" w:hAnsi="Times New Roman" w:cs="Times New Roman"/>
          <w:sz w:val="28"/>
          <w:szCs w:val="28"/>
          <w:lang w:val="kk-KZ"/>
        </w:rPr>
        <w:t>пікірлерін</w:t>
      </w:r>
      <w:r w:rsidRPr="002135F0">
        <w:rPr>
          <w:rFonts w:ascii="Times New Roman" w:hAnsi="Times New Roman" w:cs="Times New Roman"/>
          <w:sz w:val="28"/>
          <w:szCs w:val="28"/>
        </w:rPr>
        <w:t xml:space="preserve"> жүйелі түрде өлшеуді мақсат етеді</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SMQ II</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сауалнамасы жаратылыстану пәндерін оқуға деген мотивацияны кешенді түрде бағалауға арналған 25 тұжырымнан тұрады. Бұл тұжырымдар мотивацияның бес негізгі компонентін қамтиды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және оған пән</w:t>
      </w:r>
      <w:proofErr w:type="spellStart"/>
      <w:r w:rsidRPr="002135F0">
        <w:rPr>
          <w:rFonts w:ascii="Times New Roman" w:hAnsi="Times New Roman" w:cs="Times New Roman"/>
          <w:sz w:val="28"/>
          <w:szCs w:val="28"/>
          <w:lang w:val="kk-KZ"/>
        </w:rPr>
        <w:t>ді</w:t>
      </w:r>
      <w:proofErr w:type="spellEnd"/>
      <w:r w:rsidRPr="002135F0">
        <w:rPr>
          <w:rFonts w:ascii="Times New Roman" w:hAnsi="Times New Roman" w:cs="Times New Roman"/>
          <w:sz w:val="28"/>
          <w:szCs w:val="28"/>
        </w:rPr>
        <w:t xml:space="preserve"> қызығушылықпен оқу, оқу үдерісін өз бетінше басқару, өз қабілетіне сену, болашақ мамандық</w:t>
      </w:r>
      <w:r w:rsidRPr="002135F0">
        <w:rPr>
          <w:rFonts w:ascii="Times New Roman" w:hAnsi="Times New Roman" w:cs="Times New Roman"/>
          <w:sz w:val="28"/>
          <w:szCs w:val="28"/>
          <w:lang w:val="kk-KZ"/>
        </w:rPr>
        <w:t>қа</w:t>
      </w:r>
      <w:r w:rsidRPr="002135F0">
        <w:rPr>
          <w:rFonts w:ascii="Times New Roman" w:hAnsi="Times New Roman" w:cs="Times New Roman"/>
          <w:sz w:val="28"/>
          <w:szCs w:val="28"/>
        </w:rPr>
        <w:t xml:space="preserve"> байланысты мақсат қою және жоғары нәтижеге ұмтылу сияқты негізгі компоненттер кіреді</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Осы бес компоненттің жиынтығы білім алушылардың жаратылыстану пәндерін оқуға мотивациясын жан-жақты сипаттауға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Сауалнама 5 балдық Лайкерт шкаласы бойынша толтырылады (ешқашан – сирек – кейде – жиі – әрдайым). Сауалнаманы толтыруға шамамен 15 минут қана қажет, сол себепті оны сабақ барысында қолдану ыңғайлы. Сұрақтар қысқа, түсінікті, </w:t>
      </w:r>
      <w:r w:rsidRPr="002135F0">
        <w:rPr>
          <w:rFonts w:ascii="Times New Roman" w:hAnsi="Times New Roman" w:cs="Times New Roman"/>
          <w:sz w:val="28"/>
          <w:szCs w:val="28"/>
          <w:lang w:val="kk-KZ"/>
        </w:rPr>
        <w:t>қарапайым сөздермен</w:t>
      </w:r>
      <w:r w:rsidRPr="002135F0">
        <w:rPr>
          <w:rFonts w:ascii="Times New Roman" w:hAnsi="Times New Roman" w:cs="Times New Roman"/>
          <w:sz w:val="28"/>
          <w:szCs w:val="28"/>
        </w:rPr>
        <w:t xml:space="preserve"> жазылған және  жаратылыстану пәндерін оқу барысындағы нақты әрекеттер мен сезімдерді сипаттайды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Мысалы, «</w:t>
      </w:r>
      <w:r w:rsidRPr="002135F0">
        <w:rPr>
          <w:rFonts w:ascii="Times New Roman" w:hAnsi="Times New Roman" w:cs="Times New Roman"/>
          <w:sz w:val="28"/>
          <w:szCs w:val="28"/>
          <w:lang w:val="kk-KZ"/>
        </w:rPr>
        <w:t>Жаратылыстану пәндерін</w:t>
      </w:r>
      <w:r w:rsidRPr="002135F0">
        <w:rPr>
          <w:rFonts w:ascii="Times New Roman" w:hAnsi="Times New Roman" w:cs="Times New Roman"/>
          <w:sz w:val="28"/>
          <w:szCs w:val="28"/>
        </w:rPr>
        <w:t xml:space="preserve"> оқу маған қызық», «Мен </w:t>
      </w:r>
      <w:r w:rsidRPr="002135F0">
        <w:rPr>
          <w:rFonts w:ascii="Times New Roman" w:hAnsi="Times New Roman" w:cs="Times New Roman"/>
          <w:sz w:val="28"/>
          <w:szCs w:val="28"/>
          <w:lang w:val="kk-KZ"/>
        </w:rPr>
        <w:t>жаратылыстану пәндерін</w:t>
      </w:r>
      <w:r w:rsidRPr="002135F0">
        <w:rPr>
          <w:rFonts w:ascii="Times New Roman" w:hAnsi="Times New Roman" w:cs="Times New Roman"/>
          <w:sz w:val="28"/>
          <w:szCs w:val="28"/>
        </w:rPr>
        <w:t>ен жақсы нәтиже көрсете аламын», «</w:t>
      </w:r>
      <w:r w:rsidRPr="002135F0">
        <w:rPr>
          <w:rFonts w:ascii="Times New Roman" w:hAnsi="Times New Roman" w:cs="Times New Roman"/>
          <w:sz w:val="28"/>
          <w:szCs w:val="28"/>
          <w:lang w:val="kk-KZ"/>
        </w:rPr>
        <w:t xml:space="preserve">Жаратылыстану пәндері </w:t>
      </w:r>
      <w:r w:rsidRPr="002135F0">
        <w:rPr>
          <w:rFonts w:ascii="Times New Roman" w:hAnsi="Times New Roman" w:cs="Times New Roman"/>
          <w:sz w:val="28"/>
          <w:szCs w:val="28"/>
        </w:rPr>
        <w:t>болашақ мамандығыма қажет болады»</w:t>
      </w:r>
      <w:r w:rsidRPr="002135F0">
        <w:rPr>
          <w:rFonts w:ascii="Times New Roman" w:hAnsi="Times New Roman" w:cs="Times New Roman"/>
          <w:sz w:val="28"/>
          <w:szCs w:val="28"/>
          <w:lang w:val="kk-KZ"/>
        </w:rPr>
        <w:t xml:space="preserve"> және т.б.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 шкаласы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Physics Attitude Scale (PAS)</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қызығушылығын және пәнді қабылдау ерекшеліктерін кешенді түрде бағалауға арналған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диагностикалық құрал. Бұл сауалнаманы Дейзи Каур (Daisy Kaur) және И Чжао (Yi Zhao) 2017 жылы әзірлеп, Asia-Pacific Education</w:t>
      </w:r>
      <w:r w:rsidRPr="002135F0">
        <w:rPr>
          <w:rFonts w:ascii="Times New Roman" w:hAnsi="Times New Roman" w:cs="Times New Roman"/>
          <w:i/>
          <w:iCs/>
          <w:sz w:val="28"/>
          <w:szCs w:val="28"/>
        </w:rPr>
        <w:t xml:space="preserve"> </w:t>
      </w:r>
      <w:r w:rsidRPr="002135F0">
        <w:rPr>
          <w:rFonts w:ascii="Times New Roman" w:hAnsi="Times New Roman" w:cs="Times New Roman"/>
          <w:sz w:val="28"/>
          <w:szCs w:val="28"/>
        </w:rPr>
        <w:t xml:space="preserve">Researcher журналында жариялаған. PAS тесті жалпы ғылымға емес, нақты физика пәніне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rPr>
        <w:t xml:space="preserve"> көзқарасты өлшеуге бағытталғанымен ерекшеленеді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w:t>
      </w:r>
      <w:r w:rsidRPr="002135F0">
        <w:rPr>
          <w:rFonts w:ascii="Times New Roman" w:hAnsi="Times New Roman" w:cs="Times New Roman"/>
          <w:sz w:val="28"/>
          <w:szCs w:val="28"/>
          <w:lang w:val="kk-KZ"/>
        </w:rPr>
        <w:t>0</w:t>
      </w:r>
      <w:r w:rsidR="00521A0D" w:rsidRPr="002135F0">
        <w:rPr>
          <w:rFonts w:ascii="Times New Roman" w:hAnsi="Times New Roman" w:cs="Times New Roman"/>
          <w:sz w:val="28"/>
          <w:szCs w:val="28"/>
        </w:rPr>
        <w:t>4</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PAS тесті бірнеше кезең арқылы жасалған. Алдымен ғылыми әдебиеттерге терең шолу жасалып, бұрыннан б</w:t>
      </w:r>
      <w:r w:rsidRPr="002135F0">
        <w:rPr>
          <w:rFonts w:ascii="Times New Roman" w:hAnsi="Times New Roman" w:cs="Times New Roman"/>
          <w:sz w:val="28"/>
          <w:szCs w:val="28"/>
          <w:lang w:val="kk-KZ"/>
        </w:rPr>
        <w:t xml:space="preserve">ар пәнге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lang w:val="kk-KZ"/>
        </w:rPr>
        <w:t xml:space="preserve"> көзқарасты анықтайтын </w:t>
      </w:r>
      <w:r w:rsidRPr="002135F0">
        <w:rPr>
          <w:rFonts w:ascii="Times New Roman" w:hAnsi="Times New Roman" w:cs="Times New Roman"/>
          <w:sz w:val="28"/>
          <w:szCs w:val="28"/>
        </w:rPr>
        <w:t xml:space="preserve">сауалнамалар талданған. Кейін физика пәнінен сабақ беретін тәжірибелі </w:t>
      </w:r>
      <w:r w:rsidRPr="002135F0">
        <w:rPr>
          <w:rFonts w:ascii="Times New Roman" w:hAnsi="Times New Roman" w:cs="Times New Roman"/>
          <w:sz w:val="28"/>
          <w:szCs w:val="28"/>
        </w:rPr>
        <w:lastRenderedPageBreak/>
        <w:t xml:space="preserve">мұғалімдермен, жоғары оқу орны оқытушыларымен және білім беру саласының мамандарымен сұхбаттар жүргізілген. Сонымен қатар </w:t>
      </w:r>
      <w:r w:rsidRPr="002135F0">
        <w:rPr>
          <w:rFonts w:ascii="Times New Roman" w:hAnsi="Times New Roman" w:cs="Times New Roman"/>
          <w:sz w:val="28"/>
          <w:szCs w:val="28"/>
          <w:lang w:val="kk-KZ"/>
        </w:rPr>
        <w:t>1</w:t>
      </w:r>
      <w:r w:rsidRPr="002135F0">
        <w:rPr>
          <w:rFonts w:ascii="Times New Roman" w:hAnsi="Times New Roman" w:cs="Times New Roman"/>
          <w:sz w:val="28"/>
          <w:szCs w:val="28"/>
        </w:rPr>
        <w:t xml:space="preserve">1 сынып оқушыларымен әңгімелесу арқылы олардың физикаға қатысты нақты пікірлері мен қиындықтары анықталған. Осы деректер негізінде бастапқыда 101 тұжырымнан тұратын </w:t>
      </w:r>
      <w:r w:rsidRPr="002135F0">
        <w:rPr>
          <w:rFonts w:ascii="Times New Roman" w:hAnsi="Times New Roman" w:cs="Times New Roman"/>
          <w:sz w:val="28"/>
          <w:szCs w:val="28"/>
          <w:lang w:val="kk-KZ"/>
        </w:rPr>
        <w:t xml:space="preserve">алғашқы </w:t>
      </w:r>
      <w:r w:rsidRPr="002135F0">
        <w:rPr>
          <w:rFonts w:ascii="Times New Roman" w:hAnsi="Times New Roman" w:cs="Times New Roman"/>
          <w:sz w:val="28"/>
          <w:szCs w:val="28"/>
        </w:rPr>
        <w:t>нұсқа</w:t>
      </w:r>
      <w:proofErr w:type="spellStart"/>
      <w:r w:rsidRPr="002135F0">
        <w:rPr>
          <w:rFonts w:ascii="Times New Roman" w:hAnsi="Times New Roman" w:cs="Times New Roman"/>
          <w:sz w:val="28"/>
          <w:szCs w:val="28"/>
          <w:lang w:val="kk-KZ"/>
        </w:rPr>
        <w:t>сы</w:t>
      </w:r>
      <w:proofErr w:type="spellEnd"/>
      <w:r w:rsidRPr="002135F0">
        <w:rPr>
          <w:rFonts w:ascii="Times New Roman" w:hAnsi="Times New Roman" w:cs="Times New Roman"/>
          <w:sz w:val="28"/>
          <w:szCs w:val="28"/>
        </w:rPr>
        <w:t xml:space="preserve"> әзірленген.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Эксперттік бағалау, пилоттық зерттеу және статистикалық сүзгіден кейін тест біртіндеп қысқартылып, соңғы нұсқасында 60 тұжырым қалдырылған. Сауалнама 5 балдық Лайкерт шкаласы бойынша толтырылады (толық келісемін – келісемін – бейтарап – келіспеймін – мүлде келіспеймін). Тестті орындауға орта есеппен 25–30 минут</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жеткілікті.</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Факторлық талдау PAS тестінің бес негізгі өлшемнен тұратынын көрсетті. Олар: оқушының физикаға қызығушылығы мен ынтасы</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физиканы оқу барысында</w:t>
      </w:r>
      <w:proofErr w:type="spellStart"/>
      <w:r w:rsidRPr="002135F0">
        <w:rPr>
          <w:rFonts w:ascii="Times New Roman" w:hAnsi="Times New Roman" w:cs="Times New Roman"/>
          <w:sz w:val="28"/>
          <w:szCs w:val="28"/>
          <w:lang w:val="kk-KZ"/>
        </w:rPr>
        <w:t>ғы</w:t>
      </w:r>
      <w:proofErr w:type="spellEnd"/>
      <w:r w:rsidRPr="002135F0">
        <w:rPr>
          <w:rFonts w:ascii="Times New Roman" w:hAnsi="Times New Roman" w:cs="Times New Roman"/>
          <w:sz w:val="28"/>
          <w:szCs w:val="28"/>
          <w:lang w:val="kk-KZ"/>
        </w:rPr>
        <w:t xml:space="preserve"> оқушының</w:t>
      </w:r>
      <w:r w:rsidRPr="002135F0">
        <w:rPr>
          <w:rFonts w:ascii="Times New Roman" w:hAnsi="Times New Roman" w:cs="Times New Roman"/>
          <w:sz w:val="28"/>
          <w:szCs w:val="28"/>
        </w:rPr>
        <w:t xml:space="preserve"> белсенділігі</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физиканы </w:t>
      </w:r>
      <w:r w:rsidRPr="002135F0">
        <w:rPr>
          <w:rFonts w:ascii="Times New Roman" w:hAnsi="Times New Roman" w:cs="Times New Roman"/>
          <w:sz w:val="28"/>
          <w:szCs w:val="28"/>
          <w:lang w:val="kk-KZ"/>
        </w:rPr>
        <w:t>даму болашағына сенімі,</w:t>
      </w:r>
      <w:r w:rsidRPr="002135F0">
        <w:rPr>
          <w:rFonts w:ascii="Times New Roman" w:hAnsi="Times New Roman" w:cs="Times New Roman"/>
          <w:sz w:val="28"/>
          <w:szCs w:val="28"/>
        </w:rPr>
        <w:t xml:space="preserve"> мұғалімнің оқытудағы рөлі және физиканы болашақ маманды</w:t>
      </w:r>
      <w:proofErr w:type="spellStart"/>
      <w:r w:rsidRPr="002135F0">
        <w:rPr>
          <w:rFonts w:ascii="Times New Roman" w:hAnsi="Times New Roman" w:cs="Times New Roman"/>
          <w:sz w:val="28"/>
          <w:szCs w:val="28"/>
          <w:lang w:val="kk-KZ"/>
        </w:rPr>
        <w:t>ғымен</w:t>
      </w:r>
      <w:proofErr w:type="spellEnd"/>
      <w:r w:rsidRPr="002135F0">
        <w:rPr>
          <w:rFonts w:ascii="Times New Roman" w:hAnsi="Times New Roman" w:cs="Times New Roman"/>
          <w:sz w:val="28"/>
          <w:szCs w:val="28"/>
        </w:rPr>
        <w:t xml:space="preserve"> байланыстыру деңгейі.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Статистикалық талдау PAS тестінің </w:t>
      </w:r>
      <w:r w:rsidRPr="002135F0">
        <w:rPr>
          <w:rFonts w:ascii="Times New Roman" w:hAnsi="Times New Roman" w:cs="Times New Roman"/>
          <w:sz w:val="28"/>
          <w:szCs w:val="28"/>
          <w:lang w:val="kk-KZ"/>
        </w:rPr>
        <w:t>ф</w:t>
      </w:r>
      <w:r w:rsidRPr="002135F0">
        <w:rPr>
          <w:rFonts w:ascii="Times New Roman" w:hAnsi="Times New Roman" w:cs="Times New Roman"/>
          <w:sz w:val="28"/>
          <w:szCs w:val="28"/>
        </w:rPr>
        <w:t>акторлар</w:t>
      </w:r>
      <w:r w:rsidRPr="002135F0">
        <w:rPr>
          <w:rFonts w:ascii="Times New Roman" w:hAnsi="Times New Roman" w:cs="Times New Roman"/>
          <w:sz w:val="28"/>
          <w:szCs w:val="28"/>
          <w:lang w:val="kk-KZ"/>
        </w:rPr>
        <w:t>ы</w:t>
      </w:r>
      <w:r w:rsidRPr="002135F0">
        <w:rPr>
          <w:rFonts w:ascii="Times New Roman" w:hAnsi="Times New Roman" w:cs="Times New Roman"/>
          <w:sz w:val="28"/>
          <w:szCs w:val="28"/>
        </w:rPr>
        <w:t xml:space="preserve"> арасында мағыналы оң байланыстар анықталып, физикаға қызығушылықтың оқу процесіне, пәнді терең түсінуге және болашақ кәсіби таңдауға әсер ететіні көрсетілген.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оқушының көзқарасы мен сенімі оның академиялық жетістігіне ғана емес, сонымен қатар ғылыми ойлау жүйесін қабылдауына, физикалық құбылыстарды өмірмен байланыстыра алуына, сабақтағы белсенділігі мен зерттеушілік ынтасының қалыптасуына айтарлықтай әсер етеді. </w:t>
      </w:r>
      <w:r w:rsidRPr="002135F0">
        <w:rPr>
          <w:rFonts w:ascii="Times New Roman" w:hAnsi="Times New Roman" w:cs="Times New Roman"/>
          <w:sz w:val="28"/>
          <w:szCs w:val="28"/>
          <w:lang w:val="kk-KZ"/>
        </w:rPr>
        <w:t xml:space="preserve">Ғылыми зерттеулерде оқушылардың </w:t>
      </w:r>
      <w:r w:rsidRPr="002135F0">
        <w:rPr>
          <w:rFonts w:ascii="Times New Roman" w:hAnsi="Times New Roman" w:cs="Times New Roman"/>
          <w:sz w:val="28"/>
          <w:szCs w:val="28"/>
        </w:rPr>
        <w:t xml:space="preserve">физикаға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rPr>
        <w:t xml:space="preserve"> көзқарас</w:t>
      </w:r>
      <w:proofErr w:type="spellStart"/>
      <w:r w:rsidRPr="002135F0">
        <w:rPr>
          <w:rFonts w:ascii="Times New Roman" w:hAnsi="Times New Roman" w:cs="Times New Roman"/>
          <w:sz w:val="28"/>
          <w:szCs w:val="28"/>
          <w:lang w:val="kk-KZ"/>
        </w:rPr>
        <w:t>ын</w:t>
      </w:r>
      <w:proofErr w:type="spellEnd"/>
      <w:r w:rsidRPr="002135F0">
        <w:rPr>
          <w:rFonts w:ascii="Times New Roman" w:hAnsi="Times New Roman" w:cs="Times New Roman"/>
          <w:sz w:val="28"/>
          <w:szCs w:val="28"/>
        </w:rPr>
        <w:t xml:space="preserve"> бағалау үшін әртүрлі </w:t>
      </w:r>
      <w:r w:rsidRPr="002135F0">
        <w:rPr>
          <w:rFonts w:ascii="Times New Roman" w:hAnsi="Times New Roman" w:cs="Times New Roman"/>
          <w:sz w:val="28"/>
          <w:szCs w:val="28"/>
          <w:lang w:val="kk-KZ"/>
        </w:rPr>
        <w:t xml:space="preserve">диагностикалық </w:t>
      </w:r>
      <w:r w:rsidRPr="002135F0">
        <w:rPr>
          <w:rFonts w:ascii="Times New Roman" w:hAnsi="Times New Roman" w:cs="Times New Roman"/>
          <w:sz w:val="28"/>
          <w:szCs w:val="28"/>
        </w:rPr>
        <w:t>құралдар ұсынылғанымен, олардың ішінде ғылыми тұрғыдан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негізделген,</w:t>
      </w:r>
      <w:r w:rsidRPr="002135F0">
        <w:rPr>
          <w:rFonts w:ascii="Times New Roman" w:hAnsi="Times New Roman" w:cs="Times New Roman"/>
          <w:sz w:val="28"/>
          <w:szCs w:val="28"/>
          <w:lang w:val="kk-KZ"/>
        </w:rPr>
        <w:t xml:space="preserve"> өте</w:t>
      </w:r>
      <w:r w:rsidRPr="002135F0">
        <w:rPr>
          <w:rFonts w:ascii="Times New Roman" w:hAnsi="Times New Roman" w:cs="Times New Roman"/>
          <w:sz w:val="28"/>
          <w:szCs w:val="28"/>
        </w:rPr>
        <w:t xml:space="preserve"> кең таралған </w:t>
      </w:r>
      <w:r w:rsidRPr="002135F0">
        <w:rPr>
          <w:rFonts w:ascii="Times New Roman" w:hAnsi="Times New Roman" w:cs="Times New Roman"/>
          <w:sz w:val="28"/>
          <w:szCs w:val="28"/>
          <w:lang w:val="kk-KZ"/>
        </w:rPr>
        <w:t>түрінің бірі</w:t>
      </w:r>
      <w:r w:rsidRPr="002135F0">
        <w:rPr>
          <w:rFonts w:ascii="Times New Roman" w:hAnsi="Times New Roman" w:cs="Times New Roman"/>
          <w:sz w:val="28"/>
          <w:szCs w:val="28"/>
        </w:rPr>
        <w:t xml:space="preserve"> – Колорадо </w:t>
      </w:r>
      <w:r w:rsidRPr="002135F0">
        <w:rPr>
          <w:rFonts w:ascii="Times New Roman" w:hAnsi="Times New Roman" w:cs="Times New Roman"/>
          <w:sz w:val="28"/>
          <w:szCs w:val="28"/>
          <w:lang w:val="kk-KZ"/>
        </w:rPr>
        <w:t xml:space="preserve">физикаға </w:t>
      </w:r>
      <w:r w:rsidRPr="002135F0">
        <w:rPr>
          <w:rFonts w:ascii="Times New Roman" w:hAnsi="Times New Roman" w:cs="Times New Roman"/>
          <w:sz w:val="28"/>
          <w:szCs w:val="28"/>
        </w:rPr>
        <w:t>көзқарасты бағалау сауалнамасы  (Colorado Lеarning Attitudеs about Sciеncе Survеy</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CLASS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[10</w:t>
      </w:r>
      <w:r w:rsidR="00521A0D" w:rsidRPr="002135F0">
        <w:rPr>
          <w:rFonts w:ascii="Times New Roman" w:hAnsi="Times New Roman" w:cs="Times New Roman"/>
          <w:sz w:val="28"/>
          <w:szCs w:val="28"/>
        </w:rPr>
        <w:t>5</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CLASS сауалнамасы 2000-жылдардың басында Колорадо университетінің (University of Colorado Boulder) физика</w:t>
      </w:r>
      <w:proofErr w:type="spellStart"/>
      <w:r w:rsidRPr="002135F0">
        <w:rPr>
          <w:rFonts w:ascii="Times New Roman" w:hAnsi="Times New Roman" w:cs="Times New Roman"/>
          <w:sz w:val="28"/>
          <w:szCs w:val="28"/>
          <w:lang w:val="kk-KZ"/>
        </w:rPr>
        <w:t>ны</w:t>
      </w:r>
      <w:proofErr w:type="spellEnd"/>
      <w:r w:rsidRPr="002135F0">
        <w:rPr>
          <w:rFonts w:ascii="Times New Roman" w:hAnsi="Times New Roman" w:cs="Times New Roman"/>
          <w:sz w:val="28"/>
          <w:szCs w:val="28"/>
          <w:lang w:val="kk-KZ"/>
        </w:rPr>
        <w:t xml:space="preserve"> оқытуды </w:t>
      </w:r>
      <w:r w:rsidRPr="002135F0">
        <w:rPr>
          <w:rFonts w:ascii="Times New Roman" w:hAnsi="Times New Roman" w:cs="Times New Roman"/>
          <w:sz w:val="28"/>
          <w:szCs w:val="28"/>
        </w:rPr>
        <w:t>зерттеу тобы</w:t>
      </w:r>
      <w:r w:rsidRPr="002135F0">
        <w:rPr>
          <w:rFonts w:ascii="Times New Roman" w:hAnsi="Times New Roman" w:cs="Times New Roman"/>
          <w:sz w:val="28"/>
          <w:szCs w:val="28"/>
          <w:lang w:val="kk-KZ"/>
        </w:rPr>
        <w:t>ның ғалымдары (</w:t>
      </w:r>
      <w:r w:rsidRPr="002135F0">
        <w:rPr>
          <w:rFonts w:ascii="Times New Roman" w:eastAsia="Times New Roman" w:hAnsi="Times New Roman" w:cs="Times New Roman"/>
          <w:sz w:val="28"/>
          <w:szCs w:val="28"/>
        </w:rPr>
        <w:t>Адамс У. К. (Adams, W. K.)</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Перкинс К. К. (Perkins, K. K.)</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Подолефски Н. С. (Podolefsky, N. S.)</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Дубсон М. (Dubson, M.)</w:t>
      </w:r>
      <w:r w:rsidRPr="002135F0">
        <w:rPr>
          <w:rFonts w:ascii="Times New Roman" w:hAnsi="Times New Roman" w:cs="Times New Roman"/>
          <w:sz w:val="28"/>
          <w:szCs w:val="28"/>
        </w:rPr>
        <w:t>,</w:t>
      </w:r>
      <w:r w:rsidRPr="002135F0">
        <w:rPr>
          <w:rFonts w:ascii="Times New Roman" w:eastAsia="Times New Roman" w:hAnsi="Times New Roman" w:cs="Times New Roman"/>
          <w:sz w:val="28"/>
          <w:szCs w:val="28"/>
        </w:rPr>
        <w:t> Финкельштейн Н. Д. (Finkelstein, N. D.) </w:t>
      </w:r>
      <w:r w:rsidRPr="002135F0">
        <w:rPr>
          <w:rFonts w:ascii="Times New Roman" w:hAnsi="Times New Roman" w:cs="Times New Roman"/>
          <w:sz w:val="28"/>
          <w:szCs w:val="28"/>
        </w:rPr>
        <w:t>және</w:t>
      </w:r>
      <w:r w:rsidRPr="002135F0">
        <w:rPr>
          <w:rFonts w:ascii="Times New Roman" w:eastAsia="Times New Roman" w:hAnsi="Times New Roman" w:cs="Times New Roman"/>
          <w:sz w:val="28"/>
          <w:szCs w:val="28"/>
        </w:rPr>
        <w:t> Уиман К. Э. (Wieman, C. E.)</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әзірлеген. Бұл сауалнама оқушылардың физикаға және физиканы оқуға </w:t>
      </w:r>
      <w:r w:rsidRPr="002135F0">
        <w:rPr>
          <w:rFonts w:ascii="Times New Roman" w:hAnsi="Times New Roman" w:cs="Times New Roman"/>
          <w:sz w:val="28"/>
          <w:szCs w:val="28"/>
          <w:lang w:val="kk-KZ"/>
        </w:rPr>
        <w:t>деген</w:t>
      </w:r>
      <w:r w:rsidRPr="002135F0">
        <w:rPr>
          <w:rFonts w:ascii="Times New Roman" w:hAnsi="Times New Roman" w:cs="Times New Roman"/>
          <w:sz w:val="28"/>
          <w:szCs w:val="28"/>
        </w:rPr>
        <w:t xml:space="preserve"> сенімдерін, оқу стратегияларын және пәннің мәнін қалай қабылдайтынын анықтауға бағытталған. Зерттеушілер сауалнаманы құрастыруда студенттердің жауаптарын физика саласындағы мамандардың (эксперттердің) көзқарастарымен салыстыру қағидасын негізге алған. Осы арқылы оқушылардың жауаптары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ғылыми тұрғыдан негізделген (expert-like) және интуитивті (novice-like) деп жіктеледі.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Мұндай тәсіл физиканы терең түсінуге бағытталған көзқарастар мен формалды, жаттауға негізделген ұстанымдардың арасындағы айырмашылықты айқын көрсетуге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CLASS сауалнамасының маңызды ерекшелігі – оның тұжырымдарының қарапайым, студенттерге түсінікті тілде берілуі</w:t>
      </w:r>
      <w:r w:rsidRPr="002135F0">
        <w:rPr>
          <w:rFonts w:ascii="Times New Roman" w:hAnsi="Times New Roman" w:cs="Times New Roman"/>
          <w:sz w:val="28"/>
          <w:szCs w:val="28"/>
          <w:lang w:val="kk-KZ"/>
        </w:rPr>
        <w:t xml:space="preserve"> болып табылады</w:t>
      </w:r>
      <w:r w:rsidRPr="002135F0">
        <w:rPr>
          <w:rFonts w:ascii="Times New Roman" w:hAnsi="Times New Roman" w:cs="Times New Roman"/>
          <w:sz w:val="28"/>
          <w:szCs w:val="28"/>
        </w:rPr>
        <w:t xml:space="preserve">. Сауалнама физиканы бұрын оқымаған немесе енді ғана меңгере бастаған білім алушыларға </w:t>
      </w:r>
      <w:r w:rsidRPr="002135F0">
        <w:rPr>
          <w:rFonts w:ascii="Times New Roman" w:hAnsi="Times New Roman" w:cs="Times New Roman"/>
          <w:sz w:val="28"/>
          <w:szCs w:val="28"/>
        </w:rPr>
        <w:lastRenderedPageBreak/>
        <w:t xml:space="preserve">да </w:t>
      </w:r>
      <w:r w:rsidRPr="002135F0">
        <w:rPr>
          <w:rFonts w:ascii="Times New Roman" w:hAnsi="Times New Roman" w:cs="Times New Roman"/>
          <w:sz w:val="28"/>
          <w:szCs w:val="28"/>
          <w:lang w:val="kk-KZ"/>
        </w:rPr>
        <w:t>түсінікті</w:t>
      </w:r>
      <w:r w:rsidRPr="002135F0">
        <w:rPr>
          <w:rFonts w:ascii="Times New Roman" w:hAnsi="Times New Roman" w:cs="Times New Roman"/>
          <w:sz w:val="28"/>
          <w:szCs w:val="28"/>
        </w:rPr>
        <w:t xml:space="preserve"> болатындай етіп құрастырылған. </w:t>
      </w:r>
      <w:r w:rsidRPr="002135F0">
        <w:rPr>
          <w:rFonts w:ascii="Times New Roman" w:hAnsi="Times New Roman" w:cs="Times New Roman"/>
          <w:sz w:val="28"/>
          <w:szCs w:val="28"/>
          <w:lang w:val="kk-KZ"/>
        </w:rPr>
        <w:t>Басқа</w:t>
      </w:r>
      <w:r w:rsidRPr="002135F0">
        <w:rPr>
          <w:rFonts w:ascii="Times New Roman" w:hAnsi="Times New Roman" w:cs="Times New Roman"/>
          <w:sz w:val="28"/>
          <w:szCs w:val="28"/>
        </w:rPr>
        <w:t xml:space="preserve"> сауалнамаларда кездесетін күрделі терминдерд</w:t>
      </w:r>
      <w:r w:rsidRPr="002135F0">
        <w:rPr>
          <w:rFonts w:ascii="Times New Roman" w:hAnsi="Times New Roman" w:cs="Times New Roman"/>
          <w:sz w:val="28"/>
          <w:szCs w:val="28"/>
          <w:lang w:val="kk-KZ"/>
        </w:rPr>
        <w:t>і қолданбай</w:t>
      </w:r>
      <w:r w:rsidRPr="002135F0">
        <w:rPr>
          <w:rFonts w:ascii="Times New Roman" w:hAnsi="Times New Roman" w:cs="Times New Roman"/>
          <w:sz w:val="28"/>
          <w:szCs w:val="28"/>
        </w:rPr>
        <w:t>, әр тұжырымның бір ғана мағына беруі қатаң қадағаланған. Бұл сауалнаманың әртүрлі деңгейдегі және әртүрлі бағ</w:t>
      </w:r>
      <w:proofErr w:type="spellStart"/>
      <w:r w:rsidRPr="002135F0">
        <w:rPr>
          <w:rFonts w:ascii="Times New Roman" w:hAnsi="Times New Roman" w:cs="Times New Roman"/>
          <w:sz w:val="28"/>
          <w:szCs w:val="28"/>
          <w:lang w:val="kk-KZ"/>
        </w:rPr>
        <w:t>ыттағы</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физика курстарында қолданылуына мүмкіндік береді.</w:t>
      </w:r>
    </w:p>
    <w:p w:rsidR="00610CDB" w:rsidRPr="002135F0" w:rsidRDefault="00610CD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Сауалнама 42 тұжырымнан тұрады және әр тұжырым бойынша білім алушылар Ликерттің бес балдық шкаласы арқылы өз келісу деңгейін білдіреді. Бұл шкала «толық келіспеймін» мен «толық келісемін» аралығындағы жауап нұсқаларын қамтиды. Мұндай формат респонденттің көзқарасын неғұрлым дәл көрсетуге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Алайда сауалнама нәтижелерін өңдеу барысында жауаптар интервалдық шкала ретінде емес, реттік шкала ретінде қарастырылады. Бұл дегеніміз, жауаптардың сандық арақашықтығынан гөрі олардың бағыты мен мазмұндық мәні маңызды деп есептеледі. Осыған байланысты «келісемін» және «толық келісемін» жауаптары бір топқа біріктіріліп, оң (эксперттік) көзқарасты білдіретін жауаптар ретінде қарастырылады. Ал «келіспеймін» және «толық келіспеймін» жауаптары екінші топқа біріктіріліп, қарсы немесе интуитивтік көзқарасты көрсетеді. «Бейтарап» жауаптар білім алушының нақты ұстанымының қалыптаспағанын немесе шешімсіздігін білдіретін жеке категория ретінде талданады.</w:t>
      </w:r>
    </w:p>
    <w:p w:rsidR="00610CDB" w:rsidRPr="002135F0" w:rsidRDefault="00610CDB"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Мұндай өңдеу тәсілін қолданудың негізгі мақсаты – білім алушылардың жауап беру стиліндегі субъективті айырмашылықтардың әсерін азайту. Кейбір респонденттер өз пікірін шеткі нұсқалармен білдірсе, ал басқалары орташа нұсқаларды таңдауға бейім болуы мүмкін. Жауаптарды біріктіру осы айырмашылықтарды теңестіріп, сауалнама нәтижелерінің сенімділігін арттыруға мүмкіндік береді. Сонымен қатар бұл тәсіл алынған деректерді салыстырмалы талдау кезінде қателіктерді азайтып, оқыту әдістерінің білім алушылардың көзқарасына тигізетін әсерін неғұрлым дәл бағалауға жағдай жасайды.</w:t>
      </w:r>
    </w:p>
    <w:p w:rsidR="00EC5B64" w:rsidRPr="002135F0" w:rsidRDefault="00EC5B64"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CLASS сауалнамасының құрылымы алдын ала теориялық болжамдарға емес, ауқымды статистикалық талдауларға негізделіп жасалған. Мыңдаған студенттердің жауаптарына жүргізілген факторлық талдау нәтижесінде сауалнама сегіз негізгі өлшемнен </w:t>
      </w:r>
      <w:r w:rsidRPr="002135F0">
        <w:rPr>
          <w:rFonts w:ascii="Times New Roman" w:hAnsi="Times New Roman" w:cs="Times New Roman"/>
          <w:sz w:val="28"/>
          <w:szCs w:val="28"/>
          <w:lang w:val="kk-KZ"/>
        </w:rPr>
        <w:t>құралды</w:t>
      </w:r>
      <w:r w:rsidRPr="002135F0">
        <w:rPr>
          <w:rFonts w:ascii="Times New Roman" w:hAnsi="Times New Roman" w:cs="Times New Roman"/>
          <w:sz w:val="28"/>
          <w:szCs w:val="28"/>
        </w:rPr>
        <w:t xml:space="preserve">. Бұл өлшемдер студенттердің физиканы қалай қабылдайтынын әртүрлі қырынан сипаттайды. Атап айтқанда, сауалнама физикаға жеке қызығушылықты, пәнді күнделікті өмірмен байланыстыру деңгейін, мағыналық түсінуге ұмтылуды, физикалық ұғымдар арасындағы байланысты сезінуді, ұғымдарды </w:t>
      </w:r>
      <w:r w:rsidRPr="002135F0">
        <w:rPr>
          <w:rFonts w:ascii="Times New Roman" w:hAnsi="Times New Roman" w:cs="Times New Roman"/>
          <w:sz w:val="28"/>
          <w:szCs w:val="28"/>
          <w:lang w:val="kk-KZ"/>
        </w:rPr>
        <w:t>күнделікті</w:t>
      </w:r>
      <w:r w:rsidRPr="002135F0">
        <w:rPr>
          <w:rFonts w:ascii="Times New Roman" w:hAnsi="Times New Roman" w:cs="Times New Roman"/>
          <w:sz w:val="28"/>
          <w:szCs w:val="28"/>
        </w:rPr>
        <w:t xml:space="preserve"> жағдайда </w:t>
      </w:r>
      <w:r w:rsidRPr="002135F0">
        <w:rPr>
          <w:rFonts w:ascii="Times New Roman" w:hAnsi="Times New Roman" w:cs="Times New Roman"/>
          <w:sz w:val="28"/>
          <w:szCs w:val="28"/>
          <w:lang w:val="kk-KZ"/>
        </w:rPr>
        <w:t>қолдана</w:t>
      </w:r>
      <w:r w:rsidRPr="002135F0">
        <w:rPr>
          <w:rFonts w:ascii="Times New Roman" w:hAnsi="Times New Roman" w:cs="Times New Roman"/>
          <w:sz w:val="28"/>
          <w:szCs w:val="28"/>
        </w:rPr>
        <w:t xml:space="preserve"> алуды, есеп шығаруға деген жалпы көзқарасты, есеп шығарудағы сенімділікті және есеп шығару стратегияларының күрделілігін қамтиды. Бұл өлшемдердің барлығы оқушылардың оқу әрекетінің сапасын жан-жақты сипаттауға мүмкіндік береді.</w:t>
      </w:r>
    </w:p>
    <w:p w:rsidR="00EC5B64"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CLASS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rPr>
        <w:t xml:space="preserve"> әдетте</w:t>
      </w:r>
      <w:r w:rsidRPr="002135F0">
        <w:rPr>
          <w:rFonts w:ascii="Times New Roman" w:hAnsi="Times New Roman" w:cs="Times New Roman"/>
          <w:sz w:val="28"/>
          <w:szCs w:val="28"/>
          <w:lang w:val="kk-KZ"/>
        </w:rPr>
        <w:t xml:space="preserve"> зерттеу</w:t>
      </w:r>
      <w:r w:rsidRPr="002135F0">
        <w:rPr>
          <w:rFonts w:ascii="Times New Roman" w:hAnsi="Times New Roman" w:cs="Times New Roman"/>
          <w:sz w:val="28"/>
          <w:szCs w:val="28"/>
        </w:rPr>
        <w:t xml:space="preserve"> бас</w:t>
      </w:r>
      <w:r w:rsidRPr="002135F0">
        <w:rPr>
          <w:rFonts w:ascii="Times New Roman" w:hAnsi="Times New Roman" w:cs="Times New Roman"/>
          <w:sz w:val="28"/>
          <w:szCs w:val="28"/>
          <w:lang w:val="kk-KZ"/>
        </w:rPr>
        <w:t xml:space="preserve">талғанға дейін </w:t>
      </w:r>
      <w:r w:rsidRPr="002135F0">
        <w:rPr>
          <w:rFonts w:ascii="Times New Roman" w:hAnsi="Times New Roman" w:cs="Times New Roman"/>
          <w:sz w:val="28"/>
          <w:szCs w:val="28"/>
        </w:rPr>
        <w:t xml:space="preserve">және </w:t>
      </w:r>
      <w:r w:rsidRPr="002135F0">
        <w:rPr>
          <w:rFonts w:ascii="Times New Roman" w:hAnsi="Times New Roman" w:cs="Times New Roman"/>
          <w:sz w:val="28"/>
          <w:szCs w:val="28"/>
          <w:lang w:val="kk-KZ"/>
        </w:rPr>
        <w:t>кейін</w:t>
      </w:r>
      <w:r w:rsidRPr="002135F0">
        <w:rPr>
          <w:rFonts w:ascii="Times New Roman" w:hAnsi="Times New Roman" w:cs="Times New Roman"/>
          <w:sz w:val="28"/>
          <w:szCs w:val="28"/>
        </w:rPr>
        <w:t xml:space="preserve"> алынады. Мұндай тәсіл оқыту үдерісінің, соның ішінде </w:t>
      </w:r>
      <w:r w:rsidRPr="002135F0">
        <w:rPr>
          <w:rFonts w:ascii="Times New Roman" w:hAnsi="Times New Roman" w:cs="Times New Roman"/>
          <w:sz w:val="28"/>
          <w:szCs w:val="28"/>
          <w:lang w:val="kk-KZ"/>
        </w:rPr>
        <w:t xml:space="preserve">оқыту әдісінің </w:t>
      </w:r>
      <w:r w:rsidRPr="002135F0">
        <w:rPr>
          <w:rFonts w:ascii="Times New Roman" w:hAnsi="Times New Roman" w:cs="Times New Roman"/>
          <w:sz w:val="28"/>
          <w:szCs w:val="28"/>
        </w:rPr>
        <w:t xml:space="preserve">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көзқарасына тигізген ықпалын анықтауға мүмкіндік береді. </w:t>
      </w:r>
      <w:r w:rsidRPr="002135F0">
        <w:rPr>
          <w:rFonts w:ascii="Times New Roman" w:hAnsi="Times New Roman" w:cs="Times New Roman"/>
          <w:sz w:val="28"/>
          <w:szCs w:val="28"/>
          <w:lang w:val="kk-KZ"/>
        </w:rPr>
        <w:t>С</w:t>
      </w:r>
      <w:r w:rsidRPr="002135F0">
        <w:rPr>
          <w:rFonts w:ascii="Times New Roman" w:hAnsi="Times New Roman" w:cs="Times New Roman"/>
          <w:sz w:val="28"/>
          <w:szCs w:val="28"/>
        </w:rPr>
        <w:t>ауалнама</w:t>
      </w:r>
      <w:r w:rsidRPr="002135F0">
        <w:rPr>
          <w:rFonts w:ascii="Times New Roman" w:hAnsi="Times New Roman" w:cs="Times New Roman"/>
          <w:sz w:val="28"/>
          <w:szCs w:val="28"/>
          <w:lang w:val="kk-KZ"/>
        </w:rPr>
        <w:t xml:space="preserve">ның </w:t>
      </w:r>
      <w:r w:rsidRPr="002135F0">
        <w:rPr>
          <w:rFonts w:ascii="Times New Roman" w:hAnsi="Times New Roman" w:cs="Times New Roman"/>
          <w:sz w:val="28"/>
          <w:szCs w:val="28"/>
        </w:rPr>
        <w:t xml:space="preserve">сенімділігі мен валидтілігі </w:t>
      </w:r>
      <w:r w:rsidRPr="002135F0">
        <w:rPr>
          <w:rFonts w:ascii="Times New Roman" w:hAnsi="Times New Roman" w:cs="Times New Roman"/>
          <w:sz w:val="28"/>
          <w:szCs w:val="28"/>
          <w:lang w:val="kk-KZ"/>
        </w:rPr>
        <w:t xml:space="preserve">ғылыми зерттеулер арқылы </w:t>
      </w:r>
      <w:r w:rsidRPr="002135F0">
        <w:rPr>
          <w:rFonts w:ascii="Times New Roman" w:hAnsi="Times New Roman" w:cs="Times New Roman"/>
          <w:sz w:val="28"/>
          <w:szCs w:val="28"/>
        </w:rPr>
        <w:t>бірнеше кезең</w:t>
      </w:r>
      <w:r w:rsidRPr="002135F0">
        <w:rPr>
          <w:rFonts w:ascii="Times New Roman" w:hAnsi="Times New Roman" w:cs="Times New Roman"/>
          <w:sz w:val="28"/>
          <w:szCs w:val="28"/>
          <w:lang w:val="kk-KZ"/>
        </w:rPr>
        <w:t>мен</w:t>
      </w:r>
      <w:r w:rsidRPr="002135F0">
        <w:rPr>
          <w:rFonts w:ascii="Times New Roman" w:hAnsi="Times New Roman" w:cs="Times New Roman"/>
          <w:sz w:val="28"/>
          <w:szCs w:val="28"/>
        </w:rPr>
        <w:t xml:space="preserve"> тексерілген. Эксперттермен және студенттермен жүргізілген сұхбаттар, кең ауқымды факторлық талдаулар, сондай-ақ қайта тестілеу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test–retest</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әдісі </w:t>
      </w:r>
      <w:r w:rsidRPr="002135F0">
        <w:rPr>
          <w:rFonts w:ascii="Times New Roman" w:hAnsi="Times New Roman" w:cs="Times New Roman"/>
          <w:sz w:val="28"/>
          <w:szCs w:val="28"/>
        </w:rPr>
        <w:lastRenderedPageBreak/>
        <w:t>сауалнаманың тұрақты әрі сенімді өлшеу құралы екенін дәлелдеді. Сондықтан CLASS сауалнамасы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физика</w:t>
      </w:r>
      <w:proofErr w:type="spellStart"/>
      <w:r w:rsidRPr="002135F0">
        <w:rPr>
          <w:rFonts w:ascii="Times New Roman" w:hAnsi="Times New Roman" w:cs="Times New Roman"/>
          <w:sz w:val="28"/>
          <w:szCs w:val="28"/>
          <w:lang w:val="kk-KZ"/>
        </w:rPr>
        <w:t>ны</w:t>
      </w:r>
      <w:proofErr w:type="spellEnd"/>
      <w:r w:rsidRPr="002135F0">
        <w:rPr>
          <w:rFonts w:ascii="Times New Roman" w:hAnsi="Times New Roman" w:cs="Times New Roman"/>
          <w:sz w:val="28"/>
          <w:szCs w:val="28"/>
          <w:lang w:val="kk-KZ"/>
        </w:rPr>
        <w:t xml:space="preserve"> оқыту үрдісін</w:t>
      </w:r>
      <w:r w:rsidRPr="002135F0">
        <w:rPr>
          <w:rFonts w:ascii="Times New Roman" w:hAnsi="Times New Roman" w:cs="Times New Roman"/>
          <w:sz w:val="28"/>
          <w:szCs w:val="28"/>
        </w:rPr>
        <w:t xml:space="preserve"> зерттеуде кеңінен қолданылатын құралдардың бірі болып саналады.</w:t>
      </w:r>
      <w:r w:rsidRPr="002135F0">
        <w:rPr>
          <w:rFonts w:ascii="Times New Roman" w:hAnsi="Times New Roman" w:cs="Times New Roman"/>
          <w:sz w:val="28"/>
          <w:szCs w:val="28"/>
          <w:lang w:val="kk-KZ"/>
        </w:rPr>
        <w:t xml:space="preserve"> </w:t>
      </w:r>
    </w:p>
    <w:p w:rsidR="00610CDB" w:rsidRPr="002135F0" w:rsidRDefault="00610CDB"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Ғылыми зерттеулерде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бағалауға арналған диагностикалық құралдар мазмұны, мақсаты және қолдану саласы жағынан әртүрлі болып келеді. Осыған байланысты төмендегі кестеде мектеп пен жоғары оқу орны білім алушыларының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мен сенімін бағалауда кеңінен қолданылатын негізгі сауалнамалар салыстырмалы түрде </w:t>
      </w:r>
      <w:r w:rsidR="00582B75" w:rsidRPr="002135F0">
        <w:rPr>
          <w:rFonts w:ascii="Times New Roman" w:hAnsi="Times New Roman" w:cs="Times New Roman"/>
          <w:sz w:val="28"/>
          <w:szCs w:val="28"/>
        </w:rPr>
        <w:t>к</w:t>
      </w:r>
      <w:r w:rsidR="00582B75" w:rsidRPr="002135F0">
        <w:rPr>
          <w:rFonts w:ascii="Times New Roman" w:hAnsi="Times New Roman" w:cs="Times New Roman"/>
          <w:sz w:val="28"/>
          <w:szCs w:val="28"/>
          <w:lang w:val="kk-KZ"/>
        </w:rPr>
        <w:t xml:space="preserve">есте </w:t>
      </w:r>
      <w:r w:rsidR="00582B75" w:rsidRPr="002135F0">
        <w:rPr>
          <w:rFonts w:ascii="Times New Roman" w:hAnsi="Times New Roman" w:cs="Times New Roman"/>
          <w:sz w:val="28"/>
          <w:szCs w:val="28"/>
        </w:rPr>
        <w:t>2.3-т</w:t>
      </w:r>
      <w:r w:rsidR="00582B75" w:rsidRPr="002135F0">
        <w:rPr>
          <w:rFonts w:ascii="Times New Roman" w:hAnsi="Times New Roman" w:cs="Times New Roman"/>
          <w:sz w:val="28"/>
          <w:szCs w:val="28"/>
          <w:lang w:val="kk-KZ"/>
        </w:rPr>
        <w:t>е</w:t>
      </w:r>
      <w:r w:rsidR="00582B75" w:rsidRPr="002135F0">
        <w:rPr>
          <w:rFonts w:ascii="Times New Roman" w:hAnsi="Times New Roman" w:cs="Times New Roman"/>
          <w:sz w:val="28"/>
          <w:szCs w:val="28"/>
        </w:rPr>
        <w:t xml:space="preserve"> </w:t>
      </w:r>
      <w:r w:rsidRPr="002135F0">
        <w:rPr>
          <w:rFonts w:ascii="Times New Roman" w:hAnsi="Times New Roman" w:cs="Times New Roman"/>
          <w:sz w:val="28"/>
          <w:szCs w:val="28"/>
        </w:rPr>
        <w:t>көрсетілді.</w:t>
      </w:r>
    </w:p>
    <w:p w:rsidR="00610CDB" w:rsidRPr="002135F0" w:rsidRDefault="00610CDB" w:rsidP="0029560A">
      <w:pPr>
        <w:spacing w:after="0" w:line="240" w:lineRule="auto"/>
        <w:ind w:firstLine="709"/>
        <w:jc w:val="both"/>
        <w:rPr>
          <w:rFonts w:ascii="Times New Roman" w:hAnsi="Times New Roman" w:cs="Times New Roman"/>
          <w:sz w:val="28"/>
          <w:szCs w:val="28"/>
          <w:lang w:val="kk-KZ"/>
        </w:rPr>
      </w:pPr>
    </w:p>
    <w:p w:rsidR="00EC5B64" w:rsidRPr="002135F0" w:rsidRDefault="00EC5B64" w:rsidP="0029560A">
      <w:pPr>
        <w:spacing w:after="0" w:line="240" w:lineRule="auto"/>
        <w:jc w:val="both"/>
        <w:rPr>
          <w:rFonts w:ascii="Times New Roman" w:hAnsi="Times New Roman" w:cs="Times New Roman"/>
          <w:sz w:val="28"/>
          <w:szCs w:val="28"/>
          <w:lang w:val="ru-RU"/>
        </w:rPr>
      </w:pPr>
      <w:r w:rsidRPr="002135F0">
        <w:rPr>
          <w:rFonts w:ascii="Times New Roman" w:hAnsi="Times New Roman" w:cs="Times New Roman"/>
          <w:sz w:val="28"/>
          <w:szCs w:val="28"/>
          <w:lang w:val="kk-KZ"/>
        </w:rPr>
        <w:t xml:space="preserve">Кесте </w:t>
      </w:r>
      <w:r w:rsidR="00582B75" w:rsidRPr="002135F0">
        <w:rPr>
          <w:rFonts w:ascii="Times New Roman" w:hAnsi="Times New Roman" w:cs="Times New Roman"/>
          <w:sz w:val="28"/>
          <w:szCs w:val="28"/>
          <w:lang w:val="ru-RU"/>
        </w:rPr>
        <w:t>2.3</w:t>
      </w:r>
      <w:r w:rsidRPr="002135F0">
        <w:rPr>
          <w:rFonts w:ascii="Times New Roman" w:hAnsi="Times New Roman" w:cs="Times New Roman"/>
          <w:sz w:val="28"/>
          <w:szCs w:val="28"/>
          <w:lang w:val="ru-RU"/>
        </w:rPr>
        <w:t xml:space="preserve"> – </w:t>
      </w:r>
      <w:r w:rsidRPr="002135F0">
        <w:rPr>
          <w:rFonts w:ascii="Times New Roman" w:hAnsi="Times New Roman" w:cs="Times New Roman"/>
          <w:sz w:val="28"/>
          <w:szCs w:val="28"/>
        </w:rPr>
        <w:t>Диагностикалық сауалнамалардың салыстырмалы сипаттамасы</w:t>
      </w:r>
    </w:p>
    <w:tbl>
      <w:tblPr>
        <w:tblStyle w:val="ae"/>
        <w:tblW w:w="9588" w:type="dxa"/>
        <w:tblInd w:w="-5" w:type="dxa"/>
        <w:tblLayout w:type="fixed"/>
        <w:tblLook w:val="04A0" w:firstRow="1" w:lastRow="0" w:firstColumn="1" w:lastColumn="0" w:noHBand="0" w:noVBand="1"/>
      </w:tblPr>
      <w:tblGrid>
        <w:gridCol w:w="2977"/>
        <w:gridCol w:w="1432"/>
        <w:gridCol w:w="866"/>
        <w:gridCol w:w="973"/>
        <w:gridCol w:w="1265"/>
        <w:gridCol w:w="2075"/>
      </w:tblGrid>
      <w:tr w:rsidR="00582B75" w:rsidRPr="002135F0" w:rsidTr="00582B75">
        <w:trPr>
          <w:cantSplit/>
          <w:trHeight w:val="1427"/>
        </w:trPr>
        <w:tc>
          <w:tcPr>
            <w:tcW w:w="2977" w:type="dxa"/>
            <w:hideMark/>
          </w:tcPr>
          <w:p w:rsidR="00EC5B64" w:rsidRPr="002135F0" w:rsidRDefault="00EC5B64" w:rsidP="0029560A">
            <w:pPr>
              <w:rPr>
                <w:rFonts w:ascii="Times New Roman" w:hAnsi="Times New Roman" w:cs="Times New Roman"/>
                <w:b/>
                <w:bCs/>
                <w:color w:val="000000"/>
                <w:sz w:val="28"/>
                <w:szCs w:val="28"/>
              </w:rPr>
            </w:pPr>
            <w:proofErr w:type="spellStart"/>
            <w:r w:rsidRPr="002135F0">
              <w:rPr>
                <w:rStyle w:val="afd"/>
                <w:rFonts w:ascii="Times New Roman" w:hAnsi="Times New Roman" w:cs="Times New Roman"/>
                <w:b w:val="0"/>
                <w:bCs w:val="0"/>
                <w:color w:val="000000"/>
                <w:sz w:val="28"/>
                <w:szCs w:val="28"/>
              </w:rPr>
              <w:t>Атауы</w:t>
            </w:r>
            <w:proofErr w:type="spellEnd"/>
          </w:p>
        </w:tc>
        <w:tc>
          <w:tcPr>
            <w:tcW w:w="1432" w:type="dxa"/>
            <w:hideMark/>
          </w:tcPr>
          <w:p w:rsidR="00EC5B64" w:rsidRPr="002135F0" w:rsidRDefault="00EC5B64" w:rsidP="0029560A">
            <w:pPr>
              <w:rPr>
                <w:rFonts w:ascii="Times New Roman" w:hAnsi="Times New Roman" w:cs="Times New Roman"/>
                <w:b/>
                <w:bCs/>
                <w:color w:val="000000"/>
                <w:sz w:val="28"/>
                <w:szCs w:val="28"/>
              </w:rPr>
            </w:pPr>
            <w:proofErr w:type="spellStart"/>
            <w:r w:rsidRPr="002135F0">
              <w:rPr>
                <w:rStyle w:val="afd"/>
                <w:rFonts w:ascii="Times New Roman" w:hAnsi="Times New Roman" w:cs="Times New Roman"/>
                <w:b w:val="0"/>
                <w:bCs w:val="0"/>
                <w:color w:val="000000"/>
                <w:sz w:val="28"/>
                <w:szCs w:val="28"/>
              </w:rPr>
              <w:t>Авторлары</w:t>
            </w:r>
            <w:proofErr w:type="spellEnd"/>
          </w:p>
        </w:tc>
        <w:tc>
          <w:tcPr>
            <w:tcW w:w="866" w:type="dxa"/>
            <w:textDirection w:val="btLr"/>
            <w:hideMark/>
          </w:tcPr>
          <w:p w:rsidR="00EC5B64" w:rsidRPr="002135F0" w:rsidRDefault="00610CDB" w:rsidP="00582B75">
            <w:pPr>
              <w:ind w:left="113" w:right="113"/>
              <w:rPr>
                <w:rStyle w:val="afd"/>
                <w:rFonts w:ascii="Times New Roman" w:eastAsiaTheme="majorEastAsia" w:hAnsi="Times New Roman" w:cs="Times New Roman"/>
                <w:b w:val="0"/>
                <w:bCs w:val="0"/>
                <w:color w:val="000000"/>
                <w:sz w:val="28"/>
                <w:szCs w:val="28"/>
                <w:lang w:val="kk-KZ"/>
              </w:rPr>
            </w:pPr>
            <w:proofErr w:type="spellStart"/>
            <w:r w:rsidRPr="002135F0">
              <w:rPr>
                <w:rStyle w:val="afd"/>
                <w:rFonts w:ascii="Times New Roman" w:hAnsi="Times New Roman" w:cs="Times New Roman"/>
                <w:b w:val="0"/>
                <w:bCs w:val="0"/>
                <w:color w:val="000000"/>
                <w:sz w:val="28"/>
                <w:szCs w:val="28"/>
              </w:rPr>
              <w:t>С</w:t>
            </w:r>
            <w:r w:rsidR="00EC5B64" w:rsidRPr="002135F0">
              <w:rPr>
                <w:rStyle w:val="afd"/>
                <w:rFonts w:ascii="Times New Roman" w:hAnsi="Times New Roman" w:cs="Times New Roman"/>
                <w:b w:val="0"/>
                <w:bCs w:val="0"/>
                <w:color w:val="000000"/>
                <w:sz w:val="28"/>
                <w:szCs w:val="28"/>
              </w:rPr>
              <w:t>ұрақ</w:t>
            </w:r>
            <w:proofErr w:type="spellEnd"/>
            <w:r w:rsidRPr="002135F0">
              <w:rPr>
                <w:rStyle w:val="afd"/>
                <w:rFonts w:ascii="Times New Roman" w:hAnsi="Times New Roman" w:cs="Times New Roman"/>
                <w:b w:val="0"/>
                <w:bCs w:val="0"/>
                <w:color w:val="000000"/>
                <w:sz w:val="28"/>
                <w:szCs w:val="28"/>
              </w:rPr>
              <w:t xml:space="preserve"> </w:t>
            </w:r>
          </w:p>
          <w:p w:rsidR="00EC5B64" w:rsidRPr="002135F0" w:rsidRDefault="00EC5B64" w:rsidP="00582B75">
            <w:pPr>
              <w:ind w:left="113" w:right="113"/>
              <w:rPr>
                <w:rFonts w:ascii="Times New Roman" w:hAnsi="Times New Roman" w:cs="Times New Roman"/>
                <w:b/>
                <w:bCs/>
                <w:color w:val="000000"/>
                <w:sz w:val="28"/>
                <w:szCs w:val="28"/>
              </w:rPr>
            </w:pPr>
            <w:r w:rsidRPr="002135F0">
              <w:rPr>
                <w:rStyle w:val="afd"/>
                <w:rFonts w:ascii="Times New Roman" w:hAnsi="Times New Roman" w:cs="Times New Roman"/>
                <w:b w:val="0"/>
                <w:bCs w:val="0"/>
                <w:color w:val="000000"/>
                <w:sz w:val="28"/>
                <w:szCs w:val="28"/>
              </w:rPr>
              <w:t>саны</w:t>
            </w:r>
          </w:p>
        </w:tc>
        <w:tc>
          <w:tcPr>
            <w:tcW w:w="973" w:type="dxa"/>
            <w:textDirection w:val="btLr"/>
            <w:hideMark/>
          </w:tcPr>
          <w:p w:rsidR="00EC5B64" w:rsidRPr="002135F0" w:rsidRDefault="00EC5B64" w:rsidP="00582B75">
            <w:pPr>
              <w:ind w:left="113" w:right="113"/>
              <w:rPr>
                <w:rFonts w:ascii="Times New Roman" w:hAnsi="Times New Roman" w:cs="Times New Roman"/>
                <w:b/>
                <w:bCs/>
                <w:color w:val="000000"/>
                <w:sz w:val="28"/>
                <w:szCs w:val="28"/>
              </w:rPr>
            </w:pPr>
            <w:proofErr w:type="spellStart"/>
            <w:r w:rsidRPr="002135F0">
              <w:rPr>
                <w:rStyle w:val="afd"/>
                <w:rFonts w:ascii="Times New Roman" w:hAnsi="Times New Roman" w:cs="Times New Roman"/>
                <w:b w:val="0"/>
                <w:bCs w:val="0"/>
                <w:color w:val="000000"/>
                <w:sz w:val="28"/>
                <w:szCs w:val="28"/>
              </w:rPr>
              <w:t>Орындау</w:t>
            </w:r>
            <w:proofErr w:type="spellEnd"/>
            <w:r w:rsidRPr="002135F0">
              <w:rPr>
                <w:rStyle w:val="afd"/>
                <w:rFonts w:ascii="Times New Roman" w:hAnsi="Times New Roman" w:cs="Times New Roman"/>
                <w:b w:val="0"/>
                <w:bCs w:val="0"/>
                <w:color w:val="000000"/>
                <w:sz w:val="28"/>
                <w:szCs w:val="28"/>
              </w:rPr>
              <w:t xml:space="preserve"> </w:t>
            </w:r>
            <w:proofErr w:type="spellStart"/>
            <w:r w:rsidRPr="002135F0">
              <w:rPr>
                <w:rStyle w:val="afd"/>
                <w:rFonts w:ascii="Times New Roman" w:hAnsi="Times New Roman" w:cs="Times New Roman"/>
                <w:b w:val="0"/>
                <w:bCs w:val="0"/>
                <w:color w:val="000000"/>
                <w:sz w:val="28"/>
                <w:szCs w:val="28"/>
              </w:rPr>
              <w:t>уақыты</w:t>
            </w:r>
            <w:proofErr w:type="spellEnd"/>
          </w:p>
        </w:tc>
        <w:tc>
          <w:tcPr>
            <w:tcW w:w="1265" w:type="dxa"/>
            <w:textDirection w:val="btLr"/>
            <w:hideMark/>
          </w:tcPr>
          <w:p w:rsidR="00EC5B64" w:rsidRPr="002135F0" w:rsidRDefault="00EC5B64" w:rsidP="00582B75">
            <w:pPr>
              <w:ind w:left="113" w:right="113"/>
              <w:rPr>
                <w:rFonts w:ascii="Times New Roman" w:hAnsi="Times New Roman" w:cs="Times New Roman"/>
                <w:b/>
                <w:bCs/>
                <w:color w:val="000000"/>
                <w:sz w:val="28"/>
                <w:szCs w:val="28"/>
              </w:rPr>
            </w:pPr>
            <w:proofErr w:type="spellStart"/>
            <w:r w:rsidRPr="002135F0">
              <w:rPr>
                <w:rStyle w:val="afd"/>
                <w:rFonts w:ascii="Times New Roman" w:hAnsi="Times New Roman" w:cs="Times New Roman"/>
                <w:b w:val="0"/>
                <w:bCs w:val="0"/>
                <w:color w:val="000000"/>
                <w:sz w:val="28"/>
                <w:szCs w:val="28"/>
              </w:rPr>
              <w:t>Қолдану</w:t>
            </w:r>
            <w:proofErr w:type="spellEnd"/>
            <w:r w:rsidRPr="002135F0">
              <w:rPr>
                <w:rStyle w:val="afd"/>
                <w:rFonts w:ascii="Times New Roman" w:hAnsi="Times New Roman" w:cs="Times New Roman"/>
                <w:b w:val="0"/>
                <w:bCs w:val="0"/>
                <w:color w:val="000000"/>
                <w:sz w:val="28"/>
                <w:szCs w:val="28"/>
              </w:rPr>
              <w:t xml:space="preserve"> </w:t>
            </w:r>
            <w:proofErr w:type="spellStart"/>
            <w:r w:rsidRPr="002135F0">
              <w:rPr>
                <w:rStyle w:val="afd"/>
                <w:rFonts w:ascii="Times New Roman" w:hAnsi="Times New Roman" w:cs="Times New Roman"/>
                <w:b w:val="0"/>
                <w:bCs w:val="0"/>
                <w:color w:val="000000"/>
                <w:sz w:val="28"/>
                <w:szCs w:val="28"/>
              </w:rPr>
              <w:t>деңгейі</w:t>
            </w:r>
            <w:proofErr w:type="spellEnd"/>
          </w:p>
        </w:tc>
        <w:tc>
          <w:tcPr>
            <w:tcW w:w="2075" w:type="dxa"/>
            <w:hideMark/>
          </w:tcPr>
          <w:p w:rsidR="00EC5B64" w:rsidRPr="002135F0" w:rsidRDefault="00EC5B64" w:rsidP="0029560A">
            <w:pPr>
              <w:rPr>
                <w:rFonts w:ascii="Times New Roman" w:hAnsi="Times New Roman" w:cs="Times New Roman"/>
                <w:b/>
                <w:bCs/>
                <w:color w:val="000000"/>
                <w:sz w:val="28"/>
                <w:szCs w:val="28"/>
              </w:rPr>
            </w:pPr>
            <w:r w:rsidRPr="002135F0">
              <w:rPr>
                <w:rStyle w:val="afd"/>
                <w:rFonts w:ascii="Times New Roman" w:hAnsi="Times New Roman" w:cs="Times New Roman"/>
                <w:b w:val="0"/>
                <w:bCs w:val="0"/>
                <w:color w:val="000000"/>
                <w:sz w:val="28"/>
                <w:szCs w:val="28"/>
              </w:rPr>
              <w:t xml:space="preserve">Тест </w:t>
            </w:r>
            <w:proofErr w:type="spellStart"/>
            <w:r w:rsidRPr="002135F0">
              <w:rPr>
                <w:rStyle w:val="afd"/>
                <w:rFonts w:ascii="Times New Roman" w:hAnsi="Times New Roman" w:cs="Times New Roman"/>
                <w:b w:val="0"/>
                <w:bCs w:val="0"/>
                <w:color w:val="000000"/>
                <w:sz w:val="28"/>
                <w:szCs w:val="28"/>
              </w:rPr>
              <w:t>сұрақтарының</w:t>
            </w:r>
            <w:proofErr w:type="spellEnd"/>
            <w:r w:rsidRPr="002135F0">
              <w:rPr>
                <w:rStyle w:val="afd"/>
                <w:rFonts w:ascii="Times New Roman" w:hAnsi="Times New Roman" w:cs="Times New Roman"/>
                <w:b w:val="0"/>
                <w:bCs w:val="0"/>
                <w:color w:val="000000"/>
                <w:sz w:val="28"/>
                <w:szCs w:val="28"/>
              </w:rPr>
              <w:t xml:space="preserve"> </w:t>
            </w:r>
            <w:proofErr w:type="spellStart"/>
            <w:r w:rsidRPr="002135F0">
              <w:rPr>
                <w:rStyle w:val="afd"/>
                <w:rFonts w:ascii="Times New Roman" w:hAnsi="Times New Roman" w:cs="Times New Roman"/>
                <w:b w:val="0"/>
                <w:bCs w:val="0"/>
                <w:color w:val="000000"/>
                <w:sz w:val="28"/>
                <w:szCs w:val="28"/>
              </w:rPr>
              <w:t>мысалы</w:t>
            </w:r>
            <w:proofErr w:type="spellEnd"/>
          </w:p>
        </w:tc>
      </w:tr>
      <w:tr w:rsidR="00582B75" w:rsidRPr="002135F0" w:rsidTr="00582B75">
        <w:trPr>
          <w:trHeight w:val="1675"/>
        </w:trPr>
        <w:tc>
          <w:tcPr>
            <w:tcW w:w="2977" w:type="dxa"/>
            <w:hideMark/>
          </w:tcPr>
          <w:p w:rsidR="00EC5B64" w:rsidRPr="002135F0" w:rsidRDefault="00EC5B64" w:rsidP="0029560A">
            <w:pPr>
              <w:rPr>
                <w:rFonts w:ascii="Times New Roman" w:hAnsi="Times New Roman" w:cs="Times New Roman"/>
                <w:color w:val="000000"/>
                <w:sz w:val="28"/>
                <w:szCs w:val="28"/>
                <w:lang w:val="ru-KZ"/>
              </w:rPr>
            </w:pPr>
            <w:r w:rsidRPr="002135F0">
              <w:rPr>
                <w:rFonts w:ascii="Times New Roman" w:hAnsi="Times New Roman" w:cs="Times New Roman"/>
                <w:sz w:val="28"/>
                <w:szCs w:val="28"/>
                <w:lang w:val="ru-KZ"/>
              </w:rPr>
              <w:t xml:space="preserve">Ғылымға </w:t>
            </w:r>
            <w:r w:rsidR="0072253E" w:rsidRPr="002135F0">
              <w:rPr>
                <w:rFonts w:ascii="Times New Roman" w:hAnsi="Times New Roman" w:cs="Times New Roman"/>
                <w:sz w:val="28"/>
                <w:szCs w:val="28"/>
                <w:lang w:val="kk-KZ"/>
              </w:rPr>
              <w:t>қатысты</w:t>
            </w:r>
            <w:r w:rsidRPr="002135F0">
              <w:rPr>
                <w:rFonts w:ascii="Times New Roman" w:hAnsi="Times New Roman" w:cs="Times New Roman"/>
                <w:sz w:val="28"/>
                <w:szCs w:val="28"/>
                <w:lang w:val="ru-KZ"/>
              </w:rPr>
              <w:t xml:space="preserve"> көзқарастарды анықтау сауалнамасы</w:t>
            </w:r>
            <w:r w:rsidRPr="002135F0">
              <w:rPr>
                <w:rFonts w:ascii="Times New Roman" w:hAnsi="Times New Roman" w:cs="Times New Roman"/>
                <w:sz w:val="28"/>
                <w:szCs w:val="28"/>
                <w:lang w:val="kk-KZ"/>
              </w:rPr>
              <w:t xml:space="preserve"> </w:t>
            </w:r>
            <w:r w:rsidRPr="002135F0">
              <w:rPr>
                <w:rFonts w:ascii="Times New Roman" w:hAnsi="Times New Roman" w:cs="Times New Roman"/>
                <w:b/>
                <w:bCs/>
                <w:color w:val="000000"/>
                <w:sz w:val="28"/>
                <w:szCs w:val="28"/>
                <w:lang w:val="ru-KZ"/>
              </w:rPr>
              <w:t>(</w:t>
            </w:r>
            <w:r w:rsidRPr="002135F0">
              <w:rPr>
                <w:rStyle w:val="afd"/>
                <w:rFonts w:ascii="Times New Roman" w:hAnsi="Times New Roman" w:cs="Times New Roman"/>
                <w:b w:val="0"/>
                <w:bCs w:val="0"/>
                <w:color w:val="000000"/>
                <w:sz w:val="28"/>
                <w:szCs w:val="28"/>
                <w:lang w:val="ru-KZ"/>
              </w:rPr>
              <w:t>TOSRA</w:t>
            </w:r>
            <w:r w:rsidRPr="002135F0">
              <w:rPr>
                <w:rFonts w:ascii="Times New Roman" w:hAnsi="Times New Roman" w:cs="Times New Roman"/>
                <w:b/>
                <w:bCs/>
                <w:color w:val="000000"/>
                <w:sz w:val="28"/>
                <w:szCs w:val="28"/>
                <w:lang w:val="ru-KZ"/>
              </w:rPr>
              <w:t>)</w:t>
            </w:r>
          </w:p>
        </w:tc>
        <w:tc>
          <w:tcPr>
            <w:tcW w:w="1432" w:type="dxa"/>
            <w:hideMark/>
          </w:tcPr>
          <w:p w:rsidR="00EC5B64" w:rsidRPr="002135F0" w:rsidRDefault="00610CDB"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lang w:val="ru-KZ"/>
              </w:rPr>
              <w:t>Барри Дж. Фрейзер</w:t>
            </w:r>
          </w:p>
        </w:tc>
        <w:tc>
          <w:tcPr>
            <w:tcW w:w="866"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70</w:t>
            </w:r>
          </w:p>
        </w:tc>
        <w:tc>
          <w:tcPr>
            <w:tcW w:w="973"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20–25 минут</w:t>
            </w:r>
          </w:p>
        </w:tc>
        <w:tc>
          <w:tcPr>
            <w:tcW w:w="1265"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 xml:space="preserve">Орта </w:t>
            </w:r>
            <w:proofErr w:type="spellStart"/>
            <w:r w:rsidRPr="002135F0">
              <w:rPr>
                <w:rFonts w:ascii="Times New Roman" w:hAnsi="Times New Roman" w:cs="Times New Roman"/>
                <w:color w:val="000000"/>
                <w:sz w:val="28"/>
                <w:szCs w:val="28"/>
              </w:rPr>
              <w:t>мектеп</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жоғары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сынып</w:t>
            </w:r>
            <w:proofErr w:type="spellEnd"/>
          </w:p>
        </w:tc>
        <w:tc>
          <w:tcPr>
            <w:tcW w:w="2075" w:type="dxa"/>
            <w:hideMark/>
          </w:tcPr>
          <w:p w:rsidR="00EC5B64" w:rsidRPr="002135F0" w:rsidRDefault="00EC5B64" w:rsidP="0029560A">
            <w:pPr>
              <w:rPr>
                <w:rFonts w:ascii="Times New Roman" w:hAnsi="Times New Roman" w:cs="Times New Roman"/>
                <w:color w:val="000000"/>
                <w:sz w:val="28"/>
                <w:szCs w:val="28"/>
              </w:rPr>
            </w:pPr>
            <w:proofErr w:type="spellStart"/>
            <w:r w:rsidRPr="002135F0">
              <w:rPr>
                <w:rFonts w:ascii="Times New Roman" w:hAnsi="Times New Roman" w:cs="Times New Roman"/>
                <w:color w:val="000000"/>
                <w:sz w:val="28"/>
                <w:szCs w:val="28"/>
              </w:rPr>
              <w:t>Ғылым</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қоғамның</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дамуы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үшін</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маңызды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рөл</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атқарады</w:t>
            </w:r>
            <w:proofErr w:type="spellEnd"/>
          </w:p>
        </w:tc>
      </w:tr>
      <w:tr w:rsidR="00582B75" w:rsidRPr="002135F0" w:rsidTr="00582B75">
        <w:trPr>
          <w:trHeight w:val="2227"/>
        </w:trPr>
        <w:tc>
          <w:tcPr>
            <w:tcW w:w="2977" w:type="dxa"/>
            <w:hideMark/>
          </w:tcPr>
          <w:p w:rsidR="00610CDB" w:rsidRPr="002135F0" w:rsidRDefault="00EC5B64"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Мектептегі </w:t>
            </w:r>
            <w:r w:rsidRPr="002135F0">
              <w:rPr>
                <w:rFonts w:ascii="Times New Roman" w:hAnsi="Times New Roman" w:cs="Times New Roman"/>
                <w:sz w:val="28"/>
                <w:szCs w:val="28"/>
                <w:lang w:val="kk-KZ"/>
              </w:rPr>
              <w:t>жаратылыстану</w:t>
            </w:r>
            <w:r w:rsidRPr="002135F0">
              <w:rPr>
                <w:rFonts w:ascii="Times New Roman" w:hAnsi="Times New Roman" w:cs="Times New Roman"/>
                <w:sz w:val="28"/>
                <w:szCs w:val="28"/>
                <w:lang w:val="ru-KZ"/>
              </w:rPr>
              <w:t xml:space="preserve"> пәндеріне </w:t>
            </w:r>
            <w:r w:rsidR="0072253E" w:rsidRPr="002135F0">
              <w:rPr>
                <w:rFonts w:ascii="Times New Roman" w:hAnsi="Times New Roman" w:cs="Times New Roman"/>
                <w:sz w:val="28"/>
                <w:szCs w:val="28"/>
                <w:lang w:val="ru-KZ"/>
              </w:rPr>
              <w:t>қатысты</w:t>
            </w:r>
            <w:r w:rsidRPr="002135F0">
              <w:rPr>
                <w:rFonts w:ascii="Times New Roman" w:hAnsi="Times New Roman" w:cs="Times New Roman"/>
                <w:sz w:val="28"/>
                <w:szCs w:val="28"/>
                <w:lang w:val="ru-KZ"/>
              </w:rPr>
              <w:t xml:space="preserve"> көзқарасты бағалау</w:t>
            </w:r>
            <w:r w:rsidRPr="002135F0">
              <w:rPr>
                <w:rFonts w:ascii="Times New Roman" w:hAnsi="Times New Roman" w:cs="Times New Roman"/>
                <w:sz w:val="28"/>
                <w:szCs w:val="28"/>
                <w:lang w:val="kk-KZ"/>
              </w:rPr>
              <w:t xml:space="preserve"> </w:t>
            </w:r>
          </w:p>
          <w:p w:rsidR="00EC5B64" w:rsidRPr="002135F0" w:rsidRDefault="00EC5B64" w:rsidP="0029560A">
            <w:pPr>
              <w:rPr>
                <w:rFonts w:ascii="Times New Roman" w:hAnsi="Times New Roman" w:cs="Times New Roman"/>
                <w:color w:val="000000"/>
                <w:sz w:val="28"/>
                <w:szCs w:val="28"/>
                <w:lang w:val="ru-KZ"/>
              </w:rPr>
            </w:pPr>
            <w:r w:rsidRPr="002135F0">
              <w:rPr>
                <w:rFonts w:ascii="Times New Roman" w:hAnsi="Times New Roman" w:cs="Times New Roman"/>
                <w:sz w:val="28"/>
                <w:szCs w:val="28"/>
                <w:lang w:val="ru-KZ"/>
              </w:rPr>
              <w:t>сауалнамасы</w:t>
            </w:r>
            <w:r w:rsidR="00582B75" w:rsidRPr="002135F0">
              <w:rPr>
                <w:rFonts w:ascii="Times New Roman" w:hAnsi="Times New Roman" w:cs="Times New Roman"/>
                <w:b/>
                <w:bCs/>
                <w:color w:val="000000"/>
                <w:sz w:val="28"/>
                <w:szCs w:val="28"/>
                <w:lang w:val="kk-KZ"/>
              </w:rPr>
              <w:t xml:space="preserve"> </w:t>
            </w:r>
            <w:r w:rsidRPr="002135F0">
              <w:rPr>
                <w:rFonts w:ascii="Times New Roman" w:hAnsi="Times New Roman" w:cs="Times New Roman"/>
                <w:b/>
                <w:bCs/>
                <w:color w:val="000000"/>
                <w:sz w:val="28"/>
                <w:szCs w:val="28"/>
                <w:lang w:val="ru-KZ"/>
              </w:rPr>
              <w:t>(</w:t>
            </w:r>
            <w:r w:rsidRPr="002135F0">
              <w:rPr>
                <w:rStyle w:val="afd"/>
                <w:rFonts w:ascii="Times New Roman" w:hAnsi="Times New Roman" w:cs="Times New Roman"/>
                <w:b w:val="0"/>
                <w:bCs w:val="0"/>
                <w:color w:val="000000"/>
                <w:sz w:val="28"/>
                <w:szCs w:val="28"/>
                <w:lang w:val="ru-KZ"/>
              </w:rPr>
              <w:t>ATSSA</w:t>
            </w:r>
            <w:r w:rsidRPr="002135F0">
              <w:rPr>
                <w:rFonts w:ascii="Times New Roman" w:hAnsi="Times New Roman" w:cs="Times New Roman"/>
                <w:b/>
                <w:bCs/>
                <w:color w:val="000000"/>
                <w:sz w:val="28"/>
                <w:szCs w:val="28"/>
                <w:lang w:val="ru-KZ"/>
              </w:rPr>
              <w:t>)</w:t>
            </w:r>
          </w:p>
        </w:tc>
        <w:tc>
          <w:tcPr>
            <w:tcW w:w="1432" w:type="dxa"/>
            <w:hideMark/>
          </w:tcPr>
          <w:p w:rsidR="00EC5B64" w:rsidRPr="002135F0" w:rsidRDefault="00610CDB"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lang w:val="ru-KZ"/>
              </w:rPr>
              <w:t>Пол Дж. Германн</w:t>
            </w:r>
          </w:p>
        </w:tc>
        <w:tc>
          <w:tcPr>
            <w:tcW w:w="866"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14</w:t>
            </w:r>
          </w:p>
        </w:tc>
        <w:tc>
          <w:tcPr>
            <w:tcW w:w="973"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8–10 минут</w:t>
            </w:r>
          </w:p>
        </w:tc>
        <w:tc>
          <w:tcPr>
            <w:tcW w:w="1265"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7–8-сынып</w:t>
            </w:r>
          </w:p>
        </w:tc>
        <w:tc>
          <w:tcPr>
            <w:tcW w:w="2075" w:type="dxa"/>
            <w:hideMark/>
          </w:tcPr>
          <w:p w:rsidR="00EC5B64" w:rsidRPr="002135F0" w:rsidRDefault="00EC5B64" w:rsidP="0029560A">
            <w:pPr>
              <w:rPr>
                <w:rFonts w:ascii="Times New Roman" w:hAnsi="Times New Roman" w:cs="Times New Roman"/>
                <w:color w:val="000000"/>
                <w:sz w:val="28"/>
                <w:szCs w:val="28"/>
              </w:rPr>
            </w:pPr>
            <w:proofErr w:type="spellStart"/>
            <w:r w:rsidRPr="002135F0">
              <w:rPr>
                <w:rFonts w:ascii="Times New Roman" w:hAnsi="Times New Roman" w:cs="Times New Roman"/>
                <w:color w:val="000000"/>
                <w:sz w:val="28"/>
                <w:szCs w:val="28"/>
              </w:rPr>
              <w:t>Жаратылыстану</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пәндері</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маған</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қызықты</w:t>
            </w:r>
            <w:proofErr w:type="spellEnd"/>
          </w:p>
        </w:tc>
      </w:tr>
      <w:tr w:rsidR="00582B75" w:rsidRPr="002135F0" w:rsidTr="00582B75">
        <w:trPr>
          <w:trHeight w:val="1703"/>
        </w:trPr>
        <w:tc>
          <w:tcPr>
            <w:tcW w:w="2977" w:type="dxa"/>
            <w:hideMark/>
          </w:tcPr>
          <w:p w:rsidR="00610CDB" w:rsidRPr="002135F0" w:rsidRDefault="00EC5B64" w:rsidP="0029560A">
            <w:pPr>
              <w:rPr>
                <w:rFonts w:ascii="Times New Roman" w:hAnsi="Times New Roman" w:cs="Times New Roman"/>
                <w:sz w:val="28"/>
                <w:szCs w:val="28"/>
                <w:lang w:val="kk-KZ"/>
              </w:rPr>
            </w:pPr>
            <w:r w:rsidRPr="002135F0">
              <w:rPr>
                <w:rFonts w:ascii="Times New Roman" w:hAnsi="Times New Roman" w:cs="Times New Roman"/>
                <w:sz w:val="28"/>
                <w:szCs w:val="28"/>
                <w:lang w:val="kk-KZ"/>
              </w:rPr>
              <w:t>Ж</w:t>
            </w:r>
            <w:r w:rsidRPr="002135F0">
              <w:rPr>
                <w:rFonts w:ascii="Times New Roman" w:hAnsi="Times New Roman" w:cs="Times New Roman"/>
                <w:sz w:val="28"/>
                <w:szCs w:val="28"/>
                <w:lang w:val="ru-KZ"/>
              </w:rPr>
              <w:t>аратылыс</w:t>
            </w:r>
          </w:p>
          <w:p w:rsidR="00EC5B64" w:rsidRPr="002135F0" w:rsidRDefault="00EC5B64" w:rsidP="0029560A">
            <w:pPr>
              <w:rPr>
                <w:rFonts w:ascii="Times New Roman" w:hAnsi="Times New Roman" w:cs="Times New Roman"/>
                <w:color w:val="000000"/>
                <w:sz w:val="28"/>
                <w:szCs w:val="28"/>
                <w:lang w:val="ru-KZ"/>
              </w:rPr>
            </w:pPr>
            <w:r w:rsidRPr="002135F0">
              <w:rPr>
                <w:rFonts w:ascii="Times New Roman" w:hAnsi="Times New Roman" w:cs="Times New Roman"/>
                <w:sz w:val="28"/>
                <w:szCs w:val="28"/>
                <w:lang w:val="ru-KZ"/>
              </w:rPr>
              <w:t>тану пәндерін оқуға мотивация</w:t>
            </w:r>
            <w:r w:rsidRPr="002135F0">
              <w:rPr>
                <w:rFonts w:ascii="Times New Roman" w:hAnsi="Times New Roman" w:cs="Times New Roman"/>
                <w:sz w:val="28"/>
                <w:szCs w:val="28"/>
                <w:lang w:val="kk-KZ"/>
              </w:rPr>
              <w:t>сын</w:t>
            </w:r>
            <w:r w:rsidRPr="002135F0">
              <w:rPr>
                <w:rFonts w:ascii="Times New Roman" w:hAnsi="Times New Roman" w:cs="Times New Roman"/>
                <w:sz w:val="28"/>
                <w:szCs w:val="28"/>
                <w:lang w:val="ru-KZ"/>
              </w:rPr>
              <w:t xml:space="preserve"> анықтау сауалнамасы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 xml:space="preserve">II – </w:t>
            </w:r>
            <w:r w:rsidRPr="002135F0">
              <w:rPr>
                <w:rFonts w:ascii="Times New Roman" w:hAnsi="Times New Roman" w:cs="Times New Roman"/>
                <w:sz w:val="28"/>
                <w:szCs w:val="28"/>
                <w:lang w:val="kk-KZ"/>
              </w:rPr>
              <w:t xml:space="preserve"> </w:t>
            </w:r>
            <w:r w:rsidRPr="002135F0">
              <w:rPr>
                <w:rFonts w:ascii="Times New Roman" w:hAnsi="Times New Roman" w:cs="Times New Roman"/>
                <w:b/>
                <w:bCs/>
                <w:color w:val="000000"/>
                <w:sz w:val="28"/>
                <w:szCs w:val="28"/>
                <w:lang w:val="ru-KZ"/>
              </w:rPr>
              <w:t>(</w:t>
            </w:r>
            <w:r w:rsidRPr="002135F0">
              <w:rPr>
                <w:rStyle w:val="afd"/>
                <w:rFonts w:ascii="Times New Roman" w:hAnsi="Times New Roman" w:cs="Times New Roman"/>
                <w:b w:val="0"/>
                <w:bCs w:val="0"/>
                <w:color w:val="000000"/>
                <w:sz w:val="28"/>
                <w:szCs w:val="28"/>
                <w:lang w:val="ru-KZ"/>
              </w:rPr>
              <w:t>SMQ II</w:t>
            </w:r>
            <w:r w:rsidRPr="002135F0">
              <w:rPr>
                <w:rFonts w:ascii="Times New Roman" w:hAnsi="Times New Roman" w:cs="Times New Roman"/>
                <w:b/>
                <w:bCs/>
                <w:color w:val="000000"/>
                <w:sz w:val="28"/>
                <w:szCs w:val="28"/>
                <w:lang w:val="ru-KZ"/>
              </w:rPr>
              <w:t>)</w:t>
            </w:r>
          </w:p>
        </w:tc>
        <w:tc>
          <w:tcPr>
            <w:tcW w:w="1432" w:type="dxa"/>
            <w:hideMark/>
          </w:tcPr>
          <w:p w:rsidR="00EC5B64" w:rsidRPr="002135F0" w:rsidRDefault="00610CDB" w:rsidP="0029560A">
            <w:pPr>
              <w:rPr>
                <w:rFonts w:ascii="Times New Roman" w:hAnsi="Times New Roman" w:cs="Times New Roman"/>
                <w:color w:val="000000"/>
                <w:sz w:val="28"/>
                <w:szCs w:val="28"/>
                <w:lang w:val="kk-KZ"/>
              </w:rPr>
            </w:pPr>
            <w:r w:rsidRPr="002135F0">
              <w:rPr>
                <w:rFonts w:ascii="Times New Roman" w:hAnsi="Times New Roman" w:cs="Times New Roman"/>
                <w:color w:val="000000"/>
                <w:sz w:val="28"/>
                <w:szCs w:val="28"/>
                <w:lang w:val="ru-KZ"/>
              </w:rPr>
              <w:t>Шон М. Глинн</w:t>
            </w:r>
            <w:r w:rsidRPr="002135F0">
              <w:rPr>
                <w:rFonts w:ascii="Times New Roman" w:hAnsi="Times New Roman" w:cs="Times New Roman"/>
                <w:color w:val="000000"/>
                <w:sz w:val="28"/>
                <w:szCs w:val="28"/>
                <w:lang w:val="kk-KZ"/>
              </w:rPr>
              <w:t xml:space="preserve"> және т.б.</w:t>
            </w:r>
          </w:p>
        </w:tc>
        <w:tc>
          <w:tcPr>
            <w:tcW w:w="866"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25</w:t>
            </w:r>
          </w:p>
        </w:tc>
        <w:tc>
          <w:tcPr>
            <w:tcW w:w="973"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10–15 минут</w:t>
            </w:r>
          </w:p>
        </w:tc>
        <w:tc>
          <w:tcPr>
            <w:tcW w:w="1265"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 xml:space="preserve">Орта </w:t>
            </w:r>
            <w:proofErr w:type="spellStart"/>
            <w:r w:rsidRPr="002135F0">
              <w:rPr>
                <w:rFonts w:ascii="Times New Roman" w:hAnsi="Times New Roman" w:cs="Times New Roman"/>
                <w:color w:val="000000"/>
                <w:sz w:val="28"/>
                <w:szCs w:val="28"/>
              </w:rPr>
              <w:t>және</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жоғары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сынып</w:t>
            </w:r>
            <w:proofErr w:type="spellEnd"/>
          </w:p>
        </w:tc>
        <w:tc>
          <w:tcPr>
            <w:tcW w:w="2075" w:type="dxa"/>
            <w:hideMark/>
          </w:tcPr>
          <w:p w:rsidR="00582B75"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 xml:space="preserve">Мен </w:t>
            </w:r>
            <w:proofErr w:type="spellStart"/>
            <w:r w:rsidRPr="002135F0">
              <w:rPr>
                <w:rFonts w:ascii="Times New Roman" w:hAnsi="Times New Roman" w:cs="Times New Roman"/>
                <w:color w:val="000000"/>
                <w:sz w:val="28"/>
                <w:szCs w:val="28"/>
              </w:rPr>
              <w:t>жаратылыстану</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пәндерінен</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жақсы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нәтиже</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көрсете</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аламын</w:t>
            </w:r>
            <w:proofErr w:type="spellEnd"/>
          </w:p>
        </w:tc>
      </w:tr>
      <w:tr w:rsidR="00582B75" w:rsidRPr="002135F0" w:rsidTr="00582B75">
        <w:trPr>
          <w:trHeight w:val="1396"/>
        </w:trPr>
        <w:tc>
          <w:tcPr>
            <w:tcW w:w="2977" w:type="dxa"/>
            <w:hideMark/>
          </w:tcPr>
          <w:p w:rsidR="00610CDB" w:rsidRPr="002135F0" w:rsidRDefault="00EC5B64"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Физика пәніне </w:t>
            </w:r>
          </w:p>
          <w:p w:rsidR="00610CDB" w:rsidRPr="002135F0" w:rsidRDefault="0072253E"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қатысты</w:t>
            </w:r>
            <w:r w:rsidR="00EC5B64" w:rsidRPr="002135F0">
              <w:rPr>
                <w:rFonts w:ascii="Times New Roman" w:hAnsi="Times New Roman" w:cs="Times New Roman"/>
                <w:sz w:val="28"/>
                <w:szCs w:val="28"/>
                <w:lang w:val="ru-KZ"/>
              </w:rPr>
              <w:t xml:space="preserve"> көзқарас шкаласы </w:t>
            </w:r>
          </w:p>
          <w:p w:rsidR="00EC5B64" w:rsidRPr="002135F0" w:rsidRDefault="00EC5B64" w:rsidP="0029560A">
            <w:pPr>
              <w:rPr>
                <w:rFonts w:ascii="Times New Roman" w:hAnsi="Times New Roman" w:cs="Times New Roman"/>
                <w:color w:val="000000"/>
                <w:sz w:val="28"/>
                <w:szCs w:val="28"/>
                <w:lang w:val="ru-KZ"/>
              </w:rPr>
            </w:pPr>
            <w:r w:rsidRPr="002135F0">
              <w:rPr>
                <w:rFonts w:ascii="Times New Roman" w:hAnsi="Times New Roman" w:cs="Times New Roman"/>
                <w:b/>
                <w:bCs/>
                <w:color w:val="000000"/>
                <w:sz w:val="28"/>
                <w:szCs w:val="28"/>
                <w:lang w:val="ru-KZ"/>
              </w:rPr>
              <w:t>(</w:t>
            </w:r>
            <w:r w:rsidRPr="002135F0">
              <w:rPr>
                <w:rStyle w:val="afd"/>
                <w:rFonts w:ascii="Times New Roman" w:hAnsi="Times New Roman" w:cs="Times New Roman"/>
                <w:b w:val="0"/>
                <w:bCs w:val="0"/>
                <w:color w:val="000000"/>
                <w:sz w:val="28"/>
                <w:szCs w:val="28"/>
                <w:lang w:val="ru-KZ"/>
              </w:rPr>
              <w:t>PAS</w:t>
            </w:r>
            <w:r w:rsidRPr="002135F0">
              <w:rPr>
                <w:rFonts w:ascii="Times New Roman" w:hAnsi="Times New Roman" w:cs="Times New Roman"/>
                <w:b/>
                <w:bCs/>
                <w:color w:val="000000"/>
                <w:sz w:val="28"/>
                <w:szCs w:val="28"/>
                <w:lang w:val="ru-KZ"/>
              </w:rPr>
              <w:t>)</w:t>
            </w:r>
          </w:p>
        </w:tc>
        <w:tc>
          <w:tcPr>
            <w:tcW w:w="1432" w:type="dxa"/>
            <w:hideMark/>
          </w:tcPr>
          <w:p w:rsidR="00EC5B64" w:rsidRPr="002135F0" w:rsidRDefault="00610CDB" w:rsidP="0029560A">
            <w:pPr>
              <w:rPr>
                <w:rFonts w:ascii="Times New Roman" w:hAnsi="Times New Roman" w:cs="Times New Roman"/>
                <w:color w:val="000000"/>
                <w:sz w:val="28"/>
                <w:szCs w:val="28"/>
                <w:lang w:val="ru-KZ"/>
              </w:rPr>
            </w:pPr>
            <w:r w:rsidRPr="002135F0">
              <w:rPr>
                <w:rFonts w:ascii="Times New Roman" w:hAnsi="Times New Roman" w:cs="Times New Roman"/>
                <w:color w:val="000000"/>
                <w:sz w:val="28"/>
                <w:szCs w:val="28"/>
                <w:lang w:val="ru-KZ"/>
              </w:rPr>
              <w:t>Дейзи Каур,</w:t>
            </w:r>
            <w:r w:rsidRPr="002135F0">
              <w:rPr>
                <w:rFonts w:ascii="Times New Roman" w:hAnsi="Times New Roman" w:cs="Times New Roman"/>
                <w:color w:val="000000"/>
                <w:sz w:val="28"/>
                <w:szCs w:val="28"/>
                <w:lang w:val="ru-KZ"/>
              </w:rPr>
              <w:br/>
              <w:t>И Чжао</w:t>
            </w:r>
          </w:p>
        </w:tc>
        <w:tc>
          <w:tcPr>
            <w:tcW w:w="866"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60</w:t>
            </w:r>
          </w:p>
        </w:tc>
        <w:tc>
          <w:tcPr>
            <w:tcW w:w="973"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25–30 минут</w:t>
            </w:r>
          </w:p>
        </w:tc>
        <w:tc>
          <w:tcPr>
            <w:tcW w:w="1265" w:type="dxa"/>
            <w:hideMark/>
          </w:tcPr>
          <w:p w:rsidR="00EC5B64" w:rsidRPr="002135F0" w:rsidRDefault="00EC5B64" w:rsidP="0029560A">
            <w:pPr>
              <w:rPr>
                <w:rFonts w:ascii="Times New Roman" w:hAnsi="Times New Roman" w:cs="Times New Roman"/>
                <w:color w:val="000000"/>
                <w:sz w:val="28"/>
                <w:szCs w:val="28"/>
              </w:rPr>
            </w:pPr>
            <w:proofErr w:type="spellStart"/>
            <w:r w:rsidRPr="002135F0">
              <w:rPr>
                <w:rFonts w:ascii="Times New Roman" w:hAnsi="Times New Roman" w:cs="Times New Roman"/>
                <w:color w:val="000000"/>
                <w:sz w:val="28"/>
                <w:szCs w:val="28"/>
              </w:rPr>
              <w:t>жоғары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сынып</w:t>
            </w:r>
            <w:proofErr w:type="spellEnd"/>
          </w:p>
        </w:tc>
        <w:tc>
          <w:tcPr>
            <w:tcW w:w="2075"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 xml:space="preserve">Физика </w:t>
            </w:r>
            <w:proofErr w:type="spellStart"/>
            <w:r w:rsidRPr="002135F0">
              <w:rPr>
                <w:rFonts w:ascii="Times New Roman" w:hAnsi="Times New Roman" w:cs="Times New Roman"/>
                <w:color w:val="000000"/>
                <w:sz w:val="28"/>
                <w:szCs w:val="28"/>
              </w:rPr>
              <w:t>сабағына</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белсенді</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қатысамын</w:t>
            </w:r>
            <w:proofErr w:type="spellEnd"/>
          </w:p>
        </w:tc>
      </w:tr>
      <w:tr w:rsidR="00582B75" w:rsidRPr="002135F0" w:rsidTr="00582B75">
        <w:trPr>
          <w:trHeight w:val="1974"/>
        </w:trPr>
        <w:tc>
          <w:tcPr>
            <w:tcW w:w="2977" w:type="dxa"/>
            <w:hideMark/>
          </w:tcPr>
          <w:p w:rsidR="00610CDB" w:rsidRPr="002135F0" w:rsidRDefault="00EC5B64"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Колорадо </w:t>
            </w:r>
          </w:p>
          <w:p w:rsidR="00610CDB" w:rsidRPr="002135F0" w:rsidRDefault="00EC5B64" w:rsidP="0029560A">
            <w:pPr>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физикаға </w:t>
            </w:r>
          </w:p>
          <w:p w:rsidR="00610CDB" w:rsidRPr="002135F0" w:rsidRDefault="00EC5B64" w:rsidP="0029560A">
            <w:pPr>
              <w:rPr>
                <w:rFonts w:ascii="Times New Roman" w:hAnsi="Times New Roman" w:cs="Times New Roman"/>
                <w:b/>
                <w:bCs/>
                <w:color w:val="000000"/>
                <w:sz w:val="28"/>
                <w:szCs w:val="28"/>
                <w:lang w:val="kk-KZ"/>
              </w:rPr>
            </w:pPr>
            <w:r w:rsidRPr="002135F0">
              <w:rPr>
                <w:rFonts w:ascii="Times New Roman" w:hAnsi="Times New Roman" w:cs="Times New Roman"/>
                <w:sz w:val="28"/>
                <w:szCs w:val="28"/>
                <w:lang w:val="ru-KZ"/>
              </w:rPr>
              <w:t>көзқарасты бағалау сауалнамасы </w:t>
            </w:r>
            <w:r w:rsidRPr="002135F0">
              <w:rPr>
                <w:rFonts w:ascii="Times New Roman" w:hAnsi="Times New Roman" w:cs="Times New Roman"/>
                <w:b/>
                <w:bCs/>
                <w:color w:val="000000"/>
                <w:sz w:val="28"/>
                <w:szCs w:val="28"/>
                <w:lang w:val="ru-KZ"/>
              </w:rPr>
              <w:t xml:space="preserve"> </w:t>
            </w:r>
          </w:p>
          <w:p w:rsidR="00EC5B64" w:rsidRPr="002135F0" w:rsidRDefault="00EC5B64" w:rsidP="0029560A">
            <w:pPr>
              <w:rPr>
                <w:rFonts w:ascii="Times New Roman" w:hAnsi="Times New Roman" w:cs="Times New Roman"/>
                <w:color w:val="000000"/>
                <w:sz w:val="28"/>
                <w:szCs w:val="28"/>
                <w:lang w:val="ru-KZ"/>
              </w:rPr>
            </w:pPr>
            <w:r w:rsidRPr="002135F0">
              <w:rPr>
                <w:rFonts w:ascii="Times New Roman" w:hAnsi="Times New Roman" w:cs="Times New Roman"/>
                <w:b/>
                <w:bCs/>
                <w:color w:val="000000"/>
                <w:sz w:val="28"/>
                <w:szCs w:val="28"/>
                <w:lang w:val="ru-KZ"/>
              </w:rPr>
              <w:t>(</w:t>
            </w:r>
            <w:r w:rsidRPr="002135F0">
              <w:rPr>
                <w:rStyle w:val="afd"/>
                <w:rFonts w:ascii="Times New Roman" w:hAnsi="Times New Roman" w:cs="Times New Roman"/>
                <w:b w:val="0"/>
                <w:bCs w:val="0"/>
                <w:color w:val="000000"/>
                <w:sz w:val="28"/>
                <w:szCs w:val="28"/>
                <w:lang w:val="ru-KZ"/>
              </w:rPr>
              <w:t>CLASS</w:t>
            </w:r>
            <w:r w:rsidRPr="002135F0">
              <w:rPr>
                <w:rFonts w:ascii="Times New Roman" w:hAnsi="Times New Roman" w:cs="Times New Roman"/>
                <w:b/>
                <w:bCs/>
                <w:color w:val="000000"/>
                <w:sz w:val="28"/>
                <w:szCs w:val="28"/>
                <w:lang w:val="ru-KZ"/>
              </w:rPr>
              <w:t>)</w:t>
            </w:r>
          </w:p>
        </w:tc>
        <w:tc>
          <w:tcPr>
            <w:tcW w:w="1432" w:type="dxa"/>
            <w:hideMark/>
          </w:tcPr>
          <w:p w:rsidR="00EC5B64" w:rsidRPr="002135F0" w:rsidRDefault="00610CDB" w:rsidP="0029560A">
            <w:pPr>
              <w:rPr>
                <w:rFonts w:ascii="Times New Roman" w:hAnsi="Times New Roman" w:cs="Times New Roman"/>
                <w:color w:val="000000"/>
                <w:sz w:val="28"/>
                <w:szCs w:val="28"/>
                <w:lang w:val="kk-KZ"/>
              </w:rPr>
            </w:pPr>
            <w:r w:rsidRPr="002135F0">
              <w:rPr>
                <w:rFonts w:ascii="Times New Roman" w:hAnsi="Times New Roman" w:cs="Times New Roman"/>
                <w:color w:val="000000"/>
                <w:sz w:val="28"/>
                <w:szCs w:val="28"/>
                <w:lang w:val="ru-KZ"/>
              </w:rPr>
              <w:t>У. Адамс</w:t>
            </w:r>
            <w:r w:rsidRPr="002135F0">
              <w:rPr>
                <w:rFonts w:ascii="Times New Roman" w:hAnsi="Times New Roman" w:cs="Times New Roman"/>
                <w:color w:val="000000"/>
                <w:sz w:val="28"/>
                <w:szCs w:val="28"/>
                <w:lang w:val="kk-KZ"/>
              </w:rPr>
              <w:t xml:space="preserve"> </w:t>
            </w:r>
          </w:p>
          <w:p w:rsidR="00610CDB" w:rsidRPr="002135F0" w:rsidRDefault="00610CDB" w:rsidP="0029560A">
            <w:pPr>
              <w:rPr>
                <w:rFonts w:ascii="Times New Roman" w:hAnsi="Times New Roman" w:cs="Times New Roman"/>
                <w:color w:val="000000"/>
                <w:sz w:val="28"/>
                <w:szCs w:val="28"/>
                <w:lang w:val="kk-KZ"/>
              </w:rPr>
            </w:pPr>
            <w:r w:rsidRPr="002135F0">
              <w:rPr>
                <w:rFonts w:ascii="Times New Roman" w:hAnsi="Times New Roman" w:cs="Times New Roman"/>
                <w:color w:val="000000"/>
                <w:sz w:val="28"/>
                <w:szCs w:val="28"/>
                <w:lang w:val="kk-KZ"/>
              </w:rPr>
              <w:t xml:space="preserve">және т.б. </w:t>
            </w:r>
          </w:p>
        </w:tc>
        <w:tc>
          <w:tcPr>
            <w:tcW w:w="866"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42</w:t>
            </w:r>
          </w:p>
        </w:tc>
        <w:tc>
          <w:tcPr>
            <w:tcW w:w="973" w:type="dxa"/>
            <w:hideMark/>
          </w:tcPr>
          <w:p w:rsidR="00EC5B64" w:rsidRPr="002135F0" w:rsidRDefault="00EC5B64" w:rsidP="0029560A">
            <w:pPr>
              <w:rPr>
                <w:rFonts w:ascii="Times New Roman" w:hAnsi="Times New Roman" w:cs="Times New Roman"/>
                <w:color w:val="000000"/>
                <w:sz w:val="28"/>
                <w:szCs w:val="28"/>
              </w:rPr>
            </w:pPr>
            <w:r w:rsidRPr="002135F0">
              <w:rPr>
                <w:rFonts w:ascii="Times New Roman" w:hAnsi="Times New Roman" w:cs="Times New Roman"/>
                <w:color w:val="000000"/>
                <w:sz w:val="28"/>
                <w:szCs w:val="28"/>
              </w:rPr>
              <w:t>8–10 минут</w:t>
            </w:r>
          </w:p>
        </w:tc>
        <w:tc>
          <w:tcPr>
            <w:tcW w:w="1265" w:type="dxa"/>
            <w:hideMark/>
          </w:tcPr>
          <w:p w:rsidR="00EC5B64" w:rsidRPr="002135F0" w:rsidRDefault="00EC5B64" w:rsidP="0029560A">
            <w:pPr>
              <w:rPr>
                <w:rFonts w:ascii="Times New Roman" w:hAnsi="Times New Roman" w:cs="Times New Roman"/>
                <w:color w:val="000000"/>
                <w:sz w:val="28"/>
                <w:szCs w:val="28"/>
              </w:rPr>
            </w:pPr>
            <w:proofErr w:type="spellStart"/>
            <w:r w:rsidRPr="002135F0">
              <w:rPr>
                <w:rFonts w:ascii="Times New Roman" w:hAnsi="Times New Roman" w:cs="Times New Roman"/>
                <w:color w:val="000000"/>
                <w:sz w:val="28"/>
                <w:szCs w:val="28"/>
              </w:rPr>
              <w:t>Жоғары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сынып</w:t>
            </w:r>
            <w:proofErr w:type="spellEnd"/>
            <w:r w:rsidRPr="002135F0">
              <w:rPr>
                <w:rFonts w:ascii="Times New Roman" w:hAnsi="Times New Roman" w:cs="Times New Roman"/>
                <w:color w:val="000000"/>
                <w:sz w:val="28"/>
                <w:szCs w:val="28"/>
              </w:rPr>
              <w:t>, ЖОО</w:t>
            </w:r>
          </w:p>
        </w:tc>
        <w:tc>
          <w:tcPr>
            <w:tcW w:w="2075" w:type="dxa"/>
            <w:hideMark/>
          </w:tcPr>
          <w:p w:rsidR="00EC5B64" w:rsidRPr="002135F0" w:rsidRDefault="00EC5B64" w:rsidP="0029560A">
            <w:pPr>
              <w:rPr>
                <w:rFonts w:ascii="Times New Roman" w:hAnsi="Times New Roman" w:cs="Times New Roman"/>
                <w:color w:val="000000"/>
                <w:sz w:val="28"/>
                <w:szCs w:val="28"/>
              </w:rPr>
            </w:pPr>
            <w:proofErr w:type="spellStart"/>
            <w:r w:rsidRPr="002135F0">
              <w:rPr>
                <w:rFonts w:ascii="Times New Roman" w:hAnsi="Times New Roman" w:cs="Times New Roman"/>
                <w:color w:val="000000"/>
                <w:sz w:val="28"/>
                <w:szCs w:val="28"/>
              </w:rPr>
              <w:t>Формулаларды</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қолданбас</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бұрын</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олардың</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мағынасын</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түсінуге</w:t>
            </w:r>
            <w:proofErr w:type="spellEnd"/>
            <w:r w:rsidRPr="002135F0">
              <w:rPr>
                <w:rFonts w:ascii="Times New Roman" w:hAnsi="Times New Roman" w:cs="Times New Roman"/>
                <w:color w:val="000000"/>
                <w:sz w:val="28"/>
                <w:szCs w:val="28"/>
              </w:rPr>
              <w:t xml:space="preserve"> </w:t>
            </w:r>
            <w:proofErr w:type="spellStart"/>
            <w:r w:rsidRPr="002135F0">
              <w:rPr>
                <w:rFonts w:ascii="Times New Roman" w:hAnsi="Times New Roman" w:cs="Times New Roman"/>
                <w:color w:val="000000"/>
                <w:sz w:val="28"/>
                <w:szCs w:val="28"/>
              </w:rPr>
              <w:t>тырысамын</w:t>
            </w:r>
            <w:proofErr w:type="spellEnd"/>
          </w:p>
        </w:tc>
      </w:tr>
    </w:tbl>
    <w:p w:rsidR="00370FD6" w:rsidRPr="002135F0" w:rsidRDefault="00EC5B64"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 xml:space="preserve">Жүргізілген теориялық талдау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қызығушылығы, сенімі мен оқу мотивациясы олардың оқу үдерісіндегі белсенділігіне, пәнді терең меңгеруіне және ғылыми ойлау қабілетінің қалыптасуына тікелей ықпал ететінін көрсетті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Ғылыми </w:t>
      </w:r>
      <w:r w:rsidRPr="002135F0">
        <w:rPr>
          <w:rFonts w:ascii="Times New Roman" w:hAnsi="Times New Roman" w:cs="Times New Roman"/>
          <w:sz w:val="28"/>
          <w:szCs w:val="28"/>
          <w:lang w:val="kk-KZ"/>
        </w:rPr>
        <w:t xml:space="preserve">зерттеулерде </w:t>
      </w:r>
      <w:r w:rsidRPr="002135F0">
        <w:rPr>
          <w:rFonts w:ascii="Times New Roman" w:hAnsi="Times New Roman" w:cs="Times New Roman"/>
          <w:sz w:val="28"/>
          <w:szCs w:val="28"/>
        </w:rPr>
        <w:t xml:space="preserve">оқушылардың ғылым мен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бағалауға арналған түрлі психометриялық сауалнамалар </w:t>
      </w:r>
      <w:r w:rsidRPr="002135F0">
        <w:rPr>
          <w:rFonts w:ascii="Times New Roman" w:hAnsi="Times New Roman" w:cs="Times New Roman"/>
          <w:sz w:val="28"/>
          <w:szCs w:val="28"/>
          <w:lang w:val="kk-KZ"/>
        </w:rPr>
        <w:t>бар</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TOSRA,</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ATSSA және SMQ II сияқты құралдар жаратылыстану пәндеріне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жалпы көзқарас пен мотивациялық ерекшеліктерді анықтауға мүмкіндік берсе, PAS сауалнамасы нақты физика пәніне бағытталған аффективтік компоненттерді тереңірек сипаттауға арналған. Ал CLASS сауалнамасы физиканы қалай қабылдайтынын, мағыналық түсінуге ұмтылуын, есеп шығару стратегияларын және ғылыми тұрғыдан негізделген сенімдердің қалыптасу деңгейін кешенді түрде бағалауға мүмкіндік береді.</w:t>
      </w:r>
      <w:r w:rsidR="00B90209"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156C5F" w:rsidRPr="002135F0" w:rsidRDefault="00156C5F"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B90209" w:rsidRPr="002135F0" w:rsidRDefault="00B90209" w:rsidP="00521A0D">
      <w:pPr>
        <w:spacing w:after="0" w:line="240" w:lineRule="auto"/>
        <w:jc w:val="both"/>
        <w:rPr>
          <w:rFonts w:ascii="Times New Roman" w:hAnsi="Times New Roman" w:cs="Times New Roman"/>
          <w:sz w:val="28"/>
          <w:szCs w:val="28"/>
        </w:rPr>
      </w:pPr>
    </w:p>
    <w:p w:rsidR="00B90209" w:rsidRPr="002135F0" w:rsidRDefault="00B90209" w:rsidP="0029560A">
      <w:pPr>
        <w:spacing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3-БӨЛІМ. МЕХАНИКА БӨЛІМІН ОҚЫТУДА ПРОБЛЕМАЛЫҚ ОҚЫТУ ТЕХНОЛОГИЯСЫН ҚОЛДАНУ ӘДІСТЕМЕСІ</w:t>
      </w:r>
    </w:p>
    <w:p w:rsidR="00B90209" w:rsidRPr="002135F0" w:rsidRDefault="00B90209" w:rsidP="0029560A">
      <w:pPr>
        <w:spacing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3.1 Механика бөлімін оқытуда проблемалық оқытуды ұйымдастыру </w:t>
      </w:r>
      <w:r w:rsidRPr="002135F0">
        <w:rPr>
          <w:rFonts w:ascii="Times New Roman" w:hAnsi="Times New Roman" w:cs="Times New Roman"/>
          <w:b/>
          <w:bCs/>
          <w:sz w:val="28"/>
          <w:szCs w:val="28"/>
          <w:lang w:val="kk-KZ"/>
        </w:rPr>
        <w:t>әдістемесі</w:t>
      </w:r>
    </w:p>
    <w:p w:rsidR="00B90209" w:rsidRPr="002135F0" w:rsidRDefault="00B90209" w:rsidP="0029560A">
      <w:pPr>
        <w:spacing w:after="0" w:line="240" w:lineRule="auto"/>
        <w:ind w:firstLine="709"/>
        <w:jc w:val="both"/>
        <w:rPr>
          <w:rFonts w:ascii="Times New Roman" w:hAnsi="Times New Roman" w:cs="Times New Roman"/>
          <w:b/>
          <w:bCs/>
          <w:sz w:val="28"/>
          <w:szCs w:val="28"/>
        </w:rPr>
      </w:pPr>
      <w:r w:rsidRPr="002135F0">
        <w:rPr>
          <w:rFonts w:ascii="Times New Roman" w:hAnsi="Times New Roman" w:cs="Times New Roman"/>
          <w:sz w:val="28"/>
          <w:szCs w:val="28"/>
        </w:rPr>
        <w:t>Мектептегі механика бөлімін оқыту – физика курсының ең маңызды әрі күрделі бөлігі болып табылады. Бұл бөлім оқушылардың табиғи құбылыстарды </w:t>
      </w:r>
      <w:r w:rsidRPr="002135F0">
        <w:rPr>
          <w:rFonts w:ascii="Times New Roman" w:hAnsi="Times New Roman" w:cs="Times New Roman"/>
          <w:i/>
          <w:iCs/>
          <w:sz w:val="28"/>
          <w:szCs w:val="28"/>
        </w:rPr>
        <w:t>«күш – қозғалыс – энергия»</w:t>
      </w:r>
      <w:r w:rsidRPr="002135F0">
        <w:rPr>
          <w:rFonts w:ascii="Times New Roman" w:hAnsi="Times New Roman" w:cs="Times New Roman"/>
          <w:sz w:val="28"/>
          <w:szCs w:val="28"/>
        </w:rPr>
        <w:t> ұғымдары арқылы түсіндіру, ғылыми модельдеу және себеп–салдарлық байланыстарды анықтау қабілеттерін дамытады. Механика физиканың іргелі саласы болғандықтан, оның дұрыс және жүйелі оқытылуы оқушылардың кейінгі электродинамика, молекулалық физика және кванттық тақырыптарды меңгеруіне тікелей әсер етеді. Рамайла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Ramaila</w:t>
      </w:r>
      <w:r w:rsidRPr="002135F0">
        <w:rPr>
          <w:rFonts w:ascii="Times New Roman" w:hAnsi="Times New Roman" w:cs="Times New Roman"/>
          <w:b/>
          <w:bCs/>
          <w:sz w:val="28"/>
          <w:szCs w:val="28"/>
          <w:lang w:val="kk-KZ"/>
        </w:rPr>
        <w:t>)</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жүргізген салыстырмалы талдау нәтижелері әртүрлі елдердегі мектеп физикасы оқу бағдарламаларында мазмұнның берілу тереңдігі мен құрылымы біркелкі еместігін көрсетеді. Автордың пайымдауынша, кейбір оқу бағдарламаларында физиканың іргелі бөлімдері, соның ішінде механика, жеткілікті деңгейде жүйеленбеген немесе концептуалдық тұрғыда терең ашылмаған, бұл оқушылардың ғылыми ұғымдарды толық әрі саналы меңгеруіне қиындық туғызады [10</w:t>
      </w:r>
      <w:r w:rsidR="00521A0D" w:rsidRPr="002135F0">
        <w:rPr>
          <w:rFonts w:ascii="Times New Roman" w:hAnsi="Times New Roman" w:cs="Times New Roman"/>
          <w:sz w:val="28"/>
          <w:szCs w:val="28"/>
        </w:rPr>
        <w:t>6</w:t>
      </w:r>
      <w:r w:rsidRPr="002135F0">
        <w:rPr>
          <w:rFonts w:ascii="Times New Roman" w:hAnsi="Times New Roman" w:cs="Times New Roman"/>
          <w:sz w:val="28"/>
          <w:szCs w:val="28"/>
        </w:rPr>
        <w:t>].</w:t>
      </w:r>
      <w:r w:rsidRPr="002135F0">
        <w:rPr>
          <w:rFonts w:ascii="Times New Roman" w:eastAsia="MS Gothic" w:hAnsi="Times New Roman" w:cs="Times New Roman"/>
          <w:sz w:val="28"/>
          <w:szCs w:val="28"/>
          <w:lang w:val="kk-KZ"/>
        </w:rPr>
        <w:t xml:space="preserve"> </w:t>
      </w:r>
      <w:r w:rsidRPr="002135F0">
        <w:rPr>
          <w:rFonts w:ascii="Times New Roman" w:hAnsi="Times New Roman" w:cs="Times New Roman"/>
          <w:sz w:val="28"/>
          <w:szCs w:val="28"/>
        </w:rPr>
        <w:t>Сонымен бірге, көптеген оқушылар үшін физика</w:t>
      </w:r>
      <w:r w:rsidRPr="002135F0">
        <w:rPr>
          <w:rFonts w:ascii="Times New Roman" w:hAnsi="Times New Roman" w:cs="Times New Roman"/>
          <w:sz w:val="28"/>
          <w:szCs w:val="28"/>
          <w:lang w:val="kk-KZ"/>
        </w:rPr>
        <w:t xml:space="preserve"> пәнінің</w:t>
      </w:r>
      <w:r w:rsidRPr="002135F0">
        <w:rPr>
          <w:rFonts w:ascii="Times New Roman" w:hAnsi="Times New Roman" w:cs="Times New Roman"/>
          <w:sz w:val="28"/>
          <w:szCs w:val="28"/>
        </w:rPr>
        <w:t xml:space="preserve"> мазмұны абстрактілі әрі күрделі болып қабылданады. Бұл жағдай тақырыпты түсінуді қиындатып,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қызығушылықтың төмендеуіне әкелуі мүмкін [10</w:t>
      </w:r>
      <w:r w:rsidR="00521A0D" w:rsidRPr="002135F0">
        <w:rPr>
          <w:rFonts w:ascii="Times New Roman" w:hAnsi="Times New Roman" w:cs="Times New Roman"/>
          <w:sz w:val="28"/>
          <w:szCs w:val="28"/>
        </w:rPr>
        <w:t>7</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Увизейимана (Uwizeyimana), Ядав (Yadav), Мусенгимана (Musengimana) және Увамахоро (Uwamahoro</w:t>
      </w:r>
      <w:r w:rsidRPr="002135F0">
        <w:rPr>
          <w:rFonts w:ascii="Times New Roman" w:hAnsi="Times New Roman" w:cs="Times New Roman"/>
          <w:b/>
          <w:bCs/>
          <w:sz w:val="28"/>
          <w:szCs w:val="28"/>
        </w:rPr>
        <w:t>)</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өз зерттеулерінде дәстүрлі оқыту әдістерінің көбіне мұғалімнің түсіндіруіне және формулаларды жаттауға негізделетінін атап өтеді. Авторлардың көрсетуінше, мұндай жағдайда оқушылар физикалық ұғымдардың мәнін терең түсінбей, есептерді көбіне дайын үлгі бойынша шешуге дағдыланады. Соның салдарынан физиканы саналы әрі тиімді меңгеру үдерісі баяулап, білімнің формальды сипат алуына әкел</w:t>
      </w:r>
      <w:r w:rsidRPr="002135F0">
        <w:rPr>
          <w:rFonts w:ascii="Times New Roman" w:hAnsi="Times New Roman" w:cs="Times New Roman"/>
          <w:sz w:val="28"/>
          <w:szCs w:val="28"/>
          <w:lang w:val="kk-KZ"/>
        </w:rPr>
        <w:t>еді</w:t>
      </w:r>
      <w:r w:rsidRPr="002135F0">
        <w:rPr>
          <w:rFonts w:ascii="Times New Roman" w:hAnsi="Times New Roman" w:cs="Times New Roman"/>
          <w:sz w:val="28"/>
          <w:szCs w:val="28"/>
        </w:rPr>
        <w:t>[10</w:t>
      </w:r>
      <w:r w:rsidR="00521A0D" w:rsidRPr="002135F0">
        <w:rPr>
          <w:rFonts w:ascii="Times New Roman" w:hAnsi="Times New Roman" w:cs="Times New Roman"/>
          <w:sz w:val="28"/>
          <w:szCs w:val="28"/>
        </w:rPr>
        <w:t>8</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Чжан (Zhang) мен Дин (Ding)</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жүргізген ауқымды зерттеу нәтижелері көптеген оқушылардың механиканың негізгі заңдарын формулалық деңгейде меңгергенімен, оларды жаңа немесе өзгерген жағдайларда қолдануда елеулі қиындықтарға тап болатынын көрсетеді. Авторлардың пайымдауынша, мұндай жағдай оқушылардың физика туралы білімді тұтас жүйе ретінде емес, оқшау ережелер жиынтығы ретінде қабылдауымен байланысты. Осы мәселені шешу оқу үдерісін белсенді танымдық әрекетке негіздеу, оқушылардың дербес ізденісін қолдау және өзіндік білім алуын қамтамасыз ететін педагогикалық технологияларды қолдану қажеттігін айқындайды [10</w:t>
      </w:r>
      <w:r w:rsidR="00521A0D" w:rsidRPr="002135F0">
        <w:rPr>
          <w:rFonts w:ascii="Times New Roman" w:hAnsi="Times New Roman" w:cs="Times New Roman"/>
          <w:sz w:val="28"/>
          <w:szCs w:val="28"/>
        </w:rPr>
        <w:t>9</w:t>
      </w:r>
      <w:r w:rsidRPr="002135F0">
        <w:rPr>
          <w:rFonts w:ascii="Times New Roman" w:hAnsi="Times New Roman" w:cs="Times New Roman"/>
          <w:sz w:val="28"/>
          <w:szCs w:val="28"/>
        </w:rPr>
        <w:t>]. Осындай қиындықтарды еңсерудің тиімді жолдарының бірі – оқу үдерісін проблемалық жағдаяттар арқылы ұйымдастырып, оқушыларды белсенді ізденіске және дербес ойлауға бағыттайтын проблемалық оқыту технологиясын қолдану. Сахин (Sahin) проблемалық оқытуды шынайы өмірден алынған мәселелерді шешу арқылы білім алуға негізделген заманауи әдіс ретінде сипаттайды және бұл тәсілдің механика заңдарын мағыналық тұрғыда меңгеруге ықпал ететінін көрсетеді [1</w:t>
      </w:r>
      <w:r w:rsidR="00521A0D" w:rsidRPr="002135F0">
        <w:rPr>
          <w:rFonts w:ascii="Times New Roman" w:hAnsi="Times New Roman" w:cs="Times New Roman"/>
          <w:sz w:val="28"/>
          <w:szCs w:val="28"/>
        </w:rPr>
        <w:t>10</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Аргау (Argaw), Хайле (Haile), Аялеу (Ayalew) және Кума (Kuma) </w:t>
      </w:r>
      <w:r w:rsidRPr="002135F0">
        <w:rPr>
          <w:rFonts w:ascii="Times New Roman" w:hAnsi="Times New Roman" w:cs="Times New Roman"/>
          <w:sz w:val="28"/>
          <w:szCs w:val="28"/>
        </w:rPr>
        <w:lastRenderedPageBreak/>
        <w:t>жүргізген зерттеулер соңғы жылдары механика тарауын дәстүрлі баяндау орнына белсенді, проблемалық тәсілмен оқытудың оқушылардың оқу үлгерімін, ынтасын және білімді қолдану қабілетін айтарлықтай арттыратынын көрсетеді. Авторлардың деректеріне сәйкес, Ньютон заңдарын проблемалық оқыту әдісімен меңгерген оқушылар дәстүрлі тәсілмен оқыған қатарластарына қарағанда ұғымдарды тереңірек түсініп, физикалық құбылыстарды түсіндіруде жоғары нәтижелер көрсеткен [1</w:t>
      </w:r>
      <w:r w:rsidR="00521A0D" w:rsidRPr="002135F0">
        <w:rPr>
          <w:rFonts w:ascii="Times New Roman" w:hAnsi="Times New Roman" w:cs="Times New Roman"/>
          <w:sz w:val="28"/>
          <w:szCs w:val="28"/>
        </w:rPr>
        <w:t>11</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Демек, механика тәрізді күрделі бөлімді оқытуда проблемалық оқыту технологиясын қолдану – қазіргі заман талабы. Бұл </w:t>
      </w:r>
      <w:r w:rsidRPr="002135F0">
        <w:rPr>
          <w:rFonts w:ascii="Times New Roman" w:hAnsi="Times New Roman" w:cs="Times New Roman"/>
          <w:sz w:val="28"/>
          <w:szCs w:val="28"/>
          <w:lang w:val="kk-KZ"/>
        </w:rPr>
        <w:t>бөлімде</w:t>
      </w:r>
      <w:r w:rsidRPr="002135F0">
        <w:rPr>
          <w:rFonts w:ascii="Times New Roman" w:hAnsi="Times New Roman" w:cs="Times New Roman"/>
          <w:sz w:val="28"/>
          <w:szCs w:val="28"/>
        </w:rPr>
        <w:t xml:space="preserve"> механика курсын проблемалық негізде оқытудың теориялық тұрпатын, оны жүзеге асыру әдістемесін, бағалау амалдарын қарастырып, мұғалімдер кездесетін қиындықтар және шешу жолдарын жан-жақты талдаймыз.</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Механиканы оқытудағы қиындықтар тек оқушылардың қабылдау ерекшеліктерімен ғана шектелмей, оқу мазмұны мен оны жүзеге асыру әдістемесінде де көрініс табады. Оқу материалының шектеулі әрі көбіне теориялық сипатта берілуі оқушылардың ғылыми ұғымдарды жүйелі және терең түсінуіне кедергі келтір</w:t>
      </w:r>
      <w:r w:rsidRPr="002135F0">
        <w:rPr>
          <w:rFonts w:ascii="Times New Roman" w:hAnsi="Times New Roman" w:cs="Times New Roman"/>
          <w:sz w:val="28"/>
          <w:szCs w:val="28"/>
          <w:lang w:val="kk-KZ"/>
        </w:rPr>
        <w:t>еді</w:t>
      </w:r>
      <w:r w:rsidRPr="002135F0">
        <w:rPr>
          <w:rFonts w:ascii="Times New Roman" w:hAnsi="Times New Roman" w:cs="Times New Roman"/>
          <w:sz w:val="28"/>
          <w:szCs w:val="28"/>
        </w:rPr>
        <w:t>[1</w:t>
      </w:r>
      <w:r w:rsidR="00521A0D" w:rsidRPr="002135F0">
        <w:rPr>
          <w:rFonts w:ascii="Times New Roman" w:hAnsi="Times New Roman" w:cs="Times New Roman"/>
          <w:sz w:val="28"/>
          <w:szCs w:val="28"/>
        </w:rPr>
        <w:t>12</w:t>
      </w:r>
      <w:r w:rsidRPr="002135F0">
        <w:rPr>
          <w:rFonts w:ascii="Times New Roman" w:hAnsi="Times New Roman" w:cs="Times New Roman"/>
          <w:sz w:val="28"/>
          <w:szCs w:val="28"/>
        </w:rPr>
        <w:t>]. Сонымен қатар, механика бөлімінде практикалық жұмыстар қарастырылғанымен, оларды бағалаудың нақты критерийлерінің болмауы теория мен практиканың өзара байланысын әлсіретеді. Мұндай жағдайда оқушылардың зертханалық дағдыларын мақсатты түрде дамыту мүмкіндігі шектеледі.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Механика бөлімінде жиі кездесетін қиындықтардың бірі – оқушылардың күнделікті өмірден қалыптасқан түсініктері мен ғылыми ұғымдардың бір-біріне сәйкес келмеуі. Көптеген оқушылар қозғалыс жалғасуы үшін денеге үнемі күш әсер етуі керек деп ойлайды, сондықтан Ньютонның инерция заңын өмірлік тәжірибесіне қайшы деп қабылдайды. Винклер (Winkler), Вайт (Veith) және Битценбауэр (Bitzenbauer) жүргізген зерттеуде мұғалімдер механикадағы негізгі мәселе формулалардың көптігінде емес, олардың мағынасын түсіндіруде және нақты өмірлік жағдайларда қолдануға үйретуде екенін атап өткен [11</w:t>
      </w:r>
      <w:r w:rsidR="00521A0D" w:rsidRPr="002135F0">
        <w:rPr>
          <w:rFonts w:ascii="Times New Roman" w:hAnsi="Times New Roman" w:cs="Times New Roman"/>
          <w:sz w:val="28"/>
          <w:szCs w:val="28"/>
        </w:rPr>
        <w:t>3</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Авторлардың пікірінше, мұғалімнің басты міндеті – оқушылардың күнделікті өмірден қалыптасқан түсініктерін ғылыми модельдермен байланыстырып, интуитивті және ғылыми түсініктер арасындағы алшақтықты азайту. Бұл мәселені Аронс (Arons) өз еңбегінде нақтылай түседі: оның айтуынша, көптеген оқушылар қозғалыс заңдарын тек формула ретінде қабылдап, олардың шынайы физикалық мағынасын түсіне бермейді. Мысалы, кейбір оқушылар дене қозғалысын жалғастыру үшін міндетті түрде күш қажет деп қате ойлайды. Сондықтан сабақта тек есеп шығартумен шектелмей, құбылысты сапалық тұрғыдан талдау, себеп–салдар байланысын түсіндіру және модельдеу тәсілдерін бірге қолдану маңызды. Мұндай тәсіл оқушыларға формулаларды жаттап алудан гөрі, олардың физикалық мәнін саналы түрде түсінуге мүмкіндік береді [11</w:t>
      </w:r>
      <w:r w:rsidR="00521A0D" w:rsidRPr="002135F0">
        <w:rPr>
          <w:rFonts w:ascii="Times New Roman" w:hAnsi="Times New Roman" w:cs="Times New Roman"/>
          <w:sz w:val="28"/>
          <w:szCs w:val="28"/>
        </w:rPr>
        <w:t>4</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Механика </w:t>
      </w:r>
      <w:r w:rsidRPr="002135F0">
        <w:rPr>
          <w:rFonts w:ascii="Times New Roman" w:hAnsi="Times New Roman" w:cs="Times New Roman"/>
          <w:sz w:val="28"/>
          <w:szCs w:val="28"/>
          <w:lang w:val="kk-KZ"/>
        </w:rPr>
        <w:t xml:space="preserve">бөлімінің </w:t>
      </w:r>
      <w:r w:rsidRPr="002135F0">
        <w:rPr>
          <w:rFonts w:ascii="Times New Roman" w:hAnsi="Times New Roman" w:cs="Times New Roman"/>
          <w:sz w:val="28"/>
          <w:szCs w:val="28"/>
        </w:rPr>
        <w:t>мазмұндық күрделілігі мен оқытудағы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қиындықтар дәстүрлі </w:t>
      </w:r>
      <w:r w:rsidRPr="002135F0">
        <w:rPr>
          <w:rFonts w:ascii="Times New Roman" w:hAnsi="Times New Roman" w:cs="Times New Roman"/>
          <w:sz w:val="28"/>
          <w:szCs w:val="28"/>
          <w:lang w:val="kk-KZ"/>
        </w:rPr>
        <w:t xml:space="preserve">оқыту нәтижесі </w:t>
      </w:r>
      <w:r w:rsidRPr="002135F0">
        <w:rPr>
          <w:rFonts w:ascii="Times New Roman" w:hAnsi="Times New Roman" w:cs="Times New Roman"/>
          <w:sz w:val="28"/>
          <w:szCs w:val="28"/>
        </w:rPr>
        <w:t xml:space="preserve">шектеулі екенін көрсетеді. Оқушылардың пәнге қызығушылығын арттыру және ұғымдарды терең меңгерту үшін проблемалық жағдаят туғызып, оны өз бетімен шешуге жетелейтін әдістердің маңызы артып келеді. Падмадеви (Padmadewi) мен Исмoyo (Ismoyo), сондай-ақ Челик (Celik), </w:t>
      </w:r>
      <w:r w:rsidRPr="002135F0">
        <w:rPr>
          <w:rFonts w:ascii="Times New Roman" w:hAnsi="Times New Roman" w:cs="Times New Roman"/>
          <w:sz w:val="28"/>
          <w:szCs w:val="28"/>
        </w:rPr>
        <w:lastRenderedPageBreak/>
        <w:t>Ондер (Onder) және Силай (Silay)</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жүргізген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эксперименттік зерттеулерде механика заңдарын өмірдегі нақты жағдайлармен байланыстырып, зерттеу сипатындағы проблемалық тапсырмаларды қолдану оқушылардың тақырыпты тереңірек түсінуіне және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қызығушылығының артуына ықпал ететіні көрсетілген. Авторлардың нәтижелері механика тақырыптарын проблемалық әдіспен оқыту оқушылардың академиялық жетістігін арттырып қана қоймай, білімді шығармашылықпен қолдану қабілетін де жақсартатынын дәлелдейді [11</w:t>
      </w:r>
      <w:r w:rsidR="00521A0D" w:rsidRPr="002135F0">
        <w:rPr>
          <w:rFonts w:ascii="Times New Roman" w:hAnsi="Times New Roman" w:cs="Times New Roman"/>
          <w:sz w:val="28"/>
          <w:szCs w:val="28"/>
        </w:rPr>
        <w:t>5</w:t>
      </w:r>
      <w:r w:rsidRPr="002135F0">
        <w:rPr>
          <w:rFonts w:ascii="Times New Roman" w:hAnsi="Times New Roman" w:cs="Times New Roman"/>
          <w:sz w:val="28"/>
          <w:szCs w:val="28"/>
        </w:rPr>
        <w:t>], [11</w:t>
      </w:r>
      <w:r w:rsidR="00521A0D" w:rsidRPr="002135F0">
        <w:rPr>
          <w:rFonts w:ascii="Times New Roman" w:hAnsi="Times New Roman" w:cs="Times New Roman"/>
          <w:sz w:val="28"/>
          <w:szCs w:val="28"/>
        </w:rPr>
        <w:t>6</w:t>
      </w:r>
      <w:r w:rsidRPr="002135F0">
        <w:rPr>
          <w:rFonts w:ascii="Times New Roman" w:hAnsi="Times New Roman" w:cs="Times New Roman"/>
          <w:sz w:val="28"/>
          <w:szCs w:val="28"/>
        </w:rPr>
        <w:t xml:space="preserve">].Сондықтан механика сабақтарында дәстүрлі </w:t>
      </w:r>
      <w:r w:rsidRPr="002135F0">
        <w:rPr>
          <w:rFonts w:ascii="Times New Roman" w:hAnsi="Times New Roman" w:cs="Times New Roman"/>
          <w:sz w:val="28"/>
          <w:szCs w:val="28"/>
          <w:lang w:val="kk-KZ"/>
        </w:rPr>
        <w:t>оқытудың</w:t>
      </w:r>
      <w:r w:rsidRPr="002135F0">
        <w:rPr>
          <w:rFonts w:ascii="Times New Roman" w:hAnsi="Times New Roman" w:cs="Times New Roman"/>
          <w:sz w:val="28"/>
          <w:szCs w:val="28"/>
        </w:rPr>
        <w:t xml:space="preserve"> орнына проблемалық оқыту технологиясын енгізу </w:t>
      </w:r>
      <w:r w:rsidRPr="002135F0">
        <w:rPr>
          <w:rFonts w:ascii="Times New Roman" w:hAnsi="Times New Roman" w:cs="Times New Roman"/>
          <w:sz w:val="28"/>
          <w:szCs w:val="28"/>
          <w:lang w:val="kk-KZ"/>
        </w:rPr>
        <w:t>оқу нәтижесін жақсартады</w:t>
      </w:r>
      <w:r w:rsidRPr="002135F0">
        <w:rPr>
          <w:rFonts w:ascii="Times New Roman" w:hAnsi="Times New Roman" w:cs="Times New Roman"/>
          <w:sz w:val="28"/>
          <w:szCs w:val="28"/>
        </w:rPr>
        <w:t>.</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Проблемалық оқыту – оқушыны дайын білімді жай қабылдаушы емес, білімді өз бетімен іздеп табатын белсенді тұлға ретінде қалыптастыруға бағытталған педагогикалық тәсіл. М</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И</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Махмутов проблемалық оқытудың ғылыми моделін жасап, оны дамыта оқытудың ерекше түрі ретінде негіздеді [11</w:t>
      </w:r>
      <w:r w:rsidR="00521A0D" w:rsidRPr="002135F0">
        <w:rPr>
          <w:rFonts w:ascii="Times New Roman" w:hAnsi="Times New Roman" w:cs="Times New Roman"/>
          <w:sz w:val="28"/>
          <w:szCs w:val="28"/>
        </w:rPr>
        <w:t>7</w:t>
      </w:r>
      <w:r w:rsidRPr="002135F0">
        <w:rPr>
          <w:rFonts w:ascii="Times New Roman" w:hAnsi="Times New Roman" w:cs="Times New Roman"/>
          <w:sz w:val="28"/>
          <w:szCs w:val="28"/>
        </w:rPr>
        <w:t>]. Дәстүрлі оқытуда мұғалім дайын білімді түсіндіріп береді, ал оқушылар оны қабылдайды. Ал проблемалық оқытудың басты ерекшелігі – дайын жауапты бермей, оқушылар</w:t>
      </w:r>
      <w:r w:rsidRPr="002135F0">
        <w:rPr>
          <w:rFonts w:ascii="Times New Roman" w:hAnsi="Times New Roman" w:cs="Times New Roman"/>
          <w:sz w:val="28"/>
          <w:szCs w:val="28"/>
          <w:lang w:val="kk-KZ"/>
        </w:rPr>
        <w:t xml:space="preserve">ға </w:t>
      </w:r>
      <w:r w:rsidRPr="002135F0">
        <w:rPr>
          <w:rFonts w:ascii="Times New Roman" w:hAnsi="Times New Roman" w:cs="Times New Roman"/>
          <w:sz w:val="28"/>
          <w:szCs w:val="28"/>
        </w:rPr>
        <w:t>проблемалық сұрақ қою. Проблемалық сұрақ — жауабы бірден табыла қоймайтын, оқушыларды ойлануға, талдауға және өз бетінше шешім іздеуге жетелейтін сұрақ. Осындай сұрақтар арқылы оқушылар жаңа білімді дайын күйінде емес, өз ізденісі барысында меңгереді.</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sz w:val="28"/>
          <w:szCs w:val="28"/>
          <w:lang w:val="kk-KZ"/>
        </w:rPr>
        <w:t>М</w:t>
      </w:r>
      <w:r w:rsidRPr="002135F0">
        <w:rPr>
          <w:rFonts w:ascii="Times New Roman" w:hAnsi="Times New Roman" w:cs="Times New Roman"/>
          <w:sz w:val="28"/>
          <w:szCs w:val="28"/>
        </w:rPr>
        <w:t>ұғалім оқушылардың топтағы әрекетін бақылап, бағыт беріп, оқу үдерісін «жүргізіп отырады», бірақ шешімді өзі айтып бермейді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[11</w:t>
      </w:r>
      <w:r w:rsidR="00521A0D" w:rsidRPr="002135F0">
        <w:rPr>
          <w:rFonts w:ascii="Times New Roman" w:hAnsi="Times New Roman" w:cs="Times New Roman"/>
          <w:sz w:val="28"/>
          <w:szCs w:val="28"/>
        </w:rPr>
        <w:t>8</w:t>
      </w:r>
      <w:r w:rsidRPr="002135F0">
        <w:rPr>
          <w:rFonts w:ascii="Times New Roman" w:hAnsi="Times New Roman" w:cs="Times New Roman"/>
          <w:sz w:val="28"/>
          <w:szCs w:val="28"/>
        </w:rPr>
        <w:t>]</w:t>
      </w:r>
      <w:r w:rsidRPr="002135F0">
        <w:rPr>
          <w:rFonts w:ascii="Times New Roman" w:eastAsia="MS Gothic" w:hAnsi="Times New Roman" w:cs="Times New Roman"/>
          <w:sz w:val="28"/>
          <w:szCs w:val="28"/>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Р.И. Малафеев оқушылардың теориялық ұғымдарды тек формула түрінде жаттап, мағынасын түсінбей қалуы ең үлкен мәселе екенін айтады.</w:t>
      </w:r>
      <w:r w:rsidRPr="002135F0">
        <w:rPr>
          <w:rFonts w:ascii="Times New Roman" w:hAnsi="Times New Roman" w:cs="Times New Roman"/>
          <w:color w:val="000000"/>
          <w:sz w:val="28"/>
          <w:szCs w:val="28"/>
        </w:rPr>
        <w:t xml:space="preserve"> </w:t>
      </w:r>
      <w:r w:rsidRPr="002135F0">
        <w:rPr>
          <w:rFonts w:ascii="Times New Roman" w:hAnsi="Times New Roman" w:cs="Times New Roman"/>
          <w:sz w:val="28"/>
          <w:szCs w:val="28"/>
        </w:rPr>
        <w:t>Проблемалық оқыту технологиясында мұғалім сабақты жоспарлау барысында</w:t>
      </w:r>
      <w:r w:rsidRPr="002135F0">
        <w:rPr>
          <w:rFonts w:ascii="Times New Roman" w:eastAsia="Times New Roman" w:hAnsi="Times New Roman" w:cs="Times New Roman"/>
          <w:sz w:val="28"/>
          <w:szCs w:val="28"/>
        </w:rPr>
        <w:t> танымдық қайшылықты туғызуға бағытталған проблемалық сұрақтар мен тапсырмаларды жүйелі түрде енгізу арқылы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оқушылардың ойлау белсенділігін арттырып, оларды өздігінен қорытынды жасауға жетелейді.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Мәселен, </w:t>
      </w:r>
      <w:r w:rsidRPr="002135F0">
        <w:rPr>
          <w:rFonts w:ascii="Times New Roman" w:hAnsi="Times New Roman" w:cs="Times New Roman"/>
          <w:i/>
          <w:iCs/>
          <w:sz w:val="28"/>
          <w:szCs w:val="28"/>
        </w:rPr>
        <w:t>«Неге дене қозғалуы үшін үнемі күш қажет емес?»</w:t>
      </w:r>
      <w:r w:rsidRPr="002135F0">
        <w:rPr>
          <w:rFonts w:ascii="Times New Roman" w:hAnsi="Times New Roman" w:cs="Times New Roman"/>
          <w:sz w:val="28"/>
          <w:szCs w:val="28"/>
        </w:rPr>
        <w:t> деген секілді сұрақтар арқылы мұғалім оқушылардың зерттеушілік ойлауын оята алады</w:t>
      </w:r>
      <w:r w:rsidRPr="002135F0">
        <w:rPr>
          <w:rFonts w:ascii="Times New Roman" w:eastAsia="MS Gothic" w:hAnsi="Times New Roman" w:cs="Times New Roman"/>
          <w:sz w:val="28"/>
          <w:szCs w:val="28"/>
        </w:rPr>
        <w:t xml:space="preserve"> [11</w:t>
      </w:r>
      <w:r w:rsidR="00521A0D" w:rsidRPr="002135F0">
        <w:rPr>
          <w:rFonts w:ascii="Times New Roman" w:eastAsia="MS Gothic" w:hAnsi="Times New Roman" w:cs="Times New Roman"/>
          <w:sz w:val="28"/>
          <w:szCs w:val="28"/>
          <w:lang w:val="kk-KZ"/>
        </w:rPr>
        <w:t>9</w:t>
      </w:r>
      <w:r w:rsidRPr="002135F0">
        <w:rPr>
          <w:rFonts w:ascii="Times New Roman" w:eastAsia="MS Gothic" w:hAnsi="Times New Roman" w:cs="Times New Roman"/>
          <w:sz w:val="28"/>
          <w:szCs w:val="28"/>
        </w:rPr>
        <w:t>]</w:t>
      </w:r>
      <w:r w:rsidRPr="002135F0">
        <w:rPr>
          <w:rFonts w:ascii="Times New Roman" w:hAnsi="Times New Roman" w:cs="Times New Roman"/>
          <w:sz w:val="28"/>
          <w:szCs w:val="28"/>
        </w:rPr>
        <w:t>.</w:t>
      </w:r>
    </w:p>
    <w:p w:rsidR="001D1A6F"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сабақтарда оқушыларды топқа бөлу жиі қолданылады, себебі күрделі зерттеу тапсырмаларын бір оқушының жалғыз орындауы қиын. Ал топпен жұмыс істегенде әр оқушы өз ойын қосып, мәселені әр қырынан қарастыру жеңілдейді. Топ ішіндегі талқылау арқылы оқушылар ақпаратпен бөліседі, түрлі пікірлерді салыстырады, дәлелдердің дұрыстығын бағалайды және ең тиімді шешу жолын бірге таңдайды. Марцинаускас</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Marcinauskas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және әріптестері және әріптестері проблемалық оқыту жағдайында топтық жұмыстың физиканы меңгеруге оң әсер ететінін көрсетіп, ынтымақтастыққа негізделген тапсырмалар студенттердің күрделі физикалық құбылыстарды терең түсінуіне, дайын алгоритмге сүйенбей ойлауына және қате түсініктерін түзетуіне көмектесетінін дәлелдеген [12</w:t>
      </w:r>
      <w:r w:rsidR="00521A0D" w:rsidRPr="002135F0">
        <w:rPr>
          <w:rFonts w:ascii="Times New Roman" w:hAnsi="Times New Roman" w:cs="Times New Roman"/>
          <w:sz w:val="28"/>
          <w:szCs w:val="28"/>
        </w:rPr>
        <w:t>0</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Сондықтан топтық жұмыс проблемалық оқытудағы негізгі педагогикалық құрал ретінде оқу үдерісін тиімді ұйымдастыруға, ал оқушылардың танымдық белсенділігін арттыруға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Мысалы, </w:t>
      </w:r>
      <w:r w:rsidRPr="002135F0">
        <w:rPr>
          <w:rFonts w:ascii="Times New Roman" w:hAnsi="Times New Roman" w:cs="Times New Roman"/>
          <w:i/>
          <w:iCs/>
          <w:sz w:val="28"/>
          <w:szCs w:val="28"/>
        </w:rPr>
        <w:t>«Автомобиль қозғалысының траекториясы мен орташа жылдамдығын анықтау»</w:t>
      </w:r>
      <w:r w:rsidRPr="002135F0">
        <w:rPr>
          <w:rFonts w:ascii="Times New Roman" w:hAnsi="Times New Roman" w:cs="Times New Roman"/>
          <w:sz w:val="28"/>
          <w:szCs w:val="28"/>
        </w:rPr>
        <w:t xml:space="preserve"> сияқты эксперименттік тапсырманы 4-5 оқушыдан </w:t>
      </w:r>
      <w:r w:rsidRPr="002135F0">
        <w:rPr>
          <w:rFonts w:ascii="Times New Roman" w:hAnsi="Times New Roman" w:cs="Times New Roman"/>
          <w:sz w:val="28"/>
          <w:szCs w:val="28"/>
        </w:rPr>
        <w:lastRenderedPageBreak/>
        <w:t>тұратын топ бірігіп орындаса тиімді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бірі қашықтықты өлшейді, бірі уақытты тіркейді, енді бірі есептеулер жүргізеді, т.б. Осындай топтық жұмыс оқушылар арасында ынтымақтастық пен өзара жауапкершілік қалыптастырып, проблемалық оқытудың тәрбиелік әсерін күшейтеді.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Дегенмен, топтық жұмысты ұйымдастырғанда мұғалім әр оқушының белсенді қатысуын қадағалап, ешкімнің шеттеп қалмауын қамтамасыз етуі тиіс. Ол үшін топ мүшелеріне нақты рөлдерді бөліп беру (топ басшысы, хатшы, экспериментті жүргізуші, баяндамашы т.б.), атқаратын жұмыстарын алдын ала анықтау, сабақ соңында топ</w:t>
      </w:r>
      <w:r w:rsidRPr="002135F0">
        <w:rPr>
          <w:rFonts w:ascii="Times New Roman" w:hAnsi="Times New Roman" w:cs="Times New Roman"/>
          <w:sz w:val="28"/>
          <w:szCs w:val="28"/>
          <w:lang w:val="kk-KZ"/>
        </w:rPr>
        <w:t xml:space="preserve"> ішінде</w:t>
      </w:r>
      <w:r w:rsidRPr="002135F0">
        <w:rPr>
          <w:rFonts w:ascii="Times New Roman" w:hAnsi="Times New Roman" w:cs="Times New Roman"/>
          <w:sz w:val="28"/>
          <w:szCs w:val="28"/>
        </w:rPr>
        <w:t xml:space="preserve"> бағалау өткізу сияқты тәсілдер қолдануға болады. Мұндай шаралар әр оқушыға жауапкершілік жүктеп, белсенді қатысуға жетелейді. Топтық презентациялау барысында да мұғалім барлық </w:t>
      </w:r>
      <w:r w:rsidRPr="002135F0">
        <w:rPr>
          <w:rFonts w:ascii="Times New Roman" w:hAnsi="Times New Roman" w:cs="Times New Roman"/>
          <w:sz w:val="28"/>
          <w:szCs w:val="28"/>
          <w:lang w:val="kk-KZ"/>
        </w:rPr>
        <w:t xml:space="preserve">топ </w:t>
      </w:r>
      <w:r w:rsidRPr="002135F0">
        <w:rPr>
          <w:rFonts w:ascii="Times New Roman" w:hAnsi="Times New Roman" w:cs="Times New Roman"/>
          <w:sz w:val="28"/>
          <w:szCs w:val="28"/>
        </w:rPr>
        <w:t>мүше</w:t>
      </w:r>
      <w:proofErr w:type="spellStart"/>
      <w:r w:rsidRPr="002135F0">
        <w:rPr>
          <w:rFonts w:ascii="Times New Roman" w:hAnsi="Times New Roman" w:cs="Times New Roman"/>
          <w:sz w:val="28"/>
          <w:szCs w:val="28"/>
          <w:lang w:val="kk-KZ"/>
        </w:rPr>
        <w:t>сін</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сөйлетуге көңіл бөлгені дұрыс. Бұдан бөлек, проблемалық сабақты ұйымдастыру кезінде уақытты тиімді пайдалану өте маңызды. Мұғалім әрбір кезеңге қанша уақыт бөлінетінін алдын ала жоспарлап, қажет болған жағдайда оқушыларға таймер қойып, белгілі бір уақыт ішінде нәтижеге қол жеткізуді талап ететін тәсілдерді қолдануы керек. Уақыт шектеулі болып, шешімі аяқталмай қалған жағдайда проблемалық тапсырманы келесі сабақта жалғастыруға немесе үй жұмысы ретінде беруге болады. Ең бастысы – қойылған проблеманың шешімсіз қалмауын қамтамасыз ету, себебі толық шешілмеген тапсырма оқушыға қанағат сезімін тудырмайды. Сондықтан мұғалім уақытты тиімді қадағалап, қажет болған жағдайда проблеманың ауқымын тарылтады немесе оның шешімін қысқаша өзі қорытындылап береді.</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оқытудың маңызды қырларының бірі – оқушылардың оқу жетістіктерін бағалау тәсілі. Дәстүрлі оқытуда бағалау көбіне дайын ақпаратты қайта айтуға немесе үлгі бойынша есеп шығаруға бағытталады. Ал проблемалық оқытуда бағалау тек соңғы нәтиженi ғана емес,</w:t>
      </w:r>
      <w:r w:rsidRPr="002135F0">
        <w:rPr>
          <w:rFonts w:ascii="Times New Roman" w:eastAsia="Times New Roman" w:hAnsi="Times New Roman" w:cs="Times New Roman"/>
          <w:sz w:val="28"/>
          <w:szCs w:val="28"/>
        </w:rPr>
        <w:t> оқушының проблеманы шешу барысындағы әрекетін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атап айтқанда, </w:t>
      </w:r>
      <w:r w:rsidRPr="002135F0">
        <w:rPr>
          <w:rFonts w:ascii="Times New Roman" w:hAnsi="Times New Roman" w:cs="Times New Roman"/>
          <w:sz w:val="28"/>
          <w:szCs w:val="28"/>
        </w:rPr>
        <w:t xml:space="preserve">оның ойлау жолын, белсенділігін, қолданған білімін және </w:t>
      </w:r>
      <w:r w:rsidRPr="002135F0">
        <w:rPr>
          <w:rFonts w:ascii="Times New Roman" w:hAnsi="Times New Roman" w:cs="Times New Roman"/>
          <w:sz w:val="28"/>
          <w:szCs w:val="28"/>
          <w:lang w:val="kk-KZ"/>
        </w:rPr>
        <w:t>сабаққа</w:t>
      </w:r>
      <w:r w:rsidRPr="002135F0">
        <w:rPr>
          <w:rFonts w:ascii="Times New Roman" w:hAnsi="Times New Roman" w:cs="Times New Roman"/>
          <w:sz w:val="28"/>
          <w:szCs w:val="28"/>
        </w:rPr>
        <w:t xml:space="preserve"> қатысу </w:t>
      </w:r>
      <w:r w:rsidRPr="002135F0">
        <w:rPr>
          <w:rFonts w:ascii="Times New Roman" w:hAnsi="Times New Roman" w:cs="Times New Roman"/>
          <w:sz w:val="28"/>
          <w:szCs w:val="28"/>
          <w:lang w:val="kk-KZ"/>
        </w:rPr>
        <w:t xml:space="preserve">белсенділік </w:t>
      </w:r>
      <w:r w:rsidRPr="002135F0">
        <w:rPr>
          <w:rFonts w:ascii="Times New Roman" w:hAnsi="Times New Roman" w:cs="Times New Roman"/>
          <w:sz w:val="28"/>
          <w:szCs w:val="28"/>
        </w:rPr>
        <w:t>деңгейін де қамтуы тиіс.</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Механика сабақтарында проблемалық әдісті қолдану кезінде бағалау кешенді түрде ұйымдастырылып, оқушының сабақтағы іс-әрекетінің барлық кезеңдерін қамтитын әртүрлі бағалау түрлерін қолдану қажет. Оларға топтық жұмысты бағалау, аралық рефлексия, қорытынды презентацияны бағалау, жеке тест тапсырмалары</w:t>
      </w:r>
      <w:r w:rsidRPr="002135F0">
        <w:rPr>
          <w:rFonts w:ascii="Times New Roman" w:hAnsi="Times New Roman" w:cs="Times New Roman"/>
          <w:sz w:val="28"/>
          <w:szCs w:val="28"/>
          <w:lang w:val="kk-KZ"/>
        </w:rPr>
        <w:t>н</w:t>
      </w:r>
      <w:r w:rsidRPr="002135F0">
        <w:rPr>
          <w:rFonts w:ascii="Times New Roman" w:hAnsi="Times New Roman" w:cs="Times New Roman"/>
          <w:sz w:val="28"/>
          <w:szCs w:val="28"/>
        </w:rPr>
        <w:t>, сондай-ақ өзін-өзі және өзара бағалау жатады.</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оқытуда өзін-өзі және бірін-бірі бағалау оқу үдерісінің маңызды бөлігі болып табылады. Топтық жұмыс аяқталғаннан кейін оқушылар бір-бірінің жұмысына баға беріп, әрқайсының ортақ нәтижеге қосқан үлесін талқылайды. Мұғалім бұл үшін алдын ала нақты критерийлерді (мысалы, идея ұсынуы, есептеулер жүргізуі, дерек жинауы, топ жұмысын ұйымдастыруы) белгілеп, қысқаша сауалнама немесе бағалау парағын қолдана алады.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Сонымен қатар сабақ соңында оқушыларға «Бүгін мен нені үйрендім? Қандай қиындық кездестірдім және оны қалай жеңдім?» деген сұрақтар бойынша қысқаша рефлексия жаздыру пайдалы. Мұндай тәсіл оқушылардың өз оқуын түсінуіне, ойлауын талдауына және оқу үдерісіне жауапкершілікпен қарауына көмектеседі.</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Дәстүрлі емтихан мен бақылау жұмыстары проблемалық оқыту нәтижесінде қалыптасқан барлық білік-дағдыларды толық көрсете бермейді. Сондықтан жиынтық бағалауда тек жазбаша тестпен шектелмей, практикаға жақын бағалау түрлерін де қолдану қажет. Мысалы, механика бөлімі бойынша қорытынды бағалауда теориялық тест сұрақтарымен қатар эксперименттік тапсырма немесе шағын жобаны қорғау енгізілсе, оқушылардың нақты түсінігі дәлірек анықталады.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Себебі проблемалық оқытуда табысты болған оқушының білімі стандартты тест нәтижесінде толық көрінбеуі мүмкін: ол сабақта топпен бірге күрделі мәселені тиімді шешкенімен, жеке емтихан кезінде дәл сол тапсырманы қайталау қиынға соғады. Осыған байланысты оқу жетістігін бағалауда бір ғана жазбаша сынаққа сүйенбей, оқушының әртүрлі формада көрсеткен білімін, білігін және құзыреттерін кешенді түрде ескеру неғұрлым әділетті болып табылады.</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оқытуды енгізу дәстүрлі сабақ құрылымындағы рөлдердің өзгеруін талап етеді, сондықтан бастапқы кезеңде белгілі бір қолайсыздықтардың туындауы заңды құбылыс. Бұл жағдайда мұғалім бұрынғыдай үдерісті толық бақылаушы емес, оқу іс-әрекетін ұйымдастырушы әрі бағыттаушы рөлін атқарады, ал оқушылардан бұрынғыдан да жоғары белсенділік пен жеке жауапкершілік күтіледі.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Төменде проблемалық оқытуда жиі ұшырасатын негізгі мәселелер және ғылыми-әдістемелік әдебиетке сүйенген шешу жолдары қарастырылады.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1) Уақыт пен ұйымдастыруға байланысты қиындықтар. Проблемалық сабақтарды жоспарлап, өткізу дәстүрлі сабаққа қарағанда көп уақыт пен күш жұмсауды талап етеді. Мұғалімге әр сабаққа мұқият дайындалып, материалды қайта өңдеуіне, қосымша ресурстар іздеуіне тура келеді. Сабақта оқушылардың өздігінен зерттеуіне уақыт бөлінуі қажет болғандықтан, кей жағдайда сынып оқу бағдарламасының жоспарланған қарқынынан қалып қоюы мүмкін. Сонымен қатар топтық жұмыс форматында тапсырмаларды орындау ұзаққа созылып, сабақ кестесіне әсер ету қаупі туындайды.</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Уақыт мәселесін </w:t>
      </w:r>
      <w:r w:rsidRPr="002135F0">
        <w:rPr>
          <w:rFonts w:ascii="Times New Roman" w:hAnsi="Times New Roman" w:cs="Times New Roman"/>
          <w:sz w:val="28"/>
          <w:szCs w:val="28"/>
          <w:lang w:val="kk-KZ"/>
        </w:rPr>
        <w:t>шешу</w:t>
      </w:r>
      <w:r w:rsidRPr="002135F0">
        <w:rPr>
          <w:rFonts w:ascii="Times New Roman" w:hAnsi="Times New Roman" w:cs="Times New Roman"/>
          <w:sz w:val="28"/>
          <w:szCs w:val="28"/>
        </w:rPr>
        <w:t xml:space="preserve"> үшін проблемалық оқыту әдісін бірден бүкіл курсқа емес, белгілі тараулар мен тақырыптарға кезең-кезеңімен енгізу орынды. Мәселен, механика бөлімінің ең күрделі, түсінуге қиын тұстарында алдымен осы әдісті қолданып, оң нәтижелер байқалған жағдайда оның ауқымын біртіндеп кеңейтуге болады. Мұғалім үшін уақытты тиімді пайдаланудың маңызды құралы – нақты құрылымдалған сабақ жоспары мен тайм-менеджмент. Әрбір кезеңге бөлінетін уақытты алдын ала белгілеп, оны оқушыларға хабарлау, топтық талқылаулар кезінде таймер қолдану және белгілі бір уақыт ішінде нәтиже ұсынуды талап ету оқушылардың жұмысын жинақтайды.</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Егер уақыттың шектеулі болуына байланысты кейбір топтар немесе бүкіл сынып проблеманы толық шешіп үлгермесе, мұғалім қысқаша рефлексия ұйымдастырып, шешімнің бір бөлігін келесі сабақта немесе үй тапсырмасы ретінде жалғастыра алады. Маңыздысы – проблемалық тапсырманың жауапсыз қалмауы және оқушылардың белгілі бір шешімге келу қанағатын сезінуі. Сонымен қатар ұйымдастыру тұрғысынан да бастапқы кезеңде қиындықтар </w:t>
      </w:r>
      <w:r w:rsidRPr="002135F0">
        <w:rPr>
          <w:rFonts w:ascii="Times New Roman" w:hAnsi="Times New Roman" w:cs="Times New Roman"/>
          <w:sz w:val="28"/>
          <w:szCs w:val="28"/>
        </w:rPr>
        <w:lastRenderedPageBreak/>
        <w:t>туындауы мүмкін. Әсіресе топтық жұмыс кезінде сыныпта қозғалыс пен шу көбейіп, еркін қарым-қатынасқа үйренбеген оқушыларда тәртіп мәселелері байқалуы ықтимал. Мұндай жағдайда мұғалім сабақ басында топтық жұмыс ережелерін келісіп, әр топқа нақты міндеттер бөліп беруі және қажетті құрал-жабдықтарды алдын ала дайындауы қажет. Мысалы, эксперимент жүргізетін топты сыныптың бір бөлігіне, ал есептеумен айналысатын топты басқа бөлігіне орналастыру сияқты логистикалық шешімдер оқушылардың бір-біріне кедергі келтірмей, тиімді жұмыс істеуіне мүмкіндік береді.</w:t>
      </w:r>
    </w:p>
    <w:p w:rsidR="00B90209" w:rsidRPr="002135F0" w:rsidRDefault="00B90209" w:rsidP="0029560A">
      <w:pPr>
        <w:spacing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2) Оқушылардың белсенділік деңгейі мен жауапкершілігі.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Проблемалық оқытуда барлық оқушылар бірдей белсенділік таныта бермейді. Әсіресе топтық жобалар барысында кейбір оқушылар жұмысқа толық қатыспай, «дайын ағысқа ілесу» жағдайы байқалуы мүмкін. Мұндай құбылыс топтық бағалау кезінде әділдік мәселесін туындатады, себебі негізгі жұмысты атқарған белсенді оқушылармен қатар, енжар қатысқан оқушылар да бірдей баға алуы ықтимал.</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Топтық жұмыстарда әр оқушының жеке жауапкершілігін арттыру маңызды. Ол үшін оқушыларға тапсырманы өзара бөлісіп, әр бөліктің нақты кімге жүктелетінін алдын ала келісіп алуды талап етуге болады. Жоба аяқталғаннан кейін әр оқушы өз үлесі туралы қысқаша есеп беріп, ал топ мүшелері бір-бірінің жұмысқа қосқан үлесін бағалайтын жүйе қолданылса, «еңбексіз дайын баға алу» жағдайлары азаяды.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Мысалы,</w:t>
      </w:r>
      <w:r w:rsidRPr="002135F0">
        <w:rPr>
          <w:rFonts w:ascii="Times New Roman" w:hAnsi="Times New Roman" w:cs="Times New Roman"/>
          <w:sz w:val="28"/>
          <w:szCs w:val="28"/>
          <w:lang w:val="kk-KZ"/>
        </w:rPr>
        <w:t xml:space="preserve"> топтар </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талқылау нәтижесін</w:t>
      </w:r>
      <w:r w:rsidRPr="002135F0">
        <w:rPr>
          <w:rFonts w:ascii="Times New Roman" w:hAnsi="Times New Roman" w:cs="Times New Roman"/>
          <w:sz w:val="28"/>
          <w:szCs w:val="28"/>
        </w:rPr>
        <w:t xml:space="preserve"> қорғау кезінде мұғалім әр топ мүшесіне жеке сұрақ қойып, тек сол оқушы орындаған есепті немесе тапсырманы түсіндіруді сұрай алады, бұл оның жобаға қатысу деңгейін анықтауға мүмкіндік береді. Сонымен қатар белсенділігі төмен оқушыларды ынталандыру үшін оларды шағын болса да нақты міндетке жауапты етіп тағайындау тиімді. Бір оқушыға эксперименттік құрылғыны басқару, екіншісіне бақылау нәтижелерін жазу, үшіншісіне есептеулер жүргізу немесе қорытындыны рәсімдеу тапсырылуы мүмкін. Мұндай жағдайда әр оқушы өзін ортақ жұмысқа қажет екенін сезінеді.</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Мұғалімнің қолдауы да маңызды рөл атқарады: егер оқушы жауап беруде қиналса, оны жетекші сұрақтармен қолдап, дұрыс ойларын атап өту қажет. Тәжірибе көрсеткендей, проблемалық әдіс сабақта жүйелі қолданылған сайын бастапқыда енжар болған оқушылар да біртіндеп бейімделіп, белсенділік таныта бастайды. Алғашында шеттеп қалған оқушылар келесі сабақтарда дайындалып келуге және топ алдында өз пікірін айтуға талпынады. Осылайша, тұрақты қолдану мен дұрыс педагогикалық қолдау жағдайында барлық оқушының белсенді қатысуына қол жеткізуге болады.</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3) Оқушылардың бастапқы білім деңгейі мен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дағдылары.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Проблемалық оқыту белгілі бір деңгейде «минималды нұсқаулық» қағидатына негізделеді, </w:t>
      </w:r>
      <w:r w:rsidRPr="002135F0">
        <w:rPr>
          <w:rFonts w:ascii="Times New Roman" w:hAnsi="Times New Roman" w:cs="Times New Roman"/>
          <w:sz w:val="28"/>
          <w:szCs w:val="28"/>
          <w:lang w:val="kk-KZ"/>
        </w:rPr>
        <w:t>атап айтқанда,</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білім алушыға</w:t>
      </w:r>
      <w:r w:rsidRPr="002135F0">
        <w:rPr>
          <w:rFonts w:ascii="Times New Roman" w:hAnsi="Times New Roman" w:cs="Times New Roman"/>
          <w:sz w:val="28"/>
          <w:szCs w:val="28"/>
        </w:rPr>
        <w:t xml:space="preserve"> дайын шешім ұсынылмай, оны өздігінен іздену арқылы табу көзделеді. Алайда білім алушылардың пән бойынша базалық </w:t>
      </w:r>
      <w:r w:rsidRPr="002135F0">
        <w:rPr>
          <w:rFonts w:ascii="Times New Roman" w:hAnsi="Times New Roman" w:cs="Times New Roman"/>
          <w:sz w:val="28"/>
          <w:szCs w:val="28"/>
          <w:lang w:val="kk-KZ"/>
        </w:rPr>
        <w:t>білімі</w:t>
      </w:r>
      <w:r w:rsidRPr="002135F0">
        <w:rPr>
          <w:rFonts w:ascii="Times New Roman" w:hAnsi="Times New Roman" w:cs="Times New Roman"/>
          <w:sz w:val="28"/>
          <w:szCs w:val="28"/>
        </w:rPr>
        <w:t xml:space="preserve"> жеткіліксіз немесе өз бетімен ақпаратпен жұмыс істеу дағдылары қалыптаспаған жағдайда, проблемалық </w:t>
      </w:r>
      <w:r w:rsidRPr="002135F0">
        <w:rPr>
          <w:rFonts w:ascii="Times New Roman" w:hAnsi="Times New Roman" w:cs="Times New Roman"/>
          <w:sz w:val="28"/>
          <w:szCs w:val="28"/>
          <w:lang w:val="kk-KZ"/>
        </w:rPr>
        <w:t>оқыту</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мақсатына</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жете алмау</w:t>
      </w:r>
      <w:r w:rsidRPr="002135F0">
        <w:rPr>
          <w:rFonts w:ascii="Times New Roman" w:hAnsi="Times New Roman" w:cs="Times New Roman"/>
          <w:sz w:val="28"/>
          <w:szCs w:val="28"/>
        </w:rPr>
        <w:t xml:space="preserve"> қаупі туындауы мүмкін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[1</w:t>
      </w:r>
      <w:r w:rsidR="00521A0D" w:rsidRPr="002135F0">
        <w:rPr>
          <w:rFonts w:ascii="Times New Roman" w:hAnsi="Times New Roman" w:cs="Times New Roman"/>
          <w:sz w:val="28"/>
          <w:szCs w:val="28"/>
        </w:rPr>
        <w:t>21</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Мысалы, механикада формулаларды түрлендіруді жеткілікті меңгермеген немесе математикалық дайындығы әлсіз оқушы үшін жаңа заңдылықты өздігінен </w:t>
      </w:r>
      <w:r w:rsidRPr="002135F0">
        <w:rPr>
          <w:rFonts w:ascii="Times New Roman" w:hAnsi="Times New Roman" w:cs="Times New Roman"/>
          <w:sz w:val="28"/>
          <w:szCs w:val="28"/>
        </w:rPr>
        <w:lastRenderedPageBreak/>
        <w:t xml:space="preserve">ашу шамадан тыс интеллектуалдық жүктеме туындатуы мүмкін. Мұндай жағдайда оқушыда </w:t>
      </w:r>
      <w:r w:rsidRPr="002135F0">
        <w:rPr>
          <w:rFonts w:ascii="Times New Roman" w:hAnsi="Times New Roman" w:cs="Times New Roman"/>
          <w:sz w:val="28"/>
          <w:szCs w:val="28"/>
          <w:lang w:val="kk-KZ"/>
        </w:rPr>
        <w:t>жалығу</w:t>
      </w:r>
      <w:r w:rsidRPr="002135F0">
        <w:rPr>
          <w:rFonts w:ascii="Times New Roman" w:hAnsi="Times New Roman" w:cs="Times New Roman"/>
          <w:sz w:val="28"/>
          <w:szCs w:val="28"/>
        </w:rPr>
        <w:t xml:space="preserve"> пайда болып, оқу әрекетіне деген ынтасы төмендейді.</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w:t>
      </w:r>
      <w:r w:rsidRPr="002135F0">
        <w:rPr>
          <w:rFonts w:ascii="Times New Roman" w:hAnsi="Times New Roman" w:cs="Times New Roman"/>
          <w:sz w:val="28"/>
          <w:szCs w:val="28"/>
          <w:lang w:val="kk-KZ"/>
        </w:rPr>
        <w:t>ы қолданғанда</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жекелеу</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қолдау</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стратегияларымен ұштастыру маңызды. Мұғалім сыныптағы оқушылардың дайындық деңгейі мен мүмкіндіктерін ескере отырып, тапсырмаларды саралап ұсынуы тиіс. Мысалы, күрделі проблеманы шешу барысында топ ішіндегі рөлдерді оқушылардың қабілетіне қарай бөлу тиімді</w:t>
      </w:r>
      <w:r w:rsidRPr="002135F0">
        <w:rPr>
          <w:rFonts w:ascii="Times New Roman" w:hAnsi="Times New Roman" w:cs="Times New Roman"/>
          <w:sz w:val="28"/>
          <w:szCs w:val="28"/>
          <w:lang w:val="kk-KZ"/>
        </w:rPr>
        <w:t>. Мысалы,</w:t>
      </w:r>
      <w:r w:rsidRPr="002135F0">
        <w:rPr>
          <w:rFonts w:ascii="Times New Roman" w:hAnsi="Times New Roman" w:cs="Times New Roman"/>
          <w:sz w:val="28"/>
          <w:szCs w:val="28"/>
        </w:rPr>
        <w:t xml:space="preserve"> есептеуге икемді оқушы теориялық есептеулермен айналысса, тәжірибелік дағдысы бар оқушы эксперимент жүргізеді, ал ойын жүйелі жеткізе алатын оқушы нәтижелерді рәсімдеп, топ атынан баяндайды. Осылайша әр оқушы өз мүмкіндігіне сай үлес қоса алады.</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Сонымен қатар проблемалық тапсырмалардың күрделілік деңгейін біртіндеп арттырып отырған жөн. Алғашқы кезеңде оқушылардың өмірлік тәжірибесіне жақын, салыстырмалы түрде қарапайым проблемалар ұсынылады, ал олар әдіске бейімделіп, өздігінен іздену дағдылары қалыптаса бастаған </w:t>
      </w:r>
      <w:r w:rsidRPr="002135F0">
        <w:rPr>
          <w:rFonts w:ascii="Times New Roman" w:hAnsi="Times New Roman" w:cs="Times New Roman"/>
          <w:sz w:val="28"/>
          <w:szCs w:val="28"/>
          <w:lang w:val="kk-KZ"/>
        </w:rPr>
        <w:t>кезде</w:t>
      </w:r>
      <w:r w:rsidRPr="002135F0">
        <w:rPr>
          <w:rFonts w:ascii="Times New Roman" w:hAnsi="Times New Roman" w:cs="Times New Roman"/>
          <w:sz w:val="28"/>
          <w:szCs w:val="28"/>
        </w:rPr>
        <w:t xml:space="preserve"> тапсырмалар мазмұны біртіндеп күрделен</w:t>
      </w:r>
      <w:r w:rsidRPr="002135F0">
        <w:rPr>
          <w:rFonts w:ascii="Times New Roman" w:hAnsi="Times New Roman" w:cs="Times New Roman"/>
          <w:sz w:val="28"/>
          <w:szCs w:val="28"/>
          <w:lang w:val="kk-KZ"/>
        </w:rPr>
        <w:t>у керек</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Бұдан бөлек, проблемалық оқыту барысында мұғалім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әлсіз</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оқушылардың ізденісін қолдайтын дидактикалық «қосалқы құралдарды» алдын ала дайындауы қажет.</w:t>
      </w:r>
      <w:r w:rsidRPr="002135F0">
        <w:rPr>
          <w:rFonts w:ascii="Times New Roman" w:eastAsia="Times New Roman" w:hAnsi="Times New Roman" w:cs="Times New Roman"/>
          <w:sz w:val="28"/>
          <w:szCs w:val="28"/>
        </w:rPr>
        <w:t> </w:t>
      </w:r>
      <w:r w:rsidRPr="002135F0">
        <w:rPr>
          <w:rFonts w:ascii="Times New Roman" w:hAnsi="Times New Roman" w:cs="Times New Roman"/>
          <w:sz w:val="28"/>
          <w:szCs w:val="28"/>
        </w:rPr>
        <w:t>П. Киршнер</w:t>
      </w:r>
      <w:r w:rsidRPr="002135F0">
        <w:rPr>
          <w:rFonts w:ascii="Times New Roman" w:hAnsi="Times New Roman" w:cs="Times New Roman"/>
          <w:sz w:val="28"/>
          <w:szCs w:val="28"/>
          <w:lang w:val="kk-KZ"/>
        </w:rPr>
        <w:t xml:space="preserve"> (</w:t>
      </w:r>
      <w:r w:rsidRPr="002135F0">
        <w:rPr>
          <w:rFonts w:ascii="Times New Roman" w:eastAsia="Times New Roman" w:hAnsi="Times New Roman" w:cs="Times New Roman"/>
          <w:sz w:val="28"/>
          <w:szCs w:val="28"/>
        </w:rPr>
        <w:t>P. Kirschner</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Дж. Свеллер</w:t>
      </w:r>
      <w:r w:rsidRPr="002135F0">
        <w:rPr>
          <w:rFonts w:ascii="Times New Roman" w:hAnsi="Times New Roman" w:cs="Times New Roman"/>
          <w:sz w:val="28"/>
          <w:szCs w:val="28"/>
          <w:lang w:val="kk-KZ"/>
        </w:rPr>
        <w:t xml:space="preserve"> (</w:t>
      </w:r>
      <w:r w:rsidRPr="002135F0">
        <w:rPr>
          <w:rFonts w:ascii="Times New Roman" w:eastAsia="Times New Roman" w:hAnsi="Times New Roman" w:cs="Times New Roman"/>
          <w:sz w:val="28"/>
          <w:szCs w:val="28"/>
        </w:rPr>
        <w:t>J. Sweller</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және Р. Кларк</w:t>
      </w:r>
      <w:r w:rsidRPr="002135F0">
        <w:rPr>
          <w:rFonts w:ascii="Times New Roman" w:hAnsi="Times New Roman" w:cs="Times New Roman"/>
          <w:sz w:val="28"/>
          <w:szCs w:val="28"/>
          <w:lang w:val="kk-KZ"/>
        </w:rPr>
        <w:t xml:space="preserve"> (</w:t>
      </w:r>
      <w:r w:rsidRPr="002135F0">
        <w:rPr>
          <w:rFonts w:ascii="Times New Roman" w:eastAsia="Times New Roman" w:hAnsi="Times New Roman" w:cs="Times New Roman"/>
          <w:sz w:val="28"/>
          <w:szCs w:val="28"/>
        </w:rPr>
        <w:t>R. Clark</w:t>
      </w:r>
      <w:r w:rsidRPr="002135F0">
        <w:rPr>
          <w:rFonts w:ascii="Times New Roman" w:hAnsi="Times New Roman" w:cs="Times New Roman"/>
          <w:b/>
          <w:bCs/>
          <w:sz w:val="28"/>
          <w:szCs w:val="28"/>
          <w:lang w:val="kk-KZ"/>
        </w:rPr>
        <w:t>)</w:t>
      </w:r>
      <w:r w:rsidRPr="002135F0">
        <w:rPr>
          <w:rFonts w:ascii="Times New Roman" w:eastAsia="Times New Roman" w:hAnsi="Times New Roman" w:cs="Times New Roman"/>
          <w:sz w:val="28"/>
          <w:szCs w:val="28"/>
        </w:rPr>
        <w:t> </w:t>
      </w:r>
      <w:r w:rsidRPr="002135F0">
        <w:rPr>
          <w:rFonts w:ascii="Times New Roman" w:hAnsi="Times New Roman" w:cs="Times New Roman"/>
          <w:sz w:val="28"/>
          <w:szCs w:val="28"/>
        </w:rPr>
        <w:t xml:space="preserve">өз еңбектерінде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минималды нұсқаулыққа</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негізделген оқыту жағдайында оқушылардың шамадан тыс жүктемеге ұшырау қаупін атап көрсетіп, мұндай жағдайда қосымша қолдаудың маңызын дәлелдейді [1</w:t>
      </w:r>
      <w:r w:rsidR="00521A0D" w:rsidRPr="002135F0">
        <w:rPr>
          <w:rFonts w:ascii="Times New Roman" w:hAnsi="Times New Roman" w:cs="Times New Roman"/>
          <w:sz w:val="28"/>
          <w:szCs w:val="28"/>
        </w:rPr>
        <w:t>22</w:t>
      </w:r>
      <w:r w:rsidRPr="002135F0">
        <w:rPr>
          <w:rFonts w:ascii="Times New Roman" w:hAnsi="Times New Roman" w:cs="Times New Roman"/>
          <w:sz w:val="28"/>
          <w:szCs w:val="28"/>
        </w:rPr>
        <w:t>]. Осыған байланысты қысқаша нұсқаулықтар, оқулықтағы қажетті беттерге бағыттау, интернет-ресурстарға сілтемелер, сондай-ақ есептеулерге қажет деректердің (кестелер, өлшемдер) дайын жиынтығы оқушылардың жұмысын жеңілдетіп, күрделі проблеманың ішіндегі жекелеген қиындықтарды еңсеруге мүмкіндік береді.</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4) </w:t>
      </w:r>
      <w:r w:rsidRPr="002135F0">
        <w:rPr>
          <w:rFonts w:ascii="Times New Roman" w:hAnsi="Times New Roman" w:cs="Times New Roman"/>
          <w:sz w:val="28"/>
          <w:szCs w:val="28"/>
        </w:rPr>
        <w:t>Мұғалімнің рөлі мен кәсіби дағдысы. Дәстүрлі оқытуға үйренген кейбір мұғалімдер үшін проблемалық оқыту технологиясын алғашқы кезеңде қолдану қиын болып көрінуі мүмкін. Себебі бұл тәсілде мұғалім сабақтағы барлық үдерісті толық бақылап отырудан біртіндеп бас тартып, оқушылардың қателесуіне әдейі мүмкіндік береді. Сонымен қатар қалыптасқан тәртіп пен сабақ жүргізу дағдыларын қайта қарау және оқу жауапкершілігінің бір бөлігін оқушыға беру талап етіледі. Осындай жағдайда мұғалім кейде барлық оқушыны бірдей белсенді іске тарта алмауы немесе сабақтың қалай өрбитінін алдын ала дәл болжай алмауы мүмкін.</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Сонымен қатар проблемалық оқыту мұғалімнен дәстүрлі әдістерге қарағанда кө</w:t>
      </w:r>
      <w:r w:rsidRPr="002135F0">
        <w:rPr>
          <w:rFonts w:ascii="Times New Roman" w:hAnsi="Times New Roman" w:cs="Times New Roman"/>
          <w:sz w:val="28"/>
          <w:szCs w:val="28"/>
          <w:lang w:val="kk-KZ"/>
        </w:rPr>
        <w:t xml:space="preserve">п еңбек </w:t>
      </w:r>
      <w:r w:rsidRPr="002135F0">
        <w:rPr>
          <w:rFonts w:ascii="Times New Roman" w:hAnsi="Times New Roman" w:cs="Times New Roman"/>
          <w:sz w:val="28"/>
          <w:szCs w:val="28"/>
        </w:rPr>
        <w:t>пен дайындықты талап етеді. Мұғалім проблемалық тапсырмалар мен сабақ сценарийлерін алдын ала ойластырып дайындауы, топтық жұмысты ұйымдастырып, оның барысын бақылауы және қажет кезде оқушыларға жетіспейтін ақпаратты дер кезінде ұсынуы керек. Мұның бәрі қосымша уақыт пен әдістемелік дайындықты қажет ететіндіктен, проблемалық оқытуды меңгеру мұғалім үшін бастапқы кезеңде кәсіби бейімделуді</w:t>
      </w:r>
      <w:r w:rsidRPr="002135F0">
        <w:rPr>
          <w:rFonts w:ascii="Times New Roman" w:eastAsia="Times New Roman" w:hAnsi="Times New Roman" w:cs="Times New Roman"/>
          <w:sz w:val="28"/>
          <w:szCs w:val="28"/>
        </w:rPr>
        <w:t> </w:t>
      </w:r>
      <w:r w:rsidRPr="002135F0">
        <w:rPr>
          <w:rFonts w:ascii="Times New Roman" w:hAnsi="Times New Roman" w:cs="Times New Roman"/>
          <w:sz w:val="28"/>
          <w:szCs w:val="28"/>
          <w:lang w:val="kk-KZ"/>
        </w:rPr>
        <w:t>қажет етеді.</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Алайда мұндай кедергілерді еңсеруде мұғалімдердің кәсіби дамуы, өзара тәжірибе алмасуы және әдістемелік қолдау шешуші рөл атқарады. </w:t>
      </w:r>
      <w:r w:rsidRPr="002135F0">
        <w:rPr>
          <w:rFonts w:ascii="Times New Roman" w:hAnsi="Times New Roman" w:cs="Times New Roman"/>
          <w:sz w:val="28"/>
          <w:szCs w:val="28"/>
        </w:rPr>
        <w:lastRenderedPageBreak/>
        <w:t xml:space="preserve">Педагогикалық өзгерістердің табысты жүзеге асуы мұғалімдердің біліктілігін жүйелі түрде арттыруы, кәсіби қауымдастықтар аясында бірлесіп жұмыс істеуі және жаңашыл әдістерді біртіндеп меңгеруімен тығыз байланысты. Осы тұрғыдан алғанда, қазіргі уақытта ұйымдастырылып жатқан біліктілікті арттыру курстары мен семинарларда белсенді және интерактивті оқыту әдістерінің, соның ішінде проблемалық оқытудың қарастырылуы мұғалімдердің кәсіби даярлығын нығайтуға мүмкіндік береді. </w:t>
      </w:r>
    </w:p>
    <w:p w:rsidR="00D01CFB" w:rsidRPr="002135F0" w:rsidRDefault="00B90209" w:rsidP="00D01CF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135F0">
        <w:rPr>
          <w:rFonts w:ascii="Times New Roman" w:hAnsi="Times New Roman" w:cs="Times New Roman"/>
          <w:sz w:val="28"/>
          <w:szCs w:val="28"/>
        </w:rPr>
        <w:t>5) Оқытудың нәтижелілігі және қабылдануы. </w:t>
      </w:r>
      <w:r w:rsidR="00D01CFB" w:rsidRPr="002135F0">
        <w:rPr>
          <w:rFonts w:ascii="Times New Roman" w:eastAsia="Times New Roman" w:hAnsi="Times New Roman" w:cs="Times New Roman"/>
          <w:kern w:val="0"/>
          <w:sz w:val="28"/>
          <w:szCs w:val="28"/>
          <w:lang w:eastAsia="ru-RU"/>
          <w14:ligatures w14:val="none"/>
        </w:rPr>
        <w:t>Проблемалық оқытуды оқу үдерісіне енгізу барысында оның нәтижелері бастапқы кезеңде бірден байқалмауы мүмкін, бұл кейбір ата-аналар мен мектеп әкімшілігі тарапынан түсінбеушілік туғызуы ықтимал. Дәстүрлі оқытуға негізделген тәжірибемен салыстырғанда, проблемалық тәсілде сабақ құрылымы мен оқушылардың әрекеті өзгеше ұйымдастырылатындықтан, кей жағдайларда жаңа әдіс сабақ уақытын «ойынға жұмсау» ретінде қабылдануы мүмкін. Осыған байланысты проблемалық оқытудың мақсатын, оның оқушылардың ойлау қабілетін, зерттеушілік белсенділігін және білімді қолдану дағдыларын дамытуға бағытталғанын алдын ала әрі жүйелі түрде түсіндіру маңызды.</w:t>
      </w:r>
    </w:p>
    <w:p w:rsidR="00D01CFB" w:rsidRPr="002135F0" w:rsidRDefault="00D01CFB" w:rsidP="00D01CFB">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2135F0">
        <w:rPr>
          <w:rFonts w:ascii="Times New Roman" w:eastAsia="Times New Roman" w:hAnsi="Times New Roman" w:cs="Times New Roman"/>
          <w:kern w:val="0"/>
          <w:sz w:val="28"/>
          <w:szCs w:val="28"/>
          <w:lang w:eastAsia="ru-RU"/>
          <w14:ligatures w14:val="none"/>
        </w:rPr>
        <w:t>Сонымен қатар проблемалық тәсілмен білім алған оқушылар стандартталған тестілердің дәстүрлі форматына бірден бейімделе алмауы салдарынан қысқа мерзімді бағалау кезінде өз білімін толық көрсете алмауы мүмкін. Алайда бұл құбылыс оқушылардың дайын жауаптарды қайта жаңғыртуға емес, мәселені талдауға, дәлелдеуге және шешім табуға бағытталған оқу әрекетіне бейімделу үдерісімен байланысты. Осыған байланысты оқыту нәтижелерін тек жедел көрсеткіштер арқылы бағалау жеткіліксіз, оларды ұзақ мерзімдік динамикада қарастыру қажет. Зерттеулерге жасалған жүйелі шолу проблемалық оқыту қолданылған сыныптарда уақыт өте келе жалпы академиялық жетістіктердің артатынын және пәнге қатысты жағымды көзқарастың қалыптасатынын көрсетеді [123].</w:t>
      </w:r>
    </w:p>
    <w:p w:rsidR="00D01CFB" w:rsidRPr="002135F0" w:rsidRDefault="00D01CFB" w:rsidP="00D01CF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135F0">
        <w:rPr>
          <w:rFonts w:ascii="Times New Roman" w:eastAsia="Times New Roman" w:hAnsi="Times New Roman" w:cs="Times New Roman"/>
          <w:kern w:val="0"/>
          <w:sz w:val="28"/>
          <w:szCs w:val="28"/>
          <w:lang w:eastAsia="ru-RU"/>
          <w14:ligatures w14:val="none"/>
        </w:rPr>
        <w:t>Сондықтан білім беру үдерісіне қатысушы барлық тараптарға, ең алдымен мектеп әкімшілігі мен ата-аналарға, проблемалық оқытудың тиімділігін дәлелдейтін нақты әрі жүйеленген деректерді тұрақты түрде ұсынып отыру маңызды. Мұндай деректерге мектепішілік әдістемелік бірлестіктер отырыстарында эксперименттік және дәстүрлі сыныптардың оқу жетістіктерін салыстырмалы талдау нәтижелері, сондай-ақ проблемалық оқыту аясында орындалған оқушылардың шығармашылық және зерттеу жобаларының үлгілері енуі мүмкін. Бұл материалдар проблемалық оқыту технологиясының оқу нәтижесіне тигізетін оң әсерін айқын көрсетуге мүмкіндік береді.</w:t>
      </w:r>
    </w:p>
    <w:p w:rsidR="00D01CFB" w:rsidRPr="002135F0" w:rsidRDefault="00D01CFB" w:rsidP="00D01CF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135F0">
        <w:rPr>
          <w:rFonts w:ascii="Times New Roman" w:eastAsia="Times New Roman" w:hAnsi="Times New Roman" w:cs="Times New Roman"/>
          <w:kern w:val="0"/>
          <w:sz w:val="28"/>
          <w:szCs w:val="28"/>
          <w:lang w:eastAsia="ru-RU"/>
          <w14:ligatures w14:val="none"/>
        </w:rPr>
        <w:t>Сонымен қатар оқушылардың өздеріне де жаңа оқыту тәсілінің мәні мен мақсатын түсіндіріп, бастапқы кезеңдегі қиындықтардың уақытша әрі бейімделу сипатында екенін жүйелі түрде атап өтіп отырған жөн. Мұндай түсіндіру жұмыстары оқу үдерісінде оқушылардың сыни ойлау, мәселе шешу, бірлескен жұмыс және өзіндік ізденіс дағдылары біртіндеп қалыптасып жатқанын саналы түрде қабылдауына ықпал етеді.</w:t>
      </w:r>
    </w:p>
    <w:p w:rsidR="00B90209" w:rsidRPr="002135F0" w:rsidRDefault="001B295A" w:rsidP="00D01CFB">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М</w:t>
      </w:r>
      <w:r w:rsidR="001D1A6F" w:rsidRPr="002135F0">
        <w:rPr>
          <w:rFonts w:ascii="Times New Roman" w:hAnsi="Times New Roman" w:cs="Times New Roman"/>
          <w:sz w:val="28"/>
          <w:szCs w:val="28"/>
        </w:rPr>
        <w:t>еханика бөлімінде проблемалық оқытуды енгізу барысында жиі кездесетін әдістемелік және ұйымдастырушылық мәселелер, сондай-ақ оларды шешудің тиімді жолдары төмендегі кесте</w:t>
      </w:r>
      <w:r w:rsidRPr="002135F0">
        <w:rPr>
          <w:rFonts w:ascii="Times New Roman" w:hAnsi="Times New Roman" w:cs="Times New Roman"/>
          <w:sz w:val="28"/>
          <w:szCs w:val="28"/>
        </w:rPr>
        <w:t xml:space="preserve"> 3.1-</w:t>
      </w:r>
      <w:r w:rsidRPr="002135F0">
        <w:rPr>
          <w:rFonts w:ascii="Times New Roman" w:hAnsi="Times New Roman" w:cs="Times New Roman"/>
          <w:sz w:val="28"/>
          <w:szCs w:val="28"/>
          <w:lang w:val="kk-KZ"/>
        </w:rPr>
        <w:t>де</w:t>
      </w:r>
      <w:r w:rsidR="001D1A6F" w:rsidRPr="002135F0">
        <w:rPr>
          <w:rFonts w:ascii="Times New Roman" w:hAnsi="Times New Roman" w:cs="Times New Roman"/>
          <w:sz w:val="28"/>
          <w:szCs w:val="28"/>
        </w:rPr>
        <w:t xml:space="preserve"> ұсынылды. </w:t>
      </w:r>
    </w:p>
    <w:p w:rsidR="0099223F" w:rsidRPr="002135F0" w:rsidRDefault="0099223F" w:rsidP="0029560A">
      <w:pPr>
        <w:spacing w:after="0" w:line="240" w:lineRule="auto"/>
        <w:ind w:firstLine="709"/>
        <w:jc w:val="both"/>
        <w:rPr>
          <w:rFonts w:ascii="Times New Roman" w:hAnsi="Times New Roman" w:cs="Times New Roman"/>
          <w:sz w:val="28"/>
          <w:szCs w:val="28"/>
        </w:rPr>
      </w:pPr>
    </w:p>
    <w:p w:rsidR="00B90209" w:rsidRPr="002135F0" w:rsidRDefault="00B90209" w:rsidP="0029560A">
      <w:pPr>
        <w:spacing w:after="0" w:line="240" w:lineRule="auto"/>
        <w:jc w:val="both"/>
        <w:rPr>
          <w:rFonts w:ascii="Times New Roman" w:hAnsi="Times New Roman" w:cs="Times New Roman"/>
          <w:sz w:val="28"/>
          <w:szCs w:val="28"/>
        </w:rPr>
      </w:pPr>
      <w:r w:rsidRPr="002135F0">
        <w:rPr>
          <w:rFonts w:ascii="Times New Roman" w:hAnsi="Times New Roman" w:cs="Times New Roman"/>
          <w:sz w:val="28"/>
          <w:szCs w:val="28"/>
        </w:rPr>
        <w:t xml:space="preserve">Кесте </w:t>
      </w:r>
      <w:r w:rsidR="001B295A" w:rsidRPr="002135F0">
        <w:rPr>
          <w:rFonts w:ascii="Times New Roman" w:hAnsi="Times New Roman" w:cs="Times New Roman"/>
          <w:sz w:val="28"/>
          <w:szCs w:val="28"/>
          <w:lang w:val="kk-KZ"/>
        </w:rPr>
        <w:t>3</w:t>
      </w:r>
      <w:r w:rsidR="001B295A" w:rsidRPr="002135F0">
        <w:rPr>
          <w:rFonts w:ascii="Times New Roman" w:hAnsi="Times New Roman" w:cs="Times New Roman"/>
          <w:sz w:val="28"/>
          <w:szCs w:val="28"/>
        </w:rPr>
        <w:t>.1</w:t>
      </w:r>
      <w:r w:rsidRPr="002135F0">
        <w:rPr>
          <w:rFonts w:ascii="Times New Roman" w:hAnsi="Times New Roman" w:cs="Times New Roman"/>
          <w:sz w:val="28"/>
          <w:szCs w:val="28"/>
        </w:rPr>
        <w:t xml:space="preserve"> – Механика</w:t>
      </w:r>
      <w:r w:rsidRPr="002135F0">
        <w:rPr>
          <w:rFonts w:ascii="Times New Roman" w:hAnsi="Times New Roman" w:cs="Times New Roman"/>
          <w:sz w:val="28"/>
          <w:szCs w:val="28"/>
          <w:lang w:val="kk-KZ"/>
        </w:rPr>
        <w:t xml:space="preserve"> бөлімін оқытуды</w:t>
      </w:r>
      <w:r w:rsidRPr="002135F0">
        <w:rPr>
          <w:rFonts w:ascii="Times New Roman" w:hAnsi="Times New Roman" w:cs="Times New Roman"/>
          <w:sz w:val="28"/>
          <w:szCs w:val="28"/>
        </w:rPr>
        <w:t xml:space="preserve"> проблемалық оқытуды енгізу кезіндегі негізгі қиындықтар және </w:t>
      </w:r>
      <w:r w:rsidRPr="002135F0">
        <w:rPr>
          <w:rFonts w:ascii="Times New Roman" w:hAnsi="Times New Roman" w:cs="Times New Roman"/>
          <w:sz w:val="28"/>
          <w:szCs w:val="28"/>
          <w:lang w:val="kk-KZ"/>
        </w:rPr>
        <w:t xml:space="preserve">оларды </w:t>
      </w:r>
      <w:r w:rsidRPr="002135F0">
        <w:rPr>
          <w:rFonts w:ascii="Times New Roman" w:hAnsi="Times New Roman" w:cs="Times New Roman"/>
          <w:sz w:val="28"/>
          <w:szCs w:val="28"/>
        </w:rPr>
        <w:t>шешу стратегиялары</w:t>
      </w:r>
    </w:p>
    <w:tbl>
      <w:tblPr>
        <w:tblStyle w:val="ae"/>
        <w:tblW w:w="9634" w:type="dxa"/>
        <w:tblLook w:val="04A0" w:firstRow="1" w:lastRow="0" w:firstColumn="1" w:lastColumn="0" w:noHBand="0" w:noVBand="1"/>
      </w:tblPr>
      <w:tblGrid>
        <w:gridCol w:w="2346"/>
        <w:gridCol w:w="3319"/>
        <w:gridCol w:w="3969"/>
      </w:tblGrid>
      <w:tr w:rsidR="00B90209" w:rsidRPr="002135F0" w:rsidTr="00D01CFB">
        <w:trPr>
          <w:trHeight w:val="307"/>
        </w:trPr>
        <w:tc>
          <w:tcPr>
            <w:tcW w:w="2346" w:type="dxa"/>
            <w:hideMark/>
          </w:tcPr>
          <w:p w:rsidR="00B90209" w:rsidRPr="002135F0" w:rsidRDefault="00B90209" w:rsidP="0029560A">
            <w:pPr>
              <w:ind w:firstLine="25"/>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Қиындықтар</w:t>
            </w:r>
          </w:p>
        </w:tc>
        <w:tc>
          <w:tcPr>
            <w:tcW w:w="3319" w:type="dxa"/>
            <w:hideMark/>
          </w:tcPr>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Негізгі көрінісі</w:t>
            </w: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Шешу  </w:t>
            </w:r>
            <w:proofErr w:type="spellStart"/>
            <w:r w:rsidRPr="002135F0">
              <w:rPr>
                <w:rFonts w:ascii="Times New Roman" w:hAnsi="Times New Roman" w:cs="Times New Roman"/>
                <w:sz w:val="28"/>
                <w:szCs w:val="28"/>
              </w:rPr>
              <w:t>стратегиялары</w:t>
            </w:r>
            <w:proofErr w:type="spellEnd"/>
          </w:p>
        </w:tc>
      </w:tr>
      <w:tr w:rsidR="00B90209" w:rsidRPr="002135F0" w:rsidTr="00D01CFB">
        <w:trPr>
          <w:trHeight w:val="2257"/>
        </w:trPr>
        <w:tc>
          <w:tcPr>
            <w:tcW w:w="2346" w:type="dxa"/>
            <w:hideMark/>
          </w:tcPr>
          <w:p w:rsidR="00B90209" w:rsidRPr="002135F0" w:rsidRDefault="00B90209" w:rsidP="0099223F">
            <w:pPr>
              <w:ind w:firstLine="25"/>
              <w:rPr>
                <w:rFonts w:ascii="Times New Roman" w:hAnsi="Times New Roman" w:cs="Times New Roman"/>
                <w:sz w:val="28"/>
                <w:szCs w:val="28"/>
                <w:lang w:val="ru-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ru-KZ"/>
              </w:rPr>
              <w:t>. Уақыт пен ұйымдастыруға байланысты қиындықтар. </w:t>
            </w:r>
          </w:p>
        </w:tc>
        <w:tc>
          <w:tcPr>
            <w:tcW w:w="331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с</w:t>
            </w:r>
            <w:r w:rsidRPr="002135F0">
              <w:rPr>
                <w:rFonts w:ascii="Times New Roman" w:hAnsi="Times New Roman" w:cs="Times New Roman"/>
                <w:sz w:val="28"/>
                <w:szCs w:val="28"/>
                <w:lang w:val="ru-KZ"/>
              </w:rPr>
              <w:t xml:space="preserve">абақтың созылыңқы өтуі;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оқу бағдарламасының қарқынынан қалып қою қаупі;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топтық жұмыста шу мен тәртіптің </w:t>
            </w:r>
            <w:r w:rsidRPr="002135F0">
              <w:rPr>
                <w:rFonts w:ascii="Times New Roman" w:hAnsi="Times New Roman" w:cs="Times New Roman"/>
                <w:sz w:val="28"/>
                <w:szCs w:val="28"/>
                <w:lang w:val="kk-KZ"/>
              </w:rPr>
              <w:t>сақталмауы</w:t>
            </w: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п</w:t>
            </w:r>
            <w:r w:rsidRPr="002135F0">
              <w:rPr>
                <w:rFonts w:ascii="Times New Roman" w:hAnsi="Times New Roman" w:cs="Times New Roman"/>
                <w:sz w:val="28"/>
                <w:szCs w:val="28"/>
                <w:lang w:val="ru-KZ"/>
              </w:rPr>
              <w:t xml:space="preserve">роблемалық оқытуды кезең-кезеңімен енгізу;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нақты құрылымдалған сабақ жоспары;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тайм-менеджмент және таймер қолдану;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топтық жұмыс ережелерін алдын ала келісу</w:t>
            </w:r>
          </w:p>
        </w:tc>
      </w:tr>
      <w:tr w:rsidR="00B90209" w:rsidRPr="002135F0" w:rsidTr="00D01CFB">
        <w:trPr>
          <w:trHeight w:val="1551"/>
        </w:trPr>
        <w:tc>
          <w:tcPr>
            <w:tcW w:w="2346" w:type="dxa"/>
            <w:hideMark/>
          </w:tcPr>
          <w:p w:rsidR="00B90209" w:rsidRPr="002135F0" w:rsidRDefault="00B90209" w:rsidP="0099223F">
            <w:pPr>
              <w:ind w:firstLine="25"/>
              <w:rPr>
                <w:rFonts w:ascii="Times New Roman" w:hAnsi="Times New Roman" w:cs="Times New Roman"/>
                <w:sz w:val="28"/>
                <w:szCs w:val="28"/>
                <w:lang w:val="ru-KZ"/>
              </w:rPr>
            </w:pPr>
            <w:r w:rsidRPr="002135F0">
              <w:rPr>
                <w:rFonts w:ascii="Times New Roman" w:hAnsi="Times New Roman" w:cs="Times New Roman"/>
                <w:sz w:val="28"/>
                <w:szCs w:val="28"/>
                <w:lang w:val="ru-KZ"/>
              </w:rPr>
              <w:t>2. Оқушылардың белсенділік деңгейі мен жауапкершілігі</w:t>
            </w:r>
          </w:p>
        </w:tc>
        <w:tc>
          <w:tcPr>
            <w:tcW w:w="331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б</w:t>
            </w:r>
            <w:r w:rsidRPr="002135F0">
              <w:rPr>
                <w:rFonts w:ascii="Times New Roman" w:hAnsi="Times New Roman" w:cs="Times New Roman"/>
                <w:sz w:val="28"/>
                <w:szCs w:val="28"/>
                <w:lang w:val="ru-KZ"/>
              </w:rPr>
              <w:t>елсенділік танытпау</w:t>
            </w:r>
            <w:r w:rsidRPr="002135F0">
              <w:rPr>
                <w:rFonts w:ascii="Times New Roman" w:hAnsi="Times New Roman" w:cs="Times New Roman"/>
                <w:sz w:val="28"/>
                <w:szCs w:val="28"/>
                <w:lang w:val="kk-KZ"/>
              </w:rPr>
              <w:t>;</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топтық бағалауда әділсіздік</w:t>
            </w:r>
          </w:p>
          <w:p w:rsidR="00B90209" w:rsidRPr="002135F0" w:rsidRDefault="00B90209" w:rsidP="0029560A">
            <w:pPr>
              <w:jc w:val="both"/>
              <w:rPr>
                <w:rFonts w:ascii="Times New Roman" w:hAnsi="Times New Roman" w:cs="Times New Roman"/>
                <w:sz w:val="28"/>
                <w:szCs w:val="28"/>
                <w:lang w:val="kk-KZ"/>
              </w:rPr>
            </w:pP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рөлдерге бөлу;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жеке үлесті бағалау;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жеке сұрақ/есеп арқылы қатысуды тексеру</w:t>
            </w:r>
            <w:r w:rsidRPr="002135F0">
              <w:rPr>
                <w:rFonts w:ascii="Times New Roman" w:hAnsi="Times New Roman" w:cs="Times New Roman"/>
                <w:sz w:val="28"/>
                <w:szCs w:val="28"/>
                <w:lang w:val="kk-KZ"/>
              </w:rPr>
              <w:t xml:space="preserve">;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өзін-өзі және өзара бағалау</w:t>
            </w:r>
          </w:p>
        </w:tc>
      </w:tr>
      <w:tr w:rsidR="00B90209" w:rsidRPr="002135F0" w:rsidTr="00D01CFB">
        <w:trPr>
          <w:trHeight w:val="1270"/>
        </w:trPr>
        <w:tc>
          <w:tcPr>
            <w:tcW w:w="2346" w:type="dxa"/>
            <w:hideMark/>
          </w:tcPr>
          <w:p w:rsidR="00B90209" w:rsidRPr="002135F0" w:rsidRDefault="00B90209" w:rsidP="0099223F">
            <w:pPr>
              <w:ind w:firstLine="25"/>
              <w:rPr>
                <w:rFonts w:ascii="Times New Roman" w:hAnsi="Times New Roman" w:cs="Times New Roman"/>
                <w:sz w:val="28"/>
                <w:szCs w:val="28"/>
                <w:lang w:val="ru-KZ"/>
              </w:rPr>
            </w:pPr>
            <w:r w:rsidRPr="002135F0">
              <w:rPr>
                <w:rFonts w:ascii="Times New Roman" w:hAnsi="Times New Roman" w:cs="Times New Roman"/>
                <w:sz w:val="28"/>
                <w:szCs w:val="28"/>
                <w:lang w:val="ru-KZ"/>
              </w:rPr>
              <w:t>3. Оқушылардың бастапқы білім деңгейі мен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дағдылары</w:t>
            </w:r>
          </w:p>
        </w:tc>
        <w:tc>
          <w:tcPr>
            <w:tcW w:w="3319" w:type="dxa"/>
            <w:hideMark/>
          </w:tcPr>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б</w:t>
            </w:r>
            <w:r w:rsidRPr="002135F0">
              <w:rPr>
                <w:rFonts w:ascii="Times New Roman" w:hAnsi="Times New Roman" w:cs="Times New Roman"/>
                <w:sz w:val="28"/>
                <w:szCs w:val="28"/>
                <w:lang w:val="ru-KZ"/>
              </w:rPr>
              <w:t xml:space="preserve">ағытынан адасу; шамадан тыс жүктеме; </w:t>
            </w:r>
            <w:r w:rsidRPr="002135F0">
              <w:rPr>
                <w:rFonts w:ascii="Times New Roman" w:hAnsi="Times New Roman" w:cs="Times New Roman"/>
                <w:sz w:val="28"/>
                <w:szCs w:val="28"/>
                <w:lang w:val="kk-KZ"/>
              </w:rPr>
              <w:br/>
            </w: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жалығу</w:t>
            </w:r>
            <w:r w:rsidRPr="002135F0">
              <w:rPr>
                <w:rFonts w:ascii="Times New Roman" w:hAnsi="Times New Roman" w:cs="Times New Roman"/>
                <w:sz w:val="28"/>
                <w:szCs w:val="28"/>
                <w:lang w:val="ru-KZ"/>
              </w:rPr>
              <w:t xml:space="preserve"> және мотивацияның төмендеуі</w:t>
            </w: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т</w:t>
            </w:r>
            <w:r w:rsidRPr="002135F0">
              <w:rPr>
                <w:rFonts w:ascii="Times New Roman" w:hAnsi="Times New Roman" w:cs="Times New Roman"/>
                <w:sz w:val="28"/>
                <w:szCs w:val="28"/>
                <w:lang w:val="ru-KZ"/>
              </w:rPr>
              <w:t>апсырмаларды саралау;</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r</w:t>
            </w:r>
            <w:r w:rsidRPr="002135F0">
              <w:rPr>
                <w:rFonts w:ascii="Times New Roman" w:hAnsi="Times New Roman" w:cs="Times New Roman"/>
                <w:sz w:val="28"/>
                <w:szCs w:val="28"/>
                <w:lang w:val="ru-KZ"/>
              </w:rPr>
              <w:t xml:space="preserve">үрделілікті біртіндеп арттыру;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Д</w:t>
            </w:r>
            <w:r w:rsidRPr="002135F0">
              <w:rPr>
                <w:rFonts w:ascii="Times New Roman" w:hAnsi="Times New Roman" w:cs="Times New Roman"/>
                <w:sz w:val="28"/>
                <w:szCs w:val="28"/>
                <w:lang w:val="ru-KZ"/>
              </w:rPr>
              <w:t>идактикалық «қосалқы құралдар» (нұсқаулық, дереккөздер);</w:t>
            </w:r>
          </w:p>
        </w:tc>
      </w:tr>
      <w:tr w:rsidR="00B90209" w:rsidRPr="002135F0" w:rsidTr="00D01CFB">
        <w:trPr>
          <w:trHeight w:val="1685"/>
        </w:trPr>
        <w:tc>
          <w:tcPr>
            <w:tcW w:w="2346" w:type="dxa"/>
            <w:hideMark/>
          </w:tcPr>
          <w:p w:rsidR="00B90209" w:rsidRPr="002135F0" w:rsidRDefault="00B90209" w:rsidP="0099223F">
            <w:pPr>
              <w:ind w:firstLine="25"/>
              <w:rPr>
                <w:rFonts w:ascii="Times New Roman" w:hAnsi="Times New Roman" w:cs="Times New Roman"/>
                <w:sz w:val="28"/>
                <w:szCs w:val="28"/>
                <w:lang w:val="ru-KZ"/>
              </w:rPr>
            </w:pPr>
            <w:r w:rsidRPr="002135F0">
              <w:rPr>
                <w:rFonts w:ascii="Times New Roman" w:hAnsi="Times New Roman" w:cs="Times New Roman"/>
                <w:sz w:val="28"/>
                <w:szCs w:val="28"/>
                <w:lang w:val="ru-KZ"/>
              </w:rPr>
              <w:t>4. Мұғалімнің рөлі мен кәсіби дағдысы</w:t>
            </w:r>
          </w:p>
        </w:tc>
        <w:tc>
          <w:tcPr>
            <w:tcW w:w="331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б</w:t>
            </w:r>
            <w:r w:rsidRPr="002135F0">
              <w:rPr>
                <w:rFonts w:ascii="Times New Roman" w:hAnsi="Times New Roman" w:cs="Times New Roman"/>
                <w:sz w:val="28"/>
                <w:szCs w:val="28"/>
                <w:lang w:val="ru-KZ"/>
              </w:rPr>
              <w:t xml:space="preserve">ақылауды бөлісудің қиындығы;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қосымша әдістемелік жүктеме;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жаңа рөлге бейімделудің күрделілігі</w:t>
            </w: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кәсіби даму;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тәжірибе алмасу;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әдістемелік қолдау;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біртіндеп меңгеру</w:t>
            </w:r>
          </w:p>
        </w:tc>
      </w:tr>
      <w:tr w:rsidR="00B90209" w:rsidRPr="002135F0" w:rsidTr="00D01CFB">
        <w:trPr>
          <w:trHeight w:val="1964"/>
        </w:trPr>
        <w:tc>
          <w:tcPr>
            <w:tcW w:w="2346" w:type="dxa"/>
            <w:hideMark/>
          </w:tcPr>
          <w:p w:rsidR="00B90209" w:rsidRPr="002135F0" w:rsidRDefault="0099223F" w:rsidP="0099223F">
            <w:pPr>
              <w:ind w:firstLine="25"/>
              <w:rPr>
                <w:rFonts w:ascii="Times New Roman" w:hAnsi="Times New Roman" w:cs="Times New Roman"/>
                <w:sz w:val="28"/>
                <w:szCs w:val="28"/>
                <w:lang w:val="kk-KZ"/>
              </w:rPr>
            </w:pPr>
            <w:r w:rsidRPr="002135F0">
              <w:rPr>
                <w:rFonts w:ascii="Times New Roman" w:hAnsi="Times New Roman" w:cs="Times New Roman"/>
                <w:sz w:val="28"/>
                <w:szCs w:val="28"/>
                <w:lang w:val="en-US"/>
              </w:rPr>
              <w:t>5.</w:t>
            </w:r>
            <w:r w:rsidRPr="002135F0">
              <w:rPr>
                <w:rFonts w:ascii="Times New Roman" w:hAnsi="Times New Roman" w:cs="Times New Roman"/>
                <w:sz w:val="28"/>
                <w:szCs w:val="28"/>
              </w:rPr>
              <w:t xml:space="preserve"> </w:t>
            </w:r>
            <w:proofErr w:type="spellStart"/>
            <w:r w:rsidR="00B90209" w:rsidRPr="002135F0">
              <w:rPr>
                <w:rFonts w:ascii="Times New Roman" w:hAnsi="Times New Roman" w:cs="Times New Roman"/>
                <w:sz w:val="28"/>
                <w:szCs w:val="28"/>
              </w:rPr>
              <w:t>Оқытудың</w:t>
            </w:r>
            <w:proofErr w:type="spellEnd"/>
            <w:r w:rsidR="00B90209" w:rsidRPr="002135F0">
              <w:rPr>
                <w:rFonts w:ascii="Times New Roman" w:hAnsi="Times New Roman" w:cs="Times New Roman"/>
                <w:sz w:val="28"/>
                <w:szCs w:val="28"/>
              </w:rPr>
              <w:t xml:space="preserve"> </w:t>
            </w:r>
            <w:proofErr w:type="spellStart"/>
            <w:r w:rsidR="00B90209" w:rsidRPr="002135F0">
              <w:rPr>
                <w:rFonts w:ascii="Times New Roman" w:hAnsi="Times New Roman" w:cs="Times New Roman"/>
                <w:sz w:val="28"/>
                <w:szCs w:val="28"/>
              </w:rPr>
              <w:t>нәтижелілігі</w:t>
            </w:r>
            <w:proofErr w:type="spellEnd"/>
            <w:r w:rsidR="00B90209" w:rsidRPr="002135F0">
              <w:rPr>
                <w:rFonts w:ascii="Times New Roman" w:hAnsi="Times New Roman" w:cs="Times New Roman"/>
                <w:sz w:val="28"/>
                <w:szCs w:val="28"/>
              </w:rPr>
              <w:t xml:space="preserve"> </w:t>
            </w:r>
            <w:proofErr w:type="spellStart"/>
            <w:r w:rsidR="00B90209" w:rsidRPr="002135F0">
              <w:rPr>
                <w:rFonts w:ascii="Times New Roman" w:hAnsi="Times New Roman" w:cs="Times New Roman"/>
                <w:sz w:val="28"/>
                <w:szCs w:val="28"/>
              </w:rPr>
              <w:t>және</w:t>
            </w:r>
            <w:proofErr w:type="spellEnd"/>
            <w:r w:rsidR="00B90209" w:rsidRPr="002135F0">
              <w:rPr>
                <w:rFonts w:ascii="Times New Roman" w:hAnsi="Times New Roman" w:cs="Times New Roman"/>
                <w:sz w:val="28"/>
                <w:szCs w:val="28"/>
              </w:rPr>
              <w:t xml:space="preserve"> </w:t>
            </w:r>
            <w:proofErr w:type="spellStart"/>
            <w:r w:rsidR="00B90209" w:rsidRPr="002135F0">
              <w:rPr>
                <w:rFonts w:ascii="Times New Roman" w:hAnsi="Times New Roman" w:cs="Times New Roman"/>
                <w:sz w:val="28"/>
                <w:szCs w:val="28"/>
              </w:rPr>
              <w:t>қабылдануы</w:t>
            </w:r>
            <w:proofErr w:type="spellEnd"/>
          </w:p>
        </w:tc>
        <w:tc>
          <w:tcPr>
            <w:tcW w:w="331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қ</w:t>
            </w:r>
            <w:r w:rsidRPr="002135F0">
              <w:rPr>
                <w:rFonts w:ascii="Times New Roman" w:hAnsi="Times New Roman" w:cs="Times New Roman"/>
                <w:sz w:val="28"/>
                <w:szCs w:val="28"/>
                <w:lang w:val="ru-KZ"/>
              </w:rPr>
              <w:t xml:space="preserve">ысқа мерзімде нәтиженің байқалмауы;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 ата-ана мен әкімшілік тарапынан түсінбеушілік; - </w:t>
            </w:r>
            <w:r w:rsidRPr="002135F0">
              <w:rPr>
                <w:rFonts w:ascii="Times New Roman" w:hAnsi="Times New Roman" w:cs="Times New Roman"/>
                <w:sz w:val="28"/>
                <w:szCs w:val="28"/>
                <w:lang w:val="kk-KZ"/>
              </w:rPr>
              <w:t>c</w:t>
            </w:r>
            <w:r w:rsidRPr="002135F0">
              <w:rPr>
                <w:rFonts w:ascii="Times New Roman" w:hAnsi="Times New Roman" w:cs="Times New Roman"/>
                <w:sz w:val="28"/>
                <w:szCs w:val="28"/>
                <w:lang w:val="ru-KZ"/>
              </w:rPr>
              <w:t>тандартт</w:t>
            </w:r>
            <w:r w:rsidRPr="002135F0">
              <w:rPr>
                <w:rFonts w:ascii="Times New Roman" w:hAnsi="Times New Roman" w:cs="Times New Roman"/>
                <w:sz w:val="28"/>
                <w:szCs w:val="28"/>
                <w:lang w:val="kk-KZ"/>
              </w:rPr>
              <w:t xml:space="preserve">ы </w:t>
            </w:r>
            <w:r w:rsidRPr="002135F0">
              <w:rPr>
                <w:rFonts w:ascii="Times New Roman" w:hAnsi="Times New Roman" w:cs="Times New Roman"/>
                <w:sz w:val="28"/>
                <w:szCs w:val="28"/>
                <w:lang w:val="ru-KZ"/>
              </w:rPr>
              <w:t>тестілерде нәтижені толық көрсете алмау</w:t>
            </w:r>
          </w:p>
        </w:tc>
        <w:tc>
          <w:tcPr>
            <w:tcW w:w="3969" w:type="dxa"/>
            <w:hideMark/>
          </w:tcPr>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ұ</w:t>
            </w:r>
            <w:r w:rsidRPr="002135F0">
              <w:rPr>
                <w:rFonts w:ascii="Times New Roman" w:hAnsi="Times New Roman" w:cs="Times New Roman"/>
                <w:sz w:val="28"/>
                <w:szCs w:val="28"/>
                <w:lang w:val="ru-KZ"/>
              </w:rPr>
              <w:t xml:space="preserve">зақ мерзімді бағалау;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y</w:t>
            </w:r>
            <w:r w:rsidRPr="002135F0">
              <w:rPr>
                <w:rFonts w:ascii="Times New Roman" w:hAnsi="Times New Roman" w:cs="Times New Roman"/>
                <w:sz w:val="28"/>
                <w:szCs w:val="28"/>
                <w:lang w:val="ru-KZ"/>
              </w:rPr>
              <w:t xml:space="preserve">әтижелерді дәлелдеп көрсету; </w:t>
            </w:r>
          </w:p>
          <w:p w:rsidR="00B90209" w:rsidRPr="002135F0" w:rsidRDefault="00B90209"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а</w:t>
            </w:r>
            <w:r w:rsidRPr="002135F0">
              <w:rPr>
                <w:rFonts w:ascii="Times New Roman" w:hAnsi="Times New Roman" w:cs="Times New Roman"/>
                <w:sz w:val="28"/>
                <w:szCs w:val="28"/>
                <w:lang w:val="ru-KZ"/>
              </w:rPr>
              <w:t>ралық өнімдер</w:t>
            </w:r>
            <w:r w:rsidRPr="002135F0">
              <w:rPr>
                <w:rFonts w:ascii="Times New Roman" w:hAnsi="Times New Roman" w:cs="Times New Roman"/>
                <w:sz w:val="28"/>
                <w:szCs w:val="28"/>
                <w:lang w:val="kk-KZ"/>
              </w:rPr>
              <w:t xml:space="preserve"> көрсету</w:t>
            </w:r>
            <w:r w:rsidRPr="002135F0">
              <w:rPr>
                <w:rFonts w:ascii="Times New Roman" w:hAnsi="Times New Roman" w:cs="Times New Roman"/>
                <w:sz w:val="28"/>
                <w:szCs w:val="28"/>
                <w:lang w:val="ru-KZ"/>
              </w:rPr>
              <w:t xml:space="preserve"> (жоба, көрме); </w:t>
            </w:r>
          </w:p>
          <w:p w:rsidR="00B90209" w:rsidRPr="002135F0" w:rsidRDefault="00B90209"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ата-аналар мен әкімшілікке түсіндіру жұмыстары</w:t>
            </w:r>
          </w:p>
        </w:tc>
      </w:tr>
    </w:tbl>
    <w:p w:rsidR="00B90209" w:rsidRPr="002135F0" w:rsidRDefault="00B90209" w:rsidP="0029560A">
      <w:pPr>
        <w:spacing w:after="0" w:line="240" w:lineRule="auto"/>
        <w:ind w:firstLine="709"/>
        <w:jc w:val="both"/>
        <w:rPr>
          <w:rFonts w:ascii="Times New Roman" w:hAnsi="Times New Roman" w:cs="Times New Roman"/>
          <w:sz w:val="28"/>
          <w:szCs w:val="28"/>
          <w:lang w:val="kk-KZ"/>
        </w:rPr>
      </w:pPr>
    </w:p>
    <w:p w:rsidR="0099223F" w:rsidRPr="002135F0" w:rsidRDefault="00B90209" w:rsidP="0099223F">
      <w:pPr>
        <w:spacing w:after="0" w:line="240" w:lineRule="auto"/>
        <w:ind w:right="-46"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Механиканы оқытуда проблемалық оқыту технологиясын тиімді жүзеге асыру үшін ғылыми-әдістемелік модель қажет.</w:t>
      </w:r>
      <w:r w:rsidR="001D1A6F" w:rsidRPr="002135F0">
        <w:rPr>
          <w:rFonts w:ascii="Times New Roman" w:hAnsi="Times New Roman" w:cs="Times New Roman"/>
          <w:sz w:val="28"/>
          <w:szCs w:val="28"/>
          <w:lang w:val="kk-KZ"/>
        </w:rPr>
        <w:t xml:space="preserve"> </w:t>
      </w:r>
      <w:r w:rsidR="0099223F" w:rsidRPr="002135F0">
        <w:rPr>
          <w:rFonts w:ascii="Times New Roman" w:hAnsi="Times New Roman" w:cs="Times New Roman"/>
          <w:sz w:val="28"/>
          <w:szCs w:val="28"/>
        </w:rPr>
        <w:t>Осыған байланысты механиканы проблемалық оқыту негізінде меңгертудің құрылымдық</w:t>
      </w:r>
      <w:r w:rsidR="001B295A" w:rsidRPr="002135F0">
        <w:rPr>
          <w:rFonts w:ascii="Times New Roman" w:hAnsi="Times New Roman" w:cs="Times New Roman"/>
          <w:sz w:val="28"/>
          <w:szCs w:val="28"/>
          <w:lang w:val="kk-KZ"/>
        </w:rPr>
        <w:t>-</w:t>
      </w:r>
      <w:r w:rsidR="0099223F" w:rsidRPr="002135F0">
        <w:rPr>
          <w:rFonts w:ascii="Times New Roman" w:hAnsi="Times New Roman" w:cs="Times New Roman"/>
          <w:sz w:val="28"/>
          <w:szCs w:val="28"/>
        </w:rPr>
        <w:t xml:space="preserve">фасилитациялық моделі әзірленді. Ұсынылған </w:t>
      </w:r>
      <w:r w:rsidR="001B295A" w:rsidRPr="002135F0">
        <w:rPr>
          <w:rFonts w:ascii="Times New Roman" w:hAnsi="Times New Roman" w:cs="Times New Roman"/>
          <w:sz w:val="28"/>
          <w:szCs w:val="28"/>
          <w:lang w:val="kk-KZ"/>
        </w:rPr>
        <w:t>м</w:t>
      </w:r>
      <w:r w:rsidR="0099223F" w:rsidRPr="002135F0">
        <w:rPr>
          <w:rFonts w:ascii="Times New Roman" w:hAnsi="Times New Roman" w:cs="Times New Roman"/>
          <w:sz w:val="28"/>
          <w:szCs w:val="28"/>
        </w:rPr>
        <w:t>одельд</w:t>
      </w:r>
      <w:r w:rsidR="001B295A" w:rsidRPr="002135F0">
        <w:rPr>
          <w:rFonts w:ascii="Times New Roman" w:hAnsi="Times New Roman" w:cs="Times New Roman"/>
          <w:sz w:val="28"/>
          <w:szCs w:val="28"/>
          <w:lang w:val="kk-KZ"/>
        </w:rPr>
        <w:t>ің сұлбасы сурет 3.1-де көрсетілген</w:t>
      </w:r>
      <w:r w:rsidR="0099223F" w:rsidRPr="002135F0">
        <w:rPr>
          <w:rFonts w:ascii="Times New Roman" w:hAnsi="Times New Roman" w:cs="Times New Roman"/>
          <w:sz w:val="28"/>
          <w:szCs w:val="28"/>
          <w:lang w:val="kk-KZ"/>
        </w:rPr>
        <w:t>.</w:t>
      </w:r>
      <w:r w:rsidR="005C6B4D" w:rsidRPr="002135F0">
        <w:rPr>
          <w:rFonts w:ascii="Times New Roman" w:hAnsi="Times New Roman" w:cs="Times New Roman"/>
          <w:sz w:val="28"/>
          <w:szCs w:val="28"/>
          <w:lang w:val="kk-KZ"/>
        </w:rPr>
        <w:t xml:space="preserve"> </w:t>
      </w:r>
    </w:p>
    <w:p w:rsidR="00D01CFB" w:rsidRPr="002135F0" w:rsidRDefault="00D01CFB" w:rsidP="00D01CFB">
      <w:pPr>
        <w:spacing w:after="0" w:line="240" w:lineRule="auto"/>
        <w:ind w:right="-46"/>
        <w:jc w:val="both"/>
        <w:rPr>
          <w:rFonts w:ascii="Times New Roman" w:hAnsi="Times New Roman" w:cs="Times New Roman"/>
          <w:sz w:val="28"/>
          <w:szCs w:val="28"/>
          <w:lang w:val="kk-KZ"/>
        </w:rPr>
      </w:pPr>
    </w:p>
    <w:p w:rsidR="001D1A6F" w:rsidRPr="002135F0" w:rsidRDefault="001D1A6F" w:rsidP="0099223F">
      <w:pPr>
        <w:spacing w:after="0" w:line="240" w:lineRule="auto"/>
        <w:ind w:right="-46"/>
        <w:jc w:val="both"/>
        <w:rPr>
          <w:rFonts w:ascii="Times New Roman" w:hAnsi="Times New Roman" w:cs="Times New Roman"/>
          <w:sz w:val="28"/>
          <w:szCs w:val="28"/>
          <w:lang w:val="kk-KZ"/>
        </w:rPr>
      </w:pPr>
      <w:r w:rsidRPr="002135F0">
        <w:rPr>
          <w:rFonts w:ascii="Times New Roman" w:hAnsi="Times New Roman" w:cs="Times New Roman"/>
          <w:noProof/>
          <w:sz w:val="28"/>
          <w:szCs w:val="28"/>
        </w:rPr>
        <w:lastRenderedPageBreak/>
        <w:drawing>
          <wp:inline distT="0" distB="0" distL="0" distR="0" wp14:anchorId="44F3B91C" wp14:editId="55115311">
            <wp:extent cx="6120130" cy="8688070"/>
            <wp:effectExtent l="0" t="0" r="1270" b="0"/>
            <wp:docPr id="5186780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78071" name="Рисунок 518678071"/>
                    <pic:cNvPicPr/>
                  </pic:nvPicPr>
                  <pic:blipFill>
                    <a:blip r:embed="rId13">
                      <a:extLst>
                        <a:ext uri="{28A0092B-C50C-407E-A947-70E740481C1C}">
                          <a14:useLocalDpi xmlns:a14="http://schemas.microsoft.com/office/drawing/2010/main" val="0"/>
                        </a:ext>
                      </a:extLst>
                    </a:blip>
                    <a:stretch>
                      <a:fillRect/>
                    </a:stretch>
                  </pic:blipFill>
                  <pic:spPr>
                    <a:xfrm>
                      <a:off x="0" y="0"/>
                      <a:ext cx="6120130" cy="8688070"/>
                    </a:xfrm>
                    <a:prstGeom prst="rect">
                      <a:avLst/>
                    </a:prstGeom>
                  </pic:spPr>
                </pic:pic>
              </a:graphicData>
            </a:graphic>
          </wp:inline>
        </w:drawing>
      </w:r>
    </w:p>
    <w:p w:rsidR="00B90209" w:rsidRPr="002135F0" w:rsidRDefault="00B90209" w:rsidP="0029560A">
      <w:pPr>
        <w:spacing w:line="240" w:lineRule="auto"/>
        <w:ind w:right="-46" w:firstLine="709"/>
        <w:jc w:val="center"/>
        <w:rPr>
          <w:rFonts w:ascii="Times New Roman" w:hAnsi="Times New Roman" w:cs="Times New Roman"/>
          <w:sz w:val="28"/>
          <w:szCs w:val="28"/>
          <w:lang w:val="kk-KZ"/>
        </w:rPr>
      </w:pPr>
      <w:r w:rsidRPr="002135F0">
        <w:rPr>
          <w:rFonts w:ascii="Times New Roman" w:hAnsi="Times New Roman" w:cs="Times New Roman"/>
          <w:sz w:val="28"/>
          <w:szCs w:val="28"/>
          <w:lang w:val="kk-KZ"/>
        </w:rPr>
        <w:t>С</w:t>
      </w:r>
      <w:r w:rsidRPr="002135F0">
        <w:rPr>
          <w:rFonts w:ascii="Times New Roman" w:hAnsi="Times New Roman" w:cs="Times New Roman"/>
          <w:sz w:val="28"/>
          <w:szCs w:val="28"/>
        </w:rPr>
        <w:t>урет</w:t>
      </w:r>
      <w:r w:rsidRPr="002135F0">
        <w:rPr>
          <w:rFonts w:ascii="Times New Roman" w:hAnsi="Times New Roman" w:cs="Times New Roman"/>
          <w:sz w:val="28"/>
          <w:szCs w:val="28"/>
          <w:lang w:val="kk-KZ"/>
        </w:rPr>
        <w:t xml:space="preserve"> </w:t>
      </w:r>
      <w:r w:rsidR="001B295A" w:rsidRPr="002135F0">
        <w:rPr>
          <w:rFonts w:ascii="Times New Roman" w:hAnsi="Times New Roman" w:cs="Times New Roman"/>
          <w:sz w:val="28"/>
          <w:szCs w:val="28"/>
          <w:lang w:val="kk-KZ"/>
        </w:rPr>
        <w:t>3.1</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Механика</w:t>
      </w:r>
      <w:r w:rsidRPr="002135F0">
        <w:rPr>
          <w:rFonts w:ascii="Times New Roman" w:hAnsi="Times New Roman" w:cs="Times New Roman"/>
          <w:sz w:val="28"/>
          <w:szCs w:val="28"/>
          <w:lang w:val="kk-KZ"/>
        </w:rPr>
        <w:t xml:space="preserve"> бөлімін</w:t>
      </w:r>
      <w:r w:rsidRPr="002135F0">
        <w:rPr>
          <w:rFonts w:ascii="Times New Roman" w:hAnsi="Times New Roman" w:cs="Times New Roman"/>
          <w:sz w:val="28"/>
          <w:szCs w:val="28"/>
        </w:rPr>
        <w:t xml:space="preserve"> проблемалық оқыту негізінде меңгертудің құрылымдық</w:t>
      </w:r>
      <w:r w:rsidR="001B295A" w:rsidRPr="002135F0">
        <w:rPr>
          <w:rFonts w:ascii="Times New Roman" w:hAnsi="Times New Roman" w:cs="Times New Roman"/>
          <w:sz w:val="28"/>
          <w:szCs w:val="28"/>
        </w:rPr>
        <w:t>-</w:t>
      </w:r>
      <w:r w:rsidRPr="002135F0">
        <w:rPr>
          <w:rFonts w:ascii="Times New Roman" w:hAnsi="Times New Roman" w:cs="Times New Roman"/>
          <w:sz w:val="28"/>
          <w:szCs w:val="28"/>
        </w:rPr>
        <w:t>фасилитациялық моделі</w:t>
      </w:r>
    </w:p>
    <w:p w:rsidR="00B90209" w:rsidRPr="002135F0" w:rsidRDefault="00CA7D8B" w:rsidP="0029560A">
      <w:pPr>
        <w:spacing w:after="0" w:line="240" w:lineRule="auto"/>
        <w:ind w:right="-46"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 xml:space="preserve">Сурет </w:t>
      </w:r>
      <w:r w:rsidR="001B295A" w:rsidRPr="002135F0">
        <w:rPr>
          <w:rFonts w:ascii="Times New Roman" w:hAnsi="Times New Roman" w:cs="Times New Roman"/>
          <w:sz w:val="28"/>
          <w:szCs w:val="28"/>
          <w:lang w:val="kk-KZ"/>
        </w:rPr>
        <w:t>3.1</w:t>
      </w:r>
      <w:r w:rsidRPr="002135F0">
        <w:rPr>
          <w:rFonts w:ascii="Times New Roman" w:hAnsi="Times New Roman" w:cs="Times New Roman"/>
          <w:sz w:val="28"/>
          <w:szCs w:val="28"/>
          <w:lang w:val="kk-KZ"/>
        </w:rPr>
        <w:t>-</w:t>
      </w:r>
      <w:r w:rsidR="001B295A" w:rsidRPr="002135F0">
        <w:rPr>
          <w:rFonts w:ascii="Times New Roman" w:hAnsi="Times New Roman" w:cs="Times New Roman"/>
          <w:sz w:val="28"/>
          <w:szCs w:val="28"/>
          <w:lang w:val="kk-KZ"/>
        </w:rPr>
        <w:t>д</w:t>
      </w:r>
      <w:r w:rsidRPr="002135F0">
        <w:rPr>
          <w:rFonts w:ascii="Times New Roman" w:hAnsi="Times New Roman" w:cs="Times New Roman"/>
          <w:sz w:val="28"/>
          <w:szCs w:val="28"/>
          <w:lang w:val="kk-KZ"/>
        </w:rPr>
        <w:t xml:space="preserve">е көрсетілгендей, </w:t>
      </w:r>
      <w:r w:rsidR="00B90209" w:rsidRPr="002135F0">
        <w:rPr>
          <w:rFonts w:ascii="Times New Roman" w:hAnsi="Times New Roman" w:cs="Times New Roman"/>
          <w:sz w:val="28"/>
          <w:szCs w:val="28"/>
        </w:rPr>
        <w:t>модель төрт өзара байланысты блоктан тұрады: мақсаттық, мазмұндық, іс-әрекеттік және нәтижелік.</w:t>
      </w:r>
      <w:r w:rsidR="00B90209" w:rsidRPr="002135F0">
        <w:rPr>
          <w:rFonts w:ascii="Times New Roman" w:hAnsi="Times New Roman" w:cs="Times New Roman"/>
          <w:sz w:val="28"/>
          <w:szCs w:val="28"/>
          <w:lang w:val="kk-KZ"/>
        </w:rPr>
        <w:t xml:space="preserve"> </w:t>
      </w:r>
      <w:r w:rsidR="00B90209" w:rsidRPr="002135F0">
        <w:rPr>
          <w:rFonts w:ascii="Times New Roman" w:hAnsi="Times New Roman" w:cs="Times New Roman"/>
          <w:i/>
          <w:iCs/>
          <w:sz w:val="28"/>
          <w:szCs w:val="28"/>
        </w:rPr>
        <w:t>Мақсаттық блокта</w:t>
      </w:r>
      <w:r w:rsidR="00B90209" w:rsidRPr="002135F0">
        <w:rPr>
          <w:rFonts w:ascii="Times New Roman" w:hAnsi="Times New Roman" w:cs="Times New Roman"/>
          <w:sz w:val="28"/>
          <w:szCs w:val="28"/>
        </w:rPr>
        <w:t> механик</w:t>
      </w:r>
      <w:r w:rsidR="00B90209" w:rsidRPr="002135F0">
        <w:rPr>
          <w:rFonts w:ascii="Times New Roman" w:hAnsi="Times New Roman" w:cs="Times New Roman"/>
          <w:sz w:val="28"/>
          <w:szCs w:val="28"/>
          <w:lang w:val="kk-KZ"/>
        </w:rPr>
        <w:t xml:space="preserve">а бөлімін проблемалық оқыту технологиясы негізінде </w:t>
      </w:r>
      <w:r w:rsidR="00B90209" w:rsidRPr="002135F0">
        <w:rPr>
          <w:rFonts w:ascii="Times New Roman" w:hAnsi="Times New Roman" w:cs="Times New Roman"/>
          <w:sz w:val="28"/>
          <w:szCs w:val="28"/>
        </w:rPr>
        <w:t xml:space="preserve">оқытудағы негізгі </w:t>
      </w:r>
      <w:r w:rsidR="00B90209" w:rsidRPr="002135F0">
        <w:rPr>
          <w:rFonts w:ascii="Times New Roman" w:hAnsi="Times New Roman" w:cs="Times New Roman"/>
          <w:sz w:val="28"/>
          <w:szCs w:val="28"/>
          <w:lang w:val="kk-KZ"/>
        </w:rPr>
        <w:t xml:space="preserve">мақсаттар </w:t>
      </w:r>
      <w:r w:rsidR="00B90209" w:rsidRPr="002135F0">
        <w:rPr>
          <w:rFonts w:ascii="Times New Roman" w:hAnsi="Times New Roman" w:cs="Times New Roman"/>
          <w:sz w:val="28"/>
          <w:szCs w:val="28"/>
        </w:rPr>
        <w:t>айқындалады</w:t>
      </w:r>
      <w:r w:rsidR="00B90209" w:rsidRPr="002135F0">
        <w:rPr>
          <w:rFonts w:ascii="Times New Roman" w:hAnsi="Times New Roman" w:cs="Times New Roman"/>
          <w:sz w:val="28"/>
          <w:szCs w:val="28"/>
          <w:lang w:val="kk-KZ"/>
        </w:rPr>
        <w:t xml:space="preserve">. </w:t>
      </w:r>
      <w:r w:rsidR="00B90209" w:rsidRPr="002135F0">
        <w:rPr>
          <w:rFonts w:ascii="Times New Roman" w:hAnsi="Times New Roman" w:cs="Times New Roman"/>
          <w:sz w:val="28"/>
          <w:szCs w:val="28"/>
        </w:rPr>
        <w:t xml:space="preserve"> </w:t>
      </w:r>
      <w:r w:rsidR="00B90209" w:rsidRPr="002135F0">
        <w:rPr>
          <w:rFonts w:ascii="Times New Roman" w:hAnsi="Times New Roman" w:cs="Times New Roman"/>
          <w:i/>
          <w:iCs/>
          <w:sz w:val="28"/>
          <w:szCs w:val="28"/>
        </w:rPr>
        <w:t>Мазмұндық блок</w:t>
      </w:r>
      <w:r w:rsidR="00B90209" w:rsidRPr="002135F0">
        <w:rPr>
          <w:rFonts w:ascii="Times New Roman" w:hAnsi="Times New Roman" w:cs="Times New Roman"/>
          <w:sz w:val="28"/>
          <w:szCs w:val="28"/>
        </w:rPr>
        <w:t>  Қазақстан Республикасының жалпыға міндетті білім беру стандартына және физика пәнінің механика бөліміне негізделеді. Бұл блокта оқу мазмұны проблемалық оқыту технологиясының әдістемесімен ұштастырылады. Атап айтқанда, проблемалық жағдайды жобалау, сапалы проблемалық тапсырмаларды құрастыру қағидалары және олардың оқу мақсаттарымен сәйкестігі ескеріледі. Проблемалық тапсырмалардың негізінде оқушылардың алдынғы білімі мен интуитивті түсініктерінің жаңа мәселені шешуге жеткіліксіздігі нәтижесінде туындайтын танымдық қайшылық жатады. Дәл осы қайшылық оқушылардың белсенді танымдық әрекетке көшуіне негіз болады.</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Модельдің</w:t>
      </w:r>
      <w:r w:rsidRPr="002135F0">
        <w:rPr>
          <w:rFonts w:ascii="Times New Roman" w:eastAsia="Times New Roman" w:hAnsi="Times New Roman" w:cs="Times New Roman"/>
          <w:sz w:val="28"/>
          <w:szCs w:val="28"/>
        </w:rPr>
        <w:t> орталық элементі – сапалы проблемалық тапсырма </w:t>
      </w:r>
      <w:r w:rsidRPr="002135F0">
        <w:rPr>
          <w:rFonts w:ascii="Times New Roman" w:hAnsi="Times New Roman" w:cs="Times New Roman"/>
          <w:sz w:val="28"/>
          <w:szCs w:val="28"/>
        </w:rPr>
        <w:t xml:space="preserve">болып табылады. Мұндай тапсырмалар бір ғана дайын шешімді емес, бірнеше мүмкін шешімнің болуын көздейді, дәлелдеу мен түсіндіруді талап етеді және оқушыларды зерттеушілік әрекетке тартады. Сапалы проблемалық тапсырма оқушылардың ойлау белсенділігін арттырып, білімді дайын күйінде қабылдауға емес, оны өздігінен ашуға бағыттайды. </w:t>
      </w:r>
    </w:p>
    <w:p w:rsidR="00B90209" w:rsidRPr="002135F0" w:rsidRDefault="00B90209" w:rsidP="0029560A">
      <w:pPr>
        <w:spacing w:after="0" w:line="240" w:lineRule="auto"/>
        <w:ind w:firstLine="709"/>
        <w:jc w:val="both"/>
        <w:rPr>
          <w:rFonts w:ascii="Times New Roman" w:hAnsi="Times New Roman" w:cs="Times New Roman"/>
          <w:sz w:val="28"/>
          <w:szCs w:val="28"/>
        </w:rPr>
      </w:pPr>
      <w:r w:rsidRPr="002135F0">
        <w:rPr>
          <w:rFonts w:ascii="Times New Roman" w:eastAsia="Times New Roman" w:hAnsi="Times New Roman" w:cs="Times New Roman"/>
          <w:i/>
          <w:iCs/>
          <w:sz w:val="28"/>
          <w:szCs w:val="28"/>
        </w:rPr>
        <w:t xml:space="preserve">Іс-әрекеттік </w:t>
      </w:r>
      <w:r w:rsidRPr="002135F0">
        <w:rPr>
          <w:rFonts w:ascii="Times New Roman" w:eastAsia="Times New Roman" w:hAnsi="Times New Roman" w:cs="Times New Roman"/>
          <w:sz w:val="28"/>
          <w:szCs w:val="28"/>
        </w:rPr>
        <w:t>блокта </w:t>
      </w:r>
      <w:r w:rsidRPr="002135F0">
        <w:rPr>
          <w:rFonts w:ascii="Times New Roman" w:hAnsi="Times New Roman" w:cs="Times New Roman"/>
          <w:sz w:val="28"/>
          <w:szCs w:val="28"/>
        </w:rPr>
        <w:t xml:space="preserve">мұғалім мен оқушының фасилитациялық өзара әрекеті сипатталады. Мұғалім бұл үдерісте дайын білімді жеткізуші емес, оқушылардың танымдық іс-әрекетін ұйымдастырушы және бағыттаушы рөлін атқарады. Ол проблемалық сұрақтар қойып, танымдық қайшылықты әдейі тудырады, зерттеуге ынталандырады және қорытынды жасауға жетелейді. Оқушылар өз кезегінде тыңдау, мәселені түсіну, болжам жасау, ақпарат іздеу, өз ойын дәлелдеу сияқты әрекеттерді орындай отырып, проблеманы шешуге белсенді қатысады. Осылайша, оқу үдерісі оқушының белсенді субъект ретіндегі іс-әрекетіне негізделеді. </w:t>
      </w:r>
    </w:p>
    <w:p w:rsidR="00B90209" w:rsidRPr="002135F0" w:rsidRDefault="00B90209" w:rsidP="0029560A">
      <w:pPr>
        <w:spacing w:after="0" w:line="240" w:lineRule="auto"/>
        <w:ind w:firstLine="709"/>
        <w:jc w:val="both"/>
        <w:rPr>
          <w:rFonts w:ascii="Times New Roman" w:hAnsi="Times New Roman" w:cs="Times New Roman"/>
          <w:i/>
          <w:iCs/>
          <w:sz w:val="28"/>
          <w:szCs w:val="28"/>
        </w:rPr>
      </w:pPr>
      <w:r w:rsidRPr="002135F0">
        <w:rPr>
          <w:rFonts w:ascii="Times New Roman" w:eastAsia="Times New Roman" w:hAnsi="Times New Roman" w:cs="Times New Roman"/>
          <w:i/>
          <w:iCs/>
          <w:sz w:val="28"/>
          <w:szCs w:val="28"/>
        </w:rPr>
        <w:t>Нәтижелік блокта </w:t>
      </w:r>
      <w:r w:rsidRPr="002135F0">
        <w:rPr>
          <w:rFonts w:ascii="Times New Roman" w:hAnsi="Times New Roman" w:cs="Times New Roman"/>
          <w:sz w:val="28"/>
          <w:szCs w:val="28"/>
        </w:rPr>
        <w:t xml:space="preserve">проблемалық оқыту үдерісінің нәтижелері төрт негізгі бағытта көрініс табады. 1) </w:t>
      </w:r>
      <w:r w:rsidRPr="002135F0">
        <w:rPr>
          <w:rFonts w:ascii="Times New Roman" w:hAnsi="Times New Roman" w:cs="Times New Roman"/>
          <w:sz w:val="28"/>
          <w:szCs w:val="28"/>
          <w:lang w:val="kk-KZ"/>
        </w:rPr>
        <w:t>К</w:t>
      </w:r>
      <w:r w:rsidRPr="002135F0">
        <w:rPr>
          <w:rFonts w:ascii="Times New Roman" w:eastAsia="Times New Roman" w:hAnsi="Times New Roman" w:cs="Times New Roman"/>
          <w:sz w:val="28"/>
          <w:szCs w:val="28"/>
        </w:rPr>
        <w:t>онцептуалдық нәтижелер </w:t>
      </w:r>
      <w:r w:rsidRPr="002135F0">
        <w:rPr>
          <w:rFonts w:ascii="Times New Roman" w:hAnsi="Times New Roman" w:cs="Times New Roman"/>
          <w:sz w:val="28"/>
          <w:szCs w:val="28"/>
        </w:rPr>
        <w:t>қалыптасады, оқушылар физикалық ұғымдарды мағыналық тұрғыда түсініп, бұрынғы қате түсініктерін саналы түрде қайта құрады. 2) М</w:t>
      </w:r>
      <w:r w:rsidRPr="002135F0">
        <w:rPr>
          <w:rFonts w:ascii="Times New Roman" w:eastAsia="Times New Roman" w:hAnsi="Times New Roman" w:cs="Times New Roman"/>
          <w:sz w:val="28"/>
          <w:szCs w:val="28"/>
        </w:rPr>
        <w:t>отивациялық нәтижелер </w:t>
      </w:r>
      <w:r w:rsidRPr="002135F0">
        <w:rPr>
          <w:rFonts w:ascii="Times New Roman" w:hAnsi="Times New Roman" w:cs="Times New Roman"/>
          <w:sz w:val="28"/>
          <w:szCs w:val="28"/>
        </w:rPr>
        <w:t xml:space="preserve">байқалады,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өзгереді, проблемалық жағдаяттарға қызығушылығы артады, зерттеу тапсырмаларына ерікті түрде қатысуға ұмтылады және қателікті оқу үдерісінің табиғи әрі пайдалы бөлігі ретінде қабылдай бастайды.</w:t>
      </w:r>
      <w:r w:rsidRPr="002135F0">
        <w:rPr>
          <w:rFonts w:ascii="Times New Roman" w:hAnsi="Times New Roman" w:cs="Times New Roman"/>
          <w:sz w:val="28"/>
          <w:szCs w:val="28"/>
          <w:lang w:val="kk-KZ"/>
        </w:rPr>
        <w:t xml:space="preserve"> 3) Т</w:t>
      </w:r>
      <w:r w:rsidRPr="002135F0">
        <w:rPr>
          <w:rFonts w:ascii="Times New Roman" w:eastAsia="Times New Roman" w:hAnsi="Times New Roman" w:cs="Times New Roman"/>
          <w:sz w:val="28"/>
          <w:szCs w:val="28"/>
        </w:rPr>
        <w:t>анымдық</w:t>
      </w:r>
      <w:r w:rsidRPr="002135F0">
        <w:rPr>
          <w:rFonts w:ascii="Times New Roman" w:hAnsi="Times New Roman" w:cs="Times New Roman"/>
          <w:sz w:val="28"/>
          <w:szCs w:val="28"/>
          <w:lang w:val="kk-KZ"/>
        </w:rPr>
        <w:t xml:space="preserve"> </w:t>
      </w:r>
      <w:r w:rsidRPr="002135F0">
        <w:rPr>
          <w:rFonts w:ascii="Times New Roman" w:eastAsia="Times New Roman" w:hAnsi="Times New Roman" w:cs="Times New Roman"/>
          <w:sz w:val="28"/>
          <w:szCs w:val="28"/>
        </w:rPr>
        <w:t>нәтижеле</w:t>
      </w:r>
      <w:r w:rsidRPr="002135F0">
        <w:rPr>
          <w:rFonts w:ascii="Times New Roman" w:hAnsi="Times New Roman" w:cs="Times New Roman"/>
          <w:sz w:val="28"/>
          <w:szCs w:val="28"/>
        </w:rPr>
        <w:t>р</w:t>
      </w:r>
      <w:r w:rsidRPr="002135F0">
        <w:rPr>
          <w:rFonts w:ascii="Times New Roman" w:eastAsia="Times New Roman" w:hAnsi="Times New Roman" w:cs="Times New Roman"/>
          <w:sz w:val="28"/>
          <w:szCs w:val="28"/>
        </w:rPr>
        <w:t> </w:t>
      </w:r>
      <w:r w:rsidRPr="002135F0">
        <w:rPr>
          <w:rFonts w:ascii="Times New Roman" w:hAnsi="Times New Roman" w:cs="Times New Roman"/>
          <w:sz w:val="28"/>
          <w:szCs w:val="28"/>
        </w:rPr>
        <w:t xml:space="preserve">қалыптасады, оған мәселені айқындау, болжам құрастыру, ақпаратты талдау, дәлелдеу және рефлексия жасау дағдылары жатады. </w:t>
      </w:r>
      <w:r w:rsidRPr="002135F0">
        <w:rPr>
          <w:rFonts w:ascii="Times New Roman" w:hAnsi="Times New Roman" w:cs="Times New Roman"/>
          <w:sz w:val="28"/>
          <w:szCs w:val="28"/>
          <w:lang w:val="kk-KZ"/>
        </w:rPr>
        <w:t>4</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Ә</w:t>
      </w:r>
      <w:r w:rsidRPr="002135F0">
        <w:rPr>
          <w:rFonts w:ascii="Times New Roman" w:eastAsia="Times New Roman" w:hAnsi="Times New Roman" w:cs="Times New Roman"/>
          <w:sz w:val="28"/>
          <w:szCs w:val="28"/>
        </w:rPr>
        <w:t>леуметтік нәтижелер</w:t>
      </w:r>
      <w:r w:rsidRPr="002135F0">
        <w:rPr>
          <w:rFonts w:ascii="Times New Roman" w:hAnsi="Times New Roman" w:cs="Times New Roman"/>
          <w:sz w:val="28"/>
          <w:szCs w:val="28"/>
        </w:rPr>
        <w:t>көрініс табады, яғни оқушылар топта пікір алмасуға, өз көзқарасын дәлелдеуге, басқалардың пікірін тыңдауға және бірлескен шешім қабылдауға үйренеді</w:t>
      </w:r>
      <w:r w:rsidRPr="002135F0">
        <w:rPr>
          <w:rFonts w:ascii="Times New Roman" w:hAnsi="Times New Roman" w:cs="Times New Roman"/>
          <w:i/>
          <w:iCs/>
          <w:sz w:val="28"/>
          <w:szCs w:val="28"/>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Нәтижесінде оқушыларда жаңа білім қалыптасады немесе бұрынғы қате түсініктер жойылады. Бұл үдеріс мұғалімнің дәлелдеу деңгейін, зерттеу логикасын, аргументтердің сапасын және топтағы белсенділікті бағалауы арқылы қорытындыланады. Осылайша, ұсынылған модель механика бөлімінде </w:t>
      </w:r>
      <w:r w:rsidRPr="002135F0">
        <w:rPr>
          <w:rFonts w:ascii="Times New Roman" w:hAnsi="Times New Roman" w:cs="Times New Roman"/>
          <w:sz w:val="28"/>
          <w:szCs w:val="28"/>
        </w:rPr>
        <w:lastRenderedPageBreak/>
        <w:t>проблемалық оқытуды ұйымдастырудың толық әрі логикалық тұрғыдан тұйықталған циклін сипаттайды.</w:t>
      </w:r>
      <w:r w:rsidRPr="002135F0">
        <w:rPr>
          <w:rFonts w:ascii="Times New Roman" w:hAnsi="Times New Roman" w:cs="Times New Roman"/>
          <w:sz w:val="28"/>
          <w:szCs w:val="28"/>
          <w:lang w:val="kk-KZ"/>
        </w:rPr>
        <w:t xml:space="preserve"> </w:t>
      </w:r>
    </w:p>
    <w:p w:rsidR="00B90209" w:rsidRPr="002135F0" w:rsidRDefault="00B90209"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Сонымен қатар ұсынылған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модель Қазақстан Республикасы Білім және ғылым министрінің 2020 жылғы 6 сәуірдегі №130 бұйрығымен бекітілген </w:t>
      </w:r>
      <w:r w:rsidRPr="002135F0">
        <w:rPr>
          <w:rFonts w:ascii="Times New Roman" w:hAnsi="Times New Roman" w:cs="Times New Roman"/>
          <w:i/>
          <w:iCs/>
          <w:sz w:val="28"/>
          <w:szCs w:val="28"/>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r w:rsidRPr="002135F0">
        <w:rPr>
          <w:rFonts w:ascii="Times New Roman" w:hAnsi="Times New Roman" w:cs="Times New Roman"/>
          <w:sz w:val="28"/>
          <w:szCs w:val="28"/>
        </w:rPr>
        <w:t> нормативтік құжатының талаптарына толық сәйкес келеді. Атап айтқанда, модель құрылымы №130 бұйрықта көрсетілген сабақ жоспарының негізгі компоненттерімен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үйлесім табады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Осылайша, ұсынылған фасилитациялық модель проблемалық оқытудың теориялық қағидаларын практикада жүзеге асырудың құрылымдалған нұсқасын ұсынады және </w:t>
      </w:r>
      <w:r w:rsidRPr="002135F0">
        <w:rPr>
          <w:rFonts w:ascii="Times New Roman" w:hAnsi="Times New Roman" w:cs="Times New Roman"/>
          <w:sz w:val="28"/>
          <w:szCs w:val="28"/>
          <w:lang w:val="kk-KZ"/>
        </w:rPr>
        <w:t>механика бөлімін</w:t>
      </w:r>
      <w:r w:rsidRPr="002135F0">
        <w:rPr>
          <w:rFonts w:ascii="Times New Roman" w:hAnsi="Times New Roman" w:cs="Times New Roman"/>
          <w:sz w:val="28"/>
          <w:szCs w:val="28"/>
        </w:rPr>
        <w:t xml:space="preserve"> оқыту үдерісінде мұғалім мен оқушының өзара әрекетін жүйелі ұйымдастыруға мүмкіндік береді.</w:t>
      </w:r>
    </w:p>
    <w:p w:rsidR="001D1A6F" w:rsidRPr="002135F0" w:rsidRDefault="001D1A6F" w:rsidP="0029560A">
      <w:pPr>
        <w:spacing w:after="0" w:line="240" w:lineRule="auto"/>
        <w:ind w:firstLine="709"/>
        <w:jc w:val="both"/>
        <w:rPr>
          <w:rFonts w:ascii="Times New Roman" w:hAnsi="Times New Roman" w:cs="Times New Roman"/>
          <w:b/>
          <w:bCs/>
          <w:sz w:val="28"/>
          <w:szCs w:val="28"/>
          <w:lang w:val="kk-KZ"/>
        </w:rPr>
      </w:pPr>
    </w:p>
    <w:p w:rsidR="001D1A6F" w:rsidRPr="002135F0" w:rsidRDefault="001D1A6F"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3.2 Проблемалық тапсырмаларды құрастыру әдістемесі</w:t>
      </w:r>
      <w:r w:rsidRPr="002135F0">
        <w:rPr>
          <w:rFonts w:ascii="Times New Roman" w:hAnsi="Times New Roman" w:cs="Times New Roman"/>
          <w:b/>
          <w:bCs/>
          <w:sz w:val="28"/>
          <w:szCs w:val="28"/>
          <w:lang w:val="kk-KZ"/>
        </w:rPr>
        <w:t xml:space="preserve"> </w:t>
      </w:r>
    </w:p>
    <w:p w:rsidR="001D1A6F" w:rsidRPr="002135F0" w:rsidRDefault="001D1A6F" w:rsidP="00CC5B0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Физиканы оқытуда механика тарауы маңызды орын алады, себебі ол бүкіл физика курсының теориялық негізін құрайды және оқушылардың ғылыми ойлауын қалыптастыруға тікелей ықпал етеді. Қозғалыс, күш, масса, импульс, энергия және тепе-теңдік сияқты негізгі ұғымдар физиканың келесі бөлімдерін меңгеруге негіз болумен қатар, күнделікті өмірде және инженерлік тәжірибеде кездесетін көптеген құбылыстарды түсіндіруге мүмкіндік береді. Алайда мектеп </w:t>
      </w:r>
      <w:r w:rsidRPr="002135F0">
        <w:rPr>
          <w:rFonts w:ascii="Times New Roman" w:hAnsi="Times New Roman" w:cs="Times New Roman"/>
          <w:sz w:val="28"/>
          <w:szCs w:val="28"/>
          <w:lang w:val="kk-KZ"/>
        </w:rPr>
        <w:t>жағдайында</w:t>
      </w:r>
      <w:r w:rsidRPr="002135F0">
        <w:rPr>
          <w:rFonts w:ascii="Times New Roman" w:hAnsi="Times New Roman" w:cs="Times New Roman"/>
          <w:sz w:val="28"/>
          <w:szCs w:val="28"/>
        </w:rPr>
        <w:t xml:space="preserve"> механика көбіне формулаларды жаттап қолдану және типтік есептерді шығару деңгейінде оқытылады. Мұндай оқыту </w:t>
      </w:r>
      <w:r w:rsidRPr="002135F0">
        <w:rPr>
          <w:rFonts w:ascii="Times New Roman" w:hAnsi="Times New Roman" w:cs="Times New Roman"/>
          <w:sz w:val="28"/>
          <w:szCs w:val="28"/>
          <w:lang w:val="kk-KZ"/>
        </w:rPr>
        <w:t>әдісі</w:t>
      </w:r>
      <w:r w:rsidRPr="002135F0">
        <w:rPr>
          <w:rFonts w:ascii="Times New Roman" w:hAnsi="Times New Roman" w:cs="Times New Roman"/>
          <w:sz w:val="28"/>
          <w:szCs w:val="28"/>
        </w:rPr>
        <w:t xml:space="preserve"> оқушылардың ұғымдардың мағынасын терең түсінуіне, алған білімін жаңа жағдайларда қолдануына және құбылыстар арасындағы себеп–салдарлық байланыстарды түсіндіруіне жеткілікті мүмкіндік бермейді. Осыған байланысты механика бөлімінде оқу үдерісін проблемалық</w:t>
      </w:r>
      <w:r w:rsidRPr="002135F0">
        <w:rPr>
          <w:rFonts w:ascii="Times New Roman" w:hAnsi="Times New Roman" w:cs="Times New Roman"/>
          <w:sz w:val="28"/>
          <w:szCs w:val="28"/>
          <w:lang w:val="kk-KZ"/>
        </w:rPr>
        <w:t xml:space="preserve"> оқыту технологиясы</w:t>
      </w:r>
      <w:r w:rsidRPr="002135F0">
        <w:rPr>
          <w:rFonts w:ascii="Times New Roman" w:hAnsi="Times New Roman" w:cs="Times New Roman"/>
          <w:sz w:val="28"/>
          <w:szCs w:val="28"/>
        </w:rPr>
        <w:t xml:space="preserve"> негізде ұйымдастыру және </w:t>
      </w:r>
      <w:r w:rsidRPr="002135F0">
        <w:rPr>
          <w:rFonts w:ascii="Times New Roman" w:hAnsi="Times New Roman" w:cs="Times New Roman"/>
          <w:sz w:val="28"/>
          <w:szCs w:val="28"/>
          <w:lang w:val="kk-KZ"/>
        </w:rPr>
        <w:t>сапалы</w:t>
      </w:r>
      <w:r w:rsidRPr="002135F0">
        <w:rPr>
          <w:rFonts w:ascii="Times New Roman" w:hAnsi="Times New Roman" w:cs="Times New Roman"/>
          <w:sz w:val="28"/>
          <w:szCs w:val="28"/>
        </w:rPr>
        <w:t xml:space="preserve"> проблемалық тапсырмалар қолдану оқыту сапасын арттырудың тиімді әдіснамалық бағыты болып саналады.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 – оқу үдерісінде шынайы өмірмен байланысты күрделі проблемалық тапсырмалар негізгі қозғаушы құрал ретінде қолданылатын, оқушыларды ұғымдар мен қағидаларды өздігінен меңгеруге бағыттайтын оқушыға бағдарланған оқыту әдісі [12</w:t>
      </w:r>
      <w:r w:rsidR="00CC5B01" w:rsidRPr="002135F0">
        <w:rPr>
          <w:rFonts w:ascii="Times New Roman" w:hAnsi="Times New Roman" w:cs="Times New Roman"/>
          <w:sz w:val="28"/>
          <w:szCs w:val="28"/>
          <w:lang w:val="kk-KZ"/>
        </w:rPr>
        <w:t>4</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Проблемалық тапсырманың маңызы тек оқушылардың танымдық қызығушылығын арттырумен шектелмейді. Ол оқыту үдерісінің мазмұндық, іс-әрекеттік және нәтижелік компоненттерін өзара байланыстыратын негізгі элемент ретінде қызмет атқарады. Атап айтқанда, проблемалық тапсырма оқу мақсаты мен күтілетін нәтижелер арасындағы байланысты қамтамасыз етіп, оқушының оқу әрекетін мақсатты және жүйелі түрде ұйымдастыруға мүмкіндік береді. </w:t>
      </w:r>
    </w:p>
    <w:p w:rsidR="001D1A6F" w:rsidRPr="002135F0" w:rsidRDefault="001D1A6F"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А.М. Матюшкин проблемалық тапсырманы оқушының ойлау әрекетін белсендіретін интеллектуалдық қиындыққа негізделген оқу міндеті ретінде сипаттайды. Ғалымның пікірінше, мұндай тапсырма оқушыдан дайын білімді </w:t>
      </w:r>
      <w:r w:rsidRPr="002135F0">
        <w:rPr>
          <w:rFonts w:ascii="Times New Roman" w:hAnsi="Times New Roman" w:cs="Times New Roman"/>
          <w:sz w:val="28"/>
          <w:szCs w:val="28"/>
        </w:rPr>
        <w:lastRenderedPageBreak/>
        <w:t>қайта қолдануды емес, жаңа әрекет тәсілін іздеуді және оны өздігінен құруды талап етеді. Проблемалық тапсырманы орындау барысында оқушының бұрынғы білімдері мәселені бірден шешуге жеткіліксіз болып, танымдық қайшылық туындайды. Дәл осы қайшылық ойлаудың ішкі қозғаушы күшіне айналып, оқушыны белсенді ізденіске, талдауға және болжам жасауға жетелейді. Осы тұрғыдан алғанда, Матюшкин проблемалық тапсырмаларды құрастыруды ойлау психологиясымен тікелей байланыстырып, проблемалық ситуацияның оқушының интеллектуалдық дамуы мен шығармашылық ойлауын қалыптастырудағы шешуші рөлін ғылыми тұрғыда негіздеді [12</w:t>
      </w:r>
      <w:r w:rsidR="00CC5B01" w:rsidRPr="002135F0">
        <w:rPr>
          <w:rFonts w:ascii="Times New Roman" w:hAnsi="Times New Roman" w:cs="Times New Roman"/>
          <w:sz w:val="28"/>
          <w:szCs w:val="28"/>
        </w:rPr>
        <w:t>5</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 үдерісінде проблемалық тапсырманың құрылымы ерекше маңызға ие, өйткені ол оқушының танымдық белсенділігін, ізденіс тереңдігін және мәселені шешу стратегияларын айқындайды.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Йонассен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Jonassen) оқытуда қолданылатын проблемаларды үш негізгі түрге бөледі: ойын сипатындағы (puzzle-type), жақсы құрылымданған (well-structured) және ашық құрылымды (ill-structured) проблемалар [12</w:t>
      </w:r>
      <w:r w:rsidR="00CC5B01" w:rsidRPr="002135F0">
        <w:rPr>
          <w:rFonts w:ascii="Times New Roman" w:hAnsi="Times New Roman" w:cs="Times New Roman"/>
          <w:sz w:val="28"/>
          <w:szCs w:val="28"/>
        </w:rPr>
        <w:t>6</w:t>
      </w:r>
      <w:r w:rsidRPr="002135F0">
        <w:rPr>
          <w:rFonts w:ascii="Times New Roman" w:hAnsi="Times New Roman" w:cs="Times New Roman"/>
          <w:sz w:val="28"/>
          <w:szCs w:val="28"/>
        </w:rPr>
        <w:t>].</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Ойын сипатындағы проблемалар</w:t>
      </w:r>
      <w:r w:rsidRPr="002135F0">
        <w:rPr>
          <w:rFonts w:ascii="Times New Roman" w:hAnsi="Times New Roman" w:cs="Times New Roman"/>
          <w:sz w:val="28"/>
          <w:szCs w:val="28"/>
        </w:rPr>
        <w:t> әдетте бір ғана дұрыс жауабы бар, логикалық немесе алгоритмдік ойлауды талап ететін тапсырмалар болып табылады. Олар көбіне жаттығу мақсатында қолданылып, нақты ережелер жүйесіне сүйенеді.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Жақсы құрылымданған проблемалар</w:t>
      </w:r>
      <w:r w:rsidRPr="002135F0">
        <w:rPr>
          <w:rFonts w:ascii="Times New Roman" w:hAnsi="Times New Roman" w:cs="Times New Roman"/>
          <w:sz w:val="28"/>
          <w:szCs w:val="28"/>
        </w:rPr>
        <w:t> анық шарттары, айқын мақсаттары және белгілі шешу жолдары бар оқу міндеттерін қамтиды. Мұндай проблемалар дәстүрлі пәндік есептерде жиі кездеседі, мысалы, физикада формула бойынша есеп шығару немесе математикада теңдеу шешу. Бұл типтегі проблемалар білімді жүйелеу мен нақтылау үшін тиімді.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Ашық құрылымды проблемалар</w:t>
      </w:r>
      <w:r w:rsidRPr="002135F0">
        <w:rPr>
          <w:rFonts w:ascii="Times New Roman" w:hAnsi="Times New Roman" w:cs="Times New Roman"/>
          <w:sz w:val="28"/>
          <w:szCs w:val="28"/>
        </w:rPr>
        <w:t> проблемалық оқытудың өзегін құрайды. Олардың бірмәнді жауабы болмайды, жағдайлары күрделі және көп факторлы болып келеді. Мұндай проблемаларда оқушылар деректерді талдап, баламалы шешімдер ұсынады, дәлелдер жинап, нақты контекстке сүйене отырып шешім қабылдайды. Jonassen осы типтегі проблемалар арқылы оқушылардың сыни ойлауы, шығармашылық шешім қабылдау қабілеті және білімді жаңа жағдайларда қолдану дағдылары тиімді дамитынын атап көрсетеді.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оқытудың тиімділігі ең алдымен қолданылатын проблемалық тапсырмалардың сапасына байланысты. Линда Берксон (Linda Berkson) проблемалық оқытуға арналған эмпирикалық зерттеулерді талдай отырып, PBL-дың күтілген нәтижелерді өздігінен қамтамасыз ете бермейтінін көрсетеді. Автордың пікірінше, кейбір зерттеулерде проблемалық оқыту дәстүрлі әдістерден айқын артықшылық көрсетпеген, себебі қолданылған тапсырмалар танымдық тұрғыдан әлсіз, формальды немесе дайын үлгіні қайталауға бағытталған болған [12</w:t>
      </w:r>
      <w:r w:rsidR="00CC5B01" w:rsidRPr="002135F0">
        <w:rPr>
          <w:rFonts w:ascii="Times New Roman" w:hAnsi="Times New Roman" w:cs="Times New Roman"/>
          <w:sz w:val="28"/>
          <w:szCs w:val="28"/>
        </w:rPr>
        <w:t>7</w:t>
      </w:r>
      <w:r w:rsidRPr="002135F0">
        <w:rPr>
          <w:rFonts w:ascii="Times New Roman" w:hAnsi="Times New Roman" w:cs="Times New Roman"/>
          <w:sz w:val="28"/>
          <w:szCs w:val="28"/>
        </w:rPr>
        <w:t>].</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Ховард С. Барроуз (Howard S. Barrows) пен Митчелл (Mitchell) проблемалық тапсырмалардың тиімділігі тек олардың сыртқы формасына емес, оқу үдерісіндегі атқаратын рөліне тікелей байланысты екенін атап өтеді. Олардың пікірінше, </w:t>
      </w:r>
      <w:r w:rsidRPr="002135F0">
        <w:rPr>
          <w:rFonts w:ascii="Times New Roman" w:hAnsi="Times New Roman" w:cs="Times New Roman"/>
          <w:i/>
          <w:iCs/>
          <w:sz w:val="28"/>
          <w:szCs w:val="28"/>
          <w:lang w:val="kk-KZ"/>
        </w:rPr>
        <w:t xml:space="preserve"> </w:t>
      </w:r>
      <w:r w:rsidRPr="002135F0">
        <w:rPr>
          <w:rFonts w:ascii="Times New Roman" w:hAnsi="Times New Roman" w:cs="Times New Roman"/>
          <w:sz w:val="28"/>
          <w:szCs w:val="28"/>
          <w:lang w:val="kk-KZ"/>
        </w:rPr>
        <w:t>проблемалық тапсырма</w:t>
      </w:r>
      <w:r w:rsidRPr="002135F0">
        <w:rPr>
          <w:rFonts w:ascii="Times New Roman" w:hAnsi="Times New Roman" w:cs="Times New Roman"/>
          <w:sz w:val="28"/>
          <w:szCs w:val="28"/>
        </w:rPr>
        <w:t xml:space="preserve"> оқу материалы түсіндірілгеннен кейін берілетін бекіту тапсырмасы емес, керісінше оқу үдерісінің бастапқы </w:t>
      </w:r>
      <w:r w:rsidRPr="002135F0">
        <w:rPr>
          <w:rFonts w:ascii="Times New Roman" w:hAnsi="Times New Roman" w:cs="Times New Roman"/>
          <w:sz w:val="28"/>
          <w:szCs w:val="28"/>
        </w:rPr>
        <w:lastRenderedPageBreak/>
        <w:t>нүктесі болуы тиіс. Алдымен проблема ұсынылып, содан кейін ғана білім алушылар оны шешу үшін қажетті теориялық білімді өздігінен іздеп, талқылау барысында құрастырады. Мұндай тәсіл индуктивті оқыту логикасына сәйкес келіп, білімнің мағыналық әрі ұзақ мерзімді меңгерілуіне ықпал етеді [12</w:t>
      </w:r>
      <w:r w:rsidR="00CC5B01" w:rsidRPr="002135F0">
        <w:rPr>
          <w:rFonts w:ascii="Times New Roman" w:hAnsi="Times New Roman" w:cs="Times New Roman"/>
          <w:sz w:val="28"/>
          <w:szCs w:val="28"/>
        </w:rPr>
        <w:t>8</w:t>
      </w:r>
      <w:r w:rsidRPr="002135F0">
        <w:rPr>
          <w:rFonts w:ascii="Times New Roman" w:hAnsi="Times New Roman" w:cs="Times New Roman"/>
          <w:sz w:val="28"/>
          <w:szCs w:val="28"/>
        </w:rPr>
        <w:t>].</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Йонассен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Jonassen)</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мен Хунг</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Hung</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проблемалық оқытуда қолданылатын тапсырмалардың сапасын анықтайтын нақты критерийлерді ұсынады. Авторлардың пікірінше, проблемалық тапсырманың тиімділігі оның тақырыбына немесе пәндік мазмұнына емес, оқушының ойлау әрекетін қандай деңгейде іске қосатынына тәуелді. Осы тұрғыдан алғанда, сапалы проблемалық тапсырма оқушыны талдауға, салыстыруға, дәлелдеуге және шешім қабылдауға итермелейтін өзара байланысты талаптарға сәйкес келуі тиіс [12</w:t>
      </w:r>
      <w:r w:rsidR="00CC5B01" w:rsidRPr="002135F0">
        <w:rPr>
          <w:rFonts w:ascii="Times New Roman" w:hAnsi="Times New Roman" w:cs="Times New Roman"/>
          <w:sz w:val="28"/>
          <w:szCs w:val="28"/>
        </w:rPr>
        <w:t>9</w:t>
      </w:r>
      <w:r w:rsidRPr="002135F0">
        <w:rPr>
          <w:rFonts w:ascii="Times New Roman" w:hAnsi="Times New Roman" w:cs="Times New Roman"/>
          <w:sz w:val="28"/>
          <w:szCs w:val="28"/>
        </w:rPr>
        <w:t>].</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Ең алдымен, проблемалық тапсырма ашық құрылымды болуы керек. Мұндай тапсырмаларда барлық ақпарат дайын күйде берілмейді, шешу жолы алдын ала көрсетілмейді және бір ғана дұрыс жауаппен шектелмейді. Соның нәтижесінде оқушылар қосымша ақпарат іздеуге, өз болжамдарын ұсынуға және әртүрлі шешім нұсқаларын салыстыруға мәжбүр болады. Дәл осы ашықтық проблемалық оқытудың негізгі шарты болып табылады, өйткені дайын алгоритмге негізделген жабық есептер оқушыны өз бетінше ойлаудан гөрі берілген үлгіні қайталауға итермелейді және танымдық дербестікті шектейді.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тапсырманың сапасы оны орындау барысында талап етілетін ойлау әрекеттерінің деңгейімен тығыз байланысты. Сапалы тапсырма оқушыдан тек бұрын меңгерген білімді қолдануды ғана емес, оны талдауды, салыстыруды, біріктіруді, бағалауды және саналы шешім қабылдауды талап етеді. Мұндай тапсырмалар оқушының ойлауын белсендіріп, мәселені терең түсінуге бағыттайды.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Сонымен қатар проблемалық тапсырма оқушыны нақты шешім қабылдауға жетелейтін оқу жағдаяты ретінде ұйымдастырылуы тиіс. Бұл жағдайда басты нәтиже белгілі бір есептің сандық жауабы емес, дәлелдерге сүйенген негізді шешім болып табылады. Оқушы бірнеше мүмкін нұсқаны қарастырып, олардың ішінен ең орындысын таңдап, өз шешімін логикалық әрі ғылыми тұрғыдан дәлелдеуі қажет. Осы ерекшелігі проблемалық тапсырмаларды дәстүрлі есептерден айқын ажыратады.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тапсырманың тағы бір маңызды белгісі – оның дәлелдеу мен негіздеуге бағытталуы. Мұндай тапсырмаларда оқушы өз ойының дұрыстығын нақты деректерге, теориялық тұжырымдарға немесе тәжірибе нәтижелеріне сүйене отырып қорғауы тиіс. Дәлелдеу үдерісі жоқ жауаптар проблемалық оқытудың талаптарына сәйкес келмейді.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Сондықтан сапалы проблемалық тапсырмаларда бағалау тек «дұрыс» немесе «қате» жауапты анықтаумен шектелмейді. Негізгі назар оқушының ұсынған шешімінің қисындылығына, дәлелдерінің сенімділігіне және шешімге қалай келгеніне аударылады. Мұндай бағалау тәсілі оқушыларды дайын формуланы қолданудан гөрі мәселені терең талдауға, баламалы шешімдерді салыстыруға және өз көзқарасын ғылыми тұрғыдан қорғауға үйретеді.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Сонымен бірге проблемалық тапсырманың оқу мақсатына сәйкестігі де маңызды шарт болып табылады. Егер тапсырма нақты оқу мақсатымен үйлеспесе, ол қаншалықты күрделі немесе қызықты болғанымен, күтілетін оқу нәтижесіне жеткізбейді. Сондықтан проблемалық тапсырманың түрі мен күрделілік деңгейі әрдайым оқу мақсаттарына және оқушылардың дайындық деңгейіне сай таңдалуы тиіс.</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Проблемалық тапсырмаларды тиімді жобалау үшін проблема типі, оқу жағдайының негізгі компоненттері және дамитын танымдық дағдылар арасындағы өзара байланысты ескеру маңызды. Осы тұрғыдан алғанда, Йонассен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Jonassen)</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проблеманы шешуге бағытталған оқу ортасын жобалау барысында әртүрлі проблема типтерінің өзіндік құрылымдық ерекшеліктері мен танымдық талаптары бар екенін көрсетеді [1</w:t>
      </w:r>
      <w:r w:rsidR="00CC5B01" w:rsidRPr="002135F0">
        <w:rPr>
          <w:rFonts w:ascii="Times New Roman" w:hAnsi="Times New Roman" w:cs="Times New Roman"/>
          <w:sz w:val="28"/>
          <w:szCs w:val="28"/>
        </w:rPr>
        <w:t>30</w:t>
      </w:r>
      <w:r w:rsidRPr="002135F0">
        <w:rPr>
          <w:rFonts w:ascii="Times New Roman" w:hAnsi="Times New Roman" w:cs="Times New Roman"/>
          <w:sz w:val="28"/>
          <w:szCs w:val="28"/>
        </w:rPr>
        <w:t>].</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Автордың пікірінше, проблеманың типі оқушылардың қандай ойлау әрекеттерін орындайтынын, қандай білім көздерін қолданатынын және қандай дағдыларды дамытатынын алдын ала айқындайды. Осыған байланысты төмендегі кестеде Йонассен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Jonassen)</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ұсынған жіктеу негізінде проблема типтері, оларды оқытуда қолданылатын оқу жағдайының компоненттері және оқушыларда қалыптасатын негізгі танымдық дағдылар жүйеленіп көрсетілген.</w:t>
      </w:r>
    </w:p>
    <w:p w:rsidR="001D1A6F" w:rsidRPr="002135F0" w:rsidRDefault="001D1A6F" w:rsidP="0029560A">
      <w:pPr>
        <w:spacing w:after="0" w:line="240" w:lineRule="auto"/>
        <w:ind w:firstLine="709"/>
        <w:jc w:val="both"/>
        <w:rPr>
          <w:rFonts w:ascii="Times New Roman" w:hAnsi="Times New Roman" w:cs="Times New Roman"/>
          <w:sz w:val="28"/>
          <w:szCs w:val="28"/>
        </w:rPr>
      </w:pPr>
    </w:p>
    <w:p w:rsidR="001D1A6F" w:rsidRPr="002135F0" w:rsidRDefault="001D1A6F" w:rsidP="00CA7D8B">
      <w:pPr>
        <w:spacing w:after="0" w:line="240" w:lineRule="auto"/>
        <w:jc w:val="both"/>
        <w:rPr>
          <w:rFonts w:ascii="Times New Roman" w:hAnsi="Times New Roman" w:cs="Times New Roman"/>
          <w:sz w:val="28"/>
          <w:szCs w:val="28"/>
        </w:rPr>
      </w:pPr>
      <w:r w:rsidRPr="002135F0">
        <w:rPr>
          <w:rFonts w:ascii="Times New Roman" w:hAnsi="Times New Roman" w:cs="Times New Roman"/>
          <w:sz w:val="28"/>
          <w:szCs w:val="28"/>
          <w:lang w:val="kk-KZ"/>
        </w:rPr>
        <w:t xml:space="preserve">Кесте </w:t>
      </w:r>
      <w:r w:rsidR="001B295A" w:rsidRPr="002135F0">
        <w:rPr>
          <w:rFonts w:ascii="Times New Roman" w:hAnsi="Times New Roman" w:cs="Times New Roman"/>
          <w:sz w:val="28"/>
          <w:szCs w:val="28"/>
        </w:rPr>
        <w:t>3.2</w:t>
      </w:r>
      <w:r w:rsidRPr="002135F0">
        <w:rPr>
          <w:rFonts w:ascii="Times New Roman" w:hAnsi="Times New Roman" w:cs="Times New Roman"/>
          <w:sz w:val="28"/>
          <w:szCs w:val="28"/>
          <w:lang w:val="kk-KZ"/>
        </w:rPr>
        <w:t xml:space="preserve"> – </w:t>
      </w:r>
      <w:r w:rsidRPr="002135F0">
        <w:rPr>
          <w:rFonts w:ascii="Times New Roman" w:hAnsi="Times New Roman" w:cs="Times New Roman"/>
          <w:sz w:val="28"/>
          <w:szCs w:val="28"/>
        </w:rPr>
        <w:t>Проблема</w:t>
      </w:r>
      <w:r w:rsidR="00CA7D8B" w:rsidRPr="002135F0">
        <w:rPr>
          <w:rFonts w:ascii="Times New Roman" w:hAnsi="Times New Roman" w:cs="Times New Roman"/>
          <w:sz w:val="28"/>
          <w:szCs w:val="28"/>
        </w:rPr>
        <w:t>лы</w:t>
      </w:r>
      <w:r w:rsidR="00CA7D8B" w:rsidRPr="002135F0">
        <w:rPr>
          <w:rFonts w:ascii="Times New Roman" w:hAnsi="Times New Roman" w:cs="Times New Roman"/>
          <w:sz w:val="28"/>
          <w:szCs w:val="28"/>
          <w:lang w:val="kk-KZ"/>
        </w:rPr>
        <w:t xml:space="preserve">қ тапсырма </w:t>
      </w:r>
      <w:r w:rsidRPr="002135F0">
        <w:rPr>
          <w:rFonts w:ascii="Times New Roman" w:hAnsi="Times New Roman" w:cs="Times New Roman"/>
          <w:sz w:val="28"/>
          <w:szCs w:val="28"/>
        </w:rPr>
        <w:t>типтері, оқу компоненттері және дамитын танымдық дағдылар (Йонассен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Jonassen)</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бойынша)</w:t>
      </w:r>
    </w:p>
    <w:tbl>
      <w:tblPr>
        <w:tblStyle w:val="ae"/>
        <w:tblW w:w="0" w:type="auto"/>
        <w:tblLook w:val="04A0" w:firstRow="1" w:lastRow="0" w:firstColumn="1" w:lastColumn="0" w:noHBand="0" w:noVBand="1"/>
      </w:tblPr>
      <w:tblGrid>
        <w:gridCol w:w="2238"/>
        <w:gridCol w:w="3853"/>
        <w:gridCol w:w="3537"/>
      </w:tblGrid>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 типі</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Оқу жағдайының компоненттері </w:t>
            </w:r>
          </w:p>
        </w:tc>
        <w:tc>
          <w:tcPr>
            <w:tcW w:w="3537" w:type="dxa"/>
            <w:hideMark/>
          </w:tcPr>
          <w:p w:rsidR="001D1A6F" w:rsidRPr="002135F0" w:rsidRDefault="001D1A6F"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Дамитын танымдық дағдылар</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Сюжеттік проблемалар</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Проблемалық жағдаяттар, үлгі ретінде берілген есептер, аналогиялық жағдайлар</w:t>
            </w: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Проблемалық схема құру, себеп–салдарлық талдау, сұрақ қою, дәлелдеу, модельдеу</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Шешім қабылдау проблемалары</w:t>
            </w:r>
          </w:p>
        </w:tc>
        <w:tc>
          <w:tcPr>
            <w:tcW w:w="3853" w:type="dxa"/>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7"/>
            </w:tblGrid>
            <w:tr w:rsidR="001D1A6F" w:rsidRPr="002135F0" w:rsidTr="009F193D">
              <w:trPr>
                <w:tblCellSpacing w:w="15" w:type="dxa"/>
              </w:trPr>
              <w:tc>
                <w:tcPr>
                  <w:tcW w:w="0" w:type="auto"/>
                  <w:vAlign w:val="center"/>
                  <w:hideMark/>
                </w:tcPr>
                <w:p w:rsidR="001D1A6F" w:rsidRPr="002135F0" w:rsidRDefault="001D1A6F" w:rsidP="0029560A">
                  <w:pPr>
                    <w:spacing w:line="240" w:lineRule="auto"/>
                    <w:ind w:hanging="9"/>
                    <w:jc w:val="both"/>
                    <w:rPr>
                      <w:rFonts w:ascii="Times New Roman" w:hAnsi="Times New Roman" w:cs="Times New Roman"/>
                      <w:sz w:val="28"/>
                      <w:szCs w:val="28"/>
                    </w:rPr>
                  </w:pPr>
                  <w:r w:rsidRPr="002135F0">
                    <w:rPr>
                      <w:rFonts w:ascii="Times New Roman" w:hAnsi="Times New Roman" w:cs="Times New Roman"/>
                      <w:sz w:val="28"/>
                      <w:szCs w:val="28"/>
                    </w:rPr>
                    <w:t>Проблемалық жағдаят, кейс-зерттеулер, алдыңғы тәжірибе, баламалы көзқарастар</w:t>
                  </w:r>
                </w:p>
              </w:tc>
            </w:tr>
          </w:tbl>
          <w:p w:rsidR="001D1A6F" w:rsidRPr="002135F0" w:rsidRDefault="001D1A6F" w:rsidP="0029560A">
            <w:pPr>
              <w:ind w:hanging="9"/>
              <w:jc w:val="both"/>
              <w:rPr>
                <w:rFonts w:ascii="Times New Roman" w:hAnsi="Times New Roman" w:cs="Times New Roman"/>
                <w:vanish/>
                <w:sz w:val="28"/>
                <w:szCs w:val="28"/>
                <w:lang w:val="ru-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D1A6F" w:rsidRPr="002135F0" w:rsidTr="009F193D">
              <w:trPr>
                <w:tblCellSpacing w:w="15" w:type="dxa"/>
              </w:trPr>
              <w:tc>
                <w:tcPr>
                  <w:tcW w:w="0" w:type="auto"/>
                  <w:vAlign w:val="center"/>
                  <w:hideMark/>
                </w:tcPr>
                <w:p w:rsidR="001D1A6F" w:rsidRPr="002135F0" w:rsidRDefault="001D1A6F" w:rsidP="0029560A">
                  <w:pPr>
                    <w:spacing w:line="240" w:lineRule="auto"/>
                    <w:ind w:hanging="9"/>
                    <w:jc w:val="both"/>
                    <w:rPr>
                      <w:rFonts w:ascii="Times New Roman" w:hAnsi="Times New Roman" w:cs="Times New Roman"/>
                      <w:sz w:val="28"/>
                      <w:szCs w:val="28"/>
                    </w:rPr>
                  </w:pPr>
                </w:p>
              </w:tc>
            </w:tr>
          </w:tbl>
          <w:p w:rsidR="001D1A6F" w:rsidRPr="002135F0" w:rsidRDefault="001D1A6F" w:rsidP="0029560A">
            <w:pPr>
              <w:ind w:hanging="9"/>
              <w:jc w:val="both"/>
              <w:rPr>
                <w:rFonts w:ascii="Times New Roman" w:hAnsi="Times New Roman" w:cs="Times New Roman"/>
                <w:sz w:val="28"/>
                <w:szCs w:val="28"/>
                <w:lang w:val="kk-KZ"/>
              </w:rPr>
            </w:pP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Себеп–салдарлық талдау, аргументация, модельдеу, ойша симуляция (сценарий құру)</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Диагностикалық / ақауды жою проблемалары</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Проблемалық жағдайлар, алдыңғы тәжірибе</w:t>
            </w: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Себеп–салдарлық талдау, аргументация, модельдеу</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Стратегиялық орындау проблемалары</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Проблемалар, алдыңғы тәжірибе, симуляциялар</w:t>
            </w: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С</w:t>
            </w:r>
            <w:r w:rsidRPr="002135F0">
              <w:rPr>
                <w:rFonts w:ascii="Times New Roman" w:hAnsi="Times New Roman" w:cs="Times New Roman"/>
                <w:sz w:val="28"/>
                <w:szCs w:val="28"/>
                <w:lang w:val="ru-KZ"/>
              </w:rPr>
              <w:t>ебеп–салдарлық талдау, ойша симуляция (сценарий құру)</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kk-KZ"/>
              </w:rPr>
              <w:t>шешімдерді</w:t>
            </w:r>
            <w:r w:rsidRPr="002135F0">
              <w:rPr>
                <w:rFonts w:ascii="Times New Roman" w:hAnsi="Times New Roman" w:cs="Times New Roman"/>
                <w:sz w:val="28"/>
                <w:szCs w:val="28"/>
                <w:lang w:val="ru-KZ"/>
              </w:rPr>
              <w:t xml:space="preserve"> талдау проблемалары</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Проблемалар, кейс-зерттеулер, алдыңғы тәжірибе, баламалы көзқарастар</w:t>
            </w: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Аналогиялық ойлау, себеп–салдарлық талдау, сұрақ қою, аргументация, модельдеу</w:t>
            </w:r>
          </w:p>
        </w:tc>
      </w:tr>
      <w:tr w:rsidR="001D1A6F" w:rsidRPr="002135F0" w:rsidTr="00CC5B01">
        <w:tc>
          <w:tcPr>
            <w:tcW w:w="2238" w:type="dxa"/>
            <w:hideMark/>
          </w:tcPr>
          <w:p w:rsidR="001D1A6F" w:rsidRPr="002135F0" w:rsidRDefault="001D1A6F" w:rsidP="0029560A">
            <w:pPr>
              <w:ind w:firstLine="31"/>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Жобалау проблемалары</w:t>
            </w:r>
          </w:p>
        </w:tc>
        <w:tc>
          <w:tcPr>
            <w:tcW w:w="3853" w:type="dxa"/>
            <w:hideMark/>
          </w:tcPr>
          <w:p w:rsidR="001D1A6F" w:rsidRPr="002135F0" w:rsidRDefault="001D1A6F" w:rsidP="0029560A">
            <w:pPr>
              <w:ind w:hanging="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Проблемалар, бұрынғы тәжірибе, баламалы шешімдер</w:t>
            </w:r>
          </w:p>
        </w:tc>
        <w:tc>
          <w:tcPr>
            <w:tcW w:w="3537" w:type="dxa"/>
            <w:hideMark/>
          </w:tcPr>
          <w:p w:rsidR="001D1A6F" w:rsidRPr="002135F0" w:rsidRDefault="001D1A6F"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Себеп–салдарлық талдау, аргументация, модельдеу </w:t>
            </w:r>
          </w:p>
        </w:tc>
      </w:tr>
    </w:tbl>
    <w:p w:rsidR="001D1A6F" w:rsidRPr="002135F0" w:rsidRDefault="001D1A6F" w:rsidP="00CC5B0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Бұл кестеде әртүрлі проблема типтеріне байланысты оқу жағдайын ұйымдастыруда қолданылатын негізгі компоненттер мен оқушыларда дамитын танымдық дағдылардың өзара байланысы көрсетілген. Кесте проблемалық тапсырмаларды жобалау кезінде тапсырманың түрін, оған сәйкес оқу материалдарын және оқушылардан күтілетін ойлау әрекеттерін алдын ала және мақсатты түрде таңдаудың қаншалықты маңызды екенін айқын көрсетеді.</w:t>
      </w:r>
      <w:r w:rsidRPr="002135F0">
        <w:rPr>
          <w:rFonts w:ascii="Times New Roman" w:hAnsi="Times New Roman" w:cs="Times New Roman"/>
          <w:sz w:val="28"/>
          <w:szCs w:val="28"/>
          <w:lang w:val="kk-KZ"/>
        </w:rPr>
        <w:t xml:space="preserve"> </w:t>
      </w:r>
    </w:p>
    <w:p w:rsidR="001D1A6F" w:rsidRPr="002135F0" w:rsidRDefault="001D1A6F"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В. А. Малафеев проблемалық оқытудың тиімділігінің негізгі шарттарының бірі ретінде проблемалық тапсырмаларды оқушылардың танымдық мүмкіндіктері мен дайындық деңгейіне </w:t>
      </w:r>
      <w:r w:rsidRPr="002135F0">
        <w:rPr>
          <w:rFonts w:ascii="Times New Roman" w:hAnsi="Times New Roman" w:cs="Times New Roman"/>
          <w:sz w:val="28"/>
          <w:szCs w:val="28"/>
          <w:lang w:val="kk-KZ"/>
        </w:rPr>
        <w:t>бөлініп</w:t>
      </w:r>
      <w:r w:rsidRPr="002135F0">
        <w:rPr>
          <w:rFonts w:ascii="Times New Roman" w:hAnsi="Times New Roman" w:cs="Times New Roman"/>
          <w:sz w:val="28"/>
          <w:szCs w:val="28"/>
        </w:rPr>
        <w:t> сатылы түрде</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ұйымдастыру қажеттігін атап көрсетеді [1</w:t>
      </w:r>
      <w:r w:rsidR="00CC5B01" w:rsidRPr="002135F0">
        <w:rPr>
          <w:rFonts w:ascii="Times New Roman" w:hAnsi="Times New Roman" w:cs="Times New Roman"/>
          <w:sz w:val="28"/>
          <w:szCs w:val="28"/>
          <w:lang w:val="kk-KZ"/>
        </w:rPr>
        <w:t>31</w:t>
      </w:r>
      <w:r w:rsidRPr="002135F0">
        <w:rPr>
          <w:rFonts w:ascii="Times New Roman" w:hAnsi="Times New Roman" w:cs="Times New Roman"/>
          <w:sz w:val="28"/>
          <w:szCs w:val="28"/>
        </w:rPr>
        <w:t>]. Автордың пікірінше, егер проблемалық тапсырмалар бірден жоғары деңгейде ұсынылса, олар оқушылар үшін қолжетімсіз болып, күтілетін дамытушылық нәтижені қамтамасыз етпейді. Осыған байланысты проблемалық тапсырмаларды күрделендіру үдерісі біртіндеп әрі жүйелі түрде жүзеге асырылуы тиіс.</w:t>
      </w:r>
      <w:r w:rsidRPr="002135F0">
        <w:rPr>
          <w:rFonts w:ascii="Times New Roman" w:hAnsi="Times New Roman" w:cs="Times New Roman"/>
          <w:sz w:val="28"/>
          <w:szCs w:val="28"/>
          <w:lang w:val="kk-KZ"/>
        </w:rPr>
        <w:t xml:space="preserve"> </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Проблемалық тапсырмаларды тиімді ұйымдастыру үшін оларды шартты түрде үш деңгейге бөліп қарастыруға болады.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Бірінші деңгейде</w:t>
      </w:r>
      <w:r w:rsidRPr="002135F0">
        <w:rPr>
          <w:rFonts w:ascii="Times New Roman" w:hAnsi="Times New Roman" w:cs="Times New Roman"/>
          <w:sz w:val="28"/>
          <w:szCs w:val="28"/>
        </w:rPr>
        <w:t> проблемалық тапсырмалар мұғалімнің белсенді қолдауымен және жетекші сұрақтар арқылы ұсынылады. Бұл кезеңде проблемалық жағдай оқушыға дайын түрде беріледі, ал мұғалім сұрақ қою арқылы мәселенің мәнін ашуға көмектесіп, оқушылардың ойлау әрекетін бағыттайды. Мұндай тапсырмалар проблемалық оқытудың бастапқы кезеңінде, яғни оқушылар проблемалық ойлауға әлі толық дағдыланбаған жағдайда қолданылады және олардың танымдық қызығушылығы мен белсенділігін оятуға бағытталады.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Екінші деңгейде</w:t>
      </w:r>
      <w:r w:rsidRPr="002135F0">
        <w:rPr>
          <w:rFonts w:ascii="Times New Roman" w:hAnsi="Times New Roman" w:cs="Times New Roman"/>
          <w:sz w:val="28"/>
          <w:szCs w:val="28"/>
        </w:rPr>
        <w:t> проблемалық тапсырмалар жартылай дербес сипат алады. Проблемалық жағдай сақталады, алайда оны талдау, болжам ұсыну және шешу жолдарын анықтау барысында оқушылардың дербестігі арта түседі. Мұғалім бұл кезеңде тікелей жетекшілік етуден гөрі, бағыттаушы және нақтылаушы рөл атқарады. Оқушылар бұрын меңгерген білімдері мен ойлау тәсілдерін жаңа проблемалық жағдаяттарда қолдануға және оларды тасымалдауға үйренеді.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i/>
          <w:iCs/>
          <w:sz w:val="28"/>
          <w:szCs w:val="28"/>
        </w:rPr>
        <w:t>Үшінші, жоғары деңгейде</w:t>
      </w:r>
      <w:r w:rsidRPr="002135F0">
        <w:rPr>
          <w:rFonts w:ascii="Times New Roman" w:hAnsi="Times New Roman" w:cs="Times New Roman"/>
          <w:sz w:val="28"/>
          <w:szCs w:val="28"/>
        </w:rPr>
        <w:t> проблемалық тапсырмалар толық дербес түрде орындалады. Бұл жағдайда оқушылар проблемалық жағдайды өздері анықтап, мәселені тұжырымдайды, болжамдар жасап, оларды теориялық немесе тәжірибелік тұрғыдан дәлелдейді. Мұғалім шешу үдерісіне тікелей араласпай, оқу әрекетін жалпы ұйымдастырушы және бақылаушы қызметін атқарады. Мұндай тапсырмалар оқушылардың теориялық ойлауын, шығармашылық қабілеттерін және ғылыми пайымдауын дамытудың ең жоғары формасы болып табылады.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Механика бөліміне арналған проблемалық ситуацияларды ұйымдастыру жоғарыда қарастырылған дидактикалық қағидаларға сүйенеді. Ең алдымен, оқушылардың күнделікті тәжірибеге негізделген интуитивтік түсініктері мен ғылыми көзқарастары арасындағы танымдық қайшылықты айқындау маңызды. Мұндай қайшылық когнитивтік диссонанс тудырып, оқушыны өз пайымын қайта қарауға және құбылысты ғылыми тұрғыдан түсіндіруге ұмтылдырады. Мысалы, </w:t>
      </w:r>
      <w:r w:rsidRPr="002135F0">
        <w:rPr>
          <w:rFonts w:ascii="Times New Roman" w:hAnsi="Times New Roman" w:cs="Times New Roman"/>
          <w:sz w:val="28"/>
          <w:szCs w:val="28"/>
        </w:rPr>
        <w:lastRenderedPageBreak/>
        <w:t>көптеген оқушылар ауыр денелер жеңіл денелерге қарағанда жылдамырақ құлайды деген интуитивтік түсінікті дұрыс деп қабылдайды, алайда Галилейдің тәжірибелері бұл көзқарастың қате екенін көрсетеді.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Екінші қағида – оқушыны болжам жасау қажеттілігіне әкелу. Механикалық құбылыстарды алдын ала болжау әрекеті оқушылардың логикалық ойлауын дамытып, теориялық білімді қолдану дағдысын қалыптастырады. Мәселен, «Екі арбашаны бірдей күшпен итергенде олардың қайсысы алыс жүреді?» деген сұрақ оқушыларды масса, үйкеліс және инерция ұғымдарының өзара байланысын талдауға итермелейді.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Үшінші қағида – қарапайым модельдің жеткіліксіздігін көрсету. Көптеген механикалық құбылыстарды тек бірөлшемді немесе сызықтық модель арқылы толық түсіндіру мүмкін емес. Осындай жағдайлар оқушыларды құбылысты тереңірек талдауға, күрделірек модельдер құруға және бірнеше факторды қатар ескеруге бағыттайды.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Төртінші қағида – тәжірибе барысында алынған күтпеген нәтижелерді ғылыми тұрғыдан түсіндіру қажеттілігі. Мысалы, қолды суға тез батырғанда кедергінің күштірек сезілуі, ал баяу батырғанда оның азаюы сұйықтың тұтқырлығы, инерция және молекулалардың қозғалысы туралы ұғымдарды нақты тәжірибелік негізде түсіндіруге мүмкіндік береді. Мұндай ситуациялар оқушылардың физикалық заңдылықтарды формула түрінде ғана емес, нақты құбылыстар арқылы ұғынуына жағдай жасайды.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Механика </w:t>
      </w:r>
      <w:r w:rsidRPr="002135F0">
        <w:rPr>
          <w:rFonts w:ascii="Times New Roman" w:hAnsi="Times New Roman" w:cs="Times New Roman"/>
          <w:sz w:val="28"/>
          <w:szCs w:val="28"/>
          <w:lang w:val="kk-KZ"/>
        </w:rPr>
        <w:t>бөлімінде</w:t>
      </w:r>
      <w:r w:rsidRPr="002135F0">
        <w:rPr>
          <w:rFonts w:ascii="Times New Roman" w:hAnsi="Times New Roman" w:cs="Times New Roman"/>
          <w:sz w:val="28"/>
          <w:szCs w:val="28"/>
        </w:rPr>
        <w:t xml:space="preserve"> проблемалық тапсырмаларды құрастыру бірізді әрі өзара байланысты бірнеше кезеңнентұрады.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Бірінші кезең – контекстті таңдау. Тапсырма оқушыларға түсінікті болуы үшін өмірлік жағдайларға, инженерлік тәжірибеге немесе нақты табиғи құбылыстарға негізделуі тиіс. Мұндай контекст оқушының қызығушылығын арттырып, мәселенің маңызын сезінуге мүмкіндік береді.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Екінші кезең – ашық сипаттағы проблемалық сұрақты әзірлеу. Бұл сұрақтың бір ғана дайын жауабы болмауы керек және ол оқушыларды зерттеуге, ойлануға, түрлі болжамдар ұсынуға жетелеуі тиіс. Ашық әрі күрделі сұрақ проблемалық тапсырманың негізгі өзегін құрайды.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Үшінші кезең – гипотеза жасау. Бұл кезеңде оқушылар өздерінің бастапқы түсініктеріне сүйене отырып, мәселені шешуге қатысты болжамдар ұсынады. Гипотеза жасау оқушылардың ойлауын айқындап, кейінгі тексеру жұмысына негіз қалайды.</w:t>
      </w:r>
    </w:p>
    <w:p w:rsidR="001D1A6F" w:rsidRPr="002135F0" w:rsidRDefault="001D1A6F" w:rsidP="0029560A">
      <w:pPr>
        <w:spacing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Төртінші кезең – эксперимент пен модельдеу. Механикада бұл қозғалыс траекториясын бақылау, күштердің әсерін зерттеу, энергияның түрленуін талдау сияқты нақты тәжірибелік және модельдік әрекеттер арқылы жүзеге асады. Бұл кезеңде гипотезалар тәжірибе арқылы тексеріледі.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Бесінші кезең – нәтижелерді талдау. Эксперимент нәтижелері теориялық модельдермен салыстырылады, алынған деректер жүйеленіп, дәлелдер келтіріледі. Оқушылар өз болжамдарының қаншалықты дұрыс болғанын осы кезеңде анықтайды.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Алтыншы кезең – рефлексия. Бұл кезеңде оқушылар өз ойлау үдерісін талдап, қандай қателіктер жібергенін, оларды қалай түзеткенін және қандай білім алғанын түсінеді. Рефлексия оқушылардың оқу стратегияларын жетілдіріп, алынған білімнің тұрақты болуына ықпал етеді.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Механика бөлімінде проблемалық тапсырмаларды құрастыру оқушылардың күнделікті тәжірибеге сүйенген интуитивті түсініктері мен ғылыми заңдылықтар арасындағы қайшылықты айқындауға мүмкіндік береді. Сондықтан әр тақырыптың мазмұнына сай өмірлік және тәжірибелік ситуацияларды пайдалану аса тиімді. Мұндай тапсырмалар оқушыларды құбылысты жай жаттап қана қоймай, оның мәнін түсінуге және ғылыми тұрғыдан талдауға жетелейді.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Мысалы, кинематика бөлімінде қозғалыс графиктері, салыстырмалы қозғалыс, жылдамдық пен үдеудің нақты жағдайларда көрініс табуы проблемалық жағдаят тудыруға қолайлы. «Екі автомобильдің қозғалыс графиктері қиылысқан нүкте қандай физикалық мағынаны білдіреді?» деген сұрақ оқушыларды графиктің мазмұнын терең талдауға, уақыт пен орын координаттарының өзара тәуелділігін түсіндіруге итермелейді.</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Динамика </w:t>
      </w:r>
      <w:r w:rsidRPr="002135F0">
        <w:rPr>
          <w:rFonts w:ascii="Times New Roman" w:hAnsi="Times New Roman" w:cs="Times New Roman"/>
          <w:sz w:val="28"/>
          <w:szCs w:val="28"/>
          <w:lang w:val="kk-KZ"/>
        </w:rPr>
        <w:t>бөлімінде</w:t>
      </w:r>
      <w:r w:rsidRPr="002135F0">
        <w:rPr>
          <w:rFonts w:ascii="Times New Roman" w:hAnsi="Times New Roman" w:cs="Times New Roman"/>
          <w:sz w:val="28"/>
          <w:szCs w:val="28"/>
        </w:rPr>
        <w:t xml:space="preserve"> оқушыларда жиі кездесетін инерцияға қатысты қате түсініктерді түзету мақсатында «Неліктен пойыз қозғалысқа келген сәтте адам артқа қарай шалқаяды?» деген проблемалық сұрақты қолдануға болады. Бұл ситуация инерция, санақ жүйесі, әсер және қарсы әсер заңдылықтарын тәжірибелік контексте түсіндіруге мүмкіндік береді.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Импульс және соқтығысу тақырыптарын оқытуда «Қауіпсіздік жастықтары соқтығыс кезінде жарақат алу қаупін қалай төмендетеді?» деген тапсырма импульстің өзгеру уақыты, күштің әсер ету ұзақтығы және энергияның жұтылуы сияқты ұғымдарды тереңірек талдауға жағдай жасайды.</w:t>
      </w:r>
    </w:p>
    <w:p w:rsidR="001D1A6F" w:rsidRPr="002135F0" w:rsidRDefault="001D1A6F"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Энергия және оның сақталу</w:t>
      </w:r>
      <w:r w:rsidRPr="002135F0">
        <w:rPr>
          <w:rFonts w:ascii="Times New Roman" w:hAnsi="Times New Roman" w:cs="Times New Roman"/>
          <w:sz w:val="28"/>
          <w:szCs w:val="28"/>
          <w:lang w:val="kk-KZ"/>
        </w:rPr>
        <w:t xml:space="preserve"> заңы тақырыптарында</w:t>
      </w:r>
      <w:r w:rsidRPr="002135F0">
        <w:rPr>
          <w:rFonts w:ascii="Times New Roman" w:hAnsi="Times New Roman" w:cs="Times New Roman"/>
          <w:sz w:val="28"/>
          <w:szCs w:val="28"/>
        </w:rPr>
        <w:t xml:space="preserve"> «</w:t>
      </w:r>
      <w:r w:rsidRPr="002135F0">
        <w:rPr>
          <w:rFonts w:ascii="Times New Roman" w:hAnsi="Times New Roman" w:cs="Times New Roman"/>
          <w:color w:val="000000"/>
          <w:sz w:val="28"/>
          <w:szCs w:val="28"/>
          <w:lang w:val="kk-KZ"/>
        </w:rPr>
        <w:t>Н</w:t>
      </w:r>
      <w:r w:rsidRPr="002135F0">
        <w:rPr>
          <w:rFonts w:ascii="Times New Roman" w:hAnsi="Times New Roman" w:cs="Times New Roman"/>
          <w:sz w:val="28"/>
          <w:szCs w:val="28"/>
        </w:rPr>
        <w:t>еге «тамшы тама берсе тас теседі» деп айтылады? Бұл құбылысты қандай физикалық заңдармен түсіндіруге болады?» деген мәселе энергияның түрленуі мен потенциалдық энергияның кинетикалық энергияға айналуын нақты мысал арқылы түсіндіруге бағытталады.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Ал айналмалы қозғалыс бөлімінде «</w:t>
      </w:r>
      <w:r w:rsidRPr="002135F0">
        <w:rPr>
          <w:rFonts w:ascii="Times New Roman" w:hAnsi="Times New Roman" w:cs="Times New Roman"/>
          <w:color w:val="000000"/>
          <w:sz w:val="28"/>
          <w:szCs w:val="28"/>
        </w:rPr>
        <w:t xml:space="preserve"> </w:t>
      </w:r>
      <w:r w:rsidRPr="002135F0">
        <w:rPr>
          <w:rFonts w:ascii="Times New Roman" w:hAnsi="Times New Roman" w:cs="Times New Roman"/>
          <w:sz w:val="28"/>
          <w:szCs w:val="28"/>
          <w:lang w:val="kk-KZ"/>
        </w:rPr>
        <w:t>М</w:t>
      </w:r>
      <w:r w:rsidRPr="002135F0">
        <w:rPr>
          <w:rFonts w:ascii="Times New Roman" w:hAnsi="Times New Roman" w:cs="Times New Roman"/>
          <w:sz w:val="28"/>
          <w:szCs w:val="28"/>
        </w:rPr>
        <w:t>әнерлеп сырғанаушы қолын жинағанда неге тез айналады?» деген сұрақ импульс моменті мен инерция моментінің өзара байланысын өмірлік көрініс арқылы ұғындыруға мүмкіндік береді.</w:t>
      </w:r>
    </w:p>
    <w:p w:rsidR="00B90209" w:rsidRPr="002135F0" w:rsidRDefault="00CA7D8B"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Жалпы алғанда, механика бөлімін проблемалық оқыту технологиясы негізінде ұйымдастыру оқушылардың физикалық құбылыстарды формулаларды жаттап қана қоймай, олардың мәнін терең әрі саналы түрде түсінуіне мүмкіндік береді. Мұндай оқыту барысында оқушылар құбылыстардың себеп–салдарлық байланыстарын анықтауға үйреніп, өз ойларын ғылыми тұрғыда негіздеуге дағдыланады, соның нәтижесінде ғылыми ойлау қабілеті дамиды. Проблемалық тапсырмалар жүйесі оқушылардың күнделікті тәжірибеден қалыптасқан интуитивтік түсініктері мен физиканың ғылыми заңдылықтары арасындағы қайшылықты айқын көрсетіп, оларды дайын жауапты қабылдауға емес, мәселені өздігінен талдауға және шешім табуға жетелейді. Бұл өз кезегінде оқушылардың </w:t>
      </w:r>
      <w:r w:rsidRPr="002135F0">
        <w:rPr>
          <w:rFonts w:ascii="Times New Roman" w:hAnsi="Times New Roman" w:cs="Times New Roman"/>
          <w:sz w:val="28"/>
          <w:szCs w:val="28"/>
        </w:rPr>
        <w:lastRenderedPageBreak/>
        <w:t>зерттеушілік дағдыларын, болжам жасау, дәлелдеу және қорытынды шығару қабілеттерін қалыптастырады. Сонымен қатар шынайы өмірлік және практикалық контекске негізделген сұрақтар механикада меңгерілген білімді күнделікті тұрмыста, техникада немесе қолданбалы есептерді шешу кезінде қолдана білуге үйретіп, білімнің өмірмен байланысын күшейтеді және оның тұрақты меңгерілуіне ықпал етеді.</w:t>
      </w:r>
    </w:p>
    <w:p w:rsidR="00CA7D8B" w:rsidRPr="002135F0" w:rsidRDefault="00CA7D8B" w:rsidP="0029560A">
      <w:pPr>
        <w:spacing w:after="0" w:line="240" w:lineRule="auto"/>
        <w:ind w:firstLine="709"/>
        <w:jc w:val="both"/>
        <w:rPr>
          <w:rFonts w:ascii="Times New Roman" w:hAnsi="Times New Roman" w:cs="Times New Roman"/>
          <w:sz w:val="28"/>
          <w:szCs w:val="28"/>
          <w:lang w:val="kk-KZ"/>
        </w:rPr>
      </w:pPr>
    </w:p>
    <w:p w:rsidR="009B43C0" w:rsidRPr="002135F0" w:rsidRDefault="009B43C0"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3.3 </w:t>
      </w:r>
      <w:r w:rsidR="003D0C83" w:rsidRPr="002135F0">
        <w:rPr>
          <w:rFonts w:ascii="Times New Roman" w:hAnsi="Times New Roman" w:cs="Times New Roman"/>
          <w:b/>
          <w:bCs/>
          <w:sz w:val="28"/>
          <w:szCs w:val="28"/>
        </w:rPr>
        <w:t xml:space="preserve">Проблемалық оқыту технологиясы негізінде </w:t>
      </w:r>
      <w:r w:rsidR="003D0C83" w:rsidRPr="002135F0">
        <w:rPr>
          <w:rFonts w:ascii="Times New Roman" w:hAnsi="Times New Roman" w:cs="Times New Roman"/>
          <w:b/>
          <w:bCs/>
          <w:sz w:val="28"/>
          <w:szCs w:val="28"/>
          <w:lang w:val="kk-KZ"/>
        </w:rPr>
        <w:t>сабақты жоспарлау және проблемалық тапсырмаларды дайындау үлгілері</w:t>
      </w:r>
    </w:p>
    <w:p w:rsidR="009B43C0" w:rsidRPr="002135F0" w:rsidRDefault="009B43C0"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bCs/>
          <w:sz w:val="28"/>
          <w:szCs w:val="28"/>
        </w:rPr>
        <w:t>Проблемалық оқыту технологиясы бойынша сабақ жоспары дәстүрлі сабақтан едәуір ерекшеленеді. Мұнда мұғалім дайын ақпаратты бермейді, керісінше оқушыларды</w:t>
      </w:r>
      <w:r w:rsidRPr="002135F0">
        <w:rPr>
          <w:rFonts w:ascii="Times New Roman" w:eastAsia="Times New Roman" w:hAnsi="Times New Roman" w:cs="Times New Roman"/>
          <w:bCs/>
          <w:sz w:val="28"/>
          <w:szCs w:val="28"/>
        </w:rPr>
        <w:t> ойлануға мәжбүр ететін проблемалық жағдаятты</w:t>
      </w:r>
      <w:r w:rsidRPr="002135F0">
        <w:rPr>
          <w:rFonts w:ascii="Times New Roman" w:hAnsi="Times New Roman" w:cs="Times New Roman"/>
          <w:bCs/>
          <w:sz w:val="28"/>
          <w:szCs w:val="28"/>
        </w:rPr>
        <w:t>алдын ала ұйымдастырады. Сабақ әдетте оқушыға таныс, өмірмен байланысты жағдайдан басталады. Осындай жағдаят оқушылардың қызығушылығын оятып, «неге бұлай болады?», «қалай түсіндіруге болады?» деген сұрақтар туғызады.</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Осы сұрақтар арқылы оқушылар өз болжамдарын ұсынады, ақпарат іздейді, тәжірибе жасайды немесе талдау жүргізеді. Сабақ барысында мәселені түсіну, болжам айту, тексеру, нәтижені дәлелдеу және қорытынды шығару кезеңдері бірізді орындалады. Сабақ соңында оқушылар өз ойларын саралап, не үйренгенін бағалайды.</w:t>
      </w:r>
      <w:r w:rsidRPr="002135F0">
        <w:rPr>
          <w:rFonts w:ascii="Times New Roman" w:hAnsi="Times New Roman" w:cs="Times New Roman"/>
          <w:bCs/>
          <w:sz w:val="28"/>
          <w:szCs w:val="28"/>
          <w:lang w:val="kk-KZ"/>
        </w:rPr>
        <w:t xml:space="preserve"> Проблемалық оқытуға негізделген</w:t>
      </w:r>
      <w:r w:rsidRPr="002135F0">
        <w:rPr>
          <w:rFonts w:ascii="Times New Roman" w:hAnsi="Times New Roman" w:cs="Times New Roman"/>
          <w:bCs/>
          <w:sz w:val="28"/>
          <w:szCs w:val="28"/>
        </w:rPr>
        <w:t xml:space="preserve"> сабақ құрылымы оқушылардың ғылыми ойлауын дамытып, физикалық заңдылықтарды терең түсінуіне көмектеседі. Ең бастысы, оқушы дайын білімді жай ғана қабылдамай, оны</w:t>
      </w:r>
      <w:r w:rsidRPr="002135F0">
        <w:rPr>
          <w:rFonts w:ascii="Times New Roman" w:eastAsia="Times New Roman" w:hAnsi="Times New Roman" w:cs="Times New Roman"/>
          <w:bCs/>
          <w:sz w:val="28"/>
          <w:szCs w:val="28"/>
        </w:rPr>
        <w:t> </w:t>
      </w:r>
      <w:r w:rsidRPr="002135F0">
        <w:rPr>
          <w:rFonts w:ascii="Times New Roman" w:eastAsia="Times New Roman" w:hAnsi="Times New Roman" w:cs="Times New Roman"/>
          <w:sz w:val="28"/>
          <w:szCs w:val="28"/>
        </w:rPr>
        <w:t>өз ізденісі арқылы меңгереді</w:t>
      </w:r>
      <w:r w:rsidRPr="002135F0">
        <w:rPr>
          <w:rFonts w:ascii="Times New Roman" w:hAnsi="Times New Roman" w:cs="Times New Roman"/>
          <w:sz w:val="28"/>
          <w:szCs w:val="28"/>
        </w:rPr>
        <w:t>.</w:t>
      </w:r>
    </w:p>
    <w:p w:rsidR="009B43C0" w:rsidRPr="002135F0" w:rsidRDefault="009B43C0"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Cs/>
          <w:sz w:val="28"/>
          <w:szCs w:val="28"/>
          <w:lang w:val="kk-KZ"/>
        </w:rPr>
        <w:t xml:space="preserve">Проблемалық оқытудың </w:t>
      </w:r>
      <w:r w:rsidRPr="002135F0">
        <w:rPr>
          <w:rFonts w:ascii="Times New Roman" w:hAnsi="Times New Roman" w:cs="Times New Roman"/>
          <w:bCs/>
          <w:sz w:val="28"/>
          <w:szCs w:val="28"/>
        </w:rPr>
        <w:t>әдістемелік талаптар</w:t>
      </w:r>
      <w:proofErr w:type="spellStart"/>
      <w:r w:rsidRPr="002135F0">
        <w:rPr>
          <w:rFonts w:ascii="Times New Roman" w:hAnsi="Times New Roman" w:cs="Times New Roman"/>
          <w:bCs/>
          <w:sz w:val="28"/>
          <w:szCs w:val="28"/>
          <w:lang w:val="kk-KZ"/>
        </w:rPr>
        <w:t>ын</w:t>
      </w:r>
      <w:proofErr w:type="spellEnd"/>
      <w:r w:rsidRPr="002135F0">
        <w:rPr>
          <w:rFonts w:ascii="Times New Roman" w:hAnsi="Times New Roman" w:cs="Times New Roman"/>
          <w:bCs/>
          <w:sz w:val="28"/>
          <w:szCs w:val="28"/>
        </w:rPr>
        <w:t xml:space="preserve"> ескере отырып, төменде проблемалық оқыту технологиясы негізінде құрастырылған</w:t>
      </w:r>
      <w:r w:rsidRPr="002135F0">
        <w:rPr>
          <w:rFonts w:ascii="Times New Roman" w:hAnsi="Times New Roman" w:cs="Times New Roman"/>
          <w:bCs/>
          <w:sz w:val="28"/>
          <w:szCs w:val="28"/>
          <w:lang w:val="kk-KZ"/>
        </w:rPr>
        <w:t xml:space="preserve"> </w:t>
      </w:r>
      <w:r w:rsidRPr="002135F0">
        <w:rPr>
          <w:rFonts w:ascii="Times New Roman" w:eastAsia="Times New Roman" w:hAnsi="Times New Roman" w:cs="Times New Roman"/>
          <w:sz w:val="28"/>
          <w:szCs w:val="28"/>
        </w:rPr>
        <w:t>«Дыбыс және оның сипаттамалары»</w:t>
      </w:r>
      <w:r w:rsidRPr="002135F0">
        <w:rPr>
          <w:rFonts w:ascii="Times New Roman" w:eastAsia="Times New Roman" w:hAnsi="Times New Roman" w:cs="Times New Roman"/>
          <w:bCs/>
          <w:sz w:val="28"/>
          <w:szCs w:val="28"/>
        </w:rPr>
        <w:t> </w:t>
      </w:r>
      <w:r w:rsidRPr="002135F0">
        <w:rPr>
          <w:rFonts w:ascii="Times New Roman" w:hAnsi="Times New Roman" w:cs="Times New Roman"/>
          <w:bCs/>
          <w:sz w:val="28"/>
          <w:szCs w:val="28"/>
        </w:rPr>
        <w:t>тақырыбы бойынша</w:t>
      </w:r>
      <w:r w:rsidRPr="002135F0">
        <w:rPr>
          <w:rFonts w:ascii="Times New Roman" w:eastAsia="Times New Roman" w:hAnsi="Times New Roman" w:cs="Times New Roman"/>
          <w:bCs/>
          <w:sz w:val="28"/>
          <w:szCs w:val="28"/>
        </w:rPr>
        <w:t> </w:t>
      </w:r>
      <w:r w:rsidRPr="002135F0">
        <w:rPr>
          <w:rFonts w:ascii="Times New Roman" w:hAnsi="Times New Roman" w:cs="Times New Roman"/>
          <w:bCs/>
          <w:sz w:val="28"/>
          <w:szCs w:val="28"/>
        </w:rPr>
        <w:t xml:space="preserve"> сабақ жоспарының дайын үлгі</w:t>
      </w:r>
      <w:r w:rsidRPr="002135F0">
        <w:rPr>
          <w:rFonts w:ascii="Times New Roman" w:hAnsi="Times New Roman" w:cs="Times New Roman"/>
          <w:bCs/>
          <w:sz w:val="28"/>
          <w:szCs w:val="28"/>
          <w:lang w:val="kk-KZ"/>
        </w:rPr>
        <w:t xml:space="preserve"> нұсқасы</w:t>
      </w:r>
      <w:r w:rsidRPr="002135F0">
        <w:rPr>
          <w:rFonts w:ascii="Times New Roman" w:hAnsi="Times New Roman" w:cs="Times New Roman"/>
          <w:bCs/>
          <w:sz w:val="28"/>
          <w:szCs w:val="28"/>
        </w:rPr>
        <w:t xml:space="preserve"> ұсынылады. </w:t>
      </w:r>
      <w:r w:rsidRPr="002135F0">
        <w:rPr>
          <w:rFonts w:ascii="Times New Roman" w:hAnsi="Times New Roman" w:cs="Times New Roman"/>
          <w:bCs/>
          <w:sz w:val="28"/>
          <w:szCs w:val="28"/>
          <w:lang w:val="kk-KZ"/>
        </w:rPr>
        <w:t xml:space="preserve">Сабақ жоспары </w:t>
      </w:r>
      <w:r w:rsidRPr="002135F0">
        <w:rPr>
          <w:rFonts w:ascii="Times New Roman" w:hAnsi="Times New Roman" w:cs="Times New Roman"/>
          <w:sz w:val="28"/>
          <w:szCs w:val="28"/>
        </w:rPr>
        <w:t>Қазақстан Республикасы Білім және ғылым министрінің 2020 жылғы 6 сәуірдегі №130 бұйрығымен бекітілген нормативтік құжатының талаптарына</w:t>
      </w:r>
      <w:r w:rsidRPr="002135F0">
        <w:rPr>
          <w:rFonts w:ascii="Times New Roman" w:hAnsi="Times New Roman" w:cs="Times New Roman"/>
          <w:sz w:val="28"/>
          <w:szCs w:val="28"/>
          <w:lang w:val="kk-KZ"/>
        </w:rPr>
        <w:t xml:space="preserve"> сәйкес дайындалды.</w:t>
      </w:r>
    </w:p>
    <w:p w:rsidR="00CA7D8B" w:rsidRPr="002135F0" w:rsidRDefault="00CA7D8B" w:rsidP="001B295A">
      <w:pPr>
        <w:spacing w:after="0" w:line="240" w:lineRule="auto"/>
        <w:jc w:val="both"/>
        <w:rPr>
          <w:rFonts w:ascii="Times New Roman" w:hAnsi="Times New Roman" w:cs="Times New Roman"/>
          <w:sz w:val="28"/>
          <w:szCs w:val="28"/>
        </w:rPr>
      </w:pPr>
    </w:p>
    <w:p w:rsidR="009B43C0" w:rsidRPr="002135F0" w:rsidRDefault="009B43C0" w:rsidP="00CA7D8B">
      <w:pPr>
        <w:spacing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Кесте </w:t>
      </w:r>
      <w:r w:rsidR="001B295A" w:rsidRPr="002135F0">
        <w:rPr>
          <w:rFonts w:ascii="Times New Roman" w:hAnsi="Times New Roman" w:cs="Times New Roman"/>
          <w:sz w:val="28"/>
          <w:szCs w:val="28"/>
          <w:lang w:val="ru-RU"/>
        </w:rPr>
        <w:t>3.3</w:t>
      </w:r>
      <w:r w:rsidRPr="002135F0">
        <w:rPr>
          <w:rFonts w:ascii="Times New Roman" w:hAnsi="Times New Roman" w:cs="Times New Roman"/>
          <w:sz w:val="28"/>
          <w:szCs w:val="28"/>
        </w:rPr>
        <w:t xml:space="preserve"> – Проблемалық оқыту технологиясына негізделген сабақ жоспары</w:t>
      </w:r>
    </w:p>
    <w:tbl>
      <w:tblPr>
        <w:tblStyle w:val="ae"/>
        <w:tblW w:w="9776" w:type="dxa"/>
        <w:tblLook w:val="04A0" w:firstRow="1" w:lastRow="0" w:firstColumn="1" w:lastColumn="0" w:noHBand="0" w:noVBand="1"/>
      </w:tblPr>
      <w:tblGrid>
        <w:gridCol w:w="2972"/>
        <w:gridCol w:w="3046"/>
        <w:gridCol w:w="3758"/>
      </w:tblGrid>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Білім беру ұйымының атауы</w:t>
            </w:r>
          </w:p>
        </w:tc>
        <w:tc>
          <w:tcPr>
            <w:tcW w:w="6804" w:type="dxa"/>
            <w:gridSpan w:val="2"/>
          </w:tcPr>
          <w:p w:rsidR="009B43C0" w:rsidRPr="002135F0" w:rsidRDefault="009B43C0" w:rsidP="0029560A">
            <w:pPr>
              <w:jc w:val="both"/>
              <w:rPr>
                <w:rFonts w:ascii="Times New Roman" w:hAnsi="Times New Roman" w:cs="Times New Roman"/>
                <w:sz w:val="28"/>
                <w:szCs w:val="28"/>
                <w:lang w:val="kk-KZ"/>
              </w:rPr>
            </w:pPr>
          </w:p>
        </w:tc>
      </w:tr>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Бөлім</w:t>
            </w:r>
          </w:p>
        </w:tc>
        <w:tc>
          <w:tcPr>
            <w:tcW w:w="6804" w:type="dxa"/>
            <w:gridSpan w:val="2"/>
          </w:tcPr>
          <w:p w:rsidR="009B43C0" w:rsidRPr="002135F0" w:rsidRDefault="009B43C0" w:rsidP="0029560A">
            <w:pPr>
              <w:jc w:val="both"/>
              <w:rPr>
                <w:rFonts w:ascii="Times New Roman" w:hAnsi="Times New Roman" w:cs="Times New Roman"/>
                <w:sz w:val="28"/>
                <w:szCs w:val="28"/>
                <w:lang w:val="en-US"/>
              </w:rPr>
            </w:pPr>
            <w:proofErr w:type="spellStart"/>
            <w:r w:rsidRPr="002135F0">
              <w:rPr>
                <w:rFonts w:ascii="Times New Roman" w:hAnsi="Times New Roman" w:cs="Times New Roman"/>
                <w:sz w:val="28"/>
                <w:szCs w:val="28"/>
              </w:rPr>
              <w:t>Механикалық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тербелістер</w:t>
            </w:r>
            <w:proofErr w:type="spellEnd"/>
            <w:r w:rsidRPr="002135F0">
              <w:rPr>
                <w:rFonts w:ascii="Times New Roman" w:hAnsi="Times New Roman" w:cs="Times New Roman"/>
                <w:sz w:val="28"/>
                <w:szCs w:val="28"/>
              </w:rPr>
              <w:t xml:space="preserve"> мен </w:t>
            </w:r>
            <w:proofErr w:type="spellStart"/>
            <w:r w:rsidRPr="002135F0">
              <w:rPr>
                <w:rFonts w:ascii="Times New Roman" w:hAnsi="Times New Roman" w:cs="Times New Roman"/>
                <w:sz w:val="28"/>
                <w:szCs w:val="28"/>
              </w:rPr>
              <w:t>толқындар</w:t>
            </w:r>
            <w:proofErr w:type="spellEnd"/>
          </w:p>
        </w:tc>
      </w:tr>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Педагогтың аты</w:t>
            </w:r>
            <w:r w:rsidRPr="002135F0">
              <w:rPr>
                <w:rFonts w:ascii="Times New Roman" w:hAnsi="Times New Roman" w:cs="Times New Roman"/>
                <w:sz w:val="28"/>
                <w:szCs w:val="28"/>
                <w:lang w:val="en-US"/>
              </w:rPr>
              <w:t>-</w:t>
            </w:r>
            <w:r w:rsidRPr="002135F0">
              <w:rPr>
                <w:rFonts w:ascii="Times New Roman" w:hAnsi="Times New Roman" w:cs="Times New Roman"/>
                <w:sz w:val="28"/>
                <w:szCs w:val="28"/>
                <w:lang w:val="kk-KZ"/>
              </w:rPr>
              <w:t>жөні:</w:t>
            </w:r>
          </w:p>
        </w:tc>
        <w:tc>
          <w:tcPr>
            <w:tcW w:w="6804" w:type="dxa"/>
            <w:gridSpan w:val="2"/>
          </w:tcPr>
          <w:p w:rsidR="009B43C0" w:rsidRPr="002135F0" w:rsidRDefault="009B43C0" w:rsidP="0029560A">
            <w:pPr>
              <w:jc w:val="both"/>
              <w:rPr>
                <w:rFonts w:ascii="Times New Roman" w:hAnsi="Times New Roman" w:cs="Times New Roman"/>
                <w:sz w:val="28"/>
                <w:szCs w:val="28"/>
                <w:lang w:val="kk-KZ"/>
              </w:rPr>
            </w:pPr>
          </w:p>
        </w:tc>
      </w:tr>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Күні :</w:t>
            </w:r>
          </w:p>
        </w:tc>
        <w:tc>
          <w:tcPr>
            <w:tcW w:w="6804" w:type="dxa"/>
            <w:gridSpan w:val="2"/>
          </w:tcPr>
          <w:p w:rsidR="009B43C0" w:rsidRPr="002135F0" w:rsidRDefault="009B43C0" w:rsidP="0029560A">
            <w:pPr>
              <w:jc w:val="both"/>
              <w:rPr>
                <w:rFonts w:ascii="Times New Roman" w:hAnsi="Times New Roman" w:cs="Times New Roman"/>
                <w:sz w:val="28"/>
                <w:szCs w:val="28"/>
                <w:lang w:val="kk-KZ"/>
              </w:rPr>
            </w:pPr>
          </w:p>
        </w:tc>
      </w:tr>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 xml:space="preserve">Сынып: </w:t>
            </w:r>
          </w:p>
        </w:tc>
        <w:tc>
          <w:tcPr>
            <w:tcW w:w="3046" w:type="dxa"/>
          </w:tcPr>
          <w:p w:rsidR="009B43C0" w:rsidRPr="002135F0" w:rsidRDefault="009B43C0"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9</w:t>
            </w:r>
          </w:p>
        </w:tc>
        <w:tc>
          <w:tcPr>
            <w:tcW w:w="3758" w:type="dxa"/>
          </w:tcPr>
          <w:p w:rsidR="009B43C0" w:rsidRPr="002135F0" w:rsidRDefault="009B43C0" w:rsidP="0029560A">
            <w:pPr>
              <w:jc w:val="both"/>
              <w:rPr>
                <w:rFonts w:ascii="Times New Roman" w:hAnsi="Times New Roman" w:cs="Times New Roman"/>
                <w:sz w:val="28"/>
                <w:szCs w:val="28"/>
                <w:lang w:val="kk-KZ"/>
              </w:rPr>
            </w:pPr>
          </w:p>
        </w:tc>
      </w:tr>
      <w:tr w:rsidR="009B43C0" w:rsidRPr="002135F0" w:rsidTr="00CA7D8B">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Сабақтың тақырыбы</w:t>
            </w:r>
          </w:p>
        </w:tc>
        <w:tc>
          <w:tcPr>
            <w:tcW w:w="6804" w:type="dxa"/>
            <w:gridSpan w:val="2"/>
          </w:tcPr>
          <w:p w:rsidR="009B43C0" w:rsidRPr="002135F0" w:rsidRDefault="009B43C0"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ru-KZ"/>
              </w:rPr>
              <w:t>Дыбыс және оның сипаттамалары</w:t>
            </w:r>
          </w:p>
        </w:tc>
      </w:tr>
      <w:tr w:rsidR="009B43C0" w:rsidRPr="002135F0" w:rsidTr="00CA7D8B">
        <w:trPr>
          <w:trHeight w:val="1164"/>
        </w:trPr>
        <w:tc>
          <w:tcPr>
            <w:tcW w:w="2972" w:type="dxa"/>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Оқу бағдарламасына сәйкес оқыту мақсаттары</w:t>
            </w:r>
          </w:p>
        </w:tc>
        <w:tc>
          <w:tcPr>
            <w:tcW w:w="6804" w:type="dxa"/>
            <w:gridSpan w:val="2"/>
          </w:tcPr>
          <w:p w:rsidR="009B43C0" w:rsidRPr="002135F0" w:rsidRDefault="009B43C0" w:rsidP="0029560A">
            <w:pPr>
              <w:spacing w:after="160"/>
              <w:jc w:val="both"/>
              <w:rPr>
                <w:rFonts w:ascii="Times New Roman" w:hAnsi="Times New Roman" w:cs="Times New Roman"/>
                <w:sz w:val="28"/>
                <w:szCs w:val="28"/>
                <w:lang w:val="ru-KZ"/>
              </w:rPr>
            </w:pPr>
            <w:r w:rsidRPr="002135F0">
              <w:rPr>
                <w:rFonts w:ascii="Times New Roman" w:hAnsi="Times New Roman" w:cs="Times New Roman"/>
                <w:color w:val="000000"/>
                <w:spacing w:val="1"/>
                <w:sz w:val="28"/>
                <w:szCs w:val="28"/>
                <w:lang w:val="ru-KZ"/>
              </w:rPr>
              <w:t>9.2.5.16 - дыбыс сипаттамаларын дыбыс толқындарының жиілігі және амплитудасымен сәйкестендіру</w:t>
            </w:r>
          </w:p>
        </w:tc>
      </w:tr>
    </w:tbl>
    <w:p w:rsidR="00CC5B01" w:rsidRPr="002135F0" w:rsidRDefault="00CC5B01">
      <w:pPr>
        <w:rPr>
          <w:rFonts w:ascii="Times New Roman" w:hAnsi="Times New Roman" w:cs="Times New Roman"/>
          <w:sz w:val="28"/>
          <w:szCs w:val="28"/>
        </w:rPr>
      </w:pPr>
    </w:p>
    <w:p w:rsidR="00CC5B01" w:rsidRPr="002135F0" w:rsidRDefault="00CC5B01" w:rsidP="001B295A">
      <w:pPr>
        <w:spacing w:after="0"/>
        <w:rPr>
          <w:rFonts w:ascii="Times New Roman" w:hAnsi="Times New Roman" w:cs="Times New Roman"/>
          <w:sz w:val="28"/>
          <w:szCs w:val="28"/>
        </w:rPr>
      </w:pPr>
      <w:r w:rsidRPr="002135F0">
        <w:rPr>
          <w:rFonts w:ascii="Times New Roman" w:hAnsi="Times New Roman" w:cs="Times New Roman"/>
          <w:sz w:val="28"/>
          <w:szCs w:val="28"/>
        </w:rPr>
        <w:lastRenderedPageBreak/>
        <w:t xml:space="preserve">Кесте </w:t>
      </w:r>
      <w:r w:rsidR="001B295A" w:rsidRPr="002135F0">
        <w:rPr>
          <w:rFonts w:ascii="Times New Roman" w:hAnsi="Times New Roman" w:cs="Times New Roman"/>
          <w:sz w:val="28"/>
          <w:szCs w:val="28"/>
          <w:lang w:val="en-US"/>
        </w:rPr>
        <w:t>3.3</w:t>
      </w:r>
      <w:r w:rsidR="001B295A" w:rsidRPr="002135F0">
        <w:rPr>
          <w:rFonts w:ascii="Times New Roman" w:hAnsi="Times New Roman" w:cs="Times New Roman"/>
          <w:sz w:val="28"/>
          <w:szCs w:val="28"/>
          <w:lang w:val="kk-KZ"/>
        </w:rPr>
        <w:t>-</w:t>
      </w:r>
      <w:proofErr w:type="spellStart"/>
      <w:r w:rsidR="001B295A" w:rsidRPr="002135F0">
        <w:rPr>
          <w:rFonts w:ascii="Times New Roman" w:hAnsi="Times New Roman" w:cs="Times New Roman"/>
          <w:sz w:val="28"/>
          <w:szCs w:val="28"/>
          <w:lang w:val="kk-KZ"/>
        </w:rPr>
        <w:t>тің</w:t>
      </w:r>
      <w:proofErr w:type="spellEnd"/>
      <w:r w:rsidR="001B295A"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kk-KZ"/>
        </w:rPr>
        <w:t>жалғасы</w:t>
      </w:r>
    </w:p>
    <w:tbl>
      <w:tblPr>
        <w:tblStyle w:val="ae"/>
        <w:tblW w:w="9776" w:type="dxa"/>
        <w:tblLook w:val="04A0" w:firstRow="1" w:lastRow="0" w:firstColumn="1" w:lastColumn="0" w:noHBand="0" w:noVBand="1"/>
      </w:tblPr>
      <w:tblGrid>
        <w:gridCol w:w="1517"/>
        <w:gridCol w:w="1386"/>
        <w:gridCol w:w="1628"/>
        <w:gridCol w:w="2268"/>
        <w:gridCol w:w="1281"/>
        <w:gridCol w:w="1696"/>
      </w:tblGrid>
      <w:tr w:rsidR="009B43C0" w:rsidRPr="002135F0" w:rsidTr="007B7AB9">
        <w:trPr>
          <w:trHeight w:val="716"/>
        </w:trPr>
        <w:tc>
          <w:tcPr>
            <w:tcW w:w="2903" w:type="dxa"/>
            <w:gridSpan w:val="2"/>
          </w:tcPr>
          <w:p w:rsidR="009B43C0" w:rsidRPr="002135F0" w:rsidRDefault="009B43C0" w:rsidP="0029560A">
            <w:pPr>
              <w:ind w:firstLine="31"/>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Сабақтың мақсаты</w:t>
            </w:r>
          </w:p>
        </w:tc>
        <w:tc>
          <w:tcPr>
            <w:tcW w:w="6873" w:type="dxa"/>
            <w:gridSpan w:val="4"/>
          </w:tcPr>
          <w:p w:rsidR="009B43C0" w:rsidRPr="002135F0" w:rsidRDefault="009B43C0" w:rsidP="0029560A">
            <w:pPr>
              <w:pStyle w:val="a7"/>
              <w:numPr>
                <w:ilvl w:val="0"/>
                <w:numId w:val="15"/>
              </w:numPr>
              <w:spacing w:after="160"/>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Дыбыстың таралуы мен жылдамдығы туралы негізгі ұғымдарды білетін болады</w:t>
            </w:r>
            <w:r w:rsidR="00CA7D8B" w:rsidRPr="002135F0">
              <w:rPr>
                <w:rFonts w:ascii="Times New Roman" w:hAnsi="Times New Roman" w:cs="Times New Roman"/>
                <w:sz w:val="28"/>
                <w:szCs w:val="28"/>
                <w:lang w:val="kk-KZ"/>
              </w:rPr>
              <w:t>;</w:t>
            </w:r>
          </w:p>
          <w:p w:rsidR="009B43C0" w:rsidRPr="002135F0" w:rsidRDefault="009B43C0" w:rsidP="00CA7D8B">
            <w:pPr>
              <w:pStyle w:val="a7"/>
              <w:numPr>
                <w:ilvl w:val="0"/>
                <w:numId w:val="15"/>
              </w:numPr>
              <w:spacing w:after="160"/>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Дыбыстың ортаға байланысты қасиеттерін және тұрмыстық мысалдарды түсіне алады</w:t>
            </w:r>
            <w:r w:rsidR="00CA7D8B" w:rsidRPr="002135F0">
              <w:rPr>
                <w:rFonts w:ascii="Times New Roman" w:hAnsi="Times New Roman" w:cs="Times New Roman"/>
                <w:sz w:val="28"/>
                <w:szCs w:val="28"/>
                <w:lang w:val="kk-KZ"/>
              </w:rPr>
              <w:t>.</w:t>
            </w:r>
          </w:p>
          <w:p w:rsidR="00CA7D8B" w:rsidRPr="002135F0" w:rsidRDefault="007F4097" w:rsidP="007F4097">
            <w:pPr>
              <w:pStyle w:val="a7"/>
              <w:numPr>
                <w:ilvl w:val="0"/>
                <w:numId w:val="15"/>
              </w:num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Ультрадыбыс, инфрадыбыс, жаңғырық, шағылу туралы ақпаратты талдай алады. </w:t>
            </w:r>
          </w:p>
        </w:tc>
      </w:tr>
      <w:tr w:rsidR="009B43C0" w:rsidRPr="002135F0" w:rsidTr="009F193D">
        <w:tc>
          <w:tcPr>
            <w:tcW w:w="9776" w:type="dxa"/>
            <w:gridSpan w:val="6"/>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Сабақтың барысы</w:t>
            </w:r>
          </w:p>
        </w:tc>
      </w:tr>
      <w:tr w:rsidR="009B43C0" w:rsidRPr="002135F0" w:rsidTr="007B7AB9">
        <w:tc>
          <w:tcPr>
            <w:tcW w:w="1517"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Сабақтың кезең</w:t>
            </w:r>
            <w:r w:rsidR="00004253" w:rsidRPr="002135F0">
              <w:rPr>
                <w:rFonts w:ascii="Times New Roman" w:hAnsi="Times New Roman" w:cs="Times New Roman"/>
                <w:bCs/>
                <w:sz w:val="28"/>
                <w:szCs w:val="28"/>
                <w:lang w:val="kk-KZ"/>
              </w:rPr>
              <w:t>дері</w:t>
            </w:r>
          </w:p>
        </w:tc>
        <w:tc>
          <w:tcPr>
            <w:tcW w:w="3014" w:type="dxa"/>
            <w:gridSpan w:val="2"/>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Педагогтың әрекеті</w:t>
            </w:r>
          </w:p>
        </w:tc>
        <w:tc>
          <w:tcPr>
            <w:tcW w:w="2268"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Оқушының әрекеті</w:t>
            </w:r>
          </w:p>
        </w:tc>
        <w:tc>
          <w:tcPr>
            <w:tcW w:w="1281"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Бағалау</w:t>
            </w:r>
          </w:p>
        </w:tc>
        <w:tc>
          <w:tcPr>
            <w:tcW w:w="1696"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Ресурс</w:t>
            </w:r>
          </w:p>
        </w:tc>
      </w:tr>
      <w:tr w:rsidR="009B43C0" w:rsidRPr="002135F0" w:rsidTr="007B7AB9">
        <w:tc>
          <w:tcPr>
            <w:tcW w:w="1517"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Сабақтың басы</w:t>
            </w:r>
          </w:p>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5 мин</w:t>
            </w:r>
          </w:p>
        </w:tc>
        <w:tc>
          <w:tcPr>
            <w:tcW w:w="3014" w:type="dxa"/>
            <w:gridSpan w:val="2"/>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 xml:space="preserve">Оқушылармен сәлемдесу, оқушыларды түгелдеу. Оқушылардың сабаққа дайындығын тексеру. Оқушылардың назарын сабаққа аудару. </w:t>
            </w:r>
          </w:p>
          <w:p w:rsidR="009B43C0" w:rsidRPr="002135F0" w:rsidRDefault="009B43C0" w:rsidP="0029560A">
            <w:pPr>
              <w:spacing w:after="160"/>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Мұғалім видеоролик қосады</w:t>
            </w:r>
            <w:r w:rsidRPr="002135F0">
              <w:rPr>
                <w:rFonts w:ascii="Times New Roman" w:hAnsi="Times New Roman" w:cs="Times New Roman"/>
                <w:bCs/>
                <w:sz w:val="28"/>
                <w:szCs w:val="28"/>
                <w:lang w:val="kk-KZ"/>
              </w:rPr>
              <w:t xml:space="preserve">. </w:t>
            </w:r>
            <w:r w:rsidRPr="002135F0">
              <w:rPr>
                <w:rFonts w:ascii="Times New Roman" w:hAnsi="Times New Roman" w:cs="Times New Roman"/>
                <w:bCs/>
                <w:i/>
                <w:iCs/>
                <w:sz w:val="28"/>
                <w:szCs w:val="28"/>
                <w:lang w:val="ru-KZ"/>
              </w:rPr>
              <w:t xml:space="preserve"> Видеодан кейін "Сендерді не таңқалдырды?" </w:t>
            </w:r>
            <w:r w:rsidRPr="002135F0">
              <w:rPr>
                <w:rFonts w:ascii="Times New Roman" w:hAnsi="Times New Roman" w:cs="Times New Roman"/>
                <w:bCs/>
                <w:i/>
                <w:iCs/>
                <w:sz w:val="28"/>
                <w:szCs w:val="28"/>
                <w:lang w:val="kk-KZ"/>
              </w:rPr>
              <w:t>деп сұрайды.</w:t>
            </w:r>
          </w:p>
          <w:p w:rsidR="009B43C0" w:rsidRPr="002135F0" w:rsidRDefault="009B43C0" w:rsidP="0029560A">
            <w:pPr>
              <w:spacing w:after="160"/>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 xml:space="preserve"> Проблемалық сұрақ қояды:</w:t>
            </w:r>
            <w:r w:rsidRPr="002135F0">
              <w:rPr>
                <w:rFonts w:ascii="Times New Roman" w:hAnsi="Times New Roman" w:cs="Times New Roman"/>
                <w:bCs/>
                <w:sz w:val="28"/>
                <w:szCs w:val="28"/>
                <w:lang w:val="kk-KZ"/>
              </w:rPr>
              <w:br/>
              <w:t>«Неге найзағайдың жарығын бірден көреміз де, дыбысын кеш естиміз?»</w:t>
            </w:r>
          </w:p>
          <w:p w:rsidR="009B43C0" w:rsidRPr="002135F0" w:rsidRDefault="009B43C0" w:rsidP="0029560A">
            <w:pPr>
              <w:spacing w:after="160"/>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Оқушылардың барлық жауаптарын дұрыс/бұрыс демей қабылдайды → </w:t>
            </w:r>
            <w:r w:rsidRPr="002135F0">
              <w:rPr>
                <w:rFonts w:ascii="Times New Roman" w:hAnsi="Times New Roman" w:cs="Times New Roman"/>
                <w:bCs/>
                <w:i/>
                <w:iCs/>
                <w:sz w:val="28"/>
                <w:szCs w:val="28"/>
                <w:lang w:val="kk-KZ"/>
              </w:rPr>
              <w:t>танымдық қайшылық тудырады</w:t>
            </w:r>
            <w:r w:rsidRPr="002135F0">
              <w:rPr>
                <w:rFonts w:ascii="Times New Roman" w:hAnsi="Times New Roman" w:cs="Times New Roman"/>
                <w:bCs/>
                <w:sz w:val="28"/>
                <w:szCs w:val="28"/>
                <w:lang w:val="kk-KZ"/>
              </w:rPr>
              <w:t>.</w:t>
            </w:r>
          </w:p>
          <w:p w:rsidR="009B43C0" w:rsidRPr="002135F0" w:rsidRDefault="009B43C0" w:rsidP="0029560A">
            <w:pPr>
              <w:spacing w:after="160"/>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«Бүгінгі сабақта осы құбылыстың физикалық себебін зерттейміз» деп бағыттайды.</w:t>
            </w:r>
          </w:p>
        </w:tc>
        <w:tc>
          <w:tcPr>
            <w:tcW w:w="2268" w:type="dxa"/>
          </w:tcPr>
          <w:p w:rsidR="009B43C0" w:rsidRPr="002135F0" w:rsidRDefault="009B43C0" w:rsidP="0029560A">
            <w:pPr>
              <w:ind w:firstLine="31"/>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Оқушылар мұғаліммен сәлемдесіп, сабаққа қажетті құралдарын дайындайды. </w:t>
            </w:r>
          </w:p>
          <w:p w:rsidR="009B43C0" w:rsidRPr="002135F0" w:rsidRDefault="009B43C0" w:rsidP="0029560A">
            <w:pPr>
              <w:spacing w:after="160"/>
              <w:ind w:firstLine="31"/>
              <w:jc w:val="both"/>
              <w:rPr>
                <w:rFonts w:ascii="Times New Roman" w:hAnsi="Times New Roman" w:cs="Times New Roman"/>
                <w:bCs/>
                <w:sz w:val="28"/>
                <w:szCs w:val="28"/>
                <w:lang w:val="kk-KZ"/>
              </w:rPr>
            </w:pPr>
          </w:p>
          <w:p w:rsidR="009B43C0" w:rsidRPr="002135F0" w:rsidRDefault="009B43C0" w:rsidP="0029560A">
            <w:pPr>
              <w:spacing w:after="160"/>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Өз болжамдарын айтады (гипотеза жасайды):</w:t>
            </w:r>
            <w:r w:rsidRPr="002135F0">
              <w:rPr>
                <w:rFonts w:ascii="Times New Roman" w:hAnsi="Times New Roman" w:cs="Times New Roman"/>
                <w:bCs/>
                <w:sz w:val="28"/>
                <w:szCs w:val="28"/>
                <w:lang w:val="ru-KZ"/>
              </w:rPr>
              <w:br/>
              <w:t>«Жарық жылдамырақ», «Дыбыс бөгеледі», «Ауа әсер етеді» т.б.</w:t>
            </w:r>
          </w:p>
          <w:p w:rsidR="009B43C0" w:rsidRPr="002135F0" w:rsidRDefault="009B43C0" w:rsidP="0029560A">
            <w:pPr>
              <w:spacing w:after="160"/>
              <w:ind w:firstLine="31"/>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Мәселені түсініп, зерттеу қажеттілігін сезінеді.</w:t>
            </w:r>
          </w:p>
          <w:p w:rsidR="009B43C0" w:rsidRPr="002135F0" w:rsidRDefault="009B43C0" w:rsidP="0029560A">
            <w:pPr>
              <w:spacing w:after="160"/>
              <w:ind w:firstLine="31"/>
              <w:jc w:val="both"/>
              <w:rPr>
                <w:rFonts w:ascii="Times New Roman" w:hAnsi="Times New Roman" w:cs="Times New Roman"/>
                <w:bCs/>
                <w:sz w:val="28"/>
                <w:szCs w:val="28"/>
                <w:lang w:val="ru-KZ"/>
              </w:rPr>
            </w:pPr>
          </w:p>
          <w:p w:rsidR="009B43C0" w:rsidRPr="002135F0" w:rsidRDefault="009B43C0" w:rsidP="0029560A">
            <w:pPr>
              <w:ind w:firstLine="31"/>
              <w:jc w:val="both"/>
              <w:rPr>
                <w:rFonts w:ascii="Times New Roman" w:hAnsi="Times New Roman" w:cs="Times New Roman"/>
                <w:bCs/>
                <w:sz w:val="28"/>
                <w:szCs w:val="28"/>
                <w:lang w:val="ru-KZ"/>
              </w:rPr>
            </w:pPr>
          </w:p>
        </w:tc>
        <w:tc>
          <w:tcPr>
            <w:tcW w:w="1281" w:type="dxa"/>
          </w:tcPr>
          <w:p w:rsidR="009B43C0" w:rsidRPr="002135F0" w:rsidRDefault="009B43C0" w:rsidP="0029560A">
            <w:pPr>
              <w:widowControl w:val="0"/>
              <w:tabs>
                <w:tab w:val="left" w:pos="35"/>
              </w:tabs>
              <w:autoSpaceDE w:val="0"/>
              <w:autoSpaceDN w:val="0"/>
              <w:ind w:firstLine="31"/>
              <w:jc w:val="both"/>
              <w:rPr>
                <w:rFonts w:ascii="Times New Roman" w:hAnsi="Times New Roman" w:cs="Times New Roman"/>
                <w:bCs/>
                <w:sz w:val="28"/>
                <w:szCs w:val="28"/>
                <w:lang w:val="kk-KZ"/>
              </w:rPr>
            </w:pPr>
          </w:p>
        </w:tc>
        <w:tc>
          <w:tcPr>
            <w:tcW w:w="1696"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Видеоролик</w:t>
            </w:r>
            <w:r w:rsidRPr="002135F0">
              <w:rPr>
                <w:rFonts w:ascii="Times New Roman" w:hAnsi="Times New Roman" w:cs="Times New Roman"/>
                <w:bCs/>
                <w:sz w:val="28"/>
                <w:szCs w:val="28"/>
                <w:lang w:val="kk-KZ"/>
              </w:rPr>
              <w:t xml:space="preserve"> </w:t>
            </w:r>
          </w:p>
        </w:tc>
      </w:tr>
    </w:tbl>
    <w:p w:rsidR="00B541D1" w:rsidRPr="002135F0" w:rsidRDefault="00B541D1" w:rsidP="001B295A">
      <w:pPr>
        <w:spacing w:after="0"/>
        <w:rPr>
          <w:rFonts w:ascii="Times New Roman" w:hAnsi="Times New Roman" w:cs="Times New Roman"/>
          <w:sz w:val="28"/>
          <w:szCs w:val="28"/>
        </w:rPr>
      </w:pPr>
    </w:p>
    <w:p w:rsidR="001B295A" w:rsidRPr="002135F0" w:rsidRDefault="001B295A" w:rsidP="001B295A">
      <w:pPr>
        <w:spacing w:after="0"/>
        <w:rPr>
          <w:rFonts w:ascii="Times New Roman" w:hAnsi="Times New Roman" w:cs="Times New Roman"/>
          <w:sz w:val="28"/>
          <w:szCs w:val="28"/>
        </w:rPr>
      </w:pPr>
      <w:r w:rsidRPr="002135F0">
        <w:rPr>
          <w:rFonts w:ascii="Times New Roman" w:hAnsi="Times New Roman" w:cs="Times New Roman"/>
          <w:sz w:val="28"/>
          <w:szCs w:val="28"/>
        </w:rPr>
        <w:lastRenderedPageBreak/>
        <w:t xml:space="preserve">Кесте </w:t>
      </w:r>
      <w:r w:rsidRPr="002135F0">
        <w:rPr>
          <w:rFonts w:ascii="Times New Roman" w:hAnsi="Times New Roman" w:cs="Times New Roman"/>
          <w:sz w:val="28"/>
          <w:szCs w:val="28"/>
          <w:lang w:val="en-US"/>
        </w:rPr>
        <w:t>3.3</w:t>
      </w:r>
      <w:r w:rsidRPr="002135F0">
        <w:rPr>
          <w:rFonts w:ascii="Times New Roman" w:hAnsi="Times New Roman" w:cs="Times New Roman"/>
          <w:sz w:val="28"/>
          <w:szCs w:val="28"/>
          <w:lang w:val="kk-KZ"/>
        </w:rPr>
        <w:t>-</w:t>
      </w:r>
      <w:proofErr w:type="spellStart"/>
      <w:r w:rsidRPr="002135F0">
        <w:rPr>
          <w:rFonts w:ascii="Times New Roman" w:hAnsi="Times New Roman" w:cs="Times New Roman"/>
          <w:sz w:val="28"/>
          <w:szCs w:val="28"/>
          <w:lang w:val="kk-KZ"/>
        </w:rPr>
        <w:t>тің</w:t>
      </w:r>
      <w:proofErr w:type="spellEnd"/>
      <w:r w:rsidRPr="002135F0">
        <w:rPr>
          <w:rFonts w:ascii="Times New Roman" w:hAnsi="Times New Roman" w:cs="Times New Roman"/>
          <w:sz w:val="28"/>
          <w:szCs w:val="28"/>
          <w:lang w:val="kk-KZ"/>
        </w:rPr>
        <w:t xml:space="preserve"> жалғасы</w:t>
      </w:r>
    </w:p>
    <w:tbl>
      <w:tblPr>
        <w:tblStyle w:val="ae"/>
        <w:tblW w:w="9776" w:type="dxa"/>
        <w:tblLayout w:type="fixed"/>
        <w:tblLook w:val="04A0" w:firstRow="1" w:lastRow="0" w:firstColumn="1" w:lastColumn="0" w:noHBand="0" w:noVBand="1"/>
      </w:tblPr>
      <w:tblGrid>
        <w:gridCol w:w="1555"/>
        <w:gridCol w:w="3260"/>
        <w:gridCol w:w="2126"/>
        <w:gridCol w:w="1701"/>
        <w:gridCol w:w="1134"/>
      </w:tblGrid>
      <w:tr w:rsidR="009B43C0" w:rsidRPr="002135F0" w:rsidTr="009F193D">
        <w:trPr>
          <w:trHeight w:val="85"/>
        </w:trPr>
        <w:tc>
          <w:tcPr>
            <w:tcW w:w="1555" w:type="dxa"/>
          </w:tcPr>
          <w:p w:rsidR="009B43C0" w:rsidRPr="002135F0" w:rsidRDefault="009B43C0" w:rsidP="00CA7D8B">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Сабақтың ортасы</w:t>
            </w:r>
          </w:p>
          <w:p w:rsidR="009B43C0" w:rsidRPr="002135F0" w:rsidRDefault="009B43C0" w:rsidP="0029560A">
            <w:pPr>
              <w:ind w:firstLine="31"/>
              <w:jc w:val="both"/>
              <w:rPr>
                <w:rFonts w:ascii="Times New Roman" w:hAnsi="Times New Roman" w:cs="Times New Roman"/>
                <w:bCs/>
                <w:sz w:val="28"/>
                <w:szCs w:val="28"/>
                <w:lang w:val="en-US"/>
              </w:rPr>
            </w:pPr>
            <w:r w:rsidRPr="002135F0">
              <w:rPr>
                <w:rFonts w:ascii="Times New Roman" w:hAnsi="Times New Roman" w:cs="Times New Roman"/>
                <w:bCs/>
                <w:sz w:val="28"/>
                <w:szCs w:val="28"/>
                <w:lang w:val="en-US"/>
              </w:rPr>
              <w:t>35</w:t>
            </w:r>
            <w:r w:rsidRPr="002135F0">
              <w:rPr>
                <w:rFonts w:ascii="Times New Roman" w:hAnsi="Times New Roman" w:cs="Times New Roman"/>
                <w:bCs/>
                <w:sz w:val="28"/>
                <w:szCs w:val="28"/>
                <w:lang w:val="kk-KZ"/>
              </w:rPr>
              <w:t xml:space="preserve"> мин</w:t>
            </w:r>
          </w:p>
        </w:tc>
        <w:tc>
          <w:tcPr>
            <w:tcW w:w="3260" w:type="dxa"/>
          </w:tcPr>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Мұғалім ресурстар ұсынады:</w:t>
            </w:r>
          </w:p>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w:t>
            </w:r>
            <w:r w:rsidR="00004253" w:rsidRPr="002135F0">
              <w:rPr>
                <w:rFonts w:ascii="Times New Roman" w:hAnsi="Times New Roman" w:cs="Times New Roman"/>
                <w:bCs/>
                <w:sz w:val="28"/>
                <w:szCs w:val="28"/>
                <w:lang w:val="kk-KZ"/>
              </w:rPr>
              <w:t xml:space="preserve"> о</w:t>
            </w:r>
            <w:r w:rsidRPr="002135F0">
              <w:rPr>
                <w:rFonts w:ascii="Times New Roman" w:hAnsi="Times New Roman" w:cs="Times New Roman"/>
                <w:bCs/>
                <w:sz w:val="28"/>
                <w:szCs w:val="28"/>
                <w:lang w:val="ru-KZ"/>
              </w:rPr>
              <w:t>қулықтағы</w:t>
            </w:r>
            <w:r w:rsidR="00004253"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ru-KZ"/>
              </w:rPr>
              <w:t>параграфтар</w:t>
            </w:r>
            <w:r w:rsidR="00004253" w:rsidRPr="002135F0">
              <w:rPr>
                <w:rFonts w:ascii="Times New Roman" w:hAnsi="Times New Roman" w:cs="Times New Roman"/>
                <w:bCs/>
                <w:sz w:val="28"/>
                <w:szCs w:val="28"/>
                <w:lang w:val="kk-KZ"/>
              </w:rPr>
              <w:t>;</w:t>
            </w:r>
          </w:p>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«Дыбыстың әртүрлі ортада таралу жылдамдығы» кестесі</w:t>
            </w:r>
            <w:r w:rsidR="00004253" w:rsidRPr="002135F0">
              <w:rPr>
                <w:rFonts w:ascii="Times New Roman" w:hAnsi="Times New Roman" w:cs="Times New Roman"/>
                <w:bCs/>
                <w:sz w:val="28"/>
                <w:szCs w:val="28"/>
                <w:lang w:val="kk-KZ"/>
              </w:rPr>
              <w:t>;</w:t>
            </w:r>
          </w:p>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 </w:t>
            </w:r>
            <w:r w:rsidR="00004253" w:rsidRPr="002135F0">
              <w:rPr>
                <w:rFonts w:ascii="Times New Roman" w:hAnsi="Times New Roman" w:cs="Times New Roman"/>
                <w:bCs/>
                <w:sz w:val="28"/>
                <w:szCs w:val="28"/>
                <w:lang w:val="kk-KZ"/>
              </w:rPr>
              <w:t>ж</w:t>
            </w:r>
            <w:r w:rsidRPr="002135F0">
              <w:rPr>
                <w:rFonts w:ascii="Times New Roman" w:hAnsi="Times New Roman" w:cs="Times New Roman"/>
                <w:bCs/>
                <w:sz w:val="28"/>
                <w:szCs w:val="28"/>
                <w:lang w:val="ru-KZ"/>
              </w:rPr>
              <w:t>ануарлардың есту диапазоны</w:t>
            </w:r>
            <w:r w:rsidR="00004253" w:rsidRPr="002135F0">
              <w:rPr>
                <w:rFonts w:ascii="Times New Roman" w:hAnsi="Times New Roman" w:cs="Times New Roman"/>
                <w:bCs/>
                <w:sz w:val="28"/>
                <w:szCs w:val="28"/>
                <w:lang w:val="kk-KZ"/>
              </w:rPr>
              <w:t>;</w:t>
            </w:r>
          </w:p>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w:t>
            </w:r>
            <w:r w:rsidR="00004253"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ru-KZ"/>
              </w:rPr>
              <w:t>«Эхолокация механизмі» суреті</w:t>
            </w:r>
            <w:r w:rsidR="00004253" w:rsidRPr="002135F0">
              <w:rPr>
                <w:rFonts w:ascii="Times New Roman" w:hAnsi="Times New Roman" w:cs="Times New Roman"/>
                <w:bCs/>
                <w:sz w:val="28"/>
                <w:szCs w:val="28"/>
                <w:lang w:val="kk-KZ"/>
              </w:rPr>
              <w:t>.</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Оқушыларды топқа бөліп оларға тапсырма береді.</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Әр топқа зерттеу сұрағы мен тұжырымдарды береді.</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Топ жұмысын бақылап, бағыттайды, бірақ дайын жауап бермейді.</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Әр топқа аргумент келтіру, дәлелдеу, мысал қолдану талаптарын еске салады.</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1-топ: Тұжырымдар:</w:t>
            </w:r>
          </w:p>
          <w:p w:rsidR="009B43C0" w:rsidRPr="002135F0" w:rsidRDefault="00004253"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1) </w:t>
            </w:r>
            <w:r w:rsidR="009B43C0" w:rsidRPr="002135F0">
              <w:rPr>
                <w:rFonts w:ascii="Times New Roman" w:hAnsi="Times New Roman" w:cs="Times New Roman"/>
                <w:bCs/>
                <w:sz w:val="28"/>
                <w:szCs w:val="28"/>
                <w:lang w:val="ru-KZ"/>
              </w:rPr>
              <w:t>Қаттырақ айқайласаң, қарсы жақ тезірек естиді – </w:t>
            </w:r>
            <w:r w:rsidR="009B43C0" w:rsidRPr="002135F0">
              <w:rPr>
                <w:rFonts w:ascii="Times New Roman" w:hAnsi="Times New Roman" w:cs="Times New Roman"/>
                <w:bCs/>
                <w:i/>
                <w:iCs/>
                <w:sz w:val="28"/>
                <w:szCs w:val="28"/>
                <w:lang w:val="ru-KZ"/>
              </w:rPr>
              <w:t>Жалған</w:t>
            </w:r>
            <w:r w:rsidR="009B43C0" w:rsidRPr="002135F0">
              <w:rPr>
                <w:rFonts w:ascii="Times New Roman" w:hAnsi="Times New Roman" w:cs="Times New Roman"/>
                <w:bCs/>
                <w:sz w:val="28"/>
                <w:szCs w:val="28"/>
                <w:lang w:val="ru-KZ"/>
              </w:rPr>
              <w:t>.</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2</w:t>
            </w:r>
            <w:r w:rsidR="00004253"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lang w:val="ru-KZ"/>
              </w:rPr>
              <w:t xml:space="preserve">Дыбыс қатты ортада </w:t>
            </w:r>
            <w:r w:rsidR="001A27D1" w:rsidRPr="002135F0">
              <w:rPr>
                <w:rFonts w:ascii="Times New Roman" w:hAnsi="Times New Roman" w:cs="Times New Roman"/>
                <w:bCs/>
                <w:sz w:val="28"/>
                <w:szCs w:val="28"/>
                <w:lang w:val="kk-KZ"/>
              </w:rPr>
              <w:t>тез</w:t>
            </w:r>
            <w:r w:rsidRPr="002135F0">
              <w:rPr>
                <w:rFonts w:ascii="Times New Roman" w:hAnsi="Times New Roman" w:cs="Times New Roman"/>
                <w:bCs/>
                <w:sz w:val="28"/>
                <w:szCs w:val="28"/>
                <w:lang w:val="ru-KZ"/>
              </w:rPr>
              <w:t xml:space="preserve"> таралады – </w:t>
            </w:r>
            <w:r w:rsidRPr="002135F0">
              <w:rPr>
                <w:rFonts w:ascii="Times New Roman" w:hAnsi="Times New Roman" w:cs="Times New Roman"/>
                <w:bCs/>
                <w:i/>
                <w:iCs/>
                <w:sz w:val="28"/>
                <w:szCs w:val="28"/>
                <w:lang w:val="ru-KZ"/>
              </w:rPr>
              <w:t>Шын</w:t>
            </w:r>
            <w:r w:rsidRPr="002135F0">
              <w:rPr>
                <w:rFonts w:ascii="Times New Roman" w:hAnsi="Times New Roman" w:cs="Times New Roman"/>
                <w:bCs/>
                <w:sz w:val="28"/>
                <w:szCs w:val="28"/>
                <w:lang w:val="ru-KZ"/>
              </w:rPr>
              <w:t>.</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3</w:t>
            </w:r>
            <w:r w:rsidR="00004253" w:rsidRPr="002135F0">
              <w:rPr>
                <w:rFonts w:ascii="Times New Roman" w:hAnsi="Times New Roman" w:cs="Times New Roman"/>
                <w:bCs/>
                <w:sz w:val="28"/>
                <w:szCs w:val="28"/>
                <w:lang w:val="ru-KZ"/>
              </w:rPr>
              <w:t xml:space="preserve">) </w:t>
            </w:r>
            <w:r w:rsidRPr="002135F0">
              <w:rPr>
                <w:rFonts w:ascii="Times New Roman" w:hAnsi="Times New Roman" w:cs="Times New Roman"/>
                <w:bCs/>
                <w:sz w:val="28"/>
                <w:szCs w:val="28"/>
                <w:lang w:val="ru-KZ"/>
              </w:rPr>
              <w:t>Суда дыбыс естілмейді – </w:t>
            </w:r>
            <w:r w:rsidRPr="002135F0">
              <w:rPr>
                <w:rFonts w:ascii="Times New Roman" w:hAnsi="Times New Roman" w:cs="Times New Roman"/>
                <w:bCs/>
                <w:i/>
                <w:iCs/>
                <w:sz w:val="28"/>
                <w:szCs w:val="28"/>
                <w:lang w:val="ru-KZ"/>
              </w:rPr>
              <w:t>Жалған</w:t>
            </w:r>
            <w:r w:rsidRPr="002135F0">
              <w:rPr>
                <w:rFonts w:ascii="Times New Roman" w:hAnsi="Times New Roman" w:cs="Times New Roman"/>
                <w:bCs/>
                <w:sz w:val="28"/>
                <w:szCs w:val="28"/>
                <w:lang w:val="ru-KZ"/>
              </w:rPr>
              <w:t>.</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4</w:t>
            </w:r>
            <w:r w:rsidR="00004253" w:rsidRPr="002135F0">
              <w:rPr>
                <w:rFonts w:ascii="Times New Roman" w:hAnsi="Times New Roman" w:cs="Times New Roman"/>
                <w:bCs/>
                <w:sz w:val="28"/>
                <w:szCs w:val="28"/>
                <w:lang w:val="ru-KZ"/>
              </w:rPr>
              <w:t xml:space="preserve">) </w:t>
            </w:r>
            <w:r w:rsidRPr="002135F0">
              <w:rPr>
                <w:rFonts w:ascii="Times New Roman" w:hAnsi="Times New Roman" w:cs="Times New Roman"/>
                <w:bCs/>
                <w:sz w:val="28"/>
                <w:szCs w:val="28"/>
                <w:lang w:val="ru-KZ"/>
              </w:rPr>
              <w:t>Дыбыс вакуумда таралады – </w:t>
            </w:r>
            <w:r w:rsidRPr="002135F0">
              <w:rPr>
                <w:rFonts w:ascii="Times New Roman" w:hAnsi="Times New Roman" w:cs="Times New Roman"/>
                <w:bCs/>
                <w:i/>
                <w:iCs/>
                <w:sz w:val="28"/>
                <w:szCs w:val="28"/>
                <w:lang w:val="ru-KZ"/>
              </w:rPr>
              <w:t>Жалған</w:t>
            </w:r>
            <w:r w:rsidRPr="002135F0">
              <w:rPr>
                <w:rFonts w:ascii="Times New Roman" w:hAnsi="Times New Roman" w:cs="Times New Roman"/>
                <w:bCs/>
                <w:sz w:val="28"/>
                <w:szCs w:val="28"/>
                <w:lang w:val="ru-KZ"/>
              </w:rPr>
              <w:t>.</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5</w:t>
            </w:r>
            <w:r w:rsidR="00004253" w:rsidRPr="002135F0">
              <w:rPr>
                <w:rFonts w:ascii="Times New Roman" w:hAnsi="Times New Roman" w:cs="Times New Roman"/>
                <w:bCs/>
                <w:sz w:val="28"/>
                <w:szCs w:val="28"/>
                <w:lang w:val="ru-KZ"/>
              </w:rPr>
              <w:t xml:space="preserve">) </w:t>
            </w:r>
            <w:r w:rsidR="001A27D1" w:rsidRPr="002135F0">
              <w:rPr>
                <w:rFonts w:ascii="Times New Roman" w:hAnsi="Times New Roman" w:cs="Times New Roman"/>
                <w:bCs/>
                <w:sz w:val="28"/>
                <w:szCs w:val="28"/>
                <w:lang w:val="ru-KZ"/>
              </w:rPr>
              <w:t>Ғарыштағы жарылыстардың дыбысы болмайды – </w:t>
            </w:r>
            <w:r w:rsidRPr="002135F0">
              <w:rPr>
                <w:rFonts w:ascii="Times New Roman" w:hAnsi="Times New Roman" w:cs="Times New Roman"/>
                <w:bCs/>
                <w:i/>
                <w:iCs/>
                <w:sz w:val="28"/>
                <w:szCs w:val="28"/>
                <w:lang w:val="ru-KZ"/>
              </w:rPr>
              <w:t>Шын</w:t>
            </w:r>
            <w:r w:rsidRPr="002135F0">
              <w:rPr>
                <w:rFonts w:ascii="Times New Roman" w:hAnsi="Times New Roman" w:cs="Times New Roman"/>
                <w:bCs/>
                <w:sz w:val="28"/>
                <w:szCs w:val="28"/>
                <w:lang w:val="ru-KZ"/>
              </w:rPr>
              <w:t>.</w:t>
            </w:r>
          </w:p>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Түсіндіру жазылады</w:t>
            </w:r>
          </w:p>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2-топ: </w:t>
            </w:r>
          </w:p>
          <w:p w:rsidR="009B43C0" w:rsidRPr="002135F0" w:rsidRDefault="009B43C0" w:rsidP="00865EF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Сұрақ:</w:t>
            </w:r>
            <w:r w:rsidRPr="002135F0">
              <w:rPr>
                <w:rFonts w:ascii="Times New Roman" w:hAnsi="Times New Roman" w:cs="Times New Roman"/>
                <w:bCs/>
                <w:sz w:val="28"/>
                <w:szCs w:val="28"/>
                <w:lang w:val="ru-KZ"/>
              </w:rPr>
              <w:br/>
              <w:t>Неге күнделікті өмірде жаңғырық ести бермейміз?</w:t>
            </w:r>
            <w:r w:rsidRPr="002135F0">
              <w:rPr>
                <w:rFonts w:ascii="Times New Roman" w:hAnsi="Times New Roman" w:cs="Times New Roman"/>
                <w:bCs/>
                <w:sz w:val="28"/>
                <w:szCs w:val="28"/>
                <w:lang w:val="ru-KZ"/>
              </w:rPr>
              <w:br/>
            </w:r>
          </w:p>
        </w:tc>
        <w:tc>
          <w:tcPr>
            <w:tcW w:w="2126" w:type="dxa"/>
          </w:tcPr>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Теориялық мәліметтерді қабылдайды, өз гипотезасын нақтылай бастайды.</w:t>
            </w:r>
          </w:p>
          <w:p w:rsidR="009B43C0" w:rsidRPr="002135F0" w:rsidRDefault="009B43C0" w:rsidP="007F4097">
            <w:pPr>
              <w:ind w:firstLine="34"/>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br/>
            </w:r>
          </w:p>
          <w:p w:rsidR="007F4097" w:rsidRPr="002135F0" w:rsidRDefault="007F4097" w:rsidP="007F4097">
            <w:pPr>
              <w:ind w:firstLine="34"/>
              <w:jc w:val="both"/>
              <w:rPr>
                <w:rFonts w:ascii="Times New Roman" w:hAnsi="Times New Roman" w:cs="Times New Roman"/>
                <w:bCs/>
                <w:sz w:val="28"/>
                <w:szCs w:val="28"/>
                <w:lang w:val="kk-KZ"/>
              </w:rPr>
            </w:pPr>
          </w:p>
          <w:p w:rsidR="009B43C0" w:rsidRPr="002135F0" w:rsidRDefault="009B43C0" w:rsidP="0029560A">
            <w:pPr>
              <w:jc w:val="both"/>
              <w:rPr>
                <w:rFonts w:ascii="Times New Roman" w:hAnsi="Times New Roman" w:cs="Times New Roman"/>
                <w:bCs/>
                <w:sz w:val="28"/>
                <w:szCs w:val="28"/>
                <w:lang w:val="kk-KZ"/>
              </w:rPr>
            </w:pPr>
          </w:p>
          <w:p w:rsidR="009B43C0" w:rsidRPr="002135F0" w:rsidRDefault="009B43C0" w:rsidP="0029560A">
            <w:pPr>
              <w:ind w:firstLine="34"/>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1-топ – </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Берілген тұжырымдарды шын/жалған деп анықтайды.</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Әр тұжырымды физикалық дәлелмен негіздейді.</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2-топ – Неліктен күнделікті өмірде жаңғырық естілмейтінін талдайды.</w:t>
            </w:r>
          </w:p>
          <w:p w:rsidR="009B43C0" w:rsidRPr="002135F0" w:rsidRDefault="009B43C0" w:rsidP="0029560A">
            <w:pPr>
              <w:ind w:left="29"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17 м шартын түсіндіреді.</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3-топ – Иттің күзетте тиімді болуын физикалық тұрғыдан дәлелдейді.</w:t>
            </w:r>
          </w:p>
          <w:p w:rsidR="001A27D1" w:rsidRPr="002135F0" w:rsidRDefault="009B43C0" w:rsidP="00865EFA">
            <w:pPr>
              <w:ind w:left="29" w:firstLine="34"/>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Жарқанаттың эхолокациясын дыбыстың шағылуы арқылы түсіндіреді.</w:t>
            </w:r>
          </w:p>
          <w:p w:rsidR="001A27D1" w:rsidRPr="002135F0" w:rsidRDefault="001A27D1" w:rsidP="0029560A">
            <w:pPr>
              <w:ind w:firstLine="34"/>
              <w:jc w:val="both"/>
              <w:rPr>
                <w:rFonts w:ascii="Times New Roman" w:hAnsi="Times New Roman" w:cs="Times New Roman"/>
                <w:bCs/>
                <w:sz w:val="28"/>
                <w:szCs w:val="28"/>
                <w:lang w:val="kk-KZ"/>
              </w:rPr>
            </w:pPr>
          </w:p>
          <w:p w:rsidR="009B43C0" w:rsidRPr="002135F0" w:rsidRDefault="009B43C0" w:rsidP="007F4097">
            <w:pPr>
              <w:ind w:firstLine="34"/>
              <w:jc w:val="both"/>
              <w:rPr>
                <w:rFonts w:ascii="Times New Roman" w:hAnsi="Times New Roman" w:cs="Times New Roman"/>
                <w:bCs/>
                <w:sz w:val="28"/>
                <w:szCs w:val="28"/>
                <w:lang w:val="kk-KZ"/>
              </w:rPr>
            </w:pPr>
          </w:p>
        </w:tc>
        <w:tc>
          <w:tcPr>
            <w:tcW w:w="1701" w:type="dxa"/>
          </w:tcPr>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CC5B01" w:rsidRPr="002135F0" w:rsidRDefault="00CC5B01" w:rsidP="00004253">
            <w:pPr>
              <w:ind w:left="37"/>
              <w:jc w:val="both"/>
              <w:rPr>
                <w:rFonts w:ascii="Times New Roman" w:hAnsi="Times New Roman" w:cs="Times New Roman"/>
                <w:bCs/>
                <w:sz w:val="28"/>
                <w:szCs w:val="28"/>
                <w:lang w:val="ru-KZ"/>
              </w:rPr>
            </w:pPr>
          </w:p>
          <w:p w:rsidR="009B43C0" w:rsidRPr="002135F0" w:rsidRDefault="009B43C0" w:rsidP="00004253">
            <w:pPr>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1-топ </w:t>
            </w:r>
          </w:p>
          <w:p w:rsidR="009B43C0" w:rsidRPr="002135F0" w:rsidRDefault="00CC5B01" w:rsidP="00004253">
            <w:pPr>
              <w:pStyle w:val="a7"/>
              <w:numPr>
                <w:ilvl w:val="0"/>
                <w:numId w:val="56"/>
              </w:numPr>
              <w:ind w:left="37"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t>т</w:t>
            </w:r>
            <w:r w:rsidR="009B43C0" w:rsidRPr="002135F0">
              <w:rPr>
                <w:rFonts w:ascii="Times New Roman" w:hAnsi="Times New Roman" w:cs="Times New Roman"/>
                <w:bCs/>
                <w:sz w:val="28"/>
                <w:szCs w:val="28"/>
                <w:lang w:val="ru-KZ"/>
              </w:rPr>
              <w:t>ұжырымдарды дұрыс анықтау.</w:t>
            </w:r>
          </w:p>
          <w:p w:rsidR="009B43C0" w:rsidRPr="002135F0" w:rsidRDefault="00CC5B01" w:rsidP="00004253">
            <w:pPr>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 </w:t>
            </w:r>
            <w:r w:rsidRPr="002135F0">
              <w:rPr>
                <w:rFonts w:ascii="Times New Roman" w:hAnsi="Times New Roman" w:cs="Times New Roman"/>
                <w:bCs/>
                <w:sz w:val="28"/>
                <w:szCs w:val="28"/>
                <w:lang w:val="kk-KZ"/>
              </w:rPr>
              <w:t>н</w:t>
            </w:r>
            <w:r w:rsidR="009B43C0" w:rsidRPr="002135F0">
              <w:rPr>
                <w:rFonts w:ascii="Times New Roman" w:hAnsi="Times New Roman" w:cs="Times New Roman"/>
                <w:bCs/>
                <w:sz w:val="28"/>
                <w:szCs w:val="28"/>
                <w:lang w:val="ru-KZ"/>
              </w:rPr>
              <w:t>әтижені физикалық дәлелмен негіздеу.</w:t>
            </w:r>
          </w:p>
          <w:p w:rsidR="009B43C0" w:rsidRPr="002135F0" w:rsidRDefault="00CC5B01" w:rsidP="00004253">
            <w:pPr>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 </w:t>
            </w:r>
            <w:r w:rsidRPr="002135F0">
              <w:rPr>
                <w:rFonts w:ascii="Times New Roman" w:hAnsi="Times New Roman" w:cs="Times New Roman"/>
                <w:bCs/>
                <w:sz w:val="28"/>
                <w:szCs w:val="28"/>
                <w:lang w:val="kk-KZ"/>
              </w:rPr>
              <w:t>қ</w:t>
            </w:r>
            <w:r w:rsidR="009B43C0" w:rsidRPr="002135F0">
              <w:rPr>
                <w:rFonts w:ascii="Times New Roman" w:hAnsi="Times New Roman" w:cs="Times New Roman"/>
                <w:bCs/>
                <w:sz w:val="28"/>
                <w:szCs w:val="28"/>
                <w:lang w:val="ru-KZ"/>
              </w:rPr>
              <w:t>ысқа, нақты түсіндіру.</w:t>
            </w:r>
          </w:p>
          <w:p w:rsidR="009B43C0" w:rsidRPr="002135F0" w:rsidRDefault="009B43C0" w:rsidP="00004253">
            <w:pPr>
              <w:ind w:left="37"/>
              <w:jc w:val="both"/>
              <w:rPr>
                <w:rFonts w:ascii="Times New Roman" w:hAnsi="Times New Roman" w:cs="Times New Roman"/>
                <w:bCs/>
                <w:sz w:val="28"/>
                <w:szCs w:val="28"/>
                <w:lang w:val="ru-KZ"/>
              </w:rPr>
            </w:pPr>
          </w:p>
          <w:p w:rsidR="009B43C0" w:rsidRPr="002135F0" w:rsidRDefault="009B43C0" w:rsidP="00004253">
            <w:pPr>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2-топ </w:t>
            </w:r>
          </w:p>
          <w:p w:rsidR="009B43C0" w:rsidRPr="002135F0" w:rsidRDefault="00CC5B01" w:rsidP="00004253">
            <w:pPr>
              <w:pStyle w:val="a7"/>
              <w:numPr>
                <w:ilvl w:val="0"/>
                <w:numId w:val="56"/>
              </w:numPr>
              <w:ind w:left="37" w:firstLine="0"/>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ж</w:t>
            </w:r>
            <w:r w:rsidR="009B43C0" w:rsidRPr="002135F0">
              <w:rPr>
                <w:rFonts w:ascii="Times New Roman" w:hAnsi="Times New Roman" w:cs="Times New Roman"/>
                <w:bCs/>
                <w:sz w:val="28"/>
                <w:szCs w:val="28"/>
                <w:lang w:val="ru-KZ"/>
              </w:rPr>
              <w:t>аңғырық шартын дұрыс айту</w:t>
            </w:r>
            <w:r w:rsidR="009B43C0" w:rsidRPr="002135F0">
              <w:rPr>
                <w:rFonts w:ascii="Times New Roman" w:hAnsi="Times New Roman" w:cs="Times New Roman"/>
                <w:bCs/>
                <w:sz w:val="28"/>
                <w:szCs w:val="28"/>
                <w:lang w:val="kk-KZ"/>
              </w:rPr>
              <w:t xml:space="preserve">. </w:t>
            </w:r>
          </w:p>
          <w:p w:rsidR="009B43C0" w:rsidRPr="002135F0" w:rsidRDefault="00CC5B01" w:rsidP="00004253">
            <w:pPr>
              <w:pStyle w:val="a7"/>
              <w:numPr>
                <w:ilvl w:val="0"/>
                <w:numId w:val="56"/>
              </w:numPr>
              <w:ind w:left="37" w:firstLine="0"/>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к</w:t>
            </w:r>
            <w:r w:rsidR="009B43C0" w:rsidRPr="002135F0">
              <w:rPr>
                <w:rFonts w:ascii="Times New Roman" w:hAnsi="Times New Roman" w:cs="Times New Roman"/>
                <w:bCs/>
                <w:sz w:val="28"/>
                <w:szCs w:val="28"/>
                <w:lang w:val="ru-KZ"/>
              </w:rPr>
              <w:t>емінде 2 себеп келтіру.</w:t>
            </w:r>
          </w:p>
          <w:p w:rsidR="009B43C0" w:rsidRPr="002135F0" w:rsidRDefault="00CC5B01" w:rsidP="00004253">
            <w:pPr>
              <w:pStyle w:val="a7"/>
              <w:numPr>
                <w:ilvl w:val="0"/>
                <w:numId w:val="56"/>
              </w:numPr>
              <w:ind w:left="37"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t>н</w:t>
            </w:r>
            <w:r w:rsidR="009B43C0" w:rsidRPr="002135F0">
              <w:rPr>
                <w:rFonts w:ascii="Times New Roman" w:hAnsi="Times New Roman" w:cs="Times New Roman"/>
                <w:bCs/>
                <w:sz w:val="28"/>
                <w:szCs w:val="28"/>
                <w:lang w:val="ru-KZ"/>
              </w:rPr>
              <w:t>ақты, дәл түсіндіру.</w:t>
            </w:r>
          </w:p>
          <w:p w:rsidR="009B43C0" w:rsidRPr="002135F0" w:rsidRDefault="009B43C0" w:rsidP="00004253">
            <w:pPr>
              <w:ind w:left="37"/>
              <w:jc w:val="both"/>
              <w:rPr>
                <w:rFonts w:ascii="Times New Roman" w:hAnsi="Times New Roman" w:cs="Times New Roman"/>
                <w:bCs/>
                <w:sz w:val="28"/>
                <w:szCs w:val="28"/>
                <w:lang w:val="ru-KZ"/>
              </w:rPr>
            </w:pPr>
          </w:p>
          <w:p w:rsidR="009B43C0" w:rsidRPr="002135F0" w:rsidRDefault="009B43C0" w:rsidP="00004253">
            <w:pPr>
              <w:ind w:left="37"/>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3-топ </w:t>
            </w:r>
          </w:p>
          <w:p w:rsidR="009B43C0" w:rsidRPr="002135F0" w:rsidRDefault="00CC5B01" w:rsidP="00865EFA">
            <w:pPr>
              <w:pStyle w:val="a7"/>
              <w:numPr>
                <w:ilvl w:val="0"/>
                <w:numId w:val="56"/>
              </w:numPr>
              <w:ind w:left="37" w:firstLine="0"/>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и</w:t>
            </w:r>
            <w:r w:rsidR="009B43C0" w:rsidRPr="002135F0">
              <w:rPr>
                <w:rFonts w:ascii="Times New Roman" w:hAnsi="Times New Roman" w:cs="Times New Roman"/>
                <w:bCs/>
                <w:sz w:val="28"/>
                <w:szCs w:val="28"/>
                <w:lang w:val="ru-KZ"/>
              </w:rPr>
              <w:t>ттің есту диапазонын дұрыс қолдану</w:t>
            </w:r>
            <w:r w:rsidR="00004253" w:rsidRPr="002135F0">
              <w:rPr>
                <w:rFonts w:ascii="Times New Roman" w:hAnsi="Times New Roman" w:cs="Times New Roman"/>
                <w:bCs/>
                <w:sz w:val="28"/>
                <w:szCs w:val="28"/>
                <w:lang w:val="kk-KZ"/>
              </w:rPr>
              <w:t>;</w:t>
            </w:r>
          </w:p>
        </w:tc>
        <w:tc>
          <w:tcPr>
            <w:tcW w:w="1134" w:type="dxa"/>
          </w:tcPr>
          <w:p w:rsidR="009B43C0" w:rsidRPr="002135F0" w:rsidRDefault="009B43C0" w:rsidP="0029560A">
            <w:pPr>
              <w:ind w:firstLine="34"/>
              <w:jc w:val="both"/>
              <w:rPr>
                <w:rFonts w:ascii="Times New Roman" w:hAnsi="Times New Roman" w:cs="Times New Roman"/>
                <w:bCs/>
                <w:sz w:val="28"/>
                <w:szCs w:val="28"/>
                <w:lang w:val="en-US"/>
              </w:rPr>
            </w:pPr>
            <w:r w:rsidRPr="002135F0">
              <w:rPr>
                <w:rFonts w:ascii="Times New Roman" w:hAnsi="Times New Roman" w:cs="Times New Roman"/>
                <w:bCs/>
                <w:sz w:val="28"/>
                <w:szCs w:val="28"/>
                <w:lang w:val="kk-KZ"/>
              </w:rPr>
              <w:t>Оқулық, карточкалар, кестелер, схемалар</w:t>
            </w:r>
          </w:p>
        </w:tc>
      </w:tr>
    </w:tbl>
    <w:p w:rsidR="00B466B7" w:rsidRPr="002135F0" w:rsidRDefault="00B466B7" w:rsidP="00B466B7">
      <w:pPr>
        <w:spacing w:after="0"/>
        <w:rPr>
          <w:rFonts w:ascii="Times New Roman" w:hAnsi="Times New Roman" w:cs="Times New Roman"/>
          <w:sz w:val="28"/>
          <w:szCs w:val="28"/>
        </w:rPr>
      </w:pPr>
      <w:r w:rsidRPr="002135F0">
        <w:rPr>
          <w:rFonts w:ascii="Times New Roman" w:hAnsi="Times New Roman" w:cs="Times New Roman"/>
          <w:sz w:val="28"/>
          <w:szCs w:val="28"/>
        </w:rPr>
        <w:lastRenderedPageBreak/>
        <w:t xml:space="preserve">Кесте </w:t>
      </w:r>
      <w:r w:rsidRPr="002135F0">
        <w:rPr>
          <w:rFonts w:ascii="Times New Roman" w:hAnsi="Times New Roman" w:cs="Times New Roman"/>
          <w:sz w:val="28"/>
          <w:szCs w:val="28"/>
          <w:lang w:val="en-US"/>
        </w:rPr>
        <w:t>3.3</w:t>
      </w:r>
      <w:r w:rsidRPr="002135F0">
        <w:rPr>
          <w:rFonts w:ascii="Times New Roman" w:hAnsi="Times New Roman" w:cs="Times New Roman"/>
          <w:sz w:val="28"/>
          <w:szCs w:val="28"/>
          <w:lang w:val="kk-KZ"/>
        </w:rPr>
        <w:t>-</w:t>
      </w:r>
      <w:proofErr w:type="spellStart"/>
      <w:r w:rsidRPr="002135F0">
        <w:rPr>
          <w:rFonts w:ascii="Times New Roman" w:hAnsi="Times New Roman" w:cs="Times New Roman"/>
          <w:sz w:val="28"/>
          <w:szCs w:val="28"/>
          <w:lang w:val="kk-KZ"/>
        </w:rPr>
        <w:t>тің</w:t>
      </w:r>
      <w:proofErr w:type="spellEnd"/>
      <w:r w:rsidRPr="002135F0">
        <w:rPr>
          <w:rFonts w:ascii="Times New Roman" w:hAnsi="Times New Roman" w:cs="Times New Roman"/>
          <w:sz w:val="28"/>
          <w:szCs w:val="28"/>
          <w:lang w:val="kk-KZ"/>
        </w:rPr>
        <w:t xml:space="preserve"> жалғасы</w:t>
      </w:r>
    </w:p>
    <w:tbl>
      <w:tblPr>
        <w:tblStyle w:val="ae"/>
        <w:tblW w:w="9776" w:type="dxa"/>
        <w:tblLayout w:type="fixed"/>
        <w:tblLook w:val="04A0" w:firstRow="1" w:lastRow="0" w:firstColumn="1" w:lastColumn="0" w:noHBand="0" w:noVBand="1"/>
      </w:tblPr>
      <w:tblGrid>
        <w:gridCol w:w="1555"/>
        <w:gridCol w:w="3260"/>
        <w:gridCol w:w="2126"/>
        <w:gridCol w:w="1701"/>
        <w:gridCol w:w="1134"/>
      </w:tblGrid>
      <w:tr w:rsidR="00865EFA" w:rsidRPr="002135F0" w:rsidTr="009F193D">
        <w:trPr>
          <w:trHeight w:val="85"/>
        </w:trPr>
        <w:tc>
          <w:tcPr>
            <w:tcW w:w="1555" w:type="dxa"/>
          </w:tcPr>
          <w:p w:rsidR="00865EFA" w:rsidRPr="002135F0" w:rsidRDefault="00865EFA" w:rsidP="00CA7D8B">
            <w:pPr>
              <w:jc w:val="both"/>
              <w:rPr>
                <w:rFonts w:ascii="Times New Roman" w:hAnsi="Times New Roman" w:cs="Times New Roman"/>
                <w:bCs/>
                <w:sz w:val="28"/>
                <w:szCs w:val="28"/>
                <w:lang w:val="kk-KZ"/>
              </w:rPr>
            </w:pPr>
          </w:p>
        </w:tc>
        <w:tc>
          <w:tcPr>
            <w:tcW w:w="3260" w:type="dxa"/>
          </w:tcPr>
          <w:p w:rsidR="00865EFA" w:rsidRPr="002135F0" w:rsidRDefault="00865EFA" w:rsidP="00865EF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3-топ: Сұрақтар:</w:t>
            </w:r>
          </w:p>
          <w:p w:rsidR="00865EFA" w:rsidRPr="002135F0" w:rsidRDefault="00865EFA" w:rsidP="00865EFA">
            <w:pPr>
              <w:numPr>
                <w:ilvl w:val="0"/>
                <w:numId w:val="7"/>
              </w:numPr>
              <w:tabs>
                <w:tab w:val="clear" w:pos="720"/>
                <w:tab w:val="num" w:pos="318"/>
              </w:tabs>
              <w:ind w:left="35"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Ит неге күзетке қолайлы?</w:t>
            </w:r>
          </w:p>
          <w:p w:rsidR="00865EFA" w:rsidRPr="002135F0" w:rsidRDefault="00865EFA" w:rsidP="00865EFA">
            <w:pPr>
              <w:numPr>
                <w:ilvl w:val="0"/>
                <w:numId w:val="7"/>
              </w:numPr>
              <w:tabs>
                <w:tab w:val="clear" w:pos="720"/>
                <w:tab w:val="num" w:pos="318"/>
              </w:tabs>
              <w:ind w:left="35"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Жарқанат қалай бағдар алады?</w:t>
            </w:r>
          </w:p>
          <w:p w:rsidR="00865EFA" w:rsidRPr="002135F0" w:rsidRDefault="00865EFA" w:rsidP="00865EF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4-топ: Сұрақ:</w:t>
            </w:r>
            <w:r w:rsidRPr="002135F0">
              <w:rPr>
                <w:rFonts w:ascii="Times New Roman" w:hAnsi="Times New Roman" w:cs="Times New Roman"/>
                <w:bCs/>
                <w:sz w:val="28"/>
                <w:szCs w:val="28"/>
                <w:lang w:val="ru-KZ"/>
              </w:rPr>
              <w:br/>
              <w:t>Неге қатты айқайлаған кезде адамның тамағы ауырады?</w:t>
            </w:r>
            <w:r w:rsidRPr="002135F0">
              <w:rPr>
                <w:rFonts w:ascii="Times New Roman" w:hAnsi="Times New Roman" w:cs="Times New Roman"/>
                <w:bCs/>
                <w:sz w:val="28"/>
                <w:szCs w:val="28"/>
                <w:lang w:val="ru-KZ"/>
              </w:rPr>
              <w:br/>
            </w:r>
          </w:p>
          <w:p w:rsidR="00865EFA" w:rsidRPr="002135F0" w:rsidRDefault="00865EFA" w:rsidP="00865EF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Әр топтан қысқаша қорытынды сұрайды.</w:t>
            </w:r>
          </w:p>
          <w:p w:rsidR="00865EFA" w:rsidRPr="002135F0" w:rsidRDefault="00865EFA" w:rsidP="00865EF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Дәлелдеу сапасына, логикасына назар аударады.</w:t>
            </w:r>
          </w:p>
          <w:p w:rsidR="00865EFA" w:rsidRPr="002135F0" w:rsidRDefault="00865EFA" w:rsidP="00865EF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Жауаптарды біріктіріп, бастапқы проблемаға қайта оралады:</w:t>
            </w:r>
            <w:r w:rsidRPr="002135F0">
              <w:rPr>
                <w:rFonts w:ascii="Times New Roman" w:hAnsi="Times New Roman" w:cs="Times New Roman"/>
                <w:bCs/>
                <w:sz w:val="28"/>
                <w:szCs w:val="28"/>
                <w:lang w:val="ru-KZ"/>
              </w:rPr>
              <w:br/>
              <w:t>Неліктен найзағайдың дыбысы кеш естіледі?</w:t>
            </w:r>
          </w:p>
        </w:tc>
        <w:tc>
          <w:tcPr>
            <w:tcW w:w="2126" w:type="dxa"/>
          </w:tcPr>
          <w:p w:rsidR="00865EFA" w:rsidRPr="002135F0" w:rsidRDefault="00865EFA" w:rsidP="00865EF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4-топ – Қатты айқайлағанда тамақтың ауырлауын физиологиялық және физикалық тұрғыдан байланыстырады.</w:t>
            </w:r>
          </w:p>
          <w:p w:rsidR="00865EFA" w:rsidRPr="002135F0" w:rsidRDefault="00865EFA" w:rsidP="00865EFA">
            <w:pPr>
              <w:jc w:val="both"/>
              <w:rPr>
                <w:rFonts w:ascii="Times New Roman" w:hAnsi="Times New Roman" w:cs="Times New Roman"/>
                <w:bCs/>
                <w:sz w:val="28"/>
                <w:szCs w:val="28"/>
                <w:lang w:val="kk-KZ"/>
              </w:rPr>
            </w:pPr>
          </w:p>
          <w:p w:rsidR="00865EFA" w:rsidRPr="002135F0" w:rsidRDefault="00865EFA" w:rsidP="00865EF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Тобының тұжырымын дәлелдеп қорғайды.</w:t>
            </w:r>
          </w:p>
          <w:p w:rsidR="00865EFA" w:rsidRPr="002135F0" w:rsidRDefault="00865EFA" w:rsidP="00865EFA">
            <w:pPr>
              <w:ind w:firstLine="34"/>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Өз гипотезасын нақтылайды.</w:t>
            </w:r>
          </w:p>
          <w:p w:rsidR="00865EFA" w:rsidRPr="002135F0" w:rsidRDefault="00865EFA" w:rsidP="00865EF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Алғашқы проблемалық сұраққа ғылыми қорытынды жасайды.</w:t>
            </w:r>
          </w:p>
        </w:tc>
        <w:tc>
          <w:tcPr>
            <w:tcW w:w="1701" w:type="dxa"/>
          </w:tcPr>
          <w:p w:rsidR="00865EFA" w:rsidRPr="002135F0" w:rsidRDefault="00865EFA" w:rsidP="00865EFA">
            <w:pPr>
              <w:pStyle w:val="a7"/>
              <w:ind w:left="37"/>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w:t>
            </w:r>
            <w:r w:rsidRPr="002135F0">
              <w:rPr>
                <w:rFonts w:ascii="Times New Roman" w:hAnsi="Times New Roman" w:cs="Times New Roman"/>
                <w:bCs/>
                <w:sz w:val="28"/>
                <w:szCs w:val="28"/>
                <w:lang w:val="kk-KZ"/>
              </w:rPr>
              <w:t>ж</w:t>
            </w:r>
            <w:r w:rsidRPr="002135F0">
              <w:rPr>
                <w:rFonts w:ascii="Times New Roman" w:hAnsi="Times New Roman" w:cs="Times New Roman"/>
                <w:bCs/>
                <w:sz w:val="28"/>
                <w:szCs w:val="28"/>
                <w:lang w:val="ru-KZ"/>
              </w:rPr>
              <w:t>арқанаттың эхолокациясын дұрыс түсіндіру</w:t>
            </w:r>
            <w:r w:rsidRPr="002135F0">
              <w:rPr>
                <w:rFonts w:ascii="Times New Roman" w:hAnsi="Times New Roman" w:cs="Times New Roman"/>
                <w:bCs/>
                <w:sz w:val="28"/>
                <w:szCs w:val="28"/>
                <w:lang w:val="kk-KZ"/>
              </w:rPr>
              <w:t>;</w:t>
            </w:r>
          </w:p>
          <w:p w:rsidR="00865EFA" w:rsidRPr="002135F0" w:rsidRDefault="00865EFA" w:rsidP="00865EFA">
            <w:pPr>
              <w:pStyle w:val="a7"/>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w:t>
            </w:r>
            <w:r w:rsidRPr="002135F0">
              <w:rPr>
                <w:rFonts w:ascii="Times New Roman" w:hAnsi="Times New Roman" w:cs="Times New Roman"/>
                <w:bCs/>
                <w:sz w:val="28"/>
                <w:szCs w:val="28"/>
                <w:lang w:val="kk-KZ"/>
              </w:rPr>
              <w:t xml:space="preserve"> ж</w:t>
            </w:r>
            <w:r w:rsidRPr="002135F0">
              <w:rPr>
                <w:rFonts w:ascii="Times New Roman" w:hAnsi="Times New Roman" w:cs="Times New Roman"/>
                <w:bCs/>
                <w:sz w:val="28"/>
                <w:szCs w:val="28"/>
                <w:lang w:val="ru-KZ"/>
              </w:rPr>
              <w:t>ауап</w:t>
            </w:r>
            <w:r w:rsidRPr="002135F0">
              <w:rPr>
                <w:rFonts w:ascii="Times New Roman" w:hAnsi="Times New Roman" w:cs="Times New Roman"/>
                <w:bCs/>
                <w:sz w:val="28"/>
                <w:szCs w:val="28"/>
                <w:lang w:val="kk-KZ"/>
              </w:rPr>
              <w:t xml:space="preserve">тың нақты ғылыми </w:t>
            </w:r>
            <w:proofErr w:type="spellStart"/>
            <w:r w:rsidRPr="002135F0">
              <w:rPr>
                <w:rFonts w:ascii="Times New Roman" w:hAnsi="Times New Roman" w:cs="Times New Roman"/>
                <w:bCs/>
                <w:sz w:val="28"/>
                <w:szCs w:val="28"/>
                <w:lang w:val="kk-KZ"/>
              </w:rPr>
              <w:t>негізң</w:t>
            </w:r>
            <w:proofErr w:type="spellEnd"/>
            <w:r w:rsidRPr="002135F0">
              <w:rPr>
                <w:rFonts w:ascii="Times New Roman" w:hAnsi="Times New Roman" w:cs="Times New Roman"/>
                <w:bCs/>
                <w:sz w:val="28"/>
                <w:szCs w:val="28"/>
                <w:lang w:val="kk-KZ"/>
              </w:rPr>
              <w:t xml:space="preserve"> болу</w:t>
            </w:r>
            <w:r w:rsidRPr="002135F0">
              <w:rPr>
                <w:rFonts w:ascii="Times New Roman" w:hAnsi="Times New Roman" w:cs="Times New Roman"/>
                <w:bCs/>
                <w:sz w:val="28"/>
                <w:szCs w:val="28"/>
                <w:lang w:val="ru-KZ"/>
              </w:rPr>
              <w:t>.</w:t>
            </w:r>
          </w:p>
          <w:p w:rsidR="00865EFA" w:rsidRPr="002135F0" w:rsidRDefault="00865EFA" w:rsidP="00865EFA">
            <w:pPr>
              <w:ind w:left="37"/>
              <w:jc w:val="both"/>
              <w:rPr>
                <w:rFonts w:ascii="Times New Roman" w:hAnsi="Times New Roman" w:cs="Times New Roman"/>
                <w:bCs/>
                <w:sz w:val="28"/>
                <w:szCs w:val="28"/>
                <w:lang w:val="ru-KZ"/>
              </w:rPr>
            </w:pPr>
          </w:p>
          <w:p w:rsidR="00865EFA" w:rsidRPr="002135F0" w:rsidRDefault="00865EFA" w:rsidP="00865EFA">
            <w:pPr>
              <w:ind w:left="37"/>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 xml:space="preserve">4-топ </w:t>
            </w:r>
          </w:p>
          <w:p w:rsidR="00865EFA" w:rsidRPr="002135F0" w:rsidRDefault="00865EFA" w:rsidP="00865EFA">
            <w:pPr>
              <w:pStyle w:val="a7"/>
              <w:numPr>
                <w:ilvl w:val="0"/>
                <w:numId w:val="56"/>
              </w:numPr>
              <w:ind w:left="37"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t>д</w:t>
            </w:r>
            <w:r w:rsidRPr="002135F0">
              <w:rPr>
                <w:rFonts w:ascii="Times New Roman" w:hAnsi="Times New Roman" w:cs="Times New Roman"/>
                <w:bCs/>
                <w:sz w:val="28"/>
                <w:szCs w:val="28"/>
                <w:lang w:val="ru-KZ"/>
              </w:rPr>
              <w:t xml:space="preserve">ауыс </w:t>
            </w:r>
            <w:r w:rsidRPr="002135F0">
              <w:rPr>
                <w:rFonts w:ascii="Times New Roman" w:hAnsi="Times New Roman" w:cs="Times New Roman"/>
                <w:bCs/>
                <w:sz w:val="28"/>
                <w:szCs w:val="28"/>
                <w:lang w:val="kk-KZ"/>
              </w:rPr>
              <w:t xml:space="preserve">желбезегінің </w:t>
            </w:r>
            <w:r w:rsidRPr="002135F0">
              <w:rPr>
                <w:rFonts w:ascii="Times New Roman" w:hAnsi="Times New Roman" w:cs="Times New Roman"/>
                <w:bCs/>
                <w:sz w:val="28"/>
                <w:szCs w:val="28"/>
                <w:lang w:val="ru-KZ"/>
              </w:rPr>
              <w:t>тербелісін түсіндіру</w:t>
            </w:r>
            <w:r w:rsidRPr="002135F0">
              <w:rPr>
                <w:rFonts w:ascii="Times New Roman" w:hAnsi="Times New Roman" w:cs="Times New Roman"/>
                <w:bCs/>
                <w:sz w:val="28"/>
                <w:szCs w:val="28"/>
                <w:lang w:val="kk-KZ"/>
              </w:rPr>
              <w:t>;</w:t>
            </w:r>
          </w:p>
          <w:p w:rsidR="00865EFA" w:rsidRPr="002135F0" w:rsidRDefault="00865EFA" w:rsidP="00865EFA">
            <w:pPr>
              <w:pStyle w:val="a7"/>
              <w:numPr>
                <w:ilvl w:val="0"/>
                <w:numId w:val="56"/>
              </w:numPr>
              <w:ind w:left="37"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t>э</w:t>
            </w:r>
            <w:r w:rsidRPr="002135F0">
              <w:rPr>
                <w:rFonts w:ascii="Times New Roman" w:hAnsi="Times New Roman" w:cs="Times New Roman"/>
                <w:bCs/>
                <w:sz w:val="28"/>
                <w:szCs w:val="28"/>
                <w:lang w:val="ru-KZ"/>
              </w:rPr>
              <w:t>нергия–күш байланысын көрсету</w:t>
            </w:r>
            <w:r w:rsidRPr="002135F0">
              <w:rPr>
                <w:rFonts w:ascii="Times New Roman" w:hAnsi="Times New Roman" w:cs="Times New Roman"/>
                <w:bCs/>
                <w:sz w:val="28"/>
                <w:szCs w:val="28"/>
                <w:lang w:val="kk-KZ"/>
              </w:rPr>
              <w:t>;</w:t>
            </w:r>
          </w:p>
          <w:p w:rsidR="00865EFA" w:rsidRPr="002135F0" w:rsidRDefault="00865EFA" w:rsidP="00865EFA">
            <w:pPr>
              <w:pStyle w:val="a7"/>
              <w:numPr>
                <w:ilvl w:val="0"/>
                <w:numId w:val="56"/>
              </w:numPr>
              <w:ind w:left="37"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t>қ</w:t>
            </w:r>
            <w:r w:rsidRPr="002135F0">
              <w:rPr>
                <w:rFonts w:ascii="Times New Roman" w:hAnsi="Times New Roman" w:cs="Times New Roman"/>
                <w:bCs/>
                <w:sz w:val="28"/>
                <w:szCs w:val="28"/>
                <w:lang w:val="ru-KZ"/>
              </w:rPr>
              <w:t>ысқа себеп–салдарлық түсіндіру.</w:t>
            </w:r>
          </w:p>
          <w:p w:rsidR="00865EFA" w:rsidRPr="002135F0" w:rsidRDefault="00865EFA" w:rsidP="00004253">
            <w:pPr>
              <w:ind w:left="37"/>
              <w:jc w:val="both"/>
              <w:rPr>
                <w:rFonts w:ascii="Times New Roman" w:hAnsi="Times New Roman" w:cs="Times New Roman"/>
                <w:bCs/>
                <w:sz w:val="28"/>
                <w:szCs w:val="28"/>
                <w:lang w:val="ru-KZ"/>
              </w:rPr>
            </w:pPr>
          </w:p>
        </w:tc>
        <w:tc>
          <w:tcPr>
            <w:tcW w:w="1134" w:type="dxa"/>
          </w:tcPr>
          <w:p w:rsidR="00865EFA" w:rsidRPr="002135F0" w:rsidRDefault="00865EFA" w:rsidP="0029560A">
            <w:pPr>
              <w:ind w:firstLine="34"/>
              <w:jc w:val="both"/>
              <w:rPr>
                <w:rFonts w:ascii="Times New Roman" w:hAnsi="Times New Roman" w:cs="Times New Roman"/>
                <w:bCs/>
                <w:sz w:val="28"/>
                <w:szCs w:val="28"/>
                <w:lang w:val="kk-KZ"/>
              </w:rPr>
            </w:pPr>
          </w:p>
        </w:tc>
      </w:tr>
      <w:tr w:rsidR="009B43C0" w:rsidRPr="002135F0" w:rsidTr="007F4097">
        <w:trPr>
          <w:trHeight w:val="3390"/>
        </w:trPr>
        <w:tc>
          <w:tcPr>
            <w:tcW w:w="1555" w:type="dxa"/>
          </w:tcPr>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Сабақтың соңы</w:t>
            </w:r>
          </w:p>
          <w:p w:rsidR="009B43C0" w:rsidRPr="002135F0" w:rsidRDefault="009B43C0" w:rsidP="0029560A">
            <w:pPr>
              <w:ind w:firstLine="31"/>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5 мин</w:t>
            </w:r>
          </w:p>
          <w:p w:rsidR="009B43C0" w:rsidRPr="002135F0" w:rsidRDefault="009B43C0" w:rsidP="0029560A">
            <w:pPr>
              <w:ind w:firstLine="31"/>
              <w:jc w:val="both"/>
              <w:rPr>
                <w:rFonts w:ascii="Times New Roman" w:hAnsi="Times New Roman" w:cs="Times New Roman"/>
                <w:bCs/>
                <w:sz w:val="28"/>
                <w:szCs w:val="28"/>
                <w:lang w:val="kk-KZ"/>
              </w:rPr>
            </w:pPr>
          </w:p>
        </w:tc>
        <w:tc>
          <w:tcPr>
            <w:tcW w:w="3260" w:type="dxa"/>
          </w:tcPr>
          <w:p w:rsidR="009B43C0" w:rsidRPr="002135F0" w:rsidRDefault="009B43C0" w:rsidP="0029560A">
            <w:pPr>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Оқушылар екі сұраққа жауап жазады:</w:t>
            </w:r>
          </w:p>
          <w:p w:rsidR="009B43C0" w:rsidRPr="002135F0" w:rsidRDefault="009B43C0" w:rsidP="0029560A">
            <w:pPr>
              <w:numPr>
                <w:ilvl w:val="0"/>
                <w:numId w:val="8"/>
              </w:numPr>
              <w:ind w:left="0"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Бүгін қандай құбылысты физика тұрғысынан қайта түсіндің?</w:t>
            </w:r>
          </w:p>
          <w:p w:rsidR="009B43C0" w:rsidRPr="002135F0" w:rsidRDefault="009B43C0" w:rsidP="0029560A">
            <w:pPr>
              <w:numPr>
                <w:ilvl w:val="0"/>
                <w:numId w:val="8"/>
              </w:numPr>
              <w:ind w:left="0" w:firstLine="0"/>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Қай сұрақты түсіндіру қиын болды?</w:t>
            </w:r>
          </w:p>
          <w:p w:rsidR="009B43C0" w:rsidRPr="002135F0" w:rsidRDefault="009B43C0" w:rsidP="0029560A">
            <w:pPr>
              <w:pStyle w:val="af1"/>
              <w:jc w:val="both"/>
              <w:rPr>
                <w:rFonts w:ascii="Times New Roman" w:eastAsia="SimSun" w:hAnsi="Times New Roman"/>
                <w:bCs/>
                <w:color w:val="000000"/>
                <w:sz w:val="28"/>
                <w:szCs w:val="28"/>
                <w:lang w:val="ru-KZ" w:eastAsia="ru-RU"/>
              </w:rPr>
            </w:pPr>
            <w:r w:rsidRPr="002135F0">
              <w:rPr>
                <w:rFonts w:ascii="Times New Roman" w:eastAsia="SimSun" w:hAnsi="Times New Roman"/>
                <w:bCs/>
                <w:color w:val="000000"/>
                <w:sz w:val="28"/>
                <w:szCs w:val="28"/>
                <w:lang w:val="ru-KZ" w:eastAsia="ru-RU"/>
              </w:rPr>
              <w:t>Мұғалім бағалайды:</w:t>
            </w:r>
          </w:p>
          <w:p w:rsidR="009B43C0" w:rsidRPr="002135F0" w:rsidRDefault="009B43C0" w:rsidP="0029560A">
            <w:pPr>
              <w:pStyle w:val="af1"/>
              <w:ind w:left="35"/>
              <w:jc w:val="both"/>
              <w:rPr>
                <w:rFonts w:ascii="Times New Roman" w:eastAsia="SimSun" w:hAnsi="Times New Roman"/>
                <w:bCs/>
                <w:color w:val="000000"/>
                <w:sz w:val="28"/>
                <w:szCs w:val="28"/>
                <w:lang w:val="ru-KZ" w:eastAsia="ru-RU"/>
              </w:rPr>
            </w:pPr>
            <w:r w:rsidRPr="002135F0">
              <w:rPr>
                <w:rFonts w:ascii="Times New Roman" w:eastAsia="SimSun" w:hAnsi="Times New Roman"/>
                <w:bCs/>
                <w:color w:val="000000"/>
                <w:sz w:val="28"/>
                <w:szCs w:val="28"/>
                <w:lang w:val="ru-KZ" w:eastAsia="ru-RU"/>
              </w:rPr>
              <w:t>дәлелдеу деңгейін;</w:t>
            </w:r>
          </w:p>
          <w:p w:rsidR="009B43C0" w:rsidRPr="002135F0" w:rsidRDefault="009B43C0" w:rsidP="0029560A">
            <w:pPr>
              <w:pStyle w:val="af1"/>
              <w:ind w:left="35"/>
              <w:jc w:val="both"/>
              <w:rPr>
                <w:rFonts w:ascii="Times New Roman" w:eastAsia="SimSun" w:hAnsi="Times New Roman"/>
                <w:bCs/>
                <w:color w:val="000000"/>
                <w:sz w:val="28"/>
                <w:szCs w:val="28"/>
                <w:lang w:val="ru-KZ" w:eastAsia="ru-RU"/>
              </w:rPr>
            </w:pPr>
            <w:r w:rsidRPr="002135F0">
              <w:rPr>
                <w:rFonts w:ascii="Times New Roman" w:eastAsia="SimSun" w:hAnsi="Times New Roman"/>
                <w:bCs/>
                <w:color w:val="000000"/>
                <w:sz w:val="28"/>
                <w:szCs w:val="28"/>
                <w:lang w:val="ru-KZ" w:eastAsia="ru-RU"/>
              </w:rPr>
              <w:t>зерттеу логикасын;</w:t>
            </w:r>
          </w:p>
          <w:p w:rsidR="009B43C0" w:rsidRPr="002135F0" w:rsidRDefault="009B43C0" w:rsidP="0029560A">
            <w:pPr>
              <w:pStyle w:val="af1"/>
              <w:ind w:left="35"/>
              <w:jc w:val="both"/>
              <w:rPr>
                <w:rFonts w:ascii="Times New Roman" w:eastAsia="SimSun" w:hAnsi="Times New Roman"/>
                <w:bCs/>
                <w:color w:val="000000"/>
                <w:sz w:val="28"/>
                <w:szCs w:val="28"/>
                <w:lang w:val="ru-KZ" w:eastAsia="ru-RU"/>
              </w:rPr>
            </w:pPr>
            <w:r w:rsidRPr="002135F0">
              <w:rPr>
                <w:rFonts w:ascii="Times New Roman" w:eastAsia="SimSun" w:hAnsi="Times New Roman"/>
                <w:bCs/>
                <w:color w:val="000000"/>
                <w:sz w:val="28"/>
                <w:szCs w:val="28"/>
                <w:lang w:val="ru-KZ" w:eastAsia="ru-RU"/>
              </w:rPr>
              <w:t>аргумент сапасын;</w:t>
            </w:r>
          </w:p>
          <w:p w:rsidR="009B43C0" w:rsidRPr="002135F0" w:rsidRDefault="009B43C0" w:rsidP="0029560A">
            <w:pPr>
              <w:pStyle w:val="af1"/>
              <w:ind w:left="35"/>
              <w:jc w:val="both"/>
              <w:rPr>
                <w:rFonts w:ascii="Times New Roman" w:eastAsia="SimSun" w:hAnsi="Times New Roman"/>
                <w:bCs/>
                <w:color w:val="000000"/>
                <w:sz w:val="28"/>
                <w:szCs w:val="28"/>
                <w:lang w:val="ru-KZ" w:eastAsia="ru-RU"/>
              </w:rPr>
            </w:pPr>
            <w:r w:rsidRPr="002135F0">
              <w:rPr>
                <w:rFonts w:ascii="Times New Roman" w:eastAsia="SimSun" w:hAnsi="Times New Roman"/>
                <w:bCs/>
                <w:color w:val="000000"/>
                <w:sz w:val="28"/>
                <w:szCs w:val="28"/>
                <w:lang w:val="ru-KZ" w:eastAsia="ru-RU"/>
              </w:rPr>
              <w:t>топпен жұмыс; жасау мәдениетін.</w:t>
            </w:r>
          </w:p>
        </w:tc>
        <w:tc>
          <w:tcPr>
            <w:tcW w:w="2126" w:type="dxa"/>
          </w:tcPr>
          <w:p w:rsidR="009B43C0" w:rsidRPr="002135F0" w:rsidRDefault="009B43C0" w:rsidP="0029560A">
            <w:pPr>
              <w:ind w:firstLine="34"/>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Рефлексия жазады: не үйренді, қандай дағдысы дамыды, нені қайта қарауы керек.</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ru-KZ"/>
              </w:rPr>
              <w:t>Оқушы өзін бағалайды:</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sym w:font="Symbol" w:char="F0D7"/>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ru-KZ"/>
              </w:rPr>
              <w:t>рефлексия</w:t>
            </w:r>
          </w:p>
          <w:p w:rsidR="009B43C0" w:rsidRPr="002135F0" w:rsidRDefault="009B43C0" w:rsidP="0029560A">
            <w:pPr>
              <w:ind w:firstLine="34"/>
              <w:jc w:val="both"/>
              <w:rPr>
                <w:rFonts w:ascii="Times New Roman" w:hAnsi="Times New Roman" w:cs="Times New Roman"/>
                <w:bCs/>
                <w:sz w:val="28"/>
                <w:szCs w:val="28"/>
                <w:lang w:val="ru-KZ"/>
              </w:rPr>
            </w:pPr>
            <w:r w:rsidRPr="002135F0">
              <w:rPr>
                <w:rFonts w:ascii="Times New Roman" w:hAnsi="Times New Roman" w:cs="Times New Roman"/>
                <w:bCs/>
                <w:sz w:val="28"/>
                <w:szCs w:val="28"/>
                <w:lang w:val="kk-KZ"/>
              </w:rPr>
              <w:sym w:font="Symbol" w:char="F0D7"/>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ru-KZ"/>
              </w:rPr>
              <w:t>топтағы рөлін түсіну</w:t>
            </w:r>
          </w:p>
          <w:p w:rsidR="009B43C0" w:rsidRPr="002135F0" w:rsidRDefault="009B43C0" w:rsidP="007F4097">
            <w:pPr>
              <w:ind w:firstLine="34"/>
              <w:jc w:val="both"/>
              <w:rPr>
                <w:rFonts w:ascii="Times New Roman" w:hAnsi="Times New Roman" w:cs="Times New Roman"/>
                <w:bCs/>
                <w:sz w:val="28"/>
                <w:szCs w:val="28"/>
              </w:rPr>
            </w:pPr>
            <w:r w:rsidRPr="002135F0">
              <w:rPr>
                <w:rFonts w:ascii="Times New Roman" w:hAnsi="Times New Roman" w:cs="Times New Roman"/>
                <w:bCs/>
                <w:sz w:val="28"/>
                <w:szCs w:val="28"/>
                <w:lang w:val="kk-KZ"/>
              </w:rPr>
              <w:sym w:font="Symbol" w:char="F0D7"/>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lang w:val="ru-KZ"/>
              </w:rPr>
              <w:t>жеке жетістік сезімі</w:t>
            </w:r>
          </w:p>
        </w:tc>
        <w:tc>
          <w:tcPr>
            <w:tcW w:w="1701" w:type="dxa"/>
          </w:tcPr>
          <w:p w:rsidR="009B43C0" w:rsidRPr="002135F0" w:rsidRDefault="009B43C0" w:rsidP="00004253">
            <w:pPr>
              <w:ind w:left="37"/>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Қорытынды бағалау (10 ұпай)</w:t>
            </w:r>
          </w:p>
        </w:tc>
        <w:tc>
          <w:tcPr>
            <w:tcW w:w="1134" w:type="dxa"/>
          </w:tcPr>
          <w:p w:rsidR="009B43C0" w:rsidRPr="002135F0" w:rsidRDefault="009B43C0" w:rsidP="0029560A">
            <w:pPr>
              <w:ind w:firstLine="34"/>
              <w:jc w:val="both"/>
              <w:rPr>
                <w:rFonts w:ascii="Times New Roman" w:hAnsi="Times New Roman" w:cs="Times New Roman"/>
                <w:bCs/>
                <w:sz w:val="28"/>
                <w:szCs w:val="28"/>
                <w:lang w:val="kk-KZ"/>
              </w:rPr>
            </w:pPr>
            <w:proofErr w:type="spellStart"/>
            <w:r w:rsidRPr="002135F0">
              <w:rPr>
                <w:rFonts w:ascii="Times New Roman" w:hAnsi="Times New Roman" w:cs="Times New Roman"/>
                <w:bCs/>
                <w:sz w:val="28"/>
                <w:szCs w:val="28"/>
                <w:lang w:val="kk-KZ"/>
              </w:rPr>
              <w:t>Class</w:t>
            </w:r>
            <w:proofErr w:type="spellEnd"/>
            <w:r w:rsidRPr="002135F0">
              <w:rPr>
                <w:rFonts w:ascii="Times New Roman" w:hAnsi="Times New Roman" w:cs="Times New Roman"/>
                <w:bCs/>
                <w:sz w:val="28"/>
                <w:szCs w:val="28"/>
                <w:lang w:val="kk-KZ"/>
              </w:rPr>
              <w:t xml:space="preserve"> </w:t>
            </w:r>
            <w:proofErr w:type="spellStart"/>
            <w:r w:rsidRPr="002135F0">
              <w:rPr>
                <w:rFonts w:ascii="Times New Roman" w:hAnsi="Times New Roman" w:cs="Times New Roman"/>
                <w:bCs/>
                <w:sz w:val="28"/>
                <w:szCs w:val="28"/>
                <w:lang w:val="kk-KZ"/>
              </w:rPr>
              <w:t>point</w:t>
            </w:r>
            <w:proofErr w:type="spellEnd"/>
            <w:r w:rsidRPr="002135F0">
              <w:rPr>
                <w:rFonts w:ascii="Times New Roman" w:hAnsi="Times New Roman" w:cs="Times New Roman"/>
                <w:bCs/>
                <w:sz w:val="28"/>
                <w:szCs w:val="28"/>
                <w:lang w:val="kk-KZ"/>
              </w:rPr>
              <w:t xml:space="preserve"> платформасында оқушылар пікірлерін жазады</w:t>
            </w:r>
          </w:p>
        </w:tc>
      </w:tr>
    </w:tbl>
    <w:p w:rsidR="009B43C0" w:rsidRPr="002135F0" w:rsidRDefault="009B43C0" w:rsidP="0029560A">
      <w:pPr>
        <w:spacing w:after="0" w:line="240" w:lineRule="auto"/>
        <w:ind w:firstLine="709"/>
        <w:jc w:val="both"/>
        <w:rPr>
          <w:rFonts w:ascii="Times New Roman" w:hAnsi="Times New Roman" w:cs="Times New Roman"/>
          <w:sz w:val="28"/>
          <w:szCs w:val="28"/>
          <w:lang w:val="kk-KZ"/>
        </w:rPr>
      </w:pPr>
    </w:p>
    <w:p w:rsidR="009B43C0" w:rsidRPr="002135F0" w:rsidRDefault="009B43C0"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Ұсынылған сабақ жоспары проблемалық оқыту технологиясының негізгі талаптарына толық сәйкес келеді. Сабақтың басында оқушыларға ойлануға мәжбүр ететін нақты проблемалық сұрақ қойылады:</w:t>
      </w:r>
      <w:r w:rsidRPr="002135F0">
        <w:rPr>
          <w:rFonts w:ascii="Times New Roman" w:eastAsia="Times New Roman" w:hAnsi="Times New Roman" w:cs="Times New Roman"/>
          <w:sz w:val="28"/>
          <w:szCs w:val="28"/>
        </w:rPr>
        <w:t xml:space="preserve"> «Неге найзағайдың </w:t>
      </w:r>
      <w:r w:rsidRPr="002135F0">
        <w:rPr>
          <w:rFonts w:ascii="Times New Roman" w:eastAsia="Times New Roman" w:hAnsi="Times New Roman" w:cs="Times New Roman"/>
          <w:sz w:val="28"/>
          <w:szCs w:val="28"/>
        </w:rPr>
        <w:lastRenderedPageBreak/>
        <w:t>жарығын бірден көреміз де, дыбысын кеш естиміз?» </w:t>
      </w:r>
      <w:r w:rsidRPr="002135F0">
        <w:rPr>
          <w:rFonts w:ascii="Times New Roman" w:hAnsi="Times New Roman" w:cs="Times New Roman"/>
          <w:sz w:val="28"/>
          <w:szCs w:val="28"/>
        </w:rPr>
        <w:t>Бұл сұрақ оқушылардың бұрынғы өмірлік тәжірибесі мен ғылыми түсінігі арасындағы қайшылықты айқындап, зерттеуге деген қызығушылықты оятады.</w:t>
      </w:r>
    </w:p>
    <w:p w:rsidR="009B43C0" w:rsidRPr="002135F0" w:rsidRDefault="009B43C0"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Мұғалім бұл кезеңде дайын жауап бермей, тек қажетті оқу материалдары мен ресурстарды ұсынып, оқушылардың өз бетімен ізденуіне бағыт береді. Сабақтың негізгі бөлігінде оқушылар топпен жұмыс істей отырып, өз болжамдарын тексереді, дәлелдер келтіреді және нәтижелерді талдайды. Тапсырмалар дыбыстың таралу жылдамдығы, жаңғырық, ультрадыбыс пен инфрадыбыс сияқты құбылыстарды күнделікті өмірмен байланыстыра түсіндіруге бағытталған.</w:t>
      </w:r>
    </w:p>
    <w:p w:rsidR="009B43C0" w:rsidRPr="002135F0" w:rsidRDefault="009B43C0"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Әр топқа берілген зерттеу сұрақтары оқушылардың себеп–салдарлық байланыстарды анықтауына, ғылыми тұрғыда дәлелдеуіне және өз ойларын негіздеуге мүмкіндік береді. Сабақ соңында оқушылар бастапқы проблемалық сұраққа қайта оралып, алынған білімге сүйене отырып ғылыми қорытынды жасайды.</w:t>
      </w:r>
      <w:r w:rsidRPr="002135F0">
        <w:rPr>
          <w:rFonts w:ascii="Times New Roman" w:hAnsi="Times New Roman" w:cs="Times New Roman"/>
          <w:sz w:val="28"/>
          <w:szCs w:val="28"/>
          <w:lang w:val="kk-KZ"/>
        </w:rPr>
        <w:t xml:space="preserve"> Сабақ барысында</w:t>
      </w:r>
      <w:r w:rsidRPr="002135F0">
        <w:rPr>
          <w:rFonts w:ascii="Times New Roman" w:hAnsi="Times New Roman" w:cs="Times New Roman"/>
          <w:sz w:val="28"/>
          <w:szCs w:val="28"/>
        </w:rPr>
        <w:t xml:space="preserve"> проблемалық оқытудың барлық негізгі кезеңдерін,</w:t>
      </w:r>
      <w:r w:rsidRPr="002135F0">
        <w:rPr>
          <w:rFonts w:ascii="Times New Roman" w:hAnsi="Times New Roman" w:cs="Times New Roman"/>
          <w:sz w:val="28"/>
          <w:szCs w:val="28"/>
          <w:lang w:val="kk-KZ"/>
        </w:rPr>
        <w:t xml:space="preserve"> атап айтқанда </w:t>
      </w:r>
      <w:r w:rsidRPr="002135F0">
        <w:rPr>
          <w:rFonts w:ascii="Times New Roman" w:eastAsia="Times New Roman" w:hAnsi="Times New Roman" w:cs="Times New Roman"/>
          <w:sz w:val="28"/>
          <w:szCs w:val="28"/>
        </w:rPr>
        <w:t>проблеманы</w:t>
      </w:r>
      <w:r w:rsidRPr="002135F0">
        <w:rPr>
          <w:rFonts w:ascii="Times New Roman" w:hAnsi="Times New Roman" w:cs="Times New Roman"/>
          <w:sz w:val="28"/>
          <w:szCs w:val="28"/>
        </w:rPr>
        <w:t xml:space="preserve"> </w:t>
      </w:r>
      <w:r w:rsidRPr="002135F0">
        <w:rPr>
          <w:rFonts w:ascii="Times New Roman" w:eastAsia="Times New Roman" w:hAnsi="Times New Roman" w:cs="Times New Roman"/>
          <w:sz w:val="28"/>
          <w:szCs w:val="28"/>
        </w:rPr>
        <w:t>сезіну, гипотеза ұсыну, зерттеу жүргізу, дәлелдеу және рефлексия</w:t>
      </w:r>
      <w:proofErr w:type="spellStart"/>
      <w:r w:rsidRPr="002135F0">
        <w:rPr>
          <w:rFonts w:ascii="Times New Roman" w:hAnsi="Times New Roman" w:cs="Times New Roman"/>
          <w:sz w:val="28"/>
          <w:szCs w:val="28"/>
          <w:lang w:val="kk-KZ"/>
        </w:rPr>
        <w:t>ны</w:t>
      </w:r>
      <w:proofErr w:type="spellEnd"/>
      <w:r w:rsidRPr="002135F0">
        <w:rPr>
          <w:rFonts w:ascii="Times New Roman" w:hAnsi="Times New Roman" w:cs="Times New Roman"/>
          <w:sz w:val="28"/>
          <w:szCs w:val="28"/>
        </w:rPr>
        <w:t xml:space="preserve"> толық қамтиды. Бұл сабақ жоспары оқушылардың түсіну, талдау және алған білімді қолдану дағдыларын дамытатын тиімді проблемалық сабақтың үлгісі болып табылады.</w:t>
      </w:r>
    </w:p>
    <w:p w:rsidR="009B43C0" w:rsidRPr="002135F0" w:rsidRDefault="009B43C0"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Cs/>
          <w:sz w:val="28"/>
          <w:szCs w:val="28"/>
        </w:rPr>
        <w:t>Проблемалық оқыту технологиясының тиімділігі оқушыны сабақта белсенді ойлауға және ізденуге тартуымен байланысты. Бұл технологияның ең маңызды бөлігі</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 xml:space="preserve">– </w:t>
      </w:r>
      <w:r w:rsidRPr="002135F0">
        <w:rPr>
          <w:rFonts w:ascii="Times New Roman" w:eastAsia="Times New Roman" w:hAnsi="Times New Roman" w:cs="Times New Roman"/>
          <w:bCs/>
          <w:sz w:val="28"/>
          <w:szCs w:val="28"/>
        </w:rPr>
        <w:t>дұрыс құрастырылған проблемалық тапсырма</w:t>
      </w:r>
      <w:r w:rsidRPr="002135F0">
        <w:rPr>
          <w:rFonts w:ascii="Times New Roman" w:hAnsi="Times New Roman" w:cs="Times New Roman"/>
          <w:bCs/>
          <w:sz w:val="28"/>
          <w:szCs w:val="28"/>
        </w:rPr>
        <w:t>. Осындай тапсырма оқушының күнделікті өмірден қалыптасқан түсінігі мен ғылыми заңдылық арасындағы айырмашылықты байқатып, оны шешуге деген қызығушылық тудырады. Проблемалық тапсырма жай ғана есеп немесе жаттығу емес. Ол оқушыны «неге бұлай болады?» деп ойлануға, өз бетімен жауап іздеуге жетелейді. Әсіресе механика тарауын оқытуда мұндай тапсырмалар оқушыларды бақылау жасауға, болжам айтуға, ақпаратты іріктеуге, деректерді талдауға және өз ойларын дәлелдеуге үйретеді. Дұрыс таңдалған проблемалық тапсырма оқушыны тек дайын білімді қабылдаушы емес, зерттеуші рөлінде әрекет етуге мүмкіндік береді. Сондықтан проблемалық оқытуда тапсырманың мазмұны, өмірмен байланысы және ойлау деңгейі бүкіл сабақтың қалай өтетінін анықтайтын негізгі фактор болып саналады.</w:t>
      </w:r>
    </w:p>
    <w:p w:rsidR="009B43C0" w:rsidRPr="002135F0" w:rsidRDefault="009B43C0"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Cs/>
          <w:sz w:val="28"/>
          <w:szCs w:val="28"/>
        </w:rPr>
        <w:t xml:space="preserve">Механика бөлімі оқушылардың күнделікті өмірде жиі кездесетін құбылыстарды ғылыми тұрғыда түсіндіруіне өте қолайлы. Себебі қозғалыс, күш, инерция, импульс, энергия және айналмалы қозғалысқа байланысты оқушылардың санасында алдын ала қалыптасқан түсініктер көп. Алайда бұл интуитивтік көзқарастардың көбі ғылыми заңдылықтармен әрдайым сәйкес келе бермейді. Проблемалық тапсырмалар дәл осы қате, бірақ күтілетін интуитивтік ойлар мен ғылыми заңдылықтар арасындағы айырмашылықты айқын көрсетеді. Осындай тапсырмалар арқылы оқушы мәселені тереңірек талдап, өз ойларын тексеріп, ғылыми тұрғыда дұрыс қорытынды жасауға үйренеді. Мысалы, «Егер Жер үнемі қозғалыста болса, біз неге оны сезбейміз?» деген сұрақ оқушыны бірден ойлауға мәжбүрлейді. Себебі оның күнделікті тәжірибесі қозғалыста </w:t>
      </w:r>
      <w:r w:rsidRPr="002135F0">
        <w:rPr>
          <w:rFonts w:ascii="Times New Roman" w:hAnsi="Times New Roman" w:cs="Times New Roman"/>
          <w:bCs/>
          <w:sz w:val="28"/>
          <w:szCs w:val="28"/>
        </w:rPr>
        <w:lastRenderedPageBreak/>
        <w:t>отырған кезде денесі қозғалысты сезінетінін көрсетеді, ал Жердің айналуын сезінбеуі түсініксіз құбылыс ретінде қабылданады. Осы қайшылықты түсіндіру үшін оқушы санақ жүйесін, бірқалыпты қозғалыстың ерекшелігін, инерция заңын өз бетімен байланыстырады. Нәтижесінде ол «тұрақты жылдамдықпен қозғалысты сезінбеу» қағидасын интуитивті деңгейде түсінуден ғылыми пайымға көтеріледі.</w:t>
      </w:r>
    </w:p>
    <w:p w:rsidR="009B43C0" w:rsidRPr="002135F0" w:rsidRDefault="009B43C0"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Cs/>
          <w:sz w:val="28"/>
          <w:szCs w:val="28"/>
        </w:rPr>
        <w:t xml:space="preserve">Сол сияқты «Жолдағы жолақтарды сызатын машина не үшін бірқалыпты қозғалу керек?» деген сұрақ та өмірлік жағдайдан туындайтын проблемалық жағдаят. Бұл жерде оқушыға дайын жауап айту жеткіліксіз; жолақтың түзулігі, бояудың біркелкі түсуі, машинаның үдеуі кезіндегі инерциялық әсерлер сияқты факторларды талдау қажет болады. Мұндай тапсырма оқушының қозғалыс графигін, жылдамдық тұрақтылығының әсерін, үдеудің салдарын өздігінен түсінуіне мүмкіндік береді. Оқушы бастапқыда «жәй ғана баяу жүрсе жеткілікті» деп ойлауы мүмкін, бірақ тереңірек талдау барысында бірқалыпты қозғалыстың мәнін ғылыми тұрғыда </w:t>
      </w:r>
      <w:proofErr w:type="spellStart"/>
      <w:r w:rsidRPr="002135F0">
        <w:rPr>
          <w:rFonts w:ascii="Times New Roman" w:hAnsi="Times New Roman" w:cs="Times New Roman"/>
          <w:bCs/>
          <w:sz w:val="28"/>
          <w:szCs w:val="28"/>
          <w:lang w:val="kk-KZ"/>
        </w:rPr>
        <w:t>түсінед</w:t>
      </w:r>
      <w:proofErr w:type="spellEnd"/>
      <w:r w:rsidRPr="002135F0">
        <w:rPr>
          <w:rFonts w:ascii="Times New Roman" w:hAnsi="Times New Roman" w:cs="Times New Roman"/>
          <w:bCs/>
          <w:sz w:val="28"/>
          <w:szCs w:val="28"/>
        </w:rPr>
        <w:t>і.</w:t>
      </w:r>
    </w:p>
    <w:p w:rsidR="009B43C0" w:rsidRPr="002135F0" w:rsidRDefault="009B43C0" w:rsidP="0029560A">
      <w:pPr>
        <w:spacing w:after="0" w:line="240" w:lineRule="auto"/>
        <w:ind w:firstLine="709"/>
        <w:jc w:val="both"/>
        <w:rPr>
          <w:rFonts w:ascii="Times New Roman" w:hAnsi="Times New Roman" w:cs="Times New Roman"/>
          <w:bCs/>
          <w:sz w:val="28"/>
          <w:szCs w:val="28"/>
        </w:rPr>
      </w:pPr>
      <w:r w:rsidRPr="002135F0">
        <w:rPr>
          <w:rFonts w:ascii="Times New Roman" w:eastAsia="Times New Roman" w:hAnsi="Times New Roman" w:cs="Times New Roman"/>
          <w:sz w:val="28"/>
          <w:szCs w:val="28"/>
        </w:rPr>
        <w:t>«Айда балға мен қауырсын неге бірдей уақытта түседі?»</w:t>
      </w:r>
      <w:r w:rsidRPr="002135F0">
        <w:rPr>
          <w:rFonts w:ascii="Times New Roman" w:eastAsia="Times New Roman" w:hAnsi="Times New Roman" w:cs="Times New Roman"/>
          <w:bCs/>
          <w:sz w:val="28"/>
          <w:szCs w:val="28"/>
        </w:rPr>
        <w:t> </w:t>
      </w:r>
      <w:r w:rsidRPr="002135F0">
        <w:rPr>
          <w:rFonts w:ascii="Times New Roman" w:hAnsi="Times New Roman" w:cs="Times New Roman"/>
          <w:bCs/>
          <w:sz w:val="28"/>
          <w:szCs w:val="28"/>
        </w:rPr>
        <w:t xml:space="preserve">деген сұрақ оқушыларда жиі кездесетін қате түсінікті түзетуге өте тиімді. Күнделікті өмірде ауыр заттар жеңіл заттарға қарағанда тезірек құлайтындай көрінеді, сондықтан </w:t>
      </w:r>
      <w:r w:rsidRPr="002135F0">
        <w:rPr>
          <w:rFonts w:ascii="Times New Roman" w:hAnsi="Times New Roman" w:cs="Times New Roman"/>
          <w:bCs/>
          <w:sz w:val="28"/>
          <w:szCs w:val="28"/>
          <w:lang w:val="kk-KZ"/>
        </w:rPr>
        <w:t>оқушылардың көпшілігі</w:t>
      </w:r>
      <w:r w:rsidRPr="002135F0">
        <w:rPr>
          <w:rFonts w:ascii="Times New Roman" w:hAnsi="Times New Roman" w:cs="Times New Roman"/>
          <w:bCs/>
          <w:sz w:val="28"/>
          <w:szCs w:val="28"/>
        </w:rPr>
        <w:t xml:space="preserve"> бұл құбылысқа бірден сенбейді. Осы жерде сұрақ оқушыда табиғи түрде ой қайшылығын туғызады</w:t>
      </w:r>
      <w:r w:rsidRPr="002135F0">
        <w:rPr>
          <w:rFonts w:ascii="Times New Roman" w:hAnsi="Times New Roman" w:cs="Times New Roman"/>
          <w:bCs/>
          <w:sz w:val="28"/>
          <w:szCs w:val="28"/>
          <w:lang w:val="kk-KZ"/>
        </w:rPr>
        <w:t>.</w:t>
      </w:r>
      <w:r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lang w:val="kk-KZ"/>
        </w:rPr>
        <w:t>Күнделікті</w:t>
      </w:r>
      <w:r w:rsidRPr="002135F0">
        <w:rPr>
          <w:rFonts w:ascii="Times New Roman" w:hAnsi="Times New Roman" w:cs="Times New Roman"/>
          <w:bCs/>
          <w:sz w:val="28"/>
          <w:szCs w:val="28"/>
        </w:rPr>
        <w:t xml:space="preserve"> бақылау бір нәтиже көрсетсе, ал ғылым бұл құбылысты басқаша түсіндіреді. Мұны түсіндіру үшін оқушы ауа кедергісінің әсерін, вакуум жағдайында денелердің түсуін және Ньютон заңдарын ой елегінен өткізе бастайды. Нәтижесінде ол «ауыр дене тезірек түседі» деген интуитивтік пікірдің дұрыс еместігін түсініп, ғылыми түсінікке келеді.</w:t>
      </w:r>
    </w:p>
    <w:p w:rsidR="009B43C0" w:rsidRPr="002135F0" w:rsidRDefault="009B43C0" w:rsidP="0029560A">
      <w:pPr>
        <w:spacing w:after="0" w:line="240" w:lineRule="auto"/>
        <w:ind w:firstLine="709"/>
        <w:jc w:val="both"/>
        <w:rPr>
          <w:rFonts w:ascii="Times New Roman" w:hAnsi="Times New Roman" w:cs="Times New Roman"/>
          <w:bCs/>
          <w:sz w:val="28"/>
          <w:szCs w:val="28"/>
        </w:rPr>
      </w:pPr>
      <w:r w:rsidRPr="002135F0">
        <w:rPr>
          <w:rFonts w:ascii="Times New Roman" w:hAnsi="Times New Roman" w:cs="Times New Roman"/>
          <w:bCs/>
          <w:sz w:val="28"/>
          <w:szCs w:val="28"/>
        </w:rPr>
        <w:t>Осыған ұқсас проблемалық сұрақтарды көбейтуге болады. Мысалы,</w:t>
      </w:r>
      <w:r w:rsidRPr="002135F0">
        <w:rPr>
          <w:rFonts w:ascii="Times New Roman" w:eastAsia="Times New Roman" w:hAnsi="Times New Roman" w:cs="Times New Roman"/>
          <w:bCs/>
          <w:sz w:val="28"/>
          <w:szCs w:val="28"/>
        </w:rPr>
        <w:t> «Неге поездың орнынан қозғалғанын сеземіз, бірақ бірқалыпты қозғалғанын сезбейміз?»</w:t>
      </w:r>
      <w:r w:rsidRPr="002135F0">
        <w:rPr>
          <w:rFonts w:ascii="Times New Roman" w:hAnsi="Times New Roman" w:cs="Times New Roman"/>
          <w:bCs/>
          <w:sz w:val="28"/>
          <w:szCs w:val="28"/>
        </w:rPr>
        <w:t>,</w:t>
      </w:r>
      <w:r w:rsidRPr="002135F0">
        <w:rPr>
          <w:rFonts w:ascii="Times New Roman" w:eastAsia="Times New Roman" w:hAnsi="Times New Roman" w:cs="Times New Roman"/>
          <w:bCs/>
          <w:sz w:val="28"/>
          <w:szCs w:val="28"/>
        </w:rPr>
        <w:t> «Неліктен велосипед тепкен адам тепе-теңдігін жүру кезінде жақсы сақтайды, ал тоқтағанда құлап қалады?»</w:t>
      </w:r>
      <w:r w:rsidRPr="002135F0">
        <w:rPr>
          <w:rFonts w:ascii="Times New Roman" w:hAnsi="Times New Roman" w:cs="Times New Roman"/>
          <w:bCs/>
          <w:sz w:val="28"/>
          <w:szCs w:val="28"/>
        </w:rPr>
        <w:t>,</w:t>
      </w:r>
      <w:r w:rsidRPr="002135F0">
        <w:rPr>
          <w:rFonts w:ascii="Times New Roman" w:eastAsia="Times New Roman" w:hAnsi="Times New Roman" w:cs="Times New Roman"/>
          <w:bCs/>
          <w:sz w:val="28"/>
          <w:szCs w:val="28"/>
        </w:rPr>
        <w:t> «Қолымызды тез батырғанда су қатты кедергі жасайды, ал ақырын батырғанда</w:t>
      </w:r>
      <w:r w:rsidRPr="002135F0">
        <w:rPr>
          <w:rFonts w:ascii="Times New Roman" w:hAnsi="Times New Roman" w:cs="Times New Roman"/>
          <w:bCs/>
          <w:sz w:val="28"/>
          <w:szCs w:val="28"/>
          <w:lang w:val="kk-KZ"/>
        </w:rPr>
        <w:t xml:space="preserve"> неге</w:t>
      </w:r>
      <w:r w:rsidRPr="002135F0">
        <w:rPr>
          <w:rFonts w:ascii="Times New Roman" w:eastAsia="Times New Roman" w:hAnsi="Times New Roman" w:cs="Times New Roman"/>
          <w:bCs/>
          <w:sz w:val="28"/>
          <w:szCs w:val="28"/>
        </w:rPr>
        <w:t xml:space="preserve"> әлдеқайда жеңі</w:t>
      </w:r>
      <w:r w:rsidRPr="002135F0">
        <w:rPr>
          <w:rFonts w:ascii="Times New Roman" w:hAnsi="Times New Roman" w:cs="Times New Roman"/>
          <w:bCs/>
          <w:sz w:val="28"/>
          <w:szCs w:val="28"/>
          <w:lang w:val="kk-KZ"/>
        </w:rPr>
        <w:t>л сезіледі</w:t>
      </w:r>
      <w:r w:rsidRPr="002135F0">
        <w:rPr>
          <w:rFonts w:ascii="Times New Roman" w:eastAsia="Times New Roman" w:hAnsi="Times New Roman" w:cs="Times New Roman"/>
          <w:bCs/>
          <w:sz w:val="28"/>
          <w:szCs w:val="28"/>
        </w:rPr>
        <w:t>?» </w:t>
      </w:r>
      <w:r w:rsidRPr="002135F0">
        <w:rPr>
          <w:rFonts w:ascii="Times New Roman" w:hAnsi="Times New Roman" w:cs="Times New Roman"/>
          <w:bCs/>
          <w:sz w:val="28"/>
          <w:szCs w:val="28"/>
        </w:rPr>
        <w:t xml:space="preserve">сияқты сұрақтар оқушыларды механикалық құбылыстардың мәнін тереңірек түсінуге жетелейді. Мұндай тапсырмалар оқушыны міндетті түрде ғылыми қорытындыға алып келеді: ол инерцияны, тепе-теңдік шарттарын, сұйықтардың қозғалыс ерекшеліктерін және күштердің әсерін өз бетімен анықтайды. Ең бастысы, оқушы формуланы жаттап қана қоймай, құбылыстың мәнін </w:t>
      </w:r>
      <w:r w:rsidRPr="002135F0">
        <w:rPr>
          <w:rFonts w:ascii="Times New Roman" w:hAnsi="Times New Roman" w:cs="Times New Roman"/>
          <w:bCs/>
          <w:sz w:val="28"/>
          <w:szCs w:val="28"/>
          <w:lang w:val="kk-KZ"/>
        </w:rPr>
        <w:t>толық</w:t>
      </w:r>
      <w:r w:rsidRPr="002135F0">
        <w:rPr>
          <w:rFonts w:ascii="Times New Roman" w:hAnsi="Times New Roman" w:cs="Times New Roman"/>
          <w:bCs/>
          <w:sz w:val="28"/>
          <w:szCs w:val="28"/>
        </w:rPr>
        <w:t xml:space="preserve"> түсінеді.</w:t>
      </w:r>
    </w:p>
    <w:p w:rsidR="009B43C0" w:rsidRPr="002135F0" w:rsidRDefault="009B43C0"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Cs/>
          <w:sz w:val="28"/>
          <w:szCs w:val="28"/>
        </w:rPr>
        <w:t>Проблемалық оқытудың құрылымына сәйкес </w:t>
      </w:r>
      <w:r w:rsidRPr="002135F0">
        <w:rPr>
          <w:rFonts w:ascii="Times New Roman" w:hAnsi="Times New Roman" w:cs="Times New Roman"/>
          <w:sz w:val="28"/>
          <w:szCs w:val="28"/>
        </w:rPr>
        <w:t>есептеуді қажет ететін тапсырмалар тек формула</w:t>
      </w:r>
      <w:proofErr w:type="spellStart"/>
      <w:r w:rsidRPr="002135F0">
        <w:rPr>
          <w:rFonts w:ascii="Times New Roman" w:hAnsi="Times New Roman" w:cs="Times New Roman"/>
          <w:sz w:val="28"/>
          <w:szCs w:val="28"/>
          <w:lang w:val="kk-KZ"/>
        </w:rPr>
        <w:t>ны</w:t>
      </w:r>
      <w:proofErr w:type="spellEnd"/>
      <w:r w:rsidRPr="002135F0">
        <w:rPr>
          <w:rFonts w:ascii="Times New Roman" w:hAnsi="Times New Roman" w:cs="Times New Roman"/>
          <w:sz w:val="28"/>
          <w:szCs w:val="28"/>
          <w:lang w:val="kk-KZ"/>
        </w:rPr>
        <w:t xml:space="preserve"> қолдану </w:t>
      </w:r>
      <w:r w:rsidRPr="002135F0">
        <w:rPr>
          <w:rFonts w:ascii="Times New Roman" w:hAnsi="Times New Roman" w:cs="Times New Roman"/>
          <w:sz w:val="28"/>
          <w:szCs w:val="28"/>
        </w:rPr>
        <w:t>ем</w:t>
      </w:r>
      <w:r w:rsidRPr="002135F0">
        <w:rPr>
          <w:rFonts w:ascii="Times New Roman" w:hAnsi="Times New Roman" w:cs="Times New Roman"/>
          <w:bCs/>
          <w:sz w:val="28"/>
          <w:szCs w:val="28"/>
        </w:rPr>
        <w:t>ес, нақты бір танымдық</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қайшылықты ашу үшін беріледі. Осындай есептер оқушыны «сандық жауапты табу» деңгейінен жоғары көтеріп, құбылыстың физикасын түсіндіруге, заңдылықты өз бетімен ашуға жетелейді.</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Проблемалық есептердің ерекшелігі — олар нәтижені есептеп шығудан бұрын, оқушыны «неге олай болуы керек?» деген сұрақпен бетпе-бет қалдырады. Мысалы, «</w:t>
      </w:r>
      <w:r w:rsidRPr="002135F0">
        <w:rPr>
          <w:rFonts w:ascii="Times New Roman" w:hAnsi="Times New Roman" w:cs="Times New Roman"/>
          <w:sz w:val="28"/>
          <w:szCs w:val="28"/>
        </w:rPr>
        <w:t xml:space="preserve"> </w:t>
      </w:r>
      <w:r w:rsidRPr="002135F0">
        <w:rPr>
          <w:rFonts w:ascii="Times New Roman" w:eastAsia="Times New Roman" w:hAnsi="Times New Roman" w:cs="Times New Roman"/>
          <w:bCs/>
          <w:kern w:val="0"/>
          <w:sz w:val="28"/>
          <w:szCs w:val="28"/>
          <w:lang w:eastAsia="ru-RU"/>
          <w14:ligatures w14:val="none"/>
        </w:rPr>
        <w:t>Мирас төмен қарай қозғалып тұрған эскалатордың</w:t>
      </w:r>
      <w:r w:rsidRPr="002135F0">
        <w:rPr>
          <w:rFonts w:ascii="Times New Roman" w:hAnsi="Times New Roman" w:cs="Times New Roman"/>
          <w:bCs/>
          <w:sz w:val="28"/>
          <w:szCs w:val="28"/>
          <w:lang w:val="kk-KZ"/>
        </w:rPr>
        <w:t xml:space="preserve"> </w:t>
      </w:r>
      <w:r w:rsidRPr="002135F0">
        <w:rPr>
          <w:rFonts w:ascii="Times New Roman" w:eastAsia="Times New Roman" w:hAnsi="Times New Roman" w:cs="Times New Roman"/>
          <w:bCs/>
          <w:kern w:val="0"/>
          <w:sz w:val="28"/>
          <w:szCs w:val="28"/>
          <w:lang w:eastAsia="ru-RU"/>
          <w14:ligatures w14:val="none"/>
        </w:rPr>
        <w:t>бойымен жоғары көтеріліп барады. Эскалатордың</w:t>
      </w:r>
      <w:r w:rsidRPr="002135F0">
        <w:rPr>
          <w:rFonts w:ascii="Times New Roman" w:hAnsi="Times New Roman" w:cs="Times New Roman"/>
          <w:bCs/>
          <w:sz w:val="28"/>
          <w:szCs w:val="28"/>
          <w:lang w:val="kk-KZ"/>
        </w:rPr>
        <w:t xml:space="preserve"> </w:t>
      </w:r>
      <w:r w:rsidRPr="002135F0">
        <w:rPr>
          <w:rFonts w:ascii="Times New Roman" w:eastAsia="Times New Roman" w:hAnsi="Times New Roman" w:cs="Times New Roman"/>
          <w:bCs/>
          <w:kern w:val="0"/>
          <w:sz w:val="28"/>
          <w:szCs w:val="28"/>
          <w:lang w:eastAsia="ru-RU"/>
          <w14:ligatures w14:val="none"/>
        </w:rPr>
        <w:t>жылдамдығы – 0,5 м/с, ал Мирас оған қарсы бағытта 1 м/с</w:t>
      </w:r>
      <w:r w:rsidRPr="002135F0">
        <w:rPr>
          <w:rFonts w:ascii="Times New Roman" w:hAnsi="Times New Roman" w:cs="Times New Roman"/>
          <w:bCs/>
          <w:sz w:val="28"/>
          <w:szCs w:val="28"/>
          <w:lang w:val="kk-KZ"/>
        </w:rPr>
        <w:t xml:space="preserve"> </w:t>
      </w:r>
      <w:r w:rsidRPr="002135F0">
        <w:rPr>
          <w:rFonts w:ascii="Times New Roman" w:eastAsia="Times New Roman" w:hAnsi="Times New Roman" w:cs="Times New Roman"/>
          <w:bCs/>
          <w:kern w:val="0"/>
          <w:sz w:val="28"/>
          <w:szCs w:val="28"/>
          <w:lang w:eastAsia="ru-RU"/>
          <w14:ligatures w14:val="none"/>
        </w:rPr>
        <w:t xml:space="preserve">жылдамдықпен жүріп </w:t>
      </w:r>
      <w:r w:rsidRPr="002135F0">
        <w:rPr>
          <w:rFonts w:ascii="Times New Roman" w:eastAsia="Times New Roman" w:hAnsi="Times New Roman" w:cs="Times New Roman"/>
          <w:bCs/>
          <w:kern w:val="0"/>
          <w:sz w:val="28"/>
          <w:szCs w:val="28"/>
          <w:lang w:eastAsia="ru-RU"/>
          <w14:ligatures w14:val="none"/>
        </w:rPr>
        <w:lastRenderedPageBreak/>
        <w:t>барады.</w:t>
      </w:r>
      <w:r w:rsidRPr="002135F0">
        <w:rPr>
          <w:rFonts w:ascii="Times New Roman" w:hAnsi="Times New Roman" w:cs="Times New Roman"/>
          <w:bCs/>
          <w:sz w:val="28"/>
          <w:szCs w:val="28"/>
          <w:lang w:val="kk-KZ"/>
        </w:rPr>
        <w:t xml:space="preserve"> </w:t>
      </w:r>
      <w:r w:rsidRPr="002135F0">
        <w:rPr>
          <w:rFonts w:ascii="Times New Roman" w:eastAsia="Times New Roman" w:hAnsi="Times New Roman" w:cs="Times New Roman"/>
          <w:bCs/>
          <w:kern w:val="0"/>
          <w:sz w:val="28"/>
          <w:szCs w:val="28"/>
          <w:lang w:eastAsia="ru-RU"/>
          <w14:ligatures w14:val="none"/>
        </w:rPr>
        <w:t>Егер Мирас эскалаторға қарсы бағытта жүрсе, бірақ жылдамдығы 0,5 м/с-қа тең болса, ол жоғары көтеріле ала ма?</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есебі бастапқыда қарапайым сияқты, бірақ дәл осы жерде оқушы қозғалыстар қосындысының физикалық мағынасын түсіндіруі қажет. Нәтижені табу — тек соңғы қадам, ал ең негізгісі эскалатор төмен жылжып тұрса да, Мирас қалайша жоғары көтеріле алатынын түсіндіру.</w:t>
      </w:r>
      <w:r w:rsidRPr="002135F0">
        <w:rPr>
          <w:rFonts w:ascii="Times New Roman" w:hAnsi="Times New Roman" w:cs="Times New Roman"/>
          <w:bCs/>
          <w:sz w:val="28"/>
          <w:szCs w:val="28"/>
          <w:lang w:val="kk-KZ"/>
        </w:rPr>
        <w:t xml:space="preserve"> </w:t>
      </w:r>
      <w:r w:rsidRPr="002135F0">
        <w:rPr>
          <w:rFonts w:ascii="Times New Roman" w:hAnsi="Times New Roman" w:cs="Times New Roman"/>
          <w:bCs/>
          <w:sz w:val="28"/>
          <w:szCs w:val="28"/>
        </w:rPr>
        <w:t>Мұндай есептер оқушыны салыстырмалы қозғалыс ұғымын формуласыз-ақ түсініп, кейін математикалық дәлелдеуге дайын етеді.</w:t>
      </w:r>
    </w:p>
    <w:p w:rsidR="009B43C0" w:rsidRPr="002135F0" w:rsidRDefault="009B43C0"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Cs/>
          <w:sz w:val="28"/>
          <w:szCs w:val="28"/>
        </w:rPr>
        <w:t>Жоғарыда қарастырылған мысалдар проблемалық тапсырмалардың механика бөлімін оқытуда оқушылардың интуитивтік түсініктерін анықтауға және оларды ғылыми тұрғыда қайта құруға тиімді құрал екенін көрсетеді.</w:t>
      </w:r>
      <w:r w:rsidRPr="002135F0">
        <w:rPr>
          <w:rFonts w:ascii="Times New Roman" w:eastAsia="Times New Roman" w:hAnsi="Times New Roman" w:cs="Times New Roman"/>
          <w:bCs/>
          <w:sz w:val="28"/>
          <w:szCs w:val="28"/>
        </w:rPr>
        <w:t> </w:t>
      </w:r>
      <w:r w:rsidRPr="002135F0">
        <w:rPr>
          <w:rFonts w:ascii="Times New Roman" w:hAnsi="Times New Roman" w:cs="Times New Roman"/>
          <w:bCs/>
          <w:sz w:val="28"/>
          <w:szCs w:val="28"/>
        </w:rPr>
        <w:t>Төмендегі кесте</w:t>
      </w:r>
      <w:r w:rsidR="00B466B7" w:rsidRPr="002135F0">
        <w:rPr>
          <w:rFonts w:ascii="Times New Roman" w:hAnsi="Times New Roman" w:cs="Times New Roman"/>
          <w:bCs/>
          <w:sz w:val="28"/>
          <w:szCs w:val="28"/>
        </w:rPr>
        <w:t xml:space="preserve"> </w:t>
      </w:r>
      <w:r w:rsidR="00B466B7" w:rsidRPr="002135F0">
        <w:rPr>
          <w:rFonts w:ascii="Times New Roman" w:hAnsi="Times New Roman" w:cs="Times New Roman"/>
          <w:bCs/>
          <w:sz w:val="28"/>
          <w:szCs w:val="28"/>
          <w:lang w:val="kk-KZ"/>
        </w:rPr>
        <w:t>3</w:t>
      </w:r>
      <w:r w:rsidR="00B466B7" w:rsidRPr="002135F0">
        <w:rPr>
          <w:rFonts w:ascii="Times New Roman" w:hAnsi="Times New Roman" w:cs="Times New Roman"/>
          <w:bCs/>
          <w:sz w:val="28"/>
          <w:szCs w:val="28"/>
        </w:rPr>
        <w:t>.4 -т</w:t>
      </w:r>
      <w:r w:rsidRPr="002135F0">
        <w:rPr>
          <w:rFonts w:ascii="Times New Roman" w:hAnsi="Times New Roman" w:cs="Times New Roman"/>
          <w:bCs/>
          <w:sz w:val="28"/>
          <w:szCs w:val="28"/>
        </w:rPr>
        <w:t xml:space="preserve">е механика </w:t>
      </w:r>
      <w:r w:rsidRPr="002135F0">
        <w:rPr>
          <w:rFonts w:ascii="Times New Roman" w:hAnsi="Times New Roman" w:cs="Times New Roman"/>
          <w:bCs/>
          <w:sz w:val="28"/>
          <w:szCs w:val="28"/>
          <w:lang w:val="kk-KZ"/>
        </w:rPr>
        <w:t>бөлімінің негізгі тақырыптарына</w:t>
      </w:r>
      <w:r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lang w:val="kk-KZ"/>
        </w:rPr>
        <w:t xml:space="preserve">арналған </w:t>
      </w:r>
      <w:r w:rsidRPr="002135F0">
        <w:rPr>
          <w:rFonts w:ascii="Times New Roman" w:hAnsi="Times New Roman" w:cs="Times New Roman"/>
          <w:bCs/>
          <w:sz w:val="28"/>
          <w:szCs w:val="28"/>
        </w:rPr>
        <w:t xml:space="preserve">проблемалық тапсырмалардың үлгілері және олар арқылы </w:t>
      </w:r>
      <w:r w:rsidRPr="002135F0">
        <w:rPr>
          <w:rFonts w:ascii="Times New Roman" w:hAnsi="Times New Roman" w:cs="Times New Roman"/>
          <w:bCs/>
          <w:sz w:val="28"/>
          <w:szCs w:val="28"/>
          <w:lang w:val="kk-KZ"/>
        </w:rPr>
        <w:t>туындайтын негізгі</w:t>
      </w:r>
      <w:r w:rsidRPr="002135F0">
        <w:rPr>
          <w:rFonts w:ascii="Times New Roman" w:hAnsi="Times New Roman" w:cs="Times New Roman"/>
          <w:bCs/>
          <w:sz w:val="28"/>
          <w:szCs w:val="28"/>
        </w:rPr>
        <w:t xml:space="preserve"> </w:t>
      </w:r>
      <w:r w:rsidRPr="002135F0">
        <w:rPr>
          <w:rFonts w:ascii="Times New Roman" w:hAnsi="Times New Roman" w:cs="Times New Roman"/>
          <w:bCs/>
          <w:sz w:val="28"/>
          <w:szCs w:val="28"/>
          <w:lang w:val="kk-KZ"/>
        </w:rPr>
        <w:t>танымдық қайшылықтар</w:t>
      </w:r>
      <w:r w:rsidRPr="002135F0">
        <w:rPr>
          <w:rFonts w:ascii="Times New Roman" w:hAnsi="Times New Roman" w:cs="Times New Roman"/>
          <w:bCs/>
          <w:sz w:val="28"/>
          <w:szCs w:val="28"/>
        </w:rPr>
        <w:t xml:space="preserve"> көрсетілген.</w:t>
      </w:r>
    </w:p>
    <w:p w:rsidR="003D0C83" w:rsidRPr="002135F0" w:rsidRDefault="003D0C83" w:rsidP="0029560A">
      <w:pPr>
        <w:spacing w:after="0" w:line="240" w:lineRule="auto"/>
        <w:jc w:val="both"/>
        <w:rPr>
          <w:rFonts w:ascii="Times New Roman" w:hAnsi="Times New Roman" w:cs="Times New Roman"/>
          <w:bCs/>
          <w:sz w:val="28"/>
          <w:szCs w:val="28"/>
          <w:lang w:val="kk-KZ"/>
        </w:rPr>
      </w:pPr>
    </w:p>
    <w:p w:rsidR="009B43C0" w:rsidRPr="002135F0" w:rsidRDefault="009B43C0" w:rsidP="0029560A">
      <w:pPr>
        <w:spacing w:after="0" w:line="240" w:lineRule="auto"/>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 xml:space="preserve">Кесте </w:t>
      </w:r>
      <w:r w:rsidR="00B466B7" w:rsidRPr="002135F0">
        <w:rPr>
          <w:rFonts w:ascii="Times New Roman" w:hAnsi="Times New Roman" w:cs="Times New Roman"/>
          <w:bCs/>
          <w:sz w:val="28"/>
          <w:szCs w:val="28"/>
          <w:lang w:val="kk-KZ"/>
        </w:rPr>
        <w:t>3</w:t>
      </w:r>
      <w:r w:rsidR="00B466B7" w:rsidRPr="002135F0">
        <w:rPr>
          <w:rFonts w:ascii="Times New Roman" w:hAnsi="Times New Roman" w:cs="Times New Roman"/>
          <w:bCs/>
          <w:sz w:val="28"/>
          <w:szCs w:val="28"/>
          <w:lang w:val="ru-RU"/>
        </w:rPr>
        <w:t>.4</w:t>
      </w:r>
      <w:r w:rsidRPr="002135F0">
        <w:rPr>
          <w:rFonts w:ascii="Times New Roman" w:hAnsi="Times New Roman" w:cs="Times New Roman"/>
          <w:bCs/>
          <w:sz w:val="28"/>
          <w:szCs w:val="28"/>
          <w:lang w:val="kk-KZ"/>
        </w:rPr>
        <w:t xml:space="preserve"> - </w:t>
      </w:r>
      <w:r w:rsidRPr="002135F0">
        <w:rPr>
          <w:rFonts w:ascii="Times New Roman" w:hAnsi="Times New Roman" w:cs="Times New Roman"/>
          <w:bCs/>
          <w:sz w:val="28"/>
          <w:szCs w:val="28"/>
        </w:rPr>
        <w:t>Механика бөлімін</w:t>
      </w:r>
      <w:r w:rsidRPr="002135F0">
        <w:rPr>
          <w:rFonts w:ascii="Times New Roman" w:hAnsi="Times New Roman" w:cs="Times New Roman"/>
          <w:bCs/>
          <w:sz w:val="28"/>
          <w:szCs w:val="28"/>
          <w:lang w:val="kk-KZ"/>
        </w:rPr>
        <w:t>е арналған</w:t>
      </w:r>
      <w:r w:rsidRPr="002135F0">
        <w:rPr>
          <w:rFonts w:ascii="Times New Roman" w:hAnsi="Times New Roman" w:cs="Times New Roman"/>
          <w:bCs/>
          <w:sz w:val="28"/>
          <w:szCs w:val="28"/>
        </w:rPr>
        <w:t xml:space="preserve"> проблемалық тапсырмалар </w:t>
      </w:r>
      <w:r w:rsidRPr="002135F0">
        <w:rPr>
          <w:rFonts w:ascii="Times New Roman" w:hAnsi="Times New Roman" w:cs="Times New Roman"/>
          <w:bCs/>
          <w:sz w:val="28"/>
          <w:szCs w:val="28"/>
          <w:lang w:val="kk-KZ"/>
        </w:rPr>
        <w:t>үлгісі</w:t>
      </w:r>
    </w:p>
    <w:tbl>
      <w:tblPr>
        <w:tblStyle w:val="ae"/>
        <w:tblW w:w="9634" w:type="dxa"/>
        <w:tblLook w:val="04A0" w:firstRow="1" w:lastRow="0" w:firstColumn="1" w:lastColumn="0" w:noHBand="0" w:noVBand="1"/>
      </w:tblPr>
      <w:tblGrid>
        <w:gridCol w:w="2628"/>
        <w:gridCol w:w="3179"/>
        <w:gridCol w:w="3827"/>
      </w:tblGrid>
      <w:tr w:rsidR="009B43C0" w:rsidRPr="002135F0" w:rsidTr="009F193D">
        <w:tc>
          <w:tcPr>
            <w:tcW w:w="2628"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Механика тақырыбы</w:t>
            </w:r>
          </w:p>
        </w:tc>
        <w:tc>
          <w:tcPr>
            <w:tcW w:w="3179"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Проблемалық тапсырма (мысал)</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kk-KZ"/>
              </w:rPr>
              <w:t>Танымдық қайшылықтар</w:t>
            </w:r>
          </w:p>
        </w:tc>
      </w:tr>
      <w:tr w:rsidR="009B43C0" w:rsidRPr="002135F0" w:rsidTr="009F193D">
        <w:tc>
          <w:tcPr>
            <w:tcW w:w="2628" w:type="dxa"/>
          </w:tcPr>
          <w:p w:rsidR="009B43C0" w:rsidRPr="002135F0" w:rsidRDefault="009B43C0" w:rsidP="0029560A">
            <w:pPr>
              <w:rPr>
                <w:rFonts w:ascii="Times New Roman" w:hAnsi="Times New Roman" w:cs="Times New Roman"/>
                <w:sz w:val="28"/>
                <w:szCs w:val="28"/>
              </w:rPr>
            </w:pPr>
            <w:r w:rsidRPr="002135F0">
              <w:rPr>
                <w:rFonts w:ascii="Times New Roman" w:hAnsi="Times New Roman" w:cs="Times New Roman"/>
                <w:sz w:val="28"/>
                <w:szCs w:val="28"/>
                <w:lang w:val="ru-KZ"/>
              </w:rPr>
              <w:t>Орташа жылдамдық</w:t>
            </w:r>
          </w:p>
        </w:tc>
        <w:tc>
          <w:tcPr>
            <w:tcW w:w="3179" w:type="dxa"/>
          </w:tcPr>
          <w:p w:rsidR="009B43C0" w:rsidRPr="002135F0" w:rsidRDefault="009B43C0" w:rsidP="0029560A">
            <w:pPr>
              <w:jc w:val="both"/>
              <w:rPr>
                <w:rFonts w:ascii="Times New Roman" w:hAnsi="Times New Roman" w:cs="Times New Roman"/>
                <w:bCs/>
                <w:sz w:val="28"/>
                <w:szCs w:val="28"/>
              </w:rPr>
            </w:pPr>
            <w:r w:rsidRPr="002135F0">
              <w:rPr>
                <w:rFonts w:ascii="Times New Roman" w:hAnsi="Times New Roman" w:cs="Times New Roman"/>
                <w:bCs/>
                <w:sz w:val="28"/>
                <w:szCs w:val="28"/>
                <w:lang w:val="ru-KZ"/>
              </w:rPr>
              <w:t>Жол ұзарған сайын орташа жылдамдық арта ма?</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Жол </w:t>
            </w:r>
            <w:r w:rsidRPr="002135F0">
              <w:rPr>
                <w:rFonts w:ascii="Times New Roman" w:hAnsi="Times New Roman" w:cs="Times New Roman"/>
                <w:bCs/>
                <w:sz w:val="28"/>
                <w:szCs w:val="28"/>
                <w:lang w:val="kk-KZ"/>
              </w:rPr>
              <w:t>ұзарса</w:t>
            </w:r>
            <w:r w:rsidRPr="002135F0">
              <w:rPr>
                <w:rFonts w:ascii="Times New Roman" w:hAnsi="Times New Roman" w:cs="Times New Roman"/>
                <w:bCs/>
                <w:sz w:val="28"/>
                <w:szCs w:val="28"/>
                <w:lang w:val="ru-KZ"/>
              </w:rPr>
              <w:t xml:space="preserve">, </w:t>
            </w:r>
            <w:r w:rsidRPr="002135F0">
              <w:rPr>
                <w:rFonts w:ascii="Times New Roman" w:hAnsi="Times New Roman" w:cs="Times New Roman"/>
                <w:bCs/>
                <w:sz w:val="28"/>
                <w:szCs w:val="28"/>
                <w:lang w:val="kk-KZ"/>
              </w:rPr>
              <w:t>неге</w:t>
            </w:r>
            <w:r w:rsidRPr="002135F0">
              <w:rPr>
                <w:rFonts w:ascii="Times New Roman" w:hAnsi="Times New Roman" w:cs="Times New Roman"/>
                <w:bCs/>
                <w:sz w:val="28"/>
                <w:szCs w:val="28"/>
                <w:lang w:val="ru-KZ"/>
              </w:rPr>
              <w:t xml:space="preserve"> орташа жылдамдық</w:t>
            </w:r>
            <w:r w:rsidRPr="002135F0">
              <w:rPr>
                <w:rFonts w:ascii="Times New Roman" w:eastAsia="Times New Roman" w:hAnsi="Times New Roman" w:cs="Times New Roman"/>
                <w:bCs/>
                <w:sz w:val="28"/>
                <w:szCs w:val="28"/>
                <w:lang w:val="ru-KZ"/>
              </w:rPr>
              <w:t> </w:t>
            </w:r>
            <w:r w:rsidRPr="002135F0">
              <w:rPr>
                <w:rFonts w:ascii="Times New Roman" w:hAnsi="Times New Roman" w:cs="Times New Roman"/>
                <w:bCs/>
                <w:sz w:val="28"/>
                <w:szCs w:val="28"/>
                <w:lang w:val="kk-KZ"/>
              </w:rPr>
              <w:t>артпайды?</w:t>
            </w:r>
          </w:p>
        </w:tc>
      </w:tr>
      <w:tr w:rsidR="009B43C0" w:rsidRPr="002135F0" w:rsidTr="009F193D">
        <w:tc>
          <w:tcPr>
            <w:tcW w:w="2628"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Қозғалыстың салыстырмалылығы</w:t>
            </w:r>
          </w:p>
        </w:tc>
        <w:tc>
          <w:tcPr>
            <w:tcW w:w="3179"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Егер Жер үнемі қозғалыста болса, біз неге оны сезбейміз?</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Қалайша қозғалып тұрған жүйеде тұрып, өзін тыныштықта сезінуге болады?</w:t>
            </w:r>
          </w:p>
        </w:tc>
      </w:tr>
      <w:tr w:rsidR="009B43C0" w:rsidRPr="002135F0" w:rsidTr="009F193D">
        <w:tc>
          <w:tcPr>
            <w:tcW w:w="2628"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Күштерді қосу</w:t>
            </w:r>
          </w:p>
        </w:tc>
        <w:tc>
          <w:tcPr>
            <w:tcW w:w="3179"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Аққу, Шортан һәм Шаян мысалындағы арба неге қозғалмады?</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Күш </w:t>
            </w:r>
            <w:r w:rsidRPr="002135F0">
              <w:rPr>
                <w:rFonts w:ascii="Times New Roman" w:hAnsi="Times New Roman" w:cs="Times New Roman"/>
                <w:bCs/>
                <w:sz w:val="28"/>
                <w:szCs w:val="28"/>
                <w:lang w:val="kk-KZ"/>
              </w:rPr>
              <w:t>бар</w:t>
            </w:r>
            <w:r w:rsidRPr="002135F0">
              <w:rPr>
                <w:rFonts w:ascii="Times New Roman" w:hAnsi="Times New Roman" w:cs="Times New Roman"/>
                <w:bCs/>
                <w:sz w:val="28"/>
                <w:szCs w:val="28"/>
                <w:lang w:val="ru-KZ"/>
              </w:rPr>
              <w:t xml:space="preserve"> болса да, неге қозғалыс жоқ?</w:t>
            </w:r>
          </w:p>
        </w:tc>
      </w:tr>
      <w:tr w:rsidR="009B43C0" w:rsidRPr="002135F0" w:rsidTr="009F193D">
        <w:tc>
          <w:tcPr>
            <w:tcW w:w="2628"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Үйкеліс күші</w:t>
            </w:r>
          </w:p>
        </w:tc>
        <w:tc>
          <w:tcPr>
            <w:tcW w:w="3179"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 xml:space="preserve">Жаңбырлы </w:t>
            </w:r>
            <w:r w:rsidRPr="002135F0">
              <w:rPr>
                <w:rFonts w:ascii="Times New Roman" w:hAnsi="Times New Roman" w:cs="Times New Roman"/>
                <w:bCs/>
                <w:sz w:val="28"/>
                <w:szCs w:val="28"/>
                <w:lang w:val="kk-KZ"/>
              </w:rPr>
              <w:t>ауарайы</w:t>
            </w:r>
            <w:r w:rsidRPr="002135F0">
              <w:rPr>
                <w:rFonts w:ascii="Times New Roman" w:hAnsi="Times New Roman" w:cs="Times New Roman"/>
                <w:bCs/>
                <w:sz w:val="28"/>
                <w:szCs w:val="28"/>
                <w:lang w:val="ru-KZ"/>
              </w:rPr>
              <w:t xml:space="preserve"> тежелу </w:t>
            </w:r>
            <w:r w:rsidRPr="002135F0">
              <w:rPr>
                <w:rFonts w:ascii="Times New Roman" w:hAnsi="Times New Roman" w:cs="Times New Roman"/>
                <w:bCs/>
                <w:sz w:val="28"/>
                <w:szCs w:val="28"/>
                <w:lang w:val="kk-KZ"/>
              </w:rPr>
              <w:t>жолына әсер ете ме</w:t>
            </w:r>
            <w:r w:rsidRPr="002135F0">
              <w:rPr>
                <w:rFonts w:ascii="Times New Roman" w:hAnsi="Times New Roman" w:cs="Times New Roman"/>
                <w:bCs/>
                <w:sz w:val="28"/>
                <w:szCs w:val="28"/>
                <w:lang w:val="ru-KZ"/>
              </w:rPr>
              <w:t>?</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Жылдамдық бірдей, тежегіш бірдей басылды.</w:t>
            </w:r>
            <w:r w:rsidRPr="002135F0">
              <w:rPr>
                <w:rFonts w:ascii="Times New Roman" w:hAnsi="Times New Roman" w:cs="Times New Roman"/>
                <w:bCs/>
                <w:sz w:val="28"/>
                <w:szCs w:val="28"/>
                <w:lang w:val="ru-KZ"/>
              </w:rPr>
              <w:br/>
              <w:t>Бірақ неге жаңбырлы күні көлік</w:t>
            </w:r>
            <w:proofErr w:type="spellStart"/>
            <w:r w:rsidRPr="002135F0">
              <w:rPr>
                <w:rFonts w:ascii="Times New Roman" w:hAnsi="Times New Roman" w:cs="Times New Roman"/>
                <w:bCs/>
                <w:sz w:val="28"/>
                <w:szCs w:val="28"/>
                <w:lang w:val="kk-KZ"/>
              </w:rPr>
              <w:t>тің</w:t>
            </w:r>
            <w:proofErr w:type="spellEnd"/>
            <w:r w:rsidRPr="002135F0">
              <w:rPr>
                <w:rFonts w:ascii="Times New Roman" w:hAnsi="Times New Roman" w:cs="Times New Roman"/>
                <w:bCs/>
                <w:sz w:val="28"/>
                <w:szCs w:val="28"/>
                <w:lang w:val="kk-KZ"/>
              </w:rPr>
              <w:t xml:space="preserve"> тежелу жолы ұзақ</w:t>
            </w:r>
            <w:r w:rsidRPr="002135F0">
              <w:rPr>
                <w:rFonts w:ascii="Times New Roman" w:hAnsi="Times New Roman" w:cs="Times New Roman"/>
                <w:bCs/>
                <w:sz w:val="28"/>
                <w:szCs w:val="28"/>
                <w:lang w:val="ru-KZ"/>
              </w:rPr>
              <w:t>?</w:t>
            </w:r>
          </w:p>
        </w:tc>
      </w:tr>
      <w:tr w:rsidR="009B43C0" w:rsidRPr="002135F0" w:rsidTr="009F193D">
        <w:tc>
          <w:tcPr>
            <w:tcW w:w="2628"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Реактивті қозғалыс</w:t>
            </w:r>
          </w:p>
        </w:tc>
        <w:tc>
          <w:tcPr>
            <w:tcW w:w="3179"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Медуза судың ішінде тіреу нүктесі болмаса да, қалай алға қозғала алады?</w:t>
            </w:r>
          </w:p>
        </w:tc>
        <w:tc>
          <w:tcPr>
            <w:tcW w:w="3827" w:type="dxa"/>
          </w:tcPr>
          <w:p w:rsidR="009B43C0" w:rsidRPr="002135F0" w:rsidRDefault="009B43C0" w:rsidP="0029560A">
            <w:pPr>
              <w:jc w:val="both"/>
              <w:rPr>
                <w:rFonts w:ascii="Times New Roman" w:hAnsi="Times New Roman" w:cs="Times New Roman"/>
                <w:bCs/>
                <w:sz w:val="28"/>
                <w:szCs w:val="28"/>
                <w:lang w:val="kk-KZ"/>
              </w:rPr>
            </w:pPr>
            <w:r w:rsidRPr="002135F0">
              <w:rPr>
                <w:rFonts w:ascii="Times New Roman" w:hAnsi="Times New Roman" w:cs="Times New Roman"/>
                <w:bCs/>
                <w:sz w:val="28"/>
                <w:szCs w:val="28"/>
                <w:lang w:val="ru-KZ"/>
              </w:rPr>
              <w:t>Қозғалу үшін тіреу нүктесі (жер) қажет болса, онда тірегі жоқ суда қозғалыс қалай жүзеге асады?</w:t>
            </w:r>
          </w:p>
        </w:tc>
      </w:tr>
      <w:tr w:rsidR="009B43C0" w:rsidRPr="002135F0" w:rsidTr="009F193D">
        <w:tc>
          <w:tcPr>
            <w:tcW w:w="2628" w:type="dxa"/>
          </w:tcPr>
          <w:p w:rsidR="009B43C0" w:rsidRPr="002135F0" w:rsidRDefault="009B43C0" w:rsidP="0029560A">
            <w:pPr>
              <w:rPr>
                <w:rFonts w:ascii="Times New Roman" w:hAnsi="Times New Roman" w:cs="Times New Roman"/>
                <w:sz w:val="28"/>
                <w:szCs w:val="28"/>
              </w:rPr>
            </w:pPr>
            <w:proofErr w:type="spellStart"/>
            <w:r w:rsidRPr="002135F0">
              <w:rPr>
                <w:rFonts w:ascii="Times New Roman" w:hAnsi="Times New Roman" w:cs="Times New Roman"/>
                <w:sz w:val="28"/>
                <w:szCs w:val="28"/>
              </w:rPr>
              <w:t>Механикалық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тербеліс</w:t>
            </w:r>
            <w:proofErr w:type="spellEnd"/>
          </w:p>
        </w:tc>
        <w:tc>
          <w:tcPr>
            <w:tcW w:w="3179" w:type="dxa"/>
          </w:tcPr>
          <w:p w:rsidR="009B43C0" w:rsidRPr="002135F0" w:rsidRDefault="009B43C0" w:rsidP="0029560A">
            <w:pPr>
              <w:jc w:val="both"/>
              <w:rPr>
                <w:rFonts w:ascii="Times New Roman" w:hAnsi="Times New Roman" w:cs="Times New Roman"/>
                <w:bCs/>
                <w:sz w:val="28"/>
                <w:szCs w:val="28"/>
              </w:rPr>
            </w:pPr>
            <w:r w:rsidRPr="002135F0">
              <w:rPr>
                <w:rFonts w:ascii="Times New Roman" w:hAnsi="Times New Roman" w:cs="Times New Roman"/>
                <w:bCs/>
                <w:sz w:val="28"/>
                <w:szCs w:val="28"/>
                <w:lang w:val="ru-KZ"/>
              </w:rPr>
              <w:t>Әткеншектің тербелісін күшейту үшін оны кез келген уақытта итере беруге бола ма, әлде белгілі бір сәтті таңдау қажет пе?</w:t>
            </w:r>
          </w:p>
        </w:tc>
        <w:tc>
          <w:tcPr>
            <w:tcW w:w="3827" w:type="dxa"/>
          </w:tcPr>
          <w:p w:rsidR="009B43C0" w:rsidRPr="002135F0" w:rsidRDefault="009B43C0" w:rsidP="0029560A">
            <w:pPr>
              <w:jc w:val="both"/>
              <w:rPr>
                <w:rFonts w:ascii="Times New Roman" w:hAnsi="Times New Roman" w:cs="Times New Roman"/>
                <w:bCs/>
                <w:sz w:val="28"/>
                <w:szCs w:val="28"/>
              </w:rPr>
            </w:pPr>
            <w:r w:rsidRPr="002135F0">
              <w:rPr>
                <w:rFonts w:ascii="Times New Roman" w:hAnsi="Times New Roman" w:cs="Times New Roman"/>
                <w:bCs/>
                <w:sz w:val="28"/>
                <w:szCs w:val="28"/>
                <w:lang w:val="ru-KZ"/>
              </w:rPr>
              <w:t>Неге күштің мөлшері емес, оны қолдану уақыты шешуші рөл атқарады?</w:t>
            </w:r>
          </w:p>
        </w:tc>
      </w:tr>
    </w:tbl>
    <w:p w:rsidR="009B43C0" w:rsidRPr="002135F0" w:rsidRDefault="009B43C0" w:rsidP="0029560A">
      <w:pPr>
        <w:spacing w:after="0" w:line="240" w:lineRule="auto"/>
        <w:ind w:firstLine="709"/>
        <w:jc w:val="both"/>
        <w:rPr>
          <w:rFonts w:ascii="Times New Roman" w:hAnsi="Times New Roman" w:cs="Times New Roman"/>
          <w:bCs/>
          <w:sz w:val="28"/>
          <w:szCs w:val="28"/>
          <w:lang w:val="kk-KZ"/>
        </w:rPr>
      </w:pPr>
    </w:p>
    <w:p w:rsidR="009B43C0" w:rsidRPr="002135F0" w:rsidRDefault="009B43C0" w:rsidP="0029560A">
      <w:pPr>
        <w:spacing w:after="0"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Cs/>
          <w:sz w:val="28"/>
          <w:szCs w:val="28"/>
        </w:rPr>
        <w:t>Кесте</w:t>
      </w:r>
      <w:r w:rsidR="00B466B7" w:rsidRPr="002135F0">
        <w:rPr>
          <w:rFonts w:ascii="Times New Roman" w:hAnsi="Times New Roman" w:cs="Times New Roman"/>
          <w:bCs/>
          <w:sz w:val="28"/>
          <w:szCs w:val="28"/>
          <w:lang w:val="kk-KZ"/>
        </w:rPr>
        <w:t xml:space="preserve"> 3</w:t>
      </w:r>
      <w:r w:rsidR="00B466B7" w:rsidRPr="002135F0">
        <w:rPr>
          <w:rFonts w:ascii="Times New Roman" w:hAnsi="Times New Roman" w:cs="Times New Roman"/>
          <w:bCs/>
          <w:sz w:val="28"/>
          <w:szCs w:val="28"/>
        </w:rPr>
        <w:t xml:space="preserve">.4 -те </w:t>
      </w:r>
      <w:r w:rsidRPr="002135F0">
        <w:rPr>
          <w:rFonts w:ascii="Times New Roman" w:hAnsi="Times New Roman" w:cs="Times New Roman"/>
          <w:bCs/>
          <w:sz w:val="28"/>
          <w:szCs w:val="28"/>
        </w:rPr>
        <w:t xml:space="preserve">келтірілген проблемалық тапсырмалар механика бөлімінің негізгі тақырыптары бойынша оқушыларда жиі кездесетін интуитивтік </w:t>
      </w:r>
      <w:r w:rsidRPr="002135F0">
        <w:rPr>
          <w:rFonts w:ascii="Times New Roman" w:hAnsi="Times New Roman" w:cs="Times New Roman"/>
          <w:bCs/>
          <w:sz w:val="28"/>
          <w:szCs w:val="28"/>
        </w:rPr>
        <w:lastRenderedPageBreak/>
        <w:t>түсініктер мен ғылыми заңдылықтар арасындағы танымдық қайшылықтарды айқын көрсетеді. Бұл қайшылықтар оқушыларды дайын жауапты қабылдауға емес, құбылыстардың физикалық мәнін түсінуге, өз болжамдарын тексеруге және ғылыми қорытынды жасауға жетелейді. Осылайша проблемалық тапсырмалар механика сабақтарында оқушылардың зерттеушілік ойлауын дамытуға, негізгі ұғымдарды саналы түрде меңгертуге және білімнің терең әрі тұрақты қалыптасуына мүмкіндік береді.</w:t>
      </w:r>
      <w:r w:rsidRPr="002135F0">
        <w:rPr>
          <w:rFonts w:ascii="Times New Roman" w:hAnsi="Times New Roman" w:cs="Times New Roman"/>
          <w:bCs/>
          <w:sz w:val="28"/>
          <w:szCs w:val="28"/>
          <w:lang w:val="kk-KZ"/>
        </w:rPr>
        <w:t xml:space="preserve"> </w:t>
      </w:r>
    </w:p>
    <w:p w:rsidR="009B43C0" w:rsidRPr="002135F0" w:rsidRDefault="009B43C0" w:rsidP="0029560A">
      <w:pPr>
        <w:spacing w:line="240" w:lineRule="auto"/>
        <w:ind w:firstLine="709"/>
        <w:jc w:val="both"/>
        <w:rPr>
          <w:rFonts w:ascii="Times New Roman" w:hAnsi="Times New Roman" w:cs="Times New Roman"/>
          <w:bCs/>
          <w:sz w:val="28"/>
          <w:szCs w:val="28"/>
          <w:lang w:val="kk-KZ"/>
        </w:rPr>
      </w:pPr>
      <w:r w:rsidRPr="002135F0">
        <w:rPr>
          <w:rFonts w:ascii="Times New Roman" w:hAnsi="Times New Roman" w:cs="Times New Roman"/>
          <w:bCs/>
          <w:sz w:val="28"/>
          <w:szCs w:val="28"/>
        </w:rPr>
        <w:t>Жүргізілген талдау мен ұсынылған сабақ үлгілері проблемалық оқыту технологиясының механика бөлімін оқытуда жоғары әдістемелік әлеуетке ие екенін көрсетті. Проблемалық тапсырмалар оқушылардың күнделікті өмірде қалыптасқан интуитивтік түсініктері мен ғылыми заңдылықтар арасындағы қайшылықты анықтап, оларды саналы түрде қайта құруға мүмкіндік береді. Мұндай тәсіл оқушыларды дайын білімді қабылдаушы емес, белсенді ізденуші және зерттеуші ретінде қалыптастырады. Сабақ құрылымына жүйелі енгізілген проблемалық сұрақтар, зерттеуге бағытталған тапсырмалар және рефлексия кезеңі оқушылардың ғылыми ойлауын, себеп–салдарлық байланыстарды анықтау қабілетін және физикалық ұғымдарды терең түсінуін қамтамасыз етеді. Сондықтан проблемалық оқыту технологиясына негізделген сабақ үлгілері мен тапсырмалар жүйесі механиканы оқыту сапасын арттырудың, күрделі ұғымдарды тиімді меңгертудің және оқушылардың зерттеушілік дағдыларын дамытудың маңызды құралы болып табылады.</w:t>
      </w:r>
    </w:p>
    <w:p w:rsidR="009B43C0" w:rsidRPr="002135F0" w:rsidRDefault="009B43C0" w:rsidP="0029560A">
      <w:pPr>
        <w:spacing w:after="0" w:line="240" w:lineRule="auto"/>
        <w:ind w:firstLine="709"/>
        <w:jc w:val="both"/>
        <w:rPr>
          <w:rFonts w:ascii="Times New Roman" w:hAnsi="Times New Roman" w:cs="Times New Roman"/>
          <w:sz w:val="28"/>
          <w:szCs w:val="28"/>
          <w:lang w:val="kk-KZ"/>
        </w:rPr>
      </w:pPr>
    </w:p>
    <w:p w:rsidR="003D0C83" w:rsidRPr="002135F0" w:rsidRDefault="003D0C83" w:rsidP="0029560A">
      <w:pPr>
        <w:spacing w:after="0" w:line="240" w:lineRule="auto"/>
        <w:ind w:firstLine="709"/>
        <w:jc w:val="both"/>
        <w:rPr>
          <w:rFonts w:ascii="Times New Roman" w:hAnsi="Times New Roman" w:cs="Times New Roman"/>
          <w:sz w:val="28"/>
          <w:szCs w:val="28"/>
        </w:rPr>
      </w:pPr>
    </w:p>
    <w:p w:rsidR="00856954" w:rsidRPr="002135F0" w:rsidRDefault="00856954" w:rsidP="0029560A">
      <w:pPr>
        <w:spacing w:after="0" w:line="240" w:lineRule="auto"/>
        <w:ind w:firstLine="709"/>
        <w:jc w:val="both"/>
        <w:rPr>
          <w:rFonts w:ascii="Times New Roman" w:hAnsi="Times New Roman" w:cs="Times New Roman"/>
          <w:sz w:val="28"/>
          <w:szCs w:val="28"/>
        </w:rPr>
      </w:pPr>
    </w:p>
    <w:p w:rsidR="00856954" w:rsidRPr="002135F0" w:rsidRDefault="00856954"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FE6AAF" w:rsidRPr="002135F0" w:rsidRDefault="00FE6AAF" w:rsidP="0029560A">
      <w:pPr>
        <w:spacing w:after="0" w:line="240" w:lineRule="auto"/>
        <w:ind w:firstLine="709"/>
        <w:jc w:val="both"/>
        <w:rPr>
          <w:rFonts w:ascii="Times New Roman" w:hAnsi="Times New Roman" w:cs="Times New Roman"/>
          <w:sz w:val="28"/>
          <w:szCs w:val="28"/>
        </w:rPr>
      </w:pPr>
    </w:p>
    <w:p w:rsidR="00FE6AAF" w:rsidRPr="002135F0" w:rsidRDefault="00FE6AAF"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7F4097" w:rsidRPr="002135F0" w:rsidRDefault="007F4097" w:rsidP="0029560A">
      <w:pPr>
        <w:spacing w:after="0" w:line="240" w:lineRule="auto"/>
        <w:ind w:firstLine="709"/>
        <w:jc w:val="both"/>
        <w:rPr>
          <w:rFonts w:ascii="Times New Roman" w:hAnsi="Times New Roman" w:cs="Times New Roman"/>
          <w:sz w:val="28"/>
          <w:szCs w:val="28"/>
        </w:rPr>
      </w:pPr>
    </w:p>
    <w:p w:rsidR="00856954" w:rsidRPr="002135F0" w:rsidRDefault="00856954" w:rsidP="0029560A">
      <w:pPr>
        <w:spacing w:after="0" w:line="240" w:lineRule="auto"/>
        <w:ind w:firstLine="709"/>
        <w:jc w:val="both"/>
        <w:rPr>
          <w:rFonts w:ascii="Times New Roman" w:hAnsi="Times New Roman" w:cs="Times New Roman"/>
          <w:sz w:val="28"/>
          <w:szCs w:val="28"/>
        </w:rPr>
      </w:pPr>
    </w:p>
    <w:p w:rsidR="00856954" w:rsidRPr="002135F0" w:rsidRDefault="00856954" w:rsidP="0029560A">
      <w:pPr>
        <w:spacing w:after="0" w:line="240" w:lineRule="auto"/>
        <w:ind w:firstLine="709"/>
        <w:jc w:val="both"/>
        <w:rPr>
          <w:rFonts w:ascii="Times New Roman" w:hAnsi="Times New Roman" w:cs="Times New Roman"/>
          <w:sz w:val="28"/>
          <w:szCs w:val="28"/>
        </w:rPr>
      </w:pPr>
    </w:p>
    <w:p w:rsidR="003D0C83" w:rsidRPr="002135F0" w:rsidRDefault="003D0C83" w:rsidP="0029560A">
      <w:pPr>
        <w:spacing w:after="0" w:line="240" w:lineRule="auto"/>
        <w:ind w:firstLine="709"/>
        <w:jc w:val="both"/>
        <w:rPr>
          <w:rFonts w:ascii="Times New Roman" w:hAnsi="Times New Roman" w:cs="Times New Roman"/>
          <w:sz w:val="28"/>
          <w:szCs w:val="28"/>
          <w:lang w:val="kk-KZ"/>
        </w:rPr>
      </w:pPr>
    </w:p>
    <w:p w:rsidR="00B466B7" w:rsidRPr="002135F0" w:rsidRDefault="00B466B7" w:rsidP="0029560A">
      <w:pPr>
        <w:spacing w:after="0" w:line="240" w:lineRule="auto"/>
        <w:ind w:firstLine="709"/>
        <w:jc w:val="both"/>
        <w:rPr>
          <w:rFonts w:ascii="Times New Roman" w:hAnsi="Times New Roman" w:cs="Times New Roman"/>
          <w:sz w:val="28"/>
          <w:szCs w:val="28"/>
          <w:lang w:val="kk-KZ"/>
        </w:rPr>
      </w:pPr>
    </w:p>
    <w:p w:rsidR="003D0C83" w:rsidRPr="002135F0" w:rsidRDefault="003D0C83" w:rsidP="0029560A">
      <w:pPr>
        <w:spacing w:after="0" w:line="240" w:lineRule="auto"/>
        <w:jc w:val="both"/>
        <w:rPr>
          <w:rFonts w:ascii="Times New Roman" w:hAnsi="Times New Roman" w:cs="Times New Roman"/>
          <w:sz w:val="28"/>
          <w:szCs w:val="28"/>
          <w:lang w:val="kk-KZ"/>
        </w:rPr>
      </w:pPr>
    </w:p>
    <w:p w:rsidR="004C2081" w:rsidRPr="002135F0" w:rsidRDefault="004C2081"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lastRenderedPageBreak/>
        <w:t>4-БӨЛІМ.</w:t>
      </w:r>
      <w:r w:rsidRPr="002135F0">
        <w:rPr>
          <w:rFonts w:ascii="Times New Roman" w:hAnsi="Times New Roman" w:cs="Times New Roman"/>
          <w:b/>
          <w:bCs/>
          <w:sz w:val="28"/>
          <w:szCs w:val="28"/>
          <w:lang w:val="kk-KZ"/>
        </w:rPr>
        <w:t xml:space="preserve"> П</w:t>
      </w:r>
      <w:r w:rsidRPr="002135F0">
        <w:rPr>
          <w:rFonts w:ascii="Times New Roman" w:hAnsi="Times New Roman" w:cs="Times New Roman"/>
          <w:b/>
          <w:bCs/>
          <w:sz w:val="28"/>
          <w:szCs w:val="28"/>
        </w:rPr>
        <w:t>РОБЛЕМАЛЫҚ ОҚЫТУ ТЕХНОЛОГИЯСЫНЫҢ ОҚУШЫЛАРДЫҢ КОНЦЕПТУАЛДЫҚ ТҮСІНІГІ МЕН КӨЗҚАРАСЫНА ӘСЕРІ</w:t>
      </w:r>
    </w:p>
    <w:p w:rsidR="004C2081" w:rsidRPr="002135F0" w:rsidRDefault="004C2081"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4.1 Эксперименттік жұмыстың мазмұны, әдістері және ұйымдастырылуы</w:t>
      </w:r>
      <w:r w:rsidRPr="002135F0">
        <w:rPr>
          <w:rFonts w:ascii="Times New Roman" w:hAnsi="Times New Roman" w:cs="Times New Roman"/>
          <w:b/>
          <w:bCs/>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З</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у жұмысының 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гізгі мақсаты – физика пәнін оқытуда пробл</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малық оқыту 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хнологиясын қолданудың тиімділігін анықтау жән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 оның оқушылардың конц</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птуалдық түсінігін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сондай-ақ физикағ</w:t>
      </w:r>
      <w:r w:rsidRPr="002135F0">
        <w:rPr>
          <w:rFonts w:ascii="Times New Roman" w:hAnsi="Times New Roman" w:cs="Times New Roman"/>
          <w:sz w:val="28"/>
          <w:szCs w:val="28"/>
          <w:lang w:val="kk-KZ"/>
        </w:rPr>
        <w:t xml:space="preserve">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w:t>
      </w:r>
      <w:proofErr w:type="spellStart"/>
      <w:r w:rsidRPr="002135F0">
        <w:rPr>
          <w:rFonts w:ascii="Times New Roman" w:hAnsi="Times New Roman" w:cs="Times New Roman"/>
          <w:sz w:val="28"/>
          <w:szCs w:val="28"/>
          <w:lang w:val="kk-KZ"/>
        </w:rPr>
        <w:t>на</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әс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рін </w:t>
      </w:r>
      <w:r w:rsidRPr="002135F0">
        <w:rPr>
          <w:rFonts w:ascii="Times New Roman" w:hAnsi="Times New Roman" w:cs="Times New Roman"/>
          <w:sz w:val="28"/>
          <w:szCs w:val="28"/>
          <w:lang w:val="kk-KZ"/>
        </w:rPr>
        <w:t xml:space="preserve">бағалау </w:t>
      </w:r>
      <w:r w:rsidRPr="002135F0">
        <w:rPr>
          <w:rFonts w:ascii="Times New Roman" w:hAnsi="Times New Roman" w:cs="Times New Roman"/>
          <w:sz w:val="28"/>
          <w:szCs w:val="28"/>
        </w:rPr>
        <w:t>болып табылады [13</w:t>
      </w:r>
      <w:r w:rsidR="00004253" w:rsidRPr="002135F0">
        <w:rPr>
          <w:rFonts w:ascii="Times New Roman" w:hAnsi="Times New Roman" w:cs="Times New Roman"/>
          <w:sz w:val="28"/>
          <w:szCs w:val="28"/>
          <w:lang w:val="kk-KZ"/>
        </w:rPr>
        <w:t>2</w:t>
      </w:r>
      <w:r w:rsidRPr="002135F0">
        <w:rPr>
          <w:rFonts w:ascii="Times New Roman" w:hAnsi="Times New Roman" w:cs="Times New Roman"/>
          <w:sz w:val="28"/>
          <w:szCs w:val="28"/>
        </w:rPr>
        <w:t>]. Проблемалық оқыту барысында оқушылар дайын ақпаратты қабылдаумен шектелмей, өз бетімен гипотеза ұсынады, тәжірибе жүргізеді және алынған нәтижелерді топ ішінде талқылау арқылы қорытынды жасайды.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Мұндай оқыту </w:t>
      </w:r>
      <w:r w:rsidRPr="002135F0">
        <w:rPr>
          <w:rFonts w:ascii="Times New Roman" w:hAnsi="Times New Roman" w:cs="Times New Roman"/>
          <w:sz w:val="28"/>
          <w:szCs w:val="28"/>
          <w:lang w:val="kk-KZ"/>
        </w:rPr>
        <w:t>әдісі</w:t>
      </w:r>
      <w:r w:rsidRPr="002135F0">
        <w:rPr>
          <w:rFonts w:ascii="Times New Roman" w:hAnsi="Times New Roman" w:cs="Times New Roman"/>
          <w:sz w:val="28"/>
          <w:szCs w:val="28"/>
        </w:rPr>
        <w:t xml:space="preserve"> оқушылардың білімді </w:t>
      </w:r>
      <w:r w:rsidRPr="002135F0">
        <w:rPr>
          <w:rFonts w:ascii="Times New Roman" w:hAnsi="Times New Roman" w:cs="Times New Roman"/>
          <w:sz w:val="28"/>
          <w:szCs w:val="28"/>
          <w:lang w:val="kk-KZ"/>
        </w:rPr>
        <w:t>білу</w:t>
      </w:r>
      <w:r w:rsidRPr="002135F0">
        <w:rPr>
          <w:rFonts w:ascii="Times New Roman" w:hAnsi="Times New Roman" w:cs="Times New Roman"/>
          <w:sz w:val="28"/>
          <w:szCs w:val="28"/>
        </w:rPr>
        <w:t xml:space="preserve"> деңгейінен шығып, оны түсіну және қолдану деңгейіне көтерілуіне мүмкіндік береді. Сонымен қатар проблемалық оқыту оқушылардың зерттеушілік қабілеттерін дамытып, танымдық дербестігін арттырады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Зерттеу жұмысы физика пәнін</w:t>
      </w:r>
      <w:r w:rsidRPr="002135F0">
        <w:rPr>
          <w:rFonts w:ascii="Times New Roman" w:hAnsi="Times New Roman" w:cs="Times New Roman"/>
          <w:sz w:val="28"/>
          <w:szCs w:val="28"/>
          <w:lang w:val="kk-KZ"/>
        </w:rPr>
        <w:t xml:space="preserve">ің механика бөлімін оқытуда </w:t>
      </w:r>
      <w:r w:rsidRPr="002135F0">
        <w:rPr>
          <w:rFonts w:ascii="Times New Roman" w:hAnsi="Times New Roman" w:cs="Times New Roman"/>
          <w:sz w:val="28"/>
          <w:szCs w:val="28"/>
        </w:rPr>
        <w:t xml:space="preserve"> проблемалық оқыту </w:t>
      </w:r>
      <w:r w:rsidRPr="002135F0">
        <w:rPr>
          <w:rFonts w:ascii="Times New Roman" w:hAnsi="Times New Roman" w:cs="Times New Roman"/>
          <w:sz w:val="28"/>
          <w:szCs w:val="28"/>
          <w:lang w:val="kk-KZ"/>
        </w:rPr>
        <w:t>технологиясын қолдануды</w:t>
      </w:r>
      <w:r w:rsidRPr="002135F0">
        <w:rPr>
          <w:rFonts w:ascii="Times New Roman" w:hAnsi="Times New Roman" w:cs="Times New Roman"/>
          <w:sz w:val="28"/>
          <w:szCs w:val="28"/>
        </w:rPr>
        <w:t xml:space="preserve"> нақты оқу жағдайында сынақтан өткізуге бағытталды.</w:t>
      </w:r>
    </w:p>
    <w:p w:rsidR="004C2081" w:rsidRPr="002135F0" w:rsidRDefault="004C208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З</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у жұмысының </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кі 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гізгі ғылыми сұрағы анықталды: біріншід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н, </w:t>
      </w:r>
      <w:r w:rsidRPr="002135F0">
        <w:rPr>
          <w:rFonts w:ascii="Times New Roman" w:hAnsi="Times New Roman" w:cs="Times New Roman"/>
          <w:sz w:val="28"/>
          <w:szCs w:val="28"/>
          <w:lang w:val="kk-KZ"/>
        </w:rPr>
        <w:t xml:space="preserve">Проблемалық оқыту </w:t>
      </w:r>
      <w:r w:rsidRPr="002135F0">
        <w:rPr>
          <w:rFonts w:ascii="Times New Roman" w:hAnsi="Times New Roman" w:cs="Times New Roman"/>
          <w:sz w:val="28"/>
          <w:szCs w:val="28"/>
        </w:rPr>
        <w:t>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хнологиясын қолдану оқушылардың м</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ханика бөлімі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бойынша концептуалды түсінігіне</w:t>
      </w:r>
      <w:r w:rsidRPr="002135F0">
        <w:rPr>
          <w:rFonts w:ascii="Times New Roman" w:hAnsi="Times New Roman" w:cs="Times New Roman"/>
          <w:sz w:val="28"/>
          <w:szCs w:val="28"/>
        </w:rPr>
        <w:t xml:space="preserve"> қалай әс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р </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ді</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Е</w:t>
      </w:r>
      <w:r w:rsidRPr="002135F0">
        <w:rPr>
          <w:rFonts w:ascii="Times New Roman" w:hAnsi="Times New Roman" w:cs="Times New Roman"/>
          <w:sz w:val="28"/>
          <w:szCs w:val="28"/>
        </w:rPr>
        <w:t>кіншід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н, бұл 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хнологияны </w:t>
      </w:r>
      <w:r w:rsidR="00B51973" w:rsidRPr="002135F0">
        <w:rPr>
          <w:rFonts w:ascii="Times New Roman" w:hAnsi="Times New Roman" w:cs="Times New Roman"/>
          <w:sz w:val="28"/>
          <w:szCs w:val="28"/>
        </w:rPr>
        <w:t xml:space="preserve"> е</w:t>
      </w:r>
      <w:r w:rsidRPr="002135F0">
        <w:rPr>
          <w:rFonts w:ascii="Times New Roman" w:hAnsi="Times New Roman" w:cs="Times New Roman"/>
          <w:sz w:val="28"/>
          <w:szCs w:val="28"/>
        </w:rPr>
        <w:t xml:space="preserve">нгізу олардың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қандай өзг</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ріст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р </w:t>
      </w:r>
      <w:r w:rsidRPr="002135F0">
        <w:rPr>
          <w:rFonts w:ascii="Times New Roman" w:hAnsi="Times New Roman" w:cs="Times New Roman"/>
          <w:sz w:val="28"/>
          <w:szCs w:val="28"/>
          <w:lang w:val="kk-KZ"/>
        </w:rPr>
        <w:t xml:space="preserve">әкеледі. </w:t>
      </w:r>
      <w:r w:rsidRPr="002135F0">
        <w:rPr>
          <w:rFonts w:ascii="Times New Roman" w:hAnsi="Times New Roman" w:cs="Times New Roman"/>
          <w:sz w:val="28"/>
          <w:szCs w:val="28"/>
        </w:rPr>
        <w:t>Осы сұрақтарға 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гізд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л</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 отырып, з</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у гипот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засы былай тұжырымдалды: </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г</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р </w:t>
      </w:r>
      <w:r w:rsidRPr="002135F0">
        <w:rPr>
          <w:rFonts w:ascii="Times New Roman" w:hAnsi="Times New Roman" w:cs="Times New Roman"/>
          <w:sz w:val="28"/>
          <w:szCs w:val="28"/>
          <w:lang w:val="kk-KZ"/>
        </w:rPr>
        <w:t>механика бөлімін оқытуда</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проблемалық оқыту әдісі</w:t>
      </w:r>
      <w:r w:rsidRPr="002135F0">
        <w:rPr>
          <w:rFonts w:ascii="Times New Roman" w:hAnsi="Times New Roman" w:cs="Times New Roman"/>
          <w:sz w:val="28"/>
          <w:szCs w:val="28"/>
        </w:rPr>
        <w:t xml:space="preserve"> жүй</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лі түрд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 қолданылса, онда оқушылардың конц</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птуалдық түсінігі 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ңд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п, </w:t>
      </w:r>
      <w:r w:rsidRPr="002135F0">
        <w:rPr>
          <w:rFonts w:ascii="Times New Roman" w:hAnsi="Times New Roman" w:cs="Times New Roman"/>
          <w:sz w:val="28"/>
          <w:szCs w:val="28"/>
          <w:lang w:val="kk-KZ"/>
        </w:rPr>
        <w:t>физика пәніне</w:t>
      </w:r>
      <w:r w:rsidRPr="002135F0">
        <w:rPr>
          <w:rFonts w:ascii="Times New Roman" w:hAnsi="Times New Roman" w:cs="Times New Roman"/>
          <w:sz w:val="28"/>
          <w:szCs w:val="28"/>
        </w:rPr>
        <w:t xml:space="preserve">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німі м</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н қызығушылығы артады. Мұндай болжам халықаралық з</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ул</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рм</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н 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 расталады. Мәс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л</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н, </w:t>
      </w:r>
      <w:r w:rsidR="009700F9" w:rsidRPr="002135F0">
        <w:rPr>
          <w:rFonts w:ascii="Times New Roman" w:hAnsi="Times New Roman" w:cs="Times New Roman"/>
          <w:sz w:val="28"/>
          <w:szCs w:val="28"/>
        </w:rPr>
        <w:t>Барроуз</w:t>
      </w:r>
      <w:r w:rsidR="009700F9" w:rsidRPr="002135F0">
        <w:rPr>
          <w:rFonts w:ascii="Times New Roman" w:hAnsi="Times New Roman" w:cs="Times New Roman"/>
          <w:sz w:val="28"/>
          <w:szCs w:val="28"/>
          <w:lang w:val="kk-KZ"/>
        </w:rPr>
        <w:t xml:space="preserve"> (</w:t>
      </w:r>
      <w:r w:rsidR="009700F9" w:rsidRPr="002135F0">
        <w:rPr>
          <w:rFonts w:ascii="Times New Roman" w:hAnsi="Times New Roman" w:cs="Times New Roman"/>
          <w:sz w:val="28"/>
          <w:szCs w:val="28"/>
        </w:rPr>
        <w:t>Barrows</w:t>
      </w:r>
      <w:r w:rsidR="009700F9" w:rsidRPr="002135F0">
        <w:rPr>
          <w:rFonts w:ascii="Times New Roman" w:hAnsi="Times New Roman" w:cs="Times New Roman"/>
          <w:sz w:val="28"/>
          <w:szCs w:val="28"/>
          <w:lang w:val="kk-KZ"/>
        </w:rPr>
        <w:t>)</w:t>
      </w:r>
      <w:r w:rsidR="009700F9" w:rsidRPr="002135F0">
        <w:rPr>
          <w:rFonts w:ascii="Times New Roman" w:hAnsi="Times New Roman" w:cs="Times New Roman"/>
          <w:sz w:val="28"/>
          <w:szCs w:val="28"/>
        </w:rPr>
        <w:t xml:space="preserve"> және Тамблин</w:t>
      </w:r>
      <w:r w:rsidR="009700F9" w:rsidRPr="002135F0">
        <w:rPr>
          <w:rFonts w:ascii="Times New Roman" w:hAnsi="Times New Roman" w:cs="Times New Roman"/>
          <w:sz w:val="28"/>
          <w:szCs w:val="28"/>
          <w:lang w:val="kk-KZ"/>
        </w:rPr>
        <w:t xml:space="preserve"> (</w:t>
      </w:r>
      <w:r w:rsidR="009700F9" w:rsidRPr="002135F0">
        <w:rPr>
          <w:rFonts w:ascii="Times New Roman" w:hAnsi="Times New Roman" w:cs="Times New Roman"/>
          <w:sz w:val="28"/>
          <w:szCs w:val="28"/>
        </w:rPr>
        <w:t>Tamblyn</w:t>
      </w:r>
      <w:r w:rsidR="009700F9" w:rsidRPr="002135F0">
        <w:rPr>
          <w:rFonts w:ascii="Times New Roman" w:hAnsi="Times New Roman" w:cs="Times New Roman"/>
          <w:sz w:val="28"/>
          <w:szCs w:val="28"/>
          <w:lang w:val="kk-KZ"/>
        </w:rPr>
        <w:t>)</w:t>
      </w:r>
      <w:r w:rsidR="009700F9" w:rsidRPr="002135F0">
        <w:rPr>
          <w:rFonts w:ascii="Times New Roman" w:hAnsi="Times New Roman" w:cs="Times New Roman"/>
          <w:sz w:val="28"/>
          <w:szCs w:val="28"/>
        </w:rPr>
        <w:t xml:space="preserve"> </w:t>
      </w:r>
      <w:r w:rsidRPr="002135F0">
        <w:rPr>
          <w:rFonts w:ascii="Times New Roman" w:hAnsi="Times New Roman" w:cs="Times New Roman"/>
          <w:sz w:val="28"/>
          <w:szCs w:val="28"/>
        </w:rPr>
        <w:t>жән</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проблемалық оқытудың</w:t>
      </w:r>
      <w:r w:rsidRPr="002135F0">
        <w:rPr>
          <w:rFonts w:ascii="Times New Roman" w:hAnsi="Times New Roman" w:cs="Times New Roman"/>
          <w:sz w:val="28"/>
          <w:szCs w:val="28"/>
        </w:rPr>
        <w:t xml:space="preserve"> оқушылардың танымдық б</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лс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нділігін күш</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йтіп, білімді қолдану қабіл</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тін арттырады д</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п көрс</w:t>
      </w:r>
      <w:r w:rsidR="00B51973" w:rsidRPr="002135F0">
        <w:rPr>
          <w:rFonts w:ascii="Times New Roman" w:hAnsi="Times New Roman" w:cs="Times New Roman"/>
          <w:sz w:val="28"/>
          <w:szCs w:val="28"/>
        </w:rPr>
        <w:t>е</w:t>
      </w:r>
      <w:r w:rsidRPr="002135F0">
        <w:rPr>
          <w:rFonts w:ascii="Times New Roman" w:hAnsi="Times New Roman" w:cs="Times New Roman"/>
          <w:sz w:val="28"/>
          <w:szCs w:val="28"/>
        </w:rPr>
        <w:t>тс</w:t>
      </w:r>
      <w:r w:rsidR="00B51973" w:rsidRPr="002135F0">
        <w:rPr>
          <w:rFonts w:ascii="Times New Roman" w:hAnsi="Times New Roman" w:cs="Times New Roman"/>
          <w:sz w:val="28"/>
          <w:szCs w:val="28"/>
          <w:lang w:val="kk-KZ"/>
        </w:rPr>
        <w:t>е</w:t>
      </w:r>
      <w:r w:rsidRPr="002135F0">
        <w:rPr>
          <w:rFonts w:ascii="Times New Roman" w:hAnsi="Times New Roman" w:cs="Times New Roman"/>
          <w:sz w:val="28"/>
          <w:szCs w:val="28"/>
        </w:rPr>
        <w:t xml:space="preserve">, </w:t>
      </w:r>
      <w:r w:rsidR="009700F9" w:rsidRPr="002135F0">
        <w:rPr>
          <w:rFonts w:ascii="Times New Roman" w:hAnsi="Times New Roman" w:cs="Times New Roman"/>
          <w:sz w:val="28"/>
          <w:szCs w:val="28"/>
        </w:rPr>
        <w:t xml:space="preserve">Хмело-Сильвер </w:t>
      </w:r>
      <w:r w:rsidR="009700F9" w:rsidRPr="002135F0">
        <w:rPr>
          <w:rFonts w:ascii="Times New Roman" w:hAnsi="Times New Roman" w:cs="Times New Roman"/>
          <w:sz w:val="28"/>
          <w:szCs w:val="28"/>
          <w:lang w:val="kk-KZ"/>
        </w:rPr>
        <w:t>(</w:t>
      </w:r>
      <w:r w:rsidRPr="002135F0">
        <w:rPr>
          <w:rFonts w:ascii="Times New Roman" w:hAnsi="Times New Roman" w:cs="Times New Roman"/>
          <w:sz w:val="28"/>
          <w:szCs w:val="28"/>
        </w:rPr>
        <w:t>Hmelo-Silver</w:t>
      </w:r>
      <w:r w:rsidR="009700F9"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бұл </w:t>
      </w:r>
      <w:r w:rsidRPr="002135F0">
        <w:rPr>
          <w:rFonts w:ascii="Times New Roman" w:hAnsi="Times New Roman" w:cs="Times New Roman"/>
          <w:sz w:val="28"/>
          <w:szCs w:val="28"/>
          <w:lang w:val="kk-KZ"/>
        </w:rPr>
        <w:t xml:space="preserve">әдістің </w:t>
      </w:r>
      <w:r w:rsidRPr="002135F0">
        <w:rPr>
          <w:rFonts w:ascii="Times New Roman" w:hAnsi="Times New Roman" w:cs="Times New Roman"/>
          <w:sz w:val="28"/>
          <w:szCs w:val="28"/>
        </w:rPr>
        <w:t xml:space="preserve">ғылыми ұғымдарды қайта құрастыруда тиімді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нін дәл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йді.</w:t>
      </w:r>
    </w:p>
    <w:p w:rsidR="004C2081" w:rsidRPr="002135F0" w:rsidRDefault="004C208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 Қазақстанның Алматы облысындағы ауылдық орта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п базасында жүргізілді. Мұндай конт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кст к</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зд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йсоқ таңдалған жоқ, с</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бі қазіргі </w:t>
      </w:r>
      <w:r w:rsidRPr="002135F0">
        <w:rPr>
          <w:rFonts w:ascii="Times New Roman" w:hAnsi="Times New Roman" w:cs="Times New Roman"/>
          <w:sz w:val="28"/>
          <w:szCs w:val="28"/>
          <w:lang w:val="kk-KZ"/>
        </w:rPr>
        <w:t>дейінгі зерттеулерде</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проблемалық оқыту</w:t>
      </w:r>
      <w:r w:rsidRPr="002135F0">
        <w:rPr>
          <w:rFonts w:ascii="Times New Roman" w:hAnsi="Times New Roman" w:cs="Times New Roman"/>
          <w:sz w:val="28"/>
          <w:szCs w:val="28"/>
        </w:rPr>
        <w:t xml:space="preserve"> 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хнологиясы көбін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с</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қалалық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сурстық әл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ті жоғары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пт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 ал ауыл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бі жағдайында оның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йімд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луі жөнінд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ғылыми мәлім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 аз [1</w:t>
      </w:r>
      <w:r w:rsidRPr="002135F0">
        <w:rPr>
          <w:rFonts w:ascii="Times New Roman" w:hAnsi="Times New Roman" w:cs="Times New Roman"/>
          <w:sz w:val="28"/>
          <w:szCs w:val="28"/>
          <w:lang w:val="kk-KZ"/>
        </w:rPr>
        <w:t>3</w:t>
      </w:r>
      <w:r w:rsidR="00004253" w:rsidRPr="002135F0">
        <w:rPr>
          <w:rFonts w:ascii="Times New Roman" w:hAnsi="Times New Roman" w:cs="Times New Roman"/>
          <w:sz w:val="28"/>
          <w:szCs w:val="28"/>
        </w:rPr>
        <w:t>3</w:t>
      </w:r>
      <w:r w:rsidRPr="002135F0">
        <w:rPr>
          <w:rFonts w:ascii="Times New Roman" w:hAnsi="Times New Roman" w:cs="Times New Roman"/>
          <w:sz w:val="28"/>
          <w:szCs w:val="28"/>
        </w:rPr>
        <w:t>]. Ауыл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бінд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мат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риалдық-т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хникалық база ш</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улі болғаным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 оқушылардың әл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ттік ынтымақтастығы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 топтық өзара көм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гі айтарлықтай жоғары 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ңг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йд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дамыған. Бұл факторлар п</w:t>
      </w:r>
      <w:proofErr w:type="spellStart"/>
      <w:r w:rsidRPr="002135F0">
        <w:rPr>
          <w:rFonts w:ascii="Times New Roman" w:hAnsi="Times New Roman" w:cs="Times New Roman"/>
          <w:sz w:val="28"/>
          <w:szCs w:val="28"/>
          <w:lang w:val="kk-KZ"/>
        </w:rPr>
        <w:t>роблемалық</w:t>
      </w:r>
      <w:proofErr w:type="spellEnd"/>
      <w:r w:rsidRPr="002135F0">
        <w:rPr>
          <w:rFonts w:ascii="Times New Roman" w:hAnsi="Times New Roman" w:cs="Times New Roman"/>
          <w:sz w:val="28"/>
          <w:szCs w:val="28"/>
          <w:lang w:val="kk-KZ"/>
        </w:rPr>
        <w:t xml:space="preserve"> оқытудың</w:t>
      </w:r>
      <w:r w:rsidRPr="002135F0">
        <w:rPr>
          <w:rFonts w:ascii="Times New Roman" w:hAnsi="Times New Roman" w:cs="Times New Roman"/>
          <w:sz w:val="28"/>
          <w:szCs w:val="28"/>
        </w:rPr>
        <w:t xml:space="preserve"> табиғи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йімд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луін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мүмкіндік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ді. Осылайша,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 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к PBL-дың тиімділігін анықтауға ғана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с, оның қазақстандық әл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ттік-</w:t>
      </w:r>
      <w:r w:rsidRPr="002135F0">
        <w:rPr>
          <w:rFonts w:ascii="Times New Roman" w:hAnsi="Times New Roman" w:cs="Times New Roman"/>
          <w:sz w:val="28"/>
          <w:szCs w:val="28"/>
          <w:lang w:val="kk-KZ"/>
        </w:rPr>
        <w:t xml:space="preserve">экономикалық </w:t>
      </w:r>
      <w:proofErr w:type="spellStart"/>
      <w:r w:rsidRPr="002135F0">
        <w:rPr>
          <w:rFonts w:ascii="Times New Roman" w:hAnsi="Times New Roman" w:cs="Times New Roman"/>
          <w:sz w:val="28"/>
          <w:szCs w:val="28"/>
          <w:lang w:val="kk-KZ"/>
        </w:rPr>
        <w:t>жағдадайда</w:t>
      </w:r>
      <w:proofErr w:type="spellEnd"/>
      <w:r w:rsidRPr="002135F0">
        <w:rPr>
          <w:rFonts w:ascii="Times New Roman" w:hAnsi="Times New Roman" w:cs="Times New Roman"/>
          <w:sz w:val="28"/>
          <w:szCs w:val="28"/>
        </w:rPr>
        <w:t xml:space="preserve"> жүз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асу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кш</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лікт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рін айқындауға бағытталды.</w:t>
      </w:r>
    </w:p>
    <w:p w:rsidR="004C2081" w:rsidRPr="002135F0" w:rsidRDefault="004C2081" w:rsidP="005F5BB0">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Зерттеуд</w:t>
      </w:r>
      <w:r w:rsidRPr="002135F0">
        <w:rPr>
          <w:rFonts w:ascii="Times New Roman" w:hAnsi="Times New Roman" w:cs="Times New Roman"/>
          <w:sz w:val="28"/>
          <w:szCs w:val="28"/>
          <w:lang w:val="kk-KZ"/>
        </w:rPr>
        <w:t>і жүргізу барысында</w:t>
      </w:r>
      <w:r w:rsidRPr="002135F0">
        <w:rPr>
          <w:rFonts w:ascii="Times New Roman" w:hAnsi="Times New Roman" w:cs="Times New Roman"/>
          <w:sz w:val="28"/>
          <w:szCs w:val="28"/>
        </w:rPr>
        <w:t xml:space="preserve"> квази-эксперименттік дизайн (quasi-experimental design) қолданылды.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Бұл </w:t>
      </w:r>
      <w:r w:rsidRPr="002135F0">
        <w:rPr>
          <w:rFonts w:ascii="Times New Roman" w:hAnsi="Times New Roman" w:cs="Times New Roman"/>
          <w:sz w:val="28"/>
          <w:szCs w:val="28"/>
          <w:lang w:val="kk-KZ"/>
        </w:rPr>
        <w:t>дизайн</w:t>
      </w:r>
      <w:r w:rsidRPr="002135F0">
        <w:rPr>
          <w:rFonts w:ascii="Times New Roman" w:hAnsi="Times New Roman" w:cs="Times New Roman"/>
          <w:sz w:val="28"/>
          <w:szCs w:val="28"/>
        </w:rPr>
        <w:t xml:space="preserve">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птің табиғи оқу жағдайында жаңа п</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дагогикалық 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хнологияның әс</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рін салыстырмалы түрд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бағалауға </w:t>
      </w:r>
      <w:r w:rsidRPr="002135F0">
        <w:rPr>
          <w:rFonts w:ascii="Times New Roman" w:hAnsi="Times New Roman" w:cs="Times New Roman"/>
          <w:sz w:val="28"/>
          <w:szCs w:val="28"/>
          <w:lang w:val="kk-KZ"/>
        </w:rPr>
        <w:t xml:space="preserve">толық </w:t>
      </w:r>
      <w:r w:rsidRPr="002135F0">
        <w:rPr>
          <w:rFonts w:ascii="Times New Roman" w:hAnsi="Times New Roman" w:cs="Times New Roman"/>
          <w:sz w:val="28"/>
          <w:szCs w:val="28"/>
        </w:rPr>
        <w:lastRenderedPageBreak/>
        <w:t>мүмкіндік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д</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у барысында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кі сынып тобы ірікт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ліп, олардың бірі эксп</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рим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нттік,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кіншісі бақылау тобы 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тінд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лгіл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нді. Эксп</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рим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нттік топта сабақтар пробл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малық оқыту </w:t>
      </w:r>
      <w:r w:rsidRPr="002135F0">
        <w:rPr>
          <w:rFonts w:ascii="Times New Roman" w:hAnsi="Times New Roman" w:cs="Times New Roman"/>
          <w:sz w:val="28"/>
          <w:szCs w:val="28"/>
          <w:lang w:val="kk-KZ"/>
        </w:rPr>
        <w:t>технологиясына</w:t>
      </w:r>
      <w:r w:rsidRPr="002135F0">
        <w:rPr>
          <w:rFonts w:ascii="Times New Roman" w:hAnsi="Times New Roman" w:cs="Times New Roman"/>
          <w:sz w:val="28"/>
          <w:szCs w:val="28"/>
        </w:rPr>
        <w:t xml:space="preserve"> 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гіз</w:t>
      </w:r>
      <w:r w:rsidR="005F5BB0" w:rsidRPr="002135F0">
        <w:rPr>
          <w:rFonts w:ascii="Times New Roman" w:hAnsi="Times New Roman" w:cs="Times New Roman"/>
          <w:sz w:val="28"/>
          <w:szCs w:val="28"/>
          <w:lang w:val="kk-KZ"/>
        </w:rPr>
        <w:t>інде</w:t>
      </w:r>
      <w:r w:rsidRPr="002135F0">
        <w:rPr>
          <w:rFonts w:ascii="Times New Roman" w:hAnsi="Times New Roman" w:cs="Times New Roman"/>
          <w:sz w:val="28"/>
          <w:szCs w:val="28"/>
        </w:rPr>
        <w:t xml:space="preserve"> өткізілді, ал бақылау тобында дәстүрлі </w:t>
      </w:r>
      <w:r w:rsidRPr="002135F0">
        <w:rPr>
          <w:rFonts w:ascii="Times New Roman" w:hAnsi="Times New Roman" w:cs="Times New Roman"/>
          <w:sz w:val="28"/>
          <w:szCs w:val="28"/>
          <w:lang w:val="kk-KZ"/>
        </w:rPr>
        <w:t>оқыту әдісі</w:t>
      </w:r>
      <w:r w:rsidRPr="002135F0">
        <w:rPr>
          <w:rFonts w:ascii="Times New Roman" w:hAnsi="Times New Roman" w:cs="Times New Roman"/>
          <w:sz w:val="28"/>
          <w:szCs w:val="28"/>
        </w:rPr>
        <w:t xml:space="preserve"> қолданылды. Эксп</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рим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нтк</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барлығы 63 оқушы қатысты: эксп</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рим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нттік топта 32 (10A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10B сыныптары), бақылау тобында 31 (10C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10D сыныптары) оқушы болды. Қатысушылардың жасы 15–16 жас аралығында, жыныстық құрамы бойынша 39 қыз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24 ұл оқушы</w:t>
      </w:r>
      <w:r w:rsidRPr="002135F0">
        <w:rPr>
          <w:rFonts w:ascii="Times New Roman" w:hAnsi="Times New Roman" w:cs="Times New Roman"/>
          <w:sz w:val="28"/>
          <w:szCs w:val="28"/>
          <w:lang w:val="kk-KZ"/>
        </w:rPr>
        <w:t xml:space="preserve"> болды</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Екі топтың </w:t>
      </w:r>
      <w:r w:rsidR="005F5BB0" w:rsidRPr="002135F0">
        <w:rPr>
          <w:rFonts w:ascii="Times New Roman" w:hAnsi="Times New Roman" w:cs="Times New Roman"/>
          <w:sz w:val="28"/>
          <w:szCs w:val="28"/>
          <w:lang w:val="kk-KZ"/>
        </w:rPr>
        <w:t xml:space="preserve">сабақтарын </w:t>
      </w:r>
      <w:r w:rsidR="00B466B7" w:rsidRPr="002135F0">
        <w:rPr>
          <w:rFonts w:ascii="Times New Roman" w:hAnsi="Times New Roman" w:cs="Times New Roman"/>
          <w:sz w:val="28"/>
          <w:szCs w:val="28"/>
        </w:rPr>
        <w:t xml:space="preserve">физика пәнінен 13 жылдық педагогикалық тәжірибесі бар </w:t>
      </w:r>
      <w:r w:rsidRPr="002135F0">
        <w:rPr>
          <w:rFonts w:ascii="Times New Roman" w:hAnsi="Times New Roman" w:cs="Times New Roman"/>
          <w:sz w:val="28"/>
          <w:szCs w:val="28"/>
        </w:rPr>
        <w:t>бір мұғалім</w:t>
      </w:r>
      <w:r w:rsidR="005F5BB0" w:rsidRPr="002135F0">
        <w:rPr>
          <w:rFonts w:ascii="Times New Roman" w:hAnsi="Times New Roman" w:cs="Times New Roman"/>
          <w:sz w:val="28"/>
          <w:szCs w:val="28"/>
          <w:lang w:val="kk-KZ"/>
        </w:rPr>
        <w:t xml:space="preserve"> ғана</w:t>
      </w:r>
      <w:r w:rsidRPr="002135F0">
        <w:rPr>
          <w:rFonts w:ascii="Times New Roman" w:hAnsi="Times New Roman" w:cs="Times New Roman"/>
          <w:sz w:val="28"/>
          <w:szCs w:val="28"/>
        </w:rPr>
        <w:t xml:space="preserve"> </w:t>
      </w:r>
      <w:r w:rsidR="005F5BB0" w:rsidRPr="002135F0">
        <w:rPr>
          <w:rFonts w:ascii="Times New Roman" w:hAnsi="Times New Roman" w:cs="Times New Roman"/>
          <w:sz w:val="28"/>
          <w:szCs w:val="28"/>
          <w:lang w:val="kk-KZ"/>
        </w:rPr>
        <w:t>өткізді</w:t>
      </w:r>
      <w:r w:rsidRPr="002135F0">
        <w:rPr>
          <w:rFonts w:ascii="Times New Roman" w:hAnsi="Times New Roman" w:cs="Times New Roman"/>
          <w:sz w:val="28"/>
          <w:szCs w:val="28"/>
        </w:rPr>
        <w:t>, бұл фактор нәтиж</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рдің ішкі </w:t>
      </w:r>
      <w:r w:rsidR="005F5BB0" w:rsidRPr="002135F0">
        <w:rPr>
          <w:rFonts w:ascii="Times New Roman" w:hAnsi="Times New Roman" w:cs="Times New Roman"/>
          <w:sz w:val="28"/>
          <w:szCs w:val="28"/>
          <w:lang w:val="kk-KZ"/>
        </w:rPr>
        <w:t>дербестігін</w:t>
      </w:r>
      <w:r w:rsidRPr="002135F0">
        <w:rPr>
          <w:rFonts w:ascii="Times New Roman" w:hAnsi="Times New Roman" w:cs="Times New Roman"/>
          <w:sz w:val="28"/>
          <w:szCs w:val="28"/>
        </w:rPr>
        <w:t xml:space="preserve"> қамтамасыз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туг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мүмкіндік 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рді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мұғалім</w:t>
      </w:r>
      <w:r w:rsidRPr="002135F0">
        <w:rPr>
          <w:rFonts w:ascii="Times New Roman" w:hAnsi="Times New Roman" w:cs="Times New Roman"/>
          <w:sz w:val="28"/>
          <w:szCs w:val="28"/>
          <w:lang w:val="kk-KZ"/>
        </w:rPr>
        <w:t>нің</w:t>
      </w:r>
      <w:r w:rsidRPr="002135F0">
        <w:rPr>
          <w:rFonts w:ascii="Times New Roman" w:hAnsi="Times New Roman" w:cs="Times New Roman"/>
          <w:sz w:val="28"/>
          <w:szCs w:val="28"/>
        </w:rPr>
        <w:t xml:space="preserve">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 қорытындысына ықпалын азайтты.</w:t>
      </w:r>
      <w:r w:rsidR="005F5BB0"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kk-KZ"/>
        </w:rPr>
        <w:t>Зерттеу қалыпты оқу процесінде, күнтізбелік тақырыптық жоспарға сай, екі ай көлемінде жүргізілді.</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Эксперименттік топтағы сабақтар проблемалық оқыту (PBL) технологиясы негізінде ұйымдастырылды. Сабақтың басында оқушыларды ойлануға мәжбүрлейтін, олардың алдын ала қалыптасқан интуитивтік түсініктерін күмәнға салатын проблемалық </w:t>
      </w:r>
      <w:r w:rsidR="005F5BB0" w:rsidRPr="002135F0">
        <w:rPr>
          <w:rFonts w:ascii="Times New Roman" w:hAnsi="Times New Roman" w:cs="Times New Roman"/>
          <w:sz w:val="28"/>
          <w:szCs w:val="28"/>
          <w:lang w:val="kk-KZ"/>
        </w:rPr>
        <w:t>тапсырмалар</w:t>
      </w:r>
      <w:r w:rsidRPr="002135F0">
        <w:rPr>
          <w:rFonts w:ascii="Times New Roman" w:hAnsi="Times New Roman" w:cs="Times New Roman"/>
          <w:sz w:val="28"/>
          <w:szCs w:val="28"/>
        </w:rPr>
        <w:t xml:space="preserve"> ұсынылды. Мұғалім </w:t>
      </w:r>
      <w:r w:rsidRPr="002135F0">
        <w:rPr>
          <w:rFonts w:ascii="Times New Roman" w:hAnsi="Times New Roman" w:cs="Times New Roman"/>
          <w:sz w:val="28"/>
          <w:szCs w:val="28"/>
          <w:lang w:val="kk-KZ"/>
        </w:rPr>
        <w:t>сабақ барысында</w:t>
      </w:r>
      <w:r w:rsidRPr="002135F0">
        <w:rPr>
          <w:rFonts w:ascii="Times New Roman" w:hAnsi="Times New Roman" w:cs="Times New Roman"/>
          <w:sz w:val="28"/>
          <w:szCs w:val="28"/>
        </w:rPr>
        <w:t xml:space="preserve"> дайын ақпаратты тікелей түсіндіруші емес, оқу әрекетін ұйымдастырып, бағыт-бағдар беретін фасилитатор рөлін атқарды.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Ол оқушыларға дайын </w:t>
      </w:r>
      <w:r w:rsidRPr="002135F0">
        <w:rPr>
          <w:rFonts w:ascii="Times New Roman" w:hAnsi="Times New Roman" w:cs="Times New Roman"/>
          <w:sz w:val="28"/>
          <w:szCs w:val="28"/>
          <w:lang w:val="kk-KZ"/>
        </w:rPr>
        <w:t>ақпаратты</w:t>
      </w:r>
      <w:r w:rsidRPr="002135F0">
        <w:rPr>
          <w:rFonts w:ascii="Times New Roman" w:hAnsi="Times New Roman" w:cs="Times New Roman"/>
          <w:sz w:val="28"/>
          <w:szCs w:val="28"/>
        </w:rPr>
        <w:t xml:space="preserve"> бермей, тек мәселені зерттеуге қажетті ресурстарды (қысқаша анықтамалар, көрнекіліктер, құрал-жабдықтар, бейнематериалдар, деректер жиынтығы) ұсынды және жетекші сұрақтар арқылы олардың ойлауын бағыттап отырды. Мұндай жұмыс форматы оқушылардың өз бетімен ізденуіне, талдау жасауына және дәлелді қорытынды шығаруға мүмкіндік берді.</w:t>
      </w:r>
      <w:r w:rsidRPr="002135F0">
        <w:rPr>
          <w:rFonts w:ascii="Times New Roman" w:hAnsi="Times New Roman" w:cs="Times New Roman"/>
          <w:sz w:val="28"/>
          <w:szCs w:val="28"/>
          <w:lang w:val="kk-KZ"/>
        </w:rPr>
        <w:t xml:space="preserve"> Осы </w:t>
      </w:r>
      <w:r w:rsidRPr="002135F0">
        <w:rPr>
          <w:rFonts w:ascii="Times New Roman" w:hAnsi="Times New Roman" w:cs="Times New Roman"/>
          <w:sz w:val="28"/>
          <w:szCs w:val="28"/>
        </w:rPr>
        <w:t>топтағы оқушылар топтық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 пробл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маны талдау, тәжіриб</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жүргізу, мод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льд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у, график салу, </w:t>
      </w:r>
      <w:r w:rsidRPr="002135F0">
        <w:rPr>
          <w:rFonts w:ascii="Times New Roman" w:hAnsi="Times New Roman" w:cs="Times New Roman"/>
          <w:sz w:val="28"/>
          <w:szCs w:val="28"/>
          <w:lang w:val="kk-KZ"/>
        </w:rPr>
        <w:t>ақпаратты</w:t>
      </w:r>
      <w:r w:rsidRPr="002135F0">
        <w:rPr>
          <w:rFonts w:ascii="Times New Roman" w:hAnsi="Times New Roman" w:cs="Times New Roman"/>
          <w:sz w:val="28"/>
          <w:szCs w:val="28"/>
        </w:rPr>
        <w:t xml:space="preserve"> талдау сияқты әр</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рді жүз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асырды.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Ал бақылау топтарында сабақтар дәстүрлі түсіндіру</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жаттықтыру моделі бойынша өткізілді. Мұғалім жаңа оқу материалын түсіндіріп, негізгі формулаларды шығарып көрсетті, ал оқушылар осы формулаларды үлгі бойынша қолдана отырып,</w:t>
      </w:r>
      <w:r w:rsidRPr="002135F0">
        <w:rPr>
          <w:rFonts w:ascii="Times New Roman" w:hAnsi="Times New Roman" w:cs="Times New Roman"/>
          <w:sz w:val="28"/>
          <w:szCs w:val="28"/>
          <w:lang w:val="kk-KZ"/>
        </w:rPr>
        <w:t xml:space="preserve"> жаттығу</w:t>
      </w:r>
      <w:r w:rsidRPr="002135F0">
        <w:rPr>
          <w:rFonts w:ascii="Times New Roman" w:hAnsi="Times New Roman" w:cs="Times New Roman"/>
          <w:sz w:val="28"/>
          <w:szCs w:val="28"/>
        </w:rPr>
        <w:t xml:space="preserve"> тапсырмаларын орындады.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Бұл оқыту </w:t>
      </w:r>
      <w:r w:rsidRPr="002135F0">
        <w:rPr>
          <w:rFonts w:ascii="Times New Roman" w:hAnsi="Times New Roman" w:cs="Times New Roman"/>
          <w:sz w:val="28"/>
          <w:szCs w:val="28"/>
          <w:lang w:val="kk-KZ"/>
        </w:rPr>
        <w:t>әдісін</w:t>
      </w:r>
      <w:r w:rsidRPr="002135F0">
        <w:rPr>
          <w:rFonts w:ascii="Times New Roman" w:hAnsi="Times New Roman" w:cs="Times New Roman"/>
          <w:sz w:val="28"/>
          <w:szCs w:val="28"/>
        </w:rPr>
        <w:t>де оқушы көбіне дайын ақпаратты қабылдап, оны қайталап қолданумен шектелді. Ал мұғалім сабақтың негізгі жүргізушісі болып, оқу үдерісін толық өзі басқарып отырды</w:t>
      </w:r>
      <w:r w:rsidRPr="002135F0">
        <w:rPr>
          <w:rFonts w:ascii="Times New Roman" w:hAnsi="Times New Roman" w:cs="Times New Roman"/>
          <w:sz w:val="28"/>
          <w:szCs w:val="28"/>
          <w:lang w:val="kk-KZ"/>
        </w:rPr>
        <w:t xml:space="preserve">. </w:t>
      </w:r>
    </w:p>
    <w:p w:rsidR="004C2081" w:rsidRPr="002135F0" w:rsidRDefault="005F5BB0"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Топтарға сабақ өткізген мұғалім</w:t>
      </w:r>
      <w:r w:rsidRPr="002135F0">
        <w:rPr>
          <w:rFonts w:ascii="Times New Roman" w:hAnsi="Times New Roman" w:cs="Times New Roman"/>
          <w:sz w:val="28"/>
          <w:szCs w:val="28"/>
        </w:rPr>
        <w:t xml:space="preserve"> зерттеу басталғанға дейін проблемалық оқыту технологиясының әдістемелік негіздерін теориялық тұрғыда меңгерді.</w:t>
      </w:r>
      <w:r w:rsidRPr="002135F0">
        <w:rPr>
          <w:rFonts w:ascii="Times New Roman" w:hAnsi="Times New Roman" w:cs="Times New Roman"/>
          <w:sz w:val="28"/>
          <w:szCs w:val="28"/>
          <w:lang w:val="kk-KZ"/>
        </w:rPr>
        <w:t xml:space="preserve"> </w:t>
      </w:r>
      <w:r w:rsidR="004C2081" w:rsidRPr="002135F0">
        <w:rPr>
          <w:rFonts w:ascii="Times New Roman" w:hAnsi="Times New Roman" w:cs="Times New Roman"/>
          <w:sz w:val="28"/>
          <w:szCs w:val="28"/>
        </w:rPr>
        <w:t>Ол сабаққа дейін проблемалық</w:t>
      </w:r>
      <w:r w:rsidR="00B466B7" w:rsidRPr="002135F0">
        <w:rPr>
          <w:rFonts w:ascii="Times New Roman" w:hAnsi="Times New Roman" w:cs="Times New Roman"/>
          <w:sz w:val="28"/>
          <w:szCs w:val="28"/>
          <w:lang w:val="kk-KZ"/>
        </w:rPr>
        <w:t xml:space="preserve"> оқыту технологиясына негізделген</w:t>
      </w:r>
      <w:r w:rsidR="004C2081" w:rsidRPr="002135F0">
        <w:rPr>
          <w:rFonts w:ascii="Times New Roman" w:hAnsi="Times New Roman" w:cs="Times New Roman"/>
          <w:sz w:val="28"/>
          <w:szCs w:val="28"/>
        </w:rPr>
        <w:t xml:space="preserve"> тапсырмаларды алдын ала құрастырып, эксперименттік және бақылау топтарына арналған сабақ жоспарларын әзірледі және оларды </w:t>
      </w:r>
      <w:r w:rsidR="00B466B7" w:rsidRPr="002135F0">
        <w:rPr>
          <w:rFonts w:ascii="Times New Roman" w:hAnsi="Times New Roman" w:cs="Times New Roman"/>
          <w:sz w:val="28"/>
          <w:szCs w:val="28"/>
          <w:lang w:val="kk-KZ"/>
        </w:rPr>
        <w:t xml:space="preserve">басқа </w:t>
      </w:r>
      <w:r w:rsidR="004C2081" w:rsidRPr="002135F0">
        <w:rPr>
          <w:rFonts w:ascii="Times New Roman" w:hAnsi="Times New Roman" w:cs="Times New Roman"/>
          <w:sz w:val="28"/>
          <w:szCs w:val="28"/>
        </w:rPr>
        <w:t>әріптестерімен кәсіби сұхбат барысында талқыла</w:t>
      </w:r>
      <w:r w:rsidR="00B466B7" w:rsidRPr="002135F0">
        <w:rPr>
          <w:rFonts w:ascii="Times New Roman" w:hAnsi="Times New Roman" w:cs="Times New Roman"/>
          <w:sz w:val="28"/>
          <w:szCs w:val="28"/>
          <w:lang w:val="kk-KZ"/>
        </w:rPr>
        <w:t>у арқылы жетілдірді</w:t>
      </w:r>
      <w:r w:rsidR="004C2081" w:rsidRPr="002135F0">
        <w:rPr>
          <w:rFonts w:ascii="Times New Roman" w:hAnsi="Times New Roman" w:cs="Times New Roman"/>
          <w:sz w:val="28"/>
          <w:szCs w:val="28"/>
        </w:rPr>
        <w:t xml:space="preserve">. </w:t>
      </w:r>
      <w:r w:rsidR="00B466B7" w:rsidRPr="002135F0">
        <w:rPr>
          <w:rFonts w:ascii="Times New Roman" w:hAnsi="Times New Roman" w:cs="Times New Roman"/>
          <w:sz w:val="28"/>
          <w:szCs w:val="28"/>
          <w:lang w:val="kk-KZ"/>
        </w:rPr>
        <w:t xml:space="preserve">Проблемалық оқыту технологиясы негізінде оқитын </w:t>
      </w:r>
      <w:r w:rsidR="004C2081" w:rsidRPr="002135F0">
        <w:rPr>
          <w:rFonts w:ascii="Times New Roman" w:hAnsi="Times New Roman" w:cs="Times New Roman"/>
          <w:sz w:val="28"/>
          <w:szCs w:val="28"/>
        </w:rPr>
        <w:t xml:space="preserve">эксперименттік топта </w:t>
      </w:r>
      <w:r w:rsidR="00B466B7" w:rsidRPr="002135F0">
        <w:rPr>
          <w:rFonts w:ascii="Times New Roman" w:hAnsi="Times New Roman" w:cs="Times New Roman"/>
          <w:sz w:val="28"/>
          <w:szCs w:val="28"/>
          <w:lang w:val="kk-KZ"/>
        </w:rPr>
        <w:t xml:space="preserve">мұғалім проблемалық сұрақ қою, </w:t>
      </w:r>
      <w:r w:rsidR="004C2081" w:rsidRPr="002135F0">
        <w:rPr>
          <w:rFonts w:ascii="Times New Roman" w:hAnsi="Times New Roman" w:cs="Times New Roman"/>
          <w:sz w:val="28"/>
          <w:szCs w:val="28"/>
        </w:rPr>
        <w:t xml:space="preserve">оқушылардың талқылауын бағыттау, ұсынылған гипотезаларды нақтылау және алынған нәтижелерді рефлексия кезеңінде бірлесіп талдау </w:t>
      </w:r>
      <w:r w:rsidR="004C2081" w:rsidRPr="002135F0">
        <w:rPr>
          <w:rFonts w:ascii="Times New Roman" w:hAnsi="Times New Roman" w:cs="Times New Roman"/>
          <w:sz w:val="28"/>
          <w:szCs w:val="28"/>
          <w:lang w:val="kk-KZ"/>
        </w:rPr>
        <w:t>рөлінде</w:t>
      </w:r>
      <w:r w:rsidR="004C2081" w:rsidRPr="002135F0">
        <w:rPr>
          <w:rFonts w:ascii="Times New Roman" w:hAnsi="Times New Roman" w:cs="Times New Roman"/>
          <w:sz w:val="28"/>
          <w:szCs w:val="28"/>
        </w:rPr>
        <w:t xml:space="preserve"> болды.</w:t>
      </w:r>
      <w:r w:rsidR="004C2081" w:rsidRPr="002135F0">
        <w:rPr>
          <w:rFonts w:ascii="Times New Roman" w:hAnsi="Times New Roman" w:cs="Times New Roman"/>
          <w:sz w:val="28"/>
          <w:szCs w:val="28"/>
          <w:lang w:val="kk-KZ"/>
        </w:rPr>
        <w:t xml:space="preserve"> </w:t>
      </w:r>
      <w:r w:rsidR="004C2081" w:rsidRPr="002135F0">
        <w:rPr>
          <w:rFonts w:ascii="Times New Roman" w:hAnsi="Times New Roman" w:cs="Times New Roman"/>
          <w:sz w:val="28"/>
          <w:szCs w:val="28"/>
        </w:rPr>
        <w:t xml:space="preserve">Ал дәстүрлі оқыту жүргізілген топта </w:t>
      </w:r>
      <w:r w:rsidR="00B466B7" w:rsidRPr="002135F0">
        <w:rPr>
          <w:rFonts w:ascii="Times New Roman" w:hAnsi="Times New Roman" w:cs="Times New Roman"/>
          <w:sz w:val="28"/>
          <w:szCs w:val="28"/>
          <w:lang w:val="kk-KZ"/>
        </w:rPr>
        <w:t xml:space="preserve">сабақ барысында </w:t>
      </w:r>
      <w:r w:rsidR="004C2081" w:rsidRPr="002135F0">
        <w:rPr>
          <w:rFonts w:ascii="Times New Roman" w:hAnsi="Times New Roman" w:cs="Times New Roman"/>
          <w:sz w:val="28"/>
          <w:szCs w:val="28"/>
        </w:rPr>
        <w:t xml:space="preserve">мұғалім </w:t>
      </w:r>
      <w:r w:rsidR="00B466B7" w:rsidRPr="002135F0">
        <w:rPr>
          <w:rFonts w:ascii="Times New Roman" w:hAnsi="Times New Roman" w:cs="Times New Roman"/>
          <w:sz w:val="28"/>
          <w:szCs w:val="28"/>
          <w:lang w:val="kk-KZ"/>
        </w:rPr>
        <w:t xml:space="preserve">негізгі рөл атқарып, ол </w:t>
      </w:r>
      <w:r w:rsidR="004C2081" w:rsidRPr="002135F0">
        <w:rPr>
          <w:rFonts w:ascii="Times New Roman" w:hAnsi="Times New Roman" w:cs="Times New Roman"/>
          <w:sz w:val="28"/>
          <w:szCs w:val="28"/>
        </w:rPr>
        <w:t>жаңа тақырыпты түсіндіру, есептерді шығару жолын көрсету</w:t>
      </w:r>
      <w:r w:rsidR="00B466B7" w:rsidRPr="002135F0">
        <w:rPr>
          <w:rFonts w:ascii="Times New Roman" w:hAnsi="Times New Roman" w:cs="Times New Roman"/>
          <w:sz w:val="28"/>
          <w:szCs w:val="28"/>
          <w:lang w:val="kk-KZ"/>
        </w:rPr>
        <w:t xml:space="preserve">, </w:t>
      </w:r>
      <w:r w:rsidR="004C2081" w:rsidRPr="002135F0">
        <w:rPr>
          <w:rFonts w:ascii="Times New Roman" w:hAnsi="Times New Roman" w:cs="Times New Roman"/>
          <w:sz w:val="28"/>
          <w:szCs w:val="28"/>
        </w:rPr>
        <w:t xml:space="preserve"> және орындалған тапсырмалардың нәтижесін тексеру қызметін атқарды.</w:t>
      </w:r>
      <w:r w:rsidR="004C2081" w:rsidRPr="002135F0">
        <w:rPr>
          <w:rFonts w:ascii="Times New Roman" w:hAnsi="Times New Roman" w:cs="Times New Roman"/>
          <w:sz w:val="28"/>
          <w:szCs w:val="28"/>
          <w:lang w:val="kk-KZ"/>
        </w:rPr>
        <w:t xml:space="preserve"> </w:t>
      </w:r>
      <w:r w:rsidR="00B466B7"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lastRenderedPageBreak/>
        <w:t>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кі</w:t>
      </w:r>
      <w:r w:rsidRPr="002135F0">
        <w:rPr>
          <w:rFonts w:ascii="Times New Roman" w:hAnsi="Times New Roman" w:cs="Times New Roman"/>
          <w:sz w:val="28"/>
          <w:szCs w:val="28"/>
          <w:lang w:val="kk-KZ"/>
        </w:rPr>
        <w:t xml:space="preserve"> диагностикалық</w:t>
      </w:r>
      <w:r w:rsidRPr="002135F0">
        <w:rPr>
          <w:rFonts w:ascii="Times New Roman" w:hAnsi="Times New Roman" w:cs="Times New Roman"/>
          <w:sz w:val="28"/>
          <w:szCs w:val="28"/>
        </w:rPr>
        <w:t xml:space="preserve"> құрал:</w:t>
      </w:r>
      <w:r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1) </w:t>
      </w:r>
      <w:r w:rsidRPr="002135F0">
        <w:rPr>
          <w:rFonts w:ascii="Times New Roman" w:hAnsi="Times New Roman" w:cs="Times New Roman"/>
          <w:sz w:val="28"/>
          <w:szCs w:val="28"/>
          <w:lang w:val="kk-KZ"/>
        </w:rPr>
        <w:t>Күш туралы концептуалды түсінікті бағалау тесті (</w:t>
      </w:r>
      <w:r w:rsidRPr="002135F0">
        <w:rPr>
          <w:rFonts w:ascii="Times New Roman" w:hAnsi="Times New Roman" w:cs="Times New Roman"/>
          <w:sz w:val="28"/>
          <w:szCs w:val="28"/>
        </w:rPr>
        <w:t>Forcе Concеpt Invеntory (FCI)</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ханикадағы 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гізгі ұғымдар</w:t>
      </w:r>
      <w:r w:rsidRPr="002135F0">
        <w:rPr>
          <w:rFonts w:ascii="Times New Roman" w:hAnsi="Times New Roman" w:cs="Times New Roman"/>
          <w:sz w:val="28"/>
          <w:szCs w:val="28"/>
          <w:lang w:val="kk-KZ"/>
        </w:rPr>
        <w:t xml:space="preserve"> туралы концептуалды түсінік деңгейін анықтау </w:t>
      </w:r>
      <w:r w:rsidRPr="002135F0">
        <w:rPr>
          <w:rFonts w:ascii="Times New Roman" w:hAnsi="Times New Roman" w:cs="Times New Roman"/>
          <w:sz w:val="28"/>
          <w:szCs w:val="28"/>
        </w:rPr>
        <w:t>үшін;</w:t>
      </w:r>
      <w:r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2) Колорадо </w:t>
      </w:r>
      <w:r w:rsidRPr="002135F0">
        <w:rPr>
          <w:rFonts w:ascii="Times New Roman" w:hAnsi="Times New Roman" w:cs="Times New Roman"/>
          <w:sz w:val="28"/>
          <w:szCs w:val="28"/>
          <w:lang w:val="kk-KZ"/>
        </w:rPr>
        <w:t xml:space="preserve">физикаға </w:t>
      </w:r>
      <w:r w:rsidRPr="002135F0">
        <w:rPr>
          <w:rFonts w:ascii="Times New Roman" w:hAnsi="Times New Roman" w:cs="Times New Roman"/>
          <w:sz w:val="28"/>
          <w:szCs w:val="28"/>
        </w:rPr>
        <w:t>көзқарасты бағалау сауалнамасы  (Colorado Lеarning Attitudеs about Sciеncе Survеy</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CLASS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көзқарастар</w:t>
      </w:r>
      <w:proofErr w:type="spellStart"/>
      <w:r w:rsidRPr="002135F0">
        <w:rPr>
          <w:rFonts w:ascii="Times New Roman" w:hAnsi="Times New Roman" w:cs="Times New Roman"/>
          <w:sz w:val="28"/>
          <w:szCs w:val="28"/>
          <w:lang w:val="kk-KZ"/>
        </w:rPr>
        <w:t>ын</w:t>
      </w:r>
      <w:proofErr w:type="spellEnd"/>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бағалау</w:t>
      </w:r>
      <w:r w:rsidRPr="002135F0">
        <w:rPr>
          <w:rFonts w:ascii="Times New Roman" w:hAnsi="Times New Roman" w:cs="Times New Roman"/>
          <w:sz w:val="28"/>
          <w:szCs w:val="28"/>
        </w:rPr>
        <w:t xml:space="preserve"> үшін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қолданылды.</w:t>
      </w:r>
      <w:r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Зерттеуде диагностикалық құрал ретінде </w:t>
      </w:r>
      <w:r w:rsidRPr="002135F0">
        <w:rPr>
          <w:rFonts w:ascii="Times New Roman" w:hAnsi="Times New Roman" w:cs="Times New Roman"/>
          <w:sz w:val="28"/>
          <w:szCs w:val="28"/>
          <w:lang w:val="kk-KZ"/>
        </w:rPr>
        <w:t>FCI мен CLASS</w:t>
      </w:r>
      <w:r w:rsidRPr="002135F0">
        <w:rPr>
          <w:rFonts w:ascii="Times New Roman" w:hAnsi="Times New Roman" w:cs="Times New Roman"/>
          <w:sz w:val="28"/>
          <w:szCs w:val="28"/>
        </w:rPr>
        <w:t xml:space="preserve"> сауалнамаларының таңдап алынуы зерттеу мақсаты мен міндеттеріне тікелей байланысты. Зерттеудің оқушылардың механика бөлімі бойынша концептуалдық түсінігінің </w:t>
      </w:r>
      <w:r w:rsidRPr="002135F0">
        <w:rPr>
          <w:rFonts w:ascii="Times New Roman" w:hAnsi="Times New Roman" w:cs="Times New Roman"/>
          <w:sz w:val="28"/>
          <w:szCs w:val="28"/>
          <w:lang w:val="kk-KZ"/>
        </w:rPr>
        <w:t>деңгейі</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lang w:val="kk-KZ"/>
        </w:rPr>
        <w:t>мен</w:t>
      </w:r>
      <w:r w:rsidRPr="002135F0">
        <w:rPr>
          <w:rFonts w:ascii="Times New Roman" w:hAnsi="Times New Roman" w:cs="Times New Roman"/>
          <w:sz w:val="28"/>
          <w:szCs w:val="28"/>
        </w:rPr>
        <w:t xml:space="preserve"> олардың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көзқара</w:t>
      </w:r>
      <w:r w:rsidRPr="002135F0">
        <w:rPr>
          <w:rFonts w:ascii="Times New Roman" w:hAnsi="Times New Roman" w:cs="Times New Roman"/>
          <w:sz w:val="28"/>
          <w:szCs w:val="28"/>
          <w:lang w:val="kk-KZ"/>
        </w:rPr>
        <w:t xml:space="preserve">с </w:t>
      </w:r>
      <w:r w:rsidRPr="002135F0">
        <w:rPr>
          <w:rFonts w:ascii="Times New Roman" w:hAnsi="Times New Roman" w:cs="Times New Roman"/>
          <w:sz w:val="28"/>
          <w:szCs w:val="28"/>
        </w:rPr>
        <w:t>динамикасын</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анықтауға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бағытталған.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 тесті механикадағы негізгі ұғымдарды формулалық есеп шығару деңгейінде емес, физикалық мағынасын түсіну тұрғысынан бағалауға арналған. Бұл тест оқушыларда жиі кездесетін интуитивтік және қате түсініктерді анықтауға мүмкіндік береді. Сондықтан FCI проблемалық оқыту технологиясының оқушылардың концептуалдық қайта құрылымдауына әсерін бағалау үшін ең қолайлы құрал болып табылады.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 тест тапсырмалары 9–11-сынып оқушыларының жас ерекшеліктеріне сәйкес, күнделікті өмірлік тәжірибеге негізделген жағдаяттар арқылы құрастырылған және бұл диагностикалық құралдың сенімділігі көптеген ғылыми зерттеулер нәтижесінде дәлелденген. Осы себепті FCI тесті зерттеуге қатысқан оқушылар үшін қолжетімді, мазмұндық тұрғыда үйлесімді және зерттеу мақсатына сай құрал ретінде таңдалды.</w:t>
      </w:r>
    </w:p>
    <w:p w:rsidR="005F5BB0"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Ал CLASS сауалнамасы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көзқарасын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сенімін, оқу стратегияларын және ғылымды қабылдау ерекшеліктерін</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анықтауға бағытталған. Проблемалық оқыту технологиясы тек білім мазмұнына ғана емес, оқушылардың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w:t>
      </w:r>
      <w:r w:rsidR="005F5BB0" w:rsidRPr="002135F0">
        <w:rPr>
          <w:rFonts w:ascii="Times New Roman" w:hAnsi="Times New Roman" w:cs="Times New Roman"/>
          <w:sz w:val="28"/>
          <w:szCs w:val="28"/>
          <w:lang w:val="kk-KZ"/>
        </w:rPr>
        <w:t>көзқарасына</w:t>
      </w:r>
      <w:r w:rsidRPr="002135F0">
        <w:rPr>
          <w:rFonts w:ascii="Times New Roman" w:hAnsi="Times New Roman" w:cs="Times New Roman"/>
          <w:sz w:val="28"/>
          <w:szCs w:val="28"/>
        </w:rPr>
        <w:t>, өз мүмкіндіктеріне сеніміне және ғылымды түсінуіне де ықпал етеді.</w:t>
      </w:r>
      <w:r w:rsidRPr="002135F0">
        <w:rPr>
          <w:rFonts w:ascii="Times New Roman" w:hAnsi="Times New Roman" w:cs="Times New Roman"/>
          <w:sz w:val="28"/>
          <w:szCs w:val="28"/>
          <w:lang w:val="kk-KZ"/>
        </w:rPr>
        <w:t xml:space="preserve"> </w:t>
      </w:r>
      <w:r w:rsidR="005F5BB0" w:rsidRPr="002135F0">
        <w:rPr>
          <w:rFonts w:ascii="Times New Roman" w:hAnsi="Times New Roman" w:cs="Times New Roman"/>
          <w:sz w:val="28"/>
          <w:szCs w:val="28"/>
        </w:rPr>
        <w:t>Сонымен қатар сауалнаманың мазмұны түсінікті әрі логикалық тұрғыдан бірізді болып, оқушылардың жас ерекшеліктері мен танымдық деңгейіне толық сәйкес келеді. CLASS сауалнамасы алдыңғы отандық және халықаралық ғылыми зерттеулерде кеңінен қолданылып, оның сенімділігі мен валидтілігі эмпирикалық деректер арқылы дәлелденген. Сауалнама құрылымының айқындылығы оқушылардың сұрақтарды дұрыс түсінуіне және шынайы жауап беруіне жағдай жасайды. Осы факторлардың жиынтығы CLASS сауалнамасын аталған зерттеуде білім алушылардың физика пәніне көзқарасын</w:t>
      </w:r>
      <w:r w:rsidR="005F5BB0" w:rsidRPr="002135F0">
        <w:rPr>
          <w:rFonts w:ascii="Times New Roman" w:hAnsi="Times New Roman" w:cs="Times New Roman"/>
          <w:sz w:val="28"/>
          <w:szCs w:val="28"/>
          <w:lang w:val="kk-KZ"/>
        </w:rPr>
        <w:t xml:space="preserve"> бағалауға </w:t>
      </w:r>
      <w:r w:rsidR="005F5BB0" w:rsidRPr="002135F0">
        <w:rPr>
          <w:rFonts w:ascii="Times New Roman" w:hAnsi="Times New Roman" w:cs="Times New Roman"/>
          <w:sz w:val="28"/>
          <w:szCs w:val="28"/>
        </w:rPr>
        <w:t>арналған тиімді диагностикалық құрал ретінде таңдауға негіз болды.</w:t>
      </w:r>
      <w:r w:rsidR="005F5BB0"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Бұл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кі құралды біріктіріп қолдану инт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рв</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нцияның оқушылардың танымдық нәтиж</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л</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ғана </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с, соным</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 қатар физика пәнін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д</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 субъ</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ктивті қабылдауына, ғылыми ойлау тәсілін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жән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өзіндік с</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німін</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әс</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рін к</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ш</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нді з</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ртт</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уг</w:t>
      </w:r>
      <w:r w:rsidR="009700F9" w:rsidRPr="002135F0">
        <w:rPr>
          <w:rFonts w:ascii="Times New Roman" w:hAnsi="Times New Roman" w:cs="Times New Roman"/>
          <w:sz w:val="28"/>
          <w:szCs w:val="28"/>
        </w:rPr>
        <w:t>е</w:t>
      </w:r>
      <w:r w:rsidRPr="002135F0">
        <w:rPr>
          <w:rFonts w:ascii="Times New Roman" w:hAnsi="Times New Roman" w:cs="Times New Roman"/>
          <w:sz w:val="28"/>
          <w:szCs w:val="28"/>
        </w:rPr>
        <w:t xml:space="preserve"> мүмкіндік б</w:t>
      </w:r>
      <w:r w:rsidR="007940B1" w:rsidRPr="002135F0">
        <w:rPr>
          <w:rFonts w:ascii="Times New Roman" w:hAnsi="Times New Roman" w:cs="Times New Roman"/>
          <w:sz w:val="28"/>
          <w:szCs w:val="28"/>
          <w:lang w:val="kk-KZ"/>
        </w:rPr>
        <w:t>е</w:t>
      </w:r>
      <w:r w:rsidRPr="002135F0">
        <w:rPr>
          <w:rFonts w:ascii="Times New Roman" w:hAnsi="Times New Roman" w:cs="Times New Roman"/>
          <w:sz w:val="28"/>
          <w:szCs w:val="28"/>
        </w:rPr>
        <w:t xml:space="preserve">рді. </w:t>
      </w:r>
      <w:r w:rsidR="00B466B7" w:rsidRPr="002135F0">
        <w:rPr>
          <w:rFonts w:ascii="Times New Roman" w:hAnsi="Times New Roman" w:cs="Times New Roman"/>
          <w:sz w:val="28"/>
          <w:szCs w:val="28"/>
        </w:rPr>
        <w:t>Нәтижесінде оқыту үдерісінің тиімділігі білім көлемімен шектелмей, оқушылардың мотивациялық, тұлғалық және танымдық даму аспектілері тұрғысынан да бағаланды.</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Оқушылардың механика б</w:t>
      </w:r>
      <w:r w:rsidRPr="002135F0">
        <w:rPr>
          <w:rFonts w:ascii="Times New Roman" w:hAnsi="Times New Roman" w:cs="Times New Roman"/>
          <w:sz w:val="28"/>
          <w:szCs w:val="28"/>
          <w:lang w:val="kk-KZ"/>
        </w:rPr>
        <w:t xml:space="preserve">өлімі </w:t>
      </w:r>
      <w:r w:rsidRPr="002135F0">
        <w:rPr>
          <w:rFonts w:ascii="Times New Roman" w:hAnsi="Times New Roman" w:cs="Times New Roman"/>
          <w:sz w:val="28"/>
          <w:szCs w:val="28"/>
        </w:rPr>
        <w:t xml:space="preserve">бойынша </w:t>
      </w:r>
      <w:r w:rsidRPr="002135F0">
        <w:rPr>
          <w:rFonts w:ascii="Times New Roman" w:hAnsi="Times New Roman" w:cs="Times New Roman"/>
          <w:sz w:val="28"/>
          <w:szCs w:val="28"/>
          <w:lang w:val="kk-KZ"/>
        </w:rPr>
        <w:t xml:space="preserve">концептуалды </w:t>
      </w:r>
      <w:r w:rsidRPr="002135F0">
        <w:rPr>
          <w:rFonts w:ascii="Times New Roman" w:hAnsi="Times New Roman" w:cs="Times New Roman"/>
          <w:sz w:val="28"/>
          <w:szCs w:val="28"/>
        </w:rPr>
        <w:t>түсіні</w:t>
      </w:r>
      <w:r w:rsidRPr="002135F0">
        <w:rPr>
          <w:rFonts w:ascii="Times New Roman" w:hAnsi="Times New Roman" w:cs="Times New Roman"/>
          <w:sz w:val="28"/>
          <w:szCs w:val="28"/>
          <w:lang w:val="kk-KZ"/>
        </w:rPr>
        <w:t>к деңгейін</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анықтау</w:t>
      </w:r>
      <w:r w:rsidRPr="002135F0">
        <w:rPr>
          <w:rFonts w:ascii="Times New Roman" w:hAnsi="Times New Roman" w:cs="Times New Roman"/>
          <w:sz w:val="28"/>
          <w:szCs w:val="28"/>
        </w:rPr>
        <w:t xml:space="preserve"> мақсатында қолданылған FCI тестінің</w:t>
      </w:r>
      <w:r w:rsidR="00AD6E48" w:rsidRPr="002135F0">
        <w:rPr>
          <w:rFonts w:ascii="Times New Roman" w:hAnsi="Times New Roman" w:cs="Times New Roman"/>
          <w:sz w:val="28"/>
          <w:szCs w:val="28"/>
          <w:lang w:val="kk-KZ"/>
        </w:rPr>
        <w:t xml:space="preserve"> </w:t>
      </w:r>
      <w:r w:rsidR="00B466B7" w:rsidRPr="002135F0">
        <w:rPr>
          <w:rFonts w:ascii="Times New Roman" w:hAnsi="Times New Roman" w:cs="Times New Roman"/>
          <w:sz w:val="28"/>
          <w:szCs w:val="28"/>
          <w:lang w:val="kk-KZ"/>
        </w:rPr>
        <w:t>тапсырм</w:t>
      </w:r>
      <w:r w:rsidR="00AD6E48" w:rsidRPr="002135F0">
        <w:rPr>
          <w:rFonts w:ascii="Times New Roman" w:hAnsi="Times New Roman" w:cs="Times New Roman"/>
          <w:sz w:val="28"/>
          <w:szCs w:val="28"/>
          <w:lang w:val="kk-KZ"/>
        </w:rPr>
        <w:t>а</w:t>
      </w:r>
      <w:r w:rsidR="00B466B7"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kk-KZ"/>
        </w:rPr>
        <w:t>үлгісі</w:t>
      </w:r>
      <w:r w:rsidRPr="002135F0">
        <w:rPr>
          <w:rFonts w:ascii="Times New Roman" w:hAnsi="Times New Roman" w:cs="Times New Roman"/>
          <w:sz w:val="28"/>
          <w:szCs w:val="28"/>
        </w:rPr>
        <w:t xml:space="preserve"> </w:t>
      </w:r>
      <w:r w:rsidR="00B466B7" w:rsidRPr="002135F0">
        <w:rPr>
          <w:rFonts w:ascii="Times New Roman" w:hAnsi="Times New Roman" w:cs="Times New Roman"/>
          <w:sz w:val="28"/>
          <w:szCs w:val="28"/>
          <w:lang w:val="kk-KZ"/>
        </w:rPr>
        <w:t xml:space="preserve">төмендегі </w:t>
      </w:r>
      <w:r w:rsidRPr="002135F0">
        <w:rPr>
          <w:rFonts w:ascii="Times New Roman" w:hAnsi="Times New Roman" w:cs="Times New Roman"/>
          <w:sz w:val="28"/>
          <w:szCs w:val="28"/>
          <w:lang w:val="kk-KZ"/>
        </w:rPr>
        <w:t>кесте</w:t>
      </w:r>
      <w:r w:rsidR="005F5BB0" w:rsidRPr="002135F0">
        <w:rPr>
          <w:rFonts w:ascii="Times New Roman" w:hAnsi="Times New Roman" w:cs="Times New Roman"/>
          <w:sz w:val="28"/>
          <w:szCs w:val="28"/>
          <w:lang w:val="kk-KZ"/>
        </w:rPr>
        <w:t xml:space="preserve"> </w:t>
      </w:r>
      <w:r w:rsidR="00B63953" w:rsidRPr="002135F0">
        <w:rPr>
          <w:rFonts w:ascii="Times New Roman" w:hAnsi="Times New Roman" w:cs="Times New Roman"/>
          <w:sz w:val="28"/>
          <w:szCs w:val="28"/>
          <w:lang w:val="kk-KZ"/>
        </w:rPr>
        <w:t>4</w:t>
      </w:r>
      <w:r w:rsidR="005F5BB0" w:rsidRPr="002135F0">
        <w:rPr>
          <w:rFonts w:ascii="Times New Roman" w:hAnsi="Times New Roman" w:cs="Times New Roman"/>
          <w:sz w:val="28"/>
          <w:szCs w:val="28"/>
          <w:lang w:val="kk-KZ"/>
        </w:rPr>
        <w:t>.1-</w:t>
      </w:r>
      <w:r w:rsidRPr="002135F0">
        <w:rPr>
          <w:rFonts w:ascii="Times New Roman" w:hAnsi="Times New Roman" w:cs="Times New Roman"/>
          <w:sz w:val="28"/>
          <w:szCs w:val="28"/>
          <w:lang w:val="kk-KZ"/>
        </w:rPr>
        <w:t>де</w:t>
      </w:r>
      <w:r w:rsidRPr="002135F0">
        <w:rPr>
          <w:rFonts w:ascii="Times New Roman" w:hAnsi="Times New Roman" w:cs="Times New Roman"/>
          <w:sz w:val="28"/>
          <w:szCs w:val="28"/>
        </w:rPr>
        <w:t xml:space="preserve"> </w:t>
      </w:r>
      <w:r w:rsidR="005F5BB0" w:rsidRPr="002135F0">
        <w:rPr>
          <w:rFonts w:ascii="Times New Roman" w:hAnsi="Times New Roman" w:cs="Times New Roman"/>
          <w:sz w:val="28"/>
          <w:szCs w:val="28"/>
          <w:lang w:val="kk-KZ"/>
        </w:rPr>
        <w:t>көрсетілген</w:t>
      </w:r>
      <w:r w:rsidRPr="002135F0">
        <w:rPr>
          <w:rFonts w:ascii="Times New Roman" w:hAnsi="Times New Roman" w:cs="Times New Roman"/>
          <w:sz w:val="28"/>
          <w:szCs w:val="28"/>
          <w:lang w:val="kk-KZ"/>
        </w:rPr>
        <w:t>:</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p>
    <w:p w:rsidR="004C2081" w:rsidRPr="002135F0" w:rsidRDefault="004C2081" w:rsidP="0029560A">
      <w:pPr>
        <w:spacing w:after="0" w:line="240" w:lineRule="auto"/>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 xml:space="preserve">Кесте </w:t>
      </w:r>
      <w:r w:rsidR="00B63953" w:rsidRPr="002135F0">
        <w:rPr>
          <w:rFonts w:ascii="Times New Roman" w:hAnsi="Times New Roman" w:cs="Times New Roman"/>
          <w:sz w:val="28"/>
          <w:szCs w:val="28"/>
          <w:lang w:val="en-US"/>
        </w:rPr>
        <w:t>4</w:t>
      </w:r>
      <w:r w:rsidR="005F5BB0" w:rsidRPr="002135F0">
        <w:rPr>
          <w:rFonts w:ascii="Times New Roman" w:hAnsi="Times New Roman" w:cs="Times New Roman"/>
          <w:sz w:val="28"/>
          <w:szCs w:val="28"/>
          <w:lang w:val="en-US"/>
        </w:rPr>
        <w:t>.1</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 xml:space="preserve">FCI тестінің </w:t>
      </w:r>
      <w:r w:rsidRPr="002135F0">
        <w:rPr>
          <w:rFonts w:ascii="Times New Roman" w:hAnsi="Times New Roman" w:cs="Times New Roman"/>
          <w:sz w:val="28"/>
          <w:szCs w:val="28"/>
          <w:lang w:val="kk-KZ"/>
        </w:rPr>
        <w:t>үлгісі</w:t>
      </w:r>
    </w:p>
    <w:tbl>
      <w:tblPr>
        <w:tblStyle w:val="ae"/>
        <w:tblW w:w="0" w:type="auto"/>
        <w:tblLook w:val="04A0" w:firstRow="1" w:lastRow="0" w:firstColumn="1" w:lastColumn="0" w:noHBand="0" w:noVBand="1"/>
      </w:tblPr>
      <w:tblGrid>
        <w:gridCol w:w="2772"/>
        <w:gridCol w:w="6856"/>
      </w:tblGrid>
      <w:tr w:rsidR="004C2081" w:rsidRPr="002135F0" w:rsidTr="00AD6E48">
        <w:trPr>
          <w:trHeight w:val="1216"/>
        </w:trPr>
        <w:tc>
          <w:tcPr>
            <w:tcW w:w="2972"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Тест сұрағының мысалы</w:t>
            </w:r>
          </w:p>
        </w:tc>
        <w:tc>
          <w:tcPr>
            <w:tcW w:w="6656" w:type="dxa"/>
          </w:tcPr>
          <w:p w:rsidR="004C2081" w:rsidRPr="002135F0" w:rsidRDefault="004C2081" w:rsidP="0029560A">
            <w:pPr>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Жолда үлкен жүк көлігі бұзылып  қалды, оны суретте көрсетілгендей шағын көлік итеріп бара жатыр.</w:t>
            </w:r>
          </w:p>
          <w:p w:rsidR="004C2081" w:rsidRPr="002135F0" w:rsidRDefault="004C2081" w:rsidP="0029560A">
            <w:pPr>
              <w:jc w:val="both"/>
              <w:rPr>
                <w:rFonts w:ascii="Times New Roman" w:hAnsi="Times New Roman" w:cs="Times New Roman"/>
                <w:sz w:val="28"/>
                <w:szCs w:val="28"/>
                <w:lang w:val="kk-KZ"/>
              </w:rPr>
            </w:pPr>
            <w:r w:rsidRPr="002135F0">
              <w:rPr>
                <w:rFonts w:ascii="Times New Roman" w:eastAsia="Times New Roman" w:hAnsi="Times New Roman" w:cs="Times New Roman"/>
                <w:sz w:val="28"/>
                <w:szCs w:val="28"/>
                <w:lang w:val="kk-KZ"/>
              </w:rPr>
              <w:t>Жүк көлігін итеретін көлік үдеу ала бастағанда:</w:t>
            </w:r>
          </w:p>
        </w:tc>
      </w:tr>
      <w:tr w:rsidR="004C2081" w:rsidRPr="002135F0" w:rsidTr="005F5BB0">
        <w:tc>
          <w:tcPr>
            <w:tcW w:w="2972"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Көрнекілік суреті</w:t>
            </w:r>
          </w:p>
        </w:tc>
        <w:tc>
          <w:tcPr>
            <w:tcW w:w="6656"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eastAsia="Times New Roman" w:hAnsi="Times New Roman" w:cs="Times New Roman"/>
                <w:noProof/>
                <w:sz w:val="28"/>
                <w:szCs w:val="28"/>
                <w:lang w:eastAsia="zh-CN"/>
              </w:rPr>
              <w:drawing>
                <wp:inline distT="0" distB="0" distL="0" distR="0" wp14:anchorId="72B81D09" wp14:editId="1C3ECFF8">
                  <wp:extent cx="4216524" cy="1376039"/>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5493079" cy="1792635"/>
                          </a:xfrm>
                          <a:prstGeom prst="rect">
                            <a:avLst/>
                          </a:prstGeom>
                          <a:ln/>
                        </pic:spPr>
                      </pic:pic>
                    </a:graphicData>
                  </a:graphic>
                </wp:inline>
              </w:drawing>
            </w:r>
          </w:p>
          <w:p w:rsidR="004C2081" w:rsidRPr="002135F0" w:rsidRDefault="004C2081" w:rsidP="0029560A">
            <w:pPr>
              <w:jc w:val="both"/>
              <w:rPr>
                <w:rFonts w:ascii="Times New Roman" w:hAnsi="Times New Roman" w:cs="Times New Roman"/>
                <w:sz w:val="28"/>
                <w:szCs w:val="28"/>
                <w:lang w:val="en-US"/>
              </w:rPr>
            </w:pPr>
          </w:p>
        </w:tc>
      </w:tr>
      <w:tr w:rsidR="004C2081" w:rsidRPr="002135F0" w:rsidTr="005F5BB0">
        <w:tc>
          <w:tcPr>
            <w:tcW w:w="2972"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Қате жауап нұсқалары</w:t>
            </w:r>
          </w:p>
        </w:tc>
        <w:tc>
          <w:tcPr>
            <w:tcW w:w="6656" w:type="dxa"/>
          </w:tcPr>
          <w:p w:rsidR="004C2081" w:rsidRPr="002135F0" w:rsidRDefault="004C2081" w:rsidP="0029560A">
            <w:pPr>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В) Автокөліктің жүк көлігіне түсіретін күші, жүк көлігінің автокөлікке түсіретін күшінен кіші.</w:t>
            </w:r>
          </w:p>
          <w:p w:rsidR="004C2081" w:rsidRPr="002135F0" w:rsidRDefault="004C2081" w:rsidP="0029560A">
            <w:pPr>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С) Автокөліктің жүк көлігіне түсіретін күші, жүк көлігінің автокөлікке түсіретін күшінен үлкен.</w:t>
            </w:r>
          </w:p>
          <w:p w:rsidR="004C2081" w:rsidRPr="002135F0" w:rsidRDefault="004C2081" w:rsidP="0029560A">
            <w:pPr>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D) Жүк көлігін итеруші автокөліктің моторы жұмыс істеп тұр, сондықтан автокөлік жүк көлігіне күш түсіреді. Ал жүк көлігінің моторы жұмыс істемейді, сондықтан жүк көлігі автокөлікке күш түсіре алмайды. Жүк көлігі жеңіл автокөліктің жолында тұрғандықтан ғана алға қарай қозғалып келеді.</w:t>
            </w:r>
          </w:p>
          <w:p w:rsidR="004C2081" w:rsidRPr="002135F0" w:rsidRDefault="004C2081" w:rsidP="0029560A">
            <w:pPr>
              <w:spacing w:after="120"/>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Е) Автомобиль де, жүк көлігі де бір-біріне күш түсірмейді. Жүк көлігі жеңіл автокөліктің жолында тұрғандықтан ғана алға қарай қозғалып келеді.</w:t>
            </w:r>
          </w:p>
        </w:tc>
      </w:tr>
      <w:tr w:rsidR="004C2081" w:rsidRPr="002135F0" w:rsidTr="00AD6E48">
        <w:trPr>
          <w:trHeight w:val="835"/>
        </w:trPr>
        <w:tc>
          <w:tcPr>
            <w:tcW w:w="2972"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Дұрыс жауап нұсқасы</w:t>
            </w:r>
          </w:p>
        </w:tc>
        <w:tc>
          <w:tcPr>
            <w:tcW w:w="6656" w:type="dxa"/>
          </w:tcPr>
          <w:p w:rsidR="005F5BB0" w:rsidRPr="002135F0" w:rsidRDefault="004C2081" w:rsidP="0029560A">
            <w:pPr>
              <w:jc w:val="both"/>
              <w:rPr>
                <w:rFonts w:ascii="Times New Roman" w:eastAsia="Times New Roman" w:hAnsi="Times New Roman" w:cs="Times New Roman"/>
                <w:sz w:val="28"/>
                <w:szCs w:val="28"/>
                <w:lang w:val="kk-KZ"/>
              </w:rPr>
            </w:pPr>
            <w:r w:rsidRPr="002135F0">
              <w:rPr>
                <w:rFonts w:ascii="Times New Roman" w:eastAsia="Times New Roman" w:hAnsi="Times New Roman" w:cs="Times New Roman"/>
                <w:sz w:val="28"/>
                <w:szCs w:val="28"/>
                <w:lang w:val="kk-KZ"/>
              </w:rPr>
              <w:t>А) Автокөліктің жүк көлігіне түсіретін күші, жүк көлігінің автокөлікке түсіретін күшіне тең.</w:t>
            </w:r>
          </w:p>
        </w:tc>
      </w:tr>
      <w:tr w:rsidR="004C2081" w:rsidRPr="002135F0" w:rsidTr="005F5BB0">
        <w:tc>
          <w:tcPr>
            <w:tcW w:w="2972" w:type="dxa"/>
          </w:tcPr>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Қосымша сұрақтар</w:t>
            </w:r>
          </w:p>
        </w:tc>
        <w:tc>
          <w:tcPr>
            <w:tcW w:w="6656" w:type="dxa"/>
          </w:tcPr>
          <w:p w:rsidR="004C2081" w:rsidRPr="002135F0" w:rsidRDefault="004C2081" w:rsidP="0029560A">
            <w:pPr>
              <w:pBdr>
                <w:top w:val="nil"/>
                <w:left w:val="nil"/>
                <w:bottom w:val="nil"/>
                <w:right w:val="nil"/>
                <w:between w:val="nil"/>
              </w:pBdr>
              <w:jc w:val="both"/>
              <w:rPr>
                <w:rFonts w:ascii="Times New Roman" w:eastAsia="Times New Roman" w:hAnsi="Times New Roman" w:cs="Times New Roman"/>
                <w:color w:val="000000"/>
                <w:sz w:val="28"/>
                <w:szCs w:val="28"/>
                <w:lang w:val="kk-KZ"/>
              </w:rPr>
            </w:pPr>
            <w:r w:rsidRPr="002135F0">
              <w:rPr>
                <w:rFonts w:ascii="Times New Roman" w:eastAsia="Times New Roman" w:hAnsi="Times New Roman" w:cs="Times New Roman"/>
                <w:color w:val="000000"/>
                <w:sz w:val="28"/>
                <w:szCs w:val="28"/>
                <w:lang w:val="kk-KZ"/>
              </w:rPr>
              <w:t>Жоғарыда берген жауабыңызға (екеуінің бірін таңдаңыз):</w:t>
            </w:r>
          </w:p>
          <w:p w:rsidR="004C2081" w:rsidRPr="002135F0" w:rsidRDefault="004C2081" w:rsidP="0029560A">
            <w:pPr>
              <w:pBdr>
                <w:top w:val="nil"/>
                <w:left w:val="nil"/>
                <w:bottom w:val="nil"/>
                <w:right w:val="nil"/>
                <w:between w:val="nil"/>
              </w:pBdr>
              <w:jc w:val="both"/>
              <w:rPr>
                <w:rFonts w:ascii="Times New Roman" w:eastAsia="Times New Roman" w:hAnsi="Times New Roman" w:cs="Times New Roman"/>
                <w:color w:val="000000"/>
                <w:sz w:val="28"/>
                <w:szCs w:val="28"/>
                <w:lang w:val="kk-KZ"/>
              </w:rPr>
            </w:pPr>
            <w:r w:rsidRPr="002135F0">
              <w:rPr>
                <w:rFonts w:ascii="Times New Roman" w:eastAsia="Times New Roman" w:hAnsi="Times New Roman" w:cs="Times New Roman"/>
                <w:color w:val="000000"/>
                <w:sz w:val="28"/>
                <w:szCs w:val="28"/>
                <w:lang w:val="kk-KZ"/>
              </w:rPr>
              <w:t xml:space="preserve">А) Сенімдімін                          В) Сенімді емеспін </w:t>
            </w:r>
          </w:p>
          <w:p w:rsidR="00AD6E48" w:rsidRPr="002135F0" w:rsidRDefault="004C2081" w:rsidP="0029560A">
            <w:pPr>
              <w:tabs>
                <w:tab w:val="left" w:pos="1141"/>
              </w:tabs>
              <w:jc w:val="both"/>
              <w:rPr>
                <w:rFonts w:ascii="Times New Roman" w:eastAsia="Times New Roman" w:hAnsi="Times New Roman" w:cs="Times New Roman"/>
                <w:color w:val="000000"/>
                <w:sz w:val="28"/>
                <w:szCs w:val="28"/>
                <w:lang w:val="kk-KZ"/>
              </w:rPr>
            </w:pPr>
            <w:r w:rsidRPr="002135F0">
              <w:rPr>
                <w:rFonts w:ascii="Times New Roman" w:eastAsia="Times New Roman" w:hAnsi="Times New Roman" w:cs="Times New Roman"/>
                <w:color w:val="000000"/>
                <w:sz w:val="28"/>
                <w:szCs w:val="28"/>
                <w:lang w:val="kk-KZ"/>
              </w:rPr>
              <w:t>Сұраққа берген жауабыңыздың физикалық тұрғыдағы түсіндірмесін төменге жазыңыз.</w:t>
            </w:r>
            <w:r w:rsidR="005F5BB0" w:rsidRPr="002135F0">
              <w:rPr>
                <w:rFonts w:ascii="Times New Roman" w:eastAsia="Times New Roman" w:hAnsi="Times New Roman" w:cs="Times New Roman"/>
                <w:color w:val="000000"/>
                <w:sz w:val="28"/>
                <w:szCs w:val="28"/>
                <w:lang w:val="kk-KZ"/>
              </w:rPr>
              <w:t xml:space="preserve"> </w:t>
            </w:r>
          </w:p>
          <w:p w:rsidR="004C2081" w:rsidRPr="002135F0" w:rsidRDefault="004C2081" w:rsidP="0029560A">
            <w:pPr>
              <w:tabs>
                <w:tab w:val="left" w:pos="1141"/>
              </w:tabs>
              <w:jc w:val="both"/>
              <w:rPr>
                <w:rFonts w:ascii="Times New Roman" w:eastAsia="Times New Roman" w:hAnsi="Times New Roman" w:cs="Times New Roman"/>
                <w:color w:val="000000"/>
                <w:sz w:val="28"/>
                <w:szCs w:val="28"/>
                <w:lang w:val="kk-KZ"/>
              </w:rPr>
            </w:pPr>
            <w:r w:rsidRPr="002135F0">
              <w:rPr>
                <w:rFonts w:ascii="Times New Roman" w:hAnsi="Times New Roman" w:cs="Times New Roman"/>
                <w:sz w:val="28"/>
                <w:szCs w:val="28"/>
                <w:lang w:val="kk-KZ"/>
              </w:rPr>
              <w:t>________________________</w:t>
            </w:r>
          </w:p>
          <w:p w:rsidR="004C2081" w:rsidRPr="002135F0" w:rsidRDefault="004C2081" w:rsidP="0029560A">
            <w:pPr>
              <w:tabs>
                <w:tab w:val="left" w:pos="1141"/>
              </w:tabs>
              <w:jc w:val="both"/>
              <w:rPr>
                <w:rFonts w:ascii="Times New Roman" w:hAnsi="Times New Roman" w:cs="Times New Roman"/>
                <w:sz w:val="28"/>
                <w:szCs w:val="28"/>
                <w:lang w:val="kk-KZ"/>
              </w:rPr>
            </w:pPr>
          </w:p>
        </w:tc>
      </w:tr>
    </w:tbl>
    <w:p w:rsidR="004C2081" w:rsidRPr="002135F0" w:rsidRDefault="004C2081" w:rsidP="0029560A">
      <w:pPr>
        <w:spacing w:after="0" w:line="240" w:lineRule="auto"/>
        <w:jc w:val="both"/>
        <w:rPr>
          <w:rFonts w:ascii="Times New Roman" w:hAnsi="Times New Roman" w:cs="Times New Roman"/>
          <w:sz w:val="28"/>
          <w:szCs w:val="28"/>
          <w:lang w:val="kk-KZ"/>
        </w:rPr>
      </w:pP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w:t>
      </w:r>
      <w:r w:rsidRPr="002135F0">
        <w:rPr>
          <w:rFonts w:ascii="Times New Roman" w:hAnsi="Times New Roman" w:cs="Times New Roman"/>
          <w:sz w:val="28"/>
          <w:szCs w:val="28"/>
          <w:lang w:val="kk-KZ"/>
        </w:rPr>
        <w:t>бағалау</w:t>
      </w:r>
      <w:r w:rsidRPr="002135F0">
        <w:rPr>
          <w:rFonts w:ascii="Times New Roman" w:hAnsi="Times New Roman" w:cs="Times New Roman"/>
          <w:sz w:val="28"/>
          <w:szCs w:val="28"/>
        </w:rPr>
        <w:t xml:space="preserve"> мақсатында қолданылған CLASS сауалнамасының </w:t>
      </w:r>
      <w:r w:rsidR="00AD6E48" w:rsidRPr="002135F0">
        <w:rPr>
          <w:rFonts w:ascii="Times New Roman" w:hAnsi="Times New Roman" w:cs="Times New Roman"/>
          <w:sz w:val="28"/>
          <w:szCs w:val="28"/>
          <w:lang w:val="kk-KZ"/>
        </w:rPr>
        <w:t>құрылымдық сипаттамасы</w:t>
      </w:r>
      <w:r w:rsidRPr="002135F0">
        <w:rPr>
          <w:rFonts w:ascii="Times New Roman" w:hAnsi="Times New Roman" w:cs="Times New Roman"/>
          <w:sz w:val="28"/>
          <w:szCs w:val="28"/>
        </w:rPr>
        <w:t xml:space="preserve"> </w:t>
      </w:r>
      <w:r w:rsidR="00AD6E48" w:rsidRPr="002135F0">
        <w:rPr>
          <w:rFonts w:ascii="Times New Roman" w:hAnsi="Times New Roman" w:cs="Times New Roman"/>
          <w:sz w:val="28"/>
          <w:szCs w:val="28"/>
          <w:lang w:val="kk-KZ"/>
        </w:rPr>
        <w:t>төмендегі кесте 3.2-</w:t>
      </w:r>
      <w:r w:rsidRPr="002135F0">
        <w:rPr>
          <w:rFonts w:ascii="Times New Roman" w:hAnsi="Times New Roman" w:cs="Times New Roman"/>
          <w:sz w:val="28"/>
          <w:szCs w:val="28"/>
        </w:rPr>
        <w:t>де берілген</w:t>
      </w:r>
      <w:r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color w:val="000000" w:themeColor="text1"/>
          <w:sz w:val="28"/>
          <w:szCs w:val="28"/>
        </w:rPr>
      </w:pPr>
    </w:p>
    <w:p w:rsidR="004C2081" w:rsidRPr="002135F0" w:rsidRDefault="004C2081" w:rsidP="0029560A">
      <w:pPr>
        <w:spacing w:after="0" w:line="240" w:lineRule="auto"/>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lastRenderedPageBreak/>
        <w:t xml:space="preserve">Кесте </w:t>
      </w:r>
      <w:r w:rsidR="00B63953" w:rsidRPr="002135F0">
        <w:rPr>
          <w:rFonts w:ascii="Times New Roman" w:hAnsi="Times New Roman" w:cs="Times New Roman"/>
          <w:color w:val="000000" w:themeColor="text1"/>
          <w:sz w:val="28"/>
          <w:szCs w:val="28"/>
        </w:rPr>
        <w:t>4</w:t>
      </w:r>
      <w:r w:rsidR="00AD6E48" w:rsidRPr="002135F0">
        <w:rPr>
          <w:rFonts w:ascii="Times New Roman" w:hAnsi="Times New Roman" w:cs="Times New Roman"/>
          <w:color w:val="000000" w:themeColor="text1"/>
          <w:sz w:val="28"/>
          <w:szCs w:val="28"/>
        </w:rPr>
        <w:t>.2</w:t>
      </w:r>
      <w:r w:rsidRPr="002135F0">
        <w:rPr>
          <w:rFonts w:ascii="Times New Roman" w:hAnsi="Times New Roman" w:cs="Times New Roman"/>
          <w:color w:val="000000" w:themeColor="text1"/>
          <w:sz w:val="28"/>
          <w:szCs w:val="28"/>
        </w:rPr>
        <w:t xml:space="preserve"> – CLASS сауалнамасының құрылымы мен мазмұны</w:t>
      </w:r>
    </w:p>
    <w:tbl>
      <w:tblPr>
        <w:tblStyle w:val="ae"/>
        <w:tblW w:w="0" w:type="auto"/>
        <w:tblLayout w:type="fixed"/>
        <w:tblLook w:val="04A0" w:firstRow="1" w:lastRow="0" w:firstColumn="1" w:lastColumn="0" w:noHBand="0" w:noVBand="1"/>
      </w:tblPr>
      <w:tblGrid>
        <w:gridCol w:w="1838"/>
        <w:gridCol w:w="7790"/>
      </w:tblGrid>
      <w:tr w:rsidR="004C2081" w:rsidRPr="002135F0" w:rsidTr="00AD6E48">
        <w:tc>
          <w:tcPr>
            <w:tcW w:w="1838" w:type="dxa"/>
            <w:hideMark/>
          </w:tcPr>
          <w:p w:rsidR="004C2081" w:rsidRPr="002135F0" w:rsidRDefault="004C2081"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Тұжырымдар</w:t>
            </w:r>
            <w:proofErr w:type="spellEnd"/>
            <w:r w:rsidRPr="002135F0">
              <w:rPr>
                <w:rFonts w:ascii="Times New Roman" w:hAnsi="Times New Roman" w:cs="Times New Roman"/>
                <w:sz w:val="28"/>
                <w:szCs w:val="28"/>
              </w:rPr>
              <w:t xml:space="preserve"> саны</w:t>
            </w:r>
          </w:p>
        </w:tc>
        <w:tc>
          <w:tcPr>
            <w:tcW w:w="7790" w:type="dxa"/>
            <w:hideMark/>
          </w:tcPr>
          <w:p w:rsidR="004C2081" w:rsidRPr="002135F0" w:rsidRDefault="004C2081"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4</w:t>
            </w:r>
            <w:r w:rsidRPr="002135F0">
              <w:rPr>
                <w:rFonts w:ascii="Times New Roman" w:hAnsi="Times New Roman" w:cs="Times New Roman"/>
                <w:sz w:val="28"/>
                <w:szCs w:val="28"/>
                <w:lang w:val="en-US"/>
              </w:rPr>
              <w:t>2</w:t>
            </w:r>
          </w:p>
        </w:tc>
      </w:tr>
      <w:tr w:rsidR="004C2081" w:rsidRPr="002135F0" w:rsidTr="00AD6E48">
        <w:tc>
          <w:tcPr>
            <w:tcW w:w="1838" w:type="dxa"/>
          </w:tcPr>
          <w:p w:rsidR="004C2081" w:rsidRPr="002135F0" w:rsidRDefault="004C2081"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Жауап</w:t>
            </w:r>
            <w:proofErr w:type="spellEnd"/>
            <w:r w:rsidRPr="002135F0">
              <w:rPr>
                <w:rFonts w:ascii="Times New Roman" w:hAnsi="Times New Roman" w:cs="Times New Roman"/>
                <w:sz w:val="28"/>
                <w:szCs w:val="28"/>
              </w:rPr>
              <w:t xml:space="preserve"> беру форматы</w:t>
            </w:r>
          </w:p>
        </w:tc>
        <w:tc>
          <w:tcPr>
            <w:tcW w:w="7790" w:type="dxa"/>
          </w:tcPr>
          <w:p w:rsidR="004C2081" w:rsidRPr="002135F0" w:rsidRDefault="004C2081" w:rsidP="0029560A">
            <w:pPr>
              <w:jc w:val="both"/>
              <w:rPr>
                <w:rFonts w:ascii="Times New Roman" w:hAnsi="Times New Roman" w:cs="Times New Roman"/>
                <w:sz w:val="28"/>
                <w:szCs w:val="28"/>
              </w:rPr>
            </w:pPr>
            <w:r w:rsidRPr="002135F0">
              <w:rPr>
                <w:rFonts w:ascii="Times New Roman" w:hAnsi="Times New Roman" w:cs="Times New Roman"/>
                <w:sz w:val="28"/>
                <w:szCs w:val="28"/>
              </w:rPr>
              <w:t xml:space="preserve">5 </w:t>
            </w:r>
            <w:proofErr w:type="spellStart"/>
            <w:r w:rsidRPr="002135F0">
              <w:rPr>
                <w:rFonts w:ascii="Times New Roman" w:hAnsi="Times New Roman" w:cs="Times New Roman"/>
                <w:sz w:val="28"/>
                <w:szCs w:val="28"/>
              </w:rPr>
              <w:t>балдық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Ликерт</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шкаласы</w:t>
            </w:r>
            <w:proofErr w:type="spellEnd"/>
          </w:p>
        </w:tc>
      </w:tr>
      <w:tr w:rsidR="004C2081" w:rsidRPr="002135F0" w:rsidTr="00AD6E48">
        <w:tc>
          <w:tcPr>
            <w:tcW w:w="1838" w:type="dxa"/>
          </w:tcPr>
          <w:p w:rsidR="004C2081" w:rsidRPr="002135F0" w:rsidRDefault="004C2081"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Жауап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шкаласы</w:t>
            </w:r>
            <w:proofErr w:type="spellEnd"/>
          </w:p>
        </w:tc>
        <w:tc>
          <w:tcPr>
            <w:tcW w:w="7790" w:type="dxa"/>
          </w:tcPr>
          <w:p w:rsidR="004C2081" w:rsidRPr="002135F0" w:rsidRDefault="004C2081" w:rsidP="0029560A">
            <w:pPr>
              <w:jc w:val="both"/>
              <w:rPr>
                <w:rFonts w:ascii="Times New Roman" w:hAnsi="Times New Roman" w:cs="Times New Roman"/>
                <w:sz w:val="28"/>
                <w:szCs w:val="28"/>
              </w:rPr>
            </w:pPr>
            <w:r w:rsidRPr="002135F0">
              <w:rPr>
                <w:rFonts w:ascii="Times New Roman" w:hAnsi="Times New Roman" w:cs="Times New Roman"/>
                <w:sz w:val="28"/>
                <w:szCs w:val="28"/>
              </w:rPr>
              <w:t xml:space="preserve">1 – </w:t>
            </w:r>
            <w:proofErr w:type="spellStart"/>
            <w:r w:rsidRPr="002135F0">
              <w:rPr>
                <w:rFonts w:ascii="Times New Roman" w:hAnsi="Times New Roman" w:cs="Times New Roman"/>
                <w:sz w:val="28"/>
                <w:szCs w:val="28"/>
              </w:rPr>
              <w:t>мүлдем</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келіспеймін</w:t>
            </w:r>
            <w:proofErr w:type="spellEnd"/>
            <w:r w:rsidRPr="002135F0">
              <w:rPr>
                <w:rFonts w:ascii="Times New Roman" w:hAnsi="Times New Roman" w:cs="Times New Roman"/>
                <w:sz w:val="28"/>
                <w:szCs w:val="28"/>
              </w:rPr>
              <w:t xml:space="preserve">; 2 – </w:t>
            </w:r>
            <w:proofErr w:type="spellStart"/>
            <w:r w:rsidRPr="002135F0">
              <w:rPr>
                <w:rFonts w:ascii="Times New Roman" w:hAnsi="Times New Roman" w:cs="Times New Roman"/>
                <w:sz w:val="28"/>
                <w:szCs w:val="28"/>
              </w:rPr>
              <w:t>келіспеймін</w:t>
            </w:r>
            <w:proofErr w:type="spellEnd"/>
            <w:r w:rsidRPr="002135F0">
              <w:rPr>
                <w:rFonts w:ascii="Times New Roman" w:hAnsi="Times New Roman" w:cs="Times New Roman"/>
                <w:sz w:val="28"/>
                <w:szCs w:val="28"/>
              </w:rPr>
              <w:t xml:space="preserve">; 3 – </w:t>
            </w:r>
            <w:proofErr w:type="spellStart"/>
            <w:r w:rsidRPr="002135F0">
              <w:rPr>
                <w:rFonts w:ascii="Times New Roman" w:hAnsi="Times New Roman" w:cs="Times New Roman"/>
                <w:sz w:val="28"/>
                <w:szCs w:val="28"/>
              </w:rPr>
              <w:t>бейтараппын</w:t>
            </w:r>
            <w:proofErr w:type="spellEnd"/>
            <w:r w:rsidRPr="002135F0">
              <w:rPr>
                <w:rFonts w:ascii="Times New Roman" w:hAnsi="Times New Roman" w:cs="Times New Roman"/>
                <w:sz w:val="28"/>
                <w:szCs w:val="28"/>
              </w:rPr>
              <w:t xml:space="preserve">; 4 – </w:t>
            </w:r>
            <w:proofErr w:type="spellStart"/>
            <w:r w:rsidRPr="002135F0">
              <w:rPr>
                <w:rFonts w:ascii="Times New Roman" w:hAnsi="Times New Roman" w:cs="Times New Roman"/>
                <w:sz w:val="28"/>
                <w:szCs w:val="28"/>
              </w:rPr>
              <w:t>келісемін</w:t>
            </w:r>
            <w:proofErr w:type="spellEnd"/>
            <w:r w:rsidRPr="002135F0">
              <w:rPr>
                <w:rFonts w:ascii="Times New Roman" w:hAnsi="Times New Roman" w:cs="Times New Roman"/>
                <w:sz w:val="28"/>
                <w:szCs w:val="28"/>
              </w:rPr>
              <w:t xml:space="preserve">; 5 – </w:t>
            </w:r>
            <w:proofErr w:type="spellStart"/>
            <w:r w:rsidRPr="002135F0">
              <w:rPr>
                <w:rFonts w:ascii="Times New Roman" w:hAnsi="Times New Roman" w:cs="Times New Roman"/>
                <w:sz w:val="28"/>
                <w:szCs w:val="28"/>
              </w:rPr>
              <w:t>толық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келісемін</w:t>
            </w:r>
            <w:proofErr w:type="spellEnd"/>
          </w:p>
        </w:tc>
      </w:tr>
      <w:tr w:rsidR="004C2081" w:rsidRPr="002135F0" w:rsidTr="00AD6E48">
        <w:trPr>
          <w:trHeight w:val="306"/>
        </w:trPr>
        <w:tc>
          <w:tcPr>
            <w:tcW w:w="1838" w:type="dxa"/>
            <w:hideMark/>
          </w:tcPr>
          <w:p w:rsidR="004C2081" w:rsidRPr="002135F0" w:rsidRDefault="004C2081" w:rsidP="0029560A">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«Келісу – экспертке сәйкес» тұжырымдар </w:t>
            </w:r>
          </w:p>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w:t>
            </w:r>
            <w:r w:rsidRPr="002135F0">
              <w:rPr>
                <w:rFonts w:ascii="Times New Roman" w:hAnsi="Times New Roman" w:cs="Times New Roman"/>
                <w:sz w:val="28"/>
                <w:szCs w:val="28"/>
                <w:lang w:val="ru-KZ"/>
              </w:rPr>
              <w:t xml:space="preserve">оқушы 4 немесе 5 таңдаса – </w:t>
            </w:r>
            <w:r w:rsidRPr="002135F0">
              <w:rPr>
                <w:rFonts w:ascii="Times New Roman" w:hAnsi="Times New Roman" w:cs="Times New Roman"/>
                <w:sz w:val="28"/>
                <w:szCs w:val="28"/>
                <w:lang w:val="kk-KZ"/>
              </w:rPr>
              <w:t>оң</w:t>
            </w:r>
            <w:r w:rsidRPr="002135F0">
              <w:rPr>
                <w:rFonts w:ascii="Times New Roman" w:hAnsi="Times New Roman" w:cs="Times New Roman"/>
                <w:sz w:val="28"/>
                <w:szCs w:val="28"/>
                <w:lang w:val="ru-KZ"/>
              </w:rPr>
              <w:t xml:space="preserve">  көзқарас</w:t>
            </w:r>
            <w:r w:rsidRPr="002135F0">
              <w:rPr>
                <w:rFonts w:ascii="Times New Roman" w:hAnsi="Times New Roman" w:cs="Times New Roman"/>
                <w:sz w:val="28"/>
                <w:szCs w:val="28"/>
                <w:lang w:val="kk-KZ"/>
              </w:rPr>
              <w:t>)</w:t>
            </w:r>
          </w:p>
        </w:tc>
        <w:tc>
          <w:tcPr>
            <w:tcW w:w="7790" w:type="dxa"/>
            <w:hideMark/>
          </w:tcPr>
          <w:p w:rsidR="00AD6E48"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 Физика есебін шығарғанда, жауаптың шамамен қандай мәнде болуы орынды екенін ойлаймын.</w:t>
            </w:r>
            <w:r w:rsidR="00AD6E48" w:rsidRPr="002135F0">
              <w:rPr>
                <w:rFonts w:ascii="Times New Roman" w:hAnsi="Times New Roman" w:cs="Times New Roman"/>
                <w:sz w:val="28"/>
                <w:szCs w:val="28"/>
                <w:lang w:val="kk-KZ"/>
              </w:rPr>
              <w:t xml:space="preserve"> </w:t>
            </w:r>
          </w:p>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 Күнделікті өмірде кездесетін физикалық құбылыстар туралы ойланамын.</w:t>
            </w:r>
            <w:r w:rsidRPr="002135F0">
              <w:rPr>
                <w:rFonts w:ascii="Times New Roman" w:hAnsi="Times New Roman" w:cs="Times New Roman"/>
                <w:sz w:val="28"/>
                <w:szCs w:val="28"/>
                <w:lang w:val="ru-KZ"/>
              </w:rPr>
              <w:br/>
              <w:t>4. Физиканы үйрену үшін көп есеп шығару пайдалы</w:t>
            </w:r>
            <w:r w:rsidR="00AD6E48"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 xml:space="preserve">11. Құбылыстың </w:t>
            </w:r>
            <w:r w:rsidR="007F0348" w:rsidRPr="002135F0">
              <w:rPr>
                <w:rFonts w:ascii="Times New Roman" w:hAnsi="Times New Roman" w:cs="Times New Roman"/>
                <w:sz w:val="28"/>
                <w:szCs w:val="28"/>
                <w:lang w:val="kk-KZ"/>
              </w:rPr>
              <w:t xml:space="preserve">мәнін </w:t>
            </w:r>
            <w:r w:rsidRPr="002135F0">
              <w:rPr>
                <w:rFonts w:ascii="Times New Roman" w:hAnsi="Times New Roman" w:cs="Times New Roman"/>
                <w:sz w:val="28"/>
                <w:szCs w:val="28"/>
                <w:lang w:val="ru-KZ"/>
              </w:rPr>
              <w:t>толық түсінбейінше қанағаттанбаймын.</w:t>
            </w:r>
            <w:r w:rsidRPr="002135F0">
              <w:rPr>
                <w:rFonts w:ascii="Times New Roman" w:hAnsi="Times New Roman" w:cs="Times New Roman"/>
                <w:sz w:val="28"/>
                <w:szCs w:val="28"/>
                <w:lang w:val="kk-KZ"/>
              </w:rPr>
              <w:t xml:space="preserve"> </w:t>
            </w:r>
          </w:p>
          <w:p w:rsidR="004C2081"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14. Физиканы мектептен тыс өмірде пайдалы болатын білім алу үшін оқимын.</w:t>
            </w:r>
            <w:r w:rsidRPr="002135F0">
              <w:rPr>
                <w:rFonts w:ascii="Times New Roman" w:hAnsi="Times New Roman" w:cs="Times New Roman"/>
                <w:sz w:val="28"/>
                <w:szCs w:val="28"/>
                <w:lang w:val="kk-KZ"/>
              </w:rPr>
              <w:t xml:space="preserve"> </w:t>
            </w:r>
          </w:p>
          <w:p w:rsidR="00ED4A5D" w:rsidRPr="002135F0" w:rsidRDefault="004C2081"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15. Егер есепті бірінші тәсілмен шығара алмасам, басқа жолын табуға тырысамын.</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16. </w:t>
            </w:r>
            <w:r w:rsidR="007F0348" w:rsidRPr="002135F0">
              <w:rPr>
                <w:rFonts w:ascii="Times New Roman" w:hAnsi="Times New Roman" w:cs="Times New Roman"/>
                <w:sz w:val="28"/>
                <w:szCs w:val="28"/>
                <w:lang w:val="kk-KZ"/>
              </w:rPr>
              <w:t>Еңбектенсе</w:t>
            </w:r>
            <w:r w:rsidRPr="002135F0">
              <w:rPr>
                <w:rFonts w:ascii="Times New Roman" w:hAnsi="Times New Roman" w:cs="Times New Roman"/>
                <w:sz w:val="28"/>
                <w:szCs w:val="28"/>
                <w:lang w:val="ru-KZ"/>
              </w:rPr>
              <w:t xml:space="preserve"> кез келген адам физиканы түсіне алады деп ойлаймын.</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18. Бір есепті әртүрлі тәсілмен шығарып, екі түрлі дұрыс нәтиже алуға болады.</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19. Физиканы жақсы түсіну үшін </w:t>
            </w:r>
            <w:r w:rsidRPr="002135F0">
              <w:rPr>
                <w:rFonts w:ascii="Times New Roman" w:hAnsi="Times New Roman" w:cs="Times New Roman"/>
                <w:sz w:val="28"/>
                <w:szCs w:val="28"/>
                <w:lang w:val="kk-KZ"/>
              </w:rPr>
              <w:t xml:space="preserve">тақырыпты </w:t>
            </w:r>
            <w:r w:rsidRPr="002135F0">
              <w:rPr>
                <w:rFonts w:ascii="Times New Roman" w:hAnsi="Times New Roman" w:cs="Times New Roman"/>
                <w:sz w:val="28"/>
                <w:szCs w:val="28"/>
                <w:lang w:val="ru-KZ"/>
              </w:rPr>
              <w:t>достарыммен талқылаймын.</w:t>
            </w:r>
            <w:r w:rsidRPr="002135F0">
              <w:rPr>
                <w:rFonts w:ascii="Times New Roman" w:hAnsi="Times New Roman" w:cs="Times New Roman"/>
                <w:sz w:val="28"/>
                <w:szCs w:val="28"/>
                <w:lang w:val="ru-KZ"/>
              </w:rPr>
              <w:br/>
              <w:t>24. Формуланы дұрыс қолдану үшін оның мағынасын түсіну маңызды.</w:t>
            </w:r>
            <w:r w:rsidRPr="002135F0">
              <w:rPr>
                <w:rFonts w:ascii="Times New Roman" w:hAnsi="Times New Roman" w:cs="Times New Roman"/>
                <w:sz w:val="28"/>
                <w:szCs w:val="28"/>
                <w:lang w:val="ru-KZ"/>
              </w:rPr>
              <w:br/>
              <w:t>25. Физика есептерін шығарған маған ұнайды.</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26. Физикадағы математикалық формулалар шамалар арасындағы мағыналы байланыстарды көрсетеді.</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28. Физиканы оқу менің әлем туралы түсінігімді өзгертеді.</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30. Физиканы түсінуге қолданылатын ойлау дағдылары күнделікті өмірде де пайдалы.</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33. </w:t>
            </w:r>
            <w:r w:rsidR="007F0348" w:rsidRPr="002135F0">
              <w:rPr>
                <w:rFonts w:ascii="Times New Roman" w:hAnsi="Times New Roman" w:cs="Times New Roman"/>
                <w:sz w:val="28"/>
                <w:szCs w:val="28"/>
                <w:lang w:val="kk-KZ"/>
              </w:rPr>
              <w:t>Е</w:t>
            </w:r>
            <w:r w:rsidRPr="002135F0">
              <w:rPr>
                <w:rFonts w:ascii="Times New Roman" w:hAnsi="Times New Roman" w:cs="Times New Roman"/>
                <w:sz w:val="28"/>
                <w:szCs w:val="28"/>
                <w:lang w:val="ru-KZ"/>
              </w:rPr>
              <w:t>септі терең талдап шығару – физиканы үйрену</w:t>
            </w:r>
            <w:proofErr w:type="spellStart"/>
            <w:r w:rsidR="007F0348" w:rsidRPr="002135F0">
              <w:rPr>
                <w:rFonts w:ascii="Times New Roman" w:hAnsi="Times New Roman" w:cs="Times New Roman"/>
                <w:sz w:val="28"/>
                <w:szCs w:val="28"/>
                <w:lang w:val="kk-KZ"/>
              </w:rPr>
              <w:t>ге</w:t>
            </w:r>
            <w:proofErr w:type="spellEnd"/>
            <w:r w:rsidRPr="002135F0">
              <w:rPr>
                <w:rFonts w:ascii="Times New Roman" w:hAnsi="Times New Roman" w:cs="Times New Roman"/>
                <w:sz w:val="28"/>
                <w:szCs w:val="28"/>
                <w:lang w:val="ru-KZ"/>
              </w:rPr>
              <w:t xml:space="preserve"> тиімді.</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34. Көп жағдайда физика есебін өз бетімше шығара аламын.</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36. Кейде бір есепті бірнеше әдіспен шығару түсінуге көмектеседі.</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37. Физиканы түсіну үшін өз өмірлік тәжірибемді еске алып, тақырыппен байланыстырамын.</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38. Физикалық идеяларды формуласыз да түсіндіруге болады.</w:t>
            </w:r>
            <w:r w:rsidRPr="002135F0">
              <w:rPr>
                <w:rFonts w:ascii="Times New Roman" w:hAnsi="Times New Roman" w:cs="Times New Roman"/>
                <w:sz w:val="28"/>
                <w:szCs w:val="28"/>
                <w:lang w:val="ru-KZ"/>
              </w:rPr>
              <w:br/>
              <w:t>39. Есеп шығарғанда қай физикалық идеялар қолданылатынын әдейі ойлаймын.</w:t>
            </w:r>
            <w:r w:rsidRPr="002135F0">
              <w:rPr>
                <w:rFonts w:ascii="Times New Roman" w:hAnsi="Times New Roman" w:cs="Times New Roman"/>
                <w:sz w:val="28"/>
                <w:szCs w:val="28"/>
                <w:lang w:val="kk-KZ"/>
              </w:rPr>
              <w:t xml:space="preserve"> </w:t>
            </w:r>
          </w:p>
          <w:p w:rsidR="00AD6E48" w:rsidRPr="002135F0" w:rsidRDefault="00AD6E48" w:rsidP="00AD6E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41. Бір экспериментті мұқият орындап, әртүрлі, бірақ дұрыс нәтижелер алуға болады.</w:t>
            </w:r>
            <w:r w:rsidRPr="002135F0">
              <w:rPr>
                <w:rFonts w:ascii="Times New Roman" w:hAnsi="Times New Roman" w:cs="Times New Roman"/>
                <w:sz w:val="28"/>
                <w:szCs w:val="28"/>
                <w:lang w:val="kk-KZ"/>
              </w:rPr>
              <w:t xml:space="preserve"> </w:t>
            </w:r>
          </w:p>
          <w:p w:rsidR="00AD6E48" w:rsidRPr="002135F0" w:rsidRDefault="00AD6E48"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42. Физиканы оқығанда жаңа ақпаратты бұрын білетіндеріммен байланыстырамын, жай жаттамаймын.</w:t>
            </w:r>
          </w:p>
          <w:p w:rsidR="004C2081" w:rsidRPr="002135F0" w:rsidRDefault="004C2081" w:rsidP="0029560A">
            <w:pPr>
              <w:jc w:val="both"/>
              <w:rPr>
                <w:rFonts w:ascii="Times New Roman" w:hAnsi="Times New Roman" w:cs="Times New Roman"/>
                <w:sz w:val="28"/>
                <w:szCs w:val="28"/>
                <w:lang w:val="kk-KZ"/>
              </w:rPr>
            </w:pPr>
          </w:p>
        </w:tc>
      </w:tr>
    </w:tbl>
    <w:p w:rsidR="007F0348" w:rsidRPr="002135F0" w:rsidRDefault="007F0348" w:rsidP="007F0348">
      <w:pPr>
        <w:spacing w:after="0"/>
        <w:rPr>
          <w:rFonts w:ascii="Times New Roman" w:hAnsi="Times New Roman" w:cs="Times New Roman"/>
          <w:sz w:val="28"/>
          <w:szCs w:val="28"/>
          <w:lang w:val="kk-KZ"/>
        </w:rPr>
      </w:pPr>
      <w:r w:rsidRPr="002135F0">
        <w:rPr>
          <w:rFonts w:ascii="Times New Roman" w:hAnsi="Times New Roman" w:cs="Times New Roman"/>
          <w:color w:val="000000" w:themeColor="text1"/>
          <w:sz w:val="28"/>
          <w:szCs w:val="28"/>
        </w:rPr>
        <w:lastRenderedPageBreak/>
        <w:t xml:space="preserve">Кесте </w:t>
      </w:r>
      <w:r w:rsidR="00B63953" w:rsidRPr="002135F0">
        <w:rPr>
          <w:rFonts w:ascii="Times New Roman" w:hAnsi="Times New Roman" w:cs="Times New Roman"/>
          <w:color w:val="000000" w:themeColor="text1"/>
          <w:sz w:val="28"/>
          <w:szCs w:val="28"/>
        </w:rPr>
        <w:t>4</w:t>
      </w:r>
      <w:r w:rsidRPr="002135F0">
        <w:rPr>
          <w:rFonts w:ascii="Times New Roman" w:hAnsi="Times New Roman" w:cs="Times New Roman"/>
          <w:color w:val="000000" w:themeColor="text1"/>
          <w:sz w:val="28"/>
          <w:szCs w:val="28"/>
        </w:rPr>
        <w:t>.2</w:t>
      </w:r>
      <w:r w:rsidRPr="002135F0">
        <w:rPr>
          <w:rFonts w:ascii="Times New Roman" w:hAnsi="Times New Roman" w:cs="Times New Roman"/>
          <w:color w:val="000000" w:themeColor="text1"/>
          <w:sz w:val="28"/>
          <w:szCs w:val="28"/>
          <w:lang w:val="kk-KZ"/>
        </w:rPr>
        <w:t>-нің жалғасы</w:t>
      </w:r>
    </w:p>
    <w:tbl>
      <w:tblPr>
        <w:tblStyle w:val="ae"/>
        <w:tblW w:w="0" w:type="auto"/>
        <w:tblLayout w:type="fixed"/>
        <w:tblLook w:val="04A0" w:firstRow="1" w:lastRow="0" w:firstColumn="1" w:lastColumn="0" w:noHBand="0" w:noVBand="1"/>
      </w:tblPr>
      <w:tblGrid>
        <w:gridCol w:w="1838"/>
        <w:gridCol w:w="7790"/>
      </w:tblGrid>
      <w:tr w:rsidR="007F0348" w:rsidRPr="002135F0" w:rsidTr="00AD6E48">
        <w:trPr>
          <w:trHeight w:val="10314"/>
        </w:trPr>
        <w:tc>
          <w:tcPr>
            <w:tcW w:w="1838" w:type="dxa"/>
          </w:tcPr>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«Келіспеу – экспертке сәйкес» тұжырымдар</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w:t>
            </w:r>
            <w:r w:rsidRPr="002135F0">
              <w:rPr>
                <w:rFonts w:ascii="Times New Roman" w:hAnsi="Times New Roman" w:cs="Times New Roman"/>
                <w:sz w:val="28"/>
                <w:szCs w:val="28"/>
                <w:lang w:val="ru-KZ"/>
              </w:rPr>
              <w:t xml:space="preserve">оқушы 1 немесе 2 таңдаса – </w:t>
            </w:r>
            <w:r w:rsidRPr="002135F0">
              <w:rPr>
                <w:rFonts w:ascii="Times New Roman" w:hAnsi="Times New Roman" w:cs="Times New Roman"/>
                <w:sz w:val="28"/>
                <w:szCs w:val="28"/>
                <w:lang w:val="kk-KZ"/>
              </w:rPr>
              <w:t>оң</w:t>
            </w:r>
            <w:r w:rsidRPr="002135F0">
              <w:rPr>
                <w:rFonts w:ascii="Times New Roman" w:hAnsi="Times New Roman" w:cs="Times New Roman"/>
                <w:sz w:val="28"/>
                <w:szCs w:val="28"/>
                <w:lang w:val="ru-KZ"/>
              </w:rPr>
              <w:t xml:space="preserve">  көзқарас</w:t>
            </w:r>
            <w:r w:rsidRPr="002135F0">
              <w:rPr>
                <w:rFonts w:ascii="Times New Roman" w:hAnsi="Times New Roman" w:cs="Times New Roman"/>
                <w:sz w:val="28"/>
                <w:szCs w:val="28"/>
                <w:lang w:val="kk-KZ"/>
              </w:rPr>
              <w:t>)</w:t>
            </w:r>
          </w:p>
        </w:tc>
        <w:tc>
          <w:tcPr>
            <w:tcW w:w="7790" w:type="dxa"/>
          </w:tcPr>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 Физиканы үйренудегі басты қиындық – барлық ақпаратты жаттап алу.</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5. Тақырыпты түсінсем де, сол тақырыптағы есептерді шығару қиын.</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6. Физика білімі бір-бірімен байланыспаған жеке тақырыптардан тұрады.</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7. Болашақта қазіргі физика идеяларының көбі қате деп дәлелденеді.</w:t>
            </w:r>
            <w:r w:rsidRPr="002135F0">
              <w:rPr>
                <w:rFonts w:ascii="Times New Roman" w:hAnsi="Times New Roman" w:cs="Times New Roman"/>
                <w:sz w:val="28"/>
                <w:szCs w:val="28"/>
                <w:lang w:val="ru-KZ"/>
              </w:rPr>
              <w:br/>
              <w:t>8. Физика есебін шығарғанда тек берілген шамаларға сай формуланы тауып, мәндерін қоямын.</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9. Физиканы үйренудің ең жақсы жолы – мәтінді мұқият оқу.</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10. Әдетте физика есебінің бір ғана дұрыс шығару жолы болады.</w:t>
            </w:r>
            <w:r w:rsidRPr="002135F0">
              <w:rPr>
                <w:rFonts w:ascii="Times New Roman" w:hAnsi="Times New Roman" w:cs="Times New Roman"/>
                <w:sz w:val="28"/>
                <w:szCs w:val="28"/>
                <w:lang w:val="ru-KZ"/>
              </w:rPr>
              <w:br/>
              <w:t>12. Мұғалім жақсы түсіндірмесе, мен физиканы үйрене алмаймын.</w:t>
            </w:r>
            <w:r w:rsidRPr="002135F0">
              <w:rPr>
                <w:rFonts w:ascii="Times New Roman" w:hAnsi="Times New Roman" w:cs="Times New Roman"/>
                <w:sz w:val="28"/>
                <w:szCs w:val="28"/>
                <w:lang w:val="ru-KZ"/>
              </w:rPr>
              <w:br/>
              <w:t>13. Физика формулалары идеяларды түсінуге көмектеспейді, тек есеп шығару үшін керек.</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17. Физиканы түсіну дегеніміз – оқығанды немесе көрсетілгенді еске сақтау.</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20. Есепте 5 минуттан артық тұрып қалсам, тастаймын немесе көмек сұраймын.</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21. Егер емтиханда формуланы ұмытып қалсам, оны ойлап табудың жолы жоқ.</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22. Бір есепте қолданылған әдісті тек соған өте ұқсас есептерге ғана қолдануға болады.</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23. Егер есептеу күткенімнен мүлде басқа нәтиже берсе, есептеуге сенемін де қайта тексермеймін.</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27. Жаңа ғылыми идеяларды кеңінен қабылдау үшін үкімет мақұлдауы керек.</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29. Физиканы үйрену үшін дайын есептердің шешімдерін жаттау жеткілікті.</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32. Формулалардың қайдан шыққанын түсінуге көп уақыт жұмсау – бос әурешілік.</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35. Физиканың күнделікті өмірмен байланысы аз.</w:t>
            </w:r>
            <w:r w:rsidRPr="002135F0">
              <w:rPr>
                <w:rFonts w:ascii="Times New Roman" w:hAnsi="Times New Roman" w:cs="Times New Roman"/>
                <w:sz w:val="28"/>
                <w:szCs w:val="28"/>
                <w:lang w:val="kk-KZ"/>
              </w:rPr>
              <w:t xml:space="preserve"> </w:t>
            </w:r>
          </w:p>
          <w:p w:rsidR="007F0348" w:rsidRPr="002135F0" w:rsidRDefault="007F0348" w:rsidP="007F0348">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40. Егер есепте тұрып қалсам, оны өз бетімше шығара алмаймын.</w:t>
            </w:r>
          </w:p>
        </w:tc>
      </w:tr>
      <w:tr w:rsidR="004C2081" w:rsidRPr="002135F0" w:rsidTr="007F0348">
        <w:tc>
          <w:tcPr>
            <w:tcW w:w="1838" w:type="dxa"/>
            <w:hideMark/>
          </w:tcPr>
          <w:p w:rsidR="004C2081" w:rsidRPr="002135F0" w:rsidRDefault="004C2081"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Арнайы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бақылау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тұжырымы</w:t>
            </w:r>
            <w:proofErr w:type="spellEnd"/>
          </w:p>
        </w:tc>
        <w:tc>
          <w:tcPr>
            <w:tcW w:w="7790" w:type="dxa"/>
            <w:hideMark/>
          </w:tcPr>
          <w:p w:rsidR="004C2081" w:rsidRPr="002135F0" w:rsidRDefault="004C2081" w:rsidP="0029560A">
            <w:pPr>
              <w:jc w:val="both"/>
              <w:rPr>
                <w:rFonts w:ascii="Times New Roman" w:hAnsi="Times New Roman" w:cs="Times New Roman"/>
                <w:sz w:val="28"/>
                <w:szCs w:val="28"/>
              </w:rPr>
            </w:pPr>
            <w:r w:rsidRPr="002135F0">
              <w:rPr>
                <w:rFonts w:ascii="Times New Roman" w:hAnsi="Times New Roman" w:cs="Times New Roman"/>
                <w:sz w:val="28"/>
                <w:szCs w:val="28"/>
              </w:rPr>
              <w:t>31-сұрақ (</w:t>
            </w:r>
            <w:proofErr w:type="spellStart"/>
            <w:r w:rsidRPr="002135F0">
              <w:rPr>
                <w:rFonts w:ascii="Times New Roman" w:hAnsi="Times New Roman" w:cs="Times New Roman"/>
                <w:sz w:val="28"/>
                <w:szCs w:val="28"/>
              </w:rPr>
              <w:t>сауалнаманы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оқығанын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тексеруге</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арналған</w:t>
            </w:r>
            <w:proofErr w:type="spellEnd"/>
            <w:r w:rsidRPr="002135F0">
              <w:rPr>
                <w:rFonts w:ascii="Times New Roman" w:hAnsi="Times New Roman" w:cs="Times New Roman"/>
                <w:sz w:val="28"/>
                <w:szCs w:val="28"/>
              </w:rPr>
              <w:t>)</w:t>
            </w:r>
          </w:p>
        </w:tc>
      </w:tr>
    </w:tbl>
    <w:p w:rsidR="004C2081" w:rsidRPr="002135F0" w:rsidRDefault="004C2081" w:rsidP="0029560A">
      <w:pPr>
        <w:spacing w:after="0" w:line="240" w:lineRule="auto"/>
        <w:ind w:firstLine="709"/>
        <w:jc w:val="both"/>
        <w:rPr>
          <w:rFonts w:ascii="Times New Roman" w:hAnsi="Times New Roman" w:cs="Times New Roman"/>
          <w:sz w:val="28"/>
          <w:szCs w:val="28"/>
          <w:lang w:val="kk-KZ"/>
        </w:rPr>
      </w:pPr>
    </w:p>
    <w:p w:rsidR="004C2081" w:rsidRPr="002135F0" w:rsidRDefault="004C208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Эксперимент үш кезеңнен тұрды. Бірінші кезең – дайындық кезеңі (2023 жылдың тамыз</w:t>
      </w:r>
      <w:r w:rsidRPr="002135F0">
        <w:rPr>
          <w:rFonts w:ascii="Times New Roman" w:hAnsi="Times New Roman" w:cs="Times New Roman"/>
          <w:sz w:val="28"/>
          <w:szCs w:val="28"/>
          <w:lang w:val="kk-KZ"/>
        </w:rPr>
        <w:t xml:space="preserve"> айы</w:t>
      </w:r>
      <w:r w:rsidRPr="002135F0">
        <w:rPr>
          <w:rFonts w:ascii="Times New Roman" w:hAnsi="Times New Roman" w:cs="Times New Roman"/>
          <w:sz w:val="28"/>
          <w:szCs w:val="28"/>
        </w:rPr>
        <w:t xml:space="preserve">). Бұл кезеңде механика бөлімінің 11 тақырыбы бойынша проблемалық тапсырмалар әзірленіп, сабақ </w:t>
      </w:r>
      <w:r w:rsidRPr="002135F0">
        <w:rPr>
          <w:rFonts w:ascii="Times New Roman" w:hAnsi="Times New Roman" w:cs="Times New Roman"/>
          <w:sz w:val="28"/>
          <w:szCs w:val="28"/>
          <w:lang w:val="kk-KZ"/>
        </w:rPr>
        <w:t xml:space="preserve">жоспарлары дайындалып, басқа </w:t>
      </w:r>
      <w:r w:rsidRPr="002135F0">
        <w:rPr>
          <w:rFonts w:ascii="Times New Roman" w:hAnsi="Times New Roman" w:cs="Times New Roman"/>
          <w:sz w:val="28"/>
          <w:szCs w:val="28"/>
          <w:lang w:val="kk-KZ"/>
        </w:rPr>
        <w:lastRenderedPageBreak/>
        <w:t>әріптестермен талқылау, талдау жұмыстары жүргізілді</w:t>
      </w:r>
      <w:r w:rsidRPr="002135F0">
        <w:rPr>
          <w:rFonts w:ascii="Times New Roman" w:hAnsi="Times New Roman" w:cs="Times New Roman"/>
          <w:sz w:val="28"/>
          <w:szCs w:val="28"/>
        </w:rPr>
        <w:t>. Сонымен қатар диагностикалық</w:t>
      </w:r>
      <w:r w:rsidRPr="002135F0">
        <w:rPr>
          <w:rFonts w:ascii="Times New Roman" w:hAnsi="Times New Roman" w:cs="Times New Roman"/>
          <w:sz w:val="28"/>
          <w:szCs w:val="28"/>
          <w:lang w:val="kk-KZ"/>
        </w:rPr>
        <w:t xml:space="preserve"> зерттеу</w:t>
      </w:r>
      <w:r w:rsidRPr="002135F0">
        <w:rPr>
          <w:rFonts w:ascii="Times New Roman" w:hAnsi="Times New Roman" w:cs="Times New Roman"/>
          <w:sz w:val="28"/>
          <w:szCs w:val="28"/>
        </w:rPr>
        <w:t xml:space="preserve"> құралдары</w:t>
      </w:r>
      <w:r w:rsidRPr="002135F0">
        <w:rPr>
          <w:rFonts w:ascii="Times New Roman" w:hAnsi="Times New Roman" w:cs="Times New Roman"/>
          <w:sz w:val="28"/>
          <w:szCs w:val="28"/>
          <w:lang w:val="kk-KZ"/>
        </w:rPr>
        <w:t xml:space="preserve"> таңдалып</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оқушылардың топтарын құрып, зертеу жоспары жасалды</w:t>
      </w:r>
      <w:r w:rsidRPr="002135F0">
        <w:rPr>
          <w:rFonts w:ascii="Times New Roman" w:hAnsi="Times New Roman" w:cs="Times New Roman"/>
          <w:sz w:val="28"/>
          <w:szCs w:val="28"/>
        </w:rPr>
        <w:t>.</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Екінші кезең – негізгі кезең (2023 жылдың қыркүйек–қазан айлары). </w:t>
      </w:r>
      <w:r w:rsidRPr="002135F0">
        <w:rPr>
          <w:rFonts w:ascii="Times New Roman" w:hAnsi="Times New Roman" w:cs="Times New Roman"/>
          <w:sz w:val="28"/>
          <w:szCs w:val="28"/>
          <w:lang w:val="kk-KZ"/>
        </w:rPr>
        <w:t>топтардың бастапқы білім деңгейлерін салыстыру мақсатында, зерттеуге дейінгі (</w:t>
      </w:r>
      <w:r w:rsidRPr="002135F0">
        <w:rPr>
          <w:rFonts w:ascii="Times New Roman" w:hAnsi="Times New Roman" w:cs="Times New Roman"/>
          <w:sz w:val="28"/>
          <w:szCs w:val="28"/>
        </w:rPr>
        <w:t>pre</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test</w:t>
      </w:r>
      <w:r w:rsidRPr="002135F0">
        <w:rPr>
          <w:rFonts w:ascii="Times New Roman" w:hAnsi="Times New Roman" w:cs="Times New Roman"/>
          <w:sz w:val="28"/>
          <w:szCs w:val="28"/>
          <w:lang w:val="kk-KZ"/>
        </w:rPr>
        <w:t xml:space="preserve">) ретінде </w:t>
      </w:r>
      <w:r w:rsidRPr="002135F0">
        <w:rPr>
          <w:rFonts w:ascii="Times New Roman" w:hAnsi="Times New Roman" w:cs="Times New Roman"/>
          <w:sz w:val="28"/>
          <w:szCs w:val="28"/>
        </w:rPr>
        <w:t xml:space="preserve">FCI </w:t>
      </w:r>
      <w:r w:rsidRPr="002135F0">
        <w:rPr>
          <w:rFonts w:ascii="Times New Roman" w:hAnsi="Times New Roman" w:cs="Times New Roman"/>
          <w:sz w:val="28"/>
          <w:szCs w:val="28"/>
          <w:lang w:val="kk-KZ"/>
        </w:rPr>
        <w:t xml:space="preserve">тесті </w:t>
      </w:r>
      <w:r w:rsidRPr="002135F0">
        <w:rPr>
          <w:rFonts w:ascii="Times New Roman" w:hAnsi="Times New Roman" w:cs="Times New Roman"/>
          <w:sz w:val="28"/>
          <w:szCs w:val="28"/>
        </w:rPr>
        <w:t xml:space="preserve">және CLASS </w:t>
      </w:r>
      <w:r w:rsidRPr="002135F0">
        <w:rPr>
          <w:rFonts w:ascii="Times New Roman" w:hAnsi="Times New Roman" w:cs="Times New Roman"/>
          <w:sz w:val="28"/>
          <w:szCs w:val="28"/>
          <w:lang w:val="kk-KZ"/>
        </w:rPr>
        <w:t xml:space="preserve"> сауалнамасы алынды. </w:t>
      </w:r>
      <w:r w:rsidRPr="002135F0">
        <w:rPr>
          <w:rFonts w:ascii="Times New Roman" w:hAnsi="Times New Roman" w:cs="Times New Roman"/>
          <w:sz w:val="28"/>
          <w:szCs w:val="28"/>
        </w:rPr>
        <w:t>Бұл кезеңде 8 апта бойы эксперименттік топтарда проблемалық оқыту технологиясы6 ал бақылау топтарында дәстүрлі оқыту әдісі негізінде сабақтар өткізілді,. Сабақтардың өту барысы бейнебақылау және зерттеушінің бақылау жазбалары арқылы жүйелі түрде тіркеліп отырды.</w:t>
      </w:r>
      <w:r w:rsidRPr="002135F0">
        <w:rPr>
          <w:rFonts w:ascii="Times New Roman" w:hAnsi="Times New Roman" w:cs="Times New Roman"/>
          <w:sz w:val="28"/>
          <w:szCs w:val="28"/>
          <w:lang w:val="kk-KZ"/>
        </w:rPr>
        <w:t xml:space="preserve"> </w:t>
      </w:r>
    </w:p>
    <w:p w:rsidR="004C2081" w:rsidRPr="002135F0" w:rsidRDefault="004C208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Үшінші кезең – қорытынды кезең (2023 жылдың қараша айы). Бұл кезеңде </w:t>
      </w:r>
      <w:r w:rsidRPr="002135F0">
        <w:rPr>
          <w:rFonts w:ascii="Times New Roman" w:hAnsi="Times New Roman" w:cs="Times New Roman"/>
          <w:sz w:val="28"/>
          <w:szCs w:val="28"/>
          <w:lang w:val="kk-KZ"/>
        </w:rPr>
        <w:t>зерттеуден кейінгі (</w:t>
      </w:r>
      <w:proofErr w:type="spellStart"/>
      <w:r w:rsidRPr="002135F0">
        <w:rPr>
          <w:rFonts w:ascii="Times New Roman" w:hAnsi="Times New Roman" w:cs="Times New Roman"/>
          <w:sz w:val="28"/>
          <w:szCs w:val="28"/>
          <w:lang w:val="kk-KZ"/>
        </w:rPr>
        <w:t>post</w:t>
      </w:r>
      <w:proofErr w:type="spellEnd"/>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test</w:t>
      </w:r>
      <w:proofErr w:type="spellEnd"/>
      <w:r w:rsidRPr="002135F0">
        <w:rPr>
          <w:rFonts w:ascii="Times New Roman" w:hAnsi="Times New Roman" w:cs="Times New Roman"/>
          <w:sz w:val="28"/>
          <w:szCs w:val="28"/>
          <w:lang w:val="kk-KZ"/>
        </w:rPr>
        <w:t xml:space="preserve">) ретінде </w:t>
      </w:r>
      <w:r w:rsidRPr="002135F0">
        <w:rPr>
          <w:rFonts w:ascii="Times New Roman" w:hAnsi="Times New Roman" w:cs="Times New Roman"/>
          <w:sz w:val="28"/>
          <w:szCs w:val="28"/>
        </w:rPr>
        <w:t>FCI</w:t>
      </w:r>
      <w:r w:rsidRPr="002135F0">
        <w:rPr>
          <w:rFonts w:ascii="Times New Roman" w:hAnsi="Times New Roman" w:cs="Times New Roman"/>
          <w:sz w:val="28"/>
          <w:szCs w:val="28"/>
          <w:lang w:val="kk-KZ"/>
        </w:rPr>
        <w:t xml:space="preserve"> тесті </w:t>
      </w:r>
      <w:r w:rsidRPr="002135F0">
        <w:rPr>
          <w:rFonts w:ascii="Times New Roman" w:hAnsi="Times New Roman" w:cs="Times New Roman"/>
          <w:sz w:val="28"/>
          <w:szCs w:val="28"/>
        </w:rPr>
        <w:t xml:space="preserve">және CLASS </w:t>
      </w:r>
      <w:r w:rsidRPr="002135F0">
        <w:rPr>
          <w:rFonts w:ascii="Times New Roman" w:hAnsi="Times New Roman" w:cs="Times New Roman"/>
          <w:sz w:val="28"/>
          <w:szCs w:val="28"/>
          <w:lang w:val="kk-KZ"/>
        </w:rPr>
        <w:t xml:space="preserve"> сауалнамасы </w:t>
      </w:r>
      <w:r w:rsidRPr="002135F0">
        <w:rPr>
          <w:rFonts w:ascii="Times New Roman" w:hAnsi="Times New Roman" w:cs="Times New Roman"/>
          <w:sz w:val="28"/>
          <w:szCs w:val="28"/>
        </w:rPr>
        <w:t>қайта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алынды. Жиналған деректер статистикалық және сапалық талдау әдістері арқылы өңделіп, зерттеу нәтижелері қорытындыланды.</w:t>
      </w:r>
    </w:p>
    <w:p w:rsidR="004C2081" w:rsidRPr="002135F0" w:rsidRDefault="004C208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Зерттеу барысында ішкі және сыртқы </w:t>
      </w:r>
      <w:r w:rsidRPr="002135F0">
        <w:rPr>
          <w:rFonts w:ascii="Times New Roman" w:hAnsi="Times New Roman" w:cs="Times New Roman"/>
          <w:sz w:val="28"/>
          <w:szCs w:val="28"/>
          <w:lang w:val="kk-KZ"/>
        </w:rPr>
        <w:t xml:space="preserve">дербестіктің </w:t>
      </w:r>
      <w:r w:rsidRPr="002135F0">
        <w:rPr>
          <w:rFonts w:ascii="Times New Roman" w:hAnsi="Times New Roman" w:cs="Times New Roman"/>
          <w:sz w:val="28"/>
          <w:szCs w:val="28"/>
        </w:rPr>
        <w:t xml:space="preserve">сақталуына ерекше көңіл бөлінді. Ішкі </w:t>
      </w:r>
      <w:r w:rsidRPr="002135F0">
        <w:rPr>
          <w:rFonts w:ascii="Times New Roman" w:hAnsi="Times New Roman" w:cs="Times New Roman"/>
          <w:sz w:val="28"/>
          <w:szCs w:val="28"/>
          <w:lang w:val="kk-KZ"/>
        </w:rPr>
        <w:t>дербестік</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kk-KZ"/>
        </w:rPr>
        <w:t xml:space="preserve">бір </w:t>
      </w:r>
      <w:r w:rsidRPr="002135F0">
        <w:rPr>
          <w:rFonts w:ascii="Times New Roman" w:hAnsi="Times New Roman" w:cs="Times New Roman"/>
          <w:sz w:val="28"/>
          <w:szCs w:val="28"/>
        </w:rPr>
        <w:t>мұғалім</w:t>
      </w:r>
      <w:r w:rsidRPr="002135F0">
        <w:rPr>
          <w:rFonts w:ascii="Times New Roman" w:hAnsi="Times New Roman" w:cs="Times New Roman"/>
          <w:sz w:val="28"/>
          <w:szCs w:val="28"/>
          <w:lang w:val="kk-KZ"/>
        </w:rPr>
        <w:t>ның</w:t>
      </w:r>
      <w:r w:rsidRPr="002135F0">
        <w:rPr>
          <w:rFonts w:ascii="Times New Roman" w:hAnsi="Times New Roman" w:cs="Times New Roman"/>
          <w:sz w:val="28"/>
          <w:szCs w:val="28"/>
        </w:rPr>
        <w:t xml:space="preserve"> тұрақты </w:t>
      </w:r>
      <w:r w:rsidRPr="002135F0">
        <w:rPr>
          <w:rFonts w:ascii="Times New Roman" w:hAnsi="Times New Roman" w:cs="Times New Roman"/>
          <w:sz w:val="28"/>
          <w:szCs w:val="28"/>
          <w:lang w:val="kk-KZ"/>
        </w:rPr>
        <w:t>сабақ беруі</w:t>
      </w:r>
      <w:r w:rsidRPr="002135F0">
        <w:rPr>
          <w:rFonts w:ascii="Times New Roman" w:hAnsi="Times New Roman" w:cs="Times New Roman"/>
          <w:sz w:val="28"/>
          <w:szCs w:val="28"/>
        </w:rPr>
        <w:t xml:space="preserve">, сабақтардың құрылымы мен оқу уақытының екі топта да бірдей болуы арқылы қамтамасыз етілді. Сонымен қатар зерттеуде қолданылған диагностикалық құралдардың сенімділігі мен </w:t>
      </w:r>
      <w:r w:rsidRPr="002135F0">
        <w:rPr>
          <w:rFonts w:ascii="Times New Roman" w:hAnsi="Times New Roman" w:cs="Times New Roman"/>
          <w:sz w:val="28"/>
          <w:szCs w:val="28"/>
          <w:lang w:val="kk-KZ"/>
        </w:rPr>
        <w:t>дербестігі осыған дейінгі ғылыми зерттеулерді</w:t>
      </w:r>
      <w:r w:rsidRPr="002135F0">
        <w:rPr>
          <w:rFonts w:ascii="Times New Roman" w:hAnsi="Times New Roman" w:cs="Times New Roman"/>
          <w:sz w:val="28"/>
          <w:szCs w:val="28"/>
        </w:rPr>
        <w:t xml:space="preserve"> дәлелденген.</w:t>
      </w:r>
    </w:p>
    <w:p w:rsidR="004C2081" w:rsidRPr="002135F0" w:rsidRDefault="004C208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Сыртқы </w:t>
      </w:r>
      <w:r w:rsidRPr="002135F0">
        <w:rPr>
          <w:rFonts w:ascii="Times New Roman" w:hAnsi="Times New Roman" w:cs="Times New Roman"/>
          <w:sz w:val="28"/>
          <w:szCs w:val="28"/>
          <w:lang w:val="kk-KZ"/>
        </w:rPr>
        <w:t>дербестік</w:t>
      </w:r>
      <w:r w:rsidRPr="002135F0">
        <w:rPr>
          <w:rFonts w:ascii="Times New Roman" w:hAnsi="Times New Roman" w:cs="Times New Roman"/>
          <w:sz w:val="28"/>
          <w:szCs w:val="28"/>
        </w:rPr>
        <w:t xml:space="preserve"> тұрғысынан алғанда, зерттеу қалыпты оқу процесінде, оқушылардың оқу әрекетінің дербестігі шектелмей, табиғи сыныптық жағдайда жүргізілді. Осыған байланысты алынған нәтижелерді әлеуметтік және </w:t>
      </w:r>
      <w:r w:rsidRPr="002135F0">
        <w:rPr>
          <w:rFonts w:ascii="Times New Roman" w:hAnsi="Times New Roman" w:cs="Times New Roman"/>
          <w:sz w:val="28"/>
          <w:szCs w:val="28"/>
          <w:lang w:val="kk-KZ"/>
        </w:rPr>
        <w:t xml:space="preserve">экономикалық </w:t>
      </w:r>
      <w:r w:rsidRPr="002135F0">
        <w:rPr>
          <w:rFonts w:ascii="Times New Roman" w:hAnsi="Times New Roman" w:cs="Times New Roman"/>
          <w:sz w:val="28"/>
          <w:szCs w:val="28"/>
        </w:rPr>
        <w:t>сипаттамалары ұқсас ауылдық мектептер жағдайына жалпылап қолдануға болады. Мұндай әдіснамалық ұйымдастыру зерттеу деректерінің ғылыми дәлдігін арттырып қана қоймай, нәтижелердің басқа зерттеулерде де қайталану мүмкіндігін және жасалған қорытындылардың сенімділігін қамтамасыз етеді.</w:t>
      </w:r>
    </w:p>
    <w:p w:rsidR="004C2081" w:rsidRPr="002135F0" w:rsidRDefault="004C2081" w:rsidP="0029560A">
      <w:pPr>
        <w:spacing w:after="0" w:line="240" w:lineRule="auto"/>
        <w:jc w:val="both"/>
        <w:rPr>
          <w:rFonts w:ascii="Times New Roman" w:hAnsi="Times New Roman" w:cs="Times New Roman"/>
          <w:sz w:val="28"/>
          <w:szCs w:val="28"/>
        </w:rPr>
      </w:pPr>
    </w:p>
    <w:p w:rsidR="00FB6F12" w:rsidRPr="002135F0" w:rsidRDefault="00FB6F12" w:rsidP="0029560A">
      <w:pPr>
        <w:spacing w:after="0" w:line="240" w:lineRule="auto"/>
        <w:ind w:firstLine="709"/>
        <w:jc w:val="both"/>
        <w:rPr>
          <w:rFonts w:ascii="Times New Roman" w:hAnsi="Times New Roman" w:cs="Times New Roman"/>
          <w:b/>
          <w:bCs/>
          <w:sz w:val="28"/>
          <w:szCs w:val="28"/>
          <w:lang w:val="kk-KZ"/>
        </w:rPr>
      </w:pPr>
      <w:r w:rsidRPr="002135F0">
        <w:rPr>
          <w:rFonts w:ascii="Times New Roman" w:hAnsi="Times New Roman" w:cs="Times New Roman"/>
          <w:b/>
          <w:bCs/>
          <w:sz w:val="28"/>
          <w:szCs w:val="28"/>
        </w:rPr>
        <w:t>4.</w:t>
      </w:r>
      <w:r w:rsidRPr="002135F0">
        <w:rPr>
          <w:rFonts w:ascii="Times New Roman" w:hAnsi="Times New Roman" w:cs="Times New Roman"/>
          <w:b/>
          <w:bCs/>
          <w:sz w:val="28"/>
          <w:szCs w:val="28"/>
          <w:lang w:val="kk-KZ"/>
        </w:rPr>
        <w:t>2</w:t>
      </w:r>
      <w:r w:rsidRPr="002135F0">
        <w:rPr>
          <w:rFonts w:ascii="Times New Roman" w:hAnsi="Times New Roman" w:cs="Times New Roman"/>
          <w:b/>
          <w:bCs/>
          <w:sz w:val="28"/>
          <w:szCs w:val="28"/>
        </w:rPr>
        <w:t> Зерттеу нәтижелері және олардың ғылыми-әдістемелік интерпретациясы</w:t>
      </w:r>
    </w:p>
    <w:p w:rsidR="00FB6F12" w:rsidRPr="002135F0" w:rsidRDefault="00FB6F12"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Б</w:t>
      </w:r>
      <w:r w:rsidRPr="002135F0">
        <w:rPr>
          <w:rFonts w:ascii="Times New Roman" w:hAnsi="Times New Roman" w:cs="Times New Roman"/>
          <w:sz w:val="28"/>
          <w:szCs w:val="28"/>
        </w:rPr>
        <w:t xml:space="preserve">ұл зерттеу проблемалық оқыту технологиясын механика бөлімін оқытуда қолданудың оқушылардың </w:t>
      </w:r>
      <w:r w:rsidRPr="002135F0">
        <w:rPr>
          <w:rFonts w:ascii="Times New Roman" w:hAnsi="Times New Roman" w:cs="Times New Roman"/>
          <w:sz w:val="28"/>
          <w:szCs w:val="28"/>
          <w:lang w:val="kk-KZ"/>
        </w:rPr>
        <w:t>концептуалдық түсінік</w:t>
      </w:r>
      <w:r w:rsidRPr="002135F0">
        <w:rPr>
          <w:rFonts w:ascii="Times New Roman" w:hAnsi="Times New Roman" w:cs="Times New Roman"/>
          <w:sz w:val="28"/>
          <w:szCs w:val="28"/>
        </w:rPr>
        <w:t xml:space="preserve"> деңгейіне және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w:t>
      </w:r>
      <w:proofErr w:type="spellStart"/>
      <w:r w:rsidRPr="002135F0">
        <w:rPr>
          <w:rFonts w:ascii="Times New Roman" w:hAnsi="Times New Roman" w:cs="Times New Roman"/>
          <w:sz w:val="28"/>
          <w:szCs w:val="28"/>
          <w:lang w:val="kk-KZ"/>
        </w:rPr>
        <w:t>на</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ықпалын айқындауға бағытталған. Зерттеу барысында алынған нәтижелер проблемалық</w:t>
      </w:r>
      <w:r w:rsidRPr="002135F0">
        <w:rPr>
          <w:rFonts w:ascii="Times New Roman" w:hAnsi="Times New Roman" w:cs="Times New Roman"/>
          <w:sz w:val="28"/>
          <w:szCs w:val="28"/>
          <w:lang w:val="kk-KZ"/>
        </w:rPr>
        <w:t xml:space="preserve"> оқыту технологиясы арқылы оқыған эксперименттік топ пен </w:t>
      </w:r>
      <w:r w:rsidRPr="002135F0">
        <w:rPr>
          <w:rFonts w:ascii="Times New Roman" w:hAnsi="Times New Roman" w:cs="Times New Roman"/>
          <w:sz w:val="28"/>
          <w:szCs w:val="28"/>
        </w:rPr>
        <w:t xml:space="preserve">дәстүрлі оқыту </w:t>
      </w:r>
      <w:r w:rsidRPr="002135F0">
        <w:rPr>
          <w:rFonts w:ascii="Times New Roman" w:hAnsi="Times New Roman" w:cs="Times New Roman"/>
          <w:sz w:val="28"/>
          <w:szCs w:val="28"/>
          <w:lang w:val="kk-KZ"/>
        </w:rPr>
        <w:t>әдісі</w:t>
      </w:r>
      <w:r w:rsidRPr="002135F0">
        <w:rPr>
          <w:rFonts w:ascii="Times New Roman" w:hAnsi="Times New Roman" w:cs="Times New Roman"/>
          <w:sz w:val="28"/>
          <w:szCs w:val="28"/>
        </w:rPr>
        <w:t xml:space="preserve"> негізінде оқытылған топтың оқу </w:t>
      </w:r>
      <w:r w:rsidRPr="002135F0">
        <w:rPr>
          <w:rFonts w:ascii="Times New Roman" w:hAnsi="Times New Roman" w:cs="Times New Roman"/>
          <w:sz w:val="28"/>
          <w:szCs w:val="28"/>
          <w:lang w:val="kk-KZ"/>
        </w:rPr>
        <w:t>нәтижелерін</w:t>
      </w:r>
      <w:r w:rsidRPr="002135F0">
        <w:rPr>
          <w:rFonts w:ascii="Times New Roman" w:hAnsi="Times New Roman" w:cs="Times New Roman"/>
          <w:sz w:val="28"/>
          <w:szCs w:val="28"/>
        </w:rPr>
        <w:t xml:space="preserve"> салыстыру арқылы талданды. Зерттеу барысында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w:t>
      </w:r>
      <w:r w:rsidRPr="002135F0">
        <w:rPr>
          <w:rFonts w:ascii="Times New Roman" w:hAnsi="Times New Roman" w:cs="Times New Roman"/>
          <w:sz w:val="28"/>
          <w:szCs w:val="28"/>
          <w:lang w:val="kk-KZ"/>
        </w:rPr>
        <w:t xml:space="preserve"> тесті мен  </w:t>
      </w:r>
      <w:r w:rsidRPr="002135F0">
        <w:rPr>
          <w:rFonts w:ascii="Times New Roman" w:hAnsi="Times New Roman" w:cs="Times New Roman"/>
          <w:sz w:val="28"/>
          <w:szCs w:val="28"/>
        </w:rPr>
        <w:t>CLASS</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w:t>
      </w:r>
      <w:r w:rsidRPr="002135F0">
        <w:rPr>
          <w:rFonts w:ascii="Times New Roman" w:hAnsi="Times New Roman" w:cs="Times New Roman"/>
          <w:sz w:val="28"/>
          <w:szCs w:val="28"/>
          <w:lang w:val="kk-KZ"/>
        </w:rPr>
        <w:t>сауалнамасы</w:t>
      </w:r>
      <w:r w:rsidRPr="002135F0">
        <w:rPr>
          <w:rFonts w:ascii="Times New Roman" w:hAnsi="Times New Roman" w:cs="Times New Roman"/>
          <w:sz w:val="28"/>
          <w:szCs w:val="28"/>
        </w:rPr>
        <w:t xml:space="preserve"> екі рет қолданылды. Алғашқы өлшеу оқыту үдерісі басталғанға дейін (pre-test) </w:t>
      </w:r>
      <w:r w:rsidRPr="002135F0">
        <w:rPr>
          <w:rFonts w:ascii="Times New Roman" w:hAnsi="Times New Roman" w:cs="Times New Roman"/>
          <w:sz w:val="28"/>
          <w:szCs w:val="28"/>
          <w:lang w:val="kk-KZ"/>
        </w:rPr>
        <w:t xml:space="preserve">ретінде </w:t>
      </w:r>
      <w:r w:rsidRPr="002135F0">
        <w:rPr>
          <w:rFonts w:ascii="Times New Roman" w:hAnsi="Times New Roman" w:cs="Times New Roman"/>
          <w:sz w:val="28"/>
          <w:szCs w:val="28"/>
        </w:rPr>
        <w:t>жүргізіліп, оқушылардың механика бөліміндегі концептуалдық түсінігіні</w:t>
      </w:r>
      <w:r w:rsidRPr="002135F0">
        <w:rPr>
          <w:rFonts w:ascii="Times New Roman" w:hAnsi="Times New Roman" w:cs="Times New Roman"/>
          <w:sz w:val="28"/>
          <w:szCs w:val="28"/>
          <w:lang w:val="kk-KZ"/>
        </w:rPr>
        <w:t xml:space="preserve"> мен </w:t>
      </w:r>
      <w:r w:rsidRPr="002135F0">
        <w:rPr>
          <w:rFonts w:ascii="Times New Roman" w:hAnsi="Times New Roman" w:cs="Times New Roman"/>
          <w:sz w:val="28"/>
          <w:szCs w:val="28"/>
        </w:rPr>
        <w:t xml:space="preserve">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көзқарасының бастапқы деңгейін</w:t>
      </w:r>
      <w:r w:rsidRPr="002135F0">
        <w:rPr>
          <w:rFonts w:ascii="Times New Roman" w:hAnsi="Times New Roman" w:cs="Times New Roman"/>
          <w:sz w:val="28"/>
          <w:szCs w:val="28"/>
          <w:lang w:val="kk-KZ"/>
        </w:rPr>
        <w:t xml:space="preserve"> анықтауға</w:t>
      </w:r>
      <w:r w:rsidRPr="002135F0">
        <w:rPr>
          <w:rFonts w:ascii="Times New Roman" w:hAnsi="Times New Roman" w:cs="Times New Roman"/>
          <w:sz w:val="28"/>
          <w:szCs w:val="28"/>
        </w:rPr>
        <w:t xml:space="preserve"> бағытталды. Б</w:t>
      </w:r>
      <w:proofErr w:type="spellStart"/>
      <w:r w:rsidRPr="002135F0">
        <w:rPr>
          <w:rFonts w:ascii="Times New Roman" w:hAnsi="Times New Roman" w:cs="Times New Roman"/>
          <w:sz w:val="28"/>
          <w:szCs w:val="28"/>
          <w:lang w:val="kk-KZ"/>
        </w:rPr>
        <w:t>астапқы</w:t>
      </w:r>
      <w:proofErr w:type="spellEnd"/>
      <w:r w:rsidRPr="002135F0">
        <w:rPr>
          <w:rFonts w:ascii="Times New Roman" w:hAnsi="Times New Roman" w:cs="Times New Roman"/>
          <w:sz w:val="28"/>
          <w:szCs w:val="28"/>
          <w:lang w:val="kk-KZ"/>
        </w:rPr>
        <w:t xml:space="preserve"> тест нәтижелері</w:t>
      </w:r>
      <w:r w:rsidRPr="002135F0">
        <w:rPr>
          <w:rFonts w:ascii="Times New Roman" w:hAnsi="Times New Roman" w:cs="Times New Roman"/>
          <w:sz w:val="28"/>
          <w:szCs w:val="28"/>
        </w:rPr>
        <w:t xml:space="preserve"> зерттеуге қатысқан топтарының бастапқы деңгейлері салыстырмалы түрде бірдей екенін тексеруге </w:t>
      </w:r>
      <w:r w:rsidRPr="002135F0">
        <w:rPr>
          <w:rFonts w:ascii="Times New Roman" w:hAnsi="Times New Roman" w:cs="Times New Roman"/>
          <w:sz w:val="28"/>
          <w:szCs w:val="28"/>
          <w:lang w:val="kk-KZ"/>
        </w:rPr>
        <w:t>қолданылады</w:t>
      </w:r>
      <w:r w:rsidRPr="002135F0">
        <w:rPr>
          <w:rFonts w:ascii="Times New Roman" w:hAnsi="Times New Roman" w:cs="Times New Roman"/>
          <w:sz w:val="28"/>
          <w:szCs w:val="28"/>
        </w:rPr>
        <w:t>.</w:t>
      </w:r>
    </w:p>
    <w:p w:rsidR="00FB6F12" w:rsidRPr="002135F0" w:rsidRDefault="00FB6F12"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Екінші өлшеу оқыту үдерісі аяқталғаннан кейін (post-test) жүзеге асырылды. Оның мақсаты – проблемалық оқыту технологиясын қолдану </w:t>
      </w:r>
      <w:r w:rsidRPr="002135F0">
        <w:rPr>
          <w:rFonts w:ascii="Times New Roman" w:hAnsi="Times New Roman" w:cs="Times New Roman"/>
          <w:sz w:val="28"/>
          <w:szCs w:val="28"/>
        </w:rPr>
        <w:lastRenderedPageBreak/>
        <w:t xml:space="preserve">нәтижесінде оқушылардың концептуалдық түсінігінде және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көзқарасында болған өзгерістерді анықтау болды. Pre-test пен post-test нәтижелерін салыстыру арқылы оқыту </w:t>
      </w:r>
      <w:r w:rsidRPr="002135F0">
        <w:rPr>
          <w:rFonts w:ascii="Times New Roman" w:hAnsi="Times New Roman" w:cs="Times New Roman"/>
          <w:sz w:val="28"/>
          <w:szCs w:val="28"/>
          <w:lang w:val="kk-KZ"/>
        </w:rPr>
        <w:t>әдісінің</w:t>
      </w:r>
      <w:r w:rsidRPr="002135F0">
        <w:rPr>
          <w:rFonts w:ascii="Times New Roman" w:hAnsi="Times New Roman" w:cs="Times New Roman"/>
          <w:sz w:val="28"/>
          <w:szCs w:val="28"/>
        </w:rPr>
        <w:t xml:space="preserve"> оқу нәтижелеріне тигізген әсері айқындалып, проблемалық оқыту технологиясының </w:t>
      </w:r>
      <w:r w:rsidRPr="002135F0">
        <w:rPr>
          <w:rFonts w:ascii="Times New Roman" w:hAnsi="Times New Roman" w:cs="Times New Roman"/>
          <w:sz w:val="28"/>
          <w:szCs w:val="28"/>
          <w:lang w:val="kk-KZ"/>
        </w:rPr>
        <w:t>әсері</w:t>
      </w:r>
      <w:r w:rsidRPr="002135F0">
        <w:rPr>
          <w:rFonts w:ascii="Times New Roman" w:hAnsi="Times New Roman" w:cs="Times New Roman"/>
          <w:sz w:val="28"/>
          <w:szCs w:val="28"/>
        </w:rPr>
        <w:t xml:space="preserve"> ғылыми тұрғыда бағаланды.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Сонымен қатар бақылау тобының нәтижелері алынған өзгерістердің проблемалық оқыту технологиясының әсерінен туындағанын негіздеу үшін қажет болды. Бақылау тобы дәстүрлі оқыту жағдайында оқытылғандықтан, оның pre-test және post-test көрсеткіштері табиғи оқу үдерісіндегі өзгерістерді сипаттайды. Осы екі топтың нәтижелерін салыстыру проблемалық оқытудың әсерін басқа сыртқы факторлардан (уақыт, тәжірибе, қайталау) ажыратып көрсетуге мүмкіндік беріп, зерттеу қорытындыларының ішкі </w:t>
      </w:r>
      <w:r w:rsidRPr="002135F0">
        <w:rPr>
          <w:rFonts w:ascii="Times New Roman" w:hAnsi="Times New Roman" w:cs="Times New Roman"/>
          <w:sz w:val="28"/>
          <w:szCs w:val="28"/>
          <w:lang w:val="kk-KZ"/>
        </w:rPr>
        <w:t>дербестігін</w:t>
      </w:r>
      <w:r w:rsidRPr="002135F0">
        <w:rPr>
          <w:rFonts w:ascii="Times New Roman" w:hAnsi="Times New Roman" w:cs="Times New Roman"/>
          <w:sz w:val="28"/>
          <w:szCs w:val="28"/>
        </w:rPr>
        <w:t xml:space="preserve"> қамтамасыз етті.</w:t>
      </w:r>
    </w:p>
    <w:p w:rsidR="00FB6F12" w:rsidRPr="002135F0" w:rsidRDefault="00FB6F12"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FCI тесті механика бойынша концептуалдық түсінікті анықтауға арналған </w:t>
      </w:r>
      <w:r w:rsidRPr="002135F0">
        <w:rPr>
          <w:rFonts w:ascii="Times New Roman" w:hAnsi="Times New Roman" w:cs="Times New Roman"/>
          <w:sz w:val="28"/>
          <w:szCs w:val="28"/>
          <w:lang w:val="kk-KZ"/>
        </w:rPr>
        <w:t xml:space="preserve">30 </w:t>
      </w:r>
      <w:r w:rsidR="007F0348" w:rsidRPr="002135F0">
        <w:rPr>
          <w:rFonts w:ascii="Times New Roman" w:hAnsi="Times New Roman" w:cs="Times New Roman"/>
          <w:sz w:val="28"/>
          <w:szCs w:val="28"/>
          <w:lang w:val="kk-KZ"/>
        </w:rPr>
        <w:t>тапсырмадан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тұрады. Әрбір дұрыс жауап 1 баллмен, ал қате жауап 0 баллмен бағаланды</w:t>
      </w:r>
      <w:r w:rsidRPr="002135F0">
        <w:rPr>
          <w:rFonts w:ascii="Times New Roman" w:hAnsi="Times New Roman" w:cs="Times New Roman"/>
          <w:sz w:val="28"/>
          <w:szCs w:val="28"/>
          <w:lang w:val="kk-KZ"/>
        </w:rPr>
        <w:t xml:space="preserve"> және ең жоғарғы нәтиже </w:t>
      </w:r>
      <w:r w:rsidRPr="002135F0">
        <w:rPr>
          <w:rFonts w:ascii="Times New Roman" w:hAnsi="Times New Roman" w:cs="Times New Roman"/>
          <w:sz w:val="28"/>
          <w:szCs w:val="28"/>
        </w:rPr>
        <w:t xml:space="preserve">30 </w:t>
      </w:r>
      <w:r w:rsidRPr="002135F0">
        <w:rPr>
          <w:rFonts w:ascii="Times New Roman" w:hAnsi="Times New Roman" w:cs="Times New Roman"/>
          <w:sz w:val="28"/>
          <w:szCs w:val="28"/>
          <w:lang w:val="kk-KZ"/>
        </w:rPr>
        <w:t>ұпай болып табылады</w:t>
      </w:r>
      <w:r w:rsidRPr="002135F0">
        <w:rPr>
          <w:rFonts w:ascii="Times New Roman" w:hAnsi="Times New Roman" w:cs="Times New Roman"/>
          <w:sz w:val="28"/>
          <w:szCs w:val="28"/>
        </w:rPr>
        <w:t xml:space="preserve">. Осылайша әр оқушының FCI </w:t>
      </w:r>
      <w:r w:rsidRPr="002135F0">
        <w:rPr>
          <w:rFonts w:ascii="Times New Roman" w:hAnsi="Times New Roman" w:cs="Times New Roman"/>
          <w:sz w:val="28"/>
          <w:szCs w:val="28"/>
          <w:lang w:val="kk-KZ"/>
        </w:rPr>
        <w:t>тесті бойынша нәтижесі</w:t>
      </w:r>
      <w:r w:rsidRPr="002135F0">
        <w:rPr>
          <w:rFonts w:ascii="Times New Roman" w:hAnsi="Times New Roman" w:cs="Times New Roman"/>
          <w:sz w:val="28"/>
          <w:szCs w:val="28"/>
        </w:rPr>
        <w:t xml:space="preserve"> дұрыс жауаптар саны арқылы анықталды.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CLASS сауалнамасы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сенімдерін және оқу стратегияларын анықтауға бағытталған 42 тұжырымнан тұрады. Әр тұжырым Ликерттің бес балдық шкаласы бойынша бағаланды.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CLASS сауалнамасының нәтижелерін өңдеу бірнеше кезеңмен жүзеге асырылды.</w:t>
      </w:r>
      <w:r w:rsidRPr="002135F0">
        <w:rPr>
          <w:rFonts w:ascii="Times New Roman" w:hAnsi="Times New Roman" w:cs="Times New Roman"/>
          <w:sz w:val="28"/>
          <w:szCs w:val="28"/>
        </w:rPr>
        <w:br/>
        <w:t>Алдымен сауалнамадағы 42 тұжырым эксперттік көзқарасқа сәйкестігіне қарай екі топқа бөлінді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(«Келісу – экспертке сәйкес» тұжырымдар ж</w:t>
      </w:r>
      <w:r w:rsidRPr="002135F0">
        <w:rPr>
          <w:rFonts w:ascii="Times New Roman" w:hAnsi="Times New Roman" w:cs="Times New Roman"/>
          <w:sz w:val="28"/>
          <w:szCs w:val="28"/>
          <w:lang w:val="kk-KZ"/>
        </w:rPr>
        <w:t xml:space="preserve">әне </w:t>
      </w:r>
      <w:r w:rsidRPr="002135F0">
        <w:rPr>
          <w:rFonts w:ascii="Times New Roman" w:hAnsi="Times New Roman" w:cs="Times New Roman"/>
          <w:sz w:val="28"/>
          <w:szCs w:val="28"/>
        </w:rPr>
        <w:t xml:space="preserve">«Келіспеу – экспертке сәйкес» тұжырымдар). Келесі кезеңде оқушылардың жауаптары Ликерттің бес балдық шкаласы бойынша кодталды (1 – «толық келіспеймін», 5 – «толық келісемін»). «Келісу – экспертке сәйкес» тұжырымдарда бастапқы баллдар өзгеріссіз қалдырылды, өйткені жоғары баллдар эксперттік көзқарасқа жақын деп есептеледі. Ал «келіспеу – экспертке сәйкес» тұжырымдар үшін барлық сұрақтарда жоғары балл эксперттік көзқарасқа сәйкес болуын қамтамасыз ету мақсатында кері кодтау қолданылды (1↔5, 2↔4, 3 өзгеріссіз). Соңғы кезеңде әр оқушы үшін 42 тұжырым бойынша алынған баллдар қосылып, CLASS </w:t>
      </w:r>
      <w:r w:rsidRPr="002135F0">
        <w:rPr>
          <w:rFonts w:ascii="Times New Roman" w:hAnsi="Times New Roman" w:cs="Times New Roman"/>
          <w:sz w:val="28"/>
          <w:szCs w:val="28"/>
          <w:lang w:val="kk-KZ"/>
        </w:rPr>
        <w:t xml:space="preserve">сауалнамасының </w:t>
      </w:r>
      <w:r w:rsidRPr="002135F0">
        <w:rPr>
          <w:rFonts w:ascii="Times New Roman" w:hAnsi="Times New Roman" w:cs="Times New Roman"/>
          <w:sz w:val="28"/>
          <w:szCs w:val="28"/>
        </w:rPr>
        <w:t xml:space="preserve">жалпы көрсеткіші есептелді. Бұл тәсіл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көзқарасының эксперттік көзқараспен сәйкестік деңгейін сандық тұрғыда бағалауға мүмкіндік берді.</w:t>
      </w:r>
    </w:p>
    <w:p w:rsidR="00E71B70" w:rsidRPr="002135F0" w:rsidRDefault="00E71B70"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Енді осы зерттеу барысында алынған нәтижелерді жан-жақты қарастырайық және интервенцияның эксперименттік және бақылау топтарының оқу көрсеткіштеріне ықпалын талдайық.</w:t>
      </w:r>
      <w:r w:rsidRPr="002135F0">
        <w:rPr>
          <w:rFonts w:ascii="Times New Roman" w:hAnsi="Times New Roman" w:cs="Times New Roman"/>
          <w:sz w:val="28"/>
          <w:szCs w:val="28"/>
          <w:lang w:val="kk-KZ"/>
        </w:rPr>
        <w:t xml:space="preserve"> </w:t>
      </w:r>
      <w:r w:rsidR="005B33B4" w:rsidRPr="002135F0">
        <w:rPr>
          <w:rFonts w:ascii="Times New Roman" w:hAnsi="Times New Roman" w:cs="Times New Roman"/>
          <w:sz w:val="28"/>
          <w:szCs w:val="28"/>
        </w:rPr>
        <w:t>Интервенцияның әсерін бағалау мақсатында эксперименттік және бақылау топтарының FCI тесті мен CLASS сауалнамасы бойынша алынған нәтижелері топтар арасында, сондай-ақ зерттеу басталғанға дейін және кейін салыстырмалы түрде талданды.</w:t>
      </w:r>
      <w:r w:rsidR="005B33B4"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Төменде берілген кесте</w:t>
      </w:r>
      <w:r w:rsidR="00B63953" w:rsidRPr="002135F0">
        <w:rPr>
          <w:rFonts w:ascii="Times New Roman" w:hAnsi="Times New Roman" w:cs="Times New Roman"/>
          <w:sz w:val="28"/>
          <w:szCs w:val="28"/>
          <w:lang w:val="kk-KZ"/>
        </w:rPr>
        <w:t xml:space="preserve"> </w:t>
      </w:r>
      <w:r w:rsidR="00891FDD" w:rsidRPr="002135F0">
        <w:rPr>
          <w:rFonts w:ascii="Times New Roman" w:hAnsi="Times New Roman" w:cs="Times New Roman"/>
          <w:sz w:val="28"/>
          <w:szCs w:val="28"/>
          <w:lang w:val="kk-KZ"/>
        </w:rPr>
        <w:t>4.</w:t>
      </w:r>
      <w:r w:rsidR="00B63953" w:rsidRPr="002135F0">
        <w:rPr>
          <w:rFonts w:ascii="Times New Roman" w:hAnsi="Times New Roman" w:cs="Times New Roman"/>
          <w:sz w:val="28"/>
          <w:szCs w:val="28"/>
          <w:lang w:val="kk-KZ"/>
        </w:rPr>
        <w:t>3-т</w:t>
      </w:r>
      <w:r w:rsidRPr="002135F0">
        <w:rPr>
          <w:rFonts w:ascii="Times New Roman" w:hAnsi="Times New Roman" w:cs="Times New Roman"/>
          <w:sz w:val="28"/>
          <w:szCs w:val="28"/>
        </w:rPr>
        <w:t>е эксперименттік және бақылау топтарының интервенцияға дейінгі бастапқы және интервенциядан кейінгі қорытынды нәтиже көрсеткіштері бойынша жүргізілген статистикалық талдаудың сипаттамалары толық жинақталған.</w:t>
      </w:r>
    </w:p>
    <w:p w:rsidR="00FB6F12" w:rsidRPr="002135F0" w:rsidRDefault="00FB6F12" w:rsidP="0029560A">
      <w:pPr>
        <w:spacing w:after="0" w:line="240" w:lineRule="auto"/>
        <w:ind w:firstLine="709"/>
        <w:jc w:val="both"/>
        <w:rPr>
          <w:rFonts w:ascii="Times New Roman" w:hAnsi="Times New Roman" w:cs="Times New Roman"/>
          <w:sz w:val="28"/>
          <w:szCs w:val="28"/>
          <w:lang w:val="kk-KZ"/>
        </w:rPr>
      </w:pPr>
    </w:p>
    <w:p w:rsidR="00FB6F12" w:rsidRPr="002135F0" w:rsidRDefault="00FB6F12" w:rsidP="0029560A">
      <w:pPr>
        <w:spacing w:after="0" w:line="240" w:lineRule="auto"/>
        <w:jc w:val="both"/>
        <w:rPr>
          <w:rFonts w:ascii="Times New Roman" w:hAnsi="Times New Roman" w:cs="Times New Roman"/>
          <w:sz w:val="28"/>
          <w:szCs w:val="28"/>
        </w:rPr>
      </w:pPr>
      <w:r w:rsidRPr="002135F0">
        <w:rPr>
          <w:rFonts w:ascii="Times New Roman" w:hAnsi="Times New Roman" w:cs="Times New Roman"/>
          <w:sz w:val="28"/>
          <w:szCs w:val="28"/>
        </w:rPr>
        <w:lastRenderedPageBreak/>
        <w:t>К</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ст</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 xml:space="preserve"> </w:t>
      </w:r>
      <w:r w:rsidR="00B63953" w:rsidRPr="002135F0">
        <w:rPr>
          <w:rFonts w:ascii="Times New Roman" w:hAnsi="Times New Roman" w:cs="Times New Roman"/>
          <w:sz w:val="28"/>
          <w:szCs w:val="28"/>
          <w:lang w:val="en-US"/>
        </w:rPr>
        <w:t>4</w:t>
      </w:r>
      <w:r w:rsidR="00B63953" w:rsidRPr="002135F0">
        <w:rPr>
          <w:rFonts w:ascii="Times New Roman" w:hAnsi="Times New Roman" w:cs="Times New Roman"/>
          <w:sz w:val="28"/>
          <w:szCs w:val="28"/>
          <w:lang w:val="kk-KZ"/>
        </w:rPr>
        <w:t>.3</w:t>
      </w:r>
      <w:r w:rsidRPr="002135F0">
        <w:rPr>
          <w:rFonts w:ascii="Times New Roman" w:hAnsi="Times New Roman" w:cs="Times New Roman"/>
          <w:sz w:val="28"/>
          <w:szCs w:val="28"/>
        </w:rPr>
        <w:t xml:space="preserve"> -Топтар</w:t>
      </w:r>
      <w:r w:rsidRPr="002135F0">
        <w:rPr>
          <w:rFonts w:ascii="Times New Roman" w:hAnsi="Times New Roman" w:cs="Times New Roman"/>
          <w:sz w:val="28"/>
          <w:szCs w:val="28"/>
          <w:lang w:val="kk-KZ"/>
        </w:rPr>
        <w:t xml:space="preserve"> нәтижелерінің</w:t>
      </w:r>
      <w:r w:rsidRPr="002135F0">
        <w:rPr>
          <w:rFonts w:ascii="Times New Roman" w:hAnsi="Times New Roman" w:cs="Times New Roman"/>
          <w:sz w:val="28"/>
          <w:szCs w:val="28"/>
        </w:rPr>
        <w:t xml:space="preserve"> сипаттамасы </w:t>
      </w:r>
    </w:p>
    <w:tbl>
      <w:tblPr>
        <w:tblStyle w:val="ae"/>
        <w:tblW w:w="9712" w:type="dxa"/>
        <w:tblLayout w:type="fixed"/>
        <w:tblLook w:val="04A0" w:firstRow="1" w:lastRow="0" w:firstColumn="1" w:lastColumn="0" w:noHBand="0" w:noVBand="1"/>
      </w:tblPr>
      <w:tblGrid>
        <w:gridCol w:w="1251"/>
        <w:gridCol w:w="2233"/>
        <w:gridCol w:w="558"/>
        <w:gridCol w:w="1256"/>
        <w:gridCol w:w="1395"/>
        <w:gridCol w:w="1674"/>
        <w:gridCol w:w="1345"/>
      </w:tblGrid>
      <w:tr w:rsidR="00FB6F12" w:rsidRPr="002135F0" w:rsidTr="00B541D1">
        <w:trPr>
          <w:trHeight w:val="664"/>
        </w:trPr>
        <w:tc>
          <w:tcPr>
            <w:tcW w:w="3484" w:type="dxa"/>
            <w:gridSpan w:val="2"/>
            <w:hideMark/>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Топ</w:t>
            </w:r>
            <w:r w:rsidRPr="002135F0">
              <w:rPr>
                <w:rFonts w:ascii="Times New Roman" w:hAnsi="Times New Roman" w:cs="Times New Roman"/>
                <w:sz w:val="28"/>
                <w:szCs w:val="28"/>
                <w:lang w:val="kk-KZ"/>
              </w:rPr>
              <w:t>тар</w:t>
            </w:r>
          </w:p>
        </w:tc>
        <w:tc>
          <w:tcPr>
            <w:tcW w:w="558" w:type="dxa"/>
            <w:hideMark/>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N</w:t>
            </w:r>
          </w:p>
        </w:tc>
        <w:tc>
          <w:tcPr>
            <w:tcW w:w="1256" w:type="dxa"/>
            <w:hideMark/>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Орташа мән </w:t>
            </w:r>
          </w:p>
        </w:tc>
        <w:tc>
          <w:tcPr>
            <w:tcW w:w="1395"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М</w:t>
            </w:r>
            <w:r w:rsidR="007940B1" w:rsidRPr="002135F0">
              <w:rPr>
                <w:rFonts w:ascii="Times New Roman" w:hAnsi="Times New Roman" w:cs="Times New Roman"/>
                <w:sz w:val="28"/>
                <w:szCs w:val="28"/>
                <w:lang w:val="ru-KZ"/>
              </w:rPr>
              <w:t>е</w:t>
            </w:r>
            <w:r w:rsidRPr="002135F0">
              <w:rPr>
                <w:rFonts w:ascii="Times New Roman" w:hAnsi="Times New Roman" w:cs="Times New Roman"/>
                <w:sz w:val="28"/>
                <w:szCs w:val="28"/>
                <w:lang w:val="ru-KZ"/>
              </w:rPr>
              <w:t>диана</w:t>
            </w:r>
          </w:p>
        </w:tc>
        <w:tc>
          <w:tcPr>
            <w:tcW w:w="1674" w:type="dxa"/>
            <w:hideMark/>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Стандартты </w:t>
            </w:r>
          </w:p>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ауытқу </w:t>
            </w:r>
          </w:p>
        </w:tc>
        <w:tc>
          <w:tcPr>
            <w:tcW w:w="1345" w:type="dxa"/>
            <w:hideMark/>
          </w:tcPr>
          <w:p w:rsidR="005B33B4"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Shapiro</w:t>
            </w:r>
          </w:p>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Wilk (p</w:t>
            </w:r>
            <w:r w:rsidR="00496277" w:rsidRPr="002135F0">
              <w:rPr>
                <w:rFonts w:ascii="Times New Roman" w:hAnsi="Times New Roman" w:cs="Times New Roman"/>
                <w:sz w:val="28"/>
                <w:szCs w:val="28"/>
                <w:vertAlign w:val="subscript"/>
                <w:lang w:val="ru-KZ"/>
              </w:rPr>
              <w:t>1</w:t>
            </w:r>
            <w:r w:rsidR="00496277"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ru-KZ"/>
              </w:rPr>
              <w:t>)</w:t>
            </w:r>
          </w:p>
        </w:tc>
      </w:tr>
      <w:tr w:rsidR="00B63953" w:rsidRPr="002135F0" w:rsidTr="00B541D1">
        <w:trPr>
          <w:trHeight w:val="372"/>
        </w:trPr>
        <w:tc>
          <w:tcPr>
            <w:tcW w:w="1251" w:type="dxa"/>
            <w:vMerge w:val="restart"/>
            <w:hideMark/>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1- </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Pre-FCI</w:t>
            </w:r>
          </w:p>
        </w:tc>
        <w:tc>
          <w:tcPr>
            <w:tcW w:w="2233" w:type="dxa"/>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Бақылау (10C)</w:t>
            </w:r>
          </w:p>
        </w:tc>
        <w:tc>
          <w:tcPr>
            <w:tcW w:w="558" w:type="dxa"/>
            <w:hideMark/>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9.42</w:t>
            </w:r>
          </w:p>
        </w:tc>
        <w:tc>
          <w:tcPr>
            <w:tcW w:w="1395"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9.5</w:t>
            </w:r>
          </w:p>
        </w:tc>
        <w:tc>
          <w:tcPr>
            <w:tcW w:w="1674" w:type="dxa"/>
            <w:hideMark/>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3.06</w:t>
            </w:r>
          </w:p>
        </w:tc>
        <w:tc>
          <w:tcPr>
            <w:tcW w:w="1345"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0.739</w:t>
            </w:r>
          </w:p>
        </w:tc>
      </w:tr>
      <w:tr w:rsidR="00B63953" w:rsidRPr="002135F0" w:rsidTr="00B541D1">
        <w:trPr>
          <w:trHeight w:val="492"/>
        </w:trPr>
        <w:tc>
          <w:tcPr>
            <w:tcW w:w="1251" w:type="dxa"/>
            <w:vMerge/>
            <w:hideMark/>
          </w:tcPr>
          <w:p w:rsidR="00FB6F12" w:rsidRPr="002135F0" w:rsidRDefault="00FB6F12" w:rsidP="00B63953">
            <w:pPr>
              <w:ind w:firstLine="29"/>
              <w:jc w:val="both"/>
              <w:rPr>
                <w:rFonts w:ascii="Times New Roman" w:hAnsi="Times New Roman" w:cs="Times New Roman"/>
                <w:sz w:val="28"/>
                <w:szCs w:val="28"/>
                <w:lang w:val="ru-KZ"/>
              </w:rPr>
            </w:pPr>
          </w:p>
        </w:tc>
        <w:tc>
          <w:tcPr>
            <w:tcW w:w="2233" w:type="dxa"/>
          </w:tcPr>
          <w:p w:rsidR="00FB6F12" w:rsidRPr="002135F0" w:rsidRDefault="00FB6F12" w:rsidP="00B63953">
            <w:pPr>
              <w:jc w:val="both"/>
              <w:rPr>
                <w:rFonts w:ascii="Times New Roman" w:hAnsi="Times New Roman" w:cs="Times New Roman"/>
                <w:sz w:val="28"/>
                <w:szCs w:val="28"/>
              </w:rPr>
            </w:pPr>
            <w:r w:rsidRPr="002135F0">
              <w:rPr>
                <w:rFonts w:ascii="Times New Roman" w:hAnsi="Times New Roman" w:cs="Times New Roman"/>
                <w:sz w:val="28"/>
                <w:szCs w:val="28"/>
                <w:lang w:val="ru-KZ"/>
              </w:rPr>
              <w:t>Эксп</w:t>
            </w:r>
            <w:r w:rsidR="007940B1" w:rsidRPr="002135F0">
              <w:rPr>
                <w:rFonts w:ascii="Times New Roman" w:hAnsi="Times New Roman" w:cs="Times New Roman"/>
                <w:sz w:val="28"/>
                <w:szCs w:val="28"/>
                <w:lang w:val="ru-KZ"/>
              </w:rPr>
              <w:t>е</w:t>
            </w:r>
            <w:r w:rsidRPr="002135F0">
              <w:rPr>
                <w:rFonts w:ascii="Times New Roman" w:hAnsi="Times New Roman" w:cs="Times New Roman"/>
                <w:sz w:val="28"/>
                <w:szCs w:val="28"/>
                <w:lang w:val="ru-KZ"/>
              </w:rPr>
              <w:t>рим</w:t>
            </w:r>
            <w:r w:rsidR="007940B1" w:rsidRPr="002135F0">
              <w:rPr>
                <w:rFonts w:ascii="Times New Roman" w:hAnsi="Times New Roman" w:cs="Times New Roman"/>
                <w:sz w:val="28"/>
                <w:szCs w:val="28"/>
                <w:lang w:val="ru-KZ"/>
              </w:rPr>
              <w:t>е</w:t>
            </w:r>
            <w:r w:rsidRPr="002135F0">
              <w:rPr>
                <w:rFonts w:ascii="Times New Roman" w:hAnsi="Times New Roman" w:cs="Times New Roman"/>
                <w:sz w:val="28"/>
                <w:szCs w:val="28"/>
                <w:lang w:val="ru-KZ"/>
              </w:rPr>
              <w:t>нт</w:t>
            </w:r>
            <w:r w:rsidRPr="002135F0">
              <w:rPr>
                <w:rFonts w:ascii="Times New Roman" w:hAnsi="Times New Roman" w:cs="Times New Roman"/>
                <w:sz w:val="28"/>
                <w:szCs w:val="28"/>
                <w:lang w:val="kk-KZ"/>
              </w:rPr>
              <w:t xml:space="preserve">тік </w:t>
            </w:r>
            <w:r w:rsidRPr="002135F0">
              <w:rPr>
                <w:rFonts w:ascii="Times New Roman" w:hAnsi="Times New Roman" w:cs="Times New Roman"/>
                <w:sz w:val="28"/>
                <w:szCs w:val="28"/>
                <w:lang w:val="ru-KZ"/>
              </w:rPr>
              <w:t>(10A)</w:t>
            </w:r>
          </w:p>
        </w:tc>
        <w:tc>
          <w:tcPr>
            <w:tcW w:w="558" w:type="dxa"/>
            <w:hideMark/>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9.00</w:t>
            </w:r>
          </w:p>
        </w:tc>
        <w:tc>
          <w:tcPr>
            <w:tcW w:w="1395"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8.5</w:t>
            </w:r>
          </w:p>
        </w:tc>
        <w:tc>
          <w:tcPr>
            <w:tcW w:w="1674" w:type="dxa"/>
            <w:hideMark/>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3.84</w:t>
            </w:r>
          </w:p>
        </w:tc>
        <w:tc>
          <w:tcPr>
            <w:tcW w:w="1345" w:type="dxa"/>
            <w:hideMark/>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0.985</w:t>
            </w:r>
          </w:p>
        </w:tc>
      </w:tr>
      <w:tr w:rsidR="00B63953" w:rsidRPr="002135F0" w:rsidTr="00B541D1">
        <w:trPr>
          <w:cantSplit/>
          <w:trHeight w:val="454"/>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rPr>
            </w:pPr>
            <w:r w:rsidRPr="002135F0">
              <w:rPr>
                <w:rFonts w:ascii="Times New Roman" w:hAnsi="Times New Roman" w:cs="Times New Roman"/>
                <w:sz w:val="28"/>
                <w:szCs w:val="28"/>
                <w:lang w:val="ru-KZ"/>
              </w:rPr>
              <w:t>Post-FCI</w:t>
            </w:r>
          </w:p>
        </w:tc>
        <w:tc>
          <w:tcPr>
            <w:tcW w:w="2233" w:type="dxa"/>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Бақылау (10C)</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13.42</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3.40</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0.086</w:t>
            </w:r>
          </w:p>
        </w:tc>
      </w:tr>
      <w:tr w:rsidR="00B63953" w:rsidRPr="002135F0" w:rsidTr="00B541D1">
        <w:trPr>
          <w:cantSplit/>
          <w:trHeight w:val="620"/>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jc w:val="both"/>
              <w:rPr>
                <w:rFonts w:ascii="Times New Roman" w:hAnsi="Times New Roman" w:cs="Times New Roman"/>
                <w:sz w:val="28"/>
                <w:szCs w:val="28"/>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Pr="002135F0">
              <w:rPr>
                <w:rFonts w:ascii="Times New Roman" w:hAnsi="Times New Roman" w:cs="Times New Roman"/>
                <w:sz w:val="28"/>
                <w:szCs w:val="28"/>
                <w:lang w:val="ru-KZ"/>
              </w:rPr>
              <w:t xml:space="preserve"> </w:t>
            </w:r>
            <w:r w:rsidR="00FB6F12" w:rsidRPr="002135F0">
              <w:rPr>
                <w:rFonts w:ascii="Times New Roman" w:hAnsi="Times New Roman" w:cs="Times New Roman"/>
                <w:sz w:val="28"/>
                <w:szCs w:val="28"/>
                <w:lang w:val="ru-KZ"/>
              </w:rPr>
              <w:t>(10A)</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16.83</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16.5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3.86</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0.834</w:t>
            </w:r>
          </w:p>
        </w:tc>
      </w:tr>
      <w:tr w:rsidR="00B63953" w:rsidRPr="002135F0" w:rsidTr="00B541D1">
        <w:trPr>
          <w:cantSplit/>
          <w:trHeight w:val="387"/>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Pre-CLASS</w:t>
            </w:r>
          </w:p>
        </w:tc>
        <w:tc>
          <w:tcPr>
            <w:tcW w:w="2233" w:type="dxa"/>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Бақылау (10C)</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108.83</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109.5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7.94</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0.159</w:t>
            </w:r>
          </w:p>
        </w:tc>
      </w:tr>
      <w:tr w:rsidR="00FB6F12" w:rsidRPr="002135F0" w:rsidTr="00B541D1">
        <w:trPr>
          <w:cantSplit/>
          <w:trHeight w:val="659"/>
        </w:trPr>
        <w:tc>
          <w:tcPr>
            <w:tcW w:w="1251" w:type="dxa"/>
            <w:vMerge/>
            <w:textDirection w:val="btLr"/>
          </w:tcPr>
          <w:p w:rsidR="00FB6F12" w:rsidRPr="002135F0" w:rsidRDefault="00FB6F12" w:rsidP="00B63953">
            <w:pPr>
              <w:ind w:right="113" w:firstLine="29"/>
              <w:jc w:val="both"/>
              <w:rPr>
                <w:rFonts w:ascii="Times New Roman" w:hAnsi="Times New Roman" w:cs="Times New Roman"/>
                <w:sz w:val="28"/>
                <w:szCs w:val="28"/>
                <w:lang w:val="kk-KZ"/>
              </w:rPr>
            </w:pPr>
          </w:p>
        </w:tc>
        <w:tc>
          <w:tcPr>
            <w:tcW w:w="2233" w:type="dxa"/>
          </w:tcPr>
          <w:p w:rsidR="00FB6F12" w:rsidRPr="002135F0" w:rsidRDefault="007940B1" w:rsidP="00B63953">
            <w:pPr>
              <w:jc w:val="both"/>
              <w:rPr>
                <w:rFonts w:ascii="Times New Roman" w:hAnsi="Times New Roman" w:cs="Times New Roman"/>
                <w:sz w:val="28"/>
                <w:szCs w:val="28"/>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Pr="002135F0">
              <w:rPr>
                <w:rFonts w:ascii="Times New Roman" w:hAnsi="Times New Roman" w:cs="Times New Roman"/>
                <w:sz w:val="28"/>
                <w:szCs w:val="28"/>
                <w:lang w:val="ru-KZ"/>
              </w:rPr>
              <w:t xml:space="preserve"> </w:t>
            </w:r>
            <w:r w:rsidR="00FB6F12" w:rsidRPr="002135F0">
              <w:rPr>
                <w:rFonts w:ascii="Times New Roman" w:hAnsi="Times New Roman" w:cs="Times New Roman"/>
                <w:sz w:val="28"/>
                <w:szCs w:val="28"/>
                <w:lang w:val="ru-KZ"/>
              </w:rPr>
              <w:t>(10A)</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125.92</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124</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8.87</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0.753</w:t>
            </w:r>
          </w:p>
        </w:tc>
      </w:tr>
      <w:tr w:rsidR="00B63953" w:rsidRPr="002135F0" w:rsidTr="00B541D1">
        <w:trPr>
          <w:cantSplit/>
          <w:trHeight w:val="445"/>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Post-CLASS</w:t>
            </w:r>
          </w:p>
        </w:tc>
        <w:tc>
          <w:tcPr>
            <w:tcW w:w="2233" w:type="dxa"/>
          </w:tcPr>
          <w:p w:rsidR="00FB6F12" w:rsidRPr="002135F0" w:rsidRDefault="00FB6F12"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Бақылау </w:t>
            </w:r>
            <w:r w:rsidR="00ED4A5D"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(10C)</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116.25</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8.88</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0.757</w:t>
            </w:r>
          </w:p>
        </w:tc>
      </w:tr>
      <w:tr w:rsidR="00B63953" w:rsidRPr="002135F0" w:rsidTr="00B541D1">
        <w:trPr>
          <w:cantSplit/>
          <w:trHeight w:val="633"/>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jc w:val="both"/>
              <w:rPr>
                <w:rFonts w:ascii="Times New Roman" w:hAnsi="Times New Roman" w:cs="Times New Roman"/>
                <w:sz w:val="28"/>
                <w:szCs w:val="28"/>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00FB6F12" w:rsidRPr="002135F0">
              <w:rPr>
                <w:rFonts w:ascii="Times New Roman" w:hAnsi="Times New Roman" w:cs="Times New Roman"/>
                <w:sz w:val="28"/>
                <w:szCs w:val="28"/>
                <w:lang w:val="kk-KZ"/>
              </w:rPr>
              <w:t xml:space="preserve"> </w:t>
            </w:r>
            <w:r w:rsidR="00FB6F12" w:rsidRPr="002135F0">
              <w:rPr>
                <w:rFonts w:ascii="Times New Roman" w:hAnsi="Times New Roman" w:cs="Times New Roman"/>
                <w:sz w:val="28"/>
                <w:szCs w:val="28"/>
                <w:lang w:val="ru-KZ"/>
              </w:rPr>
              <w:t>(10A)</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120.58</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118.5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8.97</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0.503</w:t>
            </w:r>
          </w:p>
        </w:tc>
      </w:tr>
      <w:tr w:rsidR="00B63953" w:rsidRPr="002135F0" w:rsidTr="00B541D1">
        <w:trPr>
          <w:cantSplit/>
          <w:trHeight w:val="446"/>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2</w:t>
            </w:r>
            <w:r w:rsidRPr="002135F0">
              <w:rPr>
                <w:rFonts w:ascii="Times New Roman" w:hAnsi="Times New Roman" w:cs="Times New Roman"/>
                <w:sz w:val="28"/>
                <w:szCs w:val="28"/>
                <w:lang w:val="ru-KZ"/>
              </w:rPr>
              <w:t xml:space="preserve">- </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Pre-FCI</w:t>
            </w:r>
          </w:p>
        </w:tc>
        <w:tc>
          <w:tcPr>
            <w:tcW w:w="2233" w:type="dxa"/>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Бақылау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lang w:val="ru-KZ"/>
              </w:rPr>
              <w:t>(10D)</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19</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7.63</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2.06</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0.204</w:t>
            </w:r>
          </w:p>
        </w:tc>
      </w:tr>
      <w:tr w:rsidR="00B63953" w:rsidRPr="002135F0" w:rsidTr="00B541D1">
        <w:trPr>
          <w:cantSplit/>
          <w:trHeight w:val="388"/>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00FB6F12" w:rsidRPr="002135F0">
              <w:rPr>
                <w:rFonts w:ascii="Times New Roman" w:hAnsi="Times New Roman" w:cs="Times New Roman"/>
                <w:sz w:val="28"/>
                <w:szCs w:val="28"/>
                <w:lang w:val="ru-KZ"/>
              </w:rPr>
              <w:t xml:space="preserve"> (10B)</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6.63</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6</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1.89</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0.115</w:t>
            </w:r>
          </w:p>
        </w:tc>
      </w:tr>
      <w:tr w:rsidR="00B63953" w:rsidRPr="002135F0" w:rsidTr="00B541D1">
        <w:trPr>
          <w:cantSplit/>
          <w:trHeight w:val="385"/>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rPr>
            </w:pPr>
            <w:r w:rsidRPr="002135F0">
              <w:rPr>
                <w:rFonts w:ascii="Times New Roman" w:hAnsi="Times New Roman" w:cs="Times New Roman"/>
                <w:sz w:val="28"/>
                <w:szCs w:val="28"/>
                <w:lang w:val="ru-KZ"/>
              </w:rPr>
              <w:t>Post-FCI</w:t>
            </w:r>
          </w:p>
        </w:tc>
        <w:tc>
          <w:tcPr>
            <w:tcW w:w="2233" w:type="dxa"/>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Бақылау (10D)</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19</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10.11</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2.56</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0.138</w:t>
            </w:r>
          </w:p>
        </w:tc>
      </w:tr>
      <w:tr w:rsidR="00B63953" w:rsidRPr="002135F0" w:rsidTr="00B541D1">
        <w:trPr>
          <w:cantSplit/>
          <w:trHeight w:val="662"/>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00FB6F12" w:rsidRPr="002135F0">
              <w:rPr>
                <w:rFonts w:ascii="Times New Roman" w:hAnsi="Times New Roman" w:cs="Times New Roman"/>
                <w:sz w:val="28"/>
                <w:szCs w:val="28"/>
                <w:lang w:val="ru-KZ"/>
              </w:rPr>
              <w:t xml:space="preserve"> (10B)</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13.89</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13</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4.37</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0.281</w:t>
            </w:r>
          </w:p>
        </w:tc>
      </w:tr>
      <w:tr w:rsidR="00B63953" w:rsidRPr="002135F0" w:rsidTr="00B541D1">
        <w:trPr>
          <w:cantSplit/>
          <w:trHeight w:val="421"/>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Pre-CLASS</w:t>
            </w:r>
          </w:p>
        </w:tc>
        <w:tc>
          <w:tcPr>
            <w:tcW w:w="2233" w:type="dxa"/>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Бақылау (10D)</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19</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107.11</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108</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7.22</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0.888</w:t>
            </w:r>
          </w:p>
        </w:tc>
      </w:tr>
      <w:tr w:rsidR="00B63953" w:rsidRPr="002135F0" w:rsidTr="00B541D1">
        <w:trPr>
          <w:cantSplit/>
          <w:trHeight w:val="575"/>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Pr="002135F0">
              <w:rPr>
                <w:rFonts w:ascii="Times New Roman" w:hAnsi="Times New Roman" w:cs="Times New Roman"/>
                <w:sz w:val="28"/>
                <w:szCs w:val="28"/>
                <w:lang w:val="ru-KZ"/>
              </w:rPr>
              <w:t xml:space="preserve"> </w:t>
            </w:r>
            <w:r w:rsidR="00FB6F12" w:rsidRPr="002135F0">
              <w:rPr>
                <w:rFonts w:ascii="Times New Roman" w:hAnsi="Times New Roman" w:cs="Times New Roman"/>
                <w:sz w:val="28"/>
                <w:szCs w:val="28"/>
                <w:lang w:val="ru-KZ"/>
              </w:rPr>
              <w:t>(10B)</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103.53</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8.42</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0.475</w:t>
            </w:r>
          </w:p>
        </w:tc>
      </w:tr>
      <w:tr w:rsidR="00B63953" w:rsidRPr="002135F0" w:rsidTr="00B541D1">
        <w:trPr>
          <w:cantSplit/>
          <w:trHeight w:val="290"/>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 xml:space="preserve">топ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Post-CLASS</w:t>
            </w:r>
          </w:p>
        </w:tc>
        <w:tc>
          <w:tcPr>
            <w:tcW w:w="2233" w:type="dxa"/>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 xml:space="preserve">Бақылау </w:t>
            </w:r>
            <w:r w:rsidR="00F61A1D"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(10D)</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19</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113.16</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113</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7.13</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0.770</w:t>
            </w:r>
          </w:p>
        </w:tc>
      </w:tr>
      <w:tr w:rsidR="00B63953" w:rsidRPr="002135F0" w:rsidTr="00B541D1">
        <w:trPr>
          <w:cantSplit/>
          <w:trHeight w:val="502"/>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Pr="002135F0">
              <w:rPr>
                <w:rFonts w:ascii="Times New Roman" w:hAnsi="Times New Roman" w:cs="Times New Roman"/>
                <w:sz w:val="28"/>
                <w:szCs w:val="28"/>
                <w:lang w:val="ru-KZ"/>
              </w:rPr>
              <w:t xml:space="preserve"> </w:t>
            </w:r>
            <w:r w:rsidR="00FB6F12" w:rsidRPr="002135F0">
              <w:rPr>
                <w:rFonts w:ascii="Times New Roman" w:hAnsi="Times New Roman" w:cs="Times New Roman"/>
                <w:sz w:val="28"/>
                <w:szCs w:val="28"/>
                <w:lang w:val="ru-KZ"/>
              </w:rPr>
              <w:t>(10B)</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111.68</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114</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8.23</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0.703</w:t>
            </w:r>
          </w:p>
        </w:tc>
      </w:tr>
      <w:tr w:rsidR="00B63953" w:rsidRPr="002135F0" w:rsidTr="00B541D1">
        <w:trPr>
          <w:cantSplit/>
          <w:trHeight w:val="268"/>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Жалпы</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Pre-FCI</w:t>
            </w:r>
          </w:p>
        </w:tc>
        <w:tc>
          <w:tcPr>
            <w:tcW w:w="2233" w:type="dxa"/>
          </w:tcPr>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Бақылау </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31</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8.32</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8</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2.6</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0.045</w:t>
            </w:r>
          </w:p>
        </w:tc>
      </w:tr>
      <w:tr w:rsidR="00FB6F12" w:rsidRPr="002135F0" w:rsidTr="00B541D1">
        <w:trPr>
          <w:cantSplit/>
          <w:trHeight w:val="329"/>
        </w:trPr>
        <w:tc>
          <w:tcPr>
            <w:tcW w:w="1251" w:type="dxa"/>
            <w:vMerge/>
            <w:textDirection w:val="btLr"/>
          </w:tcPr>
          <w:p w:rsidR="00FB6F12" w:rsidRPr="002135F0" w:rsidRDefault="00FB6F12" w:rsidP="00B63953">
            <w:pPr>
              <w:ind w:right="113"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7.50</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2.95</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0.068</w:t>
            </w:r>
          </w:p>
        </w:tc>
      </w:tr>
      <w:tr w:rsidR="00FB6F12" w:rsidRPr="002135F0" w:rsidTr="00B541D1">
        <w:trPr>
          <w:cantSplit/>
          <w:trHeight w:val="362"/>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Жалпы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Post-FCI</w:t>
            </w:r>
          </w:p>
        </w:tc>
        <w:tc>
          <w:tcPr>
            <w:tcW w:w="2233" w:type="dxa"/>
          </w:tcPr>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Бақылау </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31</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11.39</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3.29</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0.106</w:t>
            </w:r>
          </w:p>
        </w:tc>
      </w:tr>
      <w:tr w:rsidR="00FB6F12" w:rsidRPr="002135F0" w:rsidTr="00B541D1">
        <w:trPr>
          <w:cantSplit/>
          <w:trHeight w:val="342"/>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15.09</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4.31</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0.689</w:t>
            </w:r>
          </w:p>
        </w:tc>
      </w:tr>
      <w:tr w:rsidR="00FB6F12" w:rsidRPr="002135F0" w:rsidTr="00B541D1">
        <w:trPr>
          <w:cantSplit/>
          <w:trHeight w:val="417"/>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Жалпы</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Pre-CLASS</w:t>
            </w:r>
          </w:p>
        </w:tc>
        <w:tc>
          <w:tcPr>
            <w:tcW w:w="2233" w:type="dxa"/>
          </w:tcPr>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Бақылау </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31</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107.77</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109</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7.42</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0.224</w:t>
            </w:r>
          </w:p>
        </w:tc>
      </w:tr>
      <w:tr w:rsidR="00FB6F12" w:rsidRPr="002135F0" w:rsidTr="00B541D1">
        <w:trPr>
          <w:cantSplit/>
          <w:trHeight w:val="181"/>
        </w:trPr>
        <w:tc>
          <w:tcPr>
            <w:tcW w:w="1251" w:type="dxa"/>
            <w:vMerge/>
          </w:tcPr>
          <w:p w:rsidR="00FB6F12" w:rsidRPr="002135F0" w:rsidRDefault="00FB6F12" w:rsidP="00B63953">
            <w:pPr>
              <w:ind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r w:rsidR="00FB6F12" w:rsidRPr="002135F0">
              <w:rPr>
                <w:rFonts w:ascii="Times New Roman" w:hAnsi="Times New Roman" w:cs="Times New Roman"/>
                <w:sz w:val="28"/>
                <w:szCs w:val="28"/>
                <w:lang w:val="ru-KZ"/>
              </w:rPr>
              <w:t xml:space="preserve"> </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112.16</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111</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13.71</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0.800</w:t>
            </w:r>
          </w:p>
        </w:tc>
      </w:tr>
      <w:tr w:rsidR="00FB6F12" w:rsidRPr="002135F0" w:rsidTr="00B541D1">
        <w:trPr>
          <w:cantSplit/>
          <w:trHeight w:val="400"/>
        </w:trPr>
        <w:tc>
          <w:tcPr>
            <w:tcW w:w="1251" w:type="dxa"/>
            <w:vMerge w:val="restart"/>
          </w:tcPr>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Жалпы </w:t>
            </w:r>
          </w:p>
          <w:p w:rsidR="00FB6F12" w:rsidRPr="002135F0" w:rsidRDefault="00FB6F12" w:rsidP="00B63953">
            <w:pPr>
              <w:ind w:firstLine="29"/>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Post-CLASS</w:t>
            </w:r>
          </w:p>
        </w:tc>
        <w:tc>
          <w:tcPr>
            <w:tcW w:w="2233" w:type="dxa"/>
          </w:tcPr>
          <w:p w:rsidR="00FB6F12" w:rsidRPr="002135F0" w:rsidRDefault="00FB6F12"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 xml:space="preserve">Бақылау </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31</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114.35</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114</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7.86</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0.782</w:t>
            </w:r>
          </w:p>
        </w:tc>
      </w:tr>
      <w:tr w:rsidR="00FB6F12" w:rsidRPr="002135F0" w:rsidTr="00B541D1">
        <w:trPr>
          <w:cantSplit/>
          <w:trHeight w:val="580"/>
        </w:trPr>
        <w:tc>
          <w:tcPr>
            <w:tcW w:w="1251" w:type="dxa"/>
            <w:vMerge/>
            <w:textDirection w:val="btLr"/>
          </w:tcPr>
          <w:p w:rsidR="00FB6F12" w:rsidRPr="002135F0" w:rsidRDefault="00FB6F12" w:rsidP="00B63953">
            <w:pPr>
              <w:ind w:right="113" w:firstLine="29"/>
              <w:jc w:val="both"/>
              <w:rPr>
                <w:rFonts w:ascii="Times New Roman" w:hAnsi="Times New Roman" w:cs="Times New Roman"/>
                <w:sz w:val="28"/>
                <w:szCs w:val="28"/>
                <w:lang w:val="kk-KZ"/>
              </w:rPr>
            </w:pPr>
          </w:p>
        </w:tc>
        <w:tc>
          <w:tcPr>
            <w:tcW w:w="2233" w:type="dxa"/>
          </w:tcPr>
          <w:p w:rsidR="00FB6F12" w:rsidRPr="002135F0" w:rsidRDefault="007940B1" w:rsidP="00B63953">
            <w:pPr>
              <w:ind w:firstLine="2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Эксперимент</w:t>
            </w:r>
            <w:r w:rsidRPr="002135F0">
              <w:rPr>
                <w:rFonts w:ascii="Times New Roman" w:hAnsi="Times New Roman" w:cs="Times New Roman"/>
                <w:sz w:val="28"/>
                <w:szCs w:val="28"/>
                <w:lang w:val="kk-KZ"/>
              </w:rPr>
              <w:t>тік</w:t>
            </w:r>
          </w:p>
        </w:tc>
        <w:tc>
          <w:tcPr>
            <w:tcW w:w="558" w:type="dxa"/>
          </w:tcPr>
          <w:p w:rsidR="00FB6F12" w:rsidRPr="002135F0" w:rsidRDefault="00FB6F12" w:rsidP="00B63953">
            <w:pPr>
              <w:ind w:hanging="46"/>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32</w:t>
            </w:r>
          </w:p>
        </w:tc>
        <w:tc>
          <w:tcPr>
            <w:tcW w:w="1256"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115.34</w:t>
            </w:r>
          </w:p>
        </w:tc>
        <w:tc>
          <w:tcPr>
            <w:tcW w:w="139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115</w:t>
            </w:r>
          </w:p>
        </w:tc>
        <w:tc>
          <w:tcPr>
            <w:tcW w:w="1674" w:type="dxa"/>
          </w:tcPr>
          <w:p w:rsidR="00FB6F12" w:rsidRPr="002135F0" w:rsidRDefault="00FB6F12" w:rsidP="00B63953">
            <w:pPr>
              <w:ind w:firstLine="709"/>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9.39</w:t>
            </w:r>
          </w:p>
        </w:tc>
        <w:tc>
          <w:tcPr>
            <w:tcW w:w="1345" w:type="dxa"/>
          </w:tcPr>
          <w:p w:rsidR="00FB6F12" w:rsidRPr="002135F0" w:rsidRDefault="00FB6F12" w:rsidP="00B63953">
            <w:pPr>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0.893</w:t>
            </w:r>
          </w:p>
        </w:tc>
      </w:tr>
    </w:tbl>
    <w:p w:rsidR="00B541D1" w:rsidRPr="002135F0" w:rsidRDefault="00B541D1" w:rsidP="0029560A">
      <w:pPr>
        <w:spacing w:after="0" w:line="240" w:lineRule="auto"/>
        <w:ind w:firstLine="709"/>
        <w:jc w:val="both"/>
        <w:rPr>
          <w:rFonts w:ascii="Times New Roman" w:hAnsi="Times New Roman" w:cs="Times New Roman"/>
          <w:sz w:val="28"/>
          <w:szCs w:val="28"/>
          <w:lang w:val="en-US"/>
        </w:rPr>
      </w:pPr>
    </w:p>
    <w:p w:rsidR="00E75918" w:rsidRPr="002135F0" w:rsidRDefault="00E75918"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Кестенің бірінші бағанында топтардың атауы берілген. Ал екінші бағанадағы </w:t>
      </w:r>
      <w:r w:rsidRPr="002135F0">
        <w:rPr>
          <w:rFonts w:ascii="Times New Roman" w:hAnsi="Times New Roman" w:cs="Times New Roman"/>
          <w:sz w:val="28"/>
          <w:szCs w:val="28"/>
        </w:rPr>
        <w:t>N әр топтағы оқушылар саны</w:t>
      </w:r>
      <w:r w:rsidRPr="002135F0">
        <w:rPr>
          <w:rFonts w:ascii="Times New Roman" w:hAnsi="Times New Roman" w:cs="Times New Roman"/>
          <w:sz w:val="28"/>
          <w:szCs w:val="28"/>
          <w:lang w:val="kk-KZ"/>
        </w:rPr>
        <w:t xml:space="preserve">н білдіреді. Үшінші бағандағы орташа </w:t>
      </w:r>
      <w:r w:rsidRPr="002135F0">
        <w:rPr>
          <w:rFonts w:ascii="Times New Roman" w:hAnsi="Times New Roman" w:cs="Times New Roman"/>
          <w:sz w:val="28"/>
          <w:szCs w:val="28"/>
          <w:lang w:val="kk-KZ"/>
        </w:rPr>
        <w:lastRenderedPageBreak/>
        <w:t xml:space="preserve">мән – </w:t>
      </w:r>
      <w:r w:rsidRPr="002135F0">
        <w:rPr>
          <w:rFonts w:ascii="Times New Roman" w:hAnsi="Times New Roman" w:cs="Times New Roman"/>
          <w:sz w:val="28"/>
          <w:szCs w:val="28"/>
        </w:rPr>
        <w:t>топтағы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оқушылардың</w:t>
      </w:r>
      <w:r w:rsidRPr="002135F0">
        <w:rPr>
          <w:rFonts w:ascii="Times New Roman" w:hAnsi="Times New Roman" w:cs="Times New Roman"/>
          <w:sz w:val="28"/>
          <w:szCs w:val="28"/>
          <w:lang w:val="kk-KZ"/>
        </w:rPr>
        <w:t xml:space="preserve"> тест пен сауалнама нәтижелерінің</w:t>
      </w:r>
      <w:r w:rsidRPr="002135F0">
        <w:rPr>
          <w:rFonts w:ascii="Times New Roman" w:hAnsi="Times New Roman" w:cs="Times New Roman"/>
          <w:sz w:val="28"/>
          <w:szCs w:val="28"/>
        </w:rPr>
        <w:t xml:space="preserve"> орташа ұпайы.</w:t>
      </w:r>
      <w:r w:rsidRPr="002135F0">
        <w:rPr>
          <w:rFonts w:ascii="Times New Roman" w:hAnsi="Times New Roman" w:cs="Times New Roman"/>
          <w:sz w:val="28"/>
          <w:szCs w:val="28"/>
          <w:lang w:val="kk-KZ"/>
        </w:rPr>
        <w:t xml:space="preserve"> Келесі бағандағы </w:t>
      </w:r>
      <w:r w:rsidRPr="002135F0">
        <w:rPr>
          <w:rFonts w:ascii="Times New Roman" w:hAnsi="Times New Roman" w:cs="Times New Roman"/>
          <w:sz w:val="28"/>
          <w:szCs w:val="28"/>
        </w:rPr>
        <w:t>Мeдиана</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барлық нәтижелерді ең кішісінен ең үлкеніне қарай реттеген кезде, дәл ортасында орналасқан мән. Ол топтағы «орташа деңгейге ең жақын» нәтижені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Стандартты ауытқу </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SD</w:t>
      </w:r>
      <w:r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 нәтижелердің шашырау деңгейін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Стандартты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ауытқу мәні нәтижелердің біркелкілігін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Стандартты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ауытқу мәні </w:t>
      </w:r>
      <w:r w:rsidRPr="002135F0">
        <w:rPr>
          <w:rFonts w:ascii="Times New Roman" w:hAnsi="Times New Roman" w:cs="Times New Roman"/>
          <w:sz w:val="28"/>
          <w:szCs w:val="28"/>
          <w:lang w:val="kk-KZ"/>
        </w:rPr>
        <w:t xml:space="preserve">кіші </w:t>
      </w:r>
      <w:r w:rsidRPr="002135F0">
        <w:rPr>
          <w:rFonts w:ascii="Times New Roman" w:hAnsi="Times New Roman" w:cs="Times New Roman"/>
          <w:sz w:val="28"/>
          <w:szCs w:val="28"/>
        </w:rPr>
        <w:t>болған</w:t>
      </w:r>
      <w:r w:rsidRPr="002135F0">
        <w:rPr>
          <w:rFonts w:ascii="Times New Roman" w:hAnsi="Times New Roman" w:cs="Times New Roman"/>
          <w:sz w:val="28"/>
          <w:szCs w:val="28"/>
          <w:lang w:val="kk-KZ"/>
        </w:rPr>
        <w:t xml:space="preserve"> сайын </w:t>
      </w:r>
      <w:r w:rsidRPr="002135F0">
        <w:rPr>
          <w:rFonts w:ascii="Times New Roman" w:hAnsi="Times New Roman" w:cs="Times New Roman"/>
          <w:sz w:val="28"/>
          <w:szCs w:val="28"/>
        </w:rPr>
        <w:t>оқушылардың көрсеткіштері бір-біріне жақын, ал үлкен бол</w:t>
      </w:r>
      <w:r w:rsidRPr="002135F0">
        <w:rPr>
          <w:rFonts w:ascii="Times New Roman" w:hAnsi="Times New Roman" w:cs="Times New Roman"/>
          <w:sz w:val="28"/>
          <w:szCs w:val="28"/>
          <w:lang w:val="kk-KZ"/>
        </w:rPr>
        <w:t xml:space="preserve">са </w:t>
      </w:r>
      <w:r w:rsidRPr="002135F0">
        <w:rPr>
          <w:rFonts w:ascii="Times New Roman" w:hAnsi="Times New Roman" w:cs="Times New Roman"/>
          <w:sz w:val="28"/>
          <w:szCs w:val="28"/>
        </w:rPr>
        <w:t>оқушылар арасындағы айырмашылық жоғары екенін білдіреді.</w:t>
      </w:r>
      <w:r w:rsidRPr="002135F0">
        <w:rPr>
          <w:rFonts w:ascii="Times New Roman" w:hAnsi="Times New Roman" w:cs="Times New Roman"/>
          <w:sz w:val="28"/>
          <w:szCs w:val="28"/>
          <w:lang w:val="kk-KZ"/>
        </w:rPr>
        <w:t xml:space="preserve"> Осы кестеде көрсетілгендей, </w:t>
      </w:r>
      <w:r w:rsidRPr="002135F0">
        <w:rPr>
          <w:rFonts w:ascii="Times New Roman" w:hAnsi="Times New Roman" w:cs="Times New Roman"/>
          <w:sz w:val="28"/>
          <w:szCs w:val="28"/>
        </w:rPr>
        <w:t xml:space="preserve">Pre-FCI және Pre-CLASS нәтижелерінде бақылау және эксперименттік топтардың SD мәндері </w:t>
      </w:r>
      <w:r w:rsidRPr="002135F0">
        <w:rPr>
          <w:rFonts w:ascii="Times New Roman" w:hAnsi="Times New Roman" w:cs="Times New Roman"/>
          <w:sz w:val="28"/>
          <w:szCs w:val="28"/>
          <w:lang w:val="kk-KZ"/>
        </w:rPr>
        <w:t>кіші</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Демек, алғашында</w:t>
      </w:r>
      <w:r w:rsidRPr="002135F0">
        <w:rPr>
          <w:rFonts w:ascii="Times New Roman" w:hAnsi="Times New Roman" w:cs="Times New Roman"/>
          <w:sz w:val="28"/>
          <w:szCs w:val="28"/>
        </w:rPr>
        <w:t xml:space="preserve"> бақылау және эксперименттік топтардағы оқушылардың білім деңгейі мен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көзқарасының шамалас болғанын көрсет</w:t>
      </w:r>
      <w:proofErr w:type="spellStart"/>
      <w:r w:rsidRPr="002135F0">
        <w:rPr>
          <w:rFonts w:ascii="Times New Roman" w:hAnsi="Times New Roman" w:cs="Times New Roman"/>
          <w:sz w:val="28"/>
          <w:szCs w:val="28"/>
          <w:lang w:val="kk-KZ"/>
        </w:rPr>
        <w:t>ед</w:t>
      </w:r>
      <w:proofErr w:type="spellEnd"/>
      <w:r w:rsidRPr="002135F0">
        <w:rPr>
          <w:rFonts w:ascii="Times New Roman" w:hAnsi="Times New Roman" w:cs="Times New Roman"/>
          <w:sz w:val="28"/>
          <w:szCs w:val="28"/>
        </w:rPr>
        <w:t>і.</w:t>
      </w:r>
      <w:r w:rsidRPr="002135F0">
        <w:rPr>
          <w:rFonts w:ascii="Times New Roman" w:hAnsi="Times New Roman" w:cs="Times New Roman"/>
          <w:sz w:val="28"/>
          <w:szCs w:val="28"/>
          <w:lang w:val="kk-KZ"/>
        </w:rPr>
        <w:t xml:space="preserve"> Ал </w:t>
      </w:r>
      <w:r w:rsidRPr="002135F0">
        <w:rPr>
          <w:rFonts w:ascii="Times New Roman" w:hAnsi="Times New Roman" w:cs="Times New Roman"/>
          <w:sz w:val="28"/>
          <w:szCs w:val="28"/>
        </w:rPr>
        <w:t>Post-FCI және Post-CLASS нәтижелерінде, әсіресе эксперименттік топтарда SD мәнінің ұлғаюы</w:t>
      </w:r>
      <w:r w:rsidRPr="002135F0">
        <w:rPr>
          <w:rFonts w:ascii="Times New Roman" w:hAnsi="Times New Roman" w:cs="Times New Roman"/>
          <w:sz w:val="28"/>
          <w:szCs w:val="28"/>
          <w:lang w:val="kk-KZ"/>
        </w:rPr>
        <w:t xml:space="preserve"> байқалады. Бұл</w:t>
      </w:r>
      <w:r w:rsidRPr="002135F0">
        <w:rPr>
          <w:rFonts w:ascii="Times New Roman" w:hAnsi="Times New Roman" w:cs="Times New Roman"/>
          <w:sz w:val="28"/>
          <w:szCs w:val="28"/>
        </w:rPr>
        <w:t xml:space="preserve"> проблемалық оқыту технологиясының оқушылардың концептуалдық түсінігі мен көзқарасына әртүрлі деңгейде ықпал еткенін көрсетеді.</w:t>
      </w:r>
      <w:r w:rsidRPr="002135F0">
        <w:rPr>
          <w:rFonts w:ascii="Times New Roman" w:hAnsi="Times New Roman" w:cs="Times New Roman"/>
          <w:sz w:val="28"/>
          <w:szCs w:val="28"/>
          <w:lang w:val="kk-KZ"/>
        </w:rPr>
        <w:t xml:space="preserve"> </w:t>
      </w:r>
    </w:p>
    <w:p w:rsidR="00E75918" w:rsidRPr="002135F0" w:rsidRDefault="00E75918" w:rsidP="0029560A">
      <w:pPr>
        <w:spacing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Соңғы бағанда </w:t>
      </w:r>
      <w:r w:rsidRPr="002135F0">
        <w:rPr>
          <w:rFonts w:ascii="Times New Roman" w:hAnsi="Times New Roman" w:cs="Times New Roman"/>
          <w:sz w:val="28"/>
          <w:szCs w:val="28"/>
        </w:rPr>
        <w:t>Shapiro–Wilk қалыптылық тестінің p-мәні</w:t>
      </w:r>
      <w:r w:rsidRPr="002135F0">
        <w:rPr>
          <w:rFonts w:ascii="Times New Roman" w:hAnsi="Times New Roman" w:cs="Times New Roman"/>
          <w:sz w:val="28"/>
          <w:szCs w:val="28"/>
          <w:lang w:val="kk-KZ"/>
        </w:rPr>
        <w:t xml:space="preserve"> берілген. </w:t>
      </w:r>
      <w:r w:rsidRPr="002135F0">
        <w:rPr>
          <w:rFonts w:ascii="Times New Roman" w:hAnsi="Times New Roman" w:cs="Times New Roman"/>
          <w:sz w:val="28"/>
          <w:szCs w:val="28"/>
        </w:rPr>
        <w:t xml:space="preserve">Тесттің негізгі статистикасы W коэффициенті болып табылады және ол келесі </w:t>
      </w:r>
      <w:r w:rsidR="00D663AA" w:rsidRPr="002135F0">
        <w:rPr>
          <w:rFonts w:ascii="Times New Roman" w:hAnsi="Times New Roman" w:cs="Times New Roman"/>
          <w:sz w:val="28"/>
          <w:szCs w:val="28"/>
        </w:rPr>
        <w:t>(</w:t>
      </w:r>
      <w:r w:rsidR="00B63953" w:rsidRPr="002135F0">
        <w:rPr>
          <w:rFonts w:ascii="Times New Roman" w:hAnsi="Times New Roman" w:cs="Times New Roman"/>
          <w:sz w:val="28"/>
          <w:szCs w:val="28"/>
        </w:rPr>
        <w:t>4.</w:t>
      </w:r>
      <w:r w:rsidR="00D663AA" w:rsidRPr="002135F0">
        <w:rPr>
          <w:rFonts w:ascii="Times New Roman" w:hAnsi="Times New Roman" w:cs="Times New Roman"/>
          <w:sz w:val="28"/>
          <w:szCs w:val="28"/>
        </w:rPr>
        <w:t xml:space="preserve">1) </w:t>
      </w:r>
      <w:r w:rsidRPr="002135F0">
        <w:rPr>
          <w:rFonts w:ascii="Times New Roman" w:hAnsi="Times New Roman" w:cs="Times New Roman"/>
          <w:sz w:val="28"/>
          <w:szCs w:val="28"/>
        </w:rPr>
        <w:t>формуламен анықталады:</w:t>
      </w:r>
    </w:p>
    <w:p w:rsidR="00E75918" w:rsidRPr="002135F0" w:rsidRDefault="00D663AA" w:rsidP="00D663AA">
      <w:pPr>
        <w:spacing w:line="240" w:lineRule="auto"/>
        <w:ind w:firstLine="709"/>
        <w:jc w:val="right"/>
        <w:rPr>
          <w:rFonts w:ascii="Times New Roman" w:eastAsiaTheme="minorEastAsia" w:hAnsi="Times New Roman" w:cs="Times New Roman"/>
          <w:sz w:val="28"/>
          <w:szCs w:val="28"/>
          <w:lang w:val="kk-KZ"/>
        </w:rPr>
      </w:pPr>
      <m:oMath>
        <m:r>
          <w:rPr>
            <w:rFonts w:ascii="Cambria Math" w:hAnsi="Cambria Math" w:cs="Times New Roman"/>
            <w:sz w:val="28"/>
            <w:szCs w:val="28"/>
            <w:lang w:val="kk-KZ"/>
          </w:rPr>
          <m:t xml:space="preserve"> </m:t>
        </m:r>
        <m:sSup>
          <m:sSupPr>
            <m:ctrlPr>
              <w:rPr>
                <w:rFonts w:ascii="Cambria Math" w:hAnsi="Cambria Math" w:cs="Times New Roman"/>
                <w:i/>
                <w:sz w:val="28"/>
                <w:szCs w:val="28"/>
                <w:lang w:val="kk-KZ"/>
              </w:rPr>
            </m:ctrlPr>
          </m:sSupPr>
          <m:e>
            <m:r>
              <w:rPr>
                <w:rFonts w:ascii="Cambria Math" w:hAnsi="Cambria Math" w:cs="Times New Roman"/>
                <w:sz w:val="28"/>
                <w:szCs w:val="28"/>
                <w:lang w:val="kk-KZ"/>
              </w:rPr>
              <m:t>W=</m:t>
            </m:r>
            <m:f>
              <m:fPr>
                <m:ctrlPr>
                  <w:rPr>
                    <w:rFonts w:ascii="Cambria Math" w:hAnsi="Cambria Math" w:cs="Times New Roman"/>
                    <w:i/>
                    <w:sz w:val="28"/>
                    <w:szCs w:val="28"/>
                    <w:lang w:val="en-US"/>
                  </w:rPr>
                </m:ctrlPr>
              </m:fPr>
              <m:num>
                <m:d>
                  <m:dPr>
                    <m:ctrlPr>
                      <w:rPr>
                        <w:rFonts w:ascii="Cambria Math" w:hAnsi="Cambria Math" w:cs="Times New Roman"/>
                        <w:i/>
                        <w:sz w:val="28"/>
                        <w:szCs w:val="28"/>
                        <w:lang w:val="en-US"/>
                      </w:rPr>
                    </m:ctrlPr>
                  </m:dPr>
                  <m:e>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a</m:t>
                            </m:r>
                          </m:e>
                          <m:sub>
                            <m:r>
                              <w:rPr>
                                <w:rFonts w:ascii="Cambria Math" w:hAnsi="Cambria Math" w:cs="Times New Roman"/>
                                <w:sz w:val="28"/>
                                <w:szCs w:val="28"/>
                                <w:lang w:val="kk-KZ"/>
                              </w:rPr>
                              <m:t>i</m:t>
                            </m:r>
                          </m:sub>
                        </m:sSub>
                        <m:r>
                          <w:rPr>
                            <w:rFonts w:ascii="Cambria Math" w:hAnsi="Cambria Math" w:cs="Times New Roman"/>
                            <w:sz w:val="28"/>
                            <w:szCs w:val="28"/>
                            <w:lang w:val="kk-KZ"/>
                          </w:rPr>
                          <m:t>∙</m:t>
                        </m:r>
                        <m:sSub>
                          <m:sSubPr>
                            <m:ctrlPr>
                              <w:rPr>
                                <w:rFonts w:ascii="Cambria Math" w:hAnsi="Cambria Math" w:cs="Times New Roman"/>
                                <w:i/>
                                <w:sz w:val="28"/>
                                <w:szCs w:val="28"/>
                                <w:lang w:val="en-US"/>
                              </w:rPr>
                            </m:ctrlPr>
                          </m:sSubPr>
                          <m:e>
                            <m:r>
                              <w:rPr>
                                <w:rFonts w:ascii="Cambria Math" w:hAnsi="Cambria Math" w:cs="Times New Roman"/>
                                <w:sz w:val="28"/>
                                <w:szCs w:val="28"/>
                                <w:lang w:val="kk-KZ"/>
                              </w:rPr>
                              <m:t>x</m:t>
                            </m:r>
                          </m:e>
                          <m:sub>
                            <m:r>
                              <w:rPr>
                                <w:rFonts w:ascii="Cambria Math" w:hAnsi="Cambria Math" w:cs="Times New Roman"/>
                                <w:sz w:val="28"/>
                                <w:szCs w:val="28"/>
                                <w:lang w:val="kk-KZ"/>
                              </w:rPr>
                              <m:t>(i)</m:t>
                            </m:r>
                          </m:sub>
                        </m:sSub>
                      </m:e>
                    </m:nary>
                  </m:e>
                </m:d>
              </m:num>
              <m:den>
                <m:nary>
                  <m:naryPr>
                    <m:chr m:val="∑"/>
                    <m:limLoc m:val="undOvr"/>
                    <m:ctrlPr>
                      <w:rPr>
                        <w:rFonts w:ascii="Cambria Math" w:hAnsi="Cambria Math" w:cs="Times New Roman"/>
                        <w:i/>
                        <w:sz w:val="28"/>
                        <w:szCs w:val="28"/>
                        <w:lang w:val="en-US"/>
                      </w:rPr>
                    </m:ctrlPr>
                  </m:naryPr>
                  <m:sub>
                    <m:r>
                      <w:rPr>
                        <w:rFonts w:ascii="Cambria Math" w:hAnsi="Cambria Math" w:cs="Times New Roman"/>
                        <w:sz w:val="28"/>
                        <w:szCs w:val="28"/>
                        <w:lang w:val="kk-KZ"/>
                      </w:rPr>
                      <m:t>i=1</m:t>
                    </m:r>
                  </m:sub>
                  <m:sup>
                    <m:r>
                      <w:rPr>
                        <w:rFonts w:ascii="Cambria Math" w:hAnsi="Cambria Math" w:cs="Times New Roman"/>
                        <w:sz w:val="28"/>
                        <w:szCs w:val="28"/>
                        <w:lang w:val="kk-KZ"/>
                      </w:rPr>
                      <m:t>n</m:t>
                    </m:r>
                  </m:sup>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(x</m:t>
                        </m:r>
                      </m:e>
                      <m:sub>
                        <m:r>
                          <w:rPr>
                            <w:rFonts w:ascii="Cambria Math" w:hAnsi="Cambria Math" w:cs="Times New Roman"/>
                            <w:sz w:val="28"/>
                            <w:szCs w:val="28"/>
                            <w:lang w:val="kk-KZ"/>
                          </w:rPr>
                          <m:t>i</m:t>
                        </m:r>
                      </m:sub>
                    </m:sSub>
                    <m:r>
                      <w:rPr>
                        <w:rFonts w:ascii="Cambria Math" w:hAnsi="Cambria Math" w:cs="Times New Roman"/>
                        <w:sz w:val="28"/>
                        <w:szCs w:val="28"/>
                        <w:lang w:val="kk-KZ"/>
                      </w:rPr>
                      <m:t>-</m:t>
                    </m:r>
                    <m:acc>
                      <m:accPr>
                        <m:chr m:val="̅"/>
                        <m:ctrlPr>
                          <w:rPr>
                            <w:rFonts w:ascii="Cambria Math" w:hAnsi="Cambria Math" w:cs="Times New Roman"/>
                            <w:i/>
                            <w:sz w:val="28"/>
                            <w:szCs w:val="28"/>
                            <w:lang w:val="en-US"/>
                          </w:rPr>
                        </m:ctrlPr>
                      </m:accPr>
                      <m:e>
                        <m:r>
                          <w:rPr>
                            <w:rFonts w:ascii="Cambria Math" w:hAnsi="Cambria Math" w:cs="Times New Roman"/>
                            <w:sz w:val="28"/>
                            <w:szCs w:val="28"/>
                            <w:lang w:val="kk-KZ"/>
                          </w:rPr>
                          <m:t>x</m:t>
                        </m:r>
                      </m:e>
                    </m:acc>
                  </m:e>
                </m:nary>
                <m:sSup>
                  <m:sSupPr>
                    <m:ctrlPr>
                      <w:rPr>
                        <w:rFonts w:ascii="Cambria Math" w:hAnsi="Cambria Math" w:cs="Times New Roman"/>
                        <w:i/>
                        <w:sz w:val="28"/>
                        <w:szCs w:val="28"/>
                        <w:lang w:val="en-US"/>
                      </w:rPr>
                    </m:ctrlPr>
                  </m:sSupPr>
                  <m:e>
                    <m:r>
                      <w:rPr>
                        <w:rFonts w:ascii="Cambria Math" w:hAnsi="Cambria Math" w:cs="Times New Roman"/>
                        <w:sz w:val="28"/>
                        <w:szCs w:val="28"/>
                        <w:lang w:val="kk-KZ"/>
                      </w:rPr>
                      <m:t>)</m:t>
                    </m:r>
                  </m:e>
                  <m:sup>
                    <m:r>
                      <w:rPr>
                        <w:rFonts w:ascii="Cambria Math" w:hAnsi="Cambria Math" w:cs="Times New Roman"/>
                        <w:sz w:val="28"/>
                        <w:szCs w:val="28"/>
                        <w:lang w:val="kk-KZ"/>
                      </w:rPr>
                      <m:t>2</m:t>
                    </m:r>
                  </m:sup>
                </m:sSup>
              </m:den>
            </m:f>
          </m:e>
          <m:sup>
            <m:r>
              <w:rPr>
                <w:rFonts w:ascii="Cambria Math" w:hAnsi="Cambria Math" w:cs="Times New Roman"/>
                <w:sz w:val="28"/>
                <w:szCs w:val="28"/>
                <w:lang w:val="kk-KZ"/>
              </w:rPr>
              <m:t>2</m:t>
            </m:r>
          </m:sup>
        </m:sSup>
      </m:oMath>
      <w:r w:rsidR="00E75918" w:rsidRPr="002135F0">
        <w:rPr>
          <w:rFonts w:ascii="Times New Roman" w:eastAsiaTheme="minorEastAsia" w:hAnsi="Times New Roman" w:cs="Times New Roman"/>
          <w:sz w:val="28"/>
          <w:szCs w:val="28"/>
          <w:lang w:val="kk-KZ"/>
        </w:rPr>
        <w:t xml:space="preserve">     </w:t>
      </w:r>
      <w:r w:rsidRPr="002135F0">
        <w:rPr>
          <w:rFonts w:ascii="Times New Roman" w:eastAsiaTheme="minorEastAsia" w:hAnsi="Times New Roman" w:cs="Times New Roman"/>
          <w:sz w:val="28"/>
          <w:szCs w:val="28"/>
          <w:lang w:val="kk-KZ"/>
        </w:rPr>
        <w:t xml:space="preserve">                                      </w:t>
      </w:r>
      <w:r w:rsidR="00E75918" w:rsidRPr="002135F0">
        <w:rPr>
          <w:rFonts w:ascii="Times New Roman" w:eastAsiaTheme="minorEastAsia" w:hAnsi="Times New Roman" w:cs="Times New Roman"/>
          <w:sz w:val="28"/>
          <w:szCs w:val="28"/>
          <w:lang w:val="kk-KZ"/>
        </w:rPr>
        <w:t xml:space="preserve">           </w:t>
      </w:r>
      <w:r w:rsidRPr="002135F0">
        <w:rPr>
          <w:rFonts w:ascii="Times New Roman" w:hAnsi="Times New Roman" w:cs="Times New Roman"/>
          <w:sz w:val="28"/>
          <w:szCs w:val="28"/>
        </w:rPr>
        <w:t>(</w:t>
      </w:r>
      <w:r w:rsidR="00B63953" w:rsidRPr="002135F0">
        <w:rPr>
          <w:rFonts w:ascii="Times New Roman" w:hAnsi="Times New Roman" w:cs="Times New Roman"/>
          <w:sz w:val="28"/>
          <w:szCs w:val="28"/>
        </w:rPr>
        <w:t>4.</w:t>
      </w:r>
      <w:r w:rsidRPr="002135F0">
        <w:rPr>
          <w:rFonts w:ascii="Times New Roman" w:hAnsi="Times New Roman" w:cs="Times New Roman"/>
          <w:sz w:val="28"/>
          <w:szCs w:val="28"/>
        </w:rPr>
        <w:t>1)</w:t>
      </w:r>
    </w:p>
    <w:p w:rsidR="00E75918" w:rsidRPr="002135F0" w:rsidRDefault="00E75918" w:rsidP="00B63953">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Мұнда</w:t>
      </w:r>
      <w:proofErr w:type="spellStart"/>
      <w:r w:rsidRPr="002135F0">
        <w:rPr>
          <w:rFonts w:ascii="Times New Roman" w:hAnsi="Times New Roman" w:cs="Times New Roman"/>
          <w:sz w:val="28"/>
          <w:szCs w:val="28"/>
          <w:lang w:val="kk-KZ"/>
        </w:rPr>
        <w:t>ғы</w:t>
      </w:r>
      <w:proofErr w:type="spellEnd"/>
      <w:r w:rsidRPr="002135F0">
        <w:rPr>
          <w:rFonts w:ascii="Times New Roman" w:hAnsi="Times New Roman" w:cs="Times New Roman"/>
          <w:sz w:val="28"/>
          <w:szCs w:val="28"/>
        </w:rPr>
        <w:t>:</w:t>
      </w:r>
      <w:r w:rsidR="00B63953" w:rsidRPr="002135F0">
        <w:rPr>
          <w:rFonts w:ascii="Times New Roman" w:hAnsi="Times New Roman" w:cs="Times New Roman"/>
          <w:sz w:val="28"/>
          <w:szCs w:val="28"/>
        </w:rPr>
        <w:t xml:space="preserve"> </w:t>
      </w:r>
      <w:r w:rsidRPr="002135F0">
        <w:rPr>
          <w:rFonts w:ascii="Times New Roman" w:hAnsi="Times New Roman" w:cs="Times New Roman"/>
          <w:i/>
          <w:iCs/>
          <w:sz w:val="28"/>
          <w:szCs w:val="28"/>
        </w:rPr>
        <w:t>x</w:t>
      </w:r>
      <w:r w:rsidRPr="002135F0">
        <w:rPr>
          <w:rFonts w:ascii="Times New Roman" w:hAnsi="Times New Roman" w:cs="Times New Roman"/>
          <w:sz w:val="28"/>
          <w:szCs w:val="28"/>
          <w:vertAlign w:val="subscript"/>
        </w:rPr>
        <w:t>(i)</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w:t>
      </w:r>
      <w:r w:rsidR="00B363C8" w:rsidRPr="002135F0">
        <w:rPr>
          <w:rFonts w:ascii="Times New Roman" w:hAnsi="Times New Roman" w:cs="Times New Roman"/>
          <w:sz w:val="28"/>
          <w:szCs w:val="28"/>
          <w:lang w:val="kk-KZ"/>
        </w:rPr>
        <w:t xml:space="preserve">нәтижелердің </w:t>
      </w:r>
      <w:r w:rsidRPr="002135F0">
        <w:rPr>
          <w:rFonts w:ascii="Times New Roman" w:hAnsi="Times New Roman" w:cs="Times New Roman"/>
          <w:sz w:val="28"/>
          <w:szCs w:val="28"/>
        </w:rPr>
        <w:t>өсу ретімен реттелген мәндері</w:t>
      </w:r>
      <w:r w:rsidR="00B63953" w:rsidRPr="002135F0">
        <w:rPr>
          <w:rFonts w:ascii="Times New Roman" w:hAnsi="Times New Roman" w:cs="Times New Roman"/>
          <w:sz w:val="28"/>
          <w:szCs w:val="28"/>
        </w:rPr>
        <w:t xml:space="preserve">, </w:t>
      </w:r>
      <w:r w:rsidRPr="002135F0">
        <w:rPr>
          <w:rFonts w:ascii="Times New Roman" w:hAnsi="Times New Roman" w:cs="Times New Roman"/>
          <w:i/>
          <w:iCs/>
          <w:sz w:val="28"/>
          <w:szCs w:val="28"/>
        </w:rPr>
        <w:t>x</w:t>
      </w:r>
      <w:r w:rsidRPr="002135F0">
        <w:rPr>
          <w:rFonts w:ascii="Times New Roman" w:hAnsi="Times New Roman" w:cs="Times New Roman"/>
          <w:sz w:val="28"/>
          <w:szCs w:val="28"/>
          <w:vertAlign w:val="subscript"/>
        </w:rPr>
        <w:t>i</w:t>
      </w:r>
      <w:r w:rsidRPr="002135F0">
        <w:rPr>
          <w:rFonts w:ascii="Times New Roman" w:hAnsi="Times New Roman" w:cs="Times New Roman"/>
          <w:sz w:val="28"/>
          <w:szCs w:val="28"/>
        </w:rPr>
        <w:t xml:space="preserve"> – бастапқы  </w:t>
      </w:r>
      <w:r w:rsidR="00B363C8" w:rsidRPr="002135F0">
        <w:rPr>
          <w:rFonts w:ascii="Times New Roman" w:hAnsi="Times New Roman" w:cs="Times New Roman"/>
          <w:sz w:val="28"/>
          <w:szCs w:val="28"/>
          <w:lang w:val="kk-KZ"/>
        </w:rPr>
        <w:t>нәтижелер</w:t>
      </w:r>
      <w:r w:rsidR="00B63953" w:rsidRPr="002135F0">
        <w:rPr>
          <w:rFonts w:ascii="Times New Roman" w:hAnsi="Times New Roman" w:cs="Times New Roman"/>
          <w:sz w:val="28"/>
          <w:szCs w:val="28"/>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x</m:t>
            </m:r>
          </m:e>
        </m:acc>
      </m:oMath>
      <w:r w:rsidRPr="002135F0">
        <w:rPr>
          <w:rFonts w:ascii="Times New Roman" w:hAnsi="Times New Roman" w:cs="Times New Roman"/>
          <w:sz w:val="28"/>
          <w:szCs w:val="28"/>
        </w:rPr>
        <w:t xml:space="preserve"> – </w:t>
      </w:r>
      <w:r w:rsidR="00B363C8" w:rsidRPr="002135F0">
        <w:rPr>
          <w:rFonts w:ascii="Times New Roman" w:hAnsi="Times New Roman" w:cs="Times New Roman"/>
          <w:sz w:val="28"/>
          <w:szCs w:val="28"/>
          <w:lang w:val="kk-KZ"/>
        </w:rPr>
        <w:t>нәтижелердің</w:t>
      </w:r>
      <w:r w:rsidRPr="002135F0">
        <w:rPr>
          <w:rFonts w:ascii="Times New Roman" w:hAnsi="Times New Roman" w:cs="Times New Roman"/>
          <w:sz w:val="28"/>
          <w:szCs w:val="28"/>
        </w:rPr>
        <w:t xml:space="preserve"> орташа мәні</w:t>
      </w:r>
      <w:r w:rsidR="00B63953" w:rsidRPr="002135F0">
        <w:rPr>
          <w:rFonts w:ascii="Times New Roman" w:hAnsi="Times New Roman" w:cs="Times New Roman"/>
          <w:sz w:val="28"/>
          <w:szCs w:val="28"/>
        </w:rPr>
        <w:t xml:space="preserve">, </w:t>
      </w:r>
      <w:r w:rsidRPr="002135F0">
        <w:rPr>
          <w:rFonts w:ascii="Times New Roman" w:hAnsi="Times New Roman" w:cs="Times New Roman"/>
          <w:sz w:val="28"/>
          <w:szCs w:val="28"/>
        </w:rPr>
        <w:t>a</w:t>
      </w:r>
      <w:r w:rsidRPr="002135F0">
        <w:rPr>
          <w:rFonts w:ascii="Times New Roman" w:hAnsi="Times New Roman" w:cs="Times New Roman"/>
          <w:sz w:val="28"/>
          <w:szCs w:val="28"/>
          <w:vertAlign w:val="subscript"/>
        </w:rPr>
        <w:t>i </w:t>
      </w:r>
      <w:r w:rsidRPr="002135F0">
        <w:rPr>
          <w:rFonts w:ascii="Times New Roman" w:hAnsi="Times New Roman" w:cs="Times New Roman"/>
          <w:sz w:val="28"/>
          <w:szCs w:val="28"/>
        </w:rPr>
        <w:t>– қалыпты үлестірімнің күтілетін мәндері мен ковариация матрицасына негізделіп есептелетін салмақ коэффициенттері</w:t>
      </w:r>
      <w:r w:rsidR="00B63953"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n –  бақылаулар саны. </w:t>
      </w:r>
    </w:p>
    <w:p w:rsidR="00E75918" w:rsidRPr="002135F0" w:rsidRDefault="00E75918" w:rsidP="00D663A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Тесттің W статистикасы мен сәйкес p-мәндері SPSS статистикалық бағдарламасы арқылы есептелді.</w:t>
      </w:r>
      <w:r w:rsidRPr="002135F0">
        <w:rPr>
          <w:rFonts w:ascii="Times New Roman" w:hAnsi="Times New Roman" w:cs="Times New Roman"/>
          <w:sz w:val="28"/>
          <w:szCs w:val="28"/>
          <w:lang w:val="kk-KZ"/>
        </w:rPr>
        <w:t xml:space="preserve"> Ол </w:t>
      </w:r>
      <w:r w:rsidRPr="002135F0">
        <w:rPr>
          <w:rFonts w:ascii="Times New Roman" w:hAnsi="Times New Roman" w:cs="Times New Roman"/>
          <w:sz w:val="28"/>
          <w:szCs w:val="28"/>
        </w:rPr>
        <w:t>деректердің қалыпты (нормаль) үлестірімге сәйкестігін көрсетеді</w:t>
      </w:r>
      <w:r w:rsidR="00B63953"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Кестеде барлық </w:t>
      </w:r>
      <w:r w:rsidR="00496277" w:rsidRPr="002135F0">
        <w:rPr>
          <w:rFonts w:ascii="Times New Roman" w:hAnsi="Times New Roman" w:cs="Times New Roman"/>
          <w:sz w:val="28"/>
          <w:szCs w:val="28"/>
        </w:rPr>
        <w:t>p</w:t>
      </w:r>
      <w:r w:rsidR="00496277" w:rsidRPr="002135F0">
        <w:rPr>
          <w:rFonts w:ascii="Times New Roman" w:hAnsi="Times New Roman" w:cs="Times New Roman"/>
          <w:sz w:val="28"/>
          <w:szCs w:val="28"/>
          <w:vertAlign w:val="subscript"/>
        </w:rPr>
        <w:t>1</w:t>
      </w:r>
      <w:r w:rsidRPr="002135F0">
        <w:rPr>
          <w:rFonts w:ascii="Times New Roman" w:hAnsi="Times New Roman" w:cs="Times New Roman"/>
          <w:sz w:val="28"/>
          <w:szCs w:val="28"/>
        </w:rPr>
        <w:t>&gt; 0,05</w:t>
      </w:r>
      <w:r w:rsidRPr="002135F0">
        <w:rPr>
          <w:rFonts w:ascii="Times New Roman" w:hAnsi="Times New Roman" w:cs="Times New Roman"/>
          <w:sz w:val="28"/>
          <w:szCs w:val="28"/>
          <w:lang w:val="kk-KZ"/>
        </w:rPr>
        <w:t xml:space="preserve">, нәтижесінде </w:t>
      </w:r>
      <w:r w:rsidRPr="002135F0">
        <w:rPr>
          <w:rFonts w:ascii="Times New Roman" w:hAnsi="Times New Roman" w:cs="Times New Roman"/>
          <w:sz w:val="28"/>
          <w:szCs w:val="28"/>
        </w:rPr>
        <w:t>зерттеу деректері қалыпты үлестірімге сәйкес</w:t>
      </w:r>
      <w:r w:rsidRPr="002135F0">
        <w:rPr>
          <w:rFonts w:ascii="Times New Roman" w:hAnsi="Times New Roman" w:cs="Times New Roman"/>
          <w:sz w:val="28"/>
          <w:szCs w:val="28"/>
          <w:lang w:val="kk-KZ"/>
        </w:rPr>
        <w:t xml:space="preserve"> болды</w:t>
      </w:r>
      <w:r w:rsidRPr="002135F0">
        <w:rPr>
          <w:rFonts w:ascii="Times New Roman" w:hAnsi="Times New Roman" w:cs="Times New Roman"/>
          <w:sz w:val="28"/>
          <w:szCs w:val="28"/>
        </w:rPr>
        <w:t>. Бұл параметрлік статистикалық әдістерді қолдануға негіз болды.</w:t>
      </w:r>
      <w:r w:rsidRPr="002135F0">
        <w:rPr>
          <w:rFonts w:ascii="Times New Roman" w:hAnsi="Times New Roman" w:cs="Times New Roman"/>
          <w:sz w:val="28"/>
          <w:szCs w:val="28"/>
          <w:lang w:val="kk-KZ"/>
        </w:rPr>
        <w:t xml:space="preserve"> </w:t>
      </w:r>
    </w:p>
    <w:p w:rsidR="00FB6F12" w:rsidRPr="002135F0" w:rsidRDefault="00F11DE1" w:rsidP="00D663A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Тәуелсіз топтар үшін t-тест</w:t>
      </w:r>
      <w:r w:rsidRPr="002135F0">
        <w:rPr>
          <w:rFonts w:ascii="Times New Roman" w:hAnsi="Times New Roman" w:cs="Times New Roman"/>
          <w:sz w:val="28"/>
          <w:szCs w:val="28"/>
          <w:lang w:val="kk-KZ"/>
        </w:rPr>
        <w:t xml:space="preserve"> </w:t>
      </w:r>
      <w:r w:rsidR="00E75918" w:rsidRPr="002135F0">
        <w:rPr>
          <w:rFonts w:ascii="Times New Roman" w:hAnsi="Times New Roman" w:cs="Times New Roman"/>
          <w:sz w:val="28"/>
          <w:szCs w:val="28"/>
        </w:rPr>
        <w:t>эксперимент басталғанға дейін (pre-test) бақылау және эксперименттік топтардың </w:t>
      </w:r>
      <w:r w:rsidR="00E75918" w:rsidRPr="002135F0">
        <w:rPr>
          <w:rFonts w:ascii="Times New Roman" w:hAnsi="Times New Roman" w:cs="Times New Roman"/>
          <w:sz w:val="28"/>
          <w:szCs w:val="28"/>
          <w:lang w:val="kk-KZ"/>
        </w:rPr>
        <w:t xml:space="preserve"> бастапқы деңгейлерінің </w:t>
      </w:r>
      <w:r w:rsidRPr="002135F0">
        <w:rPr>
          <w:rFonts w:ascii="Times New Roman" w:hAnsi="Times New Roman" w:cs="Times New Roman"/>
          <w:sz w:val="28"/>
          <w:szCs w:val="28"/>
          <w:lang w:val="kk-KZ"/>
        </w:rPr>
        <w:t>теңдігін</w:t>
      </w:r>
      <w:r w:rsidR="00E75918" w:rsidRPr="002135F0">
        <w:rPr>
          <w:rFonts w:ascii="Times New Roman" w:hAnsi="Times New Roman" w:cs="Times New Roman"/>
          <w:sz w:val="28"/>
          <w:szCs w:val="28"/>
        </w:rPr>
        <w:t xml:space="preserve"> тексеру мақсатында жүргізілді.</w:t>
      </w:r>
      <w:r w:rsidRPr="002135F0">
        <w:rPr>
          <w:rFonts w:ascii="Times New Roman" w:hAnsi="Times New Roman" w:cs="Times New Roman"/>
          <w:sz w:val="28"/>
          <w:szCs w:val="28"/>
          <w:lang w:val="kk-KZ"/>
        </w:rPr>
        <w:t xml:space="preserve"> </w:t>
      </w:r>
      <w:r w:rsidR="00B12B41" w:rsidRPr="002135F0">
        <w:rPr>
          <w:rFonts w:ascii="Times New Roman" w:hAnsi="Times New Roman" w:cs="Times New Roman"/>
          <w:sz w:val="28"/>
          <w:szCs w:val="28"/>
          <w:lang w:val="kk-KZ"/>
        </w:rPr>
        <w:t>Нәтижелері төмендегі кесте</w:t>
      </w:r>
      <w:r w:rsidR="00891FDD" w:rsidRPr="002135F0">
        <w:rPr>
          <w:rFonts w:ascii="Times New Roman" w:hAnsi="Times New Roman" w:cs="Times New Roman"/>
          <w:sz w:val="28"/>
          <w:szCs w:val="28"/>
          <w:lang w:val="kk-KZ"/>
        </w:rPr>
        <w:t xml:space="preserve"> 4.4- т</w:t>
      </w:r>
      <w:r w:rsidR="00B12B41" w:rsidRPr="002135F0">
        <w:rPr>
          <w:rFonts w:ascii="Times New Roman" w:hAnsi="Times New Roman" w:cs="Times New Roman"/>
          <w:sz w:val="28"/>
          <w:szCs w:val="28"/>
          <w:lang w:val="kk-KZ"/>
        </w:rPr>
        <w:t xml:space="preserve">е көрсетілген. </w:t>
      </w:r>
    </w:p>
    <w:p w:rsidR="00B541D1" w:rsidRPr="002135F0" w:rsidRDefault="00B541D1" w:rsidP="00D663AA">
      <w:pPr>
        <w:spacing w:after="0" w:line="240" w:lineRule="auto"/>
        <w:ind w:firstLine="709"/>
        <w:jc w:val="both"/>
        <w:rPr>
          <w:rFonts w:ascii="Times New Roman" w:hAnsi="Times New Roman" w:cs="Times New Roman"/>
          <w:sz w:val="28"/>
          <w:szCs w:val="28"/>
          <w:lang w:val="kk-KZ"/>
        </w:rPr>
      </w:pPr>
    </w:p>
    <w:p w:rsidR="00B12B41" w:rsidRPr="002135F0" w:rsidRDefault="00B12B41" w:rsidP="0029560A">
      <w:pPr>
        <w:spacing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Кесте </w:t>
      </w:r>
      <w:r w:rsidR="00891FDD" w:rsidRPr="002135F0">
        <w:rPr>
          <w:rFonts w:ascii="Times New Roman" w:hAnsi="Times New Roman" w:cs="Times New Roman"/>
          <w:sz w:val="28"/>
          <w:szCs w:val="28"/>
          <w:lang w:val="kk-KZ"/>
        </w:rPr>
        <w:t>4.4</w:t>
      </w:r>
      <w:r w:rsidRPr="002135F0">
        <w:rPr>
          <w:rFonts w:ascii="Times New Roman" w:hAnsi="Times New Roman" w:cs="Times New Roman"/>
          <w:sz w:val="28"/>
          <w:szCs w:val="28"/>
          <w:lang w:val="kk-KZ"/>
        </w:rPr>
        <w:t xml:space="preserve"> – </w:t>
      </w:r>
      <w:r w:rsidRPr="002135F0">
        <w:rPr>
          <w:rFonts w:ascii="Times New Roman" w:hAnsi="Times New Roman" w:cs="Times New Roman"/>
          <w:sz w:val="28"/>
          <w:szCs w:val="28"/>
        </w:rPr>
        <w:t>тәуелсіз</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топтар үшін t-тест</w:t>
      </w:r>
    </w:p>
    <w:tbl>
      <w:tblPr>
        <w:tblStyle w:val="ae"/>
        <w:tblW w:w="9639" w:type="dxa"/>
        <w:tblInd w:w="-5" w:type="dxa"/>
        <w:tblLook w:val="04A0" w:firstRow="1" w:lastRow="0" w:firstColumn="1" w:lastColumn="0" w:noHBand="0" w:noVBand="1"/>
      </w:tblPr>
      <w:tblGrid>
        <w:gridCol w:w="2552"/>
        <w:gridCol w:w="1701"/>
        <w:gridCol w:w="4378"/>
        <w:gridCol w:w="1008"/>
      </w:tblGrid>
      <w:tr w:rsidR="00B63953" w:rsidRPr="002135F0" w:rsidTr="00B63953">
        <w:tc>
          <w:tcPr>
            <w:tcW w:w="2552" w:type="dxa"/>
          </w:tcPr>
          <w:p w:rsidR="00B63953" w:rsidRPr="002135F0" w:rsidRDefault="00B63953" w:rsidP="00B63953">
            <w:pPr>
              <w:rPr>
                <w:rFonts w:ascii="Times New Roman" w:hAnsi="Times New Roman" w:cs="Times New Roman"/>
                <w:sz w:val="28"/>
                <w:szCs w:val="28"/>
                <w:lang w:val="kk-KZ"/>
              </w:rPr>
            </w:pPr>
            <w:r w:rsidRPr="002135F0">
              <w:rPr>
                <w:rFonts w:ascii="Times New Roman" w:hAnsi="Times New Roman" w:cs="Times New Roman"/>
                <w:sz w:val="28"/>
                <w:szCs w:val="28"/>
                <w:lang w:val="kk-KZ"/>
              </w:rPr>
              <w:t>К</w:t>
            </w:r>
            <w:r w:rsidRPr="002135F0">
              <w:rPr>
                <w:rFonts w:ascii="Times New Roman" w:hAnsi="Times New Roman" w:cs="Times New Roman"/>
                <w:sz w:val="28"/>
                <w:szCs w:val="28"/>
                <w:lang w:val="ru-KZ"/>
              </w:rPr>
              <w:t>өрсеткіш</w:t>
            </w:r>
          </w:p>
        </w:tc>
        <w:tc>
          <w:tcPr>
            <w:tcW w:w="1701" w:type="dxa"/>
          </w:tcPr>
          <w:p w:rsidR="00B63953" w:rsidRPr="002135F0" w:rsidRDefault="00B63953" w:rsidP="00B63953">
            <w:pPr>
              <w:rPr>
                <w:rFonts w:ascii="Times New Roman" w:hAnsi="Times New Roman" w:cs="Times New Roman"/>
                <w:sz w:val="28"/>
                <w:szCs w:val="28"/>
                <w:lang w:val="kk-KZ"/>
              </w:rPr>
            </w:pPr>
            <w:r w:rsidRPr="002135F0">
              <w:rPr>
                <w:rFonts w:ascii="Times New Roman" w:hAnsi="Times New Roman" w:cs="Times New Roman"/>
                <w:sz w:val="28"/>
                <w:szCs w:val="28"/>
                <w:lang w:val="ru-KZ"/>
              </w:rPr>
              <w:t>t-статистика</w:t>
            </w:r>
          </w:p>
        </w:tc>
        <w:tc>
          <w:tcPr>
            <w:tcW w:w="4378" w:type="dxa"/>
          </w:tcPr>
          <w:p w:rsidR="00B63953" w:rsidRPr="002135F0" w:rsidRDefault="00B63953" w:rsidP="00B63953">
            <w:pPr>
              <w:rPr>
                <w:rFonts w:ascii="Times New Roman" w:hAnsi="Times New Roman" w:cs="Times New Roman"/>
                <w:vanish/>
                <w:sz w:val="28"/>
                <w:szCs w:val="28"/>
                <w:lang w:val="ru-KZ"/>
              </w:rPr>
            </w:pPr>
          </w:p>
          <w:p w:rsidR="00B63953" w:rsidRPr="002135F0" w:rsidRDefault="00B63953" w:rsidP="00B63953">
            <w:pPr>
              <w:rPr>
                <w:rFonts w:ascii="Times New Roman" w:hAnsi="Times New Roman" w:cs="Times New Roman"/>
                <w:sz w:val="28"/>
                <w:szCs w:val="28"/>
                <w:lang w:val="en-US"/>
              </w:rPr>
            </w:pPr>
            <w:proofErr w:type="spellStart"/>
            <w:r w:rsidRPr="002135F0">
              <w:rPr>
                <w:rFonts w:ascii="Times New Roman" w:hAnsi="Times New Roman" w:cs="Times New Roman"/>
                <w:sz w:val="28"/>
                <w:szCs w:val="28"/>
              </w:rPr>
              <w:t>Еркіндік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дәрежесі</w:t>
            </w:r>
            <w:proofErr w:type="spellEnd"/>
            <w:r w:rsidRPr="002135F0">
              <w:rPr>
                <w:rFonts w:ascii="Times New Roman" w:hAnsi="Times New Roman" w:cs="Times New Roman"/>
                <w:sz w:val="28"/>
                <w:szCs w:val="28"/>
              </w:rPr>
              <w:t>(</w:t>
            </w:r>
            <w:proofErr w:type="spellStart"/>
            <w:r w:rsidRPr="002135F0">
              <w:rPr>
                <w:rFonts w:ascii="Times New Roman" w:hAnsi="Times New Roman" w:cs="Times New Roman"/>
                <w:sz w:val="28"/>
                <w:szCs w:val="28"/>
              </w:rPr>
              <w:t>df</w:t>
            </w:r>
            <w:proofErr w:type="spellEnd"/>
            <w:r w:rsidRPr="002135F0">
              <w:rPr>
                <w:rFonts w:ascii="Times New Roman" w:hAnsi="Times New Roman" w:cs="Times New Roman"/>
                <w:sz w:val="28"/>
                <w:szCs w:val="28"/>
              </w:rPr>
              <w:t>)</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p</w:t>
            </w:r>
            <w:r w:rsidRPr="002135F0">
              <w:rPr>
                <w:rFonts w:ascii="Times New Roman" w:hAnsi="Times New Roman" w:cs="Times New Roman"/>
                <w:sz w:val="28"/>
                <w:szCs w:val="28"/>
                <w:vertAlign w:val="subscript"/>
                <w:lang w:val="en-US"/>
              </w:rPr>
              <w:t>2</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rPr>
              <w:t xml:space="preserve">- топ </w:t>
            </w:r>
            <w:r w:rsidRPr="002135F0">
              <w:rPr>
                <w:rFonts w:ascii="Times New Roman" w:hAnsi="Times New Roman" w:cs="Times New Roman"/>
                <w:sz w:val="28"/>
                <w:szCs w:val="28"/>
                <w:lang w:val="ru-KZ"/>
              </w:rPr>
              <w:t>Pre-FCI</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0.29</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22</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0.771</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rPr>
              <w:t xml:space="preserve">- топ </w:t>
            </w:r>
            <w:r w:rsidRPr="002135F0">
              <w:rPr>
                <w:rFonts w:ascii="Times New Roman" w:hAnsi="Times New Roman" w:cs="Times New Roman"/>
                <w:sz w:val="28"/>
                <w:szCs w:val="28"/>
                <w:lang w:val="ru-KZ"/>
              </w:rPr>
              <w:t>Pre-CLASS</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-4.97</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22</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&lt;0.001</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rPr>
            </w:pPr>
            <w:r w:rsidRPr="002135F0">
              <w:rPr>
                <w:rFonts w:ascii="Times New Roman" w:hAnsi="Times New Roman" w:cs="Times New Roman"/>
                <w:sz w:val="28"/>
                <w:szCs w:val="28"/>
              </w:rPr>
              <w:t xml:space="preserve">2- топ </w:t>
            </w:r>
            <w:r w:rsidRPr="002135F0">
              <w:rPr>
                <w:rFonts w:ascii="Times New Roman" w:hAnsi="Times New Roman" w:cs="Times New Roman"/>
                <w:sz w:val="28"/>
                <w:szCs w:val="28"/>
                <w:lang w:val="ru-KZ"/>
              </w:rPr>
              <w:t>Pre-FCI</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1.56</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36</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0.128</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2- топ </w:t>
            </w:r>
            <w:r w:rsidRPr="002135F0">
              <w:rPr>
                <w:rFonts w:ascii="Times New Roman" w:hAnsi="Times New Roman" w:cs="Times New Roman"/>
                <w:sz w:val="28"/>
                <w:szCs w:val="28"/>
                <w:lang w:val="ru-KZ"/>
              </w:rPr>
              <w:t>Pre-CLASS</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1.28</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37</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0.209</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rPr>
            </w:pPr>
            <w:r w:rsidRPr="002135F0">
              <w:rPr>
                <w:rFonts w:ascii="Times New Roman" w:hAnsi="Times New Roman" w:cs="Times New Roman"/>
                <w:sz w:val="28"/>
                <w:szCs w:val="28"/>
                <w:lang w:val="kk-KZ"/>
              </w:rPr>
              <w:t xml:space="preserve">Жалпы </w:t>
            </w:r>
            <w:r w:rsidRPr="002135F0">
              <w:rPr>
                <w:rFonts w:ascii="Times New Roman" w:hAnsi="Times New Roman" w:cs="Times New Roman"/>
                <w:sz w:val="28"/>
                <w:szCs w:val="28"/>
                <w:lang w:val="ru-KZ"/>
              </w:rPr>
              <w:t>Pre-FCI</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1.17</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61</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0.246</w:t>
            </w:r>
          </w:p>
        </w:tc>
      </w:tr>
      <w:tr w:rsidR="00B63953" w:rsidRPr="002135F0" w:rsidTr="00B63953">
        <w:tc>
          <w:tcPr>
            <w:tcW w:w="2552" w:type="dxa"/>
          </w:tcPr>
          <w:p w:rsidR="00B63953" w:rsidRPr="002135F0" w:rsidRDefault="00B63953" w:rsidP="00B63953">
            <w:pPr>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Жалпы </w:t>
            </w:r>
            <w:r w:rsidRPr="002135F0">
              <w:rPr>
                <w:rFonts w:ascii="Times New Roman" w:hAnsi="Times New Roman" w:cs="Times New Roman"/>
                <w:sz w:val="28"/>
                <w:szCs w:val="28"/>
                <w:lang w:val="ru-KZ"/>
              </w:rPr>
              <w:t>Pre-CLASS</w:t>
            </w:r>
          </w:p>
        </w:tc>
        <w:tc>
          <w:tcPr>
            <w:tcW w:w="1701"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-1.57</w:t>
            </w:r>
          </w:p>
        </w:tc>
        <w:tc>
          <w:tcPr>
            <w:tcW w:w="437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61</w:t>
            </w:r>
          </w:p>
        </w:tc>
        <w:tc>
          <w:tcPr>
            <w:tcW w:w="1008" w:type="dxa"/>
          </w:tcPr>
          <w:p w:rsidR="00B63953" w:rsidRPr="002135F0" w:rsidRDefault="00B63953" w:rsidP="00B63953">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0.122</w:t>
            </w:r>
          </w:p>
        </w:tc>
      </w:tr>
    </w:tbl>
    <w:p w:rsidR="00FB6F12" w:rsidRPr="002135F0" w:rsidRDefault="00B363C8" w:rsidP="00B63953">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lastRenderedPageBreak/>
        <w:t xml:space="preserve">Кестедегі </w:t>
      </w:r>
      <w:r w:rsidRPr="002135F0">
        <w:rPr>
          <w:rFonts w:ascii="Times New Roman" w:hAnsi="Times New Roman" w:cs="Times New Roman"/>
          <w:sz w:val="28"/>
          <w:szCs w:val="28"/>
        </w:rPr>
        <w:t>t-статистика екі топтың орташа мәндерінің айырмашылығы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кездейсоқ па, әлде шынайы ма екенін көрсетеді.</w:t>
      </w:r>
      <w:r w:rsidRPr="002135F0">
        <w:rPr>
          <w:rFonts w:ascii="Times New Roman" w:hAnsi="Times New Roman" w:cs="Times New Roman"/>
          <w:sz w:val="28"/>
          <w:szCs w:val="28"/>
          <w:lang w:val="kk-KZ"/>
        </w:rPr>
        <w:t xml:space="preserve"> Оның мәні төмендегі </w:t>
      </w:r>
      <w:r w:rsidR="00D663AA" w:rsidRPr="002135F0">
        <w:rPr>
          <w:rFonts w:ascii="Times New Roman" w:hAnsi="Times New Roman" w:cs="Times New Roman"/>
          <w:sz w:val="28"/>
          <w:szCs w:val="28"/>
        </w:rPr>
        <w:t>(</w:t>
      </w:r>
      <w:r w:rsidR="00891FDD" w:rsidRPr="002135F0">
        <w:rPr>
          <w:rFonts w:ascii="Times New Roman" w:hAnsi="Times New Roman" w:cs="Times New Roman"/>
          <w:sz w:val="28"/>
          <w:szCs w:val="28"/>
        </w:rPr>
        <w:t>4.</w:t>
      </w:r>
      <w:r w:rsidR="00D663AA" w:rsidRPr="002135F0">
        <w:rPr>
          <w:rFonts w:ascii="Times New Roman" w:hAnsi="Times New Roman" w:cs="Times New Roman"/>
          <w:sz w:val="28"/>
          <w:szCs w:val="28"/>
        </w:rPr>
        <w:t xml:space="preserve">2) </w:t>
      </w:r>
      <w:r w:rsidRPr="002135F0">
        <w:rPr>
          <w:rFonts w:ascii="Times New Roman" w:hAnsi="Times New Roman" w:cs="Times New Roman"/>
          <w:sz w:val="28"/>
          <w:szCs w:val="28"/>
          <w:lang w:val="kk-KZ"/>
        </w:rPr>
        <w:t>формуламен анықталады:</w:t>
      </w:r>
    </w:p>
    <w:p w:rsidR="00D663AA" w:rsidRPr="002135F0" w:rsidRDefault="00D663AA" w:rsidP="0029560A">
      <w:pPr>
        <w:spacing w:after="0" w:line="240" w:lineRule="auto"/>
        <w:ind w:firstLine="709"/>
        <w:jc w:val="both"/>
        <w:rPr>
          <w:rFonts w:ascii="Times New Roman" w:hAnsi="Times New Roman" w:cs="Times New Roman"/>
          <w:sz w:val="28"/>
          <w:szCs w:val="28"/>
          <w:lang w:val="kk-KZ"/>
        </w:rPr>
      </w:pPr>
    </w:p>
    <w:p w:rsidR="00D663AA" w:rsidRPr="002135F0" w:rsidRDefault="00D663AA" w:rsidP="0029560A">
      <w:pPr>
        <w:spacing w:after="0" w:line="240" w:lineRule="auto"/>
        <w:ind w:firstLine="709"/>
        <w:jc w:val="both"/>
        <w:rPr>
          <w:rFonts w:ascii="Times New Roman" w:eastAsiaTheme="minorEastAsia" w:hAnsi="Times New Roman" w:cs="Times New Roman"/>
          <w:sz w:val="28"/>
          <w:szCs w:val="28"/>
          <w:lang w:val="kk-KZ"/>
        </w:rPr>
      </w:pPr>
      <w:r w:rsidRPr="002135F0">
        <w:rPr>
          <w:rFonts w:ascii="Times New Roman" w:eastAsiaTheme="minorEastAsia" w:hAnsi="Times New Roman" w:cs="Times New Roman"/>
          <w:sz w:val="28"/>
          <w:szCs w:val="28"/>
          <w:lang w:val="kk-KZ"/>
        </w:rPr>
        <w:t xml:space="preserve">                              </w:t>
      </w:r>
      <m:oMath>
        <m:r>
          <w:rPr>
            <w:rFonts w:ascii="Cambria Math" w:hAnsi="Cambria Math" w:cs="Times New Roman"/>
            <w:sz w:val="28"/>
            <w:szCs w:val="28"/>
            <w:lang w:val="kk-KZ"/>
          </w:rPr>
          <m:t>t=</m:t>
        </m:r>
        <m:f>
          <m:fPr>
            <m:ctrlPr>
              <w:rPr>
                <w:rFonts w:ascii="Cambria Math" w:hAnsi="Cambria Math" w:cs="Times New Roman"/>
                <w:i/>
                <w:sz w:val="28"/>
                <w:szCs w:val="28"/>
                <w:lang w:val="en-US"/>
              </w:rPr>
            </m:ctrlPr>
          </m:fPr>
          <m:num>
            <m:acc>
              <m:accPr>
                <m:chr m:val="̅"/>
                <m:ctrlPr>
                  <w:rPr>
                    <w:rFonts w:ascii="Cambria Math" w:hAnsi="Cambria Math" w:cs="Times New Roman"/>
                    <w:i/>
                    <w:sz w:val="28"/>
                    <w:szCs w:val="28"/>
                    <w:lang w:val="en-US"/>
                  </w:rPr>
                </m:ctrlPr>
              </m:acc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x</m:t>
                    </m:r>
                  </m:e>
                  <m:sub>
                    <m:r>
                      <w:rPr>
                        <w:rFonts w:ascii="Cambria Math" w:hAnsi="Cambria Math" w:cs="Times New Roman"/>
                        <w:sz w:val="28"/>
                        <w:szCs w:val="28"/>
                        <w:lang w:val="kk-KZ"/>
                      </w:rPr>
                      <m:t>1</m:t>
                    </m:r>
                  </m:sub>
                </m:sSub>
              </m:e>
            </m:acc>
            <m:r>
              <w:rPr>
                <w:rFonts w:ascii="Cambria Math" w:hAnsi="Cambria Math" w:cs="Times New Roman"/>
                <w:sz w:val="28"/>
                <w:szCs w:val="28"/>
                <w:lang w:val="kk-KZ"/>
              </w:rPr>
              <m:t>-</m:t>
            </m:r>
            <m:acc>
              <m:accPr>
                <m:chr m:val="̅"/>
                <m:ctrlPr>
                  <w:rPr>
                    <w:rFonts w:ascii="Cambria Math" w:hAnsi="Cambria Math" w:cs="Times New Roman"/>
                    <w:i/>
                    <w:sz w:val="28"/>
                    <w:szCs w:val="28"/>
                    <w:lang w:val="en-US"/>
                  </w:rPr>
                </m:ctrlPr>
              </m:accPr>
              <m:e>
                <m:sSub>
                  <m:sSubPr>
                    <m:ctrlPr>
                      <w:rPr>
                        <w:rFonts w:ascii="Cambria Math" w:hAnsi="Cambria Math" w:cs="Times New Roman"/>
                        <w:i/>
                        <w:sz w:val="28"/>
                        <w:szCs w:val="28"/>
                        <w:lang w:val="en-US"/>
                      </w:rPr>
                    </m:ctrlPr>
                  </m:sSubPr>
                  <m:e>
                    <m:r>
                      <w:rPr>
                        <w:rFonts w:ascii="Cambria Math" w:hAnsi="Cambria Math" w:cs="Times New Roman"/>
                        <w:sz w:val="28"/>
                        <w:szCs w:val="28"/>
                        <w:lang w:val="kk-KZ"/>
                      </w:rPr>
                      <m:t>x</m:t>
                    </m:r>
                  </m:e>
                  <m:sub>
                    <m:r>
                      <w:rPr>
                        <w:rFonts w:ascii="Cambria Math" w:hAnsi="Cambria Math" w:cs="Times New Roman"/>
                        <w:sz w:val="28"/>
                        <w:szCs w:val="28"/>
                        <w:lang w:val="kk-KZ"/>
                      </w:rPr>
                      <m:t>2</m:t>
                    </m:r>
                  </m:sub>
                </m:sSub>
              </m:e>
            </m:acc>
          </m:num>
          <m:den>
            <m:r>
              <w:rPr>
                <w:rFonts w:ascii="Cambria Math" w:hAnsi="Cambria Math" w:cs="Times New Roman"/>
                <w:sz w:val="28"/>
                <w:szCs w:val="28"/>
                <w:lang w:val="kk-KZ"/>
              </w:rPr>
              <m:t>SE</m:t>
            </m:r>
          </m:den>
        </m:f>
      </m:oMath>
      <w:r w:rsidR="00B363C8" w:rsidRPr="002135F0">
        <w:rPr>
          <w:rFonts w:ascii="Times New Roman" w:eastAsiaTheme="minorEastAsia" w:hAnsi="Times New Roman" w:cs="Times New Roman"/>
          <w:sz w:val="28"/>
          <w:szCs w:val="28"/>
          <w:lang w:val="kk-KZ"/>
        </w:rPr>
        <w:t xml:space="preserve"> </w:t>
      </w:r>
      <w:r w:rsidRPr="002135F0">
        <w:rPr>
          <w:rFonts w:ascii="Times New Roman" w:eastAsiaTheme="minorEastAsia" w:hAnsi="Times New Roman" w:cs="Times New Roman"/>
          <w:sz w:val="28"/>
          <w:szCs w:val="28"/>
          <w:lang w:val="kk-KZ"/>
        </w:rPr>
        <w:t xml:space="preserve">                                                                            </w:t>
      </w:r>
      <w:r w:rsidRPr="002135F0">
        <w:rPr>
          <w:rFonts w:ascii="Times New Roman" w:hAnsi="Times New Roman" w:cs="Times New Roman"/>
          <w:sz w:val="28"/>
          <w:szCs w:val="28"/>
        </w:rPr>
        <w:t>(</w:t>
      </w:r>
      <w:r w:rsidR="00891FDD" w:rsidRPr="002135F0">
        <w:rPr>
          <w:rFonts w:ascii="Times New Roman" w:hAnsi="Times New Roman" w:cs="Times New Roman"/>
          <w:sz w:val="28"/>
          <w:szCs w:val="28"/>
        </w:rPr>
        <w:t>4.2</w:t>
      </w:r>
      <w:r w:rsidRPr="002135F0">
        <w:rPr>
          <w:rFonts w:ascii="Times New Roman" w:hAnsi="Times New Roman" w:cs="Times New Roman"/>
          <w:sz w:val="28"/>
          <w:szCs w:val="28"/>
        </w:rPr>
        <w:t>)</w:t>
      </w:r>
    </w:p>
    <w:p w:rsidR="00B363C8" w:rsidRPr="002135F0" w:rsidRDefault="00D663AA" w:rsidP="0029560A">
      <w:pPr>
        <w:spacing w:after="0" w:line="240" w:lineRule="auto"/>
        <w:ind w:firstLine="709"/>
        <w:jc w:val="both"/>
        <w:rPr>
          <w:rFonts w:ascii="Times New Roman" w:eastAsiaTheme="minorEastAsia" w:hAnsi="Times New Roman" w:cs="Times New Roman"/>
          <w:sz w:val="28"/>
          <w:szCs w:val="28"/>
          <w:lang w:val="kk-KZ"/>
        </w:rPr>
      </w:pPr>
      <w:r w:rsidRPr="002135F0">
        <w:rPr>
          <w:rFonts w:ascii="Times New Roman" w:eastAsiaTheme="minorEastAsia" w:hAnsi="Times New Roman" w:cs="Times New Roman"/>
          <w:sz w:val="28"/>
          <w:szCs w:val="28"/>
          <w:lang w:val="kk-KZ"/>
        </w:rPr>
        <w:t xml:space="preserve">                </w:t>
      </w:r>
    </w:p>
    <w:p w:rsidR="00B363C8" w:rsidRPr="002135F0" w:rsidRDefault="00B363C8" w:rsidP="00891FDD">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Мұнда</w:t>
      </w:r>
      <w:proofErr w:type="spellStart"/>
      <w:r w:rsidRPr="002135F0">
        <w:rPr>
          <w:rFonts w:ascii="Times New Roman" w:hAnsi="Times New Roman" w:cs="Times New Roman"/>
          <w:sz w:val="28"/>
          <w:szCs w:val="28"/>
          <w:lang w:val="kk-KZ"/>
        </w:rPr>
        <w:t>ғы</w:t>
      </w:r>
      <w:proofErr w:type="spellEnd"/>
      <w:r w:rsidRPr="002135F0">
        <w:rPr>
          <w:rFonts w:ascii="Times New Roman" w:hAnsi="Times New Roman" w:cs="Times New Roman"/>
          <w:sz w:val="28"/>
          <w:szCs w:val="28"/>
        </w:rPr>
        <w:t>:</w:t>
      </w:r>
      <w:r w:rsidR="00B63953" w:rsidRPr="002135F0">
        <w:rPr>
          <w:rFonts w:ascii="Times New Roman" w:hAnsi="Times New Roman" w:cs="Times New Roman"/>
          <w:sz w:val="28"/>
          <w:szCs w:val="28"/>
        </w:rPr>
        <w:t xml:space="preserve"> </w:t>
      </w:r>
      <m:oMath>
        <m:acc>
          <m:accPr>
            <m:chr m:val="̅"/>
            <m:ctrlPr>
              <w:rPr>
                <w:rFonts w:ascii="Cambria Math" w:hAnsi="Cambria Math" w:cs="Times New Roman"/>
                <w:i/>
                <w:sz w:val="28"/>
                <w:szCs w:val="28"/>
                <w:lang w:val="en-US"/>
              </w:rPr>
            </m:ctrlPr>
          </m:accPr>
          <m:e>
            <m:sSub>
              <m:sSubPr>
                <m:ctrlPr>
                  <w:rPr>
                    <w:rFonts w:ascii="Cambria Math" w:hAnsi="Cambria Math" w:cs="Times New Roman"/>
                    <w:i/>
                    <w:sz w:val="28"/>
                    <w:szCs w:val="28"/>
                    <w:lang w:val="en-US"/>
                  </w:rPr>
                </m:ctrlPr>
              </m:sSubPr>
              <m:e>
                <m:r>
                  <w:rPr>
                    <w:rFonts w:ascii="Cambria Math" w:hAnsi="Cambria Math" w:cs="Times New Roman"/>
                    <w:sz w:val="28"/>
                    <w:szCs w:val="28"/>
                  </w:rPr>
                  <m:t>x</m:t>
                </m:r>
              </m:e>
              <m:sub>
                <m:r>
                  <w:rPr>
                    <w:rFonts w:ascii="Cambria Math" w:hAnsi="Cambria Math" w:cs="Times New Roman"/>
                    <w:sz w:val="28"/>
                    <w:szCs w:val="28"/>
                  </w:rPr>
                  <m:t>1</m:t>
                </m:r>
              </m:sub>
            </m:sSub>
          </m:e>
        </m:acc>
        <m:r>
          <w:rPr>
            <w:rFonts w:ascii="Cambria Math" w:hAnsi="Cambria Math" w:cs="Times New Roman"/>
            <w:sz w:val="28"/>
            <w:szCs w:val="28"/>
          </w:rPr>
          <m:t xml:space="preserve">,  </m:t>
        </m:r>
        <m:acc>
          <m:accPr>
            <m:chr m:val="̅"/>
            <m:ctrlPr>
              <w:rPr>
                <w:rFonts w:ascii="Cambria Math" w:hAnsi="Cambria Math" w:cs="Times New Roman"/>
                <w:i/>
                <w:sz w:val="28"/>
                <w:szCs w:val="28"/>
                <w:lang w:val="en-US"/>
              </w:rPr>
            </m:ctrlPr>
          </m:accPr>
          <m:e>
            <m:sSub>
              <m:sSubPr>
                <m:ctrlPr>
                  <w:rPr>
                    <w:rFonts w:ascii="Cambria Math" w:hAnsi="Cambria Math" w:cs="Times New Roman"/>
                    <w:i/>
                    <w:sz w:val="28"/>
                    <w:szCs w:val="28"/>
                    <w:lang w:val="en-US"/>
                  </w:rPr>
                </m:ctrlPr>
              </m:sSubPr>
              <m:e>
                <m:r>
                  <w:rPr>
                    <w:rFonts w:ascii="Cambria Math" w:hAnsi="Cambria Math" w:cs="Times New Roman"/>
                    <w:sz w:val="28"/>
                    <w:szCs w:val="28"/>
                  </w:rPr>
                  <m:t>x</m:t>
                </m:r>
              </m:e>
              <m:sub>
                <m:r>
                  <w:rPr>
                    <w:rFonts w:ascii="Cambria Math" w:hAnsi="Cambria Math" w:cs="Times New Roman"/>
                    <w:sz w:val="28"/>
                    <w:szCs w:val="28"/>
                  </w:rPr>
                  <m:t>2</m:t>
                </m:r>
              </m:sub>
            </m:sSub>
          </m:e>
        </m:acc>
      </m:oMath>
      <w:r w:rsidRPr="002135F0">
        <w:rPr>
          <w:rFonts w:ascii="Times New Roman" w:hAnsi="Times New Roman" w:cs="Times New Roman"/>
          <w:sz w:val="28"/>
          <w:szCs w:val="28"/>
        </w:rPr>
        <w:t>​ — екі топтың орташа мәндері</w:t>
      </w:r>
      <w:r w:rsidR="00891FDD" w:rsidRPr="002135F0">
        <w:rPr>
          <w:rFonts w:ascii="Times New Roman" w:hAnsi="Times New Roman" w:cs="Times New Roman"/>
          <w:sz w:val="28"/>
          <w:szCs w:val="28"/>
        </w:rPr>
        <w:t>,</w:t>
      </w:r>
      <w:r w:rsidR="00B63953" w:rsidRPr="002135F0">
        <w:rPr>
          <w:rFonts w:ascii="Times New Roman" w:hAnsi="Times New Roman" w:cs="Times New Roman"/>
          <w:sz w:val="28"/>
          <w:szCs w:val="28"/>
        </w:rPr>
        <w:t xml:space="preserve"> </w:t>
      </w:r>
      <w:r w:rsidRPr="002135F0">
        <w:rPr>
          <w:rFonts w:ascii="Times New Roman" w:hAnsi="Times New Roman" w:cs="Times New Roman"/>
          <w:sz w:val="28"/>
          <w:szCs w:val="28"/>
        </w:rPr>
        <w:t>SE — орташа айырмашылықтың стандарттық қатесі</w:t>
      </w:r>
      <w:r w:rsidR="00891FDD" w:rsidRPr="002135F0">
        <w:rPr>
          <w:rFonts w:ascii="Times New Roman" w:hAnsi="Times New Roman" w:cs="Times New Roman"/>
          <w:sz w:val="28"/>
          <w:szCs w:val="28"/>
        </w:rPr>
        <w:t xml:space="preserve">, </w:t>
      </w:r>
      <w:r w:rsidR="000B78A1" w:rsidRPr="002135F0">
        <w:rPr>
          <w:rFonts w:ascii="Times New Roman" w:hAnsi="Times New Roman" w:cs="Times New Roman"/>
          <w:sz w:val="28"/>
          <w:szCs w:val="28"/>
        </w:rPr>
        <w:t>df — есептеуде «еркін» қалған деректер саны</w:t>
      </w:r>
      <w:r w:rsidR="00891FDD" w:rsidRPr="002135F0">
        <w:rPr>
          <w:rFonts w:ascii="Times New Roman" w:hAnsi="Times New Roman" w:cs="Times New Roman"/>
          <w:sz w:val="28"/>
          <w:szCs w:val="28"/>
        </w:rPr>
        <w:t xml:space="preserve">, </w:t>
      </w:r>
      <w:r w:rsidR="000B78A1" w:rsidRPr="002135F0">
        <w:rPr>
          <w:rFonts w:ascii="Times New Roman" w:hAnsi="Times New Roman" w:cs="Times New Roman"/>
          <w:sz w:val="28"/>
          <w:szCs w:val="28"/>
        </w:rPr>
        <w:t>ол p</w:t>
      </w:r>
      <w:r w:rsidR="000B78A1" w:rsidRPr="002135F0">
        <w:rPr>
          <w:rFonts w:ascii="Times New Roman" w:hAnsi="Times New Roman" w:cs="Times New Roman"/>
          <w:sz w:val="28"/>
          <w:szCs w:val="28"/>
          <w:vertAlign w:val="subscript"/>
          <w:lang w:val="kk-KZ"/>
        </w:rPr>
        <w:t>2</w:t>
      </w:r>
      <w:r w:rsidR="000B78A1" w:rsidRPr="002135F0">
        <w:rPr>
          <w:rFonts w:ascii="Times New Roman" w:hAnsi="Times New Roman" w:cs="Times New Roman"/>
          <w:sz w:val="28"/>
          <w:szCs w:val="28"/>
        </w:rPr>
        <w:t>-мәнін анықтауда қолданылады.</w:t>
      </w:r>
      <w:r w:rsidR="000B78A1" w:rsidRPr="002135F0">
        <w:rPr>
          <w:rFonts w:ascii="Times New Roman" w:hAnsi="Times New Roman" w:cs="Times New Roman"/>
          <w:sz w:val="28"/>
          <w:szCs w:val="28"/>
          <w:lang w:val="kk-KZ"/>
        </w:rPr>
        <w:t xml:space="preserve"> </w:t>
      </w:r>
      <w:r w:rsidR="000B78A1" w:rsidRPr="002135F0">
        <w:rPr>
          <w:rFonts w:ascii="Times New Roman" w:hAnsi="Times New Roman" w:cs="Times New Roman"/>
          <w:sz w:val="28"/>
          <w:szCs w:val="28"/>
        </w:rPr>
        <w:t>Тәуелсіз екі топ үшін</w:t>
      </w:r>
      <w:r w:rsidR="00891FDD" w:rsidRPr="002135F0">
        <w:rPr>
          <w:rFonts w:ascii="Times New Roman" w:hAnsi="Times New Roman" w:cs="Times New Roman"/>
          <w:sz w:val="28"/>
          <w:szCs w:val="28"/>
        </w:rPr>
        <w:t xml:space="preserve"> df</w:t>
      </w:r>
      <w:r w:rsidR="000B78A1" w:rsidRPr="002135F0">
        <w:rPr>
          <w:rFonts w:ascii="Times New Roman" w:hAnsi="Times New Roman" w:cs="Times New Roman"/>
          <w:sz w:val="28"/>
          <w:szCs w:val="28"/>
          <w:lang w:val="kk-KZ"/>
        </w:rPr>
        <w:t xml:space="preserve">: </w:t>
      </w:r>
    </w:p>
    <w:p w:rsidR="00891FDD" w:rsidRPr="002135F0" w:rsidRDefault="00891FDD" w:rsidP="00891FDD">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  </w:t>
      </w:r>
    </w:p>
    <w:p w:rsidR="000B78A1" w:rsidRPr="002135F0" w:rsidRDefault="00891FDD" w:rsidP="00891FDD">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                         </w:t>
      </w:r>
      <w:r w:rsidR="000B78A1" w:rsidRPr="002135F0">
        <w:rPr>
          <w:rFonts w:ascii="Times New Roman" w:hAnsi="Times New Roman" w:cs="Times New Roman"/>
          <w:sz w:val="28"/>
          <w:szCs w:val="28"/>
        </w:rPr>
        <w:t>df=n</w:t>
      </w:r>
      <w:r w:rsidR="000B78A1" w:rsidRPr="002135F0">
        <w:rPr>
          <w:rFonts w:ascii="Times New Roman" w:hAnsi="Times New Roman" w:cs="Times New Roman"/>
          <w:sz w:val="28"/>
          <w:szCs w:val="28"/>
          <w:vertAlign w:val="subscript"/>
        </w:rPr>
        <w:t>1</w:t>
      </w:r>
      <w:r w:rsidR="000B78A1" w:rsidRPr="002135F0">
        <w:rPr>
          <w:rFonts w:ascii="Times New Roman" w:hAnsi="Times New Roman" w:cs="Times New Roman"/>
          <w:sz w:val="28"/>
          <w:szCs w:val="28"/>
        </w:rPr>
        <w:t>​+n</w:t>
      </w:r>
      <w:r w:rsidR="000B78A1" w:rsidRPr="002135F0">
        <w:rPr>
          <w:rFonts w:ascii="Times New Roman" w:hAnsi="Times New Roman" w:cs="Times New Roman"/>
          <w:sz w:val="28"/>
          <w:szCs w:val="28"/>
          <w:vertAlign w:val="subscript"/>
        </w:rPr>
        <w:t>2</w:t>
      </w:r>
      <w:r w:rsidR="000B78A1" w:rsidRPr="002135F0">
        <w:rPr>
          <w:rFonts w:ascii="Times New Roman" w:hAnsi="Times New Roman" w:cs="Times New Roman"/>
          <w:sz w:val="28"/>
          <w:szCs w:val="28"/>
        </w:rPr>
        <w:t>​−2</w:t>
      </w:r>
      <w:r w:rsidRPr="002135F0">
        <w:rPr>
          <w:rFonts w:ascii="Times New Roman" w:hAnsi="Times New Roman" w:cs="Times New Roman"/>
          <w:sz w:val="28"/>
          <w:szCs w:val="28"/>
        </w:rPr>
        <w:t xml:space="preserve">                                                                            (4.3)  </w:t>
      </w:r>
    </w:p>
    <w:p w:rsidR="008D3C11" w:rsidRPr="002135F0" w:rsidRDefault="008D3C11" w:rsidP="00891FDD">
      <w:pPr>
        <w:spacing w:after="0" w:line="240" w:lineRule="auto"/>
        <w:ind w:firstLine="709"/>
        <w:jc w:val="both"/>
        <w:rPr>
          <w:rFonts w:ascii="Times New Roman" w:hAnsi="Times New Roman" w:cs="Times New Roman"/>
          <w:sz w:val="28"/>
          <w:szCs w:val="28"/>
          <w:lang w:val="kk-KZ"/>
        </w:rPr>
      </w:pPr>
    </w:p>
    <w:p w:rsidR="000B78A1" w:rsidRPr="002135F0" w:rsidRDefault="000B78A1" w:rsidP="00891FDD">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мұндағы: </w:t>
      </w:r>
      <w:r w:rsidRPr="002135F0">
        <w:rPr>
          <w:rFonts w:ascii="Times New Roman" w:hAnsi="Times New Roman" w:cs="Times New Roman"/>
          <w:sz w:val="28"/>
          <w:szCs w:val="28"/>
        </w:rPr>
        <w:t>n</w:t>
      </w:r>
      <w:r w:rsidRPr="002135F0">
        <w:rPr>
          <w:rFonts w:ascii="Times New Roman" w:hAnsi="Times New Roman" w:cs="Times New Roman"/>
          <w:sz w:val="28"/>
          <w:szCs w:val="28"/>
          <w:vertAlign w:val="subscript"/>
        </w:rPr>
        <w:t>1</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n</w:t>
      </w:r>
      <w:r w:rsidRPr="002135F0">
        <w:rPr>
          <w:rFonts w:ascii="Times New Roman" w:hAnsi="Times New Roman" w:cs="Times New Roman"/>
          <w:sz w:val="28"/>
          <w:szCs w:val="28"/>
          <w:vertAlign w:val="subscript"/>
        </w:rPr>
        <w:t>2</w:t>
      </w:r>
      <w:r w:rsidRPr="002135F0">
        <w:rPr>
          <w:rFonts w:ascii="Times New Roman" w:hAnsi="Times New Roman" w:cs="Times New Roman"/>
          <w:sz w:val="28"/>
          <w:szCs w:val="28"/>
          <w:vertAlign w:val="subscript"/>
          <w:lang w:val="kk-KZ"/>
        </w:rPr>
        <w:t xml:space="preserve"> </w:t>
      </w:r>
      <w:r w:rsidRPr="002135F0">
        <w:rPr>
          <w:rFonts w:ascii="Times New Roman" w:hAnsi="Times New Roman" w:cs="Times New Roman"/>
          <w:i/>
          <w:iCs/>
          <w:sz w:val="28"/>
          <w:szCs w:val="28"/>
        </w:rPr>
        <w:t xml:space="preserve">– </w:t>
      </w:r>
      <w:r w:rsidRPr="002135F0">
        <w:rPr>
          <w:rFonts w:ascii="Times New Roman" w:hAnsi="Times New Roman" w:cs="Times New Roman"/>
          <w:sz w:val="28"/>
          <w:szCs w:val="28"/>
        </w:rPr>
        <w:t xml:space="preserve">бірінші </w:t>
      </w:r>
      <w:r w:rsidRPr="002135F0">
        <w:rPr>
          <w:rFonts w:ascii="Times New Roman" w:hAnsi="Times New Roman" w:cs="Times New Roman"/>
          <w:sz w:val="28"/>
          <w:szCs w:val="28"/>
          <w:lang w:val="kk-KZ"/>
        </w:rPr>
        <w:t>және екінші</w:t>
      </w:r>
      <w:r w:rsidRPr="002135F0">
        <w:rPr>
          <w:rFonts w:ascii="Times New Roman" w:hAnsi="Times New Roman" w:cs="Times New Roman"/>
          <w:sz w:val="28"/>
          <w:szCs w:val="28"/>
        </w:rPr>
        <w:t xml:space="preserve"> топтағы қатысушылар саны</w:t>
      </w:r>
      <w:r w:rsidRPr="002135F0">
        <w:rPr>
          <w:rFonts w:ascii="Times New Roman" w:hAnsi="Times New Roman" w:cs="Times New Roman"/>
          <w:sz w:val="28"/>
          <w:szCs w:val="28"/>
          <w:lang w:val="kk-KZ"/>
        </w:rPr>
        <w:t xml:space="preserve">. </w:t>
      </w:r>
    </w:p>
    <w:p w:rsidR="004B4127" w:rsidRPr="002135F0" w:rsidRDefault="000B78A1" w:rsidP="004B4127">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Соңғы бағандағы</w:t>
      </w:r>
      <w:r w:rsidRPr="002135F0">
        <w:rPr>
          <w:rFonts w:ascii="Times New Roman" w:hAnsi="Times New Roman" w:cs="Times New Roman"/>
          <w:sz w:val="28"/>
          <w:szCs w:val="28"/>
        </w:rPr>
        <w:t xml:space="preserve"> </w:t>
      </w:r>
      <w:r w:rsidR="00496277" w:rsidRPr="002135F0">
        <w:rPr>
          <w:rFonts w:ascii="Times New Roman" w:hAnsi="Times New Roman" w:cs="Times New Roman"/>
          <w:sz w:val="28"/>
          <w:szCs w:val="28"/>
          <w:lang w:val="kk-KZ"/>
        </w:rPr>
        <w:t>p</w:t>
      </w:r>
      <w:r w:rsidR="00496277" w:rsidRPr="002135F0">
        <w:rPr>
          <w:rFonts w:ascii="Times New Roman" w:hAnsi="Times New Roman" w:cs="Times New Roman"/>
          <w:sz w:val="28"/>
          <w:szCs w:val="28"/>
          <w:vertAlign w:val="subscript"/>
          <w:lang w:val="kk-KZ"/>
        </w:rPr>
        <w:t>2</w:t>
      </w:r>
      <w:r w:rsidRPr="002135F0">
        <w:rPr>
          <w:rFonts w:ascii="Times New Roman" w:hAnsi="Times New Roman" w:cs="Times New Roman"/>
          <w:sz w:val="28"/>
          <w:szCs w:val="28"/>
        </w:rPr>
        <w:t>&gt;0.05 болған жағдайларда бақылау және</w:t>
      </w:r>
      <w:r w:rsidR="00496277" w:rsidRPr="002135F0">
        <w:rPr>
          <w:rFonts w:ascii="Times New Roman" w:hAnsi="Times New Roman" w:cs="Times New Roman"/>
          <w:sz w:val="28"/>
          <w:szCs w:val="28"/>
        </w:rPr>
        <w:t xml:space="preserve"> </w:t>
      </w:r>
      <w:r w:rsidRPr="002135F0">
        <w:rPr>
          <w:rFonts w:ascii="Times New Roman" w:hAnsi="Times New Roman" w:cs="Times New Roman"/>
          <w:sz w:val="28"/>
          <w:szCs w:val="28"/>
        </w:rPr>
        <w:t>эксперименттік</w:t>
      </w:r>
      <w:r w:rsidR="00496277" w:rsidRPr="002135F0">
        <w:rPr>
          <w:rFonts w:ascii="Times New Roman" w:hAnsi="Times New Roman" w:cs="Times New Roman"/>
          <w:sz w:val="28"/>
          <w:szCs w:val="28"/>
        </w:rPr>
        <w:t xml:space="preserve"> </w:t>
      </w:r>
      <w:r w:rsidRPr="002135F0">
        <w:rPr>
          <w:rFonts w:ascii="Times New Roman" w:hAnsi="Times New Roman" w:cs="Times New Roman"/>
          <w:sz w:val="28"/>
          <w:szCs w:val="28"/>
        </w:rPr>
        <w:t xml:space="preserve">топтар арасында статистикалық тұрғыдан мәнді айырмашылық </w:t>
      </w:r>
      <w:r w:rsidRPr="002135F0">
        <w:rPr>
          <w:rFonts w:ascii="Times New Roman" w:hAnsi="Times New Roman" w:cs="Times New Roman"/>
          <w:sz w:val="28"/>
          <w:szCs w:val="28"/>
          <w:lang w:val="kk-KZ"/>
        </w:rPr>
        <w:t>жоқ екенін</w:t>
      </w:r>
      <w:r w:rsidRPr="002135F0">
        <w:rPr>
          <w:rFonts w:ascii="Times New Roman" w:hAnsi="Times New Roman" w:cs="Times New Roman"/>
          <w:sz w:val="28"/>
          <w:szCs w:val="28"/>
        </w:rPr>
        <w:t xml:space="preserve">, ал </w:t>
      </w:r>
      <w:r w:rsidR="00496277" w:rsidRPr="002135F0">
        <w:rPr>
          <w:rFonts w:ascii="Times New Roman" w:hAnsi="Times New Roman" w:cs="Times New Roman"/>
          <w:sz w:val="28"/>
          <w:szCs w:val="28"/>
          <w:lang w:val="kk-KZ"/>
        </w:rPr>
        <w:t>p</w:t>
      </w:r>
      <w:r w:rsidR="00496277" w:rsidRPr="002135F0">
        <w:rPr>
          <w:rFonts w:ascii="Times New Roman" w:hAnsi="Times New Roman" w:cs="Times New Roman"/>
          <w:sz w:val="28"/>
          <w:szCs w:val="28"/>
          <w:vertAlign w:val="subscript"/>
          <w:lang w:val="kk-KZ"/>
        </w:rPr>
        <w:t>2</w:t>
      </w:r>
      <w:r w:rsidRPr="002135F0">
        <w:rPr>
          <w:rFonts w:ascii="Times New Roman" w:hAnsi="Times New Roman" w:cs="Times New Roman"/>
          <w:sz w:val="28"/>
          <w:szCs w:val="28"/>
        </w:rPr>
        <w:t xml:space="preserve">&lt;0.05 </w:t>
      </w:r>
      <w:r w:rsidRPr="002135F0">
        <w:rPr>
          <w:rFonts w:ascii="Times New Roman" w:hAnsi="Times New Roman" w:cs="Times New Roman"/>
          <w:sz w:val="28"/>
          <w:szCs w:val="28"/>
          <w:lang w:val="kk-KZ"/>
        </w:rPr>
        <w:t>болса,</w:t>
      </w:r>
      <w:r w:rsidRPr="002135F0">
        <w:rPr>
          <w:rFonts w:ascii="Times New Roman" w:hAnsi="Times New Roman" w:cs="Times New Roman"/>
          <w:sz w:val="28"/>
          <w:szCs w:val="28"/>
        </w:rPr>
        <w:t xml:space="preserve"> топтар арасындағ елеулі айырмашылықты көрсет</w:t>
      </w:r>
      <w:r w:rsidRPr="002135F0">
        <w:rPr>
          <w:rFonts w:ascii="Times New Roman" w:hAnsi="Times New Roman" w:cs="Times New Roman"/>
          <w:sz w:val="28"/>
          <w:szCs w:val="28"/>
          <w:lang w:val="kk-KZ"/>
        </w:rPr>
        <w:t>еді</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r w:rsidR="00A176A1" w:rsidRPr="002135F0">
        <w:rPr>
          <w:rFonts w:ascii="Times New Roman" w:hAnsi="Times New Roman" w:cs="Times New Roman"/>
          <w:sz w:val="28"/>
          <w:szCs w:val="28"/>
        </w:rPr>
        <w:t xml:space="preserve">Тәуелсіз топтар үшін жүргізілген t-тест нәтижелері эксперимент басталғанға дейін бақылау және эксперименттік топтардың концептуалдық түсінігі мен физикаға </w:t>
      </w:r>
      <w:r w:rsidR="0072253E" w:rsidRPr="002135F0">
        <w:rPr>
          <w:rFonts w:ascii="Times New Roman" w:hAnsi="Times New Roman" w:cs="Times New Roman"/>
          <w:sz w:val="28"/>
          <w:szCs w:val="28"/>
        </w:rPr>
        <w:t>қатысты</w:t>
      </w:r>
      <w:r w:rsidR="00A176A1" w:rsidRPr="002135F0">
        <w:rPr>
          <w:rFonts w:ascii="Times New Roman" w:hAnsi="Times New Roman" w:cs="Times New Roman"/>
          <w:sz w:val="28"/>
          <w:szCs w:val="28"/>
        </w:rPr>
        <w:t xml:space="preserve"> көзқарасы бойынша бастапқы деңгейлерінің негізінен бірдей болғанын көрсетті (</w:t>
      </w:r>
      <w:r w:rsidR="00496277" w:rsidRPr="002135F0">
        <w:rPr>
          <w:rFonts w:ascii="Times New Roman" w:hAnsi="Times New Roman" w:cs="Times New Roman"/>
          <w:sz w:val="28"/>
          <w:szCs w:val="28"/>
          <w:lang w:val="kk-KZ"/>
        </w:rPr>
        <w:t>p</w:t>
      </w:r>
      <w:r w:rsidR="00496277" w:rsidRPr="002135F0">
        <w:rPr>
          <w:rFonts w:ascii="Times New Roman" w:hAnsi="Times New Roman" w:cs="Times New Roman"/>
          <w:sz w:val="28"/>
          <w:szCs w:val="28"/>
          <w:vertAlign w:val="subscript"/>
          <w:lang w:val="kk-KZ"/>
        </w:rPr>
        <w:t>2</w:t>
      </w:r>
      <w:r w:rsidR="00A176A1" w:rsidRPr="002135F0">
        <w:rPr>
          <w:rFonts w:ascii="Times New Roman" w:hAnsi="Times New Roman" w:cs="Times New Roman"/>
          <w:sz w:val="28"/>
          <w:szCs w:val="28"/>
        </w:rPr>
        <w:t>&gt;0.05)</w:t>
      </w:r>
      <w:r w:rsidR="00A176A1" w:rsidRPr="002135F0">
        <w:rPr>
          <w:rFonts w:ascii="Times New Roman" w:hAnsi="Times New Roman" w:cs="Times New Roman"/>
          <w:sz w:val="28"/>
          <w:szCs w:val="28"/>
          <w:lang w:val="kk-KZ"/>
        </w:rPr>
        <w:t xml:space="preserve">. </w:t>
      </w:r>
      <w:r w:rsidR="00A176A1" w:rsidRPr="002135F0">
        <w:rPr>
          <w:rFonts w:ascii="Times New Roman" w:hAnsi="Times New Roman" w:cs="Times New Roman"/>
          <w:sz w:val="28"/>
          <w:szCs w:val="28"/>
        </w:rPr>
        <w:t xml:space="preserve">Тек 1- </w:t>
      </w:r>
      <w:r w:rsidR="00A176A1" w:rsidRPr="002135F0">
        <w:rPr>
          <w:rFonts w:ascii="Times New Roman" w:hAnsi="Times New Roman" w:cs="Times New Roman"/>
          <w:sz w:val="28"/>
          <w:szCs w:val="28"/>
          <w:lang w:val="kk-KZ"/>
        </w:rPr>
        <w:t>топ</w:t>
      </w:r>
      <w:r w:rsidR="00A176A1" w:rsidRPr="002135F0">
        <w:rPr>
          <w:rFonts w:ascii="Times New Roman" w:hAnsi="Times New Roman" w:cs="Times New Roman"/>
          <w:sz w:val="28"/>
          <w:szCs w:val="28"/>
        </w:rPr>
        <w:t xml:space="preserve"> Pre</w:t>
      </w:r>
      <w:r w:rsidR="00A176A1" w:rsidRPr="002135F0">
        <w:rPr>
          <w:rFonts w:ascii="Times New Roman" w:hAnsi="Times New Roman" w:cs="Times New Roman"/>
          <w:sz w:val="28"/>
          <w:szCs w:val="28"/>
          <w:lang w:val="kk-KZ"/>
        </w:rPr>
        <w:t xml:space="preserve"> </w:t>
      </w:r>
      <w:r w:rsidR="00A176A1" w:rsidRPr="002135F0">
        <w:rPr>
          <w:rFonts w:ascii="Times New Roman" w:hAnsi="Times New Roman" w:cs="Times New Roman"/>
          <w:sz w:val="28"/>
          <w:szCs w:val="28"/>
        </w:rPr>
        <w:t>CLASS</w:t>
      </w:r>
      <w:r w:rsidR="00496277" w:rsidRPr="002135F0">
        <w:rPr>
          <w:rFonts w:ascii="Times New Roman" w:hAnsi="Times New Roman" w:cs="Times New Roman"/>
          <w:sz w:val="28"/>
          <w:szCs w:val="28"/>
          <w:lang w:val="kk-KZ"/>
        </w:rPr>
        <w:t xml:space="preserve"> </w:t>
      </w:r>
      <w:r w:rsidR="00A176A1" w:rsidRPr="002135F0">
        <w:rPr>
          <w:rFonts w:ascii="Times New Roman" w:hAnsi="Times New Roman" w:cs="Times New Roman"/>
          <w:sz w:val="28"/>
          <w:szCs w:val="28"/>
        </w:rPr>
        <w:t>көрсеткішінде</w:t>
      </w:r>
      <w:r w:rsidR="00496277" w:rsidRPr="002135F0">
        <w:rPr>
          <w:rFonts w:ascii="Times New Roman" w:hAnsi="Times New Roman" w:cs="Times New Roman"/>
          <w:sz w:val="28"/>
          <w:szCs w:val="28"/>
        </w:rPr>
        <w:t xml:space="preserve"> </w:t>
      </w:r>
      <w:r w:rsidR="00496277" w:rsidRPr="002135F0">
        <w:rPr>
          <w:rFonts w:ascii="Times New Roman" w:hAnsi="Times New Roman" w:cs="Times New Roman"/>
          <w:sz w:val="28"/>
          <w:szCs w:val="28"/>
          <w:lang w:val="kk-KZ"/>
        </w:rPr>
        <w:t>p</w:t>
      </w:r>
      <w:r w:rsidR="00496277" w:rsidRPr="002135F0">
        <w:rPr>
          <w:rFonts w:ascii="Times New Roman" w:hAnsi="Times New Roman" w:cs="Times New Roman"/>
          <w:sz w:val="28"/>
          <w:szCs w:val="28"/>
          <w:vertAlign w:val="subscript"/>
          <w:lang w:val="kk-KZ"/>
        </w:rPr>
        <w:t>2</w:t>
      </w:r>
      <w:r w:rsidR="00A176A1" w:rsidRPr="002135F0">
        <w:rPr>
          <w:rFonts w:ascii="Times New Roman" w:hAnsi="Times New Roman" w:cs="Times New Roman"/>
          <w:sz w:val="28"/>
          <w:szCs w:val="28"/>
        </w:rPr>
        <w:t>&lt;0.001 мәні тіркелді, яғни бұл бір</w:t>
      </w:r>
      <w:r w:rsidR="00A176A1" w:rsidRPr="002135F0">
        <w:rPr>
          <w:rFonts w:ascii="Times New Roman" w:hAnsi="Times New Roman" w:cs="Times New Roman"/>
          <w:sz w:val="28"/>
          <w:szCs w:val="28"/>
          <w:lang w:val="kk-KZ"/>
        </w:rPr>
        <w:t>інші топтағы</w:t>
      </w:r>
      <w:r w:rsidR="00A176A1" w:rsidRPr="002135F0">
        <w:rPr>
          <w:rFonts w:ascii="Times New Roman" w:hAnsi="Times New Roman" w:cs="Times New Roman"/>
          <w:sz w:val="28"/>
          <w:szCs w:val="28"/>
        </w:rPr>
        <w:t xml:space="preserve"> </w:t>
      </w:r>
      <w:r w:rsidR="00A176A1" w:rsidRPr="002135F0">
        <w:rPr>
          <w:rFonts w:ascii="Times New Roman" w:hAnsi="Times New Roman" w:cs="Times New Roman"/>
          <w:sz w:val="28"/>
          <w:szCs w:val="28"/>
          <w:lang w:val="kk-KZ"/>
        </w:rPr>
        <w:t xml:space="preserve">10A және 10C сыныптар </w:t>
      </w:r>
      <w:r w:rsidR="00A176A1" w:rsidRPr="002135F0">
        <w:rPr>
          <w:rFonts w:ascii="Times New Roman" w:hAnsi="Times New Roman" w:cs="Times New Roman"/>
          <w:sz w:val="28"/>
          <w:szCs w:val="28"/>
        </w:rPr>
        <w:t>арасында бастапқы көзқарас айырмашылығы болғанын көрсетеді. Алайда жалпы талдау деңгейінде бұл айырмашылық сақталмады.</w:t>
      </w:r>
      <w:r w:rsidR="00A176A1" w:rsidRPr="002135F0">
        <w:rPr>
          <w:rFonts w:ascii="Times New Roman" w:hAnsi="Times New Roman" w:cs="Times New Roman"/>
          <w:sz w:val="28"/>
          <w:szCs w:val="28"/>
          <w:lang w:val="kk-KZ"/>
        </w:rPr>
        <w:t xml:space="preserve"> </w:t>
      </w:r>
    </w:p>
    <w:p w:rsidR="00496277" w:rsidRPr="002135F0" w:rsidRDefault="004B4127" w:rsidP="004B4127">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Проблемалық оқыту технологиясы қолданылған топтың концептуалды түсінік деңгейі мен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көзқарасының бақылау тобымен салыстырғандағы айырмашылығы төмендегі</w:t>
      </w:r>
      <w:r w:rsidR="00891FDD"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кесте</w:t>
      </w:r>
      <w:r w:rsidR="00891FDD" w:rsidRPr="002135F0">
        <w:rPr>
          <w:rFonts w:ascii="Times New Roman" w:hAnsi="Times New Roman" w:cs="Times New Roman"/>
          <w:sz w:val="28"/>
          <w:szCs w:val="28"/>
          <w:lang w:val="kk-KZ"/>
        </w:rPr>
        <w:t xml:space="preserve"> </w:t>
      </w:r>
      <w:r w:rsidR="00891FDD" w:rsidRPr="002135F0">
        <w:rPr>
          <w:rFonts w:ascii="Times New Roman" w:hAnsi="Times New Roman" w:cs="Times New Roman"/>
          <w:sz w:val="28"/>
          <w:szCs w:val="28"/>
        </w:rPr>
        <w:t>4.</w:t>
      </w:r>
      <w:r w:rsidR="00891FDD" w:rsidRPr="002135F0">
        <w:rPr>
          <w:rFonts w:ascii="Times New Roman" w:hAnsi="Times New Roman" w:cs="Times New Roman"/>
          <w:sz w:val="28"/>
          <w:szCs w:val="28"/>
          <w:lang w:val="kk-KZ"/>
        </w:rPr>
        <w:t>5</w:t>
      </w:r>
      <w:r w:rsidR="00891FDD" w:rsidRPr="002135F0">
        <w:rPr>
          <w:rFonts w:ascii="Times New Roman" w:hAnsi="Times New Roman" w:cs="Times New Roman"/>
          <w:sz w:val="28"/>
          <w:szCs w:val="28"/>
        </w:rPr>
        <w:t xml:space="preserve">- </w:t>
      </w:r>
      <w:r w:rsidR="00891FDD" w:rsidRPr="002135F0">
        <w:rPr>
          <w:rFonts w:ascii="Times New Roman" w:hAnsi="Times New Roman" w:cs="Times New Roman"/>
          <w:sz w:val="28"/>
          <w:szCs w:val="28"/>
          <w:lang w:val="kk-KZ"/>
        </w:rPr>
        <w:t>т</w:t>
      </w:r>
      <w:r w:rsidRPr="002135F0">
        <w:rPr>
          <w:rFonts w:ascii="Times New Roman" w:hAnsi="Times New Roman" w:cs="Times New Roman"/>
          <w:sz w:val="28"/>
          <w:szCs w:val="28"/>
        </w:rPr>
        <w:t xml:space="preserve">е көрсетілген. </w:t>
      </w:r>
    </w:p>
    <w:p w:rsidR="00891FDD" w:rsidRPr="002135F0" w:rsidRDefault="00891FDD" w:rsidP="0029560A">
      <w:pPr>
        <w:spacing w:after="0" w:line="240" w:lineRule="auto"/>
        <w:jc w:val="both"/>
        <w:rPr>
          <w:rFonts w:ascii="Times New Roman" w:hAnsi="Times New Roman" w:cs="Times New Roman"/>
          <w:sz w:val="28"/>
          <w:szCs w:val="28"/>
          <w:lang w:val="kk-KZ"/>
        </w:rPr>
      </w:pPr>
    </w:p>
    <w:p w:rsidR="00C42F9F" w:rsidRPr="002135F0" w:rsidRDefault="00496277" w:rsidP="0029560A">
      <w:pPr>
        <w:spacing w:after="0"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К</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ст</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 xml:space="preserve"> </w:t>
      </w:r>
      <w:r w:rsidR="00891FDD" w:rsidRPr="002135F0">
        <w:rPr>
          <w:rFonts w:ascii="Times New Roman" w:hAnsi="Times New Roman" w:cs="Times New Roman"/>
          <w:sz w:val="28"/>
          <w:szCs w:val="28"/>
        </w:rPr>
        <w:t>4.</w:t>
      </w:r>
      <w:r w:rsidR="00891FDD" w:rsidRPr="002135F0">
        <w:rPr>
          <w:rFonts w:ascii="Times New Roman" w:hAnsi="Times New Roman" w:cs="Times New Roman"/>
          <w:sz w:val="28"/>
          <w:szCs w:val="28"/>
          <w:lang w:val="kk-KZ"/>
        </w:rPr>
        <w:t>5</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w:t>
      </w:r>
      <w:r w:rsidR="00C42F9F" w:rsidRPr="002135F0">
        <w:rPr>
          <w:rFonts w:ascii="Times New Roman" w:hAnsi="Times New Roman" w:cs="Times New Roman"/>
          <w:sz w:val="28"/>
          <w:szCs w:val="28"/>
        </w:rPr>
        <w:t xml:space="preserve">Көпайнымалы статистикалық тестілердің нәтижелері </w:t>
      </w:r>
    </w:p>
    <w:tbl>
      <w:tblPr>
        <w:tblStyle w:val="ae"/>
        <w:tblW w:w="9772" w:type="dxa"/>
        <w:tblLayout w:type="fixed"/>
        <w:tblLook w:val="04A0" w:firstRow="1" w:lastRow="0" w:firstColumn="1" w:lastColumn="0" w:noHBand="0" w:noVBand="1"/>
      </w:tblPr>
      <w:tblGrid>
        <w:gridCol w:w="1850"/>
        <w:gridCol w:w="1406"/>
        <w:gridCol w:w="1275"/>
        <w:gridCol w:w="1418"/>
        <w:gridCol w:w="1134"/>
        <w:gridCol w:w="1134"/>
        <w:gridCol w:w="1555"/>
      </w:tblGrid>
      <w:tr w:rsidR="00496277" w:rsidRPr="002135F0" w:rsidTr="00496277">
        <w:trPr>
          <w:trHeight w:val="494"/>
        </w:trPr>
        <w:tc>
          <w:tcPr>
            <w:tcW w:w="1850" w:type="dxa"/>
            <w:hideMark/>
          </w:tcPr>
          <w:p w:rsidR="00496277" w:rsidRPr="002135F0" w:rsidRDefault="00496277"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Топ</w:t>
            </w:r>
          </w:p>
        </w:tc>
        <w:tc>
          <w:tcPr>
            <w:tcW w:w="1406"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Т</w:t>
            </w:r>
            <w:r w:rsidR="007940B1" w:rsidRPr="002135F0">
              <w:rPr>
                <w:rFonts w:ascii="Times New Roman" w:hAnsi="Times New Roman" w:cs="Times New Roman"/>
                <w:sz w:val="28"/>
                <w:szCs w:val="28"/>
                <w:lang w:val="ru-KZ"/>
              </w:rPr>
              <w:t>е</w:t>
            </w:r>
            <w:r w:rsidRPr="002135F0">
              <w:rPr>
                <w:rFonts w:ascii="Times New Roman" w:hAnsi="Times New Roman" w:cs="Times New Roman"/>
                <w:sz w:val="28"/>
                <w:szCs w:val="28"/>
                <w:lang w:val="ru-KZ"/>
              </w:rPr>
              <w:t>ст түрі</w:t>
            </w:r>
          </w:p>
        </w:tc>
        <w:tc>
          <w:tcPr>
            <w:tcW w:w="1275" w:type="dxa"/>
            <w:hideMark/>
          </w:tcPr>
          <w:p w:rsidR="00496277" w:rsidRPr="002135F0" w:rsidRDefault="00496277" w:rsidP="0029560A">
            <w:pPr>
              <w:spacing w:after="160"/>
              <w:ind w:firstLine="7"/>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Мәні</w:t>
            </w:r>
          </w:p>
        </w:tc>
        <w:tc>
          <w:tcPr>
            <w:tcW w:w="1418" w:type="dxa"/>
            <w:hideMark/>
          </w:tcPr>
          <w:p w:rsidR="00496277" w:rsidRPr="002135F0" w:rsidRDefault="00496277"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F</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df</w:t>
            </w:r>
            <w:r w:rsidRPr="002135F0">
              <w:rPr>
                <w:rFonts w:ascii="Times New Roman" w:hAnsi="Times New Roman" w:cs="Times New Roman"/>
                <w:sz w:val="28"/>
                <w:szCs w:val="28"/>
                <w:vertAlign w:val="subscript"/>
                <w:lang w:val="ru-KZ"/>
              </w:rPr>
              <w:t>1</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df</w:t>
            </w:r>
            <w:r w:rsidRPr="002135F0">
              <w:rPr>
                <w:rFonts w:ascii="Times New Roman" w:hAnsi="Times New Roman" w:cs="Times New Roman"/>
                <w:sz w:val="28"/>
                <w:szCs w:val="28"/>
                <w:vertAlign w:val="subscript"/>
                <w:lang w:val="ru-KZ"/>
              </w:rPr>
              <w:t>2</w:t>
            </w:r>
          </w:p>
        </w:tc>
        <w:tc>
          <w:tcPr>
            <w:tcW w:w="1555" w:type="dxa"/>
            <w:hideMark/>
          </w:tcPr>
          <w:p w:rsidR="00496277" w:rsidRPr="002135F0" w:rsidRDefault="00496277" w:rsidP="0029560A">
            <w:pPr>
              <w:spacing w:after="160"/>
              <w:jc w:val="both"/>
              <w:rPr>
                <w:rFonts w:ascii="Times New Roman" w:hAnsi="Times New Roman" w:cs="Times New Roman"/>
                <w:sz w:val="28"/>
                <w:szCs w:val="28"/>
                <w:vertAlign w:val="subscript"/>
                <w:lang w:val="en-US"/>
              </w:rPr>
            </w:pPr>
            <w:r w:rsidRPr="002135F0">
              <w:rPr>
                <w:rFonts w:ascii="Times New Roman" w:hAnsi="Times New Roman" w:cs="Times New Roman"/>
                <w:sz w:val="28"/>
                <w:szCs w:val="28"/>
                <w:lang w:val="ru-KZ"/>
              </w:rPr>
              <w:t>P</w:t>
            </w:r>
            <w:r w:rsidRPr="002135F0">
              <w:rPr>
                <w:rFonts w:ascii="Times New Roman" w:hAnsi="Times New Roman" w:cs="Times New Roman"/>
                <w:sz w:val="28"/>
                <w:szCs w:val="28"/>
                <w:vertAlign w:val="subscript"/>
                <w:lang w:val="en-US"/>
              </w:rPr>
              <w:t>3</w:t>
            </w:r>
          </w:p>
        </w:tc>
      </w:tr>
      <w:tr w:rsidR="009B512D" w:rsidRPr="002135F0" w:rsidTr="00496277">
        <w:trPr>
          <w:trHeight w:val="635"/>
        </w:trPr>
        <w:tc>
          <w:tcPr>
            <w:tcW w:w="1850" w:type="dxa"/>
            <w:vMerge w:val="restart"/>
            <w:hideMark/>
          </w:tcPr>
          <w:p w:rsidR="009B512D" w:rsidRPr="002135F0" w:rsidRDefault="009B512D"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Бірінші топ (MANCOVA)</w:t>
            </w:r>
          </w:p>
        </w:tc>
        <w:tc>
          <w:tcPr>
            <w:tcW w:w="1406" w:type="dxa"/>
            <w:hideMark/>
          </w:tcPr>
          <w:p w:rsidR="009B512D" w:rsidRPr="002135F0" w:rsidRDefault="009B512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Пиллайз трейс</w:t>
            </w:r>
          </w:p>
        </w:tc>
        <w:tc>
          <w:tcPr>
            <w:tcW w:w="1275" w:type="dxa"/>
            <w:hideMark/>
          </w:tcPr>
          <w:p w:rsidR="009B512D" w:rsidRPr="002135F0" w:rsidRDefault="009B512D"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0.27</w:t>
            </w:r>
          </w:p>
        </w:tc>
        <w:tc>
          <w:tcPr>
            <w:tcW w:w="1418" w:type="dxa"/>
            <w:hideMark/>
          </w:tcPr>
          <w:p w:rsidR="009B512D" w:rsidRPr="002135F0" w:rsidRDefault="009B512D"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3.76</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555"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0.041</w:t>
            </w:r>
          </w:p>
        </w:tc>
      </w:tr>
      <w:tr w:rsidR="009B512D" w:rsidRPr="002135F0" w:rsidTr="00496277">
        <w:trPr>
          <w:trHeight w:val="494"/>
        </w:trPr>
        <w:tc>
          <w:tcPr>
            <w:tcW w:w="1850" w:type="dxa"/>
            <w:vMerge/>
            <w:hideMark/>
          </w:tcPr>
          <w:p w:rsidR="009B512D" w:rsidRPr="002135F0" w:rsidRDefault="009B512D" w:rsidP="0029560A">
            <w:pPr>
              <w:spacing w:after="160"/>
              <w:ind w:firstLine="34"/>
              <w:jc w:val="both"/>
              <w:rPr>
                <w:rFonts w:ascii="Times New Roman" w:hAnsi="Times New Roman" w:cs="Times New Roman"/>
                <w:sz w:val="28"/>
                <w:szCs w:val="28"/>
                <w:lang w:val="ru-KZ"/>
              </w:rPr>
            </w:pPr>
          </w:p>
        </w:tc>
        <w:tc>
          <w:tcPr>
            <w:tcW w:w="1406"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Уилкс лямбдасы</w:t>
            </w:r>
          </w:p>
        </w:tc>
        <w:tc>
          <w:tcPr>
            <w:tcW w:w="1275" w:type="dxa"/>
            <w:hideMark/>
          </w:tcPr>
          <w:p w:rsidR="009B512D" w:rsidRPr="002135F0" w:rsidRDefault="009B512D"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0.73</w:t>
            </w:r>
          </w:p>
        </w:tc>
        <w:tc>
          <w:tcPr>
            <w:tcW w:w="1418" w:type="dxa"/>
            <w:hideMark/>
          </w:tcPr>
          <w:p w:rsidR="009B512D" w:rsidRPr="002135F0" w:rsidRDefault="009B512D"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3.76</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20</w:t>
            </w:r>
          </w:p>
        </w:tc>
        <w:tc>
          <w:tcPr>
            <w:tcW w:w="1555"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0.041</w:t>
            </w:r>
          </w:p>
        </w:tc>
      </w:tr>
      <w:tr w:rsidR="009B512D" w:rsidRPr="002135F0" w:rsidTr="00496277">
        <w:trPr>
          <w:trHeight w:val="494"/>
        </w:trPr>
        <w:tc>
          <w:tcPr>
            <w:tcW w:w="1850" w:type="dxa"/>
            <w:vMerge w:val="restart"/>
            <w:hideMark/>
          </w:tcPr>
          <w:p w:rsidR="009B512D" w:rsidRPr="002135F0" w:rsidRDefault="007940B1"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Е</w:t>
            </w:r>
            <w:r w:rsidR="009B512D" w:rsidRPr="002135F0">
              <w:rPr>
                <w:rFonts w:ascii="Times New Roman" w:hAnsi="Times New Roman" w:cs="Times New Roman"/>
                <w:sz w:val="28"/>
                <w:szCs w:val="28"/>
                <w:lang w:val="ru-KZ"/>
              </w:rPr>
              <w:t>кінші топ (MANOVA)</w:t>
            </w:r>
          </w:p>
        </w:tc>
        <w:tc>
          <w:tcPr>
            <w:tcW w:w="1406" w:type="dxa"/>
            <w:hideMark/>
          </w:tcPr>
          <w:p w:rsidR="009B512D" w:rsidRPr="002135F0" w:rsidRDefault="009B512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Пиллайз трейс</w:t>
            </w:r>
          </w:p>
        </w:tc>
        <w:tc>
          <w:tcPr>
            <w:tcW w:w="1275" w:type="dxa"/>
            <w:hideMark/>
          </w:tcPr>
          <w:p w:rsidR="009B512D" w:rsidRPr="002135F0" w:rsidRDefault="009B512D"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0.25</w:t>
            </w:r>
          </w:p>
        </w:tc>
        <w:tc>
          <w:tcPr>
            <w:tcW w:w="1418" w:type="dxa"/>
            <w:hideMark/>
          </w:tcPr>
          <w:p w:rsidR="009B512D" w:rsidRPr="002135F0" w:rsidRDefault="009B512D"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5.88</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36</w:t>
            </w:r>
          </w:p>
        </w:tc>
        <w:tc>
          <w:tcPr>
            <w:tcW w:w="1555"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0.006</w:t>
            </w:r>
          </w:p>
        </w:tc>
      </w:tr>
      <w:tr w:rsidR="009B512D" w:rsidRPr="002135F0" w:rsidTr="00496277">
        <w:trPr>
          <w:trHeight w:val="476"/>
        </w:trPr>
        <w:tc>
          <w:tcPr>
            <w:tcW w:w="1850" w:type="dxa"/>
            <w:vMerge/>
            <w:hideMark/>
          </w:tcPr>
          <w:p w:rsidR="009B512D" w:rsidRPr="002135F0" w:rsidRDefault="009B512D" w:rsidP="0029560A">
            <w:pPr>
              <w:spacing w:after="160"/>
              <w:ind w:firstLine="34"/>
              <w:jc w:val="both"/>
              <w:rPr>
                <w:rFonts w:ascii="Times New Roman" w:hAnsi="Times New Roman" w:cs="Times New Roman"/>
                <w:sz w:val="28"/>
                <w:szCs w:val="28"/>
                <w:lang w:val="ru-KZ"/>
              </w:rPr>
            </w:pPr>
          </w:p>
        </w:tc>
        <w:tc>
          <w:tcPr>
            <w:tcW w:w="1406"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Уилкс лямбдасы</w:t>
            </w:r>
          </w:p>
        </w:tc>
        <w:tc>
          <w:tcPr>
            <w:tcW w:w="1275" w:type="dxa"/>
            <w:hideMark/>
          </w:tcPr>
          <w:p w:rsidR="009B512D" w:rsidRPr="002135F0" w:rsidRDefault="009B512D"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0.75</w:t>
            </w:r>
          </w:p>
        </w:tc>
        <w:tc>
          <w:tcPr>
            <w:tcW w:w="1418" w:type="dxa"/>
            <w:hideMark/>
          </w:tcPr>
          <w:p w:rsidR="009B512D" w:rsidRPr="002135F0" w:rsidRDefault="009B512D"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5.88</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36</w:t>
            </w:r>
          </w:p>
        </w:tc>
        <w:tc>
          <w:tcPr>
            <w:tcW w:w="1555" w:type="dxa"/>
            <w:hideMark/>
          </w:tcPr>
          <w:p w:rsidR="009B512D"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0.006</w:t>
            </w:r>
          </w:p>
        </w:tc>
      </w:tr>
      <w:tr w:rsidR="00496277" w:rsidRPr="002135F0" w:rsidTr="00496277">
        <w:trPr>
          <w:trHeight w:val="494"/>
        </w:trPr>
        <w:tc>
          <w:tcPr>
            <w:tcW w:w="1850" w:type="dxa"/>
            <w:vMerge w:val="restart"/>
            <w:hideMark/>
          </w:tcPr>
          <w:p w:rsidR="00496277" w:rsidRPr="002135F0" w:rsidRDefault="00496277"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Жалпы (MANOVA)</w:t>
            </w:r>
          </w:p>
        </w:tc>
        <w:tc>
          <w:tcPr>
            <w:tcW w:w="1406" w:type="dxa"/>
            <w:hideMark/>
          </w:tcPr>
          <w:p w:rsidR="009B512D" w:rsidRPr="002135F0" w:rsidRDefault="009B512D"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ru-KZ"/>
              </w:rPr>
              <w:t>Пиллайз трейс</w:t>
            </w:r>
          </w:p>
        </w:tc>
        <w:tc>
          <w:tcPr>
            <w:tcW w:w="1275" w:type="dxa"/>
            <w:hideMark/>
          </w:tcPr>
          <w:p w:rsidR="00496277" w:rsidRPr="002135F0" w:rsidRDefault="00496277"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0.20</w:t>
            </w:r>
          </w:p>
        </w:tc>
        <w:tc>
          <w:tcPr>
            <w:tcW w:w="1418" w:type="dxa"/>
            <w:hideMark/>
          </w:tcPr>
          <w:p w:rsidR="00496277" w:rsidRPr="002135F0" w:rsidRDefault="00496277"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7.46</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60</w:t>
            </w:r>
          </w:p>
        </w:tc>
        <w:tc>
          <w:tcPr>
            <w:tcW w:w="1555"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0.001</w:t>
            </w:r>
          </w:p>
        </w:tc>
      </w:tr>
      <w:tr w:rsidR="00496277" w:rsidRPr="002135F0" w:rsidTr="00496277">
        <w:trPr>
          <w:trHeight w:val="476"/>
        </w:trPr>
        <w:tc>
          <w:tcPr>
            <w:tcW w:w="1850" w:type="dxa"/>
            <w:vMerge/>
            <w:hideMark/>
          </w:tcPr>
          <w:p w:rsidR="00496277" w:rsidRPr="002135F0" w:rsidRDefault="00496277" w:rsidP="0029560A">
            <w:pPr>
              <w:spacing w:after="160"/>
              <w:ind w:firstLine="34"/>
              <w:jc w:val="both"/>
              <w:rPr>
                <w:rFonts w:ascii="Times New Roman" w:hAnsi="Times New Roman" w:cs="Times New Roman"/>
                <w:sz w:val="28"/>
                <w:szCs w:val="28"/>
                <w:lang w:val="ru-KZ"/>
              </w:rPr>
            </w:pPr>
          </w:p>
        </w:tc>
        <w:tc>
          <w:tcPr>
            <w:tcW w:w="1406" w:type="dxa"/>
            <w:hideMark/>
          </w:tcPr>
          <w:p w:rsidR="00496277" w:rsidRPr="002135F0" w:rsidRDefault="009B512D"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Уилкс лямбдасы</w:t>
            </w:r>
          </w:p>
        </w:tc>
        <w:tc>
          <w:tcPr>
            <w:tcW w:w="1275" w:type="dxa"/>
            <w:hideMark/>
          </w:tcPr>
          <w:p w:rsidR="00496277" w:rsidRPr="002135F0" w:rsidRDefault="00496277" w:rsidP="0029560A">
            <w:pPr>
              <w:spacing w:after="160"/>
              <w:ind w:firstLine="7"/>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0.80</w:t>
            </w:r>
          </w:p>
        </w:tc>
        <w:tc>
          <w:tcPr>
            <w:tcW w:w="1418" w:type="dxa"/>
            <w:hideMark/>
          </w:tcPr>
          <w:p w:rsidR="00496277" w:rsidRPr="002135F0" w:rsidRDefault="00496277" w:rsidP="0029560A">
            <w:pPr>
              <w:spacing w:after="160"/>
              <w:ind w:firstLine="34"/>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7.46</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2</w:t>
            </w:r>
          </w:p>
        </w:tc>
        <w:tc>
          <w:tcPr>
            <w:tcW w:w="1134"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60</w:t>
            </w:r>
          </w:p>
        </w:tc>
        <w:tc>
          <w:tcPr>
            <w:tcW w:w="1555" w:type="dxa"/>
            <w:hideMark/>
          </w:tcPr>
          <w:p w:rsidR="00496277" w:rsidRPr="002135F0" w:rsidRDefault="00496277" w:rsidP="0029560A">
            <w:pPr>
              <w:spacing w:after="160"/>
              <w:jc w:val="both"/>
              <w:rPr>
                <w:rFonts w:ascii="Times New Roman" w:hAnsi="Times New Roman" w:cs="Times New Roman"/>
                <w:sz w:val="28"/>
                <w:szCs w:val="28"/>
                <w:lang w:val="ru-KZ"/>
              </w:rPr>
            </w:pPr>
            <w:r w:rsidRPr="002135F0">
              <w:rPr>
                <w:rFonts w:ascii="Times New Roman" w:hAnsi="Times New Roman" w:cs="Times New Roman"/>
                <w:sz w:val="28"/>
                <w:szCs w:val="28"/>
                <w:lang w:val="ru-KZ"/>
              </w:rPr>
              <w:t>0.001</w:t>
            </w:r>
          </w:p>
        </w:tc>
      </w:tr>
    </w:tbl>
    <w:p w:rsidR="00496277" w:rsidRPr="002135F0" w:rsidRDefault="00891FDD" w:rsidP="008D3C1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Кестеде берілген деректер эксперименттік және бақылау топтарының бастапқы және қорытынды нәтижелерін салыстыруға, сондай-ақ проблемалық оқытудың оқушылардың концептуалды түсініктері мен пәнге қатысты қатынасына тигізген ықпалын анықтауға мүмкіндік береді.</w:t>
      </w:r>
      <w:r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Пиллайз трейсті біз екі топтың айырмашылығын бір ғана көрсеткіш арқылы емес, зерттеліп отырған бірнеше тәуелді айнымалылардың нәтижелерін бірге қарастырып бағалау үшін есептейміз. Атап айтқанда, бұл зерттеуде проблемалық оқыту әдісінің оқушылардың концептуалды түсінігі мен физикаға көзқарасына, тигізген ықпалын бір</w:t>
      </w:r>
      <w:proofErr w:type="spellStart"/>
      <w:r w:rsidR="00B544E3" w:rsidRPr="002135F0">
        <w:rPr>
          <w:rFonts w:ascii="Times New Roman" w:hAnsi="Times New Roman" w:cs="Times New Roman"/>
          <w:sz w:val="28"/>
          <w:szCs w:val="28"/>
          <w:lang w:val="kk-KZ"/>
        </w:rPr>
        <w:t>ге</w:t>
      </w:r>
      <w:proofErr w:type="spellEnd"/>
      <w:r w:rsidR="00B544E3"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 xml:space="preserve">анықтау мақсатында қолданылды. Кестеде көрсетілгендей, бірінші топ үшін Пиллайз трейс мәні 0.27 болды, бұл </w:t>
      </w:r>
      <w:r w:rsidR="00B544E3" w:rsidRPr="002135F0">
        <w:rPr>
          <w:rFonts w:ascii="Times New Roman" w:hAnsi="Times New Roman" w:cs="Times New Roman"/>
          <w:sz w:val="28"/>
          <w:szCs w:val="28"/>
          <w:lang w:val="kk-KZ"/>
        </w:rPr>
        <w:t xml:space="preserve">проблемалық </w:t>
      </w:r>
      <w:r w:rsidR="00B544E3" w:rsidRPr="002135F0">
        <w:rPr>
          <w:rFonts w:ascii="Times New Roman" w:hAnsi="Times New Roman" w:cs="Times New Roman"/>
          <w:sz w:val="28"/>
          <w:szCs w:val="28"/>
        </w:rPr>
        <w:t>оқыту әдісінің нәтижелер арасындағы айтарлықтай</w:t>
      </w:r>
      <w:r w:rsidR="00B544E3"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айырмашылық</w:t>
      </w:r>
      <w:r w:rsidR="00B544E3" w:rsidRPr="002135F0">
        <w:rPr>
          <w:rFonts w:ascii="Times New Roman" w:hAnsi="Times New Roman" w:cs="Times New Roman"/>
          <w:sz w:val="28"/>
          <w:szCs w:val="28"/>
          <w:lang w:val="kk-KZ"/>
        </w:rPr>
        <w:t xml:space="preserve"> барын</w:t>
      </w:r>
      <w:r w:rsidR="00B544E3" w:rsidRPr="002135F0">
        <w:rPr>
          <w:rFonts w:ascii="Times New Roman" w:hAnsi="Times New Roman" w:cs="Times New Roman"/>
          <w:sz w:val="28"/>
          <w:szCs w:val="28"/>
        </w:rPr>
        <w:t xml:space="preserve"> көрсетеді.</w:t>
      </w:r>
      <w:r w:rsidR="00B544E3"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Уилкс лямбдасы зерттеліп отырған бірнеше тәуелді айнымалылар бойынша алынған нәтижелердің екі топта қаншалықты</w:t>
      </w:r>
      <w:r w:rsidR="00B544E3"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ұқсас екенін бағалау үшін есептеледі. Бұл көрсеткіш топтар арасындағы айырмашылықты</w:t>
      </w:r>
      <w:r w:rsidR="00B544E3" w:rsidRPr="002135F0">
        <w:rPr>
          <w:rFonts w:ascii="Times New Roman" w:hAnsi="Times New Roman" w:cs="Times New Roman"/>
          <w:sz w:val="28"/>
          <w:szCs w:val="28"/>
          <w:lang w:val="kk-KZ"/>
        </w:rPr>
        <w:t xml:space="preserve"> </w:t>
      </w:r>
      <w:r w:rsidR="00B544E3" w:rsidRPr="002135F0">
        <w:rPr>
          <w:rFonts w:ascii="Times New Roman" w:hAnsi="Times New Roman" w:cs="Times New Roman"/>
          <w:sz w:val="28"/>
          <w:szCs w:val="28"/>
        </w:rPr>
        <w:t>кері жағынан сипаттайды, яғни мән неғұрлым 1-ге жақын болса, нәтижелер соғұрлым ұқсас деп есептеледі. Аталған зерттеуде Уилкс лямбдасы проблемалық оқыту әдісінің оқушылардың концептуалды түсінігі мен физикаға көзқарасына ортақ әсерін бағалау мақсатында қолданылды. Кестеде көрсетілгендей, бірінші топ үшін Уилкс лямбдасы 0.73 болды, бұл нәтижелердің басым бөлігінде топтар арасында ұқсастық сақталғанымен, шамамен төрттен бір бөлігінде айқын айырмашылық бар екенін көрсетеді.</w:t>
      </w:r>
      <w:r w:rsidR="00B544E3" w:rsidRPr="002135F0">
        <w:rPr>
          <w:rFonts w:ascii="Times New Roman" w:hAnsi="Times New Roman" w:cs="Times New Roman"/>
          <w:sz w:val="28"/>
          <w:szCs w:val="28"/>
          <w:lang w:val="kk-KZ"/>
        </w:rPr>
        <w:t xml:space="preserve"> </w:t>
      </w:r>
    </w:p>
    <w:p w:rsidR="008D3C11" w:rsidRPr="002135F0" w:rsidRDefault="007D681E"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F </w:t>
      </w:r>
      <w:r w:rsidR="00DD6A82" w:rsidRPr="002135F0">
        <w:rPr>
          <w:rFonts w:ascii="Times New Roman" w:hAnsi="Times New Roman" w:cs="Times New Roman"/>
          <w:sz w:val="28"/>
          <w:szCs w:val="28"/>
          <w:lang w:val="kk-KZ"/>
        </w:rPr>
        <w:t xml:space="preserve">- </w:t>
      </w:r>
      <w:r w:rsidR="00DD6A82" w:rsidRPr="002135F0">
        <w:rPr>
          <w:rFonts w:ascii="Times New Roman" w:hAnsi="Times New Roman" w:cs="Times New Roman"/>
          <w:sz w:val="28"/>
          <w:szCs w:val="28"/>
        </w:rPr>
        <w:t>Фишер критерийі</w:t>
      </w:r>
      <w:r w:rsidRPr="002135F0">
        <w:rPr>
          <w:rFonts w:ascii="Times New Roman" w:hAnsi="Times New Roman" w:cs="Times New Roman"/>
          <w:sz w:val="28"/>
          <w:szCs w:val="28"/>
        </w:rPr>
        <w:t xml:space="preserve"> топтар арасындағы айырмашылықтың кездейсоқ емес екенін тексеру үшін есептеледі және ол айырмашылықтың қаншалықты айқын екенін сипаттайды. F мәні неғұрлым жоғары болған сайын, топтар арасындағы айырмашылықтың сенімділігі артады. df1 бірінші еркіндік дәрежесін білдіреді және талдауға бір мезетте енгізілген тәуелді айнымалылардың санын көрсетеді, ал df2 екінші еркіндік дәрежесі болып, зерттеуге қатысушылар санына байланысты анықталады және нәтижелердің статистикалық тұрақтылығын сипаттайды. p көрсеткіші алынған айырмашылықтың кездейсоқ шығу ықтималдығын білдіреді</w:t>
      </w:r>
      <w:r w:rsidRPr="002135F0">
        <w:rPr>
          <w:rFonts w:ascii="Times New Roman" w:hAnsi="Times New Roman" w:cs="Times New Roman"/>
          <w:sz w:val="28"/>
          <w:szCs w:val="28"/>
          <w:lang w:val="kk-KZ"/>
        </w:rPr>
        <w:t>, егер</w:t>
      </w:r>
      <w:r w:rsidRPr="002135F0">
        <w:rPr>
          <w:rFonts w:ascii="Times New Roman" w:hAnsi="Times New Roman" w:cs="Times New Roman"/>
          <w:sz w:val="28"/>
          <w:szCs w:val="28"/>
        </w:rPr>
        <w:t xml:space="preserve"> p&lt;0.05 бол</w:t>
      </w:r>
      <w:r w:rsidRPr="002135F0">
        <w:rPr>
          <w:rFonts w:ascii="Times New Roman" w:hAnsi="Times New Roman" w:cs="Times New Roman"/>
          <w:sz w:val="28"/>
          <w:szCs w:val="28"/>
          <w:lang w:val="kk-KZ"/>
        </w:rPr>
        <w:t xml:space="preserve">са, </w:t>
      </w:r>
      <w:r w:rsidRPr="002135F0">
        <w:rPr>
          <w:rFonts w:ascii="Times New Roman" w:hAnsi="Times New Roman" w:cs="Times New Roman"/>
          <w:sz w:val="28"/>
          <w:szCs w:val="28"/>
        </w:rPr>
        <w:t>топтар арасындағы айырмашылық статистикалық тұрғыда мәнді деп есептеледі.</w:t>
      </w:r>
      <w:r w:rsidRPr="002135F0">
        <w:rPr>
          <w:rFonts w:ascii="Times New Roman" w:hAnsi="Times New Roman" w:cs="Times New Roman"/>
          <w:sz w:val="28"/>
          <w:szCs w:val="28"/>
          <w:lang w:val="kk-KZ"/>
        </w:rPr>
        <w:t xml:space="preserve"> </w:t>
      </w:r>
      <w:r w:rsidR="008D3C11" w:rsidRPr="002135F0">
        <w:rPr>
          <w:rFonts w:ascii="Times New Roman" w:hAnsi="Times New Roman" w:cs="Times New Roman"/>
          <w:sz w:val="28"/>
          <w:szCs w:val="28"/>
          <w:lang w:val="kk-KZ"/>
        </w:rPr>
        <w:t>Нәтижелерді</w:t>
      </w:r>
      <w:r w:rsidR="008D3C11" w:rsidRPr="002135F0">
        <w:rPr>
          <w:rFonts w:ascii="Times New Roman" w:hAnsi="Times New Roman" w:cs="Times New Roman"/>
          <w:sz w:val="28"/>
          <w:szCs w:val="28"/>
        </w:rPr>
        <w:t xml:space="preserve"> статистикалық өңдеу IBM SPSS Statistics бағдарламасы арқылы жүзеге асырылды. </w:t>
      </w:r>
    </w:p>
    <w:p w:rsidR="008D3C11" w:rsidRPr="002135F0" w:rsidRDefault="008D3C11" w:rsidP="008D3C11">
      <w:pPr>
        <w:spacing w:after="0"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rPr>
        <w:t>Жоғарыдағы кестеде көрсетілгендей, бірнеше тәуелді айнымалылар бойынша топтар арасында бір мезетте байқалған айырмашылықтар статистикалық тұрғыда мәнді болып табылады. Бұл айырмашылықтардың кездейсоқ емес екені және қолданылған проблемалық оқыту әдісінің әсерімен байланысты екені анықталды. Алайда алынған жалпы айырмашылықтың қай көрсеткіш есебінен қалыптасқанын нақтылау үшін (FCI тесті нәтижелері ме, әлде CLASS сауалнамасының нәтижелері ме) әрбір тәуелді айнымалы бойынша жеке бір айнымалы талдау жүргізіледі.</w:t>
      </w:r>
      <w:r w:rsidRPr="002135F0">
        <w:rPr>
          <w:rFonts w:ascii="Times New Roman" w:hAnsi="Times New Roman" w:cs="Times New Roman"/>
          <w:sz w:val="28"/>
          <w:szCs w:val="28"/>
          <w:lang w:val="kk-KZ"/>
        </w:rPr>
        <w:t xml:space="preserve"> </w:t>
      </w:r>
    </w:p>
    <w:p w:rsidR="008D3C11" w:rsidRPr="002135F0" w:rsidRDefault="008D3C11" w:rsidP="008D3C1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Төменде интервенцияның әсерін нақты көрсеткіштер бойынша анықтау мақсатында жүргізілген бірөлшемді талдау нәтижелері</w:t>
      </w:r>
      <w:r w:rsidRPr="002135F0">
        <w:rPr>
          <w:rFonts w:ascii="Times New Roman" w:hAnsi="Times New Roman" w:cs="Times New Roman"/>
          <w:sz w:val="28"/>
          <w:szCs w:val="28"/>
          <w:lang w:val="kk-KZ"/>
        </w:rPr>
        <w:t xml:space="preserve"> кесте 4.6-да</w:t>
      </w:r>
      <w:r w:rsidRPr="002135F0">
        <w:rPr>
          <w:rFonts w:ascii="Times New Roman" w:hAnsi="Times New Roman" w:cs="Times New Roman"/>
          <w:sz w:val="28"/>
          <w:szCs w:val="28"/>
        </w:rPr>
        <w:t xml:space="preserve"> берілген.</w:t>
      </w:r>
    </w:p>
    <w:p w:rsidR="008D3C11" w:rsidRPr="002135F0" w:rsidRDefault="008D3C11" w:rsidP="008D3C11">
      <w:pPr>
        <w:spacing w:after="0" w:line="240" w:lineRule="auto"/>
        <w:ind w:firstLine="709"/>
        <w:jc w:val="both"/>
        <w:rPr>
          <w:rFonts w:ascii="Times New Roman" w:hAnsi="Times New Roman" w:cs="Times New Roman"/>
          <w:sz w:val="28"/>
          <w:szCs w:val="28"/>
          <w:lang w:val="kk-KZ"/>
        </w:rPr>
      </w:pPr>
    </w:p>
    <w:p w:rsidR="008D3C11" w:rsidRPr="002135F0" w:rsidRDefault="008D3C11" w:rsidP="008D3C11">
      <w:pPr>
        <w:spacing w:after="0" w:line="240" w:lineRule="auto"/>
        <w:ind w:firstLine="709"/>
        <w:jc w:val="both"/>
        <w:rPr>
          <w:rFonts w:ascii="Times New Roman" w:hAnsi="Times New Roman" w:cs="Times New Roman"/>
          <w:sz w:val="28"/>
          <w:szCs w:val="28"/>
          <w:lang w:val="kk-KZ"/>
        </w:rPr>
      </w:pPr>
    </w:p>
    <w:p w:rsidR="00DD6A82" w:rsidRPr="002135F0" w:rsidRDefault="00DD6A82" w:rsidP="0029560A">
      <w:pPr>
        <w:spacing w:line="240" w:lineRule="auto"/>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К</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ст</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 xml:space="preserve"> </w:t>
      </w:r>
      <w:r w:rsidR="008D3C11" w:rsidRPr="002135F0">
        <w:rPr>
          <w:rFonts w:ascii="Times New Roman" w:hAnsi="Times New Roman" w:cs="Times New Roman"/>
          <w:sz w:val="28"/>
          <w:szCs w:val="28"/>
          <w:lang w:val="kk-KZ"/>
        </w:rPr>
        <w:t xml:space="preserve">4.6 </w:t>
      </w:r>
      <w:r w:rsidRPr="002135F0">
        <w:rPr>
          <w:rFonts w:ascii="Times New Roman" w:hAnsi="Times New Roman" w:cs="Times New Roman"/>
          <w:sz w:val="28"/>
          <w:szCs w:val="28"/>
        </w:rPr>
        <w:t>– Бірөлш</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мді талдау нәтиж</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лeрі (Univariate tests)</w:t>
      </w:r>
    </w:p>
    <w:tbl>
      <w:tblPr>
        <w:tblStyle w:val="ae"/>
        <w:tblW w:w="9634" w:type="dxa"/>
        <w:tblLayout w:type="fixed"/>
        <w:tblLook w:val="04A0" w:firstRow="1" w:lastRow="0" w:firstColumn="1" w:lastColumn="0" w:noHBand="0" w:noVBand="1"/>
      </w:tblPr>
      <w:tblGrid>
        <w:gridCol w:w="1709"/>
        <w:gridCol w:w="1688"/>
        <w:gridCol w:w="1701"/>
        <w:gridCol w:w="851"/>
        <w:gridCol w:w="1276"/>
        <w:gridCol w:w="1134"/>
        <w:gridCol w:w="1275"/>
      </w:tblGrid>
      <w:tr w:rsidR="00DD6A82" w:rsidRPr="002135F0" w:rsidTr="00B73757">
        <w:trPr>
          <w:trHeight w:val="620"/>
        </w:trPr>
        <w:tc>
          <w:tcPr>
            <w:tcW w:w="1709" w:type="dxa"/>
            <w:hideMark/>
          </w:tcPr>
          <w:p w:rsidR="00DD6A82" w:rsidRPr="002135F0" w:rsidRDefault="00DD6A82" w:rsidP="0029560A">
            <w:pPr>
              <w:rPr>
                <w:rFonts w:ascii="Times New Roman" w:hAnsi="Times New Roman" w:cs="Times New Roman"/>
                <w:sz w:val="28"/>
                <w:szCs w:val="28"/>
              </w:rPr>
            </w:pPr>
            <w:r w:rsidRPr="002135F0">
              <w:rPr>
                <w:rFonts w:ascii="Times New Roman" w:hAnsi="Times New Roman" w:cs="Times New Roman"/>
                <w:sz w:val="28"/>
                <w:szCs w:val="28"/>
              </w:rPr>
              <w:t xml:space="preserve">Топ </w:t>
            </w:r>
            <w:proofErr w:type="spellStart"/>
            <w:r w:rsidRPr="002135F0">
              <w:rPr>
                <w:rFonts w:ascii="Times New Roman" w:hAnsi="Times New Roman" w:cs="Times New Roman"/>
                <w:sz w:val="28"/>
                <w:szCs w:val="28"/>
              </w:rPr>
              <w:t>атауы</w:t>
            </w:r>
            <w:proofErr w:type="spellEnd"/>
          </w:p>
        </w:tc>
        <w:tc>
          <w:tcPr>
            <w:tcW w:w="1688" w:type="dxa"/>
            <w:hideMark/>
          </w:tcPr>
          <w:p w:rsidR="00DD6A82" w:rsidRPr="002135F0" w:rsidRDefault="00DD6A82" w:rsidP="0029560A">
            <w:pPr>
              <w:rPr>
                <w:rFonts w:ascii="Times New Roman" w:hAnsi="Times New Roman" w:cs="Times New Roman"/>
                <w:sz w:val="28"/>
                <w:szCs w:val="28"/>
              </w:rPr>
            </w:pPr>
            <w:proofErr w:type="spellStart"/>
            <w:r w:rsidRPr="002135F0">
              <w:rPr>
                <w:rFonts w:ascii="Times New Roman" w:hAnsi="Times New Roman" w:cs="Times New Roman"/>
                <w:sz w:val="28"/>
                <w:szCs w:val="28"/>
              </w:rPr>
              <w:t>Тәу</w:t>
            </w:r>
            <w:r w:rsidR="007940B1" w:rsidRPr="002135F0">
              <w:rPr>
                <w:rFonts w:ascii="Times New Roman" w:hAnsi="Times New Roman" w:cs="Times New Roman"/>
                <w:sz w:val="28"/>
                <w:szCs w:val="28"/>
              </w:rPr>
              <w:t>е</w:t>
            </w:r>
            <w:r w:rsidRPr="002135F0">
              <w:rPr>
                <w:rFonts w:ascii="Times New Roman" w:hAnsi="Times New Roman" w:cs="Times New Roman"/>
                <w:sz w:val="28"/>
                <w:szCs w:val="28"/>
              </w:rPr>
              <w:t>лді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айнымалы</w:t>
            </w:r>
            <w:proofErr w:type="spellEnd"/>
            <w:r w:rsidRPr="002135F0">
              <w:rPr>
                <w:rFonts w:ascii="Times New Roman" w:hAnsi="Times New Roman" w:cs="Times New Roman"/>
                <w:sz w:val="28"/>
                <w:szCs w:val="28"/>
              </w:rPr>
              <w:t xml:space="preserve"> </w:t>
            </w:r>
          </w:p>
        </w:tc>
        <w:tc>
          <w:tcPr>
            <w:tcW w:w="1701" w:type="dxa"/>
            <w:hideMark/>
          </w:tcPr>
          <w:p w:rsidR="00DD6A82" w:rsidRPr="002135F0" w:rsidRDefault="00DD6A82" w:rsidP="0029560A">
            <w:pPr>
              <w:rPr>
                <w:rFonts w:ascii="Times New Roman" w:hAnsi="Times New Roman" w:cs="Times New Roman"/>
                <w:sz w:val="28"/>
                <w:szCs w:val="28"/>
                <w:lang w:val="kk-KZ"/>
              </w:rPr>
            </w:pPr>
            <w:r w:rsidRPr="002135F0">
              <w:rPr>
                <w:rFonts w:ascii="Times New Roman" w:hAnsi="Times New Roman" w:cs="Times New Roman"/>
                <w:sz w:val="28"/>
                <w:szCs w:val="28"/>
                <w:lang w:val="ru-KZ"/>
              </w:rPr>
              <w:t>Квадраттар қосындысы</w:t>
            </w:r>
          </w:p>
        </w:tc>
        <w:tc>
          <w:tcPr>
            <w:tcW w:w="851" w:type="dxa"/>
            <w:hideMark/>
          </w:tcPr>
          <w:p w:rsidR="00DD6A82" w:rsidRPr="002135F0" w:rsidRDefault="00DD6A82" w:rsidP="0029560A">
            <w:pPr>
              <w:ind w:firstLine="8"/>
              <w:rPr>
                <w:rFonts w:ascii="Times New Roman" w:hAnsi="Times New Roman" w:cs="Times New Roman"/>
                <w:sz w:val="28"/>
                <w:szCs w:val="28"/>
              </w:rPr>
            </w:pPr>
            <w:proofErr w:type="spellStart"/>
            <w:r w:rsidRPr="002135F0">
              <w:rPr>
                <w:rFonts w:ascii="Times New Roman" w:hAnsi="Times New Roman" w:cs="Times New Roman"/>
                <w:sz w:val="28"/>
                <w:szCs w:val="28"/>
              </w:rPr>
              <w:t>df</w:t>
            </w:r>
            <w:proofErr w:type="spellEnd"/>
          </w:p>
        </w:tc>
        <w:tc>
          <w:tcPr>
            <w:tcW w:w="1276" w:type="dxa"/>
            <w:hideMark/>
          </w:tcPr>
          <w:p w:rsidR="00DD6A82" w:rsidRPr="002135F0" w:rsidRDefault="00DD6A82" w:rsidP="0029560A">
            <w:pPr>
              <w:rPr>
                <w:rFonts w:ascii="Times New Roman" w:hAnsi="Times New Roman" w:cs="Times New Roman"/>
                <w:sz w:val="28"/>
                <w:szCs w:val="28"/>
              </w:rPr>
            </w:pPr>
            <w:r w:rsidRPr="002135F0">
              <w:rPr>
                <w:rFonts w:ascii="Times New Roman" w:hAnsi="Times New Roman" w:cs="Times New Roman"/>
                <w:sz w:val="28"/>
                <w:szCs w:val="28"/>
                <w:lang w:val="ru-KZ"/>
              </w:rPr>
              <w:t>Орташа квадрат</w:t>
            </w:r>
          </w:p>
        </w:tc>
        <w:tc>
          <w:tcPr>
            <w:tcW w:w="1134" w:type="dxa"/>
            <w:hideMark/>
          </w:tcPr>
          <w:p w:rsidR="00DD6A82" w:rsidRPr="002135F0" w:rsidRDefault="00DD6A82" w:rsidP="0029560A">
            <w:pPr>
              <w:ind w:firstLine="5"/>
              <w:rPr>
                <w:rFonts w:ascii="Times New Roman" w:hAnsi="Times New Roman" w:cs="Times New Roman"/>
                <w:sz w:val="28"/>
                <w:szCs w:val="28"/>
              </w:rPr>
            </w:pPr>
            <w:r w:rsidRPr="002135F0">
              <w:rPr>
                <w:rFonts w:ascii="Times New Roman" w:hAnsi="Times New Roman" w:cs="Times New Roman"/>
                <w:sz w:val="28"/>
                <w:szCs w:val="28"/>
              </w:rPr>
              <w:t>F</w:t>
            </w:r>
          </w:p>
        </w:tc>
        <w:tc>
          <w:tcPr>
            <w:tcW w:w="1275" w:type="dxa"/>
            <w:hideMark/>
          </w:tcPr>
          <w:p w:rsidR="00DD6A82" w:rsidRPr="002135F0" w:rsidRDefault="00891FDD" w:rsidP="0029560A">
            <w:pPr>
              <w:ind w:firstLine="8"/>
              <w:rPr>
                <w:rFonts w:ascii="Times New Roman" w:hAnsi="Times New Roman" w:cs="Times New Roman"/>
                <w:sz w:val="28"/>
                <w:szCs w:val="28"/>
                <w:vertAlign w:val="subscript"/>
                <w:lang w:val="kk-KZ"/>
              </w:rPr>
            </w:pPr>
            <w:r w:rsidRPr="002135F0">
              <w:rPr>
                <w:rFonts w:ascii="Times New Roman" w:hAnsi="Times New Roman" w:cs="Times New Roman"/>
                <w:sz w:val="28"/>
                <w:szCs w:val="28"/>
              </w:rPr>
              <w:t>P</w:t>
            </w:r>
            <w:r w:rsidRPr="002135F0">
              <w:rPr>
                <w:rFonts w:ascii="Times New Roman" w:hAnsi="Times New Roman" w:cs="Times New Roman"/>
                <w:sz w:val="28"/>
                <w:szCs w:val="28"/>
                <w:vertAlign w:val="subscript"/>
              </w:rPr>
              <w:t>4</w:t>
            </w:r>
          </w:p>
        </w:tc>
      </w:tr>
      <w:tr w:rsidR="00DD6A82" w:rsidRPr="002135F0" w:rsidTr="00B73757">
        <w:trPr>
          <w:trHeight w:val="638"/>
        </w:trPr>
        <w:tc>
          <w:tcPr>
            <w:tcW w:w="1709" w:type="dxa"/>
            <w:vMerge w:val="restart"/>
            <w:hideMark/>
          </w:tcPr>
          <w:p w:rsidR="00DD6A82" w:rsidRPr="002135F0" w:rsidRDefault="00DD6A82"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Бірінші</w:t>
            </w:r>
            <w:proofErr w:type="spellEnd"/>
            <w:r w:rsidRPr="002135F0">
              <w:rPr>
                <w:rFonts w:ascii="Times New Roman" w:hAnsi="Times New Roman" w:cs="Times New Roman"/>
                <w:sz w:val="28"/>
                <w:szCs w:val="28"/>
              </w:rPr>
              <w:t xml:space="preserve"> топ</w:t>
            </w:r>
          </w:p>
        </w:tc>
        <w:tc>
          <w:tcPr>
            <w:tcW w:w="1688" w:type="dxa"/>
            <w:hideMark/>
          </w:tcPr>
          <w:p w:rsidR="00DD6A82" w:rsidRPr="002135F0" w:rsidRDefault="00DD6A82"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Post-FCI</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70.04</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70.04</w:t>
            </w: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5.07</w:t>
            </w:r>
          </w:p>
        </w:tc>
        <w:tc>
          <w:tcPr>
            <w:tcW w:w="1275"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0.035</w:t>
            </w: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hideMark/>
          </w:tcPr>
          <w:p w:rsidR="00DD6A82" w:rsidRPr="002135F0" w:rsidRDefault="00DD6A82"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112.67</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112.67</w:t>
            </w: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1.35</w:t>
            </w:r>
          </w:p>
        </w:tc>
        <w:tc>
          <w:tcPr>
            <w:tcW w:w="1275"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0.258</w:t>
            </w:r>
          </w:p>
        </w:tc>
      </w:tr>
      <w:tr w:rsidR="00DD6A82" w:rsidRPr="002135F0" w:rsidTr="00B73757">
        <w:trPr>
          <w:trHeight w:val="620"/>
        </w:trPr>
        <w:tc>
          <w:tcPr>
            <w:tcW w:w="1709" w:type="dxa"/>
            <w:vMerge w:val="restart"/>
            <w:hideMark/>
          </w:tcPr>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ru-KZ"/>
              </w:rPr>
              <w:t>Қалдық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ауытқулар</w:t>
            </w:r>
          </w:p>
        </w:tc>
        <w:tc>
          <w:tcPr>
            <w:tcW w:w="1688" w:type="dxa"/>
            <w:hideMark/>
          </w:tcPr>
          <w:p w:rsidR="00DD6A82" w:rsidRPr="002135F0" w:rsidRDefault="00DD6A82"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Post-FCI</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290.10</w:t>
            </w:r>
          </w:p>
        </w:tc>
        <w:tc>
          <w:tcPr>
            <w:tcW w:w="851" w:type="dxa"/>
            <w:hideMark/>
          </w:tcPr>
          <w:p w:rsidR="00DD6A82" w:rsidRPr="002135F0" w:rsidRDefault="00DD6A82" w:rsidP="0029560A">
            <w:pPr>
              <w:ind w:firstLine="8"/>
              <w:jc w:val="both"/>
              <w:rPr>
                <w:rFonts w:ascii="Times New Roman" w:hAnsi="Times New Roman" w:cs="Times New Roman"/>
                <w:sz w:val="28"/>
                <w:szCs w:val="28"/>
                <w:lang w:val="en-US"/>
              </w:rPr>
            </w:pPr>
            <w:r w:rsidRPr="002135F0">
              <w:rPr>
                <w:rFonts w:ascii="Times New Roman" w:hAnsi="Times New Roman" w:cs="Times New Roman"/>
                <w:sz w:val="28"/>
                <w:szCs w:val="28"/>
              </w:rPr>
              <w:t>2</w:t>
            </w:r>
            <w:r w:rsidRPr="002135F0">
              <w:rPr>
                <w:rFonts w:ascii="Times New Roman" w:hAnsi="Times New Roman" w:cs="Times New Roman"/>
                <w:sz w:val="28"/>
                <w:szCs w:val="28"/>
                <w:lang w:val="en-US"/>
              </w:rPr>
              <w:t>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13.81</w:t>
            </w:r>
          </w:p>
        </w:tc>
        <w:tc>
          <w:tcPr>
            <w:tcW w:w="2409" w:type="dxa"/>
            <w:gridSpan w:val="2"/>
            <w:vMerge w:val="restart"/>
          </w:tcPr>
          <w:p w:rsidR="00DD6A82" w:rsidRPr="002135F0" w:rsidRDefault="00DD6A82" w:rsidP="0029560A">
            <w:pPr>
              <w:ind w:firstLine="5"/>
              <w:jc w:val="both"/>
              <w:rPr>
                <w:rFonts w:ascii="Times New Roman" w:hAnsi="Times New Roman" w:cs="Times New Roman"/>
                <w:sz w:val="28"/>
                <w:szCs w:val="28"/>
              </w:rPr>
            </w:pP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hideMark/>
          </w:tcPr>
          <w:p w:rsidR="00DD6A82" w:rsidRPr="002135F0" w:rsidRDefault="00DD6A82"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rPr>
              <w:t>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1753.02</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21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83.48</w:t>
            </w:r>
          </w:p>
        </w:tc>
        <w:tc>
          <w:tcPr>
            <w:tcW w:w="2409" w:type="dxa"/>
            <w:gridSpan w:val="2"/>
            <w:vMerge/>
            <w:hideMark/>
          </w:tcPr>
          <w:p w:rsidR="00DD6A82" w:rsidRPr="002135F0" w:rsidRDefault="00DD6A82" w:rsidP="0029560A">
            <w:pPr>
              <w:ind w:firstLine="5"/>
              <w:jc w:val="both"/>
              <w:rPr>
                <w:rFonts w:ascii="Times New Roman" w:hAnsi="Times New Roman" w:cs="Times New Roman"/>
                <w:sz w:val="28"/>
                <w:szCs w:val="28"/>
              </w:rPr>
            </w:pPr>
          </w:p>
        </w:tc>
      </w:tr>
      <w:tr w:rsidR="00DD6A82" w:rsidRPr="002135F0" w:rsidTr="00B73757">
        <w:trPr>
          <w:trHeight w:val="620"/>
        </w:trPr>
        <w:tc>
          <w:tcPr>
            <w:tcW w:w="1709" w:type="dxa"/>
            <w:vMerge w:val="restart"/>
            <w:hideMark/>
          </w:tcPr>
          <w:p w:rsidR="00DD6A82" w:rsidRPr="002135F0" w:rsidRDefault="007940B1"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Е</w:t>
            </w:r>
            <w:r w:rsidR="00DD6A82" w:rsidRPr="002135F0">
              <w:rPr>
                <w:rFonts w:ascii="Times New Roman" w:hAnsi="Times New Roman" w:cs="Times New Roman"/>
                <w:sz w:val="28"/>
                <w:szCs w:val="28"/>
              </w:rPr>
              <w:t>кінші</w:t>
            </w:r>
            <w:proofErr w:type="spellEnd"/>
            <w:r w:rsidR="00DD6A82" w:rsidRPr="002135F0">
              <w:rPr>
                <w:rFonts w:ascii="Times New Roman" w:hAnsi="Times New Roman" w:cs="Times New Roman"/>
                <w:sz w:val="28"/>
                <w:szCs w:val="28"/>
              </w:rPr>
              <w:t xml:space="preserve"> топ</w:t>
            </w:r>
          </w:p>
        </w:tc>
        <w:tc>
          <w:tcPr>
            <w:tcW w:w="1688" w:type="dxa"/>
            <w:hideMark/>
          </w:tcPr>
          <w:p w:rsidR="00B73757" w:rsidRPr="002135F0" w:rsidRDefault="00B73757"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Post-FCI</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151.62</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1</w:t>
            </w:r>
          </w:p>
        </w:tc>
        <w:tc>
          <w:tcPr>
            <w:tcW w:w="1276"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151.62</w:t>
            </w:r>
          </w:p>
          <w:p w:rsidR="00DD6A82" w:rsidRPr="002135F0" w:rsidRDefault="00DD6A82" w:rsidP="0029560A">
            <w:pPr>
              <w:jc w:val="both"/>
              <w:rPr>
                <w:rFonts w:ascii="Times New Roman" w:hAnsi="Times New Roman" w:cs="Times New Roman"/>
                <w:sz w:val="28"/>
                <w:szCs w:val="28"/>
              </w:rPr>
            </w:pP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11.92</w:t>
            </w:r>
          </w:p>
        </w:tc>
        <w:tc>
          <w:tcPr>
            <w:tcW w:w="1275"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0.001</w:t>
            </w: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hideMark/>
          </w:tcPr>
          <w:p w:rsidR="00B73757" w:rsidRPr="002135F0" w:rsidRDefault="00B73757"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8.94</w:t>
            </w:r>
          </w:p>
        </w:tc>
        <w:tc>
          <w:tcPr>
            <w:tcW w:w="851" w:type="dxa"/>
            <w:hideMark/>
          </w:tcPr>
          <w:p w:rsidR="00DD6A82" w:rsidRPr="002135F0" w:rsidRDefault="00DD6A82" w:rsidP="0029560A">
            <w:pPr>
              <w:ind w:firstLine="8"/>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1276"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8.94</w:t>
            </w: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0.15</w:t>
            </w:r>
          </w:p>
        </w:tc>
        <w:tc>
          <w:tcPr>
            <w:tcW w:w="1275"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0.703</w:t>
            </w:r>
          </w:p>
        </w:tc>
      </w:tr>
      <w:tr w:rsidR="00DD6A82" w:rsidRPr="002135F0" w:rsidTr="00B73757">
        <w:trPr>
          <w:trHeight w:val="416"/>
        </w:trPr>
        <w:tc>
          <w:tcPr>
            <w:tcW w:w="1709" w:type="dxa"/>
            <w:vMerge w:val="restart"/>
            <w:hideMark/>
          </w:tcPr>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ru-KZ"/>
              </w:rPr>
              <w:t>Қалдық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ауытқулар</w:t>
            </w:r>
          </w:p>
        </w:tc>
        <w:tc>
          <w:tcPr>
            <w:tcW w:w="1688" w:type="dxa"/>
          </w:tcPr>
          <w:p w:rsidR="00B73757" w:rsidRPr="002135F0" w:rsidRDefault="00B73757"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Post-FCI</w:t>
            </w:r>
          </w:p>
        </w:tc>
        <w:tc>
          <w:tcPr>
            <w:tcW w:w="1701"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470.74</w:t>
            </w:r>
          </w:p>
        </w:tc>
        <w:tc>
          <w:tcPr>
            <w:tcW w:w="851" w:type="dxa"/>
            <w:hideMark/>
          </w:tcPr>
          <w:p w:rsidR="00DD6A82" w:rsidRPr="002135F0" w:rsidRDefault="00DD6A82" w:rsidP="0029560A">
            <w:pPr>
              <w:ind w:firstLine="8"/>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37</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12.72</w:t>
            </w:r>
          </w:p>
        </w:tc>
        <w:tc>
          <w:tcPr>
            <w:tcW w:w="2409" w:type="dxa"/>
            <w:gridSpan w:val="2"/>
            <w:vMerge w:val="restart"/>
          </w:tcPr>
          <w:p w:rsidR="00DD6A82" w:rsidRPr="002135F0" w:rsidRDefault="00DD6A82" w:rsidP="0029560A">
            <w:pPr>
              <w:ind w:firstLine="5"/>
              <w:jc w:val="both"/>
              <w:rPr>
                <w:rFonts w:ascii="Times New Roman" w:hAnsi="Times New Roman" w:cs="Times New Roman"/>
                <w:sz w:val="28"/>
                <w:szCs w:val="28"/>
              </w:rPr>
            </w:pP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tcPr>
          <w:p w:rsidR="00B73757" w:rsidRPr="002135F0" w:rsidRDefault="00B73757" w:rsidP="0029560A">
            <w:pPr>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kk-KZ"/>
              </w:rPr>
              <w:t>топ</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2235.73</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37</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60.43</w:t>
            </w:r>
          </w:p>
        </w:tc>
        <w:tc>
          <w:tcPr>
            <w:tcW w:w="2409" w:type="dxa"/>
            <w:gridSpan w:val="2"/>
            <w:vMerge/>
            <w:hideMark/>
          </w:tcPr>
          <w:p w:rsidR="00DD6A82" w:rsidRPr="002135F0" w:rsidRDefault="00DD6A82" w:rsidP="0029560A">
            <w:pPr>
              <w:ind w:firstLine="5"/>
              <w:jc w:val="both"/>
              <w:rPr>
                <w:rFonts w:ascii="Times New Roman" w:hAnsi="Times New Roman" w:cs="Times New Roman"/>
                <w:sz w:val="28"/>
                <w:szCs w:val="28"/>
              </w:rPr>
            </w:pPr>
          </w:p>
        </w:tc>
      </w:tr>
      <w:tr w:rsidR="00DD6A82" w:rsidRPr="002135F0" w:rsidTr="00B73757">
        <w:trPr>
          <w:trHeight w:val="620"/>
        </w:trPr>
        <w:tc>
          <w:tcPr>
            <w:tcW w:w="1709" w:type="dxa"/>
            <w:vMerge w:val="restart"/>
            <w:hideMark/>
          </w:tcPr>
          <w:p w:rsidR="00DD6A82" w:rsidRPr="002135F0" w:rsidRDefault="00DD6A82" w:rsidP="0029560A">
            <w:pPr>
              <w:jc w:val="both"/>
              <w:rPr>
                <w:rFonts w:ascii="Times New Roman" w:hAnsi="Times New Roman" w:cs="Times New Roman"/>
                <w:sz w:val="28"/>
                <w:szCs w:val="28"/>
              </w:rPr>
            </w:pPr>
            <w:proofErr w:type="spellStart"/>
            <w:r w:rsidRPr="002135F0">
              <w:rPr>
                <w:rFonts w:ascii="Times New Roman" w:hAnsi="Times New Roman" w:cs="Times New Roman"/>
                <w:sz w:val="28"/>
                <w:szCs w:val="28"/>
              </w:rPr>
              <w:t>Жалпы</w:t>
            </w:r>
            <w:proofErr w:type="spellEnd"/>
          </w:p>
        </w:tc>
        <w:tc>
          <w:tcPr>
            <w:tcW w:w="1688" w:type="dxa"/>
            <w:hideMark/>
          </w:tcPr>
          <w:p w:rsidR="00B73757" w:rsidRPr="002135F0" w:rsidRDefault="00B73757" w:rsidP="0029560A">
            <w:pPr>
              <w:jc w:val="both"/>
              <w:rPr>
                <w:rFonts w:ascii="Times New Roman" w:hAnsi="Times New Roman" w:cs="Times New Roman"/>
                <w:sz w:val="28"/>
                <w:szCs w:val="28"/>
              </w:rPr>
            </w:pPr>
            <w:r w:rsidRPr="002135F0">
              <w:rPr>
                <w:rFonts w:ascii="Times New Roman" w:hAnsi="Times New Roman" w:cs="Times New Roman"/>
                <w:sz w:val="28"/>
                <w:szCs w:val="28"/>
                <w:lang w:val="en-US"/>
              </w:rPr>
              <w:t>Ж</w:t>
            </w:r>
            <w:proofErr w:type="spellStart"/>
            <w:r w:rsidRPr="002135F0">
              <w:rPr>
                <w:rFonts w:ascii="Times New Roman" w:hAnsi="Times New Roman" w:cs="Times New Roman"/>
                <w:sz w:val="28"/>
                <w:szCs w:val="28"/>
              </w:rPr>
              <w:t>алпы</w:t>
            </w:r>
            <w:proofErr w:type="spellEnd"/>
            <w:r w:rsidRPr="002135F0">
              <w:rPr>
                <w:rFonts w:ascii="Times New Roman" w:hAnsi="Times New Roman" w:cs="Times New Roman"/>
                <w:sz w:val="28"/>
                <w:szCs w:val="28"/>
              </w:rPr>
              <w:t xml:space="preserve"> </w:t>
            </w:r>
          </w:p>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 xml:space="preserve">Post-FCI </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216.34</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216.34</w:t>
            </w: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14.66</w:t>
            </w:r>
          </w:p>
        </w:tc>
        <w:tc>
          <w:tcPr>
            <w:tcW w:w="1275"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&lt;0.001</w:t>
            </w: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hideMark/>
          </w:tcPr>
          <w:p w:rsidR="00587B4D"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en-US"/>
              </w:rPr>
              <w:t>Ж</w:t>
            </w:r>
            <w:proofErr w:type="spellStart"/>
            <w:r w:rsidRPr="002135F0">
              <w:rPr>
                <w:rFonts w:ascii="Times New Roman" w:hAnsi="Times New Roman" w:cs="Times New Roman"/>
                <w:sz w:val="28"/>
                <w:szCs w:val="28"/>
              </w:rPr>
              <w:t>алпы</w:t>
            </w:r>
            <w:proofErr w:type="spellEnd"/>
            <w:r w:rsidRPr="002135F0">
              <w:rPr>
                <w:rFonts w:ascii="Times New Roman" w:hAnsi="Times New Roman" w:cs="Times New Roman"/>
                <w:sz w:val="28"/>
                <w:szCs w:val="28"/>
              </w:rPr>
              <w:t xml:space="preserve"> </w:t>
            </w:r>
          </w:p>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15.40</w:t>
            </w:r>
          </w:p>
        </w:tc>
        <w:tc>
          <w:tcPr>
            <w:tcW w:w="851" w:type="dxa"/>
            <w:hideMark/>
          </w:tcPr>
          <w:p w:rsidR="00DD6A82" w:rsidRPr="002135F0" w:rsidRDefault="00DD6A82" w:rsidP="0029560A">
            <w:pPr>
              <w:ind w:firstLine="8"/>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1276"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15.40</w:t>
            </w:r>
          </w:p>
        </w:tc>
        <w:tc>
          <w:tcPr>
            <w:tcW w:w="1134" w:type="dxa"/>
            <w:hideMark/>
          </w:tcPr>
          <w:p w:rsidR="00DD6A82" w:rsidRPr="002135F0" w:rsidRDefault="00DD6A82" w:rsidP="0029560A">
            <w:pPr>
              <w:ind w:firstLine="5"/>
              <w:jc w:val="both"/>
              <w:rPr>
                <w:rFonts w:ascii="Times New Roman" w:hAnsi="Times New Roman" w:cs="Times New Roman"/>
                <w:sz w:val="28"/>
                <w:szCs w:val="28"/>
              </w:rPr>
            </w:pPr>
            <w:r w:rsidRPr="002135F0">
              <w:rPr>
                <w:rFonts w:ascii="Times New Roman" w:hAnsi="Times New Roman" w:cs="Times New Roman"/>
                <w:sz w:val="28"/>
                <w:szCs w:val="28"/>
              </w:rPr>
              <w:t>0.20</w:t>
            </w:r>
          </w:p>
        </w:tc>
        <w:tc>
          <w:tcPr>
            <w:tcW w:w="1275"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0.652</w:t>
            </w:r>
          </w:p>
        </w:tc>
      </w:tr>
      <w:tr w:rsidR="00DD6A82" w:rsidRPr="002135F0" w:rsidTr="00B73757">
        <w:trPr>
          <w:trHeight w:val="675"/>
        </w:trPr>
        <w:tc>
          <w:tcPr>
            <w:tcW w:w="1709" w:type="dxa"/>
            <w:vMerge w:val="restart"/>
            <w:hideMark/>
          </w:tcPr>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ru-KZ"/>
              </w:rPr>
              <w:t>Қалдық</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lang w:val="ru-KZ"/>
              </w:rPr>
              <w:t>ауытқулар</w:t>
            </w:r>
          </w:p>
        </w:tc>
        <w:tc>
          <w:tcPr>
            <w:tcW w:w="1688" w:type="dxa"/>
            <w:hideMark/>
          </w:tcPr>
          <w:p w:rsidR="00587B4D"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en-US"/>
              </w:rPr>
              <w:t>Ж</w:t>
            </w:r>
            <w:proofErr w:type="spellStart"/>
            <w:r w:rsidRPr="002135F0">
              <w:rPr>
                <w:rFonts w:ascii="Times New Roman" w:hAnsi="Times New Roman" w:cs="Times New Roman"/>
                <w:sz w:val="28"/>
                <w:szCs w:val="28"/>
              </w:rPr>
              <w:t>алпы</w:t>
            </w:r>
            <w:proofErr w:type="spellEnd"/>
            <w:r w:rsidRPr="002135F0">
              <w:rPr>
                <w:rFonts w:ascii="Times New Roman" w:hAnsi="Times New Roman" w:cs="Times New Roman"/>
                <w:sz w:val="28"/>
                <w:szCs w:val="28"/>
              </w:rPr>
              <w:t xml:space="preserve"> </w:t>
            </w:r>
          </w:p>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rPr>
              <w:t>Post-FCI</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900.07</w:t>
            </w:r>
          </w:p>
        </w:tc>
        <w:tc>
          <w:tcPr>
            <w:tcW w:w="851" w:type="dxa"/>
            <w:hideMark/>
          </w:tcPr>
          <w:p w:rsidR="00DD6A82" w:rsidRPr="002135F0" w:rsidRDefault="00DD6A82" w:rsidP="0029560A">
            <w:pPr>
              <w:ind w:firstLine="8"/>
              <w:jc w:val="both"/>
              <w:rPr>
                <w:rFonts w:ascii="Times New Roman" w:hAnsi="Times New Roman" w:cs="Times New Roman"/>
                <w:sz w:val="28"/>
                <w:szCs w:val="28"/>
                <w:lang w:val="en-US"/>
              </w:rPr>
            </w:pPr>
            <w:r w:rsidRPr="002135F0">
              <w:rPr>
                <w:rFonts w:ascii="Times New Roman" w:hAnsi="Times New Roman" w:cs="Times New Roman"/>
                <w:sz w:val="28"/>
                <w:szCs w:val="28"/>
              </w:rPr>
              <w:t>61</w:t>
            </w:r>
          </w:p>
        </w:tc>
        <w:tc>
          <w:tcPr>
            <w:tcW w:w="1276" w:type="dxa"/>
            <w:hideMark/>
          </w:tcPr>
          <w:p w:rsidR="00DD6A82" w:rsidRPr="002135F0" w:rsidRDefault="00DD6A82" w:rsidP="0029560A">
            <w:pPr>
              <w:jc w:val="both"/>
              <w:rPr>
                <w:rFonts w:ascii="Times New Roman" w:hAnsi="Times New Roman" w:cs="Times New Roman"/>
                <w:sz w:val="28"/>
                <w:szCs w:val="28"/>
                <w:lang w:val="en-US"/>
              </w:rPr>
            </w:pPr>
            <w:r w:rsidRPr="002135F0">
              <w:rPr>
                <w:rFonts w:ascii="Times New Roman" w:hAnsi="Times New Roman" w:cs="Times New Roman"/>
                <w:sz w:val="28"/>
                <w:szCs w:val="28"/>
              </w:rPr>
              <w:t>14.76</w:t>
            </w:r>
          </w:p>
        </w:tc>
        <w:tc>
          <w:tcPr>
            <w:tcW w:w="2409" w:type="dxa"/>
            <w:gridSpan w:val="2"/>
            <w:vMerge w:val="restart"/>
          </w:tcPr>
          <w:p w:rsidR="00DD6A82" w:rsidRPr="002135F0" w:rsidRDefault="00DD6A82" w:rsidP="0029560A">
            <w:pPr>
              <w:ind w:firstLine="5"/>
              <w:jc w:val="both"/>
              <w:rPr>
                <w:rFonts w:ascii="Times New Roman" w:hAnsi="Times New Roman" w:cs="Times New Roman"/>
                <w:sz w:val="28"/>
                <w:szCs w:val="28"/>
              </w:rPr>
            </w:pPr>
          </w:p>
        </w:tc>
      </w:tr>
      <w:tr w:rsidR="00DD6A82" w:rsidRPr="002135F0" w:rsidTr="00B73757">
        <w:trPr>
          <w:trHeight w:val="141"/>
        </w:trPr>
        <w:tc>
          <w:tcPr>
            <w:tcW w:w="1709" w:type="dxa"/>
            <w:vMerge/>
            <w:hideMark/>
          </w:tcPr>
          <w:p w:rsidR="00DD6A82" w:rsidRPr="002135F0" w:rsidRDefault="00DD6A82" w:rsidP="0029560A">
            <w:pPr>
              <w:jc w:val="both"/>
              <w:rPr>
                <w:rFonts w:ascii="Times New Roman" w:hAnsi="Times New Roman" w:cs="Times New Roman"/>
                <w:sz w:val="28"/>
                <w:szCs w:val="28"/>
              </w:rPr>
            </w:pPr>
          </w:p>
        </w:tc>
        <w:tc>
          <w:tcPr>
            <w:tcW w:w="1688" w:type="dxa"/>
            <w:hideMark/>
          </w:tcPr>
          <w:p w:rsidR="00587B4D"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lang w:val="en-US"/>
              </w:rPr>
              <w:t>Ж</w:t>
            </w:r>
            <w:proofErr w:type="spellStart"/>
            <w:r w:rsidRPr="002135F0">
              <w:rPr>
                <w:rFonts w:ascii="Times New Roman" w:hAnsi="Times New Roman" w:cs="Times New Roman"/>
                <w:sz w:val="28"/>
                <w:szCs w:val="28"/>
              </w:rPr>
              <w:t>алпы</w:t>
            </w:r>
            <w:proofErr w:type="spellEnd"/>
            <w:r w:rsidRPr="002135F0">
              <w:rPr>
                <w:rFonts w:ascii="Times New Roman" w:hAnsi="Times New Roman" w:cs="Times New Roman"/>
                <w:sz w:val="28"/>
                <w:szCs w:val="28"/>
              </w:rPr>
              <w:t xml:space="preserve"> </w:t>
            </w:r>
          </w:p>
          <w:p w:rsidR="00DD6A82" w:rsidRPr="002135F0" w:rsidRDefault="00587B4D" w:rsidP="0029560A">
            <w:pPr>
              <w:jc w:val="both"/>
              <w:rPr>
                <w:rFonts w:ascii="Times New Roman" w:hAnsi="Times New Roman" w:cs="Times New Roman"/>
                <w:sz w:val="28"/>
                <w:szCs w:val="28"/>
              </w:rPr>
            </w:pPr>
            <w:r w:rsidRPr="002135F0">
              <w:rPr>
                <w:rFonts w:ascii="Times New Roman" w:hAnsi="Times New Roman" w:cs="Times New Roman"/>
                <w:sz w:val="28"/>
                <w:szCs w:val="28"/>
              </w:rPr>
              <w:t>Post-CLASS</w:t>
            </w:r>
          </w:p>
        </w:tc>
        <w:tc>
          <w:tcPr>
            <w:tcW w:w="1701"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4586.32</w:t>
            </w:r>
          </w:p>
        </w:tc>
        <w:tc>
          <w:tcPr>
            <w:tcW w:w="851" w:type="dxa"/>
            <w:hideMark/>
          </w:tcPr>
          <w:p w:rsidR="00DD6A82" w:rsidRPr="002135F0" w:rsidRDefault="00DD6A82" w:rsidP="0029560A">
            <w:pPr>
              <w:ind w:firstLine="8"/>
              <w:jc w:val="both"/>
              <w:rPr>
                <w:rFonts w:ascii="Times New Roman" w:hAnsi="Times New Roman" w:cs="Times New Roman"/>
                <w:sz w:val="28"/>
                <w:szCs w:val="28"/>
              </w:rPr>
            </w:pPr>
            <w:r w:rsidRPr="002135F0">
              <w:rPr>
                <w:rFonts w:ascii="Times New Roman" w:hAnsi="Times New Roman" w:cs="Times New Roman"/>
                <w:sz w:val="28"/>
                <w:szCs w:val="28"/>
              </w:rPr>
              <w:t>61</w:t>
            </w:r>
          </w:p>
        </w:tc>
        <w:tc>
          <w:tcPr>
            <w:tcW w:w="1276" w:type="dxa"/>
            <w:hideMark/>
          </w:tcPr>
          <w:p w:rsidR="00DD6A82" w:rsidRPr="002135F0" w:rsidRDefault="00DD6A82" w:rsidP="0029560A">
            <w:pPr>
              <w:jc w:val="both"/>
              <w:rPr>
                <w:rFonts w:ascii="Times New Roman" w:hAnsi="Times New Roman" w:cs="Times New Roman"/>
                <w:sz w:val="28"/>
                <w:szCs w:val="28"/>
              </w:rPr>
            </w:pPr>
            <w:r w:rsidRPr="002135F0">
              <w:rPr>
                <w:rFonts w:ascii="Times New Roman" w:hAnsi="Times New Roman" w:cs="Times New Roman"/>
                <w:sz w:val="28"/>
                <w:szCs w:val="28"/>
              </w:rPr>
              <w:t>75.19</w:t>
            </w:r>
          </w:p>
        </w:tc>
        <w:tc>
          <w:tcPr>
            <w:tcW w:w="2409" w:type="dxa"/>
            <w:gridSpan w:val="2"/>
            <w:vMerge/>
            <w:hideMark/>
          </w:tcPr>
          <w:p w:rsidR="00DD6A82" w:rsidRPr="002135F0" w:rsidRDefault="00DD6A82" w:rsidP="0029560A">
            <w:pPr>
              <w:ind w:firstLine="5"/>
              <w:jc w:val="both"/>
              <w:rPr>
                <w:rFonts w:ascii="Times New Roman" w:hAnsi="Times New Roman" w:cs="Times New Roman"/>
                <w:sz w:val="28"/>
                <w:szCs w:val="28"/>
              </w:rPr>
            </w:pPr>
          </w:p>
        </w:tc>
      </w:tr>
    </w:tbl>
    <w:p w:rsidR="00DD6A82" w:rsidRPr="002135F0" w:rsidRDefault="00DD6A82" w:rsidP="008D3C11">
      <w:pPr>
        <w:spacing w:after="0" w:line="240" w:lineRule="auto"/>
        <w:ind w:firstLine="709"/>
        <w:jc w:val="both"/>
        <w:rPr>
          <w:rFonts w:ascii="Times New Roman" w:hAnsi="Times New Roman" w:cs="Times New Roman"/>
          <w:sz w:val="28"/>
          <w:szCs w:val="28"/>
          <w:lang w:val="kk-KZ"/>
        </w:rPr>
      </w:pPr>
    </w:p>
    <w:p w:rsidR="001D0003" w:rsidRPr="002135F0" w:rsidRDefault="008D3C11" w:rsidP="008D3C1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Кесте 4.6-дағы к</w:t>
      </w:r>
      <w:r w:rsidR="001D0003" w:rsidRPr="002135F0">
        <w:rPr>
          <w:rFonts w:ascii="Times New Roman" w:hAnsi="Times New Roman" w:cs="Times New Roman"/>
          <w:sz w:val="28"/>
          <w:szCs w:val="28"/>
        </w:rPr>
        <w:t>вадраттар қосындысы әр топтағы және топшалардағы</w:t>
      </w:r>
      <w:r w:rsidR="001D0003" w:rsidRPr="002135F0">
        <w:rPr>
          <w:rFonts w:ascii="Times New Roman" w:hAnsi="Times New Roman" w:cs="Times New Roman"/>
          <w:sz w:val="28"/>
          <w:szCs w:val="28"/>
          <w:lang w:val="kk-KZ"/>
        </w:rPr>
        <w:t xml:space="preserve"> (топ ішіндегі топтар)</w:t>
      </w:r>
      <w:r w:rsidR="001D0003" w:rsidRPr="002135F0">
        <w:rPr>
          <w:rFonts w:ascii="Times New Roman" w:hAnsi="Times New Roman" w:cs="Times New Roman"/>
          <w:sz w:val="28"/>
          <w:szCs w:val="28"/>
        </w:rPr>
        <w:t xml:space="preserve"> нәтижелердің орташа мәннен қаншалықты ауытқитынын көрсетеді және </w:t>
      </w:r>
      <w:r w:rsidR="001D0003" w:rsidRPr="002135F0">
        <w:rPr>
          <w:rFonts w:ascii="Times New Roman" w:hAnsi="Times New Roman" w:cs="Times New Roman"/>
          <w:sz w:val="28"/>
          <w:szCs w:val="28"/>
          <w:lang w:val="kk-KZ"/>
        </w:rPr>
        <w:t xml:space="preserve">оның мәні </w:t>
      </w:r>
      <w:r w:rsidR="001D0003" w:rsidRPr="002135F0">
        <w:rPr>
          <w:rFonts w:ascii="Times New Roman" w:hAnsi="Times New Roman" w:cs="Times New Roman"/>
          <w:sz w:val="28"/>
          <w:szCs w:val="28"/>
        </w:rPr>
        <w:t>осы ауытқуларды квадратта</w:t>
      </w:r>
      <w:r w:rsidR="001D0003" w:rsidRPr="002135F0">
        <w:rPr>
          <w:rFonts w:ascii="Times New Roman" w:hAnsi="Times New Roman" w:cs="Times New Roman"/>
          <w:sz w:val="28"/>
          <w:szCs w:val="28"/>
          <w:lang w:val="kk-KZ"/>
        </w:rPr>
        <w:t>п қосу</w:t>
      </w:r>
      <w:r w:rsidR="001D0003" w:rsidRPr="002135F0">
        <w:rPr>
          <w:rFonts w:ascii="Times New Roman" w:hAnsi="Times New Roman" w:cs="Times New Roman"/>
          <w:sz w:val="28"/>
          <w:szCs w:val="28"/>
        </w:rPr>
        <w:t xml:space="preserve"> арқылы есептел</w:t>
      </w:r>
      <w:r w:rsidRPr="002135F0">
        <w:rPr>
          <w:rFonts w:ascii="Times New Roman" w:hAnsi="Times New Roman" w:cs="Times New Roman"/>
          <w:sz w:val="28"/>
          <w:szCs w:val="28"/>
          <w:lang w:val="kk-KZ"/>
        </w:rPr>
        <w:t>е</w:t>
      </w:r>
      <w:r w:rsidR="001D0003" w:rsidRPr="002135F0">
        <w:rPr>
          <w:rFonts w:ascii="Times New Roman" w:hAnsi="Times New Roman" w:cs="Times New Roman"/>
          <w:sz w:val="28"/>
          <w:szCs w:val="28"/>
        </w:rPr>
        <w:t>ді. Бұл көрсеткіш зерттеліп отырған оқыту әдісінің</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нәтижелерге қосқан үлесін сандық түрде бағалау үшін қажет. Бір айнымалы талдауда квадраттар қосындысы екіге бөлінеді: топтар арасындағы өзгеріс және топшалар ішіндегі</w:t>
      </w:r>
      <w:r w:rsidR="001D0003" w:rsidRPr="002135F0">
        <w:rPr>
          <w:rFonts w:ascii="Times New Roman" w:hAnsi="Times New Roman" w:cs="Times New Roman"/>
          <w:b/>
          <w:bCs/>
          <w:sz w:val="28"/>
          <w:szCs w:val="28"/>
          <w:lang w:val="kk-KZ"/>
        </w:rPr>
        <w:t xml:space="preserve"> (</w:t>
      </w:r>
      <w:r w:rsidR="001D0003" w:rsidRPr="002135F0">
        <w:rPr>
          <w:rFonts w:ascii="Times New Roman" w:hAnsi="Times New Roman" w:cs="Times New Roman"/>
          <w:sz w:val="28"/>
          <w:szCs w:val="28"/>
        </w:rPr>
        <w:t>Қалдық</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ауытқулар</w:t>
      </w:r>
      <w:r w:rsidR="001D0003" w:rsidRPr="002135F0">
        <w:rPr>
          <w:rFonts w:ascii="Times New Roman" w:hAnsi="Times New Roman" w:cs="Times New Roman"/>
          <w:sz w:val="28"/>
          <w:szCs w:val="28"/>
          <w:lang w:val="kk-KZ"/>
        </w:rPr>
        <w:t>)</w:t>
      </w:r>
      <w:r w:rsidR="001D0003" w:rsidRPr="002135F0">
        <w:rPr>
          <w:rFonts w:ascii="Times New Roman" w:hAnsi="Times New Roman" w:cs="Times New Roman"/>
          <w:sz w:val="28"/>
          <w:szCs w:val="28"/>
        </w:rPr>
        <w:t>.</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Мысалы, </w:t>
      </w:r>
      <w:r w:rsidR="001D0003" w:rsidRPr="002135F0">
        <w:rPr>
          <w:rFonts w:ascii="Times New Roman" w:hAnsi="Times New Roman" w:cs="Times New Roman"/>
          <w:sz w:val="28"/>
          <w:szCs w:val="28"/>
          <w:lang w:val="kk-KZ"/>
        </w:rPr>
        <w:t>1- топ</w:t>
      </w:r>
      <w:r w:rsidR="001D0003" w:rsidRPr="002135F0">
        <w:rPr>
          <w:rFonts w:ascii="Times New Roman" w:hAnsi="Times New Roman" w:cs="Times New Roman"/>
          <w:sz w:val="28"/>
          <w:szCs w:val="28"/>
        </w:rPr>
        <w:t> үшін Post-FCI көрсеткіші бойынша</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квадраттар қосындысының 70.04 болуы бірінші топ пен оған салыстырылып отырған топшалар арасындағы айырмашылықтың концептуалды түсінік нәтижелерінде айқын көрінетінін көрсетеді. Ал сол</w:t>
      </w:r>
      <w:r w:rsidR="001D0003" w:rsidRPr="002135F0">
        <w:rPr>
          <w:rFonts w:ascii="Times New Roman" w:hAnsi="Times New Roman" w:cs="Times New Roman"/>
          <w:sz w:val="28"/>
          <w:szCs w:val="28"/>
          <w:lang w:val="kk-KZ"/>
        </w:rPr>
        <w:t xml:space="preserve"> қ</w:t>
      </w:r>
      <w:r w:rsidR="001D0003" w:rsidRPr="002135F0">
        <w:rPr>
          <w:rFonts w:ascii="Times New Roman" w:hAnsi="Times New Roman" w:cs="Times New Roman"/>
          <w:sz w:val="28"/>
          <w:szCs w:val="28"/>
        </w:rPr>
        <w:t>алдық</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ауытқулар бөлігіндегі</w:t>
      </w:r>
      <w:r w:rsidR="001D0003" w:rsidRPr="002135F0">
        <w:rPr>
          <w:rFonts w:ascii="Times New Roman" w:hAnsi="Times New Roman" w:cs="Times New Roman"/>
          <w:sz w:val="28"/>
          <w:szCs w:val="28"/>
          <w:lang w:val="kk-KZ"/>
        </w:rPr>
        <w:t xml:space="preserve"> </w:t>
      </w:r>
      <w:r w:rsidR="001D0003" w:rsidRPr="002135F0">
        <w:rPr>
          <w:rFonts w:ascii="Times New Roman" w:hAnsi="Times New Roman" w:cs="Times New Roman"/>
          <w:sz w:val="28"/>
          <w:szCs w:val="28"/>
        </w:rPr>
        <w:t>мәнінің 290.1 болуы топшалардың өз ішіндегі, яғни жеке оқушылар айырмашылығы мен кездейсоқ факторлардан туындаған ауытқулардың бар екенін білдіреді. Осылайша квадраттар қосындысы жалпы өзгерісті қай бөлігі оқыту әдісіне, ал қай бөлігі топшалар ішіндегі кездейсоқ ауытқуларға тиесілі екенін ажыратуға мүмкіндік береді.</w:t>
      </w:r>
    </w:p>
    <w:p w:rsidR="00496277" w:rsidRPr="002135F0" w:rsidRDefault="001D0003"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df (еркіндік дәрежесі), орташа квадрат, F және p бір айнымалы талдауда топтар мен топшалар арасындағы айырмашылықтың сенімділігін тексеру үшін тізбектей есептеледі. df алдымен анықталады: топтар арасындағы салыстыру үшін df = 1 (екі топ), ал топшалар ішіндегі (қалдық</w:t>
      </w:r>
      <w:r w:rsidR="00DA2C22" w:rsidRPr="002135F0">
        <w:rPr>
          <w:rFonts w:ascii="Times New Roman" w:hAnsi="Times New Roman" w:cs="Times New Roman"/>
          <w:sz w:val="28"/>
          <w:szCs w:val="28"/>
          <w:lang w:val="kk-KZ"/>
        </w:rPr>
        <w:t xml:space="preserve"> </w:t>
      </w:r>
      <w:r w:rsidR="00DA2C22" w:rsidRPr="002135F0">
        <w:rPr>
          <w:rFonts w:ascii="Times New Roman" w:hAnsi="Times New Roman" w:cs="Times New Roman"/>
          <w:sz w:val="28"/>
          <w:szCs w:val="28"/>
        </w:rPr>
        <w:t>ауытқулар</w:t>
      </w:r>
      <w:r w:rsidRPr="002135F0">
        <w:rPr>
          <w:rFonts w:ascii="Times New Roman" w:hAnsi="Times New Roman" w:cs="Times New Roman"/>
          <w:sz w:val="28"/>
          <w:szCs w:val="28"/>
        </w:rPr>
        <w:t>) өзгеріс үшін df қатысушылар санына байланысты болады (мысалы, </w:t>
      </w:r>
      <w:r w:rsidR="00DA2C22" w:rsidRPr="002135F0">
        <w:rPr>
          <w:rFonts w:ascii="Times New Roman" w:hAnsi="Times New Roman" w:cs="Times New Roman"/>
          <w:sz w:val="28"/>
          <w:szCs w:val="28"/>
          <w:lang w:val="kk-KZ"/>
        </w:rPr>
        <w:t>1- топ</w:t>
      </w:r>
      <w:r w:rsidRPr="002135F0">
        <w:rPr>
          <w:rFonts w:ascii="Times New Roman" w:hAnsi="Times New Roman" w:cs="Times New Roman"/>
          <w:sz w:val="28"/>
          <w:szCs w:val="28"/>
        </w:rPr>
        <w:t xml:space="preserve"> Post-FCI үшін df = 21). Осыдан кейін орташа квадрат (Mean Square)</w:t>
      </w:r>
      <w:r w:rsidR="00DA2C22" w:rsidRPr="002135F0">
        <w:rPr>
          <w:rFonts w:ascii="Times New Roman" w:hAnsi="Times New Roman" w:cs="Times New Roman"/>
          <w:sz w:val="28"/>
          <w:szCs w:val="28"/>
        </w:rPr>
        <w:t xml:space="preserve"> </w:t>
      </w:r>
      <w:r w:rsidRPr="002135F0">
        <w:rPr>
          <w:rFonts w:ascii="Times New Roman" w:hAnsi="Times New Roman" w:cs="Times New Roman"/>
          <w:sz w:val="28"/>
          <w:szCs w:val="28"/>
        </w:rPr>
        <w:t>квадраттар қосындысын df-ке бөлу арқылы табылады: </w:t>
      </w:r>
      <w:r w:rsidR="00DA2C22" w:rsidRPr="002135F0">
        <w:rPr>
          <w:rFonts w:ascii="Times New Roman" w:hAnsi="Times New Roman" w:cs="Times New Roman"/>
          <w:sz w:val="28"/>
          <w:szCs w:val="28"/>
          <w:lang w:val="kk-KZ"/>
        </w:rPr>
        <w:t>1- топ</w:t>
      </w:r>
      <w:r w:rsidR="00DA2C22" w:rsidRPr="002135F0">
        <w:rPr>
          <w:rFonts w:ascii="Times New Roman" w:hAnsi="Times New Roman" w:cs="Times New Roman"/>
          <w:sz w:val="28"/>
          <w:szCs w:val="28"/>
        </w:rPr>
        <w:t xml:space="preserve"> </w:t>
      </w:r>
      <w:r w:rsidRPr="002135F0">
        <w:rPr>
          <w:rFonts w:ascii="Times New Roman" w:hAnsi="Times New Roman" w:cs="Times New Roman"/>
          <w:sz w:val="28"/>
          <w:szCs w:val="28"/>
        </w:rPr>
        <w:t>Post-FCI үшін 70.04 / 1 = 70.04, ал топшалар ішіндегі өзгеріс үшін 290.1 / 21 = 13.81. Бұдан соң F коэффициенті топтар арасындағы орташа квадратты топшалар ішіндегі орташа квадратқа бөлу арқылы есептеледі: F = 70.04 / 13.81 ≈ 5.07, бұл айырмашылықтың айқын екенін көрсетеді. Соңында p мәні осы F пен df-терге сүйене отырып анықталады және айырмашылықтың кездейсоқ шығу ықтималдығын көрсетеді</w:t>
      </w:r>
      <w:r w:rsidR="00436E1A"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w:t>
      </w:r>
      <w:r w:rsidR="00436E1A" w:rsidRPr="002135F0">
        <w:rPr>
          <w:rFonts w:ascii="Times New Roman" w:hAnsi="Times New Roman" w:cs="Times New Roman"/>
          <w:sz w:val="28"/>
          <w:szCs w:val="28"/>
        </w:rPr>
        <w:t>Барлық деңгейде Post-FCI көрсеткіші бойынша топтар арасында статистикалық тұрғыда мәнді</w:t>
      </w:r>
      <w:r w:rsidRPr="002135F0">
        <w:rPr>
          <w:rFonts w:ascii="Times New Roman" w:hAnsi="Times New Roman" w:cs="Times New Roman"/>
          <w:sz w:val="28"/>
          <w:szCs w:val="28"/>
        </w:rPr>
        <w:t> p</w:t>
      </w:r>
      <w:r w:rsidR="00DA2C22" w:rsidRPr="002135F0">
        <w:rPr>
          <w:rFonts w:ascii="Times New Roman" w:hAnsi="Times New Roman" w:cs="Times New Roman"/>
          <w:sz w:val="28"/>
          <w:szCs w:val="28"/>
          <w:vertAlign w:val="subscript"/>
          <w:lang w:val="kk-KZ"/>
        </w:rPr>
        <w:t>4</w:t>
      </w:r>
      <w:r w:rsidRPr="002135F0">
        <w:rPr>
          <w:rFonts w:ascii="Times New Roman" w:hAnsi="Times New Roman" w:cs="Times New Roman"/>
          <w:sz w:val="28"/>
          <w:szCs w:val="28"/>
        </w:rPr>
        <w:t>=0.035</w:t>
      </w:r>
      <w:r w:rsidR="00DA2C22" w:rsidRPr="002135F0">
        <w:rPr>
          <w:rFonts w:ascii="Times New Roman" w:hAnsi="Times New Roman" w:cs="Times New Roman"/>
          <w:color w:val="000000"/>
          <w:sz w:val="28"/>
          <w:szCs w:val="28"/>
        </w:rPr>
        <w:t xml:space="preserve"> </w:t>
      </w:r>
      <w:r w:rsidR="00DA2C22" w:rsidRPr="002135F0">
        <w:rPr>
          <w:rFonts w:ascii="Times New Roman" w:hAnsi="Times New Roman" w:cs="Times New Roman"/>
          <w:sz w:val="28"/>
          <w:szCs w:val="28"/>
        </w:rPr>
        <w:t>&lt; 0.05</w:t>
      </w:r>
      <w:r w:rsidR="00DA2C22" w:rsidRPr="002135F0">
        <w:rPr>
          <w:rFonts w:ascii="Times New Roman" w:hAnsi="Times New Roman" w:cs="Times New Roman"/>
          <w:sz w:val="28"/>
          <w:szCs w:val="28"/>
          <w:lang w:val="kk-KZ"/>
        </w:rPr>
        <w:t xml:space="preserve">, демек, </w:t>
      </w:r>
      <w:r w:rsidRPr="002135F0">
        <w:rPr>
          <w:rFonts w:ascii="Times New Roman" w:hAnsi="Times New Roman" w:cs="Times New Roman"/>
          <w:sz w:val="28"/>
          <w:szCs w:val="28"/>
        </w:rPr>
        <w:t xml:space="preserve">айырмашылық статистикалық тұрғыда мәнді. </w:t>
      </w:r>
      <w:r w:rsidR="00436E1A" w:rsidRPr="002135F0">
        <w:rPr>
          <w:rFonts w:ascii="Times New Roman" w:hAnsi="Times New Roman" w:cs="Times New Roman"/>
          <w:sz w:val="28"/>
          <w:szCs w:val="28"/>
        </w:rPr>
        <w:t>Ал Post-CLASS көрсеткіші бойынша барлық жағдайларда </w:t>
      </w:r>
      <w:r w:rsidR="00436E1A" w:rsidRPr="002135F0">
        <w:rPr>
          <w:rFonts w:ascii="Times New Roman" w:hAnsi="Times New Roman" w:cs="Times New Roman"/>
          <w:i/>
          <w:iCs/>
          <w:sz w:val="28"/>
          <w:szCs w:val="28"/>
        </w:rPr>
        <w:t>p</w:t>
      </w:r>
      <w:r w:rsidR="00436E1A" w:rsidRPr="002135F0">
        <w:rPr>
          <w:rFonts w:ascii="Times New Roman" w:hAnsi="Times New Roman" w:cs="Times New Roman"/>
          <w:sz w:val="28"/>
          <w:szCs w:val="28"/>
        </w:rPr>
        <w:t> мәндері 0.05-тен жоғары болды</w:t>
      </w:r>
      <w:r w:rsidR="00436E1A" w:rsidRPr="002135F0">
        <w:rPr>
          <w:rFonts w:ascii="Times New Roman" w:hAnsi="Times New Roman" w:cs="Times New Roman"/>
          <w:sz w:val="28"/>
          <w:szCs w:val="28"/>
          <w:lang w:val="kk-KZ"/>
        </w:rPr>
        <w:t xml:space="preserve">. Бұл нәтиже </w:t>
      </w:r>
      <w:r w:rsidR="00436E1A" w:rsidRPr="002135F0">
        <w:rPr>
          <w:rFonts w:ascii="Times New Roman" w:hAnsi="Times New Roman" w:cs="Times New Roman"/>
          <w:sz w:val="28"/>
          <w:szCs w:val="28"/>
        </w:rPr>
        <w:t xml:space="preserve">оқушылардың физикаға </w:t>
      </w:r>
      <w:r w:rsidR="0072253E" w:rsidRPr="002135F0">
        <w:rPr>
          <w:rFonts w:ascii="Times New Roman" w:hAnsi="Times New Roman" w:cs="Times New Roman"/>
          <w:sz w:val="28"/>
          <w:szCs w:val="28"/>
          <w:lang w:val="kk-KZ"/>
        </w:rPr>
        <w:t>қатысты</w:t>
      </w:r>
      <w:r w:rsidR="00436E1A" w:rsidRPr="002135F0">
        <w:rPr>
          <w:rFonts w:ascii="Times New Roman" w:hAnsi="Times New Roman" w:cs="Times New Roman"/>
          <w:sz w:val="28"/>
          <w:szCs w:val="28"/>
          <w:lang w:val="kk-KZ"/>
        </w:rPr>
        <w:t xml:space="preserve"> </w:t>
      </w:r>
      <w:r w:rsidR="00436E1A" w:rsidRPr="002135F0">
        <w:rPr>
          <w:rFonts w:ascii="Times New Roman" w:hAnsi="Times New Roman" w:cs="Times New Roman"/>
          <w:sz w:val="28"/>
          <w:szCs w:val="28"/>
        </w:rPr>
        <w:t>көзқарасында статистикалық мәнді өзгеріс </w:t>
      </w:r>
      <w:r w:rsidR="00436E1A" w:rsidRPr="002135F0">
        <w:rPr>
          <w:rFonts w:ascii="Times New Roman" w:hAnsi="Times New Roman" w:cs="Times New Roman"/>
          <w:sz w:val="28"/>
          <w:szCs w:val="28"/>
          <w:lang w:val="kk-KZ"/>
        </w:rPr>
        <w:t xml:space="preserve">байқалмағанын көрсетеді. </w:t>
      </w:r>
    </w:p>
    <w:p w:rsidR="00496277" w:rsidRPr="002135F0" w:rsidRDefault="00436E1A" w:rsidP="0029560A">
      <w:pPr>
        <w:spacing w:after="0" w:line="240" w:lineRule="auto"/>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Оқыту барысында оқушылардың бастапқы деңгей</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xml:space="preserve">мен салыстырғанда қаншалықты ілгерілеу </w:t>
      </w:r>
      <w:r w:rsidRPr="002135F0">
        <w:rPr>
          <w:rFonts w:ascii="Times New Roman" w:hAnsi="Times New Roman" w:cs="Times New Roman"/>
          <w:sz w:val="28"/>
          <w:szCs w:val="28"/>
          <w:lang w:val="kk-KZ"/>
        </w:rPr>
        <w:t>болғанын салыстырмалы</w:t>
      </w:r>
      <w:r w:rsidRPr="002135F0">
        <w:rPr>
          <w:rFonts w:ascii="Times New Roman" w:hAnsi="Times New Roman" w:cs="Times New Roman"/>
          <w:sz w:val="28"/>
          <w:szCs w:val="28"/>
        </w:rPr>
        <w:t xml:space="preserve"> бағалау үшін</w:t>
      </w:r>
      <w:r w:rsidRPr="002135F0">
        <w:rPr>
          <w:rFonts w:ascii="Times New Roman" w:hAnsi="Times New Roman" w:cs="Times New Roman"/>
          <w:sz w:val="28"/>
          <w:szCs w:val="28"/>
          <w:lang w:val="kk-KZ"/>
        </w:rPr>
        <w:t xml:space="preserve"> </w:t>
      </w:r>
      <w:proofErr w:type="spellStart"/>
      <w:r w:rsidRPr="002135F0">
        <w:rPr>
          <w:rFonts w:ascii="Times New Roman" w:hAnsi="Times New Roman" w:cs="Times New Roman"/>
          <w:sz w:val="28"/>
          <w:szCs w:val="28"/>
          <w:lang w:val="kk-KZ"/>
        </w:rPr>
        <w:t>Хэйк</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Hak</w:t>
      </w:r>
      <w:r w:rsidRPr="002135F0">
        <w:rPr>
          <w:rFonts w:ascii="Times New Roman" w:hAnsi="Times New Roman" w:cs="Times New Roman"/>
          <w:sz w:val="28"/>
          <w:szCs w:val="28"/>
          <w:lang w:val="kk-KZ"/>
        </w:rPr>
        <w:t>e) өсім коэффици</w:t>
      </w:r>
      <w:r w:rsidR="007940B1" w:rsidRPr="002135F0">
        <w:rPr>
          <w:rFonts w:ascii="Times New Roman" w:hAnsi="Times New Roman" w:cs="Times New Roman"/>
          <w:sz w:val="28"/>
          <w:szCs w:val="28"/>
          <w:lang w:val="kk-KZ"/>
        </w:rPr>
        <w:t>е</w:t>
      </w:r>
      <w:r w:rsidRPr="002135F0">
        <w:rPr>
          <w:rFonts w:ascii="Times New Roman" w:hAnsi="Times New Roman" w:cs="Times New Roman"/>
          <w:sz w:val="28"/>
          <w:szCs w:val="28"/>
          <w:lang w:val="kk-KZ"/>
        </w:rPr>
        <w:t>нті есептелді. Нәтижесі төмендегі кесте</w:t>
      </w:r>
      <w:r w:rsidR="00B541D1" w:rsidRPr="002135F0">
        <w:rPr>
          <w:rFonts w:ascii="Times New Roman" w:hAnsi="Times New Roman" w:cs="Times New Roman"/>
          <w:sz w:val="28"/>
          <w:szCs w:val="28"/>
          <w:lang w:val="kk-KZ"/>
        </w:rPr>
        <w:t xml:space="preserve"> </w:t>
      </w:r>
      <w:r w:rsidR="00B541D1" w:rsidRPr="002135F0">
        <w:rPr>
          <w:rFonts w:ascii="Times New Roman" w:hAnsi="Times New Roman" w:cs="Times New Roman"/>
          <w:sz w:val="28"/>
          <w:szCs w:val="28"/>
          <w:lang w:val="en-US"/>
        </w:rPr>
        <w:t>4.7 -</w:t>
      </w:r>
      <w:r w:rsidRPr="002135F0">
        <w:rPr>
          <w:rFonts w:ascii="Times New Roman" w:hAnsi="Times New Roman" w:cs="Times New Roman"/>
          <w:sz w:val="28"/>
          <w:szCs w:val="28"/>
          <w:lang w:val="kk-KZ"/>
        </w:rPr>
        <w:t>де көрсетілген.</w:t>
      </w:r>
    </w:p>
    <w:p w:rsidR="004B4127" w:rsidRPr="002135F0" w:rsidRDefault="004B4127" w:rsidP="0029560A">
      <w:pPr>
        <w:spacing w:after="0" w:line="240" w:lineRule="auto"/>
        <w:ind w:firstLine="709"/>
        <w:jc w:val="both"/>
        <w:rPr>
          <w:rFonts w:ascii="Times New Roman" w:hAnsi="Times New Roman" w:cs="Times New Roman"/>
          <w:sz w:val="28"/>
          <w:szCs w:val="28"/>
          <w:lang w:val="en-US"/>
        </w:rPr>
      </w:pPr>
    </w:p>
    <w:p w:rsidR="004B4127" w:rsidRPr="002135F0" w:rsidRDefault="004B4127" w:rsidP="004B4127">
      <w:pPr>
        <w:spacing w:after="0" w:line="240" w:lineRule="auto"/>
        <w:jc w:val="both"/>
        <w:rPr>
          <w:rFonts w:ascii="Times New Roman" w:hAnsi="Times New Roman" w:cs="Times New Roman"/>
          <w:sz w:val="28"/>
          <w:szCs w:val="28"/>
          <w:lang w:val="en-US"/>
        </w:rPr>
      </w:pPr>
      <w:r w:rsidRPr="002135F0">
        <w:rPr>
          <w:rFonts w:ascii="Times New Roman" w:hAnsi="Times New Roman" w:cs="Times New Roman"/>
          <w:sz w:val="28"/>
          <w:szCs w:val="28"/>
        </w:rPr>
        <w:t xml:space="preserve">Кесте </w:t>
      </w:r>
      <w:r w:rsidR="00B541D1" w:rsidRPr="002135F0">
        <w:rPr>
          <w:rFonts w:ascii="Times New Roman" w:hAnsi="Times New Roman" w:cs="Times New Roman"/>
          <w:sz w:val="28"/>
          <w:szCs w:val="28"/>
        </w:rPr>
        <w:t xml:space="preserve">4.7 </w:t>
      </w:r>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lang w:val="kk-KZ"/>
        </w:rPr>
        <w:t>Хэйк</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Hak</w:t>
      </w:r>
      <w:r w:rsidRPr="002135F0">
        <w:rPr>
          <w:rFonts w:ascii="Times New Roman" w:hAnsi="Times New Roman" w:cs="Times New Roman"/>
          <w:sz w:val="28"/>
          <w:szCs w:val="28"/>
          <w:lang w:val="kk-KZ"/>
        </w:rPr>
        <w:t>e) өсім коэффициенті</w:t>
      </w:r>
    </w:p>
    <w:tbl>
      <w:tblPr>
        <w:tblW w:w="9488" w:type="dxa"/>
        <w:tblCellMar>
          <w:left w:w="0" w:type="dxa"/>
          <w:right w:w="0" w:type="dxa"/>
        </w:tblCellMar>
        <w:tblLook w:val="04A0" w:firstRow="1" w:lastRow="0" w:firstColumn="1" w:lastColumn="0" w:noHBand="0" w:noVBand="1"/>
      </w:tblPr>
      <w:tblGrid>
        <w:gridCol w:w="2684"/>
        <w:gridCol w:w="2126"/>
        <w:gridCol w:w="2669"/>
        <w:gridCol w:w="2009"/>
      </w:tblGrid>
      <w:tr w:rsidR="007940B1" w:rsidRPr="002135F0" w:rsidTr="007940B1">
        <w:trPr>
          <w:trHeight w:val="720"/>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ind w:firstLine="16"/>
              <w:rPr>
                <w:rFonts w:ascii="Times New Roman" w:hAnsi="Times New Roman" w:cs="Times New Roman"/>
                <w:sz w:val="28"/>
                <w:szCs w:val="28"/>
                <w:lang w:val="kk-KZ"/>
              </w:rPr>
            </w:pPr>
            <w:r w:rsidRPr="002135F0">
              <w:rPr>
                <w:rFonts w:ascii="Times New Roman" w:hAnsi="Times New Roman" w:cs="Times New Roman"/>
                <w:sz w:val="28"/>
                <w:szCs w:val="28"/>
                <w:lang w:val="ru-RU"/>
              </w:rPr>
              <w:t>То</w:t>
            </w:r>
            <w:r w:rsidRPr="002135F0">
              <w:rPr>
                <w:rFonts w:ascii="Times New Roman" w:hAnsi="Times New Roman" w:cs="Times New Roman"/>
                <w:sz w:val="28"/>
                <w:szCs w:val="28"/>
                <w:lang w:val="en-US"/>
              </w:rPr>
              <w:t>п</w:t>
            </w:r>
            <w:r w:rsidR="007940B1" w:rsidRPr="002135F0">
              <w:rPr>
                <w:rFonts w:ascii="Times New Roman" w:hAnsi="Times New Roman" w:cs="Times New Roman"/>
                <w:sz w:val="28"/>
                <w:szCs w:val="28"/>
                <w:lang w:val="kk-KZ"/>
              </w:rPr>
              <w:t xml:space="preserve"> атауы</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rPr>
                <w:rFonts w:ascii="Times New Roman" w:hAnsi="Times New Roman" w:cs="Times New Roman"/>
                <w:sz w:val="28"/>
                <w:szCs w:val="28"/>
              </w:rPr>
            </w:pPr>
            <w:proofErr w:type="spellStart"/>
            <w:r w:rsidRPr="002135F0">
              <w:rPr>
                <w:rFonts w:ascii="Times New Roman" w:hAnsi="Times New Roman" w:cs="Times New Roman"/>
                <w:sz w:val="28"/>
                <w:szCs w:val="28"/>
                <w:lang w:val="kk-KZ"/>
              </w:rPr>
              <w:t>Хэйк</w:t>
            </w:r>
            <w:proofErr w:type="spellEnd"/>
            <w:r w:rsidRPr="002135F0">
              <w:rPr>
                <w:rFonts w:ascii="Times New Roman" w:hAnsi="Times New Roman" w:cs="Times New Roman"/>
                <w:sz w:val="28"/>
                <w:szCs w:val="28"/>
                <w:lang w:val="kk-KZ"/>
              </w:rPr>
              <w:t xml:space="preserve"> өсім</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коэффици</w:t>
            </w:r>
            <w:proofErr w:type="spellEnd"/>
            <w:r w:rsidR="007940B1" w:rsidRPr="002135F0">
              <w:rPr>
                <w:rFonts w:ascii="Times New Roman" w:hAnsi="Times New Roman" w:cs="Times New Roman"/>
                <w:sz w:val="28"/>
                <w:szCs w:val="28"/>
                <w:lang w:val="en-US"/>
              </w:rPr>
              <w:t>е</w:t>
            </w:r>
            <w:proofErr w:type="spellStart"/>
            <w:r w:rsidRPr="002135F0">
              <w:rPr>
                <w:rFonts w:ascii="Times New Roman" w:hAnsi="Times New Roman" w:cs="Times New Roman"/>
                <w:sz w:val="28"/>
                <w:szCs w:val="28"/>
                <w:lang w:val="ru-RU"/>
              </w:rPr>
              <w:t>нті</w:t>
            </w:r>
            <w:proofErr w:type="spellEnd"/>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ru-RU"/>
              </w:rPr>
              <w:t xml:space="preserve">Топ </w:t>
            </w:r>
            <w:proofErr w:type="spellStart"/>
            <w:r w:rsidR="007940B1" w:rsidRPr="002135F0">
              <w:rPr>
                <w:rFonts w:ascii="Times New Roman" w:hAnsi="Times New Roman" w:cs="Times New Roman"/>
                <w:sz w:val="28"/>
                <w:szCs w:val="28"/>
                <w:lang w:val="ru-RU"/>
              </w:rPr>
              <w:t>атауы</w:t>
            </w:r>
            <w:proofErr w:type="spellEnd"/>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rPr>
                <w:rFonts w:ascii="Times New Roman" w:hAnsi="Times New Roman" w:cs="Times New Roman"/>
                <w:sz w:val="28"/>
                <w:szCs w:val="28"/>
              </w:rPr>
            </w:pPr>
            <w:proofErr w:type="spellStart"/>
            <w:r w:rsidRPr="002135F0">
              <w:rPr>
                <w:rFonts w:ascii="Times New Roman" w:hAnsi="Times New Roman" w:cs="Times New Roman"/>
                <w:sz w:val="28"/>
                <w:szCs w:val="28"/>
                <w:lang w:val="kk-KZ"/>
              </w:rPr>
              <w:t>Хэйк</w:t>
            </w:r>
            <w:proofErr w:type="spellEnd"/>
            <w:r w:rsidRPr="002135F0">
              <w:rPr>
                <w:rFonts w:ascii="Times New Roman" w:hAnsi="Times New Roman" w:cs="Times New Roman"/>
                <w:sz w:val="28"/>
                <w:szCs w:val="28"/>
                <w:lang w:val="kk-KZ"/>
              </w:rPr>
              <w:t xml:space="preserve"> өсім</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коэффици</w:t>
            </w:r>
            <w:proofErr w:type="spellEnd"/>
            <w:r w:rsidR="007940B1" w:rsidRPr="002135F0">
              <w:rPr>
                <w:rFonts w:ascii="Times New Roman" w:hAnsi="Times New Roman" w:cs="Times New Roman"/>
                <w:sz w:val="28"/>
                <w:szCs w:val="28"/>
                <w:lang w:val="en-US"/>
              </w:rPr>
              <w:t>е</w:t>
            </w:r>
            <w:proofErr w:type="spellStart"/>
            <w:r w:rsidRPr="002135F0">
              <w:rPr>
                <w:rFonts w:ascii="Times New Roman" w:hAnsi="Times New Roman" w:cs="Times New Roman"/>
                <w:sz w:val="28"/>
                <w:szCs w:val="28"/>
                <w:lang w:val="ru-RU"/>
              </w:rPr>
              <w:t>нті</w:t>
            </w:r>
            <w:proofErr w:type="spellEnd"/>
          </w:p>
        </w:tc>
      </w:tr>
      <w:tr w:rsidR="007940B1" w:rsidRPr="002135F0" w:rsidTr="008D3C11">
        <w:trPr>
          <w:trHeight w:val="627"/>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940B1" w:rsidRPr="002135F0" w:rsidRDefault="007940B1" w:rsidP="0029560A">
            <w:pPr>
              <w:spacing w:after="0" w:line="240" w:lineRule="auto"/>
              <w:ind w:firstLine="16"/>
              <w:rPr>
                <w:rFonts w:ascii="Times New Roman" w:hAnsi="Times New Roman" w:cs="Times New Roman"/>
                <w:sz w:val="28"/>
                <w:szCs w:val="28"/>
                <w:lang w:val="ru-RU"/>
              </w:rPr>
            </w:pPr>
            <w:r w:rsidRPr="002135F0">
              <w:rPr>
                <w:rFonts w:ascii="Times New Roman" w:hAnsi="Times New Roman" w:cs="Times New Roman"/>
                <w:sz w:val="28"/>
                <w:szCs w:val="28"/>
                <w:lang w:val="en-US"/>
              </w:rPr>
              <w:t>1-</w:t>
            </w:r>
            <w:proofErr w:type="spellStart"/>
            <w:r w:rsidRPr="002135F0">
              <w:rPr>
                <w:rFonts w:ascii="Times New Roman" w:hAnsi="Times New Roman" w:cs="Times New Roman"/>
                <w:sz w:val="28"/>
                <w:szCs w:val="28"/>
                <w:lang w:val="ru-RU"/>
              </w:rPr>
              <w:t>топтағы</w:t>
            </w:r>
            <w:proofErr w:type="spellEnd"/>
          </w:p>
          <w:p w:rsidR="00496277" w:rsidRPr="002135F0" w:rsidRDefault="00496277" w:rsidP="0029560A">
            <w:pPr>
              <w:spacing w:after="0" w:line="240" w:lineRule="auto"/>
              <w:ind w:firstLine="16"/>
              <w:rPr>
                <w:rFonts w:ascii="Times New Roman" w:hAnsi="Times New Roman" w:cs="Times New Roman"/>
                <w:sz w:val="28"/>
                <w:szCs w:val="28"/>
              </w:rPr>
            </w:pPr>
            <w:proofErr w:type="spellStart"/>
            <w:r w:rsidRPr="002135F0">
              <w:rPr>
                <w:rFonts w:ascii="Times New Roman" w:hAnsi="Times New Roman" w:cs="Times New Roman"/>
                <w:sz w:val="28"/>
                <w:szCs w:val="28"/>
                <w:lang w:val="ru-RU"/>
              </w:rPr>
              <w:t>Бақылаушы</w:t>
            </w:r>
            <w:proofErr w:type="spellEnd"/>
            <w:r w:rsidRPr="002135F0">
              <w:rPr>
                <w:rFonts w:ascii="Times New Roman" w:hAnsi="Times New Roman" w:cs="Times New Roman"/>
                <w:sz w:val="28"/>
                <w:szCs w:val="28"/>
                <w:lang w:val="ru-RU"/>
              </w:rPr>
              <w:t xml:space="preserve"> </w:t>
            </w:r>
            <w:r w:rsidR="007940B1" w:rsidRPr="002135F0">
              <w:rPr>
                <w:rFonts w:ascii="Times New Roman" w:hAnsi="Times New Roman" w:cs="Times New Roman"/>
                <w:sz w:val="28"/>
                <w:szCs w:val="28"/>
                <w:lang w:val="ru-RU"/>
              </w:rPr>
              <w:t>топ</w:t>
            </w:r>
          </w:p>
          <w:p w:rsidR="00496277" w:rsidRPr="002135F0" w:rsidRDefault="00496277"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ru-RU"/>
              </w:rPr>
              <w:t>FCI</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19</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en-US"/>
              </w:rPr>
              <w:t>1-</w:t>
            </w:r>
            <w:r w:rsidRPr="002135F0">
              <w:rPr>
                <w:rFonts w:ascii="Times New Roman" w:hAnsi="Times New Roman" w:cs="Times New Roman"/>
                <w:sz w:val="28"/>
                <w:szCs w:val="28"/>
                <w:lang w:val="ru-RU"/>
              </w:rPr>
              <w:t xml:space="preserve"> </w:t>
            </w:r>
            <w:proofErr w:type="spellStart"/>
            <w:proofErr w:type="gram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proofErr w:type="spellStart"/>
            <w:r w:rsidR="00496277" w:rsidRPr="002135F0">
              <w:rPr>
                <w:rFonts w:ascii="Times New Roman" w:hAnsi="Times New Roman" w:cs="Times New Roman"/>
                <w:sz w:val="28"/>
                <w:szCs w:val="28"/>
                <w:lang w:val="ru-RU"/>
              </w:rPr>
              <w:t>Бақылаушы</w:t>
            </w:r>
            <w:proofErr w:type="spellEnd"/>
            <w:proofErr w:type="gramEnd"/>
            <w:r w:rsidRPr="002135F0">
              <w:rPr>
                <w:rFonts w:ascii="Times New Roman" w:hAnsi="Times New Roman" w:cs="Times New Roman"/>
                <w:sz w:val="28"/>
                <w:szCs w:val="28"/>
                <w:lang w:val="ru-RU"/>
              </w:rPr>
              <w:t xml:space="preserve"> топ</w:t>
            </w:r>
            <w:r w:rsidR="00496277" w:rsidRPr="002135F0">
              <w:rPr>
                <w:rFonts w:ascii="Times New Roman" w:hAnsi="Times New Roman" w:cs="Times New Roman"/>
                <w:sz w:val="28"/>
                <w:szCs w:val="28"/>
                <w:lang w:val="ru-RU"/>
              </w:rPr>
              <w:t xml:space="preserve"> </w:t>
            </w:r>
          </w:p>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ru-RU"/>
              </w:rPr>
              <w:t>CLASS</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w:t>
            </w:r>
          </w:p>
        </w:tc>
      </w:tr>
      <w:tr w:rsidR="007940B1" w:rsidRPr="002135F0" w:rsidTr="008D3C11">
        <w:trPr>
          <w:trHeight w:val="756"/>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proofErr w:type="spellStart"/>
            <w:r w:rsidR="00496277" w:rsidRPr="002135F0">
              <w:rPr>
                <w:rFonts w:ascii="Times New Roman" w:hAnsi="Times New Roman" w:cs="Times New Roman"/>
                <w:sz w:val="28"/>
                <w:szCs w:val="28"/>
                <w:lang w:val="ru-RU"/>
              </w:rPr>
              <w:t>Бақылаушы</w:t>
            </w:r>
            <w:proofErr w:type="spellEnd"/>
            <w:r w:rsidR="00496277" w:rsidRPr="002135F0">
              <w:rPr>
                <w:rFonts w:ascii="Times New Roman" w:hAnsi="Times New Roman" w:cs="Times New Roman"/>
                <w:sz w:val="28"/>
                <w:szCs w:val="28"/>
                <w:lang w:val="ru-RU"/>
              </w:rPr>
              <w:t xml:space="preserve"> </w:t>
            </w:r>
            <w:r w:rsidRPr="002135F0">
              <w:rPr>
                <w:rFonts w:ascii="Times New Roman" w:hAnsi="Times New Roman" w:cs="Times New Roman"/>
                <w:sz w:val="28"/>
                <w:szCs w:val="28"/>
                <w:lang w:val="ru-RU"/>
              </w:rPr>
              <w:t>топ</w:t>
            </w:r>
          </w:p>
          <w:p w:rsidR="00496277" w:rsidRPr="002135F0" w:rsidRDefault="007940B1"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ru-RU"/>
              </w:rPr>
              <w:t>FCI</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11</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proofErr w:type="spellStart"/>
            <w:r w:rsidR="00496277" w:rsidRPr="002135F0">
              <w:rPr>
                <w:rFonts w:ascii="Times New Roman" w:hAnsi="Times New Roman" w:cs="Times New Roman"/>
                <w:sz w:val="28"/>
                <w:szCs w:val="28"/>
                <w:lang w:val="ru-RU"/>
              </w:rPr>
              <w:t>Бақылаушы</w:t>
            </w:r>
            <w:proofErr w:type="spellEnd"/>
            <w:r w:rsidR="00496277" w:rsidRPr="002135F0">
              <w:rPr>
                <w:rFonts w:ascii="Times New Roman" w:hAnsi="Times New Roman" w:cs="Times New Roman"/>
                <w:sz w:val="28"/>
                <w:szCs w:val="28"/>
                <w:lang w:val="ru-RU"/>
              </w:rPr>
              <w:t xml:space="preserve"> </w:t>
            </w:r>
            <w:r w:rsidRPr="002135F0">
              <w:rPr>
                <w:rFonts w:ascii="Times New Roman" w:hAnsi="Times New Roman" w:cs="Times New Roman"/>
                <w:sz w:val="28"/>
                <w:szCs w:val="28"/>
                <w:lang w:val="ru-RU"/>
              </w:rPr>
              <w:t>топ</w:t>
            </w:r>
          </w:p>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ru-RU"/>
              </w:rPr>
              <w:t>CLASS</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w:t>
            </w:r>
          </w:p>
        </w:tc>
      </w:tr>
      <w:tr w:rsidR="007940B1" w:rsidRPr="002135F0" w:rsidTr="008D3C11">
        <w:trPr>
          <w:trHeight w:val="756"/>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en-US"/>
              </w:rPr>
              <w:t>1-</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r w:rsidR="00496277"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топ</w:t>
            </w:r>
          </w:p>
          <w:p w:rsidR="00496277" w:rsidRPr="002135F0" w:rsidRDefault="00496277"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ru-RU"/>
              </w:rPr>
              <w:t>FCI</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37</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en-US"/>
              </w:rPr>
              <w:t>1-</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r w:rsidR="00496277"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топ</w:t>
            </w:r>
          </w:p>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ru-RU"/>
              </w:rPr>
              <w:t>CLASS</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0</w:t>
            </w:r>
          </w:p>
        </w:tc>
      </w:tr>
      <w:tr w:rsidR="007940B1" w:rsidRPr="002135F0" w:rsidTr="008D3C11">
        <w:trPr>
          <w:trHeight w:val="884"/>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r w:rsidR="00496277"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топ</w:t>
            </w:r>
          </w:p>
          <w:p w:rsidR="00496277" w:rsidRPr="002135F0" w:rsidRDefault="00496277"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ru-RU"/>
              </w:rPr>
              <w:t>FCI</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32</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7940B1"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en-US"/>
              </w:rPr>
              <w:t>2-</w:t>
            </w:r>
            <w:r w:rsidRPr="002135F0">
              <w:rPr>
                <w:rFonts w:ascii="Times New Roman" w:hAnsi="Times New Roman" w:cs="Times New Roman"/>
                <w:sz w:val="28"/>
                <w:szCs w:val="28"/>
                <w:lang w:val="ru-RU"/>
              </w:rPr>
              <w:t xml:space="preserve"> </w:t>
            </w:r>
            <w:proofErr w:type="spellStart"/>
            <w:r w:rsidRPr="002135F0">
              <w:rPr>
                <w:rFonts w:ascii="Times New Roman" w:hAnsi="Times New Roman" w:cs="Times New Roman"/>
                <w:sz w:val="28"/>
                <w:szCs w:val="28"/>
                <w:lang w:val="ru-RU"/>
              </w:rPr>
              <w:t>топтағы</w:t>
            </w:r>
            <w:proofErr w:type="spellEnd"/>
            <w:r w:rsidRPr="002135F0">
              <w:rPr>
                <w:rFonts w:ascii="Times New Roman" w:hAnsi="Times New Roman" w:cs="Times New Roman"/>
                <w:sz w:val="28"/>
                <w:szCs w:val="28"/>
                <w:lang w:val="ru-RU"/>
              </w:rPr>
              <w:t xml:space="preserve"> </w:t>
            </w:r>
            <w:r w:rsidR="00496277"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топ</w:t>
            </w:r>
          </w:p>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ru-RU"/>
              </w:rPr>
              <w:t>CLASS</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2</w:t>
            </w:r>
          </w:p>
        </w:tc>
      </w:tr>
      <w:tr w:rsidR="007940B1" w:rsidRPr="002135F0" w:rsidTr="008D3C11">
        <w:trPr>
          <w:trHeight w:val="741"/>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ind w:firstLine="16"/>
              <w:rPr>
                <w:rFonts w:ascii="Times New Roman" w:hAnsi="Times New Roman" w:cs="Times New Roman"/>
                <w:sz w:val="28"/>
                <w:szCs w:val="28"/>
              </w:rPr>
            </w:pPr>
            <w:proofErr w:type="spellStart"/>
            <w:r w:rsidRPr="002135F0">
              <w:rPr>
                <w:rFonts w:ascii="Times New Roman" w:hAnsi="Times New Roman" w:cs="Times New Roman"/>
                <w:sz w:val="28"/>
                <w:szCs w:val="28"/>
                <w:lang w:val="ru-RU"/>
              </w:rPr>
              <w:t>Бақылаушы</w:t>
            </w:r>
            <w:proofErr w:type="spellEnd"/>
            <w:r w:rsidRPr="002135F0">
              <w:rPr>
                <w:rFonts w:ascii="Times New Roman" w:hAnsi="Times New Roman" w:cs="Times New Roman"/>
                <w:sz w:val="28"/>
                <w:szCs w:val="28"/>
                <w:lang w:val="ru-RU"/>
              </w:rPr>
              <w:t xml:space="preserve"> топ (</w:t>
            </w:r>
            <w:proofErr w:type="spellStart"/>
            <w:r w:rsidRPr="002135F0">
              <w:rPr>
                <w:rFonts w:ascii="Times New Roman" w:hAnsi="Times New Roman" w:cs="Times New Roman"/>
                <w:sz w:val="28"/>
                <w:szCs w:val="28"/>
                <w:lang w:val="ru-RU"/>
              </w:rPr>
              <w:t>жалпы</w:t>
            </w:r>
            <w:proofErr w:type="spellEnd"/>
            <w:r w:rsidRPr="002135F0">
              <w:rPr>
                <w:rFonts w:ascii="Times New Roman" w:hAnsi="Times New Roman" w:cs="Times New Roman"/>
                <w:sz w:val="28"/>
                <w:szCs w:val="28"/>
                <w:lang w:val="en-US"/>
              </w:rPr>
              <w:t>)</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14</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rPr>
                <w:rFonts w:ascii="Times New Roman" w:hAnsi="Times New Roman" w:cs="Times New Roman"/>
                <w:sz w:val="28"/>
                <w:szCs w:val="28"/>
              </w:rPr>
            </w:pPr>
            <w:proofErr w:type="spellStart"/>
            <w:r w:rsidRPr="002135F0">
              <w:rPr>
                <w:rFonts w:ascii="Times New Roman" w:hAnsi="Times New Roman" w:cs="Times New Roman"/>
                <w:sz w:val="28"/>
                <w:szCs w:val="28"/>
                <w:lang w:val="ru-RU"/>
              </w:rPr>
              <w:t>Бақылаушы</w:t>
            </w:r>
            <w:proofErr w:type="spellEnd"/>
            <w:r w:rsidRPr="002135F0">
              <w:rPr>
                <w:rFonts w:ascii="Times New Roman" w:hAnsi="Times New Roman" w:cs="Times New Roman"/>
                <w:sz w:val="28"/>
                <w:szCs w:val="28"/>
                <w:lang w:val="ru-RU"/>
              </w:rPr>
              <w:t xml:space="preserve"> топ (</w:t>
            </w:r>
            <w:proofErr w:type="spellStart"/>
            <w:r w:rsidRPr="002135F0">
              <w:rPr>
                <w:rFonts w:ascii="Times New Roman" w:hAnsi="Times New Roman" w:cs="Times New Roman"/>
                <w:sz w:val="28"/>
                <w:szCs w:val="28"/>
                <w:lang w:val="ru-RU"/>
              </w:rPr>
              <w:t>жалпы</w:t>
            </w:r>
            <w:proofErr w:type="spellEnd"/>
            <w:r w:rsidRPr="002135F0">
              <w:rPr>
                <w:rFonts w:ascii="Times New Roman" w:hAnsi="Times New Roman" w:cs="Times New Roman"/>
                <w:sz w:val="28"/>
                <w:szCs w:val="28"/>
                <w:lang w:val="en-US"/>
              </w:rPr>
              <w:t>)</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w:t>
            </w:r>
          </w:p>
        </w:tc>
      </w:tr>
      <w:tr w:rsidR="007940B1" w:rsidRPr="002135F0" w:rsidTr="007940B1">
        <w:trPr>
          <w:trHeight w:val="787"/>
        </w:trPr>
        <w:tc>
          <w:tcPr>
            <w:tcW w:w="26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ind w:firstLine="16"/>
              <w:rPr>
                <w:rFonts w:ascii="Times New Roman" w:hAnsi="Times New Roman" w:cs="Times New Roman"/>
                <w:sz w:val="28"/>
                <w:szCs w:val="28"/>
              </w:rPr>
            </w:pPr>
            <w:r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 xml:space="preserve"> топ (</w:t>
            </w:r>
            <w:proofErr w:type="spellStart"/>
            <w:r w:rsidRPr="002135F0">
              <w:rPr>
                <w:rFonts w:ascii="Times New Roman" w:hAnsi="Times New Roman" w:cs="Times New Roman"/>
                <w:sz w:val="28"/>
                <w:szCs w:val="28"/>
                <w:lang w:val="ru-RU"/>
              </w:rPr>
              <w:t>жалпы</w:t>
            </w:r>
            <w:proofErr w:type="spellEnd"/>
            <w:r w:rsidRPr="002135F0">
              <w:rPr>
                <w:rFonts w:ascii="Times New Roman" w:hAnsi="Times New Roman" w:cs="Times New Roman"/>
                <w:sz w:val="28"/>
                <w:szCs w:val="28"/>
                <w:lang w:val="en-US"/>
              </w:rPr>
              <w:t>)</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34</w:t>
            </w:r>
          </w:p>
        </w:tc>
        <w:tc>
          <w:tcPr>
            <w:tcW w:w="26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rPr>
                <w:rFonts w:ascii="Times New Roman" w:hAnsi="Times New Roman" w:cs="Times New Roman"/>
                <w:sz w:val="28"/>
                <w:szCs w:val="28"/>
              </w:rPr>
            </w:pPr>
            <w:r w:rsidRPr="002135F0">
              <w:rPr>
                <w:rFonts w:ascii="Times New Roman" w:hAnsi="Times New Roman" w:cs="Times New Roman"/>
                <w:sz w:val="28"/>
                <w:szCs w:val="28"/>
                <w:lang w:val="kk-KZ"/>
              </w:rPr>
              <w:t xml:space="preserve">Эксперименттік </w:t>
            </w:r>
            <w:r w:rsidRPr="002135F0">
              <w:rPr>
                <w:rFonts w:ascii="Times New Roman" w:hAnsi="Times New Roman" w:cs="Times New Roman"/>
                <w:sz w:val="28"/>
                <w:szCs w:val="28"/>
                <w:lang w:val="ru-RU"/>
              </w:rPr>
              <w:t xml:space="preserve"> топ (</w:t>
            </w:r>
            <w:proofErr w:type="spellStart"/>
            <w:r w:rsidRPr="002135F0">
              <w:rPr>
                <w:rFonts w:ascii="Times New Roman" w:hAnsi="Times New Roman" w:cs="Times New Roman"/>
                <w:sz w:val="28"/>
                <w:szCs w:val="28"/>
                <w:lang w:val="ru-RU"/>
              </w:rPr>
              <w:t>жалпы</w:t>
            </w:r>
            <w:proofErr w:type="spellEnd"/>
            <w:r w:rsidRPr="002135F0">
              <w:rPr>
                <w:rFonts w:ascii="Times New Roman" w:hAnsi="Times New Roman" w:cs="Times New Roman"/>
                <w:sz w:val="28"/>
                <w:szCs w:val="28"/>
                <w:lang w:val="en-US"/>
              </w:rPr>
              <w:t>)</w:t>
            </w:r>
          </w:p>
        </w:tc>
        <w:tc>
          <w:tcPr>
            <w:tcW w:w="2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96277" w:rsidRPr="002135F0" w:rsidRDefault="00496277" w:rsidP="0029560A">
            <w:pPr>
              <w:spacing w:after="0" w:line="240" w:lineRule="auto"/>
              <w:jc w:val="center"/>
              <w:rPr>
                <w:rFonts w:ascii="Times New Roman" w:hAnsi="Times New Roman" w:cs="Times New Roman"/>
                <w:sz w:val="28"/>
                <w:szCs w:val="28"/>
              </w:rPr>
            </w:pPr>
            <w:r w:rsidRPr="002135F0">
              <w:rPr>
                <w:rFonts w:ascii="Times New Roman" w:hAnsi="Times New Roman" w:cs="Times New Roman"/>
                <w:sz w:val="28"/>
                <w:szCs w:val="28"/>
                <w:lang w:val="ru-RU"/>
              </w:rPr>
              <w:t>1</w:t>
            </w:r>
          </w:p>
        </w:tc>
      </w:tr>
    </w:tbl>
    <w:p w:rsidR="005545D8" w:rsidRPr="002135F0" w:rsidRDefault="005545D8" w:rsidP="0029560A">
      <w:pPr>
        <w:spacing w:after="0" w:line="240" w:lineRule="auto"/>
        <w:jc w:val="both"/>
        <w:rPr>
          <w:rFonts w:ascii="Times New Roman" w:hAnsi="Times New Roman" w:cs="Times New Roman"/>
          <w:sz w:val="28"/>
          <w:szCs w:val="28"/>
          <w:lang w:val="kk-KZ"/>
        </w:rPr>
      </w:pPr>
    </w:p>
    <w:p w:rsidR="008D3C11" w:rsidRPr="002135F0" w:rsidRDefault="008D3C11" w:rsidP="0029560A">
      <w:pPr>
        <w:spacing w:after="0" w:line="240" w:lineRule="auto"/>
        <w:ind w:firstLine="709"/>
        <w:jc w:val="both"/>
        <w:rPr>
          <w:rFonts w:ascii="Times New Roman" w:hAnsi="Times New Roman" w:cs="Times New Roman"/>
          <w:sz w:val="28"/>
          <w:szCs w:val="28"/>
          <w:lang w:val="kk-KZ"/>
        </w:rPr>
      </w:pPr>
    </w:p>
    <w:p w:rsidR="005545D8" w:rsidRPr="002135F0" w:rsidRDefault="008D3C1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 xml:space="preserve">Кестедегі </w:t>
      </w:r>
      <w:r w:rsidR="005545D8" w:rsidRPr="002135F0">
        <w:rPr>
          <w:rFonts w:ascii="Times New Roman" w:hAnsi="Times New Roman" w:cs="Times New Roman"/>
          <w:sz w:val="28"/>
          <w:szCs w:val="28"/>
        </w:rPr>
        <w:t xml:space="preserve">Hake өсім коэффициенті </w:t>
      </w:r>
      <w:r w:rsidR="004B4127" w:rsidRPr="002135F0">
        <w:rPr>
          <w:rFonts w:ascii="Times New Roman" w:hAnsi="Times New Roman" w:cs="Times New Roman"/>
          <w:sz w:val="28"/>
          <w:szCs w:val="28"/>
        </w:rPr>
        <w:t>(</w:t>
      </w:r>
      <w:r w:rsidRPr="002135F0">
        <w:rPr>
          <w:rFonts w:ascii="Times New Roman" w:hAnsi="Times New Roman" w:cs="Times New Roman"/>
          <w:sz w:val="28"/>
          <w:szCs w:val="28"/>
          <w:lang w:val="kk-KZ"/>
        </w:rPr>
        <w:t>4.</w:t>
      </w:r>
      <w:r w:rsidRPr="002135F0">
        <w:rPr>
          <w:rFonts w:ascii="Times New Roman" w:hAnsi="Times New Roman" w:cs="Times New Roman"/>
          <w:sz w:val="28"/>
          <w:szCs w:val="28"/>
        </w:rPr>
        <w:t>4</w:t>
      </w:r>
      <w:r w:rsidR="004B4127" w:rsidRPr="002135F0">
        <w:rPr>
          <w:rFonts w:ascii="Times New Roman" w:hAnsi="Times New Roman" w:cs="Times New Roman"/>
          <w:sz w:val="28"/>
          <w:szCs w:val="28"/>
        </w:rPr>
        <w:t>)</w:t>
      </w:r>
      <w:r w:rsidR="005545D8" w:rsidRPr="002135F0">
        <w:rPr>
          <w:rFonts w:ascii="Times New Roman" w:hAnsi="Times New Roman" w:cs="Times New Roman"/>
          <w:sz w:val="28"/>
          <w:szCs w:val="28"/>
        </w:rPr>
        <w:t xml:space="preserve"> формуламен табылады:</w:t>
      </w:r>
    </w:p>
    <w:p w:rsidR="004B4127" w:rsidRPr="002135F0" w:rsidRDefault="004B4127" w:rsidP="0029560A">
      <w:pPr>
        <w:spacing w:after="0" w:line="240" w:lineRule="auto"/>
        <w:ind w:firstLine="709"/>
        <w:jc w:val="both"/>
        <w:rPr>
          <w:rFonts w:ascii="Times New Roman" w:hAnsi="Times New Roman" w:cs="Times New Roman"/>
          <w:sz w:val="28"/>
          <w:szCs w:val="28"/>
        </w:rPr>
      </w:pPr>
    </w:p>
    <w:p w:rsidR="005545D8" w:rsidRPr="002135F0" w:rsidRDefault="008D3C11" w:rsidP="0029560A">
      <w:pPr>
        <w:spacing w:after="0" w:line="240" w:lineRule="auto"/>
        <w:ind w:firstLine="709"/>
        <w:jc w:val="both"/>
        <w:rPr>
          <w:rFonts w:ascii="Times New Roman" w:hAnsi="Times New Roman" w:cs="Times New Roman"/>
          <w:sz w:val="28"/>
          <w:szCs w:val="28"/>
        </w:rPr>
      </w:pPr>
      <w:r w:rsidRPr="002135F0">
        <w:rPr>
          <w:rFonts w:ascii="Times New Roman" w:eastAsiaTheme="minorEastAsia" w:hAnsi="Times New Roman" w:cs="Times New Roman"/>
          <w:sz w:val="28"/>
          <w:szCs w:val="28"/>
        </w:rPr>
        <w:t xml:space="preserve">                                        </w:t>
      </w:r>
      <m:oMath>
        <m:r>
          <w:rPr>
            <w:rFonts w:ascii="Cambria Math" w:hAnsi="Cambria Math" w:cs="Times New Roman"/>
            <w:sz w:val="28"/>
            <w:szCs w:val="28"/>
          </w:rPr>
          <m:t>g=</m:t>
        </m:r>
        <m:f>
          <m:fPr>
            <m:ctrlPr>
              <w:rPr>
                <w:rFonts w:ascii="Cambria Math" w:hAnsi="Cambria Math" w:cs="Times New Roman"/>
                <w:i/>
                <w:sz w:val="28"/>
                <w:szCs w:val="28"/>
              </w:rPr>
            </m:ctrlPr>
          </m:fPr>
          <m:num>
            <m:r>
              <w:rPr>
                <w:rFonts w:ascii="Cambria Math" w:hAnsi="Cambria Math" w:cs="Times New Roman"/>
                <w:sz w:val="28"/>
                <w:szCs w:val="28"/>
              </w:rPr>
              <m:t>Post-Pre</m:t>
            </m:r>
          </m:num>
          <m:den>
            <m:r>
              <w:rPr>
                <w:rFonts w:ascii="Cambria Math" w:hAnsi="Cambria Math" w:cs="Times New Roman"/>
                <w:sz w:val="28"/>
                <w:szCs w:val="28"/>
              </w:rPr>
              <m:t>Max-Pre</m:t>
            </m:r>
          </m:den>
        </m:f>
        <m:r>
          <m:rPr>
            <m:sty m:val="bi"/>
          </m:rPr>
          <w:rPr>
            <w:rFonts w:ascii="Cambria Math" w:hAnsi="Cambria Math" w:cs="Times New Roman"/>
            <w:sz w:val="28"/>
            <w:szCs w:val="28"/>
          </w:rPr>
          <m:t>​</m:t>
        </m:r>
      </m:oMath>
      <w:r w:rsidR="004B4127" w:rsidRPr="002135F0">
        <w:rPr>
          <w:rFonts w:ascii="Times New Roman" w:eastAsiaTheme="minorEastAsia" w:hAnsi="Times New Roman" w:cs="Times New Roman"/>
          <w:b/>
          <w:sz w:val="28"/>
          <w:szCs w:val="28"/>
        </w:rPr>
        <w:t xml:space="preserve">                        </w:t>
      </w:r>
      <w:r w:rsidRPr="002135F0">
        <w:rPr>
          <w:rFonts w:ascii="Times New Roman" w:eastAsiaTheme="minorEastAsia" w:hAnsi="Times New Roman" w:cs="Times New Roman"/>
          <w:b/>
          <w:sz w:val="28"/>
          <w:szCs w:val="28"/>
        </w:rPr>
        <w:t xml:space="preserve"> </w:t>
      </w:r>
      <w:r w:rsidR="004B4127" w:rsidRPr="002135F0">
        <w:rPr>
          <w:rFonts w:ascii="Times New Roman" w:eastAsiaTheme="minorEastAsia" w:hAnsi="Times New Roman" w:cs="Times New Roman"/>
          <w:b/>
          <w:sz w:val="28"/>
          <w:szCs w:val="28"/>
        </w:rPr>
        <w:t xml:space="preserve">                                                    </w:t>
      </w:r>
      <w:r w:rsidR="004B4127" w:rsidRPr="002135F0">
        <w:rPr>
          <w:rFonts w:ascii="Times New Roman" w:hAnsi="Times New Roman" w:cs="Times New Roman"/>
          <w:sz w:val="28"/>
          <w:szCs w:val="28"/>
        </w:rPr>
        <w:t>(</w:t>
      </w:r>
      <w:r w:rsidRPr="002135F0">
        <w:rPr>
          <w:rFonts w:ascii="Times New Roman" w:hAnsi="Times New Roman" w:cs="Times New Roman"/>
          <w:sz w:val="28"/>
          <w:szCs w:val="28"/>
        </w:rPr>
        <w:t>4.4</w:t>
      </w:r>
      <w:r w:rsidR="004B4127" w:rsidRPr="002135F0">
        <w:rPr>
          <w:rFonts w:ascii="Times New Roman" w:hAnsi="Times New Roman" w:cs="Times New Roman"/>
          <w:sz w:val="28"/>
          <w:szCs w:val="28"/>
        </w:rPr>
        <w:t>)</w:t>
      </w:r>
    </w:p>
    <w:p w:rsidR="004B4127" w:rsidRPr="002135F0" w:rsidRDefault="004B4127" w:rsidP="0029560A">
      <w:pPr>
        <w:spacing w:after="0" w:line="240" w:lineRule="auto"/>
        <w:ind w:firstLine="709"/>
        <w:jc w:val="both"/>
        <w:rPr>
          <w:rFonts w:ascii="Times New Roman" w:hAnsi="Times New Roman" w:cs="Times New Roman"/>
          <w:sz w:val="28"/>
          <w:szCs w:val="28"/>
        </w:rPr>
      </w:pPr>
    </w:p>
    <w:p w:rsidR="005545D8" w:rsidRPr="002135F0" w:rsidRDefault="005545D8" w:rsidP="008D3C11">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Мұнда</w:t>
      </w:r>
      <w:proofErr w:type="spellStart"/>
      <w:r w:rsidRPr="002135F0">
        <w:rPr>
          <w:rFonts w:ascii="Times New Roman" w:hAnsi="Times New Roman" w:cs="Times New Roman"/>
          <w:sz w:val="28"/>
          <w:szCs w:val="28"/>
          <w:lang w:val="kk-KZ"/>
        </w:rPr>
        <w:t>ғы</w:t>
      </w:r>
      <w:proofErr w:type="spellEnd"/>
      <w:r w:rsidRPr="002135F0">
        <w:rPr>
          <w:rFonts w:ascii="Times New Roman" w:hAnsi="Times New Roman" w:cs="Times New Roman"/>
          <w:sz w:val="28"/>
          <w:szCs w:val="28"/>
        </w:rPr>
        <w:t>:</w:t>
      </w:r>
      <w:r w:rsidR="008D3C11" w:rsidRPr="002135F0">
        <w:rPr>
          <w:rFonts w:ascii="Times New Roman" w:hAnsi="Times New Roman" w:cs="Times New Roman"/>
          <w:sz w:val="28"/>
          <w:szCs w:val="28"/>
        </w:rPr>
        <w:t xml:space="preserve"> </w:t>
      </w:r>
      <w:r w:rsidRPr="002135F0">
        <w:rPr>
          <w:rFonts w:ascii="Times New Roman" w:hAnsi="Times New Roman" w:cs="Times New Roman"/>
          <w:sz w:val="28"/>
          <w:szCs w:val="28"/>
        </w:rPr>
        <w:t>Pre – алдын ала тест нәтижесі (оқытуға дейін)</w:t>
      </w:r>
      <w:r w:rsidR="008D3C11" w:rsidRPr="002135F0">
        <w:rPr>
          <w:rFonts w:ascii="Times New Roman" w:hAnsi="Times New Roman" w:cs="Times New Roman"/>
          <w:sz w:val="28"/>
          <w:szCs w:val="28"/>
        </w:rPr>
        <w:t xml:space="preserve">, </w:t>
      </w:r>
      <w:r w:rsidRPr="002135F0">
        <w:rPr>
          <w:rFonts w:ascii="Times New Roman" w:hAnsi="Times New Roman" w:cs="Times New Roman"/>
          <w:sz w:val="28"/>
          <w:szCs w:val="28"/>
        </w:rPr>
        <w:t>Post – қорытынды тест нәтижесі (оқытудан кейін)</w:t>
      </w:r>
      <w:r w:rsidR="008D3C11" w:rsidRPr="002135F0">
        <w:rPr>
          <w:rFonts w:ascii="Times New Roman" w:hAnsi="Times New Roman" w:cs="Times New Roman"/>
          <w:sz w:val="28"/>
          <w:szCs w:val="28"/>
        </w:rPr>
        <w:t xml:space="preserve">, </w:t>
      </w:r>
      <w:r w:rsidRPr="002135F0">
        <w:rPr>
          <w:rFonts w:ascii="Times New Roman" w:hAnsi="Times New Roman" w:cs="Times New Roman"/>
          <w:sz w:val="28"/>
          <w:szCs w:val="28"/>
        </w:rPr>
        <w:t>Max – тесттің ең жоғары мүмкін ұпайы</w:t>
      </w:r>
      <w:r w:rsidRPr="002135F0">
        <w:rPr>
          <w:rFonts w:ascii="Times New Roman" w:hAnsi="Times New Roman" w:cs="Times New Roman"/>
          <w:sz w:val="28"/>
          <w:szCs w:val="28"/>
          <w:lang w:val="kk-KZ"/>
        </w:rPr>
        <w:t>.</w:t>
      </w:r>
    </w:p>
    <w:p w:rsidR="005545D8" w:rsidRPr="002135F0" w:rsidRDefault="005545D8"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Hake өсім коэффициенттері бойынша алынған нәтижелер бақылаушы және эксперименттік топтар арасындағы айырмашылықты айқын көрсетті. Концептуалды түсінікті сипаттайтын FCI көрсеткіші бойынша бақылаушы топтарда өсім төмен деңгейде қалып, 1-топта 19, 2-топта 11, ал жалпы бақылаушы топ бойынша 14 мәнін көрсетті. Ал эксперименттік топтарда FCI өсімі едәуір жоғары болып, 1-топта 37, 2-топта 32, жалпы эксперименттік топ бойынша 34 мәніне жетті. Бұл проблемалық оқыту әдісінің оқушылардың </w:t>
      </w:r>
      <w:r w:rsidRPr="002135F0">
        <w:rPr>
          <w:rFonts w:ascii="Times New Roman" w:hAnsi="Times New Roman" w:cs="Times New Roman"/>
          <w:sz w:val="28"/>
          <w:szCs w:val="28"/>
          <w:lang w:val="kk-KZ"/>
        </w:rPr>
        <w:t xml:space="preserve">механика ұғымдарын </w:t>
      </w:r>
      <w:r w:rsidRPr="002135F0">
        <w:rPr>
          <w:rFonts w:ascii="Times New Roman" w:hAnsi="Times New Roman" w:cs="Times New Roman"/>
          <w:sz w:val="28"/>
          <w:szCs w:val="28"/>
        </w:rPr>
        <w:t>мағыналық деңгейде меңгеруіне айтарлықтай оң әсер еткенін көрсетеді.</w:t>
      </w:r>
      <w:r w:rsidRPr="002135F0">
        <w:rPr>
          <w:rFonts w:ascii="Times New Roman" w:hAnsi="Times New Roman" w:cs="Times New Roman"/>
          <w:sz w:val="28"/>
          <w:szCs w:val="28"/>
          <w:lang w:val="kk-KZ"/>
        </w:rPr>
        <w:t xml:space="preserve"> </w:t>
      </w:r>
    </w:p>
    <w:p w:rsidR="005545D8" w:rsidRPr="002135F0" w:rsidRDefault="005545D8"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Ал физикаға көзқарасты сипаттайтын CLASS көрсеткіштері бойынша барлық топтарда өсім өте төмен деңгейде болды (бақылаушы топтарда – 3, эксперименттік топтарда – 0 және 2, жалпы эксперименттік топта – 1). Бұл нәтижелер қысқа мерзімді оқыту интервенциясы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айтарлықтай өзгер</w:t>
      </w:r>
      <w:r w:rsidRPr="002135F0">
        <w:rPr>
          <w:rFonts w:ascii="Times New Roman" w:hAnsi="Times New Roman" w:cs="Times New Roman"/>
          <w:sz w:val="28"/>
          <w:szCs w:val="28"/>
          <w:lang w:val="kk-KZ"/>
        </w:rPr>
        <w:t xml:space="preserve">іс </w:t>
      </w:r>
      <w:proofErr w:type="spellStart"/>
      <w:r w:rsidRPr="002135F0">
        <w:rPr>
          <w:rFonts w:ascii="Times New Roman" w:hAnsi="Times New Roman" w:cs="Times New Roman"/>
          <w:sz w:val="28"/>
          <w:szCs w:val="28"/>
          <w:lang w:val="kk-KZ"/>
        </w:rPr>
        <w:t>әкелмейтіні</w:t>
      </w:r>
      <w:r w:rsidR="009110A7" w:rsidRPr="002135F0">
        <w:rPr>
          <w:rFonts w:ascii="Times New Roman" w:hAnsi="Times New Roman" w:cs="Times New Roman"/>
          <w:sz w:val="28"/>
          <w:szCs w:val="28"/>
          <w:lang w:val="kk-KZ"/>
        </w:rPr>
        <w:t>н</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және </w:t>
      </w:r>
      <w:r w:rsidRPr="002135F0">
        <w:rPr>
          <w:rFonts w:ascii="Times New Roman" w:hAnsi="Times New Roman" w:cs="Times New Roman"/>
          <w:sz w:val="28"/>
          <w:szCs w:val="28"/>
          <w:lang w:val="kk-KZ"/>
        </w:rPr>
        <w:t xml:space="preserve">пәнге </w:t>
      </w:r>
      <w:r w:rsidR="009110A7" w:rsidRPr="002135F0">
        <w:rPr>
          <w:rFonts w:ascii="Times New Roman" w:hAnsi="Times New Roman" w:cs="Times New Roman"/>
          <w:sz w:val="28"/>
          <w:szCs w:val="28"/>
          <w:lang w:val="kk-KZ"/>
        </w:rPr>
        <w:t>«</w:t>
      </w:r>
      <w:r w:rsidRPr="002135F0">
        <w:rPr>
          <w:rFonts w:ascii="Times New Roman" w:hAnsi="Times New Roman" w:cs="Times New Roman"/>
          <w:sz w:val="28"/>
          <w:szCs w:val="28"/>
          <w:lang w:val="kk-KZ"/>
        </w:rPr>
        <w:t>оң</w:t>
      </w:r>
      <w:r w:rsidR="009110A7" w:rsidRPr="002135F0">
        <w:rPr>
          <w:rFonts w:ascii="Times New Roman" w:hAnsi="Times New Roman" w:cs="Times New Roman"/>
          <w:sz w:val="28"/>
          <w:szCs w:val="28"/>
          <w:lang w:val="kk-KZ"/>
        </w:rPr>
        <w:t>»</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көзқарас білім нәтижелеріне қарағанда баяу қалыптасатынын көрсетеді.</w:t>
      </w:r>
    </w:p>
    <w:p w:rsidR="008A080F" w:rsidRPr="002135F0" w:rsidRDefault="008A080F"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И</w:t>
      </w:r>
      <w:r w:rsidRPr="002135F0">
        <w:rPr>
          <w:rFonts w:ascii="Times New Roman" w:hAnsi="Times New Roman" w:cs="Times New Roman"/>
          <w:sz w:val="28"/>
          <w:szCs w:val="28"/>
        </w:rPr>
        <w:t xml:space="preserve">нтервенцияның әсерін тек </w:t>
      </w:r>
      <w:r w:rsidRPr="002135F0">
        <w:rPr>
          <w:rFonts w:ascii="Times New Roman" w:hAnsi="Times New Roman" w:cs="Times New Roman"/>
          <w:sz w:val="28"/>
          <w:szCs w:val="28"/>
          <w:lang w:val="kk-KZ"/>
        </w:rPr>
        <w:t xml:space="preserve">сан мәндермен </w:t>
      </w:r>
      <w:r w:rsidRPr="002135F0">
        <w:rPr>
          <w:rFonts w:ascii="Times New Roman" w:hAnsi="Times New Roman" w:cs="Times New Roman"/>
          <w:sz w:val="28"/>
          <w:szCs w:val="28"/>
        </w:rPr>
        <w:t xml:space="preserve">ғана бағалау </w:t>
      </w:r>
      <w:r w:rsidRPr="002135F0">
        <w:rPr>
          <w:rFonts w:ascii="Times New Roman" w:hAnsi="Times New Roman" w:cs="Times New Roman"/>
          <w:sz w:val="28"/>
          <w:szCs w:val="28"/>
          <w:lang w:val="kk-KZ"/>
        </w:rPr>
        <w:t xml:space="preserve">зерттеу нәтижесін сипаттауға </w:t>
      </w:r>
      <w:r w:rsidRPr="002135F0">
        <w:rPr>
          <w:rFonts w:ascii="Times New Roman" w:hAnsi="Times New Roman" w:cs="Times New Roman"/>
          <w:sz w:val="28"/>
          <w:szCs w:val="28"/>
        </w:rPr>
        <w:t xml:space="preserve">жеткіліксіз </w:t>
      </w:r>
      <w:r w:rsidRPr="002135F0">
        <w:rPr>
          <w:rFonts w:ascii="Times New Roman" w:hAnsi="Times New Roman" w:cs="Times New Roman"/>
          <w:sz w:val="28"/>
          <w:szCs w:val="28"/>
          <w:lang w:val="kk-KZ"/>
        </w:rPr>
        <w:t xml:space="preserve">болып табылады. </w:t>
      </w:r>
      <w:r w:rsidRPr="002135F0">
        <w:rPr>
          <w:rFonts w:ascii="Times New Roman" w:hAnsi="Times New Roman" w:cs="Times New Roman"/>
          <w:sz w:val="28"/>
          <w:szCs w:val="28"/>
        </w:rPr>
        <w:t>Себебі оқушылардың бастапқы білім деңгейі, қате түсініктерінің тереңдігі және оқу стиліндегі жеке ерекшеліктер интервенция нәтижесіне әртүрлі ықпал ет</w:t>
      </w:r>
      <w:r w:rsidR="009110A7" w:rsidRPr="002135F0">
        <w:rPr>
          <w:rFonts w:ascii="Times New Roman" w:hAnsi="Times New Roman" w:cs="Times New Roman"/>
          <w:sz w:val="28"/>
          <w:szCs w:val="28"/>
          <w:lang w:val="kk-KZ"/>
        </w:rPr>
        <w:t>еді</w:t>
      </w:r>
      <w:r w:rsidRPr="002135F0">
        <w:rPr>
          <w:rFonts w:ascii="Times New Roman" w:hAnsi="Times New Roman" w:cs="Times New Roman"/>
          <w:sz w:val="28"/>
          <w:szCs w:val="28"/>
        </w:rPr>
        <w:t xml:space="preserve">. Сондықтан оқытудың тиімділігін бағалауда тек </w:t>
      </w:r>
      <w:r w:rsidRPr="002135F0">
        <w:rPr>
          <w:rFonts w:ascii="Times New Roman" w:hAnsi="Times New Roman" w:cs="Times New Roman"/>
          <w:sz w:val="28"/>
          <w:szCs w:val="28"/>
          <w:lang w:val="kk-KZ"/>
        </w:rPr>
        <w:t>ұпайдың</w:t>
      </w:r>
      <w:r w:rsidRPr="002135F0">
        <w:rPr>
          <w:rFonts w:ascii="Times New Roman" w:hAnsi="Times New Roman" w:cs="Times New Roman"/>
          <w:sz w:val="28"/>
          <w:szCs w:val="28"/>
        </w:rPr>
        <w:t xml:space="preserve"> өсуін емес, топ ішіндегі және топтар арасындағы нәтижелердің қалай таралғанын, медиананың өзгеруін және баллдардың құбылмалығын да ескеру маңызды. Осы мақсатта интервенцияға дейінгі және интервенциядан кейінгі нәтижелерінің таралуын көрсететін виолин-графиктер</w:t>
      </w:r>
      <w:r w:rsidR="009110A7" w:rsidRPr="002135F0">
        <w:rPr>
          <w:rFonts w:ascii="Times New Roman" w:hAnsi="Times New Roman" w:cs="Times New Roman"/>
          <w:sz w:val="28"/>
          <w:szCs w:val="28"/>
          <w:lang w:val="kk-KZ"/>
        </w:rPr>
        <w:t xml:space="preserve"> </w:t>
      </w:r>
      <w:r w:rsidR="009110A7" w:rsidRPr="002135F0">
        <w:rPr>
          <w:rFonts w:ascii="Times New Roman" w:hAnsi="Times New Roman" w:cs="Times New Roman"/>
          <w:sz w:val="28"/>
          <w:szCs w:val="28"/>
        </w:rPr>
        <w:t>(violin plot)</w:t>
      </w:r>
      <w:r w:rsidR="009110A7" w:rsidRPr="002135F0">
        <w:rPr>
          <w:rFonts w:ascii="Times New Roman" w:hAnsi="Times New Roman" w:cs="Times New Roman"/>
          <w:sz w:val="28"/>
          <w:szCs w:val="28"/>
          <w:lang w:val="kk-KZ"/>
        </w:rPr>
        <w:t xml:space="preserve"> және </w:t>
      </w:r>
      <w:r w:rsidR="009110A7" w:rsidRPr="002135F0">
        <w:rPr>
          <w:rFonts w:ascii="Times New Roman" w:hAnsi="Times New Roman" w:cs="Times New Roman"/>
          <w:sz w:val="28"/>
          <w:szCs w:val="28"/>
        </w:rPr>
        <w:t>боксплот (boxplot</w:t>
      </w:r>
      <w:r w:rsidR="009110A7" w:rsidRPr="002135F0">
        <w:rPr>
          <w:rFonts w:ascii="Times New Roman" w:hAnsi="Times New Roman" w:cs="Times New Roman"/>
          <w:sz w:val="28"/>
          <w:szCs w:val="28"/>
          <w:lang w:val="kk-KZ"/>
        </w:rPr>
        <w:t>)</w:t>
      </w:r>
      <w:r w:rsidRPr="002135F0">
        <w:rPr>
          <w:rFonts w:ascii="Times New Roman" w:hAnsi="Times New Roman" w:cs="Times New Roman"/>
          <w:sz w:val="28"/>
          <w:szCs w:val="28"/>
        </w:rPr>
        <w:t xml:space="preserve"> қолданылып, оқыту әдісінің әсері терең әрі жан-жақты талда</w:t>
      </w:r>
      <w:r w:rsidRPr="002135F0">
        <w:rPr>
          <w:rFonts w:ascii="Times New Roman" w:hAnsi="Times New Roman" w:cs="Times New Roman"/>
          <w:sz w:val="28"/>
          <w:szCs w:val="28"/>
          <w:lang w:val="kk-KZ"/>
        </w:rPr>
        <w:t>уға болады</w:t>
      </w:r>
      <w:r w:rsidRPr="002135F0">
        <w:rPr>
          <w:rFonts w:ascii="Times New Roman" w:hAnsi="Times New Roman" w:cs="Times New Roman"/>
          <w:sz w:val="28"/>
          <w:szCs w:val="28"/>
        </w:rPr>
        <w:t>.</w:t>
      </w:r>
      <w:r w:rsidRPr="002135F0">
        <w:rPr>
          <w:rFonts w:ascii="Times New Roman" w:hAnsi="Times New Roman" w:cs="Times New Roman"/>
          <w:sz w:val="28"/>
          <w:szCs w:val="28"/>
          <w:lang w:val="kk-KZ"/>
        </w:rPr>
        <w:t xml:space="preserve"> </w:t>
      </w:r>
    </w:p>
    <w:p w:rsidR="008C3412" w:rsidRPr="002135F0" w:rsidRDefault="008C3412"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Боксплот пен виолин-график – деректерді визуалды түрде көрсету</w:t>
      </w:r>
      <w:proofErr w:type="spellStart"/>
      <w:r w:rsidRPr="002135F0">
        <w:rPr>
          <w:rFonts w:ascii="Times New Roman" w:hAnsi="Times New Roman" w:cs="Times New Roman"/>
          <w:sz w:val="28"/>
          <w:szCs w:val="28"/>
          <w:lang w:val="kk-KZ"/>
        </w:rPr>
        <w:t>ге</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арналған графиктер.</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Боксплот «нәтижелер жалпы қай деңгейде?» </w:t>
      </w:r>
      <w:r w:rsidR="0072253E" w:rsidRPr="002135F0">
        <w:rPr>
          <w:rFonts w:ascii="Times New Roman" w:hAnsi="Times New Roman" w:cs="Times New Roman"/>
          <w:sz w:val="28"/>
          <w:szCs w:val="28"/>
          <w:lang w:val="kk-KZ"/>
        </w:rPr>
        <w:t>деген</w:t>
      </w:r>
      <w:r w:rsidRPr="002135F0">
        <w:rPr>
          <w:rFonts w:ascii="Times New Roman" w:hAnsi="Times New Roman" w:cs="Times New Roman"/>
          <w:sz w:val="28"/>
          <w:szCs w:val="28"/>
        </w:rPr>
        <w:t xml:space="preserve"> сұраққа жауап береді. Ол арқылы оқушылардың орташа шамасы қай жерде тұрғанын, нәтижелердің бір-бірінен қаншалықты айырмашылығы барын, ең төмен және ең жоғары мәндердің шамасын бірден көруге болады. Яғни боксплот деректерді қысқаша жинақтап, топтарды тез салыстыруға ыңғайлы.</w:t>
      </w:r>
    </w:p>
    <w:p w:rsidR="008C3412" w:rsidRPr="002135F0" w:rsidRDefault="008C3412"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Ал виолин-график «нәтижелер қалай таралған?» дегенді көрсетеді. Графиктің жуан жері – сол мәндер көп кездесетінін, жіңішке жері – сирек кездесетінін білдіреді. Сондықтан ол оқушылардың жауаптары бір жерге шоғырланған ба, әлде әртүрлі деңгейде шашырап кеткен бе – соны айқын көрсетеді.</w:t>
      </w:r>
    </w:p>
    <w:p w:rsidR="004B4127" w:rsidRPr="002135F0" w:rsidRDefault="008C3412" w:rsidP="004B4127">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Екеуін бірге қолдан</w:t>
      </w:r>
      <w:r w:rsidR="00CA26D6" w:rsidRPr="002135F0">
        <w:rPr>
          <w:rFonts w:ascii="Times New Roman" w:hAnsi="Times New Roman" w:cs="Times New Roman"/>
          <w:sz w:val="28"/>
          <w:szCs w:val="28"/>
          <w:lang w:val="kk-KZ"/>
        </w:rPr>
        <w:t>у</w:t>
      </w:r>
      <w:r w:rsidRPr="002135F0">
        <w:rPr>
          <w:rFonts w:ascii="Times New Roman" w:hAnsi="Times New Roman" w:cs="Times New Roman"/>
          <w:sz w:val="28"/>
          <w:szCs w:val="28"/>
        </w:rPr>
        <w:t xml:space="preserve"> өте ыңғайлы: боксплот негізгі көрсеткіштерді қысқаша береді, ал виолин-график сол нәтижелердің ішкі құрылымын, таралуын </w:t>
      </w:r>
      <w:r w:rsidRPr="002135F0">
        <w:rPr>
          <w:rFonts w:ascii="Times New Roman" w:hAnsi="Times New Roman" w:cs="Times New Roman"/>
          <w:sz w:val="28"/>
          <w:szCs w:val="28"/>
        </w:rPr>
        <w:lastRenderedPageBreak/>
        <w:t xml:space="preserve">түсінуге көмектеседі. Сондықтан FCI </w:t>
      </w:r>
      <w:r w:rsidRPr="002135F0">
        <w:rPr>
          <w:rFonts w:ascii="Times New Roman" w:hAnsi="Times New Roman" w:cs="Times New Roman"/>
          <w:sz w:val="28"/>
          <w:szCs w:val="28"/>
          <w:lang w:val="kk-KZ"/>
        </w:rPr>
        <w:t xml:space="preserve">және </w:t>
      </w:r>
      <w:r w:rsidRPr="002135F0">
        <w:rPr>
          <w:rFonts w:ascii="Times New Roman" w:hAnsi="Times New Roman" w:cs="Times New Roman"/>
          <w:sz w:val="28"/>
          <w:szCs w:val="28"/>
        </w:rPr>
        <w:t>CLASS нәтижелерін талдауда бұл графиктер оқушылардың білім деңгейіндегі айырмашылықтарды анық әрі түсінікті етіп көрсетуге мүмкіндік береді.</w:t>
      </w:r>
      <w:r w:rsidR="00CA26D6" w:rsidRPr="002135F0">
        <w:rPr>
          <w:rFonts w:ascii="Times New Roman" w:hAnsi="Times New Roman" w:cs="Times New Roman"/>
          <w:sz w:val="28"/>
          <w:szCs w:val="28"/>
          <w:lang w:val="kk-KZ"/>
        </w:rPr>
        <w:t xml:space="preserve"> </w:t>
      </w:r>
    </w:p>
    <w:p w:rsidR="004B4127" w:rsidRPr="002135F0" w:rsidRDefault="004B4127" w:rsidP="004B4127">
      <w:pPr>
        <w:spacing w:after="0" w:line="240" w:lineRule="auto"/>
        <w:ind w:firstLine="709"/>
        <w:jc w:val="both"/>
        <w:rPr>
          <w:rFonts w:ascii="Times New Roman" w:hAnsi="Times New Roman" w:cs="Times New Roman"/>
          <w:sz w:val="28"/>
          <w:szCs w:val="28"/>
          <w:lang w:val="kk-KZ"/>
        </w:rPr>
      </w:pPr>
    </w:p>
    <w:p w:rsidR="004B4127" w:rsidRPr="002135F0" w:rsidRDefault="004B4127" w:rsidP="004B4127">
      <w:pPr>
        <w:spacing w:line="240" w:lineRule="auto"/>
        <w:jc w:val="center"/>
        <w:rPr>
          <w:rFonts w:ascii="Times New Roman" w:hAnsi="Times New Roman" w:cs="Times New Roman"/>
          <w:sz w:val="28"/>
          <w:szCs w:val="28"/>
          <w:lang w:val="kk-KZ"/>
        </w:rPr>
      </w:pPr>
      <w:r w:rsidRPr="002135F0">
        <w:rPr>
          <w:rFonts w:ascii="Times New Roman" w:hAnsi="Times New Roman" w:cs="Times New Roman"/>
          <w:noProof/>
          <w:sz w:val="28"/>
          <w:szCs w:val="28"/>
        </w:rPr>
        <w:drawing>
          <wp:inline distT="0" distB="0" distL="0" distR="0" wp14:anchorId="292B9760" wp14:editId="085AF567">
            <wp:extent cx="6001322" cy="5546558"/>
            <wp:effectExtent l="0" t="0" r="6350" b="3810"/>
            <wp:docPr id="1247110098" name="Рисунок 1" descr="Изображение выглядит как диаграмма, План, оригами,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10098" name="Рисунок 1" descr="Изображение выглядит как диаграмма, План, оригами, дизайн&#10;&#10;Автоматически созданное описание"/>
                    <pic:cNvPicPr/>
                  </pic:nvPicPr>
                  <pic:blipFill rotWithShape="1">
                    <a:blip r:embed="rId15" cstate="print">
                      <a:extLst>
                        <a:ext uri="{28A0092B-C50C-407E-A947-70E740481C1C}">
                          <a14:useLocalDpi xmlns:a14="http://schemas.microsoft.com/office/drawing/2010/main" val="0"/>
                        </a:ext>
                      </a:extLst>
                    </a:blip>
                    <a:srcRect t="2471" b="8872"/>
                    <a:stretch/>
                  </pic:blipFill>
                  <pic:spPr bwMode="auto">
                    <a:xfrm>
                      <a:off x="0" y="0"/>
                      <a:ext cx="6302103" cy="5824546"/>
                    </a:xfrm>
                    <a:prstGeom prst="rect">
                      <a:avLst/>
                    </a:prstGeom>
                    <a:ln>
                      <a:noFill/>
                    </a:ln>
                    <a:extLst>
                      <a:ext uri="{53640926-AAD7-44D8-BBD7-CCE9431645EC}">
                        <a14:shadowObscured xmlns:a14="http://schemas.microsoft.com/office/drawing/2010/main"/>
                      </a:ext>
                    </a:extLst>
                  </pic:spPr>
                </pic:pic>
              </a:graphicData>
            </a:graphic>
          </wp:inline>
        </w:drawing>
      </w:r>
    </w:p>
    <w:p w:rsidR="006A2841" w:rsidRPr="002135F0" w:rsidRDefault="004B4127" w:rsidP="008D3C11">
      <w:pPr>
        <w:spacing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Сурет </w:t>
      </w:r>
      <w:r w:rsidR="008D3C11" w:rsidRPr="002135F0">
        <w:rPr>
          <w:rFonts w:ascii="Times New Roman" w:hAnsi="Times New Roman" w:cs="Times New Roman"/>
          <w:sz w:val="28"/>
          <w:szCs w:val="28"/>
          <w:lang w:val="kk-KZ"/>
        </w:rPr>
        <w:t>4.1</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FCI нәтижелерін</w:t>
      </w:r>
      <w:r w:rsidRPr="002135F0">
        <w:rPr>
          <w:rFonts w:ascii="Times New Roman" w:hAnsi="Times New Roman" w:cs="Times New Roman"/>
          <w:sz w:val="28"/>
          <w:szCs w:val="28"/>
          <w:lang w:val="kk-KZ"/>
        </w:rPr>
        <w:t>е</w:t>
      </w:r>
      <w:r w:rsidRPr="002135F0">
        <w:rPr>
          <w:rFonts w:ascii="Times New Roman" w:hAnsi="Times New Roman" w:cs="Times New Roman"/>
          <w:sz w:val="28"/>
          <w:szCs w:val="28"/>
        </w:rPr>
        <w:t xml:space="preserve"> арналған боксплот </w:t>
      </w:r>
      <w:r w:rsidRPr="002135F0">
        <w:rPr>
          <w:rFonts w:ascii="Times New Roman" w:hAnsi="Times New Roman" w:cs="Times New Roman"/>
          <w:sz w:val="28"/>
          <w:szCs w:val="28"/>
          <w:lang w:val="kk-KZ"/>
        </w:rPr>
        <w:t>және</w:t>
      </w:r>
      <w:r w:rsidRPr="002135F0">
        <w:rPr>
          <w:rFonts w:ascii="Times New Roman" w:hAnsi="Times New Roman" w:cs="Times New Roman"/>
          <w:sz w:val="28"/>
          <w:szCs w:val="28"/>
        </w:rPr>
        <w:t xml:space="preserve"> виолин-графиктер</w:t>
      </w:r>
      <w:r w:rsidRPr="002135F0">
        <w:rPr>
          <w:rFonts w:ascii="Times New Roman" w:hAnsi="Times New Roman" w:cs="Times New Roman"/>
          <w:sz w:val="28"/>
          <w:szCs w:val="28"/>
          <w:lang w:val="kk-KZ"/>
        </w:rPr>
        <w:t>і</w:t>
      </w:r>
    </w:p>
    <w:p w:rsidR="00CA26D6" w:rsidRPr="002135F0" w:rsidRDefault="00CA26D6" w:rsidP="006A284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Сурет </w:t>
      </w:r>
      <w:r w:rsidR="008D3C11" w:rsidRPr="002135F0">
        <w:rPr>
          <w:rFonts w:ascii="Times New Roman" w:hAnsi="Times New Roman" w:cs="Times New Roman"/>
          <w:sz w:val="28"/>
          <w:szCs w:val="28"/>
          <w:lang w:val="kk-KZ"/>
        </w:rPr>
        <w:t>4.1-</w:t>
      </w:r>
      <w:r w:rsidR="006A2841" w:rsidRPr="002135F0">
        <w:rPr>
          <w:rFonts w:ascii="Times New Roman" w:hAnsi="Times New Roman" w:cs="Times New Roman"/>
          <w:sz w:val="28"/>
          <w:szCs w:val="28"/>
          <w:lang w:val="kk-KZ"/>
        </w:rPr>
        <w:t>д</w:t>
      </w:r>
      <w:r w:rsidR="008D3C11" w:rsidRPr="002135F0">
        <w:rPr>
          <w:rFonts w:ascii="Times New Roman" w:hAnsi="Times New Roman" w:cs="Times New Roman"/>
          <w:sz w:val="28"/>
          <w:szCs w:val="28"/>
          <w:lang w:val="kk-KZ"/>
        </w:rPr>
        <w:t>е</w:t>
      </w:r>
      <w:r w:rsidR="004B4127"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зерттеуге қатысқан эксперименттік </w:t>
      </w:r>
      <w:r w:rsidRPr="002135F0">
        <w:rPr>
          <w:rFonts w:ascii="Times New Roman" w:hAnsi="Times New Roman" w:cs="Times New Roman"/>
          <w:sz w:val="28"/>
          <w:szCs w:val="28"/>
          <w:lang w:val="kk-KZ"/>
        </w:rPr>
        <w:t xml:space="preserve">топтар </w:t>
      </w:r>
      <w:r w:rsidRPr="002135F0">
        <w:rPr>
          <w:rFonts w:ascii="Times New Roman" w:hAnsi="Times New Roman" w:cs="Times New Roman"/>
          <w:sz w:val="28"/>
          <w:szCs w:val="28"/>
        </w:rPr>
        <w:t xml:space="preserve">(EG1, EG2) </w:t>
      </w:r>
      <w:r w:rsidRPr="002135F0">
        <w:rPr>
          <w:rFonts w:ascii="Times New Roman" w:hAnsi="Times New Roman" w:cs="Times New Roman"/>
          <w:sz w:val="28"/>
          <w:szCs w:val="28"/>
          <w:lang w:val="kk-KZ"/>
        </w:rPr>
        <w:t xml:space="preserve">мен </w:t>
      </w:r>
      <w:r w:rsidRPr="002135F0">
        <w:rPr>
          <w:rFonts w:ascii="Times New Roman" w:hAnsi="Times New Roman" w:cs="Times New Roman"/>
          <w:sz w:val="28"/>
          <w:szCs w:val="28"/>
        </w:rPr>
        <w:t xml:space="preserve">бақылау (CG1, CG2) топтарының FCI </w:t>
      </w:r>
      <w:r w:rsidRPr="002135F0">
        <w:rPr>
          <w:rFonts w:ascii="Times New Roman" w:hAnsi="Times New Roman" w:cs="Times New Roman"/>
          <w:sz w:val="28"/>
          <w:szCs w:val="28"/>
          <w:lang w:val="kk-KZ"/>
        </w:rPr>
        <w:t>тестінің</w:t>
      </w:r>
      <w:r w:rsidRPr="002135F0">
        <w:rPr>
          <w:rFonts w:ascii="Times New Roman" w:hAnsi="Times New Roman" w:cs="Times New Roman"/>
          <w:b/>
          <w:bCs/>
          <w:sz w:val="28"/>
          <w:szCs w:val="28"/>
          <w:lang w:val="kk-KZ"/>
        </w:rPr>
        <w:t xml:space="preserve"> </w:t>
      </w:r>
      <w:r w:rsidRPr="002135F0">
        <w:rPr>
          <w:rFonts w:ascii="Times New Roman" w:hAnsi="Times New Roman" w:cs="Times New Roman"/>
          <w:sz w:val="28"/>
          <w:szCs w:val="28"/>
        </w:rPr>
        <w:t>pre-test және post-test нәтижелері</w:t>
      </w:r>
      <w:r w:rsidRPr="002135F0">
        <w:rPr>
          <w:rFonts w:ascii="Times New Roman" w:hAnsi="Times New Roman" w:cs="Times New Roman"/>
          <w:sz w:val="28"/>
          <w:szCs w:val="28"/>
          <w:lang w:val="kk-KZ"/>
        </w:rPr>
        <w:t xml:space="preserve"> бойынша </w:t>
      </w:r>
      <w:r w:rsidRPr="002135F0">
        <w:rPr>
          <w:rFonts w:ascii="Times New Roman" w:hAnsi="Times New Roman" w:cs="Times New Roman"/>
          <w:sz w:val="28"/>
          <w:szCs w:val="28"/>
        </w:rPr>
        <w:t xml:space="preserve">боксплот </w:t>
      </w:r>
      <w:r w:rsidRPr="002135F0">
        <w:rPr>
          <w:rFonts w:ascii="Times New Roman" w:hAnsi="Times New Roman" w:cs="Times New Roman"/>
          <w:sz w:val="28"/>
          <w:szCs w:val="28"/>
          <w:lang w:val="kk-KZ"/>
        </w:rPr>
        <w:t>және</w:t>
      </w:r>
      <w:r w:rsidRPr="002135F0">
        <w:rPr>
          <w:rFonts w:ascii="Times New Roman" w:hAnsi="Times New Roman" w:cs="Times New Roman"/>
          <w:sz w:val="28"/>
          <w:szCs w:val="28"/>
        </w:rPr>
        <w:t xml:space="preserve"> виолин-графиктер</w:t>
      </w:r>
      <w:r w:rsidRPr="002135F0">
        <w:rPr>
          <w:rFonts w:ascii="Times New Roman" w:hAnsi="Times New Roman" w:cs="Times New Roman"/>
          <w:sz w:val="28"/>
          <w:szCs w:val="28"/>
          <w:lang w:val="kk-KZ"/>
        </w:rPr>
        <w:t>і</w:t>
      </w:r>
      <w:r w:rsidRPr="002135F0">
        <w:rPr>
          <w:rFonts w:ascii="Times New Roman" w:hAnsi="Times New Roman" w:cs="Times New Roman"/>
          <w:sz w:val="28"/>
          <w:szCs w:val="28"/>
        </w:rPr>
        <w:t xml:space="preserve"> арқылы визуалды түрде ұсынылған.</w:t>
      </w:r>
    </w:p>
    <w:p w:rsidR="00CA26D6" w:rsidRPr="002135F0" w:rsidRDefault="00CA26D6" w:rsidP="006A284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Суреттегі әрбір кіші графиктің сыртындағы үлкен, симметриялы, скрипка тәрізді пішін виолин-график болып табылады. Бұл пішін оқушылардың FCI нәтижелерінің тарал</w:t>
      </w:r>
      <w:r w:rsidRPr="002135F0">
        <w:rPr>
          <w:rFonts w:ascii="Times New Roman" w:hAnsi="Times New Roman" w:cs="Times New Roman"/>
          <w:sz w:val="28"/>
          <w:szCs w:val="28"/>
          <w:lang w:val="kk-KZ"/>
        </w:rPr>
        <w:t>уын</w:t>
      </w:r>
      <w:r w:rsidRPr="002135F0">
        <w:rPr>
          <w:rFonts w:ascii="Times New Roman" w:hAnsi="Times New Roman" w:cs="Times New Roman"/>
          <w:sz w:val="28"/>
          <w:szCs w:val="28"/>
        </w:rPr>
        <w:t> көрсетеді. Виолин-графикті оқығанда оның жуан бөліктері сол баллдарды алған оқушылар санының көп екенін білдірсе, жіңішке бөліктері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сирек кездесетін нәтижелерді көрсетеді. Ал графиктің жоғарғы және</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 xml:space="preserve">төменгі шеттері FCI </w:t>
      </w:r>
      <w:r w:rsidRPr="002135F0">
        <w:rPr>
          <w:rFonts w:ascii="Times New Roman" w:hAnsi="Times New Roman" w:cs="Times New Roman"/>
          <w:sz w:val="28"/>
          <w:szCs w:val="28"/>
          <w:lang w:val="kk-KZ"/>
        </w:rPr>
        <w:t xml:space="preserve">тесті </w:t>
      </w:r>
      <w:r w:rsidRPr="002135F0">
        <w:rPr>
          <w:rFonts w:ascii="Times New Roman" w:hAnsi="Times New Roman" w:cs="Times New Roman"/>
          <w:sz w:val="28"/>
          <w:szCs w:val="28"/>
        </w:rPr>
        <w:t xml:space="preserve">бойынша алынған ең жоғары және ең төмен баллдарды сипаттайды. Осылайша виолин-график нәтижелердің тек орташа деңгейін ғана </w:t>
      </w:r>
      <w:r w:rsidRPr="002135F0">
        <w:rPr>
          <w:rFonts w:ascii="Times New Roman" w:hAnsi="Times New Roman" w:cs="Times New Roman"/>
          <w:sz w:val="28"/>
          <w:szCs w:val="28"/>
        </w:rPr>
        <w:lastRenderedPageBreak/>
        <w:t>емес, олардың қай деңгейде шоғырланғанын көрнекі түрде түсінуге мүмкіндік береді.</w:t>
      </w:r>
    </w:p>
    <w:p w:rsidR="008C3412" w:rsidRPr="002135F0" w:rsidRDefault="00CA26D6"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Виолин-графиктің ішінде орналасқан жасыл тік төртбұрыш боксплоттың негізгі бөлігі болып табылады және ол деректердің жинақталған статистикалық сипаттамасын көрсетеді. Жасыл қораптың төменгі жағы – нәтижелердің төменгі шегін, ал жоғарғы жағы – жоғары шегін көрсетеді. Осы екі шек арасындағы жасыл қораптың өзі оқушылардың көпшілігі (шамамен жартысы) жинаған баллдар жатқан аралықты білдіреді. Бұл оқушылардың негізгі бөлігі қай диапазонда нәтиже көрсеткенін анықтауға мүмкіндік береді. Қораптың ішіндегі көлденең сызық медиананы көрсетеді және ол топтағы «типтік» оқушының нәтижесін сипаттайды. </w:t>
      </w:r>
    </w:p>
    <w:p w:rsidR="008C3412" w:rsidRPr="002135F0" w:rsidRDefault="00BA558E"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Ал қораптың ортасында белгіленген қара нүкте барлық оқушылардың FCI</w:t>
      </w:r>
      <w:r w:rsidRPr="002135F0">
        <w:rPr>
          <w:rFonts w:ascii="Times New Roman" w:hAnsi="Times New Roman" w:cs="Times New Roman"/>
          <w:sz w:val="28"/>
          <w:szCs w:val="28"/>
          <w:lang w:val="kk-KZ"/>
        </w:rPr>
        <w:t xml:space="preserve"> тестінен алған</w:t>
      </w:r>
      <w:r w:rsidRPr="002135F0">
        <w:rPr>
          <w:rFonts w:ascii="Times New Roman" w:hAnsi="Times New Roman" w:cs="Times New Roman"/>
          <w:sz w:val="28"/>
          <w:szCs w:val="28"/>
        </w:rPr>
        <w:t xml:space="preserve"> орташа </w:t>
      </w:r>
      <w:r w:rsidRPr="002135F0">
        <w:rPr>
          <w:rFonts w:ascii="Times New Roman" w:hAnsi="Times New Roman" w:cs="Times New Roman"/>
          <w:sz w:val="28"/>
          <w:szCs w:val="28"/>
          <w:lang w:val="kk-KZ"/>
        </w:rPr>
        <w:t>ұпайын</w:t>
      </w:r>
      <w:r w:rsidRPr="002135F0">
        <w:rPr>
          <w:rFonts w:ascii="Times New Roman" w:hAnsi="Times New Roman" w:cs="Times New Roman"/>
          <w:sz w:val="28"/>
          <w:szCs w:val="28"/>
        </w:rPr>
        <w:t xml:space="preserve"> білдіреді</w:t>
      </w:r>
      <w:r w:rsidRPr="002135F0">
        <w:rPr>
          <w:rFonts w:ascii="Times New Roman" w:hAnsi="Times New Roman" w:cs="Times New Roman"/>
          <w:sz w:val="28"/>
          <w:szCs w:val="28"/>
          <w:lang w:val="kk-KZ"/>
        </w:rPr>
        <w:t>. О</w:t>
      </w:r>
      <w:r w:rsidRPr="002135F0">
        <w:rPr>
          <w:rFonts w:ascii="Times New Roman" w:hAnsi="Times New Roman" w:cs="Times New Roman"/>
          <w:sz w:val="28"/>
          <w:szCs w:val="28"/>
        </w:rPr>
        <w:t>рташа мәннің медианадан ауытқуы нәтижелер тарал</w:t>
      </w:r>
      <w:r w:rsidRPr="002135F0">
        <w:rPr>
          <w:rFonts w:ascii="Times New Roman" w:hAnsi="Times New Roman" w:cs="Times New Roman"/>
          <w:sz w:val="28"/>
          <w:szCs w:val="28"/>
          <w:lang w:val="kk-KZ"/>
        </w:rPr>
        <w:t>у</w:t>
      </w:r>
      <w:r w:rsidRPr="002135F0">
        <w:rPr>
          <w:rFonts w:ascii="Times New Roman" w:hAnsi="Times New Roman" w:cs="Times New Roman"/>
          <w:sz w:val="28"/>
          <w:szCs w:val="28"/>
        </w:rPr>
        <w:t>ының бір жаққа қисайғанын көрсетеді. Қораптан жоғары және төмен бағытта созылған жіңішке сызықтар (мұртшалар)</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ең төмен және ең жоғары нәтижелерді көрсетіп, деректердің толық ауқымын сипаттайды. Кейбір графиктерде кездесетін жеке нүктелер немесе арнайы белгіленген мәндер көпшілік нәтижеден </w:t>
      </w:r>
      <w:r w:rsidRPr="002135F0">
        <w:rPr>
          <w:rFonts w:ascii="Times New Roman" w:hAnsi="Times New Roman" w:cs="Times New Roman"/>
          <w:sz w:val="28"/>
          <w:szCs w:val="28"/>
          <w:lang w:val="kk-KZ"/>
        </w:rPr>
        <w:t>айтарлықтай</w:t>
      </w:r>
      <w:r w:rsidRPr="002135F0">
        <w:rPr>
          <w:rFonts w:ascii="Times New Roman" w:hAnsi="Times New Roman" w:cs="Times New Roman"/>
          <w:sz w:val="28"/>
          <w:szCs w:val="28"/>
        </w:rPr>
        <w:t xml:space="preserve"> ерекшеленетін, өте жоғары немесе өте төмен </w:t>
      </w:r>
      <w:r w:rsidRPr="002135F0">
        <w:rPr>
          <w:rFonts w:ascii="Times New Roman" w:hAnsi="Times New Roman" w:cs="Times New Roman"/>
          <w:sz w:val="28"/>
          <w:szCs w:val="28"/>
          <w:lang w:val="kk-KZ"/>
        </w:rPr>
        <w:t>ұпай</w:t>
      </w:r>
      <w:r w:rsidRPr="002135F0">
        <w:rPr>
          <w:rFonts w:ascii="Times New Roman" w:hAnsi="Times New Roman" w:cs="Times New Roman"/>
          <w:sz w:val="28"/>
          <w:szCs w:val="28"/>
        </w:rPr>
        <w:t xml:space="preserve"> алған жекелеген оқушыларды</w:t>
      </w:r>
      <w:r w:rsidRPr="002135F0">
        <w:rPr>
          <w:rFonts w:ascii="Times New Roman" w:hAnsi="Times New Roman" w:cs="Times New Roman"/>
          <w:sz w:val="28"/>
          <w:szCs w:val="28"/>
          <w:lang w:val="kk-KZ"/>
        </w:rPr>
        <w:t>ң нәтижесін</w:t>
      </w:r>
      <w:r w:rsidRPr="002135F0">
        <w:rPr>
          <w:rFonts w:ascii="Times New Roman" w:hAnsi="Times New Roman" w:cs="Times New Roman"/>
          <w:sz w:val="28"/>
          <w:szCs w:val="28"/>
        </w:rPr>
        <w:t xml:space="preserve"> көрсетеді.</w:t>
      </w:r>
      <w:r w:rsidRPr="002135F0">
        <w:rPr>
          <w:rFonts w:ascii="Times New Roman" w:hAnsi="Times New Roman" w:cs="Times New Roman"/>
          <w:sz w:val="28"/>
          <w:szCs w:val="28"/>
          <w:lang w:val="kk-KZ"/>
        </w:rPr>
        <w:t xml:space="preserve"> </w:t>
      </w:r>
    </w:p>
    <w:p w:rsidR="00BA558E" w:rsidRPr="002135F0" w:rsidRDefault="00BA558E"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 xml:space="preserve">Зерттеу нәтижесін аталған графиктер негізінде талдайтын болсақ, </w:t>
      </w:r>
      <w:r w:rsidRPr="002135F0">
        <w:rPr>
          <w:rFonts w:ascii="Times New Roman" w:hAnsi="Times New Roman" w:cs="Times New Roman"/>
          <w:sz w:val="28"/>
          <w:szCs w:val="28"/>
        </w:rPr>
        <w:t xml:space="preserve">Алғашқы </w:t>
      </w:r>
      <w:r w:rsidRPr="002135F0">
        <w:rPr>
          <w:rFonts w:ascii="Times New Roman" w:hAnsi="Times New Roman" w:cs="Times New Roman"/>
          <w:sz w:val="28"/>
          <w:szCs w:val="28"/>
          <w:lang w:val="kk-KZ"/>
        </w:rPr>
        <w:t>тест</w:t>
      </w:r>
      <w:r w:rsidRPr="002135F0">
        <w:rPr>
          <w:rFonts w:ascii="Times New Roman" w:hAnsi="Times New Roman" w:cs="Times New Roman"/>
          <w:sz w:val="28"/>
          <w:szCs w:val="28"/>
        </w:rPr>
        <w:t xml:space="preserve"> (pre-test) нәтижелерінде барлық топтарда оқушылардың бастапқы деңгейі шамалас екені байқалады: медианалар бір-біріне жақын орналасқан, ал виолин-графиктердің пішіні нәтижелердің орташа деңгейде және салыстырмалы түрде біркелкі таралғанын көрсетеді. Бұл эксперимент басталғанға дейін топтар арасында елеулі айырмашылық болмағанын білдіреді.</w:t>
      </w:r>
    </w:p>
    <w:p w:rsidR="00BA558E" w:rsidRPr="002135F0" w:rsidRDefault="00BA558E"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Эксперимент аяқталғаннан кейінгі post-test нәтижелерінде эксперименттік топтарда (EG1, EG2) айқын оң өзгеріс байқалады. EG топтарында медиананың жоғары жылжуы, жасыл қораптардың жоғары аймаққа ығысуы және виолин-графиктердің жуан бөліктерінің жоғары баллдар маңында шоғырлануы оқушылардың көпшілігі жоғары нәтиже көрсеткенін аңғартады. Сонымен қатар нәтижелердің таралуы салыстырмалы түрде жинақы болып, оқушылардың басым бөлігі белгілі бір жоғары деңгейде шоғырланғаны көрінеді.</w:t>
      </w:r>
    </w:p>
    <w:p w:rsidR="00BA558E" w:rsidRPr="002135F0" w:rsidRDefault="00BA558E"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Ал бақылау топтарында (CG1, CG2) post-test нәтижелерінде белгілі бір өсім болғанымен, бұл өзгеріс эксперименттік топтармен салыстырғанда әлдеқайда әлсіз. Боксплоттағы медиананың көтерілуі шектеулі, ал виолин-графиктердің пішіні нәтижелердің кеңірек диапазонда таралғанын көрсетеді. Бұл бақылау топтарында оқушылардың жетістігі біркелкі емес екенін және нәтижелердің тұрақты жоғары деңгейге жете қоймағанын білдіреді.</w:t>
      </w:r>
      <w:r w:rsidRPr="002135F0">
        <w:rPr>
          <w:rFonts w:ascii="Times New Roman" w:hAnsi="Times New Roman" w:cs="Times New Roman"/>
          <w:sz w:val="28"/>
          <w:szCs w:val="28"/>
          <w:lang w:val="kk-KZ"/>
        </w:rPr>
        <w:t xml:space="preserve"> Бұл проблемалық</w:t>
      </w:r>
      <w:r w:rsidRPr="002135F0">
        <w:rPr>
          <w:rFonts w:ascii="Times New Roman" w:hAnsi="Times New Roman" w:cs="Times New Roman"/>
          <w:sz w:val="28"/>
          <w:szCs w:val="28"/>
        </w:rPr>
        <w:t xml:space="preserve"> оқыту қолданылған топтарда FCI нәтижелерінің айқын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жақсарғанын,</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ал дәстүрлі оқыту жүргізілген бақылау топтарында өзгерістің </w:t>
      </w:r>
      <w:r w:rsidRPr="002135F0">
        <w:rPr>
          <w:rFonts w:ascii="Times New Roman" w:hAnsi="Times New Roman" w:cs="Times New Roman"/>
          <w:sz w:val="28"/>
          <w:szCs w:val="28"/>
          <w:lang w:val="kk-KZ"/>
        </w:rPr>
        <w:t>төмен</w:t>
      </w:r>
      <w:r w:rsidRPr="002135F0">
        <w:rPr>
          <w:rFonts w:ascii="Times New Roman" w:hAnsi="Times New Roman" w:cs="Times New Roman"/>
          <w:sz w:val="28"/>
          <w:szCs w:val="28"/>
        </w:rPr>
        <w:t xml:space="preserve"> деңгейде қалғанын көрсетеді. Боксплоттар арқылы орташа деңгей мен медиананың өсуі анық байқалса, виолин-графиктер бұл өсімнің оқушылардың көпшілігін қамтығанын, яғни білімнің жекелеген оқушыларда ғана емес, топ бойынша жүйелі түрде артқанын дәлелдейді.</w:t>
      </w:r>
      <w:r w:rsidRPr="002135F0">
        <w:rPr>
          <w:rFonts w:ascii="Times New Roman" w:hAnsi="Times New Roman" w:cs="Times New Roman"/>
          <w:sz w:val="28"/>
          <w:szCs w:val="28"/>
          <w:lang w:val="kk-KZ"/>
        </w:rPr>
        <w:t xml:space="preserve"> </w:t>
      </w:r>
    </w:p>
    <w:p w:rsidR="00BA558E" w:rsidRPr="002135F0" w:rsidRDefault="00BA558E"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lastRenderedPageBreak/>
        <w:t xml:space="preserve">FCI нәтижелерін талдаудан кейіноқушылардың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көзқарас</w:t>
      </w:r>
      <w:proofErr w:type="spellStart"/>
      <w:r w:rsidRPr="002135F0">
        <w:rPr>
          <w:rFonts w:ascii="Times New Roman" w:hAnsi="Times New Roman" w:cs="Times New Roman"/>
          <w:sz w:val="28"/>
          <w:szCs w:val="28"/>
          <w:lang w:val="kk-KZ"/>
        </w:rPr>
        <w:t>ты</w:t>
      </w:r>
      <w:proofErr w:type="spellEnd"/>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CLASS  сауалнамасы негізінде </w:t>
      </w:r>
      <w:r w:rsidRPr="002135F0">
        <w:rPr>
          <w:rFonts w:ascii="Times New Roman" w:hAnsi="Times New Roman" w:cs="Times New Roman"/>
          <w:sz w:val="28"/>
          <w:szCs w:val="28"/>
          <w:lang w:val="kk-KZ"/>
        </w:rPr>
        <w:t xml:space="preserve">талдау </w:t>
      </w:r>
      <w:r w:rsidRPr="002135F0">
        <w:rPr>
          <w:rFonts w:ascii="Times New Roman" w:hAnsi="Times New Roman" w:cs="Times New Roman"/>
          <w:sz w:val="28"/>
          <w:szCs w:val="28"/>
        </w:rPr>
        <w:t>қарастырылды. CLASS</w:t>
      </w:r>
      <w:r w:rsidRPr="002135F0">
        <w:rPr>
          <w:rFonts w:ascii="Times New Roman" w:hAnsi="Times New Roman" w:cs="Times New Roman"/>
          <w:sz w:val="28"/>
          <w:szCs w:val="28"/>
          <w:lang w:val="kk-KZ"/>
        </w:rPr>
        <w:t xml:space="preserve"> сауалнамасының </w:t>
      </w:r>
      <w:r w:rsidRPr="002135F0">
        <w:rPr>
          <w:rFonts w:ascii="Times New Roman" w:hAnsi="Times New Roman" w:cs="Times New Roman"/>
          <w:sz w:val="28"/>
          <w:szCs w:val="28"/>
        </w:rPr>
        <w:t xml:space="preserve">нәтижелерін көрсету үшін де боксплот пен виолин-графиктер қолданылды, себебі бұл визуал құралдар оқушылардың жауаптарының орталық тенденциясын ғана емес, сонымен қатар олардың таралу сипатын, шоғырлану деңгейін және топ ішіндегі айырмашылықтарды кешенді түрде талдауға мүмкіндік береді. Аталған графиктер эксперименттік және бақылау топтарының сауалнама нәтижелерін салыстыруға, сондай-ақ оқыту үдерісінің оқушылардың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w:t>
      </w:r>
      <w:r w:rsidR="00177BC9" w:rsidRPr="002135F0">
        <w:rPr>
          <w:rFonts w:ascii="Times New Roman" w:hAnsi="Times New Roman" w:cs="Times New Roman"/>
          <w:sz w:val="28"/>
          <w:szCs w:val="28"/>
          <w:lang w:val="kk-KZ"/>
        </w:rPr>
        <w:t xml:space="preserve">көзқарасына </w:t>
      </w:r>
      <w:r w:rsidRPr="002135F0">
        <w:rPr>
          <w:rFonts w:ascii="Times New Roman" w:hAnsi="Times New Roman" w:cs="Times New Roman"/>
          <w:sz w:val="28"/>
          <w:szCs w:val="28"/>
        </w:rPr>
        <w:t>ықпалын көрнекі түрде бағалауға жағдай жасайды.</w:t>
      </w:r>
    </w:p>
    <w:p w:rsidR="00BA558E" w:rsidRPr="002135F0" w:rsidRDefault="00177BC9" w:rsidP="006A2841">
      <w:pPr>
        <w:spacing w:after="0" w:line="240" w:lineRule="auto"/>
        <w:jc w:val="center"/>
        <w:rPr>
          <w:rFonts w:ascii="Times New Roman" w:hAnsi="Times New Roman" w:cs="Times New Roman"/>
          <w:sz w:val="28"/>
          <w:szCs w:val="28"/>
          <w:lang w:val="en-US"/>
        </w:rPr>
      </w:pPr>
      <w:r w:rsidRPr="002135F0">
        <w:rPr>
          <w:rFonts w:ascii="Times New Roman" w:hAnsi="Times New Roman" w:cs="Times New Roman"/>
          <w:noProof/>
          <w:sz w:val="28"/>
          <w:szCs w:val="28"/>
          <w:lang w:val="kk-KZ"/>
        </w:rPr>
        <w:drawing>
          <wp:inline distT="0" distB="0" distL="0" distR="0" wp14:anchorId="5DF370D9" wp14:editId="5F3D12DE">
            <wp:extent cx="6091065" cy="5991727"/>
            <wp:effectExtent l="0" t="0" r="5080" b="3175"/>
            <wp:docPr id="1402149517" name="Рисунок 1" descr="Изображение выглядит как диаграмма, текст, План,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49517" name="Рисунок 1" descr="Изображение выглядит как диаграмма, текст, План, дизайн&#10;&#10;Автоматически созданное описание"/>
                    <pic:cNvPicPr/>
                  </pic:nvPicPr>
                  <pic:blipFill rotWithShape="1">
                    <a:blip r:embed="rId16">
                      <a:extLst>
                        <a:ext uri="{28A0092B-C50C-407E-A947-70E740481C1C}">
                          <a14:useLocalDpi xmlns:a14="http://schemas.microsoft.com/office/drawing/2010/main" val="0"/>
                        </a:ext>
                      </a:extLst>
                    </a:blip>
                    <a:srcRect b="8265"/>
                    <a:stretch/>
                  </pic:blipFill>
                  <pic:spPr bwMode="auto">
                    <a:xfrm>
                      <a:off x="0" y="0"/>
                      <a:ext cx="6399290" cy="6294925"/>
                    </a:xfrm>
                    <a:prstGeom prst="rect">
                      <a:avLst/>
                    </a:prstGeom>
                    <a:ln>
                      <a:noFill/>
                    </a:ln>
                    <a:extLst>
                      <a:ext uri="{53640926-AAD7-44D8-BBD7-CCE9431645EC}">
                        <a14:shadowObscured xmlns:a14="http://schemas.microsoft.com/office/drawing/2010/main"/>
                      </a:ext>
                    </a:extLst>
                  </pic:spPr>
                </pic:pic>
              </a:graphicData>
            </a:graphic>
          </wp:inline>
        </w:drawing>
      </w:r>
    </w:p>
    <w:p w:rsidR="00177BC9" w:rsidRPr="002135F0" w:rsidRDefault="00177BC9" w:rsidP="0029560A">
      <w:pPr>
        <w:spacing w:line="240" w:lineRule="auto"/>
        <w:jc w:val="center"/>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Сурет </w:t>
      </w:r>
      <w:r w:rsidR="008D3C11" w:rsidRPr="002135F0">
        <w:rPr>
          <w:rFonts w:ascii="Times New Roman" w:hAnsi="Times New Roman" w:cs="Times New Roman"/>
          <w:sz w:val="28"/>
          <w:szCs w:val="28"/>
          <w:lang w:val="en-US"/>
        </w:rPr>
        <w:t>4.2</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CLASS нәтижелерін</w:t>
      </w:r>
      <w:r w:rsidRPr="002135F0">
        <w:rPr>
          <w:rFonts w:ascii="Times New Roman" w:hAnsi="Times New Roman" w:cs="Times New Roman"/>
          <w:sz w:val="28"/>
          <w:szCs w:val="28"/>
          <w:lang w:val="kk-KZ"/>
        </w:rPr>
        <w:t>е</w:t>
      </w:r>
      <w:r w:rsidRPr="002135F0">
        <w:rPr>
          <w:rFonts w:ascii="Times New Roman" w:hAnsi="Times New Roman" w:cs="Times New Roman"/>
          <w:sz w:val="28"/>
          <w:szCs w:val="28"/>
        </w:rPr>
        <w:t xml:space="preserve"> арналған боксплот </w:t>
      </w:r>
      <w:r w:rsidRPr="002135F0">
        <w:rPr>
          <w:rFonts w:ascii="Times New Roman" w:hAnsi="Times New Roman" w:cs="Times New Roman"/>
          <w:sz w:val="28"/>
          <w:szCs w:val="28"/>
          <w:lang w:val="kk-KZ"/>
        </w:rPr>
        <w:t>және</w:t>
      </w:r>
      <w:r w:rsidRPr="002135F0">
        <w:rPr>
          <w:rFonts w:ascii="Times New Roman" w:hAnsi="Times New Roman" w:cs="Times New Roman"/>
          <w:sz w:val="28"/>
          <w:szCs w:val="28"/>
        </w:rPr>
        <w:t xml:space="preserve"> виолин-графиктер</w:t>
      </w:r>
      <w:r w:rsidRPr="002135F0">
        <w:rPr>
          <w:rFonts w:ascii="Times New Roman" w:hAnsi="Times New Roman" w:cs="Times New Roman"/>
          <w:sz w:val="28"/>
          <w:szCs w:val="28"/>
          <w:lang w:val="kk-KZ"/>
        </w:rPr>
        <w:t>і</w:t>
      </w:r>
    </w:p>
    <w:p w:rsidR="006A2841" w:rsidRPr="002135F0" w:rsidRDefault="00FD4055" w:rsidP="006A2841">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Сурет</w:t>
      </w:r>
      <w:r w:rsidR="008D3C11" w:rsidRPr="002135F0">
        <w:rPr>
          <w:rFonts w:ascii="Times New Roman" w:hAnsi="Times New Roman" w:cs="Times New Roman"/>
          <w:sz w:val="28"/>
          <w:szCs w:val="28"/>
        </w:rPr>
        <w:t xml:space="preserve"> 4.2-</w:t>
      </w:r>
      <w:r w:rsidR="006A2841" w:rsidRPr="002135F0">
        <w:rPr>
          <w:rFonts w:ascii="Times New Roman" w:hAnsi="Times New Roman" w:cs="Times New Roman"/>
          <w:sz w:val="28"/>
          <w:szCs w:val="28"/>
        </w:rPr>
        <w:t>д</w:t>
      </w:r>
      <w:r w:rsidR="006A2841" w:rsidRPr="002135F0">
        <w:rPr>
          <w:rFonts w:ascii="Times New Roman" w:hAnsi="Times New Roman" w:cs="Times New Roman"/>
          <w:sz w:val="28"/>
          <w:szCs w:val="28"/>
          <w:lang w:val="kk-KZ"/>
        </w:rPr>
        <w:t xml:space="preserve">е </w:t>
      </w:r>
      <w:r w:rsidR="006A2841" w:rsidRPr="002135F0">
        <w:rPr>
          <w:rFonts w:ascii="Times New Roman" w:hAnsi="Times New Roman" w:cs="Times New Roman"/>
          <w:sz w:val="28"/>
          <w:szCs w:val="28"/>
        </w:rPr>
        <w:t>эксперименттік және бақылау топтарының CLASS сауалнамасы бойынша алынған pre-test және post-test нәтижелері боксплот пен виолин-графиктер арқылы берілген. </w:t>
      </w:r>
    </w:p>
    <w:p w:rsidR="00FD4055" w:rsidRPr="002135F0" w:rsidRDefault="00FD4055"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 xml:space="preserve"> CLASS нәтижелерін </w:t>
      </w:r>
      <w:r w:rsidR="006A2841" w:rsidRPr="002135F0">
        <w:rPr>
          <w:rFonts w:ascii="Times New Roman" w:hAnsi="Times New Roman" w:cs="Times New Roman"/>
          <w:sz w:val="28"/>
          <w:szCs w:val="28"/>
          <w:lang w:val="kk-KZ"/>
        </w:rPr>
        <w:t xml:space="preserve">осы сурте негізінде </w:t>
      </w:r>
      <w:r w:rsidRPr="002135F0">
        <w:rPr>
          <w:rFonts w:ascii="Times New Roman" w:hAnsi="Times New Roman" w:cs="Times New Roman"/>
          <w:sz w:val="28"/>
          <w:szCs w:val="28"/>
        </w:rPr>
        <w:t xml:space="preserve">қарастырсақ, алғашқы өлшеу нәтижелерінде (pre-test) барлық топтарда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мен оқу ұстанымдары шамалас деңгейде екені байқалады. Медианалардың бір-біріне жақын орналасуы және виолин-графиктердің ұқсас пішіні эксперимент басталғанға дейін топтар арасында елеулі айырмашылық болмағанын көрсетеді.</w:t>
      </w:r>
    </w:p>
    <w:p w:rsidR="00FD4055" w:rsidRPr="002135F0" w:rsidRDefault="00FD4055"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Графиктерде эксперименттік топтарда медиананың және орташа мәннің сәл жоғарылағаны байқалғанымен, нәтижелердің таралу пішіні мен топтар арасындағы айырмашылықтар елеулі өзгерісті көрсетпейді. Виолин-графиктердің пішіні post-test кезеңінде де pre-test кезеңімен салыстырғанда айтарлықтай өзгермеген, бұл оқушылардың көзқарастары мен оқу ұстанымдарының негізінен тұрақты сақталғанын білдіреді. Бұл CLASS сауалнамасы өлшейтін аффективтік көрсеткіштердің қысқа мерзімді интервенция жағдайында баяу өзгеретінін көрсетеді.</w:t>
      </w:r>
    </w:p>
    <w:p w:rsidR="00FD4055" w:rsidRPr="002135F0" w:rsidRDefault="00FD4055"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Бақылау және эксперименттік топтардың post-test нәтижелерінде де нәтижелердің шашырауы мен орталық тенденциясы бір-біріне жақын болып қала береді. Визуалды түрде байқалған аздаған айырмашылықтар статистикалық талдау нәтижелерімен расталмайды, </w:t>
      </w:r>
      <w:r w:rsidRPr="002135F0">
        <w:rPr>
          <w:rFonts w:ascii="Times New Roman" w:hAnsi="Times New Roman" w:cs="Times New Roman"/>
          <w:sz w:val="28"/>
          <w:szCs w:val="28"/>
          <w:lang w:val="kk-KZ"/>
        </w:rPr>
        <w:t>нәтижесінде</w:t>
      </w:r>
      <w:r w:rsidRPr="002135F0">
        <w:rPr>
          <w:rFonts w:ascii="Times New Roman" w:hAnsi="Times New Roman" w:cs="Times New Roman"/>
          <w:sz w:val="28"/>
          <w:szCs w:val="28"/>
        </w:rPr>
        <w:t xml:space="preserve"> проблемалық оқыту технологиясы қысқа мерзімді интервенция жағдайында оқушылардың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көзқарасына айқын әсер етпегенін көрсетеді. Бұл жағдай концептуалдық түсінік (FCI) пен </w:t>
      </w:r>
      <w:r w:rsidRPr="002135F0">
        <w:rPr>
          <w:rFonts w:ascii="Times New Roman" w:hAnsi="Times New Roman" w:cs="Times New Roman"/>
          <w:sz w:val="28"/>
          <w:szCs w:val="28"/>
          <w:lang w:val="kk-KZ"/>
        </w:rPr>
        <w:t xml:space="preserve">физика пәніне </w:t>
      </w:r>
      <w:r w:rsidRPr="002135F0">
        <w:rPr>
          <w:rFonts w:ascii="Times New Roman" w:hAnsi="Times New Roman" w:cs="Times New Roman"/>
          <w:sz w:val="28"/>
          <w:szCs w:val="28"/>
        </w:rPr>
        <w:t>көзқарас (CLASS) көрсеткіштерінің өзгеру динамикасының әртүрлі болуымен түсіндіріледі.</w:t>
      </w:r>
    </w:p>
    <w:p w:rsidR="00A37961" w:rsidRPr="002135F0" w:rsidRDefault="00A3796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Жүргізілген сандық және визуалды талдау нәтижелері проблемалық оқыту технологиясының механика бөлімін меңгертудегі ықпалын екі қырынан айқындады. Біріншіден, FCI тесті бойынша эксперименттік топтарда post-test нәтижелері айқын өсіп, бақылау топтарымен салыстырғанда концептуалдық түсініктің едәуір жақсарғаны байқалды. Бұл қорытынды орташа мән, медиана, Hake өсім коэффициенті және бірөлшемді талдаудағы мәнді айырмашылықтар арқылы да, сондай-ақ боксплот пен виолин-графиктердегі нәтижелердің жоғары аймаққа ығысуы және көпшіліктің сол деңгейде шоғырлануы арқылы да расталды. Демек, проблемалық оқыту оқушылардың механика ұғымдарын тек формула деңгейінде емес, мағыналық және түсініктік деңгейде меңгеруіне тиімді әсер еткен.</w:t>
      </w:r>
    </w:p>
    <w:p w:rsidR="00A37961" w:rsidRPr="002135F0" w:rsidRDefault="00A3796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Екіншіден, CLASS сауалнамасы бойынша эксперименттік және бақылау топтарында көрсеткіштер аздап өзгергенімен, бұл өзгерістер статистикалық тұрғыдан мәнді деңгейге жетпеді. Визуалды графиктерде байқалған ұсақ ауытқулар жалпы тенденцияны өзгертпей,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мен оқу ұстанымдарының қысқа мерзімде тұрақты сақталғанын көрсетті. Бұл CLASS өлшейтін аффективтік көрсеткіштердің табиғатына сай: көзқарас пен сенім когнитивтік нәтижелерге қарағанда баяу қалыптасады және ұзақ уақыттық, жүйелі ықпал жағдайында айқынырақ өзгереді.</w:t>
      </w:r>
    </w:p>
    <w:p w:rsidR="00177BC9" w:rsidRPr="002135F0" w:rsidRDefault="006A2841"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Жалпы, зерттеу нәтижелері проблемалық оқыту технологиясының қысқа мерзімді интервенция жағдайында оқушылардың механика бойынша концептуалдық түсінігін айтарлықтай арттыратынын айқын көрсетті. </w:t>
      </w:r>
      <w:r w:rsidRPr="002135F0">
        <w:rPr>
          <w:rFonts w:ascii="Times New Roman" w:hAnsi="Times New Roman" w:cs="Times New Roman"/>
          <w:sz w:val="28"/>
          <w:szCs w:val="28"/>
        </w:rPr>
        <w:lastRenderedPageBreak/>
        <w:t xml:space="preserve">Эксперименттік топта оқушылардың негізгі ұғымдарды түсіну деңгейі едәуір жақсарып, физикалық заңдылықтарды саналы түрде қолдану қабілетінің артқаны байқалды, бұл проблемалық тапсырмалар арқылы ұйымдастырылған оқу үдерісінің тиімділігін дәлелдейді. Алайда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 көрсеткіштері бойынша бақылау тобымен салыстырғанда елеулі өзгерістер анықталмады, яғни оқушылардың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қатынасы қысқа уақыт ішінде түбегейлі өзгермейтіні байқалды. Осыған байланысты механика бөлімін оқытуда проблемалық оқыту технологиясын оқу жетістігін арттыратын тиімді әдіс ретінде ұсынуға болады, ал оқушылардың физикаға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 қалыптастыру мен оны оң бағытта өзгерту үшін ұзақ мерзімді, тұрақты педагогикалық ықпал қажет екені туралы қорытынды жасалды.</w:t>
      </w: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lang w:val="kk-KZ"/>
        </w:rPr>
      </w:pPr>
    </w:p>
    <w:p w:rsidR="006A2841" w:rsidRPr="002135F0" w:rsidRDefault="006A2841" w:rsidP="0029560A">
      <w:pPr>
        <w:spacing w:after="0" w:line="240" w:lineRule="auto"/>
        <w:ind w:firstLine="709"/>
        <w:jc w:val="both"/>
        <w:rPr>
          <w:rFonts w:ascii="Times New Roman" w:hAnsi="Times New Roman" w:cs="Times New Roman"/>
          <w:sz w:val="28"/>
          <w:szCs w:val="28"/>
        </w:rPr>
      </w:pPr>
    </w:p>
    <w:p w:rsidR="008D3C11" w:rsidRPr="002135F0" w:rsidRDefault="008D3C11" w:rsidP="0029560A">
      <w:pPr>
        <w:spacing w:after="0" w:line="240" w:lineRule="auto"/>
        <w:ind w:firstLine="709"/>
        <w:jc w:val="both"/>
        <w:rPr>
          <w:rFonts w:ascii="Times New Roman" w:hAnsi="Times New Roman" w:cs="Times New Roman"/>
          <w:sz w:val="28"/>
          <w:szCs w:val="28"/>
        </w:rPr>
      </w:pPr>
    </w:p>
    <w:p w:rsidR="008D3C11" w:rsidRPr="002135F0" w:rsidRDefault="008D3C11" w:rsidP="0029560A">
      <w:pPr>
        <w:spacing w:after="0" w:line="240" w:lineRule="auto"/>
        <w:ind w:firstLine="709"/>
        <w:jc w:val="both"/>
        <w:rPr>
          <w:rFonts w:ascii="Times New Roman" w:hAnsi="Times New Roman" w:cs="Times New Roman"/>
          <w:sz w:val="28"/>
          <w:szCs w:val="28"/>
        </w:rPr>
      </w:pPr>
    </w:p>
    <w:p w:rsidR="00177BC9" w:rsidRPr="002135F0" w:rsidRDefault="00177BC9" w:rsidP="006A2841">
      <w:pPr>
        <w:spacing w:after="0" w:line="240" w:lineRule="auto"/>
        <w:jc w:val="both"/>
        <w:rPr>
          <w:rFonts w:ascii="Times New Roman" w:hAnsi="Times New Roman" w:cs="Times New Roman"/>
          <w:sz w:val="28"/>
          <w:szCs w:val="28"/>
          <w:lang w:val="kk-KZ"/>
        </w:rPr>
      </w:pPr>
    </w:p>
    <w:p w:rsidR="006A2841" w:rsidRPr="002135F0" w:rsidRDefault="006A2841" w:rsidP="006A2841">
      <w:pPr>
        <w:spacing w:after="0" w:line="240" w:lineRule="auto"/>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jc w:val="both"/>
        <w:rPr>
          <w:rFonts w:ascii="Times New Roman" w:hAnsi="Times New Roman" w:cs="Times New Roman"/>
          <w:sz w:val="28"/>
          <w:szCs w:val="28"/>
          <w:lang w:val="kk-KZ"/>
        </w:rPr>
      </w:pPr>
    </w:p>
    <w:p w:rsidR="00170D13" w:rsidRPr="002135F0" w:rsidRDefault="00170D13" w:rsidP="0029560A">
      <w:pPr>
        <w:spacing w:after="0" w:line="240" w:lineRule="auto"/>
        <w:jc w:val="center"/>
        <w:rPr>
          <w:rFonts w:ascii="Times New Roman" w:hAnsi="Times New Roman" w:cs="Times New Roman"/>
          <w:b/>
          <w:bCs/>
          <w:sz w:val="28"/>
          <w:szCs w:val="28"/>
        </w:rPr>
      </w:pPr>
      <w:r w:rsidRPr="002135F0">
        <w:rPr>
          <w:rFonts w:ascii="Times New Roman" w:hAnsi="Times New Roman" w:cs="Times New Roman"/>
          <w:b/>
          <w:bCs/>
          <w:sz w:val="28"/>
          <w:szCs w:val="28"/>
        </w:rPr>
        <w:lastRenderedPageBreak/>
        <w:t>ҚОРЫТЫНДЫ</w:t>
      </w:r>
    </w:p>
    <w:p w:rsidR="00170D13" w:rsidRPr="002135F0" w:rsidRDefault="00170D13"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Диссертациялық зерттеу жалпы білім беретін </w:t>
      </w:r>
      <w:r w:rsidRPr="002135F0">
        <w:rPr>
          <w:rFonts w:ascii="Times New Roman" w:hAnsi="Times New Roman" w:cs="Times New Roman"/>
          <w:sz w:val="28"/>
          <w:szCs w:val="28"/>
          <w:lang w:val="kk-KZ"/>
        </w:rPr>
        <w:t xml:space="preserve">орта </w:t>
      </w:r>
      <w:r w:rsidRPr="002135F0">
        <w:rPr>
          <w:rFonts w:ascii="Times New Roman" w:hAnsi="Times New Roman" w:cs="Times New Roman"/>
          <w:sz w:val="28"/>
          <w:szCs w:val="28"/>
        </w:rPr>
        <w:t xml:space="preserve">мектептің физика </w:t>
      </w:r>
      <w:r w:rsidRPr="002135F0">
        <w:rPr>
          <w:rFonts w:ascii="Times New Roman" w:hAnsi="Times New Roman" w:cs="Times New Roman"/>
          <w:sz w:val="28"/>
          <w:szCs w:val="28"/>
          <w:lang w:val="kk-KZ"/>
        </w:rPr>
        <w:t>пәнінің</w:t>
      </w:r>
      <w:r w:rsidRPr="002135F0">
        <w:rPr>
          <w:rFonts w:ascii="Times New Roman" w:hAnsi="Times New Roman" w:cs="Times New Roman"/>
          <w:sz w:val="28"/>
          <w:szCs w:val="28"/>
        </w:rPr>
        <w:t xml:space="preserve"> «Механика» бөлімін оқытуда проблемалық оқыту технологиясын қолданудың оқушылардың концептуалдық түсінік деңгейіне және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көзқарасына ықпалын анықтауға бағытталды. Зерттеу мақсатына сәйкес қойылған міндеттер толық орындалып, алынған нәтижелер теориялық және тәжірибелік тұрғыда жан-жақты талданып, ғылыми негізделді.</w:t>
      </w:r>
      <w:r w:rsidR="00940C21" w:rsidRPr="002135F0">
        <w:rPr>
          <w:rFonts w:ascii="Times New Roman" w:hAnsi="Times New Roman" w:cs="Times New Roman"/>
          <w:sz w:val="28"/>
          <w:szCs w:val="28"/>
          <w:lang w:val="kk-KZ"/>
        </w:rPr>
        <w:t xml:space="preserve"> </w:t>
      </w:r>
    </w:p>
    <w:p w:rsidR="00170D13" w:rsidRPr="002135F0" w:rsidRDefault="00170D13"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Зерттеу барысында проблемалық оқытудың теориялық-әдіснамалық негіздері талданып, механика бөлімін оқыту контексінде оның дидактикалық мүмкіндіктері айқындалды. Әдебиеттерге жасалған талдау проблемалық оқытудың негізгі ерекшелігі оқушыларды дайын білімді қабылдаушы емес, танымдық қайшылық арқылы жаңа білімді өз бетінше ашатын белсенді субъект ретінде қалыптастыру екендігін көрсетті. Бұл тұрғыда механика мазмұны проблемалық жағдаяттар мен сапалы проблемалық тапсырмалар арқылы ұйымдастыруға қолайлы екені анықталды.</w:t>
      </w:r>
    </w:p>
    <w:p w:rsidR="00940C21" w:rsidRPr="002135F0" w:rsidRDefault="00940C21"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Теориялық з</w:t>
      </w:r>
      <w:r w:rsidRPr="002135F0">
        <w:rPr>
          <w:rFonts w:ascii="Times New Roman" w:hAnsi="Times New Roman" w:cs="Times New Roman"/>
          <w:sz w:val="28"/>
          <w:szCs w:val="28"/>
        </w:rPr>
        <w:t xml:space="preserve">ерттеу нәтижелері негізінде механика бөлімін оқытуға арналған проблемалық оқытудың </w:t>
      </w:r>
      <w:r w:rsidRPr="002135F0">
        <w:rPr>
          <w:rFonts w:ascii="Times New Roman" w:hAnsi="Times New Roman" w:cs="Times New Roman"/>
          <w:sz w:val="28"/>
          <w:szCs w:val="28"/>
          <w:lang w:eastAsia="zh-CN"/>
        </w:rPr>
        <w:t>құрылымдық-</w:t>
      </w:r>
      <w:r w:rsidRPr="002135F0">
        <w:rPr>
          <w:rFonts w:ascii="Times New Roman" w:hAnsi="Times New Roman" w:cs="Times New Roman"/>
          <w:sz w:val="28"/>
          <w:szCs w:val="28"/>
        </w:rPr>
        <w:t>фасилитациялы</w:t>
      </w:r>
      <w:r w:rsidRPr="002135F0">
        <w:rPr>
          <w:rFonts w:ascii="Times New Roman" w:hAnsi="Times New Roman" w:cs="Times New Roman"/>
          <w:sz w:val="28"/>
          <w:szCs w:val="28"/>
          <w:lang w:val="kk-KZ"/>
        </w:rPr>
        <w:t>қ</w:t>
      </w:r>
      <w:r w:rsidRPr="002135F0">
        <w:rPr>
          <w:rFonts w:ascii="Times New Roman" w:hAnsi="Times New Roman" w:cs="Times New Roman"/>
          <w:sz w:val="28"/>
          <w:szCs w:val="28"/>
          <w:lang w:val="kk-KZ" w:eastAsia="zh-CN"/>
        </w:rPr>
        <w:t xml:space="preserve"> </w:t>
      </w:r>
      <w:r w:rsidRPr="002135F0">
        <w:rPr>
          <w:rFonts w:ascii="Times New Roman" w:hAnsi="Times New Roman" w:cs="Times New Roman"/>
          <w:sz w:val="28"/>
          <w:szCs w:val="28"/>
          <w:lang w:eastAsia="zh-CN"/>
        </w:rPr>
        <w:t>моделі</w:t>
      </w:r>
      <w:r w:rsidRPr="002135F0">
        <w:rPr>
          <w:rFonts w:ascii="Times New Roman" w:hAnsi="Times New Roman" w:cs="Times New Roman"/>
          <w:sz w:val="28"/>
          <w:szCs w:val="28"/>
          <w:lang w:val="kk-KZ" w:eastAsia="zh-CN"/>
        </w:rPr>
        <w:t xml:space="preserve"> </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әзірленді. Ұсынылған модель мақсаттық, мазмұндық, іс-әрекеттік және нәтижелік блоктарды қамти отырып, интуитивті және ғылыми түсініктер арасындағы танымдық қайшылықты оқу үдерісінің қозғаушы күші ретінде ұйымдастыруға бағытталған. Бұл модель проблемалық тапсырмалар жүйесі арқылы оқушылардың концептуалдық түсінігін қалыптастыруға, зерттеушілік ойлауын дамытуға және физикалық заңдылықтарды жаңа жағдайларда қолдану қабілетін арттыруға мүмкіндік береді.</w:t>
      </w:r>
    </w:p>
    <w:p w:rsidR="00170D13" w:rsidRPr="002135F0" w:rsidRDefault="00170D13" w:rsidP="0029560A">
      <w:pPr>
        <w:spacing w:after="0" w:line="240" w:lineRule="auto"/>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 xml:space="preserve">Эксперименттік зерттеу нәтижелері проблемалық оқыту технологиясының оқушылардың концептуалдық түсінігін қалыптастыруда жоғары тиімділікке ие екенін көрсетті. FCI тесті бойынша алынған </w:t>
      </w:r>
      <w:r w:rsidRPr="002135F0">
        <w:rPr>
          <w:rFonts w:ascii="Times New Roman" w:hAnsi="Times New Roman" w:cs="Times New Roman"/>
          <w:sz w:val="28"/>
          <w:szCs w:val="28"/>
          <w:lang w:val="kk-KZ"/>
        </w:rPr>
        <w:t>нәтижелер</w:t>
      </w:r>
      <w:r w:rsidRPr="002135F0">
        <w:rPr>
          <w:rFonts w:ascii="Times New Roman" w:hAnsi="Times New Roman" w:cs="Times New Roman"/>
          <w:sz w:val="28"/>
          <w:szCs w:val="28"/>
        </w:rPr>
        <w:t xml:space="preserve"> эксперименттік топтарда концептуалдық түсініктің бақылау топтарымен салыстырғанда </w:t>
      </w:r>
      <w:r w:rsidRPr="002135F0">
        <w:rPr>
          <w:rFonts w:ascii="Times New Roman" w:hAnsi="Times New Roman" w:cs="Times New Roman"/>
          <w:sz w:val="28"/>
          <w:szCs w:val="28"/>
          <w:lang w:val="kk-KZ"/>
        </w:rPr>
        <w:t>айтарлықтай</w:t>
      </w:r>
      <w:r w:rsidRPr="002135F0">
        <w:rPr>
          <w:rFonts w:ascii="Times New Roman" w:hAnsi="Times New Roman" w:cs="Times New Roman"/>
          <w:sz w:val="28"/>
          <w:szCs w:val="28"/>
        </w:rPr>
        <w:t xml:space="preserve"> жоғары деңгей</w:t>
      </w:r>
      <w:proofErr w:type="spellStart"/>
      <w:r w:rsidRPr="002135F0">
        <w:rPr>
          <w:rFonts w:ascii="Times New Roman" w:hAnsi="Times New Roman" w:cs="Times New Roman"/>
          <w:sz w:val="28"/>
          <w:szCs w:val="28"/>
          <w:lang w:val="kk-KZ"/>
        </w:rPr>
        <w:t>ге</w:t>
      </w:r>
      <w:proofErr w:type="spellEnd"/>
      <w:r w:rsidRPr="002135F0">
        <w:rPr>
          <w:rFonts w:ascii="Times New Roman" w:hAnsi="Times New Roman" w:cs="Times New Roman"/>
          <w:sz w:val="28"/>
          <w:szCs w:val="28"/>
        </w:rPr>
        <w:t xml:space="preserve"> артқанын дәлелдеді. Орташа мәндер, медианалар, </w:t>
      </w:r>
      <w:proofErr w:type="spellStart"/>
      <w:r w:rsidRPr="002135F0">
        <w:rPr>
          <w:rFonts w:ascii="Times New Roman" w:hAnsi="Times New Roman" w:cs="Times New Roman"/>
          <w:sz w:val="28"/>
          <w:szCs w:val="28"/>
          <w:lang w:val="kk-KZ"/>
        </w:rPr>
        <w:t>Хэйк</w:t>
      </w:r>
      <w:proofErr w:type="spellEnd"/>
      <w:r w:rsidRPr="002135F0">
        <w:rPr>
          <w:rFonts w:ascii="Times New Roman" w:hAnsi="Times New Roman" w:cs="Times New Roman"/>
          <w:sz w:val="28"/>
          <w:szCs w:val="28"/>
        </w:rPr>
        <w:t xml:space="preserve"> өсім коэффициенттері, сондай-ақ бірөлшемді және көпөлшемді статистикалық талдау нәтижелері проблемалық оқыту қолданылған жағдайда оқушылардың механика ұғымдарын мағыналық деңгейде меңгеруі айқын жақсарғанын көрсетті. Бұл проблемалық оқыту технологиясының тек білу және түсіну деңгейімен ғана шектелмей, Блум таксономиясының қолдану, талдау және</w:t>
      </w:r>
      <w:r w:rsidRPr="002135F0">
        <w:rPr>
          <w:rFonts w:ascii="Times New Roman" w:hAnsi="Times New Roman" w:cs="Times New Roman"/>
          <w:b/>
          <w:bCs/>
          <w:sz w:val="28"/>
          <w:szCs w:val="28"/>
        </w:rPr>
        <w:t xml:space="preserve"> </w:t>
      </w:r>
      <w:r w:rsidRPr="002135F0">
        <w:rPr>
          <w:rFonts w:ascii="Times New Roman" w:hAnsi="Times New Roman" w:cs="Times New Roman"/>
          <w:sz w:val="28"/>
          <w:szCs w:val="28"/>
        </w:rPr>
        <w:t>бағалау деңгейлеріне сәйкес келетін танымдық әрекеттерді дамытуға, физикалық ұғымдардың мәнін терең ұғынуға және оларды өмірлік жағдаяттарда саналы түрде қолдану дағдыларының қалыптасуына оң ықпал ететінін растайды.</w:t>
      </w:r>
      <w:r w:rsidRPr="002135F0">
        <w:rPr>
          <w:rFonts w:ascii="Times New Roman" w:hAnsi="Times New Roman" w:cs="Times New Roman"/>
          <w:sz w:val="28"/>
          <w:szCs w:val="28"/>
          <w:lang w:val="kk-KZ"/>
        </w:rPr>
        <w:t xml:space="preserve"> </w:t>
      </w:r>
    </w:p>
    <w:p w:rsidR="00170D13" w:rsidRPr="002135F0" w:rsidRDefault="00170D1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Ал физика пәніне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көзқарасты </w:t>
      </w:r>
      <w:r w:rsidRPr="002135F0">
        <w:rPr>
          <w:rFonts w:ascii="Times New Roman" w:hAnsi="Times New Roman" w:cs="Times New Roman"/>
          <w:sz w:val="28"/>
          <w:szCs w:val="28"/>
          <w:lang w:val="kk-KZ"/>
        </w:rPr>
        <w:t>бағалайтын</w:t>
      </w:r>
      <w:r w:rsidRPr="002135F0">
        <w:rPr>
          <w:rFonts w:ascii="Times New Roman" w:hAnsi="Times New Roman" w:cs="Times New Roman"/>
          <w:sz w:val="28"/>
          <w:szCs w:val="28"/>
        </w:rPr>
        <w:t xml:space="preserve"> CLASS сауалнамасы бойынша алынған нәтижелер қысқа мерзімді интервенция жағдайында эксперименттік және бақылау топтары арасында статистикалық тұрғыда мәнді айырмашылықтың қалыптаспағанын көрсетті. Визуалды талдауда медиана мен орташа мәндердің аздап өзгеруі байқалғанымен, бұл айырмашылықтар сандық статистикалық талдаумен расталмады. ұл нәтиже оқушылардың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көзқарасы мен оқу дағдылары бірден өзгермейтінін, олар білім нәтижелеріне </w:t>
      </w:r>
      <w:r w:rsidRPr="002135F0">
        <w:rPr>
          <w:rFonts w:ascii="Times New Roman" w:hAnsi="Times New Roman" w:cs="Times New Roman"/>
          <w:sz w:val="28"/>
          <w:szCs w:val="28"/>
        </w:rPr>
        <w:lastRenderedPageBreak/>
        <w:t>қарағанда уақытты көбірек қажет ететін, салыстырмалы түрде тұрақты қасиеттер екенін көрсетеді.</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Демек, проблемалық оқыту технологиясының қысқа мерзімде негізгі әсері концептуалдық түсінікке бағытталады, ал пәнге </w:t>
      </w:r>
      <w:r w:rsidR="0072253E" w:rsidRPr="002135F0">
        <w:rPr>
          <w:rFonts w:ascii="Times New Roman" w:hAnsi="Times New Roman" w:cs="Times New Roman"/>
          <w:sz w:val="28"/>
          <w:szCs w:val="28"/>
        </w:rPr>
        <w:t>қатысты</w:t>
      </w:r>
      <w:r w:rsidRPr="002135F0">
        <w:rPr>
          <w:rFonts w:ascii="Times New Roman" w:hAnsi="Times New Roman" w:cs="Times New Roman"/>
          <w:sz w:val="28"/>
          <w:szCs w:val="28"/>
        </w:rPr>
        <w:t xml:space="preserve"> көзқарастың өзгеруі үшін ұзақ мерзімді және жүйелі педагогикалық ықпал қажет.</w:t>
      </w:r>
    </w:p>
    <w:p w:rsidR="00170D13" w:rsidRPr="002135F0" w:rsidRDefault="00170D1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Зерттеу нәтижелері негізінде механика бөлімін оқытуға арналған </w:t>
      </w:r>
      <w:r w:rsidR="009341BF" w:rsidRPr="002135F0">
        <w:rPr>
          <w:rFonts w:ascii="Times New Roman" w:hAnsi="Times New Roman" w:cs="Times New Roman"/>
          <w:sz w:val="28"/>
          <w:szCs w:val="28"/>
        </w:rPr>
        <w:t>«Механиканы оқытуда проблемалық оқытуды іске асыру әдістемесі» атты 9-сынып оқушыларына арналған элективті курс бағдарламасы мен жұмыс дәптері</w:t>
      </w:r>
      <w:r w:rsidR="009341BF"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әзірленіп, білім беру тәжірибесіне енгізілді. Ұсынылған әдістемелік материалдар мектеп жағдайында қолдануға бейімделген және оқушылардың зерттеушілік дағдыларын, ғылыми ойлауын және физикалық ұғымдарды саналы меңгеруін дамытуға бағытталған.</w:t>
      </w:r>
    </w:p>
    <w:p w:rsidR="00170D13" w:rsidRPr="002135F0" w:rsidRDefault="00170D13" w:rsidP="0029560A">
      <w:pPr>
        <w:spacing w:after="0" w:line="240" w:lineRule="auto"/>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Жалпы алғанда, диссертациялық зерттеу проблемалық оқыту технологиясының механика бөлімін оқытуда тиімді </w:t>
      </w:r>
      <w:r w:rsidR="009341BF" w:rsidRPr="002135F0">
        <w:rPr>
          <w:rFonts w:ascii="Times New Roman" w:hAnsi="Times New Roman" w:cs="Times New Roman"/>
          <w:sz w:val="28"/>
          <w:szCs w:val="28"/>
          <w:lang w:val="kk-KZ"/>
        </w:rPr>
        <w:t>оқыту әдісі</w:t>
      </w:r>
      <w:r w:rsidRPr="002135F0">
        <w:rPr>
          <w:rFonts w:ascii="Times New Roman" w:hAnsi="Times New Roman" w:cs="Times New Roman"/>
          <w:sz w:val="28"/>
          <w:szCs w:val="28"/>
        </w:rPr>
        <w:t xml:space="preserve"> екенін ғылыми тұрғыда дәлелдеді</w:t>
      </w:r>
      <w:r w:rsidR="00940C21" w:rsidRPr="002135F0">
        <w:rPr>
          <w:rFonts w:ascii="Times New Roman" w:hAnsi="Times New Roman" w:cs="Times New Roman"/>
          <w:sz w:val="28"/>
          <w:szCs w:val="28"/>
          <w:lang w:val="kk-KZ"/>
        </w:rPr>
        <w:t xml:space="preserve"> </w:t>
      </w:r>
      <w:r w:rsidR="00940C21" w:rsidRPr="002135F0">
        <w:rPr>
          <w:rFonts w:ascii="Times New Roman" w:hAnsi="Times New Roman" w:cs="Times New Roman"/>
          <w:sz w:val="28"/>
          <w:szCs w:val="28"/>
        </w:rPr>
        <w:t>және осы үдерісті жүзеге асыруға арналған проблемалық оқытудың құрылымдық-фасилитациялық моделін әзірлеуге мүмкіндік берді</w:t>
      </w:r>
      <w:r w:rsidR="00940C21"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Зерттеу нәтижелері проблемалық оқытудың оқушылардың концептуалдық түсінігін арттырудағы әлеуетін нақтылап, физикаға көзқарасты қалыптастыруда оның мүмкіндіктері мен шектеулерін айқындады. Алынған қорытындылар мектеп физикасын оқыту әдістемесін жетілдіруге, мұғалімдердің кәсіби іс-әрекетін ғылыми негізде ұйымдастыруға және проблемалық оқыту технологиясын практикаға кеңінен енгізуге әдістемелік негіз бола алады.</w:t>
      </w:r>
    </w:p>
    <w:p w:rsidR="00170D13" w:rsidRPr="002135F0" w:rsidRDefault="00940C21" w:rsidP="0029560A">
      <w:pPr>
        <w:spacing w:after="0" w:line="240" w:lineRule="auto"/>
        <w:jc w:val="both"/>
        <w:rPr>
          <w:rFonts w:ascii="Times New Roman" w:hAnsi="Times New Roman" w:cs="Times New Roman"/>
          <w:sz w:val="28"/>
          <w:szCs w:val="28"/>
        </w:rPr>
      </w:pPr>
      <w:r w:rsidRPr="002135F0">
        <w:rPr>
          <w:rFonts w:ascii="Times New Roman" w:hAnsi="Times New Roman" w:cs="Times New Roman"/>
          <w:sz w:val="28"/>
          <w:szCs w:val="28"/>
        </w:rPr>
        <w:t xml:space="preserve">Зерттеу нәтижелері болашақта проблемалық оқытудың ұзақ мерзімді әсерін, оқушылардың көзқарасы мен оқу ұстанымдарының қалыптасу динамикасын, сондай-ақ аталған технологияны физиканың басқа бөлімдерінде қолдану мүмкіндіктерін зерделеуге бағытталған зерттеулер үшін теориялық және </w:t>
      </w:r>
      <w:r w:rsidRPr="002135F0">
        <w:rPr>
          <w:rFonts w:ascii="Times New Roman" w:hAnsi="Times New Roman" w:cs="Times New Roman"/>
          <w:sz w:val="28"/>
          <w:szCs w:val="28"/>
          <w:lang w:val="kk-KZ"/>
        </w:rPr>
        <w:t>эксперименттік</w:t>
      </w:r>
      <w:r w:rsidRPr="002135F0">
        <w:rPr>
          <w:rFonts w:ascii="Times New Roman" w:hAnsi="Times New Roman" w:cs="Times New Roman"/>
          <w:sz w:val="28"/>
          <w:szCs w:val="28"/>
        </w:rPr>
        <w:t xml:space="preserve"> негіз болады деп есептеледі.</w:t>
      </w: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177BC9" w:rsidRPr="002135F0" w:rsidRDefault="00177BC9" w:rsidP="0029560A">
      <w:pPr>
        <w:spacing w:after="0" w:line="240" w:lineRule="auto"/>
        <w:ind w:firstLine="709"/>
        <w:jc w:val="both"/>
        <w:rPr>
          <w:rFonts w:ascii="Times New Roman" w:hAnsi="Times New Roman" w:cs="Times New Roman"/>
          <w:sz w:val="28"/>
          <w:szCs w:val="28"/>
          <w:lang w:val="kk-KZ"/>
        </w:rPr>
      </w:pPr>
    </w:p>
    <w:p w:rsidR="00FD4055" w:rsidRPr="002135F0" w:rsidRDefault="00FD4055" w:rsidP="0029560A">
      <w:pPr>
        <w:spacing w:after="0" w:line="240" w:lineRule="auto"/>
        <w:ind w:firstLine="709"/>
        <w:jc w:val="both"/>
        <w:rPr>
          <w:rFonts w:ascii="Times New Roman" w:hAnsi="Times New Roman" w:cs="Times New Roman"/>
          <w:sz w:val="28"/>
          <w:szCs w:val="28"/>
        </w:rPr>
      </w:pPr>
    </w:p>
    <w:p w:rsidR="008D3C11" w:rsidRPr="002135F0" w:rsidRDefault="008D3C11" w:rsidP="0029560A">
      <w:pPr>
        <w:spacing w:after="0" w:line="240" w:lineRule="auto"/>
        <w:ind w:firstLine="709"/>
        <w:jc w:val="both"/>
        <w:rPr>
          <w:rFonts w:ascii="Times New Roman" w:hAnsi="Times New Roman" w:cs="Times New Roman"/>
          <w:sz w:val="28"/>
          <w:szCs w:val="28"/>
        </w:rPr>
      </w:pPr>
    </w:p>
    <w:p w:rsidR="00FD4055" w:rsidRPr="002135F0" w:rsidRDefault="00FD4055" w:rsidP="0029560A">
      <w:pPr>
        <w:spacing w:after="0" w:line="240" w:lineRule="auto"/>
        <w:ind w:firstLine="709"/>
        <w:jc w:val="both"/>
        <w:rPr>
          <w:rFonts w:ascii="Times New Roman" w:hAnsi="Times New Roman" w:cs="Times New Roman"/>
          <w:sz w:val="28"/>
          <w:szCs w:val="28"/>
          <w:lang w:val="kk-KZ"/>
        </w:rPr>
      </w:pPr>
    </w:p>
    <w:p w:rsidR="00617278" w:rsidRPr="002135F0" w:rsidRDefault="00617278" w:rsidP="008D3C11">
      <w:pPr>
        <w:spacing w:after="0"/>
        <w:ind w:firstLine="709"/>
        <w:jc w:val="center"/>
        <w:rPr>
          <w:rFonts w:ascii="Times New Roman" w:hAnsi="Times New Roman" w:cs="Times New Roman"/>
          <w:b/>
          <w:bCs/>
          <w:sz w:val="28"/>
          <w:szCs w:val="28"/>
        </w:rPr>
      </w:pPr>
      <w:r w:rsidRPr="002135F0">
        <w:rPr>
          <w:rFonts w:ascii="Times New Roman" w:hAnsi="Times New Roman" w:cs="Times New Roman"/>
          <w:b/>
          <w:bCs/>
          <w:sz w:val="28"/>
          <w:szCs w:val="28"/>
        </w:rPr>
        <w:lastRenderedPageBreak/>
        <w:t>ПАЙДАЛАНЫЛҒАН ӘДEБИEТТEР ТІЗІМІ</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 xml:space="preserve">1 </w:t>
      </w:r>
      <w:r w:rsidRPr="002135F0">
        <w:rPr>
          <w:rFonts w:ascii="Times New Roman" w:hAnsi="Times New Roman" w:cs="Times New Roman"/>
          <w:sz w:val="28"/>
          <w:szCs w:val="28"/>
        </w:rPr>
        <w:t xml:space="preserve">2025–2026 оқу жылына арналған білім бeру гранттарының мамандықтар бойынша бөліну үлeсі. </w:t>
      </w:r>
      <w:r w:rsidRPr="002135F0">
        <w:fldChar w:fldCharType="begin"/>
      </w:r>
      <w:r w:rsidRPr="002135F0">
        <w:rPr>
          <w:rFonts w:ascii="Times New Roman" w:hAnsi="Times New Roman" w:cs="Times New Roman"/>
          <w:sz w:val="28"/>
          <w:szCs w:val="28"/>
        </w:rPr>
        <w:instrText>HYPERLINK "https://www.gov.kz/memleket/entities/sci/press/news/details/1047771?lang=kk"</w:instrText>
      </w:r>
      <w:r w:rsidRPr="002135F0">
        <w:fldChar w:fldCharType="separate"/>
      </w:r>
      <w:r w:rsidRPr="002135F0">
        <w:rPr>
          <w:rStyle w:val="af0"/>
          <w:rFonts w:ascii="Times New Roman" w:hAnsi="Times New Roman" w:cs="Times New Roman"/>
          <w:sz w:val="28"/>
          <w:szCs w:val="28"/>
          <w:lang w:val="kk-KZ"/>
        </w:rPr>
        <w:t>https://www.gov.kz/memleket/entities/sci/press/</w:t>
      </w:r>
      <w:r w:rsidRPr="002135F0">
        <w:rPr>
          <w:rStyle w:val="af0"/>
          <w:rFonts w:ascii="Times New Roman" w:hAnsi="Times New Roman" w:cs="Times New Roman"/>
          <w:sz w:val="28"/>
          <w:szCs w:val="28"/>
          <w:lang w:val="kk-KZ"/>
        </w:rPr>
        <w:br/>
      </w:r>
      <w:proofErr w:type="spellStart"/>
      <w:r w:rsidRPr="002135F0">
        <w:rPr>
          <w:rStyle w:val="af0"/>
          <w:rFonts w:ascii="Times New Roman" w:hAnsi="Times New Roman" w:cs="Times New Roman"/>
          <w:sz w:val="28"/>
          <w:szCs w:val="28"/>
          <w:lang w:val="kk-KZ"/>
        </w:rPr>
        <w:t>news</w:t>
      </w:r>
      <w:proofErr w:type="spellEnd"/>
      <w:r w:rsidRPr="002135F0">
        <w:rPr>
          <w:rStyle w:val="af0"/>
          <w:rFonts w:ascii="Times New Roman" w:hAnsi="Times New Roman" w:cs="Times New Roman"/>
          <w:sz w:val="28"/>
          <w:szCs w:val="28"/>
          <w:lang w:val="kk-KZ"/>
        </w:rPr>
        <w:t>/</w:t>
      </w:r>
      <w:proofErr w:type="spellStart"/>
      <w:r w:rsidRPr="002135F0">
        <w:rPr>
          <w:rStyle w:val="af0"/>
          <w:rFonts w:ascii="Times New Roman" w:hAnsi="Times New Roman" w:cs="Times New Roman"/>
          <w:sz w:val="28"/>
          <w:szCs w:val="28"/>
          <w:lang w:val="kk-KZ"/>
        </w:rPr>
        <w:t>details</w:t>
      </w:r>
      <w:proofErr w:type="spellEnd"/>
      <w:r w:rsidRPr="002135F0">
        <w:rPr>
          <w:rStyle w:val="af0"/>
          <w:rFonts w:ascii="Times New Roman" w:hAnsi="Times New Roman" w:cs="Times New Roman"/>
          <w:sz w:val="28"/>
          <w:szCs w:val="28"/>
          <w:lang w:val="kk-KZ"/>
        </w:rPr>
        <w:t>/1047771?lang=</w:t>
      </w:r>
      <w:proofErr w:type="spellStart"/>
      <w:r w:rsidRPr="002135F0">
        <w:rPr>
          <w:rStyle w:val="af0"/>
          <w:rFonts w:ascii="Times New Roman" w:hAnsi="Times New Roman" w:cs="Times New Roman"/>
          <w:sz w:val="28"/>
          <w:szCs w:val="28"/>
          <w:lang w:val="kk-KZ"/>
        </w:rPr>
        <w:t>kk</w:t>
      </w:r>
      <w:proofErr w:type="spellEnd"/>
      <w:r w:rsidRPr="002135F0">
        <w:rPr>
          <w:rStyle w:val="af0"/>
          <w:rFonts w:ascii="Times New Roman" w:hAnsi="Times New Roman" w:cs="Times New Roman"/>
          <w:sz w:val="28"/>
          <w:szCs w:val="28"/>
          <w:lang w:val="kk-KZ"/>
        </w:rPr>
        <w:fldChar w:fldCharType="end"/>
      </w:r>
      <w:r w:rsidRPr="002135F0">
        <w:rPr>
          <w:rFonts w:ascii="Times New Roman" w:hAnsi="Times New Roman" w:cs="Times New Roman"/>
          <w:sz w:val="28"/>
          <w:szCs w:val="28"/>
          <w:lang w:val="kk-KZ"/>
        </w:rPr>
        <w:t xml:space="preserve">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t xml:space="preserve">2 </w:t>
      </w:r>
      <w:r w:rsidRPr="002135F0">
        <w:rPr>
          <w:rFonts w:ascii="Times New Roman" w:hAnsi="Times New Roman" w:cs="Times New Roman"/>
          <w:sz w:val="28"/>
          <w:szCs w:val="28"/>
        </w:rPr>
        <w:t>«PISA-2022 зeрттeуіндeгі Қазақстан нәтижeлeрі» ұлттық eсeбі – Астана: Қазақстан «Ахмeт Байтұрсынұлы атындағы «Талдау» ұлттық зeрттeулeр жәнe білімді бағалау орталығы» АҚ, 2024.</w:t>
      </w:r>
      <w:r w:rsidRPr="002135F0">
        <w:rPr>
          <w:rFonts w:ascii="Times New Roman" w:hAnsi="Times New Roman" w:cs="Times New Roman"/>
          <w:sz w:val="28"/>
          <w:szCs w:val="28"/>
          <w:lang w:val="kk-KZ"/>
        </w:rPr>
        <w:t xml:space="preserve"> -</w:t>
      </w:r>
      <w:r w:rsidRPr="002135F0">
        <w:rPr>
          <w:rFonts w:ascii="Times New Roman" w:hAnsi="Times New Roman" w:cs="Times New Roman"/>
          <w:sz w:val="28"/>
          <w:szCs w:val="28"/>
        </w:rPr>
        <w:t xml:space="preserve"> 164 бeт. </w:t>
      </w:r>
    </w:p>
    <w:p w:rsidR="00617278" w:rsidRPr="002135F0" w:rsidRDefault="00617278" w:rsidP="00617278">
      <w:pPr>
        <w:tabs>
          <w:tab w:val="left" w:pos="142"/>
        </w:tabs>
        <w:spacing w:after="0"/>
        <w:ind w:firstLine="709"/>
        <w:jc w:val="both"/>
        <w:rPr>
          <w:rFonts w:ascii="Times New Roman" w:hAnsi="Times New Roman" w:cs="Times New Roman"/>
          <w:color w:val="000000"/>
          <w:sz w:val="28"/>
          <w:szCs w:val="28"/>
          <w:lang w:val="en-US"/>
        </w:rPr>
      </w:pPr>
      <w:r w:rsidRPr="002135F0">
        <w:rPr>
          <w:rFonts w:ascii="Times New Roman" w:hAnsi="Times New Roman" w:cs="Times New Roman"/>
          <w:sz w:val="28"/>
          <w:szCs w:val="28"/>
          <w:lang w:val="en-US"/>
        </w:rPr>
        <w:t xml:space="preserve">3 </w:t>
      </w:r>
      <w:r w:rsidRPr="002135F0">
        <w:rPr>
          <w:rFonts w:ascii="Times New Roman" w:hAnsi="Times New Roman" w:cs="Times New Roman"/>
          <w:color w:val="000000"/>
          <w:sz w:val="28"/>
          <w:szCs w:val="28"/>
        </w:rPr>
        <w:t>Nurbayev Z</w:t>
      </w:r>
      <w:r w:rsidRPr="002135F0">
        <w:rPr>
          <w:rFonts w:ascii="Times New Roman" w:hAnsi="Times New Roman" w:cs="Times New Roman"/>
          <w:color w:val="000000"/>
          <w:sz w:val="28"/>
          <w:szCs w:val="28"/>
          <w:lang w:val="en-US"/>
        </w:rPr>
        <w:t>h</w:t>
      </w:r>
      <w:r w:rsidRPr="002135F0">
        <w:rPr>
          <w:rFonts w:ascii="Times New Roman" w:hAnsi="Times New Roman" w:cs="Times New Roman"/>
          <w:color w:val="000000"/>
          <w:sz w:val="28"/>
          <w:szCs w:val="28"/>
        </w:rPr>
        <w:t>. Inequality between students of rural and urban schools in Kazakhstan: Causes and ways to address it </w:t>
      </w:r>
      <w:r w:rsidRPr="002135F0">
        <w:rPr>
          <w:rFonts w:ascii="Times New Roman" w:hAnsi="Times New Roman" w:cs="Times New Roman"/>
          <w:color w:val="000000"/>
          <w:sz w:val="28"/>
          <w:szCs w:val="28"/>
          <w:lang w:val="en-US"/>
        </w:rPr>
        <w:t>//</w:t>
      </w:r>
      <w:r w:rsidRPr="002135F0">
        <w:rPr>
          <w:rFonts w:ascii="Times New Roman" w:hAnsi="Times New Roman" w:cs="Times New Roman"/>
          <w:color w:val="000000"/>
          <w:sz w:val="28"/>
          <w:szCs w:val="28"/>
        </w:rPr>
        <w:t>Central Asia Program</w:t>
      </w:r>
      <w:r w:rsidRPr="002135F0">
        <w:rPr>
          <w:rFonts w:ascii="Times New Roman" w:eastAsiaTheme="minorEastAsia" w:hAnsi="Times New Roman" w:cs="Times New Roman"/>
          <w:color w:val="000000"/>
          <w:sz w:val="28"/>
          <w:szCs w:val="28"/>
          <w:lang w:val="en-US" w:eastAsia="zh-CN"/>
        </w:rPr>
        <w:t>.</w:t>
      </w:r>
      <w:r w:rsidRPr="002135F0">
        <w:rPr>
          <w:rFonts w:ascii="Times New Roman" w:hAnsi="Times New Roman" w:cs="Times New Roman"/>
          <w:color w:val="000000"/>
          <w:sz w:val="28"/>
          <w:szCs w:val="28"/>
          <w:lang w:val="en-US"/>
        </w:rPr>
        <w:t xml:space="preserve"> -</w:t>
      </w:r>
      <w:r w:rsidRPr="002135F0">
        <w:rPr>
          <w:rFonts w:ascii="Times New Roman" w:hAnsi="Times New Roman" w:cs="Times New Roman"/>
          <w:color w:val="000000"/>
          <w:sz w:val="28"/>
          <w:szCs w:val="28"/>
        </w:rPr>
        <w:t xml:space="preserve"> Washington</w:t>
      </w:r>
      <w:r w:rsidRPr="002135F0">
        <w:rPr>
          <w:rFonts w:ascii="Times New Roman" w:hAnsi="Times New Roman" w:cs="Times New Roman"/>
          <w:color w:val="000000"/>
          <w:sz w:val="28"/>
          <w:szCs w:val="28"/>
          <w:lang w:val="en-US"/>
        </w:rPr>
        <w:t xml:space="preserve">, -2021. </w:t>
      </w:r>
      <w:r w:rsidRPr="002135F0">
        <w:rPr>
          <w:rFonts w:ascii="Times New Roman" w:eastAsiaTheme="minorEastAsia" w:hAnsi="Times New Roman" w:cs="Times New Roman"/>
          <w:color w:val="000000"/>
          <w:sz w:val="28"/>
          <w:szCs w:val="28"/>
          <w:lang w:val="en-US" w:eastAsia="zh-CN"/>
        </w:rPr>
        <w:t xml:space="preserve">№ </w:t>
      </w:r>
      <w:r w:rsidRPr="002135F0">
        <w:rPr>
          <w:rFonts w:ascii="Times New Roman" w:hAnsi="Times New Roman" w:cs="Times New Roman"/>
          <w:color w:val="000000"/>
          <w:sz w:val="28"/>
          <w:szCs w:val="28"/>
        </w:rPr>
        <w:t>268</w:t>
      </w:r>
      <w:r w:rsidRPr="002135F0">
        <w:rPr>
          <w:rFonts w:ascii="Times New Roman" w:hAnsi="Times New Roman" w:cs="Times New Roman"/>
          <w:color w:val="000000"/>
          <w:sz w:val="28"/>
          <w:szCs w:val="28"/>
          <w:lang w:val="en-US"/>
        </w:rPr>
        <w:t>.</w:t>
      </w:r>
      <w:r w:rsidRPr="002135F0">
        <w:rPr>
          <w:rFonts w:ascii="Times New Roman" w:hAnsi="Times New Roman" w:cs="Times New Roman"/>
          <w:color w:val="000000"/>
          <w:sz w:val="28"/>
          <w:szCs w:val="28"/>
        </w:rPr>
        <w:t xml:space="preserve"> </w:t>
      </w:r>
      <w:r w:rsidRPr="002135F0">
        <w:rPr>
          <w:rFonts w:ascii="Times New Roman" w:hAnsi="Times New Roman" w:cs="Times New Roman"/>
          <w:color w:val="000000"/>
          <w:sz w:val="28"/>
          <w:szCs w:val="28"/>
          <w:lang w:val="en-US"/>
        </w:rPr>
        <w:t xml:space="preserve">- </w:t>
      </w:r>
      <w:r w:rsidRPr="002135F0">
        <w:rPr>
          <w:rFonts w:ascii="Times New Roman" w:hAnsi="Times New Roman" w:cs="Times New Roman"/>
          <w:color w:val="000000"/>
          <w:sz w:val="28"/>
          <w:szCs w:val="28"/>
        </w:rPr>
        <w:t>P. 1</w:t>
      </w:r>
      <w:r w:rsidRPr="002135F0">
        <w:rPr>
          <w:rFonts w:ascii="Times New Roman" w:hAnsi="Times New Roman" w:cs="Times New Roman"/>
          <w:color w:val="000000"/>
          <w:sz w:val="28"/>
          <w:szCs w:val="28"/>
          <w:lang w:val="en-US"/>
        </w:rPr>
        <w:t>-</w:t>
      </w:r>
      <w:r w:rsidRPr="002135F0">
        <w:rPr>
          <w:rFonts w:ascii="Times New Roman" w:hAnsi="Times New Roman" w:cs="Times New Roman"/>
          <w:color w:val="000000"/>
          <w:sz w:val="28"/>
          <w:szCs w:val="28"/>
        </w:rPr>
        <w:t>16</w:t>
      </w:r>
      <w:r w:rsidRPr="002135F0">
        <w:rPr>
          <w:rFonts w:ascii="Times New Roman" w:hAnsi="Times New Roman" w:cs="Times New Roman"/>
          <w:color w:val="000000"/>
          <w:sz w:val="28"/>
          <w:szCs w:val="28"/>
          <w:lang w:val="en-US"/>
        </w:rPr>
        <w:t>.</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Capecchi, D. The Foundation of Classical Mechanics</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sz w:val="28"/>
          <w:szCs w:val="28"/>
          <w:lang w:val="en-US"/>
        </w:rPr>
        <w:t>//</w:t>
      </w:r>
      <w:r w:rsidRPr="002135F0">
        <w:rPr>
          <w:rFonts w:ascii="Times New Roman" w:hAnsi="Times New Roman" w:cs="Times New Roman"/>
          <w:iCs/>
          <w:sz w:val="28"/>
          <w:szCs w:val="28"/>
        </w:rPr>
        <w:t>Encyclopedia</w:t>
      </w:r>
      <w:r w:rsidRPr="002135F0">
        <w:rPr>
          <w:rFonts w:ascii="Times New Roman" w:hAnsi="Times New Roman" w:cs="Times New Roman"/>
          <w:iCs/>
          <w:sz w:val="28"/>
          <w:szCs w:val="28"/>
          <w:lang w:val="en-US"/>
        </w:rPr>
        <w:t>. -</w:t>
      </w:r>
      <w:r w:rsidRPr="002135F0">
        <w:rPr>
          <w:rFonts w:ascii="Times New Roman" w:hAnsi="Times New Roman" w:cs="Times New Roman"/>
          <w:sz w:val="28"/>
          <w:szCs w:val="28"/>
        </w:rPr>
        <w:t> </w:t>
      </w:r>
      <w:r w:rsidRPr="002135F0">
        <w:rPr>
          <w:rFonts w:ascii="Times New Roman" w:hAnsi="Times New Roman" w:cs="Times New Roman"/>
          <w:bCs/>
          <w:sz w:val="28"/>
          <w:szCs w:val="28"/>
        </w:rPr>
        <w:t>2021</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sz w:val="28"/>
          <w:szCs w:val="28"/>
          <w:lang w:val="en-US"/>
        </w:rPr>
        <w:t xml:space="preserve"> </w:t>
      </w:r>
      <w:r w:rsidRPr="002135F0">
        <w:rPr>
          <w:rFonts w:ascii="Times New Roman" w:eastAsiaTheme="minorEastAsia" w:hAnsi="Times New Roman" w:cs="Times New Roman"/>
          <w:color w:val="000000"/>
          <w:sz w:val="28"/>
          <w:szCs w:val="28"/>
          <w:lang w:val="en-US" w:eastAsia="zh-CN"/>
        </w:rPr>
        <w:t>№</w:t>
      </w:r>
      <w:r w:rsidRPr="002135F0">
        <w:rPr>
          <w:rFonts w:ascii="Times New Roman" w:hAnsi="Times New Roman" w:cs="Times New Roman"/>
          <w:sz w:val="28"/>
          <w:szCs w:val="28"/>
        </w:rPr>
        <w:t> </w:t>
      </w:r>
      <w:r w:rsidRPr="002135F0">
        <w:rPr>
          <w:rFonts w:ascii="Times New Roman" w:hAnsi="Times New Roman" w:cs="Times New Roman"/>
          <w:iCs/>
          <w:sz w:val="28"/>
          <w:szCs w:val="28"/>
        </w:rPr>
        <w:t>1</w:t>
      </w:r>
      <w:r w:rsidRPr="002135F0">
        <w:rPr>
          <w:rFonts w:ascii="Times New Roman" w:hAnsi="Times New Roman" w:cs="Times New Roman"/>
          <w:sz w:val="28"/>
          <w:szCs w:val="28"/>
          <w:lang w:val="en-US"/>
        </w:rPr>
        <w:t xml:space="preserve">. - </w:t>
      </w:r>
      <w:r w:rsidRPr="002135F0">
        <w:rPr>
          <w:rFonts w:ascii="Times New Roman" w:hAnsi="Times New Roman" w:cs="Times New Roman"/>
          <w:color w:val="000000"/>
          <w:sz w:val="28"/>
          <w:szCs w:val="28"/>
        </w:rPr>
        <w:t>P.</w:t>
      </w:r>
      <w:r w:rsidRPr="002135F0">
        <w:rPr>
          <w:rFonts w:ascii="Times New Roman" w:hAnsi="Times New Roman" w:cs="Times New Roman"/>
          <w:color w:val="000000"/>
          <w:sz w:val="28"/>
          <w:szCs w:val="28"/>
          <w:lang w:val="en-US"/>
        </w:rPr>
        <w:t xml:space="preserve"> </w:t>
      </w:r>
      <w:r w:rsidRPr="002135F0">
        <w:rPr>
          <w:rFonts w:ascii="Times New Roman" w:hAnsi="Times New Roman" w:cs="Times New Roman"/>
          <w:sz w:val="28"/>
          <w:szCs w:val="28"/>
        </w:rPr>
        <w:t>482-495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w:t>
      </w:r>
      <w:hyperlink r:id="rId17" w:history="1">
        <w:r w:rsidRPr="002135F0">
          <w:rPr>
            <w:rStyle w:val="af0"/>
            <w:rFonts w:ascii="Times New Roman" w:hAnsi="Times New Roman" w:cs="Times New Roman"/>
            <w:sz w:val="28"/>
            <w:szCs w:val="28"/>
          </w:rPr>
          <w:t>https://doi.org/10.3390/encyclopedia1020040</w:t>
        </w:r>
      </w:hyperlink>
    </w:p>
    <w:p w:rsidR="00617278" w:rsidRPr="002135F0" w:rsidRDefault="00617278" w:rsidP="00617278">
      <w:pPr>
        <w:spacing w:after="0"/>
        <w:ind w:firstLine="709"/>
        <w:jc w:val="both"/>
        <w:rPr>
          <w:rStyle w:val="af0"/>
          <w:rFonts w:ascii="Times New Roman" w:hAnsi="Times New Roman" w:cs="Times New Roman"/>
          <w:color w:val="156082" w:themeColor="accent1"/>
          <w:sz w:val="28"/>
          <w:szCs w:val="28"/>
        </w:rPr>
      </w:pPr>
      <w:r w:rsidRPr="002135F0">
        <w:rPr>
          <w:rFonts w:ascii="Times New Roman" w:hAnsi="Times New Roman" w:cs="Times New Roman"/>
          <w:sz w:val="28"/>
          <w:szCs w:val="28"/>
          <w:lang w:val="en-US"/>
        </w:rPr>
        <w:t xml:space="preserve">5 </w:t>
      </w:r>
      <w:r w:rsidRPr="002135F0">
        <w:rPr>
          <w:rFonts w:ascii="Times New Roman" w:hAnsi="Times New Roman" w:cs="Times New Roman"/>
          <w:sz w:val="28"/>
          <w:szCs w:val="28"/>
        </w:rPr>
        <w:t>Han I. Application of problem-based learning in English language teaching: a systematic review in the Korean context //</w:t>
      </w:r>
      <w:r w:rsidRPr="002135F0">
        <w:rPr>
          <w:rFonts w:ascii="Times New Roman" w:hAnsi="Times New Roman" w:cs="Times New Roman"/>
          <w:iCs/>
          <w:sz w:val="28"/>
          <w:szCs w:val="28"/>
        </w:rPr>
        <w:t>SAGE Open</w:t>
      </w:r>
      <w:r w:rsidRPr="002135F0">
        <w:rPr>
          <w:rFonts w:ascii="Times New Roman" w:hAnsi="Times New Roman" w:cs="Times New Roman"/>
          <w:sz w:val="28"/>
          <w:szCs w:val="28"/>
        </w:rPr>
        <w:t xml:space="preserve">. </w:t>
      </w:r>
      <w:r w:rsidRPr="002135F0">
        <w:rPr>
          <w:rFonts w:ascii="Times New Roman" w:hAnsi="Times New Roman" w:cs="Times New Roman"/>
          <w:iCs/>
          <w:sz w:val="28"/>
          <w:szCs w:val="28"/>
          <w:lang w:val="en-US"/>
        </w:rPr>
        <w:t>-</w:t>
      </w:r>
      <w:r w:rsidRPr="002135F0">
        <w:rPr>
          <w:rFonts w:ascii="Times New Roman" w:hAnsi="Times New Roman" w:cs="Times New Roman"/>
          <w:sz w:val="28"/>
          <w:szCs w:val="28"/>
        </w:rPr>
        <w:t xml:space="preserve"> 2025.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Vol. 15, </w:t>
      </w:r>
      <w:r w:rsidRPr="002135F0">
        <w:rPr>
          <w:rFonts w:ascii="Times New Roman" w:eastAsiaTheme="minorEastAsia" w:hAnsi="Times New Roman" w:cs="Times New Roman"/>
          <w:color w:val="000000"/>
          <w:sz w:val="28"/>
          <w:szCs w:val="28"/>
          <w:lang w:val="en-US" w:eastAsia="zh-CN"/>
        </w:rPr>
        <w:t>№</w:t>
      </w:r>
      <w:r w:rsidRPr="002135F0">
        <w:rPr>
          <w:rFonts w:ascii="Times New Roman" w:hAnsi="Times New Roman" w:cs="Times New Roman"/>
          <w:sz w:val="28"/>
          <w:szCs w:val="28"/>
        </w:rPr>
        <w:t xml:space="preserve"> 2.</w:t>
      </w:r>
      <w:r w:rsidRPr="002135F0">
        <w:rPr>
          <w:rFonts w:ascii="Times New Roman" w:hAnsi="Times New Roman" w:cs="Times New Roman"/>
          <w:sz w:val="28"/>
          <w:szCs w:val="28"/>
          <w:lang w:val="en-US"/>
        </w:rPr>
        <w:t xml:space="preserve"> - </w:t>
      </w:r>
      <w:r w:rsidRPr="002135F0">
        <w:rPr>
          <w:rFonts w:ascii="Times New Roman" w:hAnsi="Times New Roman" w:cs="Times New Roman"/>
          <w:color w:val="000000"/>
          <w:sz w:val="28"/>
          <w:szCs w:val="28"/>
        </w:rPr>
        <w:t>P.</w:t>
      </w:r>
      <w:r w:rsidRPr="002135F0">
        <w:rPr>
          <w:rFonts w:ascii="Times New Roman" w:hAnsi="Times New Roman" w:cs="Times New Roman"/>
          <w:color w:val="000000"/>
          <w:sz w:val="28"/>
          <w:szCs w:val="28"/>
          <w:lang w:val="en-US"/>
        </w:rPr>
        <w:t xml:space="preserve"> 1</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17.</w:t>
      </w:r>
      <w:r w:rsidRPr="002135F0">
        <w:rPr>
          <w:rFonts w:ascii="Times New Roman" w:hAnsi="Times New Roman" w:cs="Times New Roman"/>
          <w:sz w:val="28"/>
          <w:szCs w:val="28"/>
        </w:rPr>
        <w:t xml:space="preserve"> </w:t>
      </w:r>
      <w:hyperlink r:id="rId18" w:history="1">
        <w:r w:rsidRPr="002135F0">
          <w:rPr>
            <w:rStyle w:val="af0"/>
            <w:rFonts w:ascii="Times New Roman" w:hAnsi="Times New Roman" w:cs="Times New Roman"/>
            <w:color w:val="156082" w:themeColor="accent1"/>
            <w:sz w:val="28"/>
            <w:szCs w:val="28"/>
          </w:rPr>
          <w:t>https://doi.org/10.1177/21582440251335706</w:t>
        </w:r>
      </w:hyperlink>
      <w:r w:rsidR="00834357" w:rsidRPr="002135F0">
        <w:rPr>
          <w:rStyle w:val="af0"/>
          <w:rFonts w:ascii="Times New Roman" w:hAnsi="Times New Roman" w:cs="Times New Roman"/>
          <w:color w:val="156082" w:themeColor="accent1"/>
          <w:sz w:val="28"/>
          <w:szCs w:val="28"/>
        </w:rPr>
        <w:t xml:space="preserve"> </w:t>
      </w:r>
    </w:p>
    <w:p w:rsidR="00A06E56" w:rsidRPr="002135F0" w:rsidRDefault="00F71209"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6</w:t>
      </w:r>
      <w:r w:rsidRPr="002135F0">
        <w:rPr>
          <w:rFonts w:ascii="Times New Roman" w:hAnsi="Times New Roman" w:cs="Times New Roman"/>
          <w:sz w:val="28"/>
          <w:szCs w:val="28"/>
        </w:rPr>
        <w:t xml:space="preserve"> </w:t>
      </w:r>
      <w:r w:rsidR="00A06E56" w:rsidRPr="002135F0">
        <w:rPr>
          <w:rFonts w:ascii="Times New Roman" w:hAnsi="Times New Roman" w:cs="Times New Roman"/>
          <w:sz w:val="28"/>
          <w:szCs w:val="28"/>
        </w:rPr>
        <w:t>Сағатбек А., Габдуллина Г.Л. Мектеп оқушыларының механика бойынша функционалдық сауаттылығын қалыптастырудағы проблемалық оқытудың тиімділігі // Білім және ғылым интеграциясы</w:t>
      </w:r>
      <w:r w:rsidRPr="002135F0">
        <w:rPr>
          <w:rFonts w:ascii="Times New Roman" w:hAnsi="Times New Roman" w:cs="Times New Roman"/>
          <w:sz w:val="28"/>
          <w:szCs w:val="28"/>
          <w:lang w:val="kk-KZ"/>
        </w:rPr>
        <w:t>. Х</w:t>
      </w:r>
      <w:r w:rsidR="00A06E56" w:rsidRPr="002135F0">
        <w:rPr>
          <w:rFonts w:ascii="Times New Roman" w:hAnsi="Times New Roman" w:cs="Times New Roman"/>
          <w:sz w:val="28"/>
          <w:szCs w:val="28"/>
        </w:rPr>
        <w:t>алықаралық ғылыми-практикалық конференция материалдары. – Семей : Шәкәрім атындағы Семей университеті, 2024. – Б. 120–122. </w:t>
      </w:r>
    </w:p>
    <w:p w:rsidR="00F71209" w:rsidRPr="002135F0" w:rsidRDefault="00F71209" w:rsidP="00F71209">
      <w:pPr>
        <w:spacing w:after="0"/>
        <w:ind w:firstLine="709"/>
        <w:jc w:val="both"/>
        <w:rPr>
          <w:rFonts w:ascii="Times New Roman" w:hAnsi="Times New Roman" w:cs="Times New Roman"/>
          <w:sz w:val="28"/>
          <w:szCs w:val="28"/>
          <w:lang w:val="ru-RU"/>
        </w:rPr>
      </w:pPr>
      <w:r w:rsidRPr="002135F0">
        <w:rPr>
          <w:rFonts w:ascii="Times New Roman" w:hAnsi="Times New Roman" w:cs="Times New Roman"/>
          <w:sz w:val="28"/>
          <w:szCs w:val="28"/>
        </w:rPr>
        <w:t xml:space="preserve">7 Сағатбек А., Габдуллина Г.Л. Проблемалық оқыту негізінде кейбір физикалық құбылыстарды түсіндірудің ерекшелігі //Физикадағы заманауи тенденциялар: ғылым мен білім интеграциясы. </w:t>
      </w:r>
      <w:r w:rsidRPr="002135F0">
        <w:rPr>
          <w:rFonts w:ascii="Times New Roman" w:hAnsi="Times New Roman" w:cs="Times New Roman"/>
          <w:sz w:val="28"/>
          <w:szCs w:val="28"/>
          <w:lang w:val="kk-KZ"/>
        </w:rPr>
        <w:t>Х</w:t>
      </w:r>
      <w:r w:rsidRPr="002135F0">
        <w:rPr>
          <w:rFonts w:ascii="Times New Roman" w:hAnsi="Times New Roman" w:cs="Times New Roman"/>
          <w:sz w:val="28"/>
          <w:szCs w:val="28"/>
        </w:rPr>
        <w:t>алықаралық ғылыми конференция материалдары. – Астана : Л.Н. Гумилев атындағы ЕҰУ, 2024. – Б. 220–222.</w:t>
      </w:r>
    </w:p>
    <w:p w:rsidR="00617278" w:rsidRPr="002135F0" w:rsidRDefault="00F71209" w:rsidP="00F71209">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ru-RU"/>
        </w:rPr>
        <w:t>8</w:t>
      </w:r>
      <w:r w:rsidR="00A06E56" w:rsidRPr="002135F0">
        <w:rPr>
          <w:rFonts w:ascii="Times New Roman" w:hAnsi="Times New Roman" w:cs="Times New Roman"/>
          <w:sz w:val="28"/>
          <w:szCs w:val="28"/>
          <w:lang w:val="kk-KZ"/>
        </w:rPr>
        <w:t xml:space="preserve"> </w:t>
      </w:r>
      <w:r w:rsidR="00A06E56" w:rsidRPr="002135F0">
        <w:rPr>
          <w:rFonts w:ascii="Times New Roman" w:hAnsi="Times New Roman" w:cs="Times New Roman"/>
          <w:sz w:val="28"/>
          <w:szCs w:val="28"/>
        </w:rPr>
        <w:t>Қазақстан Республикасының «Білім туралы» Заңы (алғашқы редакция). – Алматы, 1992.</w:t>
      </w:r>
    </w:p>
    <w:p w:rsidR="00A06E56" w:rsidRPr="002135F0" w:rsidRDefault="00F71209"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9</w:t>
      </w:r>
      <w:r w:rsidR="00617278" w:rsidRPr="002135F0">
        <w:rPr>
          <w:rFonts w:ascii="Times New Roman" w:hAnsi="Times New Roman" w:cs="Times New Roman"/>
          <w:sz w:val="28"/>
          <w:szCs w:val="28"/>
        </w:rPr>
        <w:t xml:space="preserve"> </w:t>
      </w:r>
      <w:r w:rsidR="00A06E56" w:rsidRPr="002135F0">
        <w:rPr>
          <w:rFonts w:ascii="Times New Roman" w:hAnsi="Times New Roman" w:cs="Times New Roman"/>
          <w:sz w:val="28"/>
          <w:szCs w:val="28"/>
        </w:rPr>
        <w:t>Қазақстан Республикасының «Білім туралы» Заңы. – Астана, 2007</w:t>
      </w:r>
      <w:r w:rsidR="00A06E56" w:rsidRPr="002135F0">
        <w:rPr>
          <w:rFonts w:ascii="Times New Roman" w:hAnsi="Times New Roman" w:cs="Times New Roman"/>
          <w:sz w:val="28"/>
          <w:szCs w:val="28"/>
          <w:lang w:val="kk-KZ"/>
        </w:rPr>
        <w:t xml:space="preserve">. </w:t>
      </w:r>
    </w:p>
    <w:p w:rsidR="00617278" w:rsidRPr="002135F0" w:rsidRDefault="00F71209"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10</w:t>
      </w:r>
      <w:r w:rsidR="00617278" w:rsidRPr="002135F0">
        <w:rPr>
          <w:rFonts w:ascii="Times New Roman" w:hAnsi="Times New Roman" w:cs="Times New Roman"/>
          <w:sz w:val="28"/>
          <w:szCs w:val="28"/>
        </w:rPr>
        <w:t xml:space="preserve"> </w:t>
      </w:r>
      <w:r w:rsidR="00A06E56" w:rsidRPr="002135F0">
        <w:rPr>
          <w:rFonts w:ascii="Times New Roman" w:hAnsi="Times New Roman" w:cs="Times New Roman"/>
          <w:sz w:val="28"/>
          <w:szCs w:val="28"/>
        </w:rPr>
        <w:t>Қазақстан Республикасында білім беруді дамытудың 2004–2010 жылдарға арналған мемлекеттік бағдарламасы. – Астана, 2004.</w:t>
      </w:r>
    </w:p>
    <w:p w:rsidR="00617278" w:rsidRPr="002135F0" w:rsidRDefault="00F71209"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11</w:t>
      </w:r>
      <w:r w:rsidR="00617278" w:rsidRPr="002135F0">
        <w:rPr>
          <w:rFonts w:ascii="Times New Roman" w:hAnsi="Times New Roman" w:cs="Times New Roman"/>
          <w:sz w:val="28"/>
          <w:szCs w:val="28"/>
        </w:rPr>
        <w:t xml:space="preserve"> Қазақстан Республикасында білім беруді дамытудың 2011–2020 жылдарға арналған мемлекеттік бағдарламасы.</w:t>
      </w:r>
    </w:p>
    <w:p w:rsidR="00617278"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1</w:t>
      </w:r>
      <w:r w:rsidR="00F71209" w:rsidRPr="002135F0">
        <w:rPr>
          <w:rFonts w:ascii="Times New Roman" w:hAnsi="Times New Roman" w:cs="Times New Roman"/>
          <w:sz w:val="28"/>
          <w:szCs w:val="28"/>
        </w:rPr>
        <w:t>2</w:t>
      </w:r>
      <w:r w:rsidRPr="002135F0">
        <w:rPr>
          <w:rFonts w:ascii="Times New Roman" w:hAnsi="Times New Roman" w:cs="Times New Roman"/>
          <w:sz w:val="28"/>
          <w:szCs w:val="28"/>
        </w:rPr>
        <w:t xml:space="preserve"> </w:t>
      </w:r>
      <w:r w:rsidR="00A06E56" w:rsidRPr="002135F0">
        <w:rPr>
          <w:rFonts w:ascii="Times New Roman" w:hAnsi="Times New Roman" w:cs="Times New Roman"/>
          <w:sz w:val="28"/>
          <w:szCs w:val="28"/>
        </w:rPr>
        <w:t>Қазақстан Республикасы Білім және ғылым министрінің «Мемлекеттік жалпыға міндетті білім беру стандартын бекіту туралы» №348 бұйрығы. – Астана, 2016.</w:t>
      </w:r>
    </w:p>
    <w:p w:rsidR="00617278"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1</w:t>
      </w:r>
      <w:r w:rsidR="00F71209" w:rsidRPr="002135F0">
        <w:rPr>
          <w:rFonts w:ascii="Times New Roman" w:hAnsi="Times New Roman" w:cs="Times New Roman"/>
          <w:sz w:val="28"/>
          <w:szCs w:val="28"/>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OECD.</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Programme for international student assessment</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results from PISA 2018</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Country Note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Kazakhstan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Paris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2019.</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Vol. I-III</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1-</w:t>
      </w:r>
      <w:r w:rsidRPr="002135F0">
        <w:rPr>
          <w:rFonts w:ascii="Times New Roman" w:hAnsi="Times New Roman" w:cs="Times New Roman"/>
          <w:sz w:val="28"/>
          <w:szCs w:val="28"/>
        </w:rPr>
        <w:t>10.</w:t>
      </w:r>
      <w:r w:rsidRPr="002135F0">
        <w:rPr>
          <w:rFonts w:ascii="Times New Roman" w:hAnsi="Times New Roman" w:cs="Times New Roman"/>
          <w:sz w:val="28"/>
          <w:szCs w:val="28"/>
          <w:lang w:val="en-US"/>
        </w:rPr>
        <w:t xml:space="preserve"> </w:t>
      </w:r>
      <w:hyperlink r:id="rId19" w:history="1">
        <w:r w:rsidRPr="002135F0">
          <w:rPr>
            <w:rStyle w:val="af0"/>
            <w:rFonts w:ascii="Times New Roman" w:hAnsi="Times New Roman" w:cs="Times New Roman"/>
            <w:sz w:val="28"/>
            <w:szCs w:val="28"/>
          </w:rPr>
          <w:t>https://www.</w:t>
        </w:r>
        <w:r w:rsidRPr="002135F0">
          <w:rPr>
            <w:rStyle w:val="af0"/>
            <w:rFonts w:ascii="Times New Roman" w:hAnsi="Times New Roman" w:cs="Times New Roman"/>
            <w:sz w:val="28"/>
            <w:szCs w:val="28"/>
          </w:rPr>
          <w:br/>
        </w:r>
        <w:r w:rsidRPr="002135F0">
          <w:rPr>
            <w:rStyle w:val="af0"/>
            <w:rFonts w:ascii="Times New Roman" w:hAnsi="Times New Roman" w:cs="Times New Roman"/>
            <w:sz w:val="28"/>
            <w:szCs w:val="28"/>
          </w:rPr>
          <w:lastRenderedPageBreak/>
          <w:t>oecd.org/content/dam/oecd/en/about/programmes/edu/pisa/publications/national-reports/pisa-2018/featured-country-specific-overviews/PISA2018_CN_KAZ.pdf</w:t>
        </w:r>
      </w:hyperlink>
      <w:r w:rsidRPr="002135F0">
        <w:rPr>
          <w:rFonts w:ascii="Times New Roman" w:hAnsi="Times New Roman" w:cs="Times New Roman"/>
          <w:sz w:val="28"/>
          <w:szCs w:val="28"/>
        </w:rPr>
        <w:t xml:space="preserve">   </w:t>
      </w:r>
    </w:p>
    <w:p w:rsidR="001658A6"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1</w:t>
      </w:r>
      <w:r w:rsidR="00F71209" w:rsidRPr="002135F0">
        <w:rPr>
          <w:rFonts w:ascii="Times New Roman" w:hAnsi="Times New Roman" w:cs="Times New Roman"/>
          <w:sz w:val="28"/>
          <w:szCs w:val="28"/>
        </w:rPr>
        <w:t>4</w:t>
      </w:r>
      <w:r w:rsidRPr="002135F0">
        <w:rPr>
          <w:rFonts w:ascii="Times New Roman" w:hAnsi="Times New Roman" w:cs="Times New Roman"/>
          <w:sz w:val="28"/>
          <w:szCs w:val="28"/>
        </w:rPr>
        <w:t xml:space="preserve"> Sagynbayeva A., Kubylova B.K., Amirkhan D. </w:t>
      </w:r>
      <w:r w:rsidRPr="002135F0">
        <w:rPr>
          <w:rFonts w:ascii="Times New Roman" w:hAnsi="Times New Roman" w:cs="Times New Roman"/>
          <w:iCs/>
          <w:sz w:val="28"/>
          <w:szCs w:val="28"/>
        </w:rPr>
        <w:t xml:space="preserve">Investigating secondary physics school teacher’s shortage in Kazakhstan </w:t>
      </w:r>
      <w:r w:rsidRPr="002135F0">
        <w:rPr>
          <w:rFonts w:ascii="Times New Roman" w:hAnsi="Times New Roman" w:cs="Times New Roman"/>
          <w:sz w:val="28"/>
          <w:szCs w:val="28"/>
        </w:rPr>
        <w:t>// Международный научный журнал «Вестник науки», - 2025. - Т. 85,  № 4.1. - С. 182-189.</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1</w:t>
      </w:r>
      <w:r w:rsidR="001658A6" w:rsidRPr="002135F0">
        <w:rPr>
          <w:rFonts w:ascii="Times New Roman" w:hAnsi="Times New Roman" w:cs="Times New Roman"/>
          <w:sz w:val="28"/>
          <w:szCs w:val="28"/>
        </w:rPr>
        <w:t>5</w:t>
      </w:r>
      <w:r w:rsidRPr="002135F0">
        <w:rPr>
          <w:rFonts w:ascii="Times New Roman" w:hAnsi="Times New Roman" w:cs="Times New Roman"/>
          <w:sz w:val="28"/>
          <w:szCs w:val="28"/>
        </w:rPr>
        <w:t xml:space="preserve"> World Bank. Equitable Human Capital Development in Kazakhstan: Skills Formation During the Foundational Years.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Washington,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2022.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138.</w:t>
      </w:r>
      <w:r w:rsidRPr="002135F0">
        <w:rPr>
          <w:rFonts w:ascii="Times New Roman" w:hAnsi="Times New Roman" w:cs="Times New Roman"/>
          <w:sz w:val="28"/>
          <w:szCs w:val="28"/>
          <w:lang w:val="kk-KZ"/>
        </w:rPr>
        <w:t xml:space="preserve"> </w:t>
      </w:r>
    </w:p>
    <w:p w:rsidR="00617278" w:rsidRPr="002135F0" w:rsidRDefault="00617278" w:rsidP="00617278">
      <w:pPr>
        <w:spacing w:after="0"/>
        <w:ind w:firstLine="709"/>
        <w:jc w:val="both"/>
        <w:rPr>
          <w:rStyle w:val="af0"/>
          <w:rFonts w:ascii="Times New Roman" w:hAnsi="Times New Roman" w:cs="Times New Roman"/>
          <w:sz w:val="28"/>
          <w:szCs w:val="28"/>
          <w:lang w:val="kk-KZ"/>
        </w:rPr>
      </w:pPr>
      <w:r w:rsidRPr="002135F0">
        <w:rPr>
          <w:rFonts w:ascii="Times New Roman" w:hAnsi="Times New Roman" w:cs="Times New Roman"/>
          <w:sz w:val="28"/>
          <w:szCs w:val="28"/>
          <w:lang w:val="kk-KZ"/>
        </w:rPr>
        <w:t>1</w:t>
      </w:r>
      <w:r w:rsidR="001658A6" w:rsidRPr="002135F0">
        <w:rPr>
          <w:rFonts w:ascii="Times New Roman" w:hAnsi="Times New Roman" w:cs="Times New Roman"/>
          <w:sz w:val="28"/>
          <w:szCs w:val="28"/>
          <w:lang w:val="en-US"/>
        </w:rPr>
        <w:t xml:space="preserve">6 </w:t>
      </w:r>
      <w:proofErr w:type="spellStart"/>
      <w:r w:rsidRPr="002135F0">
        <w:rPr>
          <w:rStyle w:val="af0"/>
          <w:rFonts w:ascii="Times New Roman" w:hAnsi="Times New Roman" w:cs="Times New Roman"/>
          <w:color w:val="000000" w:themeColor="text1"/>
          <w:sz w:val="28"/>
          <w:szCs w:val="28"/>
          <w:u w:val="none"/>
          <w:lang w:val="en-US"/>
        </w:rPr>
        <w:t>Sagatbek</w:t>
      </w:r>
      <w:proofErr w:type="spellEnd"/>
      <w:r w:rsidRPr="002135F0">
        <w:rPr>
          <w:rStyle w:val="af0"/>
          <w:rFonts w:ascii="Times New Roman" w:hAnsi="Times New Roman" w:cs="Times New Roman"/>
          <w:color w:val="000000" w:themeColor="text1"/>
          <w:sz w:val="28"/>
          <w:szCs w:val="28"/>
          <w:u w:val="none"/>
          <w:lang w:val="en-US"/>
        </w:rPr>
        <w:t xml:space="preserve"> A., </w:t>
      </w:r>
      <w:proofErr w:type="spellStart"/>
      <w:r w:rsidRPr="002135F0">
        <w:rPr>
          <w:rStyle w:val="af0"/>
          <w:rFonts w:ascii="Times New Roman" w:hAnsi="Times New Roman" w:cs="Times New Roman"/>
          <w:color w:val="000000" w:themeColor="text1"/>
          <w:sz w:val="28"/>
          <w:szCs w:val="28"/>
          <w:u w:val="none"/>
          <w:lang w:val="en-US"/>
        </w:rPr>
        <w:t>Gabdullina</w:t>
      </w:r>
      <w:proofErr w:type="spellEnd"/>
      <w:r w:rsidR="00F71209" w:rsidRPr="002135F0">
        <w:rPr>
          <w:rStyle w:val="af0"/>
          <w:rFonts w:ascii="Times New Roman" w:hAnsi="Times New Roman" w:cs="Times New Roman"/>
          <w:color w:val="000000" w:themeColor="text1"/>
          <w:sz w:val="28"/>
          <w:szCs w:val="28"/>
          <w:u w:val="none"/>
          <w:lang w:val="en-US"/>
        </w:rPr>
        <w:t xml:space="preserve"> </w:t>
      </w:r>
      <w:r w:rsidRPr="002135F0">
        <w:rPr>
          <w:rStyle w:val="af0"/>
          <w:rFonts w:ascii="Times New Roman" w:hAnsi="Times New Roman" w:cs="Times New Roman"/>
          <w:color w:val="000000" w:themeColor="text1"/>
          <w:sz w:val="28"/>
          <w:szCs w:val="28"/>
          <w:u w:val="none"/>
          <w:lang w:val="en-US"/>
        </w:rPr>
        <w:t xml:space="preserve">G. </w:t>
      </w:r>
      <w:r w:rsidR="00F71209" w:rsidRPr="002135F0">
        <w:rPr>
          <w:rStyle w:val="af0"/>
          <w:rFonts w:ascii="Times New Roman" w:hAnsi="Times New Roman" w:cs="Times New Roman"/>
          <w:color w:val="000000" w:themeColor="text1"/>
          <w:sz w:val="28"/>
          <w:szCs w:val="28"/>
          <w:u w:val="none"/>
          <w:lang w:val="en-US"/>
        </w:rPr>
        <w:t xml:space="preserve">L. </w:t>
      </w:r>
      <w:r w:rsidRPr="002135F0">
        <w:rPr>
          <w:rStyle w:val="af0"/>
          <w:rFonts w:ascii="Times New Roman" w:hAnsi="Times New Roman" w:cs="Times New Roman"/>
          <w:color w:val="000000" w:themeColor="text1"/>
          <w:sz w:val="28"/>
          <w:szCs w:val="28"/>
          <w:u w:val="none"/>
          <w:lang w:val="en-US"/>
        </w:rPr>
        <w:t xml:space="preserve">Problems in forming students’ competence in teaching physics </w:t>
      </w:r>
      <w:r w:rsidRPr="002135F0">
        <w:rPr>
          <w:rFonts w:ascii="Times New Roman" w:hAnsi="Times New Roman" w:cs="Times New Roman"/>
          <w:sz w:val="28"/>
          <w:szCs w:val="28"/>
          <w:lang w:val="en-US"/>
        </w:rPr>
        <w:t>//</w:t>
      </w:r>
      <w:r w:rsidRPr="002135F0">
        <w:rPr>
          <w:rStyle w:val="af0"/>
          <w:rFonts w:ascii="Times New Roman" w:hAnsi="Times New Roman" w:cs="Times New Roman"/>
          <w:color w:val="000000" w:themeColor="text1"/>
          <w:sz w:val="28"/>
          <w:szCs w:val="28"/>
          <w:u w:val="none"/>
          <w:lang w:val="en-US"/>
        </w:rPr>
        <w:t xml:space="preserve"> Journal of Educational Sciences, - 2024. </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 xml:space="preserve"> </w:t>
      </w:r>
      <w:r w:rsidRPr="002135F0">
        <w:rPr>
          <w:rStyle w:val="af0"/>
          <w:rFonts w:ascii="Times New Roman" w:hAnsi="Times New Roman" w:cs="Times New Roman"/>
          <w:color w:val="000000" w:themeColor="text1"/>
          <w:sz w:val="28"/>
          <w:szCs w:val="28"/>
          <w:u w:val="none"/>
          <w:lang w:val="en-US"/>
        </w:rPr>
        <w:t>3</w:t>
      </w:r>
      <w:r w:rsidRPr="002135F0">
        <w:rPr>
          <w:rFonts w:ascii="Times New Roman" w:hAnsi="Times New Roman" w:cs="Times New Roman"/>
          <w:sz w:val="28"/>
          <w:szCs w:val="28"/>
          <w:lang w:val="en-US"/>
        </w:rPr>
        <w:t>.</w:t>
      </w:r>
      <w:r w:rsidRPr="002135F0">
        <w:rPr>
          <w:rStyle w:val="af0"/>
          <w:rFonts w:ascii="Times New Roman" w:hAnsi="Times New Roman" w:cs="Times New Roman"/>
          <w:color w:val="000000" w:themeColor="text1"/>
          <w:sz w:val="28"/>
          <w:szCs w:val="28"/>
          <w:u w:val="none"/>
          <w:lang w:val="en-US"/>
        </w:rPr>
        <w:t xml:space="preserve">80,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w:t>
      </w:r>
      <w:r w:rsidRPr="002135F0">
        <w:rPr>
          <w:rFonts w:ascii="Times New Roman" w:hAnsi="Times New Roman" w:cs="Times New Roman"/>
          <w:sz w:val="28"/>
          <w:szCs w:val="28"/>
          <w:lang w:val="en-US"/>
        </w:rPr>
        <w:t>.</w:t>
      </w:r>
      <w:r w:rsidRPr="002135F0">
        <w:rPr>
          <w:rStyle w:val="af0"/>
          <w:rFonts w:ascii="Times New Roman" w:hAnsi="Times New Roman" w:cs="Times New Roman"/>
          <w:color w:val="000000" w:themeColor="text1"/>
          <w:sz w:val="28"/>
          <w:szCs w:val="28"/>
          <w:u w:val="none"/>
          <w:lang w:val="en-US"/>
        </w:rPr>
        <w:t xml:space="preserve"> 200–209. </w:t>
      </w:r>
      <w:hyperlink r:id="rId20" w:history="1">
        <w:r w:rsidRPr="002135F0">
          <w:rPr>
            <w:rStyle w:val="af0"/>
            <w:rFonts w:ascii="Times New Roman" w:hAnsi="Times New Roman" w:cs="Times New Roman"/>
            <w:sz w:val="28"/>
            <w:szCs w:val="28"/>
          </w:rPr>
          <w:t>https://doi.org/10.26577/jes2024v80.i3.016</w:t>
        </w:r>
      </w:hyperlink>
      <w:r w:rsidRPr="002135F0">
        <w:rPr>
          <w:rStyle w:val="af0"/>
          <w:rFonts w:ascii="Times New Roman" w:hAnsi="Times New Roman" w:cs="Times New Roman"/>
          <w:sz w:val="28"/>
          <w:szCs w:val="28"/>
          <w:lang w:val="kk-KZ"/>
        </w:rPr>
        <w:t xml:space="preserve"> </w:t>
      </w:r>
    </w:p>
    <w:p w:rsidR="00617278" w:rsidRPr="002135F0" w:rsidRDefault="00F71209" w:rsidP="00617278">
      <w:pPr>
        <w:spacing w:after="0"/>
        <w:ind w:firstLine="709"/>
        <w:jc w:val="both"/>
        <w:rPr>
          <w:rFonts w:ascii="Times New Roman" w:hAnsi="Times New Roman" w:cs="Times New Roman"/>
          <w:color w:val="000000" w:themeColor="text1"/>
          <w:sz w:val="28"/>
          <w:szCs w:val="28"/>
        </w:rPr>
      </w:pPr>
      <w:r w:rsidRPr="002135F0">
        <w:rPr>
          <w:rStyle w:val="af0"/>
          <w:rFonts w:ascii="Times New Roman" w:hAnsi="Times New Roman" w:cs="Times New Roman"/>
          <w:color w:val="000000" w:themeColor="text1"/>
          <w:sz w:val="28"/>
          <w:szCs w:val="28"/>
          <w:u w:val="none"/>
          <w:lang w:val="en-US"/>
        </w:rPr>
        <w:t>1</w:t>
      </w:r>
      <w:r w:rsidR="001658A6" w:rsidRPr="002135F0">
        <w:rPr>
          <w:rStyle w:val="af0"/>
          <w:rFonts w:ascii="Times New Roman" w:hAnsi="Times New Roman" w:cs="Times New Roman"/>
          <w:color w:val="000000" w:themeColor="text1"/>
          <w:sz w:val="28"/>
          <w:szCs w:val="28"/>
          <w:u w:val="none"/>
          <w:lang w:val="en-US"/>
        </w:rPr>
        <w:t>7</w:t>
      </w:r>
      <w:r w:rsidRPr="002135F0">
        <w:rPr>
          <w:rStyle w:val="af0"/>
          <w:rFonts w:ascii="Times New Roman" w:hAnsi="Times New Roman" w:cs="Times New Roman"/>
          <w:color w:val="000000" w:themeColor="text1"/>
          <w:sz w:val="28"/>
          <w:szCs w:val="28"/>
          <w:u w:val="none"/>
          <w:lang w:val="en-US"/>
        </w:rPr>
        <w:t xml:space="preserve"> </w:t>
      </w:r>
      <w:r w:rsidR="00617278" w:rsidRPr="002135F0">
        <w:rPr>
          <w:rFonts w:ascii="Times New Roman" w:hAnsi="Times New Roman" w:cs="Times New Roman"/>
          <w:color w:val="000000" w:themeColor="text1"/>
          <w:sz w:val="28"/>
          <w:szCs w:val="28"/>
        </w:rPr>
        <w:t>Darling-Hammond L. Teacher quality and student achievement: A review of state policy evidence // </w:t>
      </w:r>
      <w:r w:rsidR="00617278" w:rsidRPr="002135F0">
        <w:rPr>
          <w:rFonts w:ascii="Times New Roman" w:hAnsi="Times New Roman" w:cs="Times New Roman"/>
          <w:iCs/>
          <w:color w:val="000000" w:themeColor="text1"/>
          <w:sz w:val="28"/>
          <w:szCs w:val="28"/>
        </w:rPr>
        <w:t>Education Policy Analysis Archives</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 xml:space="preserve">2000.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Vol. 8</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1</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P</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1</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44.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1</w:t>
      </w:r>
      <w:r w:rsidR="001658A6" w:rsidRPr="002135F0">
        <w:rPr>
          <w:rFonts w:ascii="Times New Roman" w:hAnsi="Times New Roman" w:cs="Times New Roman"/>
          <w:color w:val="000000" w:themeColor="text1"/>
          <w:sz w:val="28"/>
          <w:szCs w:val="28"/>
        </w:rPr>
        <w:t>8</w:t>
      </w:r>
      <w:r w:rsidRPr="002135F0">
        <w:rPr>
          <w:rFonts w:ascii="Times New Roman" w:hAnsi="Times New Roman" w:cs="Times New Roman"/>
          <w:color w:val="000000" w:themeColor="text1"/>
          <w:sz w:val="28"/>
          <w:szCs w:val="28"/>
        </w:rPr>
        <w:t xml:space="preserve"> Garet M.S., Porter A.C., Desimone L., Birman B.F., Yoon K.S. What makes professional development effective? Results from a national sample of teachers // </w:t>
      </w:r>
      <w:r w:rsidRPr="002135F0">
        <w:rPr>
          <w:rFonts w:ascii="Times New Roman" w:hAnsi="Times New Roman" w:cs="Times New Roman"/>
          <w:iCs/>
          <w:color w:val="000000" w:themeColor="text1"/>
          <w:sz w:val="28"/>
          <w:szCs w:val="28"/>
        </w:rPr>
        <w:t>American Educational Research Journal</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2001.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 38</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4</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P. 915–945.</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1</w:t>
      </w:r>
      <w:r w:rsidR="001658A6" w:rsidRPr="002135F0">
        <w:rPr>
          <w:rFonts w:ascii="Times New Roman" w:hAnsi="Times New Roman" w:cs="Times New Roman"/>
          <w:color w:val="000000" w:themeColor="text1"/>
          <w:sz w:val="28"/>
          <w:szCs w:val="28"/>
        </w:rPr>
        <w:t>9</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Hanushek E.A., Rivkin S.G. Teacher quality and student achievement // </w:t>
      </w:r>
      <w:r w:rsidRPr="002135F0">
        <w:rPr>
          <w:rFonts w:ascii="Times New Roman" w:hAnsi="Times New Roman" w:cs="Times New Roman"/>
          <w:iCs/>
          <w:color w:val="000000" w:themeColor="text1"/>
          <w:sz w:val="28"/>
          <w:szCs w:val="28"/>
        </w:rPr>
        <w:t>Review of Economics and Statistics</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2010.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 92</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4</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 812–828. </w:t>
      </w:r>
    </w:p>
    <w:p w:rsidR="00617278" w:rsidRPr="002135F0" w:rsidRDefault="001658A6"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20</w:t>
      </w:r>
      <w:r w:rsidR="00617278" w:rsidRPr="002135F0">
        <w:rPr>
          <w:rFonts w:ascii="Times New Roman" w:hAnsi="Times New Roman" w:cs="Times New Roman"/>
          <w:color w:val="000000" w:themeColor="text1"/>
          <w:sz w:val="28"/>
          <w:szCs w:val="28"/>
        </w:rPr>
        <w:t xml:space="preserve"> Thomas J.W. </w:t>
      </w:r>
      <w:r w:rsidR="00617278" w:rsidRPr="002135F0">
        <w:rPr>
          <w:rFonts w:ascii="Times New Roman" w:hAnsi="Times New Roman" w:cs="Times New Roman"/>
          <w:iCs/>
          <w:color w:val="000000" w:themeColor="text1"/>
          <w:sz w:val="28"/>
          <w:szCs w:val="28"/>
        </w:rPr>
        <w:t>A Review of Research on Project-Based Learning</w:t>
      </w:r>
      <w:r w:rsidR="00617278" w:rsidRPr="002135F0">
        <w:rPr>
          <w:rFonts w:ascii="Times New Roman" w:hAnsi="Times New Roman" w:cs="Times New Roman"/>
          <w:color w:val="000000" w:themeColor="text1"/>
          <w:sz w:val="28"/>
          <w:szCs w:val="28"/>
        </w:rPr>
        <w:t>.</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 xml:space="preserve"> San Rafael, CA: Autodesk Foundation, </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2000.</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 xml:space="preserve"> P. 47. </w:t>
      </w:r>
    </w:p>
    <w:p w:rsidR="00617278" w:rsidRPr="002135F0" w:rsidRDefault="001658A6"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21</w:t>
      </w:r>
      <w:r w:rsidR="00617278" w:rsidRPr="002135F0">
        <w:rPr>
          <w:rFonts w:ascii="Times New Roman" w:hAnsi="Times New Roman" w:cs="Times New Roman"/>
          <w:color w:val="000000" w:themeColor="text1"/>
          <w:sz w:val="28"/>
          <w:szCs w:val="28"/>
        </w:rPr>
        <w:t xml:space="preserve"> Bybee R.W. </w:t>
      </w:r>
      <w:r w:rsidR="00617278" w:rsidRPr="002135F0">
        <w:rPr>
          <w:rFonts w:ascii="Times New Roman" w:hAnsi="Times New Roman" w:cs="Times New Roman"/>
          <w:iCs/>
          <w:color w:val="000000" w:themeColor="text1"/>
          <w:sz w:val="28"/>
          <w:szCs w:val="28"/>
        </w:rPr>
        <w:t>The Case for STEM Education: Challenges and Opportunities</w:t>
      </w:r>
      <w:r w:rsidR="00617278" w:rsidRPr="002135F0">
        <w:rPr>
          <w:rFonts w:ascii="Times New Roman" w:hAnsi="Times New Roman" w:cs="Times New Roman"/>
          <w:color w:val="000000" w:themeColor="text1"/>
          <w:sz w:val="28"/>
          <w:szCs w:val="28"/>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Arlington, VA: NSTA Press, </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2013.</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 xml:space="preserve"> P. 120.</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2</w:t>
      </w:r>
      <w:r w:rsidR="001658A6" w:rsidRPr="002135F0">
        <w:rPr>
          <w:rFonts w:ascii="Times New Roman" w:hAnsi="Times New Roman" w:cs="Times New Roman"/>
          <w:color w:val="000000" w:themeColor="text1"/>
          <w:sz w:val="28"/>
          <w:szCs w:val="28"/>
        </w:rPr>
        <w:t>2</w:t>
      </w:r>
      <w:r w:rsidRPr="002135F0">
        <w:rPr>
          <w:rFonts w:ascii="Times New Roman" w:hAnsi="Times New Roman" w:cs="Times New Roman"/>
          <w:color w:val="000000" w:themeColor="text1"/>
          <w:sz w:val="28"/>
          <w:szCs w:val="28"/>
        </w:rPr>
        <w:t xml:space="preserve"> Thomas J.W. </w:t>
      </w:r>
      <w:r w:rsidRPr="002135F0">
        <w:rPr>
          <w:rFonts w:ascii="Times New Roman" w:hAnsi="Times New Roman" w:cs="Times New Roman"/>
          <w:iCs/>
          <w:color w:val="000000" w:themeColor="text1"/>
          <w:sz w:val="28"/>
          <w:szCs w:val="28"/>
        </w:rPr>
        <w:t>A Review of Research on Project-Based Learning</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San Rafael, CA: Autodesk Foundation,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2000.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 47. </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color w:val="000000" w:themeColor="text1"/>
          <w:sz w:val="28"/>
          <w:szCs w:val="28"/>
        </w:rPr>
        <w:t>2</w:t>
      </w:r>
      <w:r w:rsidR="001658A6" w:rsidRPr="002135F0">
        <w:rPr>
          <w:rFonts w:ascii="Times New Roman" w:hAnsi="Times New Roman" w:cs="Times New Roman"/>
          <w:color w:val="000000" w:themeColor="text1"/>
          <w:sz w:val="28"/>
          <w:szCs w:val="28"/>
        </w:rPr>
        <w:t>3</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sz w:val="28"/>
          <w:szCs w:val="28"/>
        </w:rPr>
        <w:t>Barrows, H. S., &amp; Tamblyn, R. M. Problem-based learning: An approach to medical education.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New York: Springer</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1980</w:t>
      </w:r>
      <w:r w:rsidRPr="002135F0">
        <w:rPr>
          <w:rFonts w:ascii="Times New Roman" w:hAnsi="Times New Roman" w:cs="Times New Roman"/>
          <w:sz w:val="28"/>
          <w:szCs w:val="28"/>
          <w:lang w:val="en-US"/>
        </w:rPr>
        <w:t>.</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2</w:t>
      </w:r>
      <w:r w:rsidR="001658A6" w:rsidRPr="002135F0">
        <w:rPr>
          <w:rFonts w:ascii="Times New Roman" w:hAnsi="Times New Roman" w:cs="Times New Roman"/>
          <w:color w:val="000000" w:themeColor="text1"/>
          <w:sz w:val="28"/>
          <w:szCs w:val="28"/>
        </w:rPr>
        <w:t>4</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Norman, G. R., &amp; Schmidt, H. G. The psychological basis of problem-based learning: A review of the evidence</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Academic Medicine,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1992</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Vol</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67</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9,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557–565.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2</w:t>
      </w:r>
      <w:r w:rsidR="001658A6" w:rsidRPr="002135F0">
        <w:rPr>
          <w:rFonts w:ascii="Times New Roman" w:hAnsi="Times New Roman" w:cs="Times New Roman"/>
          <w:color w:val="000000" w:themeColor="text1"/>
          <w:sz w:val="28"/>
          <w:szCs w:val="28"/>
        </w:rPr>
        <w:t>5</w:t>
      </w:r>
      <w:r w:rsidRPr="002135F0">
        <w:rPr>
          <w:rFonts w:ascii="Times New Roman" w:hAnsi="Times New Roman" w:cs="Times New Roman"/>
          <w:color w:val="000000" w:themeColor="text1"/>
          <w:sz w:val="28"/>
          <w:szCs w:val="28"/>
        </w:rPr>
        <w:t xml:space="preserve"> Cordova, D. I., &amp; Lepper, M. R. Intrinsic motivation and the process of learning: Beneficial effects of contextualization, personalization, and choice</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Journal of Educational Psychology,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1996</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Vol</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88</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4,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715–730.</w:t>
      </w:r>
    </w:p>
    <w:p w:rsidR="00617278" w:rsidRPr="002135F0" w:rsidRDefault="00617278" w:rsidP="00A06E56">
      <w:pPr>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lang w:val="en-US"/>
        </w:rPr>
        <w:t>2</w:t>
      </w:r>
      <w:r w:rsidR="001658A6" w:rsidRPr="002135F0">
        <w:rPr>
          <w:rFonts w:ascii="Times New Roman" w:hAnsi="Times New Roman" w:cs="Times New Roman"/>
          <w:color w:val="000000" w:themeColor="text1"/>
          <w:sz w:val="28"/>
          <w:szCs w:val="28"/>
          <w:lang w:val="en-US"/>
        </w:rPr>
        <w:t>6</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Schmidt, H. G. Problem-based learning: Rationale and description</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Medical Education</w:t>
      </w:r>
      <w:r w:rsidR="00A06E56" w:rsidRPr="002135F0">
        <w:rPr>
          <w:rFonts w:ascii="Times New Roman" w:hAnsi="Times New Roman" w:cs="Times New Roman"/>
          <w:color w:val="000000" w:themeColor="text1"/>
          <w:sz w:val="28"/>
          <w:szCs w:val="28"/>
          <w:lang w:val="kk-KZ"/>
        </w:rPr>
        <w:t xml:space="preserve">. </w:t>
      </w:r>
      <w:r w:rsidR="00A06E56"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1983</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17,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11–16.  </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2</w:t>
      </w:r>
      <w:r w:rsidR="001658A6" w:rsidRPr="002135F0">
        <w:rPr>
          <w:rFonts w:ascii="Times New Roman" w:hAnsi="Times New Roman" w:cs="Times New Roman"/>
          <w:sz w:val="28"/>
          <w:szCs w:val="28"/>
        </w:rPr>
        <w:t>7</w:t>
      </w:r>
      <w:r w:rsidRPr="002135F0">
        <w:rPr>
          <w:rFonts w:ascii="Times New Roman" w:hAnsi="Times New Roman" w:cs="Times New Roman"/>
          <w:sz w:val="28"/>
          <w:szCs w:val="28"/>
        </w:rPr>
        <w:t xml:space="preserve"> Savin-Baden, M., &amp; Major, C. H. Foundations of Problem Based Learning. Maidenhead: Society for Research into Higher Education &amp; Open University Press</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2004</w:t>
      </w:r>
      <w:r w:rsidRPr="002135F0">
        <w:rPr>
          <w:rFonts w:ascii="Times New Roman" w:hAnsi="Times New Roman" w:cs="Times New Roman"/>
          <w:sz w:val="28"/>
          <w:szCs w:val="28"/>
          <w:lang w:val="en-US"/>
        </w:rPr>
        <w:t>.</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lastRenderedPageBreak/>
        <w:t>2</w:t>
      </w:r>
      <w:r w:rsidR="001658A6" w:rsidRPr="002135F0">
        <w:rPr>
          <w:rFonts w:ascii="Times New Roman" w:hAnsi="Times New Roman" w:cs="Times New Roman"/>
          <w:sz w:val="28"/>
          <w:szCs w:val="28"/>
        </w:rPr>
        <w:t>8</w:t>
      </w:r>
      <w:r w:rsidRPr="002135F0">
        <w:rPr>
          <w:rFonts w:ascii="Times New Roman" w:hAnsi="Times New Roman" w:cs="Times New Roman"/>
          <w:sz w:val="28"/>
          <w:szCs w:val="28"/>
        </w:rPr>
        <w:t xml:space="preserve"> Glasgow, N. A. New Curriculum for New Times. Thousand Oaks, California: Corwin Press, Inc</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1997</w:t>
      </w:r>
      <w:r w:rsidRPr="002135F0">
        <w:rPr>
          <w:rFonts w:ascii="Times New Roman" w:hAnsi="Times New Roman" w:cs="Times New Roman"/>
          <w:sz w:val="28"/>
          <w:szCs w:val="28"/>
          <w:lang w:val="en-US"/>
        </w:rPr>
        <w:t>.</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2</w:t>
      </w:r>
      <w:r w:rsidR="001658A6" w:rsidRPr="002135F0">
        <w:rPr>
          <w:rFonts w:ascii="Times New Roman" w:hAnsi="Times New Roman" w:cs="Times New Roman"/>
          <w:sz w:val="28"/>
          <w:szCs w:val="28"/>
        </w:rPr>
        <w:t>9</w:t>
      </w:r>
      <w:r w:rsidRPr="002135F0">
        <w:rPr>
          <w:rFonts w:ascii="Times New Roman" w:hAnsi="Times New Roman" w:cs="Times New Roman"/>
          <w:sz w:val="28"/>
          <w:szCs w:val="28"/>
        </w:rPr>
        <w:t xml:space="preserve"> Uden, L., &amp; Beaumont, C.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Technology and Problem-Based Learning. Hershey: Information Science Publishing</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2006</w:t>
      </w:r>
      <w:r w:rsidRPr="002135F0">
        <w:rPr>
          <w:rFonts w:ascii="Times New Roman" w:hAnsi="Times New Roman" w:cs="Times New Roman"/>
          <w:sz w:val="28"/>
          <w:szCs w:val="28"/>
          <w:lang w:val="en-US"/>
        </w:rPr>
        <w:t>.</w:t>
      </w:r>
    </w:p>
    <w:p w:rsidR="00617278" w:rsidRPr="002135F0" w:rsidRDefault="001658A6"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30</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Lebow, D. Constructivist values for instructional systems design: Five principles toward a new mindset</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Educational Technology Research and Development,</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1993</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Vol</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rPr>
        <w:t>41</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3,</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 xml:space="preserve"> P.</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rPr>
        <w:t xml:space="preserve">4-16. </w:t>
      </w:r>
      <w:r w:rsidR="00617278" w:rsidRPr="002135F0">
        <w:rPr>
          <w:rFonts w:ascii="Times New Roman" w:hAnsi="Times New Roman" w:cs="Times New Roman"/>
          <w:sz w:val="28"/>
          <w:szCs w:val="28"/>
          <w:lang w:val="kk-KZ"/>
        </w:rPr>
        <w:t xml:space="preserve"> </w:t>
      </w:r>
    </w:p>
    <w:p w:rsidR="00617278" w:rsidRPr="002135F0" w:rsidRDefault="001658A6"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31</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Savery, J. R., &amp; Duffy, T. M.  Problem based learning: An instructional model and its constructivist framework</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Educational Technology,</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1995</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Vol</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sz w:val="28"/>
          <w:szCs w:val="28"/>
        </w:rPr>
        <w:t xml:space="preserve"> 35</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5,</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P.</w:t>
      </w:r>
      <w:r w:rsidR="00617278" w:rsidRPr="002135F0">
        <w:rPr>
          <w:rFonts w:ascii="Times New Roman" w:hAnsi="Times New Roman" w:cs="Times New Roman"/>
          <w:sz w:val="28"/>
          <w:szCs w:val="28"/>
        </w:rPr>
        <w:t xml:space="preserve"> 31- 38.</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3</w:t>
      </w:r>
      <w:r w:rsidR="001658A6" w:rsidRPr="002135F0">
        <w:rPr>
          <w:rFonts w:ascii="Times New Roman" w:hAnsi="Times New Roman" w:cs="Times New Roman"/>
          <w:sz w:val="28"/>
          <w:szCs w:val="28"/>
          <w:lang w:val="en-US"/>
        </w:rPr>
        <w:t>2</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Duffy, T. M., &amp; Cunningham, D. J.  Constructivism: Implications for the design and delivery of instruction</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In D.H. Jonassen (Ed.),</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Handbook of research on educational communications and technology, NY: MacMillian Library Reference.</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New York,</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1996</w:t>
      </w:r>
      <w:r w:rsidRPr="002135F0">
        <w:rPr>
          <w:rFonts w:ascii="Times New Roman" w:hAnsi="Times New Roman" w:cs="Times New Roman"/>
          <w:sz w:val="28"/>
          <w:szCs w:val="28"/>
          <w:lang w:val="en-US"/>
        </w:rPr>
        <w:t>, -P</w:t>
      </w:r>
      <w:r w:rsidRPr="002135F0">
        <w:rPr>
          <w:rFonts w:ascii="Times New Roman" w:hAnsi="Times New Roman" w:cs="Times New Roman"/>
          <w:sz w:val="28"/>
          <w:szCs w:val="28"/>
        </w:rPr>
        <w:t>. 170-198.</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3</w:t>
      </w:r>
      <w:r w:rsidR="001658A6" w:rsidRPr="002135F0">
        <w:rPr>
          <w:rFonts w:ascii="Times New Roman" w:hAnsi="Times New Roman" w:cs="Times New Roman"/>
          <w:sz w:val="28"/>
          <w:szCs w:val="28"/>
        </w:rPr>
        <w:t>3</w:t>
      </w:r>
      <w:r w:rsidRPr="002135F0">
        <w:rPr>
          <w:rFonts w:ascii="Times New Roman" w:hAnsi="Times New Roman" w:cs="Times New Roman"/>
          <w:sz w:val="28"/>
          <w:szCs w:val="28"/>
        </w:rPr>
        <w:t xml:space="preserve"> Jonassen, D. H. Designing constructivist learning environments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In C. M. Reigeluth (Ed.), Instructional-Design Theories and Models. Mahwah, NJ: Lawrence Erlbaum</w:t>
      </w:r>
      <w:r w:rsidRPr="002135F0">
        <w:rPr>
          <w:rFonts w:ascii="Times New Roman" w:eastAsiaTheme="minorEastAsia" w:hAnsi="Times New Roman" w:cs="Times New Roman"/>
          <w:sz w:val="28"/>
          <w:szCs w:val="28"/>
          <w:lang w:val="en-US" w:eastAsia="zh-CN"/>
        </w:rPr>
        <w:t>, -</w:t>
      </w:r>
      <w:r w:rsidRPr="002135F0">
        <w:rPr>
          <w:rFonts w:ascii="Times New Roman" w:hAnsi="Times New Roman" w:cs="Times New Roman"/>
          <w:sz w:val="28"/>
          <w:szCs w:val="28"/>
        </w:rPr>
        <w:t>1999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 II</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232323"/>
          <w:sz w:val="28"/>
          <w:szCs w:val="28"/>
          <w:shd w:val="clear" w:color="auto" w:fill="FFFFFF"/>
        </w:rPr>
        <w:t>215-239</w:t>
      </w:r>
      <w:r w:rsidRPr="002135F0">
        <w:rPr>
          <w:rFonts w:ascii="Times New Roman" w:hAnsi="Times New Roman" w:cs="Times New Roman"/>
          <w:color w:val="232323"/>
          <w:sz w:val="28"/>
          <w:szCs w:val="28"/>
          <w:shd w:val="clear" w:color="auto" w:fill="FFFFFF"/>
          <w:lang w:val="en-US"/>
        </w:rPr>
        <w:t>.</w:t>
      </w:r>
    </w:p>
    <w:p w:rsidR="00617278" w:rsidRPr="002135F0" w:rsidRDefault="00617278" w:rsidP="00617278">
      <w:pPr>
        <w:tabs>
          <w:tab w:val="left" w:pos="142"/>
        </w:tabs>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3</w:t>
      </w:r>
      <w:r w:rsidR="001658A6" w:rsidRPr="002135F0">
        <w:rPr>
          <w:rFonts w:ascii="Times New Roman" w:hAnsi="Times New Roman" w:cs="Times New Roman"/>
          <w:sz w:val="28"/>
          <w:szCs w:val="28"/>
          <w:lang w:val="en-US"/>
        </w:rPr>
        <w:t>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Campbell, R. J. The development and validation of an instructional design model for creating problem based learning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Dissertation Abstracts International,</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2000</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 61</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01,</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67A.</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33 </w:t>
      </w:r>
      <w:r w:rsidRPr="002135F0">
        <w:rPr>
          <w:rFonts w:ascii="Times New Roman" w:hAnsi="Times New Roman" w:cs="Times New Roman"/>
          <w:sz w:val="28"/>
          <w:szCs w:val="28"/>
        </w:rPr>
        <w:t>Chin, C., &amp; Chia, L. G. Problem-based learning: Using students’ questions to drive knowledge construction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Science Education,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2004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88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5,</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707-727.</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34 </w:t>
      </w:r>
      <w:r w:rsidRPr="002135F0">
        <w:rPr>
          <w:rFonts w:ascii="Times New Roman" w:hAnsi="Times New Roman" w:cs="Times New Roman"/>
          <w:sz w:val="28"/>
          <w:szCs w:val="28"/>
        </w:rPr>
        <w:t>Albanese, M. A., &amp; Mitchell, S.  Problem-based learning: A review of literature on its outcomes and implementation issues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Academic Medicine,</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1993</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68,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52-81.</w:t>
      </w:r>
    </w:p>
    <w:p w:rsidR="00617278"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color w:val="000000" w:themeColor="text1"/>
          <w:sz w:val="28"/>
          <w:szCs w:val="28"/>
          <w:lang w:val="kk-KZ"/>
        </w:rPr>
        <w:t>3</w:t>
      </w:r>
      <w:r w:rsidR="001658A6" w:rsidRPr="002135F0">
        <w:rPr>
          <w:rFonts w:ascii="Times New Roman" w:hAnsi="Times New Roman" w:cs="Times New Roman"/>
          <w:color w:val="000000" w:themeColor="text1"/>
          <w:sz w:val="28"/>
          <w:szCs w:val="28"/>
          <w:lang w:val="en-US"/>
        </w:rPr>
        <w:t>7</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Tanner, C. K., Keedy, J. L., &amp; Galis, S. A. Problem-based learning: Relating the ‘real world’ to principalship preparation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Clearing House,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1995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68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3,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 xml:space="preserve">154- 157. </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3</w:t>
      </w:r>
      <w:r w:rsidR="001658A6" w:rsidRPr="002135F0">
        <w:rPr>
          <w:rFonts w:ascii="Times New Roman" w:hAnsi="Times New Roman" w:cs="Times New Roman"/>
          <w:sz w:val="28"/>
          <w:szCs w:val="28"/>
        </w:rPr>
        <w:t>8</w:t>
      </w:r>
      <w:r w:rsidRPr="002135F0">
        <w:rPr>
          <w:rFonts w:ascii="Times New Roman" w:hAnsi="Times New Roman" w:cs="Times New Roman"/>
          <w:sz w:val="28"/>
          <w:szCs w:val="28"/>
        </w:rPr>
        <w:t xml:space="preserve"> Walton, H. J., &amp; Matthews, M. B. Essentials of problem-based learning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Medical Education,</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1989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 23,</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rPr>
        <w:t xml:space="preserve"> 542-558.</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3</w:t>
      </w:r>
      <w:r w:rsidR="001658A6" w:rsidRPr="002135F0">
        <w:rPr>
          <w:rFonts w:ascii="Times New Roman" w:hAnsi="Times New Roman" w:cs="Times New Roman"/>
          <w:sz w:val="28"/>
          <w:szCs w:val="28"/>
          <w:lang w:val="en-US"/>
        </w:rPr>
        <w:t>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Duch, B. J., Groh, S. E., &amp; Allen, D. E. (Eds.). The Power of Problem-Based Learning</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Sterling, VA: Stylus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2001</w:t>
      </w:r>
      <w:r w:rsidRPr="002135F0">
        <w:rPr>
          <w:rFonts w:ascii="Times New Roman" w:hAnsi="Times New Roman" w:cs="Times New Roman"/>
          <w:sz w:val="28"/>
          <w:szCs w:val="28"/>
          <w:lang w:val="en-US"/>
        </w:rPr>
        <w:t>.</w:t>
      </w:r>
    </w:p>
    <w:p w:rsidR="00617278" w:rsidRPr="002135F0" w:rsidRDefault="001658A6" w:rsidP="00617278">
      <w:pPr>
        <w:spacing w:after="0"/>
        <w:ind w:firstLine="709"/>
        <w:jc w:val="both"/>
        <w:rPr>
          <w:rStyle w:val="af0"/>
          <w:rFonts w:ascii="Times New Roman" w:hAnsi="Times New Roman" w:cs="Times New Roman"/>
          <w:sz w:val="28"/>
          <w:szCs w:val="28"/>
        </w:rPr>
      </w:pPr>
      <w:r w:rsidRPr="002135F0">
        <w:rPr>
          <w:rFonts w:ascii="Times New Roman" w:hAnsi="Times New Roman" w:cs="Times New Roman"/>
          <w:sz w:val="28"/>
          <w:szCs w:val="28"/>
        </w:rPr>
        <w:t>40</w:t>
      </w:r>
      <w:r w:rsidR="00617278" w:rsidRPr="002135F0">
        <w:rPr>
          <w:rFonts w:ascii="Times New Roman" w:hAnsi="Times New Roman" w:cs="Times New Roman"/>
          <w:sz w:val="28"/>
          <w:szCs w:val="28"/>
        </w:rPr>
        <w:t xml:space="preserve"> Hmelo-Silver, C. E. Problem-Based Learning: What and How Do Students Learn?</w:t>
      </w:r>
      <w:r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Educational Psychology Review,</w:t>
      </w:r>
      <w:r w:rsidR="00617278" w:rsidRPr="002135F0">
        <w:rPr>
          <w:rFonts w:ascii="Times New Roman" w:hAnsi="Times New Roman" w:cs="Times New Roman"/>
          <w:sz w:val="28"/>
          <w:szCs w:val="28"/>
          <w:lang w:val="en-US"/>
        </w:rPr>
        <w:t xml:space="preserve"> - </w:t>
      </w:r>
      <w:r w:rsidR="00617278" w:rsidRPr="002135F0">
        <w:rPr>
          <w:rFonts w:ascii="Times New Roman" w:hAnsi="Times New Roman" w:cs="Times New Roman"/>
          <w:sz w:val="28"/>
          <w:szCs w:val="28"/>
        </w:rPr>
        <w:t>2004</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16</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3,</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P.</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rPr>
        <w:t xml:space="preserve">235–266. </w:t>
      </w:r>
    </w:p>
    <w:p w:rsidR="00617278" w:rsidRPr="002135F0" w:rsidRDefault="001658A6" w:rsidP="00617278">
      <w:pPr>
        <w:spacing w:after="0"/>
        <w:ind w:firstLine="709"/>
        <w:jc w:val="both"/>
        <w:rPr>
          <w:rFonts w:ascii="Times New Roman" w:hAnsi="Times New Roman" w:cs="Times New Roman"/>
          <w:sz w:val="28"/>
          <w:szCs w:val="28"/>
          <w:lang w:val="kk-KZ"/>
        </w:rPr>
      </w:pPr>
      <w:r w:rsidRPr="002135F0">
        <w:rPr>
          <w:rStyle w:val="af0"/>
          <w:rFonts w:ascii="Times New Roman" w:hAnsi="Times New Roman" w:cs="Times New Roman"/>
          <w:color w:val="000000" w:themeColor="text1"/>
          <w:sz w:val="28"/>
          <w:szCs w:val="28"/>
          <w:u w:val="none"/>
        </w:rPr>
        <w:t xml:space="preserve">41 </w:t>
      </w:r>
      <w:r w:rsidR="00617278" w:rsidRPr="002135F0">
        <w:rPr>
          <w:rFonts w:ascii="Times New Roman" w:hAnsi="Times New Roman" w:cs="Times New Roman"/>
          <w:sz w:val="28"/>
          <w:szCs w:val="28"/>
        </w:rPr>
        <w:t>Schmidt, H. G., Rotgans, J. I., &amp; Yew, E. H. J. The process of problem-based learning: What works and why</w:t>
      </w:r>
      <w:r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Medical Education, </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2011</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45</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8,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P</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792–806.</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color w:val="000000" w:themeColor="text1"/>
          <w:sz w:val="28"/>
          <w:szCs w:val="28"/>
          <w:lang w:val="en-US"/>
        </w:rPr>
        <w:t>4</w:t>
      </w:r>
      <w:r w:rsidR="004C6910" w:rsidRPr="002135F0">
        <w:rPr>
          <w:rFonts w:ascii="Times New Roman" w:hAnsi="Times New Roman" w:cs="Times New Roman"/>
          <w:color w:val="000000" w:themeColor="text1"/>
          <w:sz w:val="28"/>
          <w:szCs w:val="28"/>
          <w:lang w:val="en-US"/>
        </w:rPr>
        <w:t>2</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Savin-Baden, M., &amp; Wilkie, K. Challenging Research in Problem-Based Learning.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Maidenhead: Open University Press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2004</w:t>
      </w:r>
      <w:r w:rsidRPr="002135F0">
        <w:rPr>
          <w:rFonts w:ascii="Times New Roman" w:hAnsi="Times New Roman" w:cs="Times New Roman"/>
          <w:sz w:val="28"/>
          <w:szCs w:val="28"/>
          <w:lang w:val="en-US"/>
        </w:rPr>
        <w:t>.</w:t>
      </w:r>
    </w:p>
    <w:p w:rsidR="001658A6" w:rsidRPr="002135F0" w:rsidRDefault="00617278" w:rsidP="001658A6">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kk-KZ"/>
        </w:rPr>
        <w:lastRenderedPageBreak/>
        <w:t>4</w:t>
      </w:r>
      <w:r w:rsidR="004C6910" w:rsidRPr="002135F0">
        <w:rPr>
          <w:rFonts w:ascii="Times New Roman" w:hAnsi="Times New Roman" w:cs="Times New Roman"/>
          <w:sz w:val="28"/>
          <w:szCs w:val="28"/>
          <w:lang w:val="en-US"/>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Hung, W. Theory to reality: A few issues in implementing problem-based learning</w:t>
      </w:r>
      <w:r w:rsidR="001658A6"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Educational Technology Research and Development,</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2011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59</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4,</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rPr>
        <w:t xml:space="preserve"> 529–552.</w:t>
      </w:r>
      <w:r w:rsidR="001658A6" w:rsidRPr="002135F0">
        <w:rPr>
          <w:rFonts w:ascii="Times New Roman" w:hAnsi="Times New Roman" w:cs="Times New Roman"/>
          <w:sz w:val="28"/>
          <w:szCs w:val="28"/>
        </w:rPr>
        <w:t xml:space="preserve"> </w:t>
      </w:r>
    </w:p>
    <w:p w:rsidR="00617278" w:rsidRPr="002135F0" w:rsidRDefault="001658A6" w:rsidP="001658A6">
      <w:pPr>
        <w:spacing w:after="0"/>
        <w:ind w:firstLine="709"/>
        <w:jc w:val="both"/>
        <w:rPr>
          <w:rFonts w:ascii="Times New Roman" w:hAnsi="Times New Roman" w:cs="Times New Roman"/>
          <w:color w:val="467886" w:themeColor="hyperlink"/>
          <w:sz w:val="28"/>
          <w:szCs w:val="28"/>
          <w:u w:val="single"/>
          <w:lang w:val="en-US"/>
        </w:rPr>
      </w:pPr>
      <w:r w:rsidRPr="002135F0">
        <w:rPr>
          <w:rFonts w:ascii="Times New Roman" w:hAnsi="Times New Roman" w:cs="Times New Roman"/>
          <w:sz w:val="28"/>
          <w:szCs w:val="28"/>
        </w:rPr>
        <w:t>4</w:t>
      </w:r>
      <w:r w:rsidR="004C6910" w:rsidRPr="002135F0">
        <w:rPr>
          <w:rFonts w:ascii="Times New Roman" w:hAnsi="Times New Roman" w:cs="Times New Roman"/>
          <w:sz w:val="28"/>
          <w:szCs w:val="28"/>
        </w:rPr>
        <w:t>4</w:t>
      </w:r>
      <w:r w:rsidRPr="002135F0">
        <w:rPr>
          <w:rFonts w:ascii="Times New Roman" w:hAnsi="Times New Roman" w:cs="Times New Roman"/>
          <w:sz w:val="28"/>
          <w:szCs w:val="28"/>
        </w:rPr>
        <w:t xml:space="preserve"> </w:t>
      </w:r>
      <w:r w:rsidR="00617278" w:rsidRPr="002135F0">
        <w:rPr>
          <w:rFonts w:ascii="Times New Roman" w:hAnsi="Times New Roman" w:cs="Times New Roman"/>
          <w:color w:val="000000" w:themeColor="text1"/>
          <w:sz w:val="28"/>
          <w:szCs w:val="28"/>
        </w:rPr>
        <w:t xml:space="preserve">Rennie R., Law J. A dictionary of physics. – 7th ed.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Oxford: Oxford University Press, 2019.</w:t>
      </w:r>
    </w:p>
    <w:p w:rsidR="00617278" w:rsidRPr="002135F0" w:rsidRDefault="001658A6"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color w:val="000000" w:themeColor="text1"/>
          <w:sz w:val="28"/>
          <w:szCs w:val="28"/>
          <w:lang w:val="en-US"/>
        </w:rPr>
        <w:t>4</w:t>
      </w:r>
      <w:r w:rsidR="004C6910" w:rsidRPr="002135F0">
        <w:rPr>
          <w:rFonts w:ascii="Times New Roman" w:hAnsi="Times New Roman" w:cs="Times New Roman"/>
          <w:color w:val="000000" w:themeColor="text1"/>
          <w:sz w:val="28"/>
          <w:szCs w:val="28"/>
          <w:lang w:val="en-US"/>
        </w:rPr>
        <w:t>5</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rPr>
        <w:t>Zimmerman, B. J. Becoming a self-regulated learner: An overview</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iCs/>
          <w:sz w:val="28"/>
          <w:szCs w:val="28"/>
        </w:rPr>
        <w:t>Theory into Practice</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2002</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41</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2, </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P</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64–70.</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4</w:t>
      </w:r>
      <w:r w:rsidR="001658A6" w:rsidRPr="002135F0">
        <w:rPr>
          <w:rFonts w:ascii="Times New Roman" w:hAnsi="Times New Roman" w:cs="Times New Roman"/>
          <w:sz w:val="28"/>
          <w:szCs w:val="28"/>
          <w:lang w:val="en-US"/>
        </w:rPr>
        <w:t>6</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Vosniadou, S. Capturing and modeling the process of conceptual change</w:t>
      </w:r>
      <w:r w:rsidRPr="002135F0">
        <w:rPr>
          <w:rFonts w:ascii="Times New Roman" w:hAnsi="Times New Roman" w:cs="Times New Roman"/>
          <w:sz w:val="28"/>
          <w:szCs w:val="28"/>
          <w:lang w:val="en-US"/>
        </w:rPr>
        <w:t xml:space="preserve">// </w:t>
      </w:r>
      <w:r w:rsidRPr="002135F0">
        <w:rPr>
          <w:rFonts w:ascii="Times New Roman" w:hAnsi="Times New Roman" w:cs="Times New Roman"/>
          <w:i/>
          <w:iCs/>
          <w:sz w:val="28"/>
          <w:szCs w:val="28"/>
        </w:rPr>
        <w:t>Learning and Instruction</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1994</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4</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1,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rPr>
        <w:t xml:space="preserve"> 45–69.</w:t>
      </w:r>
      <w:r w:rsidRPr="002135F0">
        <w:rPr>
          <w:rFonts w:ascii="Times New Roman" w:hAnsi="Times New Roman" w:cs="Times New Roman"/>
          <w:sz w:val="28"/>
          <w:szCs w:val="28"/>
          <w:lang w:val="en-US"/>
        </w:rPr>
        <w:t xml:space="preserve"> </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4</w:t>
      </w:r>
      <w:r w:rsidR="001658A6" w:rsidRPr="002135F0">
        <w:rPr>
          <w:rFonts w:ascii="Times New Roman" w:hAnsi="Times New Roman" w:cs="Times New Roman"/>
          <w:sz w:val="28"/>
          <w:szCs w:val="28"/>
          <w:lang w:val="en-US"/>
        </w:rPr>
        <w:t>7</w:t>
      </w:r>
      <w:r w:rsidRPr="002135F0">
        <w:rPr>
          <w:rFonts w:ascii="Times New Roman" w:hAnsi="Times New Roman" w:cs="Times New Roman"/>
          <w:b/>
          <w:bCs/>
          <w:sz w:val="28"/>
          <w:szCs w:val="28"/>
          <w:lang w:val="en-US"/>
        </w:rPr>
        <w:t xml:space="preserve"> </w:t>
      </w:r>
      <w:r w:rsidRPr="002135F0">
        <w:rPr>
          <w:rFonts w:ascii="Times New Roman" w:hAnsi="Times New Roman" w:cs="Times New Roman"/>
          <w:sz w:val="28"/>
          <w:szCs w:val="28"/>
        </w:rPr>
        <w:t>Posner, G. J., Strike, K. A., Hewson, P. W., &amp; Gertzog, W. A.  Accommodation of a scientific conception: Toward a theory of conceptual change</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iCs/>
          <w:sz w:val="28"/>
          <w:szCs w:val="28"/>
        </w:rPr>
        <w:t>Science Education</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1982</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66</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2,</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rPr>
        <w:t xml:space="preserve">211–227. </w:t>
      </w:r>
    </w:p>
    <w:p w:rsidR="00617278" w:rsidRPr="002135F0" w:rsidRDefault="004C6910" w:rsidP="00617278">
      <w:pPr>
        <w:spacing w:after="0"/>
        <w:ind w:firstLine="709"/>
        <w:jc w:val="both"/>
        <w:rPr>
          <w:rFonts w:ascii="Times New Roman" w:hAnsi="Times New Roman" w:cs="Times New Roman"/>
          <w:sz w:val="28"/>
          <w:szCs w:val="28"/>
        </w:rPr>
      </w:pPr>
      <w:r w:rsidRPr="002135F0">
        <w:rPr>
          <w:rFonts w:ascii="Times New Roman" w:hAnsi="Times New Roman" w:cs="Times New Roman"/>
          <w:color w:val="000000" w:themeColor="text1"/>
          <w:sz w:val="28"/>
          <w:szCs w:val="28"/>
          <w:lang w:val="en-US"/>
        </w:rPr>
        <w:t>48</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rPr>
        <w:t>Bransford, J.D.</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Brown, A.L.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Cocking, R.R. How People Learn: Brain, Mind, Experience and School; National Academy Press: Washington, DC, USA, 2000. </w:t>
      </w:r>
    </w:p>
    <w:p w:rsidR="00617278" w:rsidRPr="002135F0" w:rsidRDefault="004C6910"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49</w:t>
      </w:r>
      <w:r w:rsidR="00617278" w:rsidRPr="002135F0">
        <w:rPr>
          <w:rFonts w:ascii="Times New Roman" w:hAnsi="Times New Roman" w:cs="Times New Roman"/>
          <w:sz w:val="28"/>
          <w:szCs w:val="28"/>
        </w:rPr>
        <w:t xml:space="preserve"> Johnson D. W., Johnson R. T. An educational psychology success story: Social interdependence theory and cooperative learning // </w:t>
      </w:r>
      <w:r w:rsidR="00617278" w:rsidRPr="002135F0">
        <w:rPr>
          <w:rFonts w:ascii="Times New Roman" w:hAnsi="Times New Roman" w:cs="Times New Roman"/>
          <w:iCs/>
          <w:sz w:val="28"/>
          <w:szCs w:val="28"/>
        </w:rPr>
        <w:t>Educational Researcher</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2009. Vol. 38,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5</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P. 365–379.</w:t>
      </w:r>
    </w:p>
    <w:p w:rsidR="00617278" w:rsidRPr="002135F0" w:rsidRDefault="004C6910"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50</w:t>
      </w:r>
      <w:r w:rsidR="00617278" w:rsidRPr="002135F0">
        <w:rPr>
          <w:rFonts w:ascii="Times New Roman" w:hAnsi="Times New Roman" w:cs="Times New Roman"/>
          <w:sz w:val="28"/>
          <w:szCs w:val="28"/>
        </w:rPr>
        <w:t xml:space="preserve"> Deci, E. L., &amp; Ryan, R. M. </w:t>
      </w:r>
      <w:r w:rsidR="00617278" w:rsidRPr="002135F0">
        <w:rPr>
          <w:rFonts w:ascii="Times New Roman" w:hAnsi="Times New Roman" w:cs="Times New Roman"/>
          <w:iCs/>
          <w:sz w:val="28"/>
          <w:szCs w:val="28"/>
        </w:rPr>
        <w:t>Intrinsic motivation and self-determination in human behavior</w:t>
      </w:r>
      <w:r w:rsidR="00617278" w:rsidRPr="002135F0">
        <w:rPr>
          <w:rFonts w:ascii="Times New Roman" w:hAnsi="Times New Roman" w:cs="Times New Roman"/>
          <w:sz w:val="28"/>
          <w:szCs w:val="28"/>
        </w:rPr>
        <w:t>. Springer</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1985</w:t>
      </w:r>
      <w:r w:rsidR="00617278" w:rsidRPr="002135F0">
        <w:rPr>
          <w:rFonts w:ascii="Times New Roman" w:hAnsi="Times New Roman" w:cs="Times New Roman"/>
          <w:sz w:val="28"/>
          <w:szCs w:val="28"/>
          <w:lang w:val="en-US"/>
        </w:rPr>
        <w:t>.</w:t>
      </w:r>
    </w:p>
    <w:p w:rsidR="00617278" w:rsidRPr="002135F0" w:rsidRDefault="004C6910"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rPr>
        <w:t>51</w:t>
      </w:r>
      <w:r w:rsidR="00617278" w:rsidRPr="002135F0">
        <w:rPr>
          <w:rFonts w:ascii="Times New Roman" w:hAnsi="Times New Roman" w:cs="Times New Roman"/>
          <w:sz w:val="28"/>
          <w:szCs w:val="28"/>
        </w:rPr>
        <w:t xml:space="preserve"> Sungur, S., &amp; Tekkaya, C. Effects of problem-based learning and traditional instruction on self-regulated learning</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iCs/>
          <w:sz w:val="28"/>
          <w:szCs w:val="28"/>
        </w:rPr>
        <w:t>The Journal of Educational Research</w:t>
      </w:r>
      <w:r w:rsidR="00617278" w:rsidRPr="002135F0">
        <w:rPr>
          <w:rFonts w:ascii="Times New Roman" w:hAnsi="Times New Roman" w:cs="Times New Roman"/>
          <w:sz w:val="28"/>
          <w:szCs w:val="28"/>
        </w:rPr>
        <w:t>,</w:t>
      </w:r>
      <w:r w:rsidR="00617278" w:rsidRPr="002135F0">
        <w:rPr>
          <w:rFonts w:ascii="Times New Roman" w:hAnsi="Times New Roman" w:cs="Times New Roman"/>
          <w:sz w:val="28"/>
          <w:szCs w:val="28"/>
          <w:lang w:val="en-US"/>
        </w:rPr>
        <w:t xml:space="preserve"> - </w:t>
      </w:r>
      <w:r w:rsidR="00617278" w:rsidRPr="002135F0">
        <w:rPr>
          <w:rFonts w:ascii="Times New Roman" w:hAnsi="Times New Roman" w:cs="Times New Roman"/>
          <w:sz w:val="28"/>
          <w:szCs w:val="28"/>
        </w:rPr>
        <w:t>2006</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99</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5,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 307–317.</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5</w:t>
      </w:r>
      <w:r w:rsidR="004C6910" w:rsidRPr="002135F0">
        <w:rPr>
          <w:rFonts w:ascii="Times New Roman" w:hAnsi="Times New Roman" w:cs="Times New Roman"/>
          <w:sz w:val="28"/>
          <w:szCs w:val="28"/>
          <w:lang w:val="en-US"/>
        </w:rPr>
        <w:t>2</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Barrows, H. S. A taxonomy of problem-based learning methods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Medical Education,</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1986</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20,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481-486.</w:t>
      </w:r>
      <w:r w:rsidRPr="002135F0">
        <w:rPr>
          <w:rFonts w:ascii="Times New Roman" w:hAnsi="Times New Roman" w:cs="Times New Roman"/>
          <w:sz w:val="28"/>
          <w:szCs w:val="28"/>
          <w:lang w:val="kk-KZ"/>
        </w:rPr>
        <w:t xml:space="preserve"> </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5</w:t>
      </w:r>
      <w:r w:rsidR="004C6910" w:rsidRPr="002135F0">
        <w:rPr>
          <w:rFonts w:ascii="Times New Roman" w:hAnsi="Times New Roman" w:cs="Times New Roman"/>
          <w:sz w:val="28"/>
          <w:szCs w:val="28"/>
          <w:lang w:val="en-US"/>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Savery J. R. Overview of problem-based learning: Definitions and distinctions // </w:t>
      </w:r>
      <w:r w:rsidRPr="002135F0">
        <w:rPr>
          <w:rFonts w:ascii="Times New Roman" w:hAnsi="Times New Roman" w:cs="Times New Roman"/>
          <w:iCs/>
          <w:sz w:val="28"/>
          <w:szCs w:val="28"/>
        </w:rPr>
        <w:t>Interdisciplinary Journal of Problem-Based Learning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2006.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9–20. DOI: 10.7771/1541-5015.1002.</w:t>
      </w:r>
      <w:r w:rsidRPr="002135F0">
        <w:rPr>
          <w:rFonts w:ascii="Times New Roman" w:hAnsi="Times New Roman" w:cs="Times New Roman"/>
          <w:sz w:val="28"/>
          <w:szCs w:val="28"/>
          <w:lang w:val="kk-KZ"/>
        </w:rPr>
        <w:t xml:space="preserve"> </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color w:val="000000" w:themeColor="text1"/>
          <w:sz w:val="28"/>
          <w:szCs w:val="28"/>
          <w:lang w:val="en-US"/>
        </w:rPr>
        <w:t>5</w:t>
      </w:r>
      <w:r w:rsidR="004C6910" w:rsidRPr="002135F0">
        <w:rPr>
          <w:rFonts w:ascii="Times New Roman" w:hAnsi="Times New Roman" w:cs="Times New Roman"/>
          <w:color w:val="000000" w:themeColor="text1"/>
          <w:sz w:val="28"/>
          <w:szCs w:val="28"/>
          <w:lang w:val="en-US"/>
        </w:rPr>
        <w:t>4</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sz w:val="28"/>
          <w:szCs w:val="28"/>
        </w:rPr>
        <w:t>Torp, L.</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Sage, S. Problems as Possibilities: Problem-Based Learning for K–12 Education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2nd ed.</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Alexandria, VA, USA</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ASCD</w:t>
      </w:r>
      <w:r w:rsidRPr="002135F0">
        <w:rPr>
          <w:rFonts w:ascii="Times New Roman" w:eastAsiaTheme="minorEastAsia" w:hAnsi="Times New Roman" w:cs="Times New Roman"/>
          <w:sz w:val="28"/>
          <w:szCs w:val="28"/>
          <w:lang w:val="en-US" w:eastAsia="zh-CN"/>
        </w:rPr>
        <w:t xml:space="preserve">, </w:t>
      </w:r>
      <w:r w:rsidRPr="002135F0">
        <w:rPr>
          <w:rFonts w:ascii="Times New Roman" w:hAnsi="Times New Roman" w:cs="Times New Roman"/>
          <w:sz w:val="28"/>
          <w:szCs w:val="28"/>
        </w:rPr>
        <w:t>2002</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Volume 261.</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en-US"/>
        </w:rPr>
      </w:pPr>
      <w:r w:rsidRPr="002135F0">
        <w:rPr>
          <w:rFonts w:ascii="Times New Roman" w:hAnsi="Times New Roman" w:cs="Times New Roman"/>
          <w:color w:val="000000" w:themeColor="text1"/>
          <w:sz w:val="28"/>
          <w:szCs w:val="28"/>
          <w:lang w:val="en-US"/>
        </w:rPr>
        <w:t>5</w:t>
      </w:r>
      <w:r w:rsidR="004C6910" w:rsidRPr="002135F0">
        <w:rPr>
          <w:rFonts w:ascii="Times New Roman" w:hAnsi="Times New Roman" w:cs="Times New Roman"/>
          <w:color w:val="000000" w:themeColor="text1"/>
          <w:sz w:val="28"/>
          <w:szCs w:val="28"/>
          <w:lang w:val="en-US"/>
        </w:rPr>
        <w:t>5</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Bando, R.</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Näslund-Hadley, E.</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Gertler, P. Effect of Inquiry and Problem Based Pedagogy on Learning: Evidence from 10 Field Experiments in Four Countries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Cambridge, MA, USA</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NBER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w26280</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2019.</w:t>
      </w:r>
    </w:p>
    <w:p w:rsidR="00617278" w:rsidRPr="002135F0" w:rsidRDefault="00617278" w:rsidP="00617278">
      <w:pPr>
        <w:tabs>
          <w:tab w:val="left" w:pos="2013"/>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5</w:t>
      </w:r>
      <w:r w:rsidR="004C6910" w:rsidRPr="002135F0">
        <w:rPr>
          <w:rFonts w:ascii="Times New Roman" w:hAnsi="Times New Roman" w:cs="Times New Roman"/>
          <w:sz w:val="28"/>
          <w:szCs w:val="28"/>
        </w:rPr>
        <w:t>6</w:t>
      </w:r>
      <w:r w:rsidRPr="002135F0">
        <w:rPr>
          <w:rFonts w:ascii="Times New Roman" w:hAnsi="Times New Roman" w:cs="Times New Roman"/>
          <w:sz w:val="28"/>
          <w:szCs w:val="28"/>
        </w:rPr>
        <w:t xml:space="preserve"> Wenger, E. Communities of practice: Learning as a social system</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Syst. Think</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1998,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 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2–3.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5</w:t>
      </w:r>
      <w:r w:rsidR="004C6910" w:rsidRPr="002135F0">
        <w:rPr>
          <w:rFonts w:ascii="Times New Roman" w:hAnsi="Times New Roman" w:cs="Times New Roman"/>
          <w:sz w:val="28"/>
          <w:szCs w:val="28"/>
        </w:rPr>
        <w:t>7</w:t>
      </w:r>
      <w:r w:rsidRPr="002135F0">
        <w:rPr>
          <w:rFonts w:ascii="Times New Roman" w:hAnsi="Times New Roman" w:cs="Times New Roman"/>
          <w:sz w:val="28"/>
          <w:szCs w:val="28"/>
        </w:rPr>
        <w:t xml:space="preserve"> Vygotsky, L.S. Mind in Society: The Development of Higher Psychological Processes</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Cambridge, MA, USA</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Harvard University Press, 1980.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5</w:t>
      </w:r>
      <w:r w:rsidR="004C6910" w:rsidRPr="002135F0">
        <w:rPr>
          <w:rFonts w:ascii="Times New Roman" w:hAnsi="Times New Roman" w:cs="Times New Roman"/>
          <w:color w:val="000000" w:themeColor="text1"/>
          <w:sz w:val="28"/>
          <w:szCs w:val="28"/>
        </w:rPr>
        <w:t>8</w:t>
      </w:r>
      <w:r w:rsidRPr="002135F0">
        <w:rPr>
          <w:rFonts w:ascii="Times New Roman" w:hAnsi="Times New Roman" w:cs="Times New Roman"/>
          <w:color w:val="FF0000"/>
          <w:sz w:val="28"/>
          <w:szCs w:val="28"/>
        </w:rPr>
        <w:t xml:space="preserve"> </w:t>
      </w:r>
      <w:r w:rsidRPr="002135F0">
        <w:rPr>
          <w:rFonts w:ascii="Times New Roman" w:hAnsi="Times New Roman" w:cs="Times New Roman"/>
          <w:sz w:val="28"/>
          <w:szCs w:val="28"/>
        </w:rPr>
        <w:t>Lave, 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Wenger, E. Situated Learning: Legitimate Peripheral Participation</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 xml:space="preserve">New York, NY, USA: Cambridge University Press, 1991.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lastRenderedPageBreak/>
        <w:t>5</w:t>
      </w:r>
      <w:r w:rsidR="004C6910" w:rsidRPr="002135F0">
        <w:rPr>
          <w:rFonts w:ascii="Times New Roman" w:hAnsi="Times New Roman" w:cs="Times New Roman"/>
          <w:sz w:val="28"/>
          <w:szCs w:val="28"/>
        </w:rPr>
        <w:t>9</w:t>
      </w:r>
      <w:r w:rsidRPr="002135F0">
        <w:rPr>
          <w:rFonts w:ascii="Times New Roman" w:hAnsi="Times New Roman" w:cs="Times New Roman"/>
          <w:sz w:val="28"/>
          <w:szCs w:val="28"/>
        </w:rPr>
        <w:t xml:space="preserve"> Cobb, 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Yackel, E. Constructivist, emergent, and sociocultural perspectives in the context of developmental research</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Educ. Psychol</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1996</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31,</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175–190.</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60</w:t>
      </w:r>
      <w:r w:rsidR="00617278" w:rsidRPr="002135F0">
        <w:rPr>
          <w:rFonts w:ascii="Times New Roman" w:hAnsi="Times New Roman" w:cs="Times New Roman"/>
          <w:sz w:val="28"/>
          <w:szCs w:val="28"/>
        </w:rPr>
        <w:t xml:space="preserve"> Brown, A.L.</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Campione, J.C. Communities of learning and thinking, or a context by any other name. Contemp</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Issues Teach. Learn</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2002</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21,</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P. 120–126. </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61</w:t>
      </w:r>
      <w:r w:rsidR="00617278" w:rsidRPr="002135F0">
        <w:rPr>
          <w:rFonts w:ascii="Times New Roman" w:hAnsi="Times New Roman" w:cs="Times New Roman"/>
          <w:sz w:val="28"/>
          <w:szCs w:val="28"/>
        </w:rPr>
        <w:t xml:space="preserve"> Patel, V.L.</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Groen, G.J.</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Norman, G.R. Effects of conventional and problem-based medical curricula on problem solving</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Acad. Med</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1991,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66,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 380–389.</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2</w:t>
      </w:r>
      <w:r w:rsidRPr="002135F0">
        <w:rPr>
          <w:rFonts w:ascii="Times New Roman" w:hAnsi="Times New Roman" w:cs="Times New Roman"/>
          <w:sz w:val="28"/>
          <w:szCs w:val="28"/>
        </w:rPr>
        <w:t xml:space="preserve"> Patel, V.L.</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Groen, G.J.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Norman, G.R. Reasoning and instruction in medical curricula</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Cogn. Instr</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10,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335–378.</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3</w:t>
      </w:r>
      <w:r w:rsidRPr="002135F0">
        <w:rPr>
          <w:rFonts w:ascii="Times New Roman" w:hAnsi="Times New Roman" w:cs="Times New Roman"/>
          <w:sz w:val="28"/>
          <w:szCs w:val="28"/>
        </w:rPr>
        <w:t xml:space="preserve"> Hmelo-Silver, C.E. Problem-based learning: Effects on the early acquisition of cognitive skill in medicine</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J. Learn. Sci</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7,</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173–207.</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4</w:t>
      </w:r>
      <w:r w:rsidRPr="002135F0">
        <w:rPr>
          <w:rFonts w:ascii="Times New Roman" w:hAnsi="Times New Roman" w:cs="Times New Roman"/>
          <w:sz w:val="28"/>
          <w:szCs w:val="28"/>
        </w:rPr>
        <w:t xml:space="preserve"> Derry, S.J.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Levin, J.R.</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Osana, H.P.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Jones, M.S.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Peterson, M. Fostering students’ statistical and scientific thinking: Lessons learned from an innovative college course</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Am. Educ. Res. J</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2000</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37,</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747–773.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5</w:t>
      </w:r>
      <w:r w:rsidRPr="002135F0">
        <w:rPr>
          <w:rFonts w:ascii="Times New Roman" w:hAnsi="Times New Roman" w:cs="Times New Roman"/>
          <w:sz w:val="28"/>
          <w:szCs w:val="28"/>
        </w:rPr>
        <w:t xml:space="preserve"> Dochy, F.</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Segers, M.</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Van den Bossche, 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Gijbels, D. Effects of problem-based learning: A meta-analysis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Learn. Instr</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2003</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13,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533–568.</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6</w:t>
      </w:r>
      <w:r w:rsidRPr="002135F0">
        <w:rPr>
          <w:rFonts w:ascii="Times New Roman" w:hAnsi="Times New Roman" w:cs="Times New Roman"/>
          <w:sz w:val="28"/>
          <w:szCs w:val="28"/>
        </w:rPr>
        <w:t xml:space="preserve"> Gijbels, D.</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Dochy, F.</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Van den Bossche, 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Segers, M. Effects of problem-based learning: A meta-analysis from the angle of assessment</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Rev.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2005</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75,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27–61.</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7</w:t>
      </w:r>
      <w:r w:rsidRPr="002135F0">
        <w:rPr>
          <w:rFonts w:ascii="Times New Roman" w:hAnsi="Times New Roman" w:cs="Times New Roman"/>
          <w:sz w:val="28"/>
          <w:szCs w:val="28"/>
        </w:rPr>
        <w:t xml:space="preserve"> Hake R.R. Interactive-engagement vs traditional methods: A six-thousand-student survey of mechanics test data // Am. J. Phys,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1998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66</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w:t>
      </w:r>
      <w:r w:rsidRPr="002135F0">
        <w:rPr>
          <w:rFonts w:ascii="Times New Roman" w:hAnsi="Times New Roman" w:cs="Times New Roman"/>
          <w:sz w:val="28"/>
          <w:szCs w:val="28"/>
          <w:lang w:val="en-US"/>
        </w:rPr>
        <w:t>64</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74</w:t>
      </w:r>
      <w:r w:rsidRPr="002135F0">
        <w:rPr>
          <w:rFonts w:ascii="Times New Roman" w:hAnsi="Times New Roman" w:cs="Times New Roman"/>
          <w:sz w:val="28"/>
          <w:szCs w:val="28"/>
        </w:rPr>
        <w:t>.</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8</w:t>
      </w:r>
      <w:r w:rsidRPr="002135F0">
        <w:rPr>
          <w:rFonts w:ascii="Times New Roman" w:hAnsi="Times New Roman" w:cs="Times New Roman"/>
          <w:sz w:val="28"/>
          <w:szCs w:val="28"/>
        </w:rPr>
        <w:t xml:space="preserve"> Catz, B.</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Sabag, 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Gero, A. Problem based learning and students’ motivation: The case of an electronics laboratory course</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Int. J. Eng. Educ</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2018</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34</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P. 1838–1847.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6</w:t>
      </w:r>
      <w:r w:rsidR="004C6910" w:rsidRPr="002135F0">
        <w:rPr>
          <w:rFonts w:ascii="Times New Roman" w:hAnsi="Times New Roman" w:cs="Times New Roman"/>
          <w:sz w:val="28"/>
          <w:szCs w:val="28"/>
        </w:rPr>
        <w:t>9</w:t>
      </w:r>
      <w:r w:rsidRPr="002135F0">
        <w:rPr>
          <w:rFonts w:ascii="Times New Roman" w:hAnsi="Times New Roman" w:cs="Times New Roman"/>
          <w:sz w:val="28"/>
          <w:szCs w:val="28"/>
        </w:rPr>
        <w:t xml:space="preserve"> Hussain, H.</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Anwar, N. Effects of Problem Based Learning on Students’ Critical Thinking Skills, Attitudes towards Learning and Achievement</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J.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2017</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20,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28–41. </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70</w:t>
      </w:r>
      <w:r w:rsidR="00617278" w:rsidRPr="002135F0">
        <w:rPr>
          <w:rFonts w:ascii="Times New Roman" w:hAnsi="Times New Roman" w:cs="Times New Roman"/>
          <w:sz w:val="28"/>
          <w:szCs w:val="28"/>
        </w:rPr>
        <w:t xml:space="preserve"> Burris, S.</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Garton, B.L. Effect of instructional strategy on critical thinking and content knowledge: Using problem-based learning in the secondary classroom</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J. Agric. Educ</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2007</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48,</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P. 106–116.</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71</w:t>
      </w:r>
      <w:r w:rsidR="00617278" w:rsidRPr="002135F0">
        <w:rPr>
          <w:rFonts w:ascii="Times New Roman" w:hAnsi="Times New Roman" w:cs="Times New Roman"/>
          <w:sz w:val="28"/>
          <w:szCs w:val="28"/>
        </w:rPr>
        <w:t xml:space="preserve"> Tsai, M.H.</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Tang, Y.C. Learning attitudes and problem-solving attitudes for blended problem-based learning</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Libr. Hi Tech</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2017</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 35,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 615–628.</w:t>
      </w:r>
    </w:p>
    <w:p w:rsidR="00617278" w:rsidRPr="002135F0" w:rsidRDefault="00617278"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color w:val="000000" w:themeColor="text1"/>
          <w:sz w:val="28"/>
          <w:szCs w:val="28"/>
        </w:rPr>
        <w:t>7</w:t>
      </w:r>
      <w:r w:rsidR="004C6910" w:rsidRPr="002135F0">
        <w:rPr>
          <w:rFonts w:ascii="Times New Roman" w:hAnsi="Times New Roman" w:cs="Times New Roman"/>
          <w:color w:val="000000" w:themeColor="text1"/>
          <w:sz w:val="28"/>
          <w:szCs w:val="28"/>
        </w:rPr>
        <w:t>2</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sz w:val="28"/>
          <w:szCs w:val="28"/>
        </w:rPr>
        <w:t>Adams, W.K.</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Perkins, K.K.</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Podolefsky, N.S.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Dubson, M.</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Finkelstein, N.D.</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Wieman, C.E. New instrument for measuring student beliefs about physics and learning physics: The Colorado Learning Attitudes about Science Survey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Phys. Rev. Spec. Top.-Phys.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2006</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2, 010101.</w:t>
      </w:r>
    </w:p>
    <w:p w:rsidR="00617278" w:rsidRPr="002135F0" w:rsidRDefault="00617278"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lastRenderedPageBreak/>
        <w:t>7</w:t>
      </w:r>
      <w:r w:rsidR="004C6910" w:rsidRPr="002135F0">
        <w:rPr>
          <w:rFonts w:ascii="Times New Roman" w:hAnsi="Times New Roman" w:cs="Times New Roman"/>
          <w:sz w:val="28"/>
          <w:szCs w:val="28"/>
        </w:rPr>
        <w:t>3</w:t>
      </w:r>
      <w:r w:rsidRPr="002135F0">
        <w:rPr>
          <w:rFonts w:ascii="Times New Roman" w:hAnsi="Times New Roman" w:cs="Times New Roman"/>
          <w:sz w:val="28"/>
          <w:szCs w:val="28"/>
        </w:rPr>
        <w:t xml:space="preserve"> Balta, 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Cessna, S.G.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Kaliyeva, A. Surveying Kazakh high school students’ attitudes and beliefs about physics and learning with the Colorado Learning Attitudes about Science survey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Phys. Educ</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2020</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55, 065019</w:t>
      </w:r>
      <w:r w:rsidRPr="002135F0">
        <w:rPr>
          <w:rFonts w:ascii="Times New Roman" w:hAnsi="Times New Roman" w:cs="Times New Roman"/>
          <w:sz w:val="28"/>
          <w:szCs w:val="28"/>
          <w:lang w:val="en-US"/>
        </w:rPr>
        <w:t>.</w:t>
      </w:r>
    </w:p>
    <w:p w:rsidR="00617278" w:rsidRPr="002135F0" w:rsidRDefault="00617278" w:rsidP="00617278">
      <w:pPr>
        <w:tabs>
          <w:tab w:val="left" w:pos="2013"/>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7</w:t>
      </w:r>
      <w:r w:rsidR="004C6910" w:rsidRPr="002135F0">
        <w:rPr>
          <w:rFonts w:ascii="Times New Roman" w:hAnsi="Times New Roman" w:cs="Times New Roman"/>
          <w:sz w:val="28"/>
          <w:szCs w:val="28"/>
        </w:rPr>
        <w:t>4</w:t>
      </w:r>
      <w:r w:rsidRPr="002135F0">
        <w:rPr>
          <w:rFonts w:ascii="Times New Roman" w:hAnsi="Times New Roman" w:cs="Times New Roman"/>
          <w:sz w:val="28"/>
          <w:szCs w:val="28"/>
        </w:rPr>
        <w:t xml:space="preserve"> Kaltakci-Gurel, D. Turkish Adaptation and Psychometric Evaluation of the Colorado Learning Attitudes About Science Survey (CLASS) in Physics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Eur.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2021</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4,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355–372.</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7</w:t>
      </w:r>
      <w:r w:rsidR="004C6910" w:rsidRPr="002135F0">
        <w:rPr>
          <w:rFonts w:ascii="Times New Roman" w:hAnsi="Times New Roman" w:cs="Times New Roman"/>
          <w:sz w:val="28"/>
          <w:szCs w:val="28"/>
        </w:rPr>
        <w:t>5</w:t>
      </w:r>
      <w:r w:rsidRPr="002135F0">
        <w:rPr>
          <w:rFonts w:ascii="Times New Roman" w:hAnsi="Times New Roman" w:cs="Times New Roman"/>
          <w:sz w:val="28"/>
          <w:szCs w:val="28"/>
        </w:rPr>
        <w:t xml:space="preserve"> Fadaei, A.S.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Mora, C. An investigation about misconceptions in force and motion in high school</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US-China Educ. Rev</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2015</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38–45. </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7</w:t>
      </w:r>
      <w:r w:rsidR="004C6910" w:rsidRPr="002135F0">
        <w:rPr>
          <w:rFonts w:ascii="Times New Roman" w:hAnsi="Times New Roman" w:cs="Times New Roman"/>
          <w:sz w:val="28"/>
          <w:szCs w:val="28"/>
        </w:rPr>
        <w:t>6</w:t>
      </w:r>
      <w:r w:rsidRPr="002135F0">
        <w:rPr>
          <w:rFonts w:ascii="Times New Roman" w:hAnsi="Times New Roman" w:cs="Times New Roman"/>
          <w:sz w:val="28"/>
          <w:szCs w:val="28"/>
        </w:rPr>
        <w:t xml:space="preserve"> Halim, L.</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Yong, T.K.</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Meerah, T.S.M. Overcoming students’ misconceptions on forces in equilibrium: An action research study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Creat. Educ</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Vol. 5,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1032–1042. https://doi.org/10.4236/ce.2014.511117</w:t>
      </w:r>
    </w:p>
    <w:p w:rsidR="00617278" w:rsidRPr="002135F0" w:rsidRDefault="00617278" w:rsidP="00617278">
      <w:pPr>
        <w:tabs>
          <w:tab w:val="left" w:pos="2013"/>
        </w:tabs>
        <w:spacing w:after="0"/>
        <w:ind w:firstLine="709"/>
        <w:jc w:val="both"/>
        <w:rPr>
          <w:rFonts w:ascii="Times New Roman" w:hAnsi="Times New Roman" w:cs="Times New Roman"/>
          <w:sz w:val="28"/>
          <w:szCs w:val="28"/>
        </w:rPr>
      </w:pPr>
      <w:r w:rsidRPr="002135F0">
        <w:rPr>
          <w:rFonts w:ascii="Times New Roman" w:hAnsi="Times New Roman" w:cs="Times New Roman"/>
          <w:color w:val="000000" w:themeColor="text1"/>
          <w:sz w:val="28"/>
          <w:szCs w:val="28"/>
        </w:rPr>
        <w:t>7</w:t>
      </w:r>
      <w:r w:rsidR="004C6910" w:rsidRPr="002135F0">
        <w:rPr>
          <w:rFonts w:ascii="Times New Roman" w:hAnsi="Times New Roman" w:cs="Times New Roman"/>
          <w:color w:val="000000" w:themeColor="text1"/>
          <w:sz w:val="28"/>
          <w:szCs w:val="28"/>
        </w:rPr>
        <w:t>7</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sz w:val="28"/>
          <w:szCs w:val="28"/>
        </w:rPr>
        <w:t>Hammer, D. More than misconceptions: Multiple perspectives on student knowledge and reasoning, and an appropriate role for education research</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Am. J. Phys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1996</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64,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 1316–1325. </w:t>
      </w:r>
    </w:p>
    <w:p w:rsidR="00617278" w:rsidRPr="002135F0" w:rsidRDefault="00617278"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7</w:t>
      </w:r>
      <w:r w:rsidR="004C6910" w:rsidRPr="002135F0">
        <w:rPr>
          <w:rFonts w:ascii="Times New Roman" w:hAnsi="Times New Roman" w:cs="Times New Roman"/>
          <w:sz w:val="28"/>
          <w:szCs w:val="28"/>
        </w:rPr>
        <w:t>8</w:t>
      </w:r>
      <w:r w:rsidRPr="002135F0">
        <w:rPr>
          <w:rFonts w:ascii="Times New Roman" w:hAnsi="Times New Roman" w:cs="Times New Roman"/>
          <w:sz w:val="28"/>
          <w:szCs w:val="28"/>
        </w:rPr>
        <w:t xml:space="preserve"> Yeo, 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Tan, S.C.</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Lee, Y.J. A Learning Journey in Problem-based in a Physics Classroom Learning. Asia-Pac</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Educ. Res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(De La Salle Univ. Manila)</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2012</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21.</w:t>
      </w:r>
      <w:r w:rsidRPr="002135F0">
        <w:rPr>
          <w:rFonts w:ascii="Times New Roman" w:hAnsi="Times New Roman" w:cs="Times New Roman"/>
          <w:sz w:val="28"/>
          <w:szCs w:val="28"/>
          <w:lang w:val="en-US"/>
        </w:rPr>
        <w:t>1,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39</w:t>
      </w:r>
      <w:r w:rsidRPr="002135F0">
        <w:rPr>
          <w:rFonts w:ascii="Times New Roman" w:hAnsi="Times New Roman" w:cs="Times New Roman"/>
          <w:sz w:val="28"/>
          <w:szCs w:val="28"/>
        </w:rPr>
        <w:t>–</w:t>
      </w:r>
      <w:r w:rsidRPr="002135F0">
        <w:rPr>
          <w:rFonts w:ascii="Times New Roman" w:hAnsi="Times New Roman" w:cs="Times New Roman"/>
          <w:sz w:val="28"/>
          <w:szCs w:val="28"/>
          <w:lang w:val="en-US"/>
        </w:rPr>
        <w:t>50.</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7</w:t>
      </w:r>
      <w:r w:rsidR="004C6910" w:rsidRPr="002135F0">
        <w:rPr>
          <w:rFonts w:ascii="Times New Roman" w:hAnsi="Times New Roman" w:cs="Times New Roman"/>
          <w:sz w:val="28"/>
          <w:szCs w:val="28"/>
        </w:rPr>
        <w:t>9</w:t>
      </w:r>
      <w:r w:rsidRPr="002135F0">
        <w:rPr>
          <w:rFonts w:ascii="Times New Roman" w:hAnsi="Times New Roman" w:cs="Times New Roman"/>
          <w:sz w:val="28"/>
          <w:szCs w:val="28"/>
        </w:rPr>
        <w:t xml:space="preserve"> Chen, C.J.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Huang, Y.M.</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Chang, C.Y.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Liu, Y.C. Exploring the Learning Effectiveness of “The STEAM Education of Flying and Assembly of Drone”. In Proceedings of the 2018 Seventh International Conference of Educational Innovation Through Technology (EITT)</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Auckland, New Zealand: IEEE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12–14 December 2018</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Piscataway, NJ, USA: 2018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63–67.</w:t>
      </w:r>
    </w:p>
    <w:p w:rsidR="00617278" w:rsidRPr="002135F0" w:rsidRDefault="004C6910"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80</w:t>
      </w:r>
      <w:r w:rsidR="00617278" w:rsidRPr="002135F0">
        <w:rPr>
          <w:rFonts w:ascii="Times New Roman" w:hAnsi="Times New Roman" w:cs="Times New Roman"/>
          <w:sz w:val="28"/>
          <w:szCs w:val="28"/>
        </w:rPr>
        <w:t xml:space="preserve"> Severance, S.</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Miller, E.</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Krajcik, J. IF science AND making AND computing: Insights for project-based learning and primary science curriculum design</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Stud. Sci. Educ</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2024</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P. 1–65.</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https://doi.org/10.1080/03057267.2024.2397300</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81</w:t>
      </w:r>
      <w:r w:rsidR="00617278" w:rsidRPr="002135F0">
        <w:rPr>
          <w:rFonts w:ascii="Times New Roman" w:hAnsi="Times New Roman" w:cs="Times New Roman"/>
          <w:sz w:val="28"/>
          <w:szCs w:val="28"/>
        </w:rPr>
        <w:t xml:space="preserve"> Polanco, R.</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Calderón, P.</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Delgado, F. Effects of a problem-based learning program on engineering students’ academic achievements in a Mexican university</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Innov. Educ. Teach. Int</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2004</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 41,</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145–155. </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82</w:t>
      </w:r>
      <w:r w:rsidR="00617278" w:rsidRPr="002135F0">
        <w:rPr>
          <w:rFonts w:ascii="Times New Roman" w:hAnsi="Times New Roman" w:cs="Times New Roman"/>
          <w:sz w:val="28"/>
          <w:szCs w:val="28"/>
        </w:rPr>
        <w:t xml:space="preserve"> Becerra-Labra, C.</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Gras-Martí, A.; Torregrosa, J.M. Effects of a problem-based structure of physics contents on conceptual learning and the ability to solve problems</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Int. J. Sci. Edu</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2012</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 34,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1235–1253. </w:t>
      </w:r>
    </w:p>
    <w:p w:rsidR="00617278" w:rsidRPr="002135F0" w:rsidRDefault="004C6910"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83</w:t>
      </w:r>
      <w:r w:rsidR="00617278" w:rsidRPr="002135F0">
        <w:rPr>
          <w:rFonts w:ascii="Times New Roman" w:hAnsi="Times New Roman" w:cs="Times New Roman"/>
          <w:sz w:val="28"/>
          <w:szCs w:val="28"/>
        </w:rPr>
        <w:t xml:space="preserve"> Muldiralto &amp; Ismoyo, H. Effect of Problem Based Learning on Improvement Physics Achievment and Critical Thinking of Senior High School</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J. Balt. Sci. Educ</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2017</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16,</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761–779. </w:t>
      </w:r>
    </w:p>
    <w:p w:rsidR="00617278" w:rsidRPr="002135F0" w:rsidRDefault="004C6910"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84</w:t>
      </w:r>
      <w:r w:rsidR="00617278" w:rsidRPr="002135F0">
        <w:rPr>
          <w:rFonts w:ascii="Times New Roman" w:hAnsi="Times New Roman" w:cs="Times New Roman"/>
          <w:sz w:val="28"/>
          <w:szCs w:val="28"/>
        </w:rPr>
        <w:t xml:space="preserve"> Aweke, S.</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Haile Beyene, B.</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Ayelaw Beyene, T.</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Kuma Shiferaw, G. The Effect of Problem-Based Learning (PBL) Instruction on Students’ Motivation and Problem-Solving Skills of Physics</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EURASIA J. Math. Sci. Technol. Educ</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2016</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13,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857–871</w:t>
      </w:r>
      <w:r w:rsidR="00617278" w:rsidRPr="002135F0">
        <w:rPr>
          <w:rFonts w:ascii="Times New Roman" w:hAnsi="Times New Roman" w:cs="Times New Roman"/>
          <w:sz w:val="28"/>
          <w:szCs w:val="28"/>
          <w:lang w:val="en-US"/>
        </w:rPr>
        <w:t>.</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lastRenderedPageBreak/>
        <w:t>8</w:t>
      </w:r>
      <w:r w:rsidR="004C6910" w:rsidRPr="002135F0">
        <w:rPr>
          <w:rFonts w:ascii="Times New Roman" w:hAnsi="Times New Roman" w:cs="Times New Roman"/>
          <w:sz w:val="28"/>
          <w:szCs w:val="28"/>
        </w:rPr>
        <w:t>5</w:t>
      </w:r>
      <w:r w:rsidRPr="002135F0">
        <w:rPr>
          <w:rFonts w:ascii="Times New Roman" w:hAnsi="Times New Roman" w:cs="Times New Roman"/>
          <w:sz w:val="28"/>
          <w:szCs w:val="28"/>
        </w:rPr>
        <w:t xml:space="preserve"> He, P.; Krajcik, J.</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Schneider, B. Transforming standards into classrooms for knowledge-in-use: An effective and coherent project-based learning system. Discip</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Interdscip. Sci.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2023</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5,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1–23.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en-US"/>
        </w:rPr>
        <w:t xml:space="preserve"> 8</w:t>
      </w:r>
      <w:r w:rsidR="004C6910" w:rsidRPr="002135F0">
        <w:rPr>
          <w:rFonts w:ascii="Times New Roman" w:hAnsi="Times New Roman" w:cs="Times New Roman"/>
          <w:sz w:val="28"/>
          <w:szCs w:val="28"/>
          <w:lang w:val="en-US"/>
        </w:rPr>
        <w:t>6</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Bada, A.</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Jita, L. E-learning Facilities for Teaching Secondary School Physics: Awareness, Availability and Utilization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Res. Soc. Sci. Technol</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2021</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6,</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227–241.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8</w:t>
      </w:r>
      <w:r w:rsidR="004C6910" w:rsidRPr="002135F0">
        <w:rPr>
          <w:rFonts w:ascii="Times New Roman" w:hAnsi="Times New Roman" w:cs="Times New Roman"/>
          <w:sz w:val="28"/>
          <w:szCs w:val="28"/>
        </w:rPr>
        <w:t>7</w:t>
      </w:r>
      <w:r w:rsidRPr="002135F0">
        <w:rPr>
          <w:rFonts w:ascii="Times New Roman" w:hAnsi="Times New Roman" w:cs="Times New Roman"/>
          <w:sz w:val="28"/>
          <w:szCs w:val="28"/>
        </w:rPr>
        <w:t xml:space="preserve"> Schwippert, K.</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Zilz, K.</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Höttecke, D. Difficulty-Generating Features of Text-based Physics Tasks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J. Res. Sci. Math. Technol. Educ</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2024</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7,</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1–24.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8</w:t>
      </w:r>
      <w:r w:rsidR="004C6910" w:rsidRPr="002135F0">
        <w:rPr>
          <w:rFonts w:ascii="Times New Roman" w:hAnsi="Times New Roman" w:cs="Times New Roman"/>
          <w:sz w:val="28"/>
          <w:szCs w:val="28"/>
        </w:rPr>
        <w:t>8</w:t>
      </w:r>
      <w:r w:rsidRPr="002135F0">
        <w:rPr>
          <w:rFonts w:ascii="Times New Roman" w:hAnsi="Times New Roman" w:cs="Times New Roman"/>
          <w:sz w:val="28"/>
          <w:szCs w:val="28"/>
        </w:rPr>
        <w:t xml:space="preserve"> Uwayezu, J.C.</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Renzahoduke, T. Supporting Construction Technology Students’ Outside-of-Classroom Teaching and Learning Physics at One Rwanda Polytechnic College Using a Screencast Application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J. Res. Didact. Sci</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2022</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1, 12701. </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en-US"/>
        </w:rPr>
        <w:t>8</w:t>
      </w:r>
      <w:r w:rsidR="004C6910" w:rsidRPr="002135F0">
        <w:rPr>
          <w:rFonts w:ascii="Times New Roman" w:hAnsi="Times New Roman" w:cs="Times New Roman"/>
          <w:sz w:val="28"/>
          <w:szCs w:val="28"/>
          <w:lang w:val="en-US"/>
        </w:rPr>
        <w:t>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Walker A., Leary H. Problem based learning meta-analysis: Differences across problem types, implementation types, disciplines, and assessment levels // </w:t>
      </w:r>
      <w:r w:rsidRPr="002135F0">
        <w:rPr>
          <w:rFonts w:ascii="Times New Roman" w:hAnsi="Times New Roman" w:cs="Times New Roman"/>
          <w:iCs/>
          <w:sz w:val="28"/>
          <w:szCs w:val="28"/>
        </w:rPr>
        <w:t>Interdisciplinary Journal of Problem-Based Learning</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 xml:space="preserve">2009.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 3</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12–43.  DOI: 10.7771/1541-5015.1046.</w:t>
      </w:r>
    </w:p>
    <w:p w:rsidR="00617278" w:rsidRPr="002135F0" w:rsidRDefault="004C6910"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90</w:t>
      </w:r>
      <w:r w:rsidR="00617278" w:rsidRPr="002135F0">
        <w:rPr>
          <w:rFonts w:ascii="Times New Roman" w:hAnsi="Times New Roman" w:cs="Times New Roman"/>
          <w:sz w:val="28"/>
          <w:szCs w:val="28"/>
        </w:rPr>
        <w:t xml:space="preserve"> Strobel J., van Barneveld A. When is PBL more effective? A meta-synthesis of meta-analyses comparing PBL to conventional classrooms // </w:t>
      </w:r>
      <w:r w:rsidR="00617278" w:rsidRPr="002135F0">
        <w:rPr>
          <w:rFonts w:ascii="Times New Roman" w:hAnsi="Times New Roman" w:cs="Times New Roman"/>
          <w:iCs/>
          <w:sz w:val="28"/>
          <w:szCs w:val="28"/>
        </w:rPr>
        <w:t>Interdisciplinary Journal of Problem-Based Learning</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2009.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 3</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1.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Article 4.  DOI: 10.7771/1541-5015.1046.</w:t>
      </w:r>
      <w:r w:rsidR="00617278" w:rsidRPr="002135F0">
        <w:rPr>
          <w:rFonts w:ascii="Times New Roman" w:hAnsi="Times New Roman" w:cs="Times New Roman"/>
          <w:sz w:val="28"/>
          <w:szCs w:val="28"/>
          <w:lang w:val="en-US"/>
        </w:rPr>
        <w:t xml:space="preserve"> </w:t>
      </w:r>
    </w:p>
    <w:p w:rsidR="00617278" w:rsidRPr="002135F0" w:rsidRDefault="004C6910"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91</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Dolmans D. H. J. M., De Grave W., Wolfhagen I. H. A. P., van der Vleuten C. P. M. Problem-based learning: Future challenges for educational practice and research // </w:t>
      </w:r>
      <w:r w:rsidR="00617278" w:rsidRPr="002135F0">
        <w:rPr>
          <w:rFonts w:ascii="Times New Roman" w:hAnsi="Times New Roman" w:cs="Times New Roman"/>
          <w:iCs/>
          <w:sz w:val="28"/>
          <w:szCs w:val="28"/>
        </w:rPr>
        <w:t>Medical Education</w:t>
      </w:r>
      <w:r w:rsidR="00617278" w:rsidRPr="002135F0">
        <w:rPr>
          <w:rFonts w:ascii="Times New Roman" w:hAnsi="Times New Roman" w:cs="Times New Roman"/>
          <w:iCs/>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2005.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 39</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7.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732–741. DOI: 10.1111/j.1365-2929.2005.02205.x.</w:t>
      </w:r>
    </w:p>
    <w:p w:rsidR="00617278" w:rsidRPr="002135F0" w:rsidRDefault="004C6910"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 xml:space="preserve">92 </w:t>
      </w:r>
      <w:r w:rsidR="00617278" w:rsidRPr="002135F0">
        <w:rPr>
          <w:rFonts w:ascii="Times New Roman" w:hAnsi="Times New Roman" w:cs="Times New Roman"/>
          <w:sz w:val="28"/>
          <w:szCs w:val="28"/>
        </w:rPr>
        <w:t>Hendry G. D., Frommer M., Walker R. A. Constructivism and problem-based learning // </w:t>
      </w:r>
      <w:r w:rsidR="00617278" w:rsidRPr="002135F0">
        <w:rPr>
          <w:rFonts w:ascii="Times New Roman" w:hAnsi="Times New Roman" w:cs="Times New Roman"/>
          <w:iCs/>
          <w:sz w:val="28"/>
          <w:szCs w:val="28"/>
        </w:rPr>
        <w:t>Journal of Further and Higher Education</w:t>
      </w:r>
      <w:r w:rsidR="00617278" w:rsidRPr="002135F0">
        <w:rPr>
          <w:rFonts w:ascii="Times New Roman" w:hAnsi="Times New Roman" w:cs="Times New Roman"/>
          <w:iCs/>
          <w:sz w:val="28"/>
          <w:szCs w:val="28"/>
          <w:lang w:val="en-US"/>
        </w:rPr>
        <w:t xml:space="preserve">. - </w:t>
      </w:r>
      <w:r w:rsidR="00617278" w:rsidRPr="002135F0">
        <w:rPr>
          <w:rFonts w:ascii="Times New Roman" w:hAnsi="Times New Roman" w:cs="Times New Roman"/>
          <w:sz w:val="28"/>
          <w:szCs w:val="28"/>
        </w:rPr>
        <w:t xml:space="preserve">1999.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 23</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3.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 359–371. DOI: 10.1080/0309877990230307.</w:t>
      </w:r>
    </w:p>
    <w:p w:rsidR="00617278" w:rsidRPr="002135F0" w:rsidRDefault="00617278" w:rsidP="00617278">
      <w:pPr>
        <w:tabs>
          <w:tab w:val="left" w:pos="142"/>
        </w:tabs>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en-US"/>
        </w:rPr>
        <w:t>9</w:t>
      </w:r>
      <w:r w:rsidR="004C6910" w:rsidRPr="002135F0">
        <w:rPr>
          <w:rFonts w:ascii="Times New Roman" w:hAnsi="Times New Roman" w:cs="Times New Roman"/>
          <w:sz w:val="28"/>
          <w:szCs w:val="28"/>
          <w:lang w:val="en-US"/>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Bao, L., &amp; Redish, E. F. Model analysis: Representing and assessing the dynamics of student learning. Physical Review Special Topics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Physics Education Research,</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2006.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 2</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010103.</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9</w:t>
      </w:r>
      <w:r w:rsidR="004C6910" w:rsidRPr="002135F0">
        <w:rPr>
          <w:rFonts w:ascii="Times New Roman" w:hAnsi="Times New Roman" w:cs="Times New Roman"/>
          <w:sz w:val="28"/>
          <w:szCs w:val="28"/>
          <w:lang w:val="en-US"/>
        </w:rPr>
        <w:t>4</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Halloun, I. A., &amp; Hestenes, D.</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Common sense concepts about motion</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American Journal of Physics,</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1985</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 53</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11</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P. 1056–1065</w:t>
      </w:r>
      <w:r w:rsidRPr="002135F0">
        <w:rPr>
          <w:rFonts w:ascii="Times New Roman" w:hAnsi="Times New Roman" w:cs="Times New Roman"/>
          <w:sz w:val="28"/>
          <w:szCs w:val="28"/>
          <w:lang w:val="en-US"/>
        </w:rPr>
        <w:t xml:space="preserve">. </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9</w:t>
      </w:r>
      <w:r w:rsidR="004C6910" w:rsidRPr="002135F0">
        <w:rPr>
          <w:rFonts w:ascii="Times New Roman" w:hAnsi="Times New Roman" w:cs="Times New Roman"/>
          <w:sz w:val="28"/>
          <w:szCs w:val="28"/>
          <w:lang w:val="en-US"/>
        </w:rPr>
        <w:t>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Maloney, D. P., O’Kuma, T. L., Hieggelke, C. J., &amp; Van Heuvelen, A. Surveying students’ conceptual knowledge of electricity and magnetism // American Journal of Physics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2001.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 69,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S1.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 S12–S23.  DOI: 10.1119/1.1371296. </w:t>
      </w:r>
    </w:p>
    <w:p w:rsidR="00617278"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en-US"/>
        </w:rPr>
        <w:t>9</w:t>
      </w:r>
      <w:r w:rsidR="004C6910" w:rsidRPr="002135F0">
        <w:rPr>
          <w:rFonts w:ascii="Times New Roman" w:hAnsi="Times New Roman" w:cs="Times New Roman"/>
          <w:sz w:val="28"/>
          <w:szCs w:val="28"/>
          <w:lang w:val="en-US"/>
        </w:rPr>
        <w:t>6</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Hestenes, D., Wells, M., &amp; Swackhamer, G.  Force Concept Inventory</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The Physics Teacher,</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1992</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30</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3,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141–158. </w:t>
      </w:r>
    </w:p>
    <w:p w:rsidR="00617278" w:rsidRPr="002135F0" w:rsidRDefault="00617278" w:rsidP="00617278">
      <w:pPr>
        <w:tabs>
          <w:tab w:val="left" w:pos="142"/>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9</w:t>
      </w:r>
      <w:r w:rsidR="004C6910" w:rsidRPr="002135F0">
        <w:rPr>
          <w:rFonts w:ascii="Times New Roman" w:hAnsi="Times New Roman" w:cs="Times New Roman"/>
          <w:sz w:val="28"/>
          <w:szCs w:val="28"/>
          <w:lang w:val="en-US"/>
        </w:rPr>
        <w:t>7</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Savinainen, A., &amp; Scott, P.  The Force Concept Inventory: A tool for monitoring student learning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Physics Education,</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2002</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37</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P. 45–52.</w:t>
      </w:r>
    </w:p>
    <w:p w:rsidR="00617278" w:rsidRPr="002135F0" w:rsidRDefault="00617278"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color w:val="000000" w:themeColor="text1"/>
          <w:sz w:val="28"/>
          <w:szCs w:val="28"/>
          <w:lang w:val="en-US"/>
        </w:rPr>
        <w:t>9</w:t>
      </w:r>
      <w:r w:rsidR="004C6910" w:rsidRPr="002135F0">
        <w:rPr>
          <w:rFonts w:ascii="Times New Roman" w:hAnsi="Times New Roman" w:cs="Times New Roman"/>
          <w:color w:val="000000" w:themeColor="text1"/>
          <w:sz w:val="28"/>
          <w:szCs w:val="28"/>
          <w:lang w:val="en-US"/>
        </w:rPr>
        <w:t>8</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rPr>
        <w:t>Planinić, M. Assessment of difficulties of some conceptual areas from mechanics using the Force Concept Inventory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American Journal of Physics,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2006</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74</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7</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P.  653–658.</w:t>
      </w:r>
    </w:p>
    <w:p w:rsidR="00617278" w:rsidRPr="002135F0" w:rsidRDefault="00617278" w:rsidP="00617278">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lang w:val="en-US"/>
        </w:rPr>
        <w:t>9</w:t>
      </w:r>
      <w:r w:rsidR="004C6910" w:rsidRPr="002135F0">
        <w:rPr>
          <w:rFonts w:ascii="Times New Roman" w:hAnsi="Times New Roman" w:cs="Times New Roman"/>
          <w:sz w:val="28"/>
          <w:szCs w:val="28"/>
          <w:lang w:val="en-US"/>
        </w:rPr>
        <w:t>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Hofer, S. I., Schumacher, R., &amp; Rubin, H.  </w:t>
      </w:r>
      <w:r w:rsidRPr="002135F0">
        <w:rPr>
          <w:rFonts w:ascii="Times New Roman" w:hAnsi="Times New Roman" w:cs="Times New Roman"/>
          <w:i/>
          <w:iCs/>
          <w:sz w:val="28"/>
          <w:szCs w:val="28"/>
        </w:rPr>
        <w:t>The test of basic Mechanics Conceptual Understanding (bMCU): Using Rasch analysis to develop and evaluate an efficient multiple-choice test on Newton’s mechanics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International Journal of STEM Education,</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2017</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4</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18. https://doi.org/10.1186/s40594-017-0080-5</w:t>
      </w:r>
    </w:p>
    <w:p w:rsidR="00617278" w:rsidRPr="002135F0" w:rsidRDefault="004C6910" w:rsidP="004C6910">
      <w:pPr>
        <w:spacing w:after="0"/>
        <w:ind w:firstLine="709"/>
        <w:jc w:val="both"/>
        <w:rPr>
          <w:rFonts w:ascii="Times New Roman" w:hAnsi="Times New Roman" w:cs="Times New Roman"/>
          <w:sz w:val="28"/>
          <w:szCs w:val="28"/>
        </w:rPr>
      </w:pPr>
      <w:r w:rsidRPr="002135F0">
        <w:rPr>
          <w:rFonts w:ascii="Times New Roman" w:hAnsi="Times New Roman" w:cs="Times New Roman"/>
          <w:sz w:val="28"/>
          <w:szCs w:val="28"/>
        </w:rPr>
        <w:t xml:space="preserve">100 </w:t>
      </w:r>
      <w:r w:rsidR="00617278" w:rsidRPr="002135F0">
        <w:rPr>
          <w:rFonts w:ascii="Times New Roman" w:hAnsi="Times New Roman" w:cs="Times New Roman"/>
          <w:sz w:val="28"/>
          <w:szCs w:val="28"/>
        </w:rPr>
        <w:t>Thornton, R. K., &amp; Sokoloff, D. R.  </w:t>
      </w:r>
      <w:r w:rsidR="00617278" w:rsidRPr="002135F0">
        <w:rPr>
          <w:rFonts w:ascii="Times New Roman" w:hAnsi="Times New Roman" w:cs="Times New Roman"/>
          <w:iCs/>
          <w:sz w:val="28"/>
          <w:szCs w:val="28"/>
        </w:rPr>
        <w:t>Assessing student learning of Newton’s laws: The Force and Motion Conceptual Evaluation and the evaluation of active learning laboratory and lecture curricula</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American Journal of Physics,</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1998</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 66</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4,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338–352. </w:t>
      </w:r>
      <w:r w:rsidR="00617278" w:rsidRPr="002135F0">
        <w:fldChar w:fldCharType="begin"/>
      </w:r>
      <w:r w:rsidR="00617278" w:rsidRPr="002135F0">
        <w:rPr>
          <w:rFonts w:ascii="Times New Roman" w:hAnsi="Times New Roman" w:cs="Times New Roman"/>
          <w:sz w:val="28"/>
          <w:szCs w:val="28"/>
        </w:rPr>
        <w:instrText>HYPERLINK "https://doi.org/10.1119/1.18863" \t "_new"</w:instrText>
      </w:r>
      <w:r w:rsidR="00617278" w:rsidRPr="002135F0">
        <w:fldChar w:fldCharType="separate"/>
      </w:r>
      <w:r w:rsidR="00617278" w:rsidRPr="002135F0">
        <w:rPr>
          <w:rStyle w:val="af0"/>
          <w:rFonts w:ascii="Times New Roman" w:hAnsi="Times New Roman" w:cs="Times New Roman"/>
          <w:color w:val="000000" w:themeColor="text1"/>
          <w:sz w:val="28"/>
          <w:szCs w:val="28"/>
        </w:rPr>
        <w:t>https://doi.org/10.1119/1.18863</w:t>
      </w:r>
      <w:r w:rsidR="00617278" w:rsidRPr="002135F0">
        <w:rPr>
          <w:rStyle w:val="af0"/>
          <w:rFonts w:ascii="Times New Roman" w:hAnsi="Times New Roman" w:cs="Times New Roman"/>
          <w:color w:val="000000" w:themeColor="text1"/>
          <w:sz w:val="28"/>
          <w:szCs w:val="28"/>
        </w:rPr>
        <w:fldChar w:fldCharType="end"/>
      </w:r>
      <w:r w:rsidR="00617278" w:rsidRPr="002135F0">
        <w:rPr>
          <w:rFonts w:ascii="Times New Roman" w:hAnsi="Times New Roman" w:cs="Times New Roman"/>
          <w:color w:val="000000" w:themeColor="text1"/>
          <w:sz w:val="28"/>
          <w:szCs w:val="28"/>
        </w:rPr>
        <w:t> </w:t>
      </w:r>
    </w:p>
    <w:p w:rsidR="00617278" w:rsidRPr="002135F0" w:rsidRDefault="004C6910"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 xml:space="preserve">101 </w:t>
      </w:r>
      <w:r w:rsidR="00617278" w:rsidRPr="002135F0">
        <w:rPr>
          <w:rFonts w:ascii="Times New Roman" w:hAnsi="Times New Roman" w:cs="Times New Roman"/>
          <w:sz w:val="28"/>
          <w:szCs w:val="28"/>
        </w:rPr>
        <w:t>Fraser, B. J.  TOSRA: Test of Science-Related Attitudes. Australian Council for Educational Research.</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1981</w:t>
      </w:r>
      <w:r w:rsidR="00617278" w:rsidRPr="002135F0">
        <w:rPr>
          <w:rFonts w:ascii="Times New Roman" w:hAnsi="Times New Roman" w:cs="Times New Roman"/>
          <w:sz w:val="28"/>
          <w:szCs w:val="28"/>
          <w:lang w:val="en-US"/>
        </w:rPr>
        <w:t>.</w:t>
      </w:r>
    </w:p>
    <w:p w:rsidR="00617278" w:rsidRPr="002135F0" w:rsidRDefault="004C6910" w:rsidP="00617278">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102</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Germann, P. J. Development of the attitude toward science in school assessment and its use to investigate the relationship between science achievement and attitude toward science in school</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Journal of Research in Science Teaching</w:t>
      </w:r>
      <w:r w:rsidR="00617278" w:rsidRPr="002135F0">
        <w:rPr>
          <w:rFonts w:ascii="Times New Roman" w:hAnsi="Times New Roman" w:cs="Times New Roman"/>
          <w:sz w:val="28"/>
          <w:szCs w:val="28"/>
          <w:lang w:val="en-US"/>
        </w:rPr>
        <w:t xml:space="preserve">, - </w:t>
      </w:r>
      <w:r w:rsidR="00617278" w:rsidRPr="002135F0">
        <w:rPr>
          <w:rFonts w:ascii="Times New Roman" w:hAnsi="Times New Roman" w:cs="Times New Roman"/>
          <w:sz w:val="28"/>
          <w:szCs w:val="28"/>
        </w:rPr>
        <w:t>1988</w:t>
      </w:r>
      <w:r w:rsidR="00617278" w:rsidRPr="002135F0">
        <w:rPr>
          <w:rFonts w:ascii="Times New Roman" w:hAnsi="Times New Roman" w:cs="Times New Roman"/>
          <w:sz w:val="28"/>
          <w:szCs w:val="28"/>
          <w:lang w:val="en-US"/>
        </w:rPr>
        <w:t>. -</w:t>
      </w:r>
      <w:r w:rsidR="00617278" w:rsidRPr="002135F0">
        <w:rPr>
          <w:rFonts w:ascii="Times New Roman" w:hAnsi="Times New Roman" w:cs="Times New Roman"/>
          <w:sz w:val="28"/>
          <w:szCs w:val="28"/>
        </w:rPr>
        <w:t xml:space="preserve"> Vol. 25</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8,</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sz w:val="28"/>
          <w:szCs w:val="28"/>
          <w:lang w:val="en-US"/>
        </w:rPr>
        <w:t xml:space="preserve"> </w:t>
      </w:r>
      <w:r w:rsidR="00617278" w:rsidRPr="002135F0">
        <w:rPr>
          <w:rFonts w:ascii="Times New Roman" w:hAnsi="Times New Roman" w:cs="Times New Roman"/>
          <w:sz w:val="28"/>
          <w:szCs w:val="28"/>
        </w:rPr>
        <w:t>689-703.</w:t>
      </w:r>
    </w:p>
    <w:p w:rsidR="00617278" w:rsidRPr="002135F0" w:rsidRDefault="00617278" w:rsidP="00390B27">
      <w:pPr>
        <w:tabs>
          <w:tab w:val="left" w:pos="2013"/>
        </w:tabs>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en-US"/>
        </w:rPr>
        <w:t>10</w:t>
      </w:r>
      <w:r w:rsidR="00A032CE" w:rsidRPr="002135F0">
        <w:rPr>
          <w:rFonts w:ascii="Times New Roman" w:hAnsi="Times New Roman" w:cs="Times New Roman"/>
          <w:sz w:val="28"/>
          <w:szCs w:val="28"/>
          <w:lang w:val="en-US"/>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Glynn, S. M., Brickman, P., Armstrong, N., &amp; Taasoobshirazi, G. Science Motivation Questionnaire II: Validation with science majors and nonscience majors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Journal of Research in Science Teaching,</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2011</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48</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10,</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1159–1176.</w:t>
      </w:r>
      <w:r w:rsidRPr="002135F0">
        <w:rPr>
          <w:rFonts w:ascii="Times New Roman" w:hAnsi="Times New Roman" w:cs="Times New Roman"/>
          <w:sz w:val="28"/>
          <w:szCs w:val="28"/>
          <w:lang w:val="en-US"/>
        </w:rPr>
        <w:t xml:space="preserve"> </w:t>
      </w:r>
      <w:hyperlink r:id="rId21" w:history="1">
        <w:r w:rsidR="00A032CE" w:rsidRPr="002135F0">
          <w:rPr>
            <w:rStyle w:val="af0"/>
            <w:rFonts w:ascii="Times New Roman" w:hAnsi="Times New Roman" w:cs="Times New Roman"/>
            <w:sz w:val="28"/>
            <w:szCs w:val="28"/>
          </w:rPr>
          <w:t>https://doi.org/10.1002/tea.20442</w:t>
        </w:r>
      </w:hyperlink>
      <w:r w:rsidR="00A032CE" w:rsidRPr="002135F0">
        <w:rPr>
          <w:rFonts w:ascii="Times New Roman" w:hAnsi="Times New Roman" w:cs="Times New Roman"/>
          <w:sz w:val="28"/>
          <w:szCs w:val="28"/>
        </w:rPr>
        <w:t xml:space="preserve"> </w:t>
      </w:r>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0</w:t>
      </w:r>
      <w:r w:rsidR="00A032CE" w:rsidRPr="002135F0">
        <w:rPr>
          <w:rFonts w:ascii="Times New Roman" w:hAnsi="Times New Roman" w:cs="Times New Roman"/>
          <w:sz w:val="28"/>
          <w:szCs w:val="28"/>
          <w:lang w:val="en-US"/>
        </w:rPr>
        <w:t>4</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Kaur, D., &amp; Zhao, Y. Development of Physics Attitude Scale (PAS): An instrument to measure students’ attitudes toward physics</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Asia-Pacific Education Researcher</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2017</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26</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291–304</w:t>
      </w:r>
      <w:r w:rsidRPr="002135F0">
        <w:rPr>
          <w:rFonts w:ascii="Times New Roman" w:hAnsi="Times New Roman" w:cs="Times New Roman"/>
          <w:sz w:val="28"/>
          <w:szCs w:val="28"/>
          <w:lang w:val="en-US"/>
        </w:rPr>
        <w:t>.</w:t>
      </w:r>
      <w:r w:rsidRPr="002135F0">
        <w:rPr>
          <w:rFonts w:ascii="Times New Roman" w:hAnsi="Times New Roman" w:cs="Times New Roman"/>
          <w:color w:val="000000" w:themeColor="text1"/>
          <w:sz w:val="28"/>
          <w:szCs w:val="28"/>
          <w:lang w:val="en-US"/>
        </w:rPr>
        <w:t xml:space="preserve"> </w:t>
      </w:r>
      <w:r w:rsidR="00A032CE" w:rsidRPr="002135F0">
        <w:rPr>
          <w:rFonts w:ascii="Times New Roman" w:hAnsi="Times New Roman" w:cs="Times New Roman"/>
          <w:sz w:val="28"/>
          <w:szCs w:val="28"/>
          <w:lang w:val="en-US"/>
        </w:rPr>
        <w:t xml:space="preserve"> </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kk-KZ"/>
        </w:rPr>
        <w:t>1</w:t>
      </w:r>
      <w:r w:rsidRPr="002135F0">
        <w:rPr>
          <w:rFonts w:ascii="Times New Roman" w:hAnsi="Times New Roman" w:cs="Times New Roman"/>
          <w:sz w:val="28"/>
          <w:szCs w:val="28"/>
          <w:lang w:val="en-US"/>
        </w:rPr>
        <w:t>0</w:t>
      </w:r>
      <w:r w:rsidR="00A032CE" w:rsidRPr="002135F0">
        <w:rPr>
          <w:rFonts w:ascii="Times New Roman" w:hAnsi="Times New Roman" w:cs="Times New Roman"/>
          <w:sz w:val="28"/>
          <w:szCs w:val="28"/>
          <w:lang w:val="en-US"/>
        </w:rPr>
        <w:t>5</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Adams, W. K., Perkins, K. K., Podolefsky, N. S., Dubson, M., Finkelstein, N. D., &amp; Wieman, C. E. New instrument for measuring student beliefs about physics and learning physics: The Colorado Learning Attitudes about Science Survey</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w:t>
      </w:r>
      <w:r w:rsidRPr="002135F0">
        <w:rPr>
          <w:rFonts w:ascii="Times New Roman" w:hAnsi="Times New Roman" w:cs="Times New Roman"/>
          <w:iCs/>
          <w:sz w:val="28"/>
          <w:szCs w:val="28"/>
        </w:rPr>
        <w:t>Physical Review Special Topics – Physics Education Research,</w:t>
      </w:r>
      <w:r w:rsidRPr="002135F0">
        <w:rPr>
          <w:rFonts w:ascii="Times New Roman" w:hAnsi="Times New Roman" w:cs="Times New Roman"/>
          <w:iCs/>
          <w:sz w:val="28"/>
          <w:szCs w:val="28"/>
          <w:lang w:val="en-US"/>
        </w:rPr>
        <w:t xml:space="preserve"> - </w:t>
      </w:r>
      <w:r w:rsidRPr="002135F0">
        <w:rPr>
          <w:rFonts w:ascii="Times New Roman" w:hAnsi="Times New Roman" w:cs="Times New Roman"/>
          <w:sz w:val="28"/>
          <w:szCs w:val="28"/>
        </w:rPr>
        <w:t>2006</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sz w:val="28"/>
          <w:szCs w:val="28"/>
          <w:lang w:val="en-US"/>
        </w:rPr>
        <w:t xml:space="preserve"> </w:t>
      </w:r>
      <w:r w:rsidRPr="002135F0">
        <w:rPr>
          <w:rFonts w:ascii="Times New Roman" w:hAnsi="Times New Roman" w:cs="Times New Roman"/>
          <w:iCs/>
          <w:sz w:val="28"/>
          <w:szCs w:val="28"/>
        </w:rPr>
        <w:t>2</w:t>
      </w:r>
      <w:r w:rsidRPr="002135F0">
        <w:rPr>
          <w:rFonts w:ascii="Times New Roman" w:hAnsi="Times New Roman" w:cs="Times New Roman"/>
          <w:iCs/>
          <w:sz w:val="28"/>
          <w:szCs w:val="28"/>
          <w:lang w:val="en-US"/>
        </w:rPr>
        <w:t>.</w:t>
      </w:r>
      <w:r w:rsidRPr="002135F0">
        <w:rPr>
          <w:rFonts w:ascii="Times New Roman" w:hAnsi="Times New Roman" w:cs="Times New Roman"/>
          <w:sz w:val="28"/>
          <w:szCs w:val="28"/>
        </w:rPr>
        <w:t>1, 010101.</w:t>
      </w:r>
      <w:r w:rsidR="00A032CE" w:rsidRPr="002135F0">
        <w:rPr>
          <w:rFonts w:ascii="Times New Roman" w:hAnsi="Times New Roman" w:cs="Times New Roman"/>
          <w:sz w:val="28"/>
          <w:szCs w:val="28"/>
        </w:rPr>
        <w:t xml:space="preserve"> </w:t>
      </w:r>
      <w:hyperlink r:id="rId22" w:history="1">
        <w:r w:rsidR="00A032CE" w:rsidRPr="002135F0">
          <w:rPr>
            <w:rStyle w:val="af0"/>
            <w:rFonts w:ascii="Times New Roman" w:hAnsi="Times New Roman" w:cs="Times New Roman"/>
            <w:sz w:val="28"/>
            <w:szCs w:val="28"/>
          </w:rPr>
          <w:t>https://doi.org/10.1103/PhysRevSTPER.2.010101</w:t>
        </w:r>
      </w:hyperlink>
      <w:r w:rsidR="00A032CE" w:rsidRPr="002135F0">
        <w:rPr>
          <w:rFonts w:ascii="Times New Roman" w:hAnsi="Times New Roman" w:cs="Times New Roman"/>
          <w:sz w:val="28"/>
          <w:szCs w:val="28"/>
        </w:rPr>
        <w:t xml:space="preserve">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t>10</w:t>
      </w:r>
      <w:r w:rsidR="00A032CE" w:rsidRPr="002135F0">
        <w:rPr>
          <w:rFonts w:ascii="Times New Roman" w:hAnsi="Times New Roman" w:cs="Times New Roman"/>
          <w:sz w:val="28"/>
          <w:szCs w:val="28"/>
          <w:lang w:val="en-US"/>
        </w:rPr>
        <w:t>6</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Ramaila, S. A comparative analysis of school physics curriculum content in selected countries</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Journal of Physics: Conference Series,</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2020</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1512</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1, 012011. </w:t>
      </w:r>
      <w:hyperlink r:id="rId23" w:history="1">
        <w:r w:rsidR="00A032CE" w:rsidRPr="002135F0">
          <w:rPr>
            <w:rStyle w:val="af0"/>
            <w:rFonts w:ascii="Times New Roman" w:hAnsi="Times New Roman" w:cs="Times New Roman"/>
            <w:sz w:val="28"/>
            <w:szCs w:val="28"/>
          </w:rPr>
          <w:t>https://doi.org/10.1088/1742-6596/1512/1/012011</w:t>
        </w:r>
      </w:hyperlink>
      <w:r w:rsidR="00A032CE" w:rsidRPr="002135F0">
        <w:rPr>
          <w:rFonts w:ascii="Times New Roman" w:hAnsi="Times New Roman" w:cs="Times New Roman"/>
          <w:color w:val="000000" w:themeColor="text1"/>
          <w:sz w:val="28"/>
          <w:szCs w:val="28"/>
        </w:rPr>
        <w:t xml:space="preserve">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t>10</w:t>
      </w:r>
      <w:r w:rsidR="00A032CE" w:rsidRPr="002135F0">
        <w:rPr>
          <w:rFonts w:ascii="Times New Roman" w:hAnsi="Times New Roman" w:cs="Times New Roman"/>
          <w:sz w:val="28"/>
          <w:szCs w:val="28"/>
          <w:lang w:val="en-US"/>
        </w:rPr>
        <w:t>7</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Fischer, H. E., &amp; Horstendahl, M. Motivation and learning physics</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Research in Science Education.</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1997</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27</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3,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411–424.</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10</w:t>
      </w:r>
      <w:r w:rsidR="00A032CE" w:rsidRPr="002135F0">
        <w:rPr>
          <w:rFonts w:ascii="Times New Roman" w:hAnsi="Times New Roman" w:cs="Times New Roman"/>
          <w:color w:val="000000" w:themeColor="text1"/>
          <w:sz w:val="28"/>
          <w:szCs w:val="28"/>
        </w:rPr>
        <w:t>8</w:t>
      </w:r>
      <w:r w:rsidRPr="002135F0">
        <w:rPr>
          <w:rFonts w:ascii="Times New Roman" w:hAnsi="Times New Roman" w:cs="Times New Roman"/>
          <w:color w:val="000000" w:themeColor="text1"/>
          <w:sz w:val="28"/>
          <w:szCs w:val="28"/>
        </w:rPr>
        <w:t xml:space="preserve"> Uwizeyimana, D., Yadav, L. L., Musengimana, T., &amp; Uwamahoro, J. The impact of teaching approaches on effective physics learning: An investigation in five </w:t>
      </w:r>
      <w:r w:rsidRPr="002135F0">
        <w:rPr>
          <w:rFonts w:ascii="Times New Roman" w:hAnsi="Times New Roman" w:cs="Times New Roman"/>
          <w:color w:val="000000" w:themeColor="text1"/>
          <w:sz w:val="28"/>
          <w:szCs w:val="28"/>
        </w:rPr>
        <w:lastRenderedPageBreak/>
        <w:t>secondary schools in Rwanda</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Rwandan Journal of Education,</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2018</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4</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2,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4–14.</w:t>
      </w:r>
    </w:p>
    <w:p w:rsidR="00617278" w:rsidRPr="002135F0" w:rsidRDefault="00617278" w:rsidP="00617278">
      <w:pPr>
        <w:spacing w:after="0"/>
        <w:ind w:firstLine="709"/>
        <w:jc w:val="both"/>
        <w:rPr>
          <w:rFonts w:ascii="Times New Roman" w:hAnsi="Times New Roman" w:cs="Times New Roman"/>
          <w:sz w:val="28"/>
          <w:szCs w:val="28"/>
          <w:lang w:val="kk-KZ"/>
        </w:rPr>
      </w:pPr>
      <w:r w:rsidRPr="002135F0">
        <w:rPr>
          <w:rFonts w:ascii="Times New Roman" w:hAnsi="Times New Roman" w:cs="Times New Roman"/>
          <w:sz w:val="28"/>
          <w:szCs w:val="28"/>
          <w:lang w:val="en-US"/>
        </w:rPr>
        <w:t>10</w:t>
      </w:r>
      <w:r w:rsidR="00A032CE" w:rsidRPr="002135F0">
        <w:rPr>
          <w:rFonts w:ascii="Times New Roman" w:hAnsi="Times New Roman" w:cs="Times New Roman"/>
          <w:sz w:val="28"/>
          <w:szCs w:val="28"/>
          <w:lang w:val="en-US"/>
        </w:rPr>
        <w:t>9</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Zhang, P.; Ding, L. Large-scale survey of Chinese precollege students’ epistemological beliefs about physics: A progression or a regression?</w:t>
      </w:r>
      <w:r w:rsidR="00A032CE" w:rsidRPr="002135F0">
        <w:rPr>
          <w:rFonts w:ascii="Times New Roman" w:hAnsi="Times New Roman" w:cs="Times New Roman"/>
          <w:sz w:val="28"/>
          <w:szCs w:val="28"/>
        </w:rPr>
        <w:t xml:space="preserve"> </w:t>
      </w:r>
      <w:r w:rsidR="00A032CE" w:rsidRPr="002135F0">
        <w:rPr>
          <w:rFonts w:ascii="Times New Roman" w:hAnsi="Times New Roman" w:cs="Times New Roman"/>
          <w:sz w:val="28"/>
          <w:szCs w:val="28"/>
          <w:lang w:val="en-US"/>
        </w:rPr>
        <w:t>//</w:t>
      </w:r>
      <w:r w:rsidRPr="002135F0">
        <w:rPr>
          <w:rFonts w:ascii="Times New Roman" w:hAnsi="Times New Roman" w:cs="Times New Roman"/>
          <w:sz w:val="28"/>
          <w:szCs w:val="28"/>
        </w:rPr>
        <w:t>Phys. Rev. Spec. Top.</w:t>
      </w:r>
      <w:r w:rsidR="00A032CE" w:rsidRPr="002135F0">
        <w:rPr>
          <w:rFonts w:ascii="Times New Roman" w:hAnsi="Times New Roman" w:cs="Times New Roman"/>
          <w:sz w:val="28"/>
          <w:szCs w:val="28"/>
        </w:rPr>
        <w:t xml:space="preserve"> - </w:t>
      </w:r>
      <w:r w:rsidRPr="002135F0">
        <w:rPr>
          <w:rFonts w:ascii="Times New Roman" w:hAnsi="Times New Roman" w:cs="Times New Roman"/>
          <w:sz w:val="28"/>
          <w:szCs w:val="28"/>
        </w:rPr>
        <w:t>Phys. Educ. Res</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2013</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 xml:space="preserve"> Vol. 9, 010110.</w:t>
      </w:r>
      <w:r w:rsidRPr="002135F0">
        <w:rPr>
          <w:rFonts w:ascii="Times New Roman" w:hAnsi="Times New Roman" w:cs="Times New Roman"/>
          <w:sz w:val="28"/>
          <w:szCs w:val="28"/>
          <w:lang w:val="kk-KZ"/>
        </w:rPr>
        <w:t xml:space="preserve"> </w:t>
      </w:r>
    </w:p>
    <w:p w:rsidR="00617278" w:rsidRPr="002135F0" w:rsidRDefault="00A032CE"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t xml:space="preserve">110 </w:t>
      </w:r>
      <w:r w:rsidR="00617278" w:rsidRPr="002135F0">
        <w:rPr>
          <w:rFonts w:ascii="Times New Roman" w:hAnsi="Times New Roman" w:cs="Times New Roman"/>
          <w:color w:val="000000" w:themeColor="text1"/>
          <w:sz w:val="28"/>
          <w:szCs w:val="28"/>
        </w:rPr>
        <w:t>Sahin, M. Effects of problem-based learning on university students’ epistemological beliefs about physics and conceptual understanding of Newtonian mechanics</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Journal of Science Education and Technology,</w:t>
      </w:r>
      <w:r w:rsidR="00617278" w:rsidRPr="002135F0">
        <w:rPr>
          <w:rFonts w:ascii="Times New Roman" w:hAnsi="Times New Roman" w:cs="Times New Roman"/>
          <w:color w:val="000000" w:themeColor="text1"/>
          <w:sz w:val="28"/>
          <w:szCs w:val="28"/>
          <w:lang w:val="en-US"/>
        </w:rPr>
        <w:t xml:space="preserve"> - </w:t>
      </w:r>
      <w:r w:rsidR="00617278" w:rsidRPr="002135F0">
        <w:rPr>
          <w:rFonts w:ascii="Times New Roman" w:hAnsi="Times New Roman" w:cs="Times New Roman"/>
          <w:color w:val="000000" w:themeColor="text1"/>
          <w:sz w:val="28"/>
          <w:szCs w:val="28"/>
        </w:rPr>
        <w:t>2010</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 </w:t>
      </w:r>
      <w:r w:rsidR="00617278" w:rsidRPr="002135F0">
        <w:rPr>
          <w:rFonts w:ascii="Times New Roman" w:hAnsi="Times New Roman" w:cs="Times New Roman"/>
          <w:color w:val="000000" w:themeColor="text1"/>
          <w:sz w:val="28"/>
          <w:szCs w:val="28"/>
        </w:rPr>
        <w:t>19</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3,</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color w:val="000000" w:themeColor="text1"/>
          <w:sz w:val="28"/>
          <w:szCs w:val="28"/>
        </w:rPr>
        <w:t xml:space="preserve"> 266–275.</w:t>
      </w:r>
    </w:p>
    <w:p w:rsidR="00617278" w:rsidRPr="002135F0" w:rsidRDefault="00A032CE" w:rsidP="00617278">
      <w:pPr>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rPr>
        <w:t xml:space="preserve">111 </w:t>
      </w:r>
      <w:r w:rsidR="00617278" w:rsidRPr="002135F0">
        <w:rPr>
          <w:rFonts w:ascii="Times New Roman" w:hAnsi="Times New Roman" w:cs="Times New Roman"/>
          <w:color w:val="000000" w:themeColor="text1"/>
          <w:sz w:val="28"/>
          <w:szCs w:val="28"/>
        </w:rPr>
        <w:t>Argaw, A. S., Haile, B. B., Ayalew, B. T., &amp; Kuma, S. G. The effect of Problem Based Learning (PBL) instruction on students’ motivation and problem solving skills in physics</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Eurasia Journal of Mathematics, Science and Technology Education,</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2017</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color w:val="000000" w:themeColor="text1"/>
          <w:sz w:val="28"/>
          <w:szCs w:val="28"/>
        </w:rPr>
        <w:t> 13</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3,</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P.</w:t>
      </w:r>
      <w:r w:rsidR="00617278" w:rsidRPr="002135F0">
        <w:rPr>
          <w:rFonts w:ascii="Times New Roman" w:hAnsi="Times New Roman" w:cs="Times New Roman"/>
          <w:color w:val="000000" w:themeColor="text1"/>
          <w:sz w:val="28"/>
          <w:szCs w:val="28"/>
        </w:rPr>
        <w:t xml:space="preserve"> 857–871.</w:t>
      </w:r>
      <w:r w:rsidR="00617278" w:rsidRPr="002135F0">
        <w:rPr>
          <w:rFonts w:ascii="Times New Roman" w:hAnsi="Times New Roman" w:cs="Times New Roman"/>
          <w:color w:val="000000" w:themeColor="text1"/>
          <w:sz w:val="28"/>
          <w:szCs w:val="28"/>
          <w:lang w:val="kk-KZ"/>
        </w:rPr>
        <w:t xml:space="preserve"> </w:t>
      </w:r>
      <w:r w:rsidR="00617278" w:rsidRPr="002135F0">
        <w:rPr>
          <w:rFonts w:ascii="Times New Roman" w:hAnsi="Times New Roman" w:cs="Times New Roman"/>
          <w:color w:val="000000" w:themeColor="text1"/>
          <w:sz w:val="28"/>
          <w:szCs w:val="28"/>
          <w:lang w:val="en-US"/>
        </w:rPr>
        <w:t xml:space="preserve"> </w:t>
      </w:r>
    </w:p>
    <w:p w:rsidR="00617278" w:rsidRPr="002135F0" w:rsidRDefault="00617278" w:rsidP="00617278">
      <w:pPr>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lang w:val="en-US"/>
        </w:rPr>
        <w:t>1</w:t>
      </w:r>
      <w:r w:rsidR="00A032CE" w:rsidRPr="002135F0">
        <w:rPr>
          <w:rFonts w:ascii="Times New Roman" w:hAnsi="Times New Roman" w:cs="Times New Roman"/>
          <w:color w:val="000000" w:themeColor="text1"/>
          <w:sz w:val="28"/>
          <w:szCs w:val="28"/>
          <w:lang w:val="en-US"/>
        </w:rPr>
        <w:t>12</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Hodson, D. Towards a philosophically more valid science curriculum</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Science Education,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1988</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72</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19–40.</w:t>
      </w:r>
      <w:r w:rsidRPr="002135F0">
        <w:rPr>
          <w:rFonts w:ascii="Times New Roman" w:hAnsi="Times New Roman" w:cs="Times New Roman"/>
          <w:color w:val="000000" w:themeColor="text1"/>
          <w:sz w:val="28"/>
          <w:szCs w:val="28"/>
          <w:lang w:val="kk-KZ"/>
        </w:rPr>
        <w:t xml:space="preserve">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t>11</w:t>
      </w:r>
      <w:r w:rsidR="00A032CE" w:rsidRPr="002135F0">
        <w:rPr>
          <w:rFonts w:ascii="Times New Roman" w:hAnsi="Times New Roman" w:cs="Times New Roman"/>
          <w:sz w:val="28"/>
          <w:szCs w:val="28"/>
          <w:lang w:val="en-US"/>
        </w:rPr>
        <w:t>3</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 xml:space="preserve">Winkler, B., Veith, J., &amp; Bitzenbauer, P.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Classical Mechanics – Key Topics in Physics Teacher Education: Results of an Exploratory Mind Map Study</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European Journal of Educational Research,</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2023</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12</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3,</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 xml:space="preserve">1247–1262. </w:t>
      </w:r>
    </w:p>
    <w:p w:rsidR="00617278" w:rsidRPr="002135F0" w:rsidRDefault="00617278" w:rsidP="00617278">
      <w:pPr>
        <w:spacing w:after="0"/>
        <w:ind w:firstLine="709"/>
        <w:jc w:val="both"/>
        <w:rPr>
          <w:rFonts w:ascii="Times New Roman" w:hAnsi="Times New Roman" w:cs="Times New Roman"/>
          <w:color w:val="000000" w:themeColor="text1"/>
          <w:sz w:val="28"/>
          <w:szCs w:val="28"/>
          <w:lang w:val="en-US"/>
        </w:rPr>
      </w:pPr>
      <w:r w:rsidRPr="002135F0">
        <w:rPr>
          <w:rFonts w:ascii="Times New Roman" w:hAnsi="Times New Roman" w:cs="Times New Roman"/>
          <w:color w:val="000000" w:themeColor="text1"/>
          <w:sz w:val="28"/>
          <w:szCs w:val="28"/>
        </w:rPr>
        <w:t>11</w:t>
      </w:r>
      <w:r w:rsidR="00A032CE" w:rsidRPr="002135F0">
        <w:rPr>
          <w:rFonts w:ascii="Times New Roman" w:hAnsi="Times New Roman" w:cs="Times New Roman"/>
          <w:color w:val="000000" w:themeColor="text1"/>
          <w:sz w:val="28"/>
          <w:szCs w:val="28"/>
        </w:rPr>
        <w:t>4</w:t>
      </w:r>
      <w:r w:rsidRPr="002135F0">
        <w:rPr>
          <w:rFonts w:ascii="Times New Roman" w:hAnsi="Times New Roman" w:cs="Times New Roman"/>
          <w:color w:val="000000" w:themeColor="text1"/>
          <w:sz w:val="28"/>
          <w:szCs w:val="28"/>
        </w:rPr>
        <w:t xml:space="preserve"> Arons, A. B. Teaching Introductory Physics.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New York: John Wiley &amp; Sons</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1997</w:t>
      </w:r>
      <w:r w:rsidRPr="002135F0">
        <w:rPr>
          <w:rFonts w:ascii="Times New Roman" w:hAnsi="Times New Roman" w:cs="Times New Roman"/>
          <w:color w:val="000000" w:themeColor="text1"/>
          <w:sz w:val="28"/>
          <w:szCs w:val="28"/>
          <w:lang w:val="en-US"/>
        </w:rPr>
        <w:t xml:space="preserve">. </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11</w:t>
      </w:r>
      <w:r w:rsidR="00A032CE" w:rsidRPr="002135F0">
        <w:rPr>
          <w:rFonts w:ascii="Times New Roman" w:hAnsi="Times New Roman" w:cs="Times New Roman"/>
          <w:color w:val="000000" w:themeColor="text1"/>
          <w:sz w:val="28"/>
          <w:szCs w:val="28"/>
        </w:rPr>
        <w:t>5</w:t>
      </w:r>
      <w:r w:rsidRPr="002135F0">
        <w:rPr>
          <w:rFonts w:ascii="Times New Roman" w:hAnsi="Times New Roman" w:cs="Times New Roman"/>
          <w:color w:val="000000" w:themeColor="text1"/>
          <w:sz w:val="28"/>
          <w:szCs w:val="28"/>
        </w:rPr>
        <w:t xml:space="preserve"> Padmadewi, M., &amp; Ismoyo, H.  Effect of problem-based learning on improvement of physics achievement and critical thinking of high school students</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Journal of Baltic Science Education,</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2017</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16</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5,</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761–779.</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rPr>
        <w:t>11</w:t>
      </w:r>
      <w:r w:rsidR="00A032CE" w:rsidRPr="002135F0">
        <w:rPr>
          <w:rFonts w:ascii="Times New Roman" w:hAnsi="Times New Roman" w:cs="Times New Roman"/>
          <w:color w:val="000000" w:themeColor="text1"/>
          <w:sz w:val="28"/>
          <w:szCs w:val="28"/>
        </w:rPr>
        <w:t>6</w:t>
      </w:r>
      <w:r w:rsidRPr="002135F0">
        <w:rPr>
          <w:rFonts w:ascii="Times New Roman" w:hAnsi="Times New Roman" w:cs="Times New Roman"/>
          <w:color w:val="000000" w:themeColor="text1"/>
          <w:sz w:val="28"/>
          <w:szCs w:val="28"/>
        </w:rPr>
        <w:t xml:space="preserve"> Celik, P., Onder, F., &amp; Silay, I. The effects of problem-based learning on the students’ success in physics course</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Procedia – Social and Behavioral Sciences,</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2011</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xml:space="preserve"> 28,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 xml:space="preserve">656–660. </w:t>
      </w:r>
    </w:p>
    <w:p w:rsidR="00617278" w:rsidRPr="002135F0" w:rsidRDefault="00617278" w:rsidP="00617278">
      <w:pPr>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rPr>
        <w:t>11</w:t>
      </w:r>
      <w:r w:rsidR="00A032CE" w:rsidRPr="002135F0">
        <w:rPr>
          <w:rFonts w:ascii="Times New Roman" w:hAnsi="Times New Roman" w:cs="Times New Roman"/>
          <w:color w:val="000000" w:themeColor="text1"/>
          <w:sz w:val="28"/>
          <w:szCs w:val="28"/>
        </w:rPr>
        <w:t>7</w:t>
      </w:r>
      <w:r w:rsidRPr="002135F0">
        <w:rPr>
          <w:rFonts w:ascii="Times New Roman" w:hAnsi="Times New Roman" w:cs="Times New Roman"/>
          <w:color w:val="000000" w:themeColor="text1"/>
          <w:sz w:val="28"/>
          <w:szCs w:val="28"/>
        </w:rPr>
        <w:t xml:space="preserve"> Махмутов М.И. Проблемное обучение: основные вопросы теории. </w:t>
      </w:r>
      <w:r w:rsidRPr="002135F0">
        <w:rPr>
          <w:rFonts w:ascii="Times New Roman" w:hAnsi="Times New Roman" w:cs="Times New Roman"/>
          <w:color w:val="000000" w:themeColor="text1"/>
          <w:sz w:val="28"/>
          <w:szCs w:val="28"/>
          <w:lang w:val="ru-RU"/>
        </w:rPr>
        <w:t>-</w:t>
      </w:r>
      <w:r w:rsidRPr="002135F0">
        <w:rPr>
          <w:rFonts w:ascii="Times New Roman" w:hAnsi="Times New Roman" w:cs="Times New Roman"/>
          <w:color w:val="000000" w:themeColor="text1"/>
          <w:sz w:val="28"/>
          <w:szCs w:val="28"/>
        </w:rPr>
        <w:t xml:space="preserve"> Москва: Педагогика, 1975. </w:t>
      </w:r>
    </w:p>
    <w:p w:rsidR="00617278" w:rsidRPr="002135F0" w:rsidRDefault="00617278" w:rsidP="00617278">
      <w:pPr>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rPr>
        <w:t>11</w:t>
      </w:r>
      <w:r w:rsidR="00A032CE" w:rsidRPr="002135F0">
        <w:rPr>
          <w:rFonts w:ascii="Times New Roman" w:hAnsi="Times New Roman" w:cs="Times New Roman"/>
          <w:color w:val="000000" w:themeColor="text1"/>
          <w:sz w:val="28"/>
          <w:szCs w:val="28"/>
          <w:lang w:val="en-US"/>
        </w:rPr>
        <w:t>8</w:t>
      </w:r>
      <w:r w:rsidR="00A032CE"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rPr>
        <w:t>Nicholus, Gumisirizah et al. “The Role of Problem-Based Learning Approach in Teaching and Learning Physics: A Systematic Literature Review.”</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iCs/>
          <w:color w:val="000000" w:themeColor="text1"/>
          <w:sz w:val="28"/>
          <w:szCs w:val="28"/>
        </w:rPr>
        <w:t>F1000Research</w:t>
      </w:r>
      <w:r w:rsidRPr="002135F0">
        <w:rPr>
          <w:rFonts w:ascii="Times New Roman" w:hAnsi="Times New Roman" w:cs="Times New Roman"/>
          <w:color w:val="000000" w:themeColor="text1"/>
          <w:sz w:val="28"/>
          <w:szCs w:val="28"/>
          <w:lang w:val="ru-RU"/>
        </w:rPr>
        <w:t xml:space="preserve">, - </w:t>
      </w:r>
      <w:r w:rsidRPr="002135F0">
        <w:rPr>
          <w:rFonts w:ascii="Times New Roman" w:hAnsi="Times New Roman" w:cs="Times New Roman"/>
          <w:color w:val="000000" w:themeColor="text1"/>
          <w:sz w:val="28"/>
          <w:szCs w:val="28"/>
        </w:rPr>
        <w:t>2023</w:t>
      </w:r>
      <w:r w:rsidRPr="002135F0">
        <w:rPr>
          <w:rFonts w:ascii="Times New Roman" w:hAnsi="Times New Roman" w:cs="Times New Roman"/>
          <w:color w:val="000000" w:themeColor="text1"/>
          <w:sz w:val="28"/>
          <w:szCs w:val="28"/>
          <w:lang w:val="ru-RU"/>
        </w:rPr>
        <w:t xml:space="preserve">. - </w:t>
      </w:r>
      <w:r w:rsidRPr="002135F0">
        <w:rPr>
          <w:rFonts w:ascii="Times New Roman" w:hAnsi="Times New Roman" w:cs="Times New Roman"/>
          <w:color w:val="000000" w:themeColor="text1"/>
          <w:sz w:val="28"/>
          <w:szCs w:val="28"/>
        </w:rPr>
        <w:t>Vol.</w:t>
      </w:r>
      <w:r w:rsidRPr="002135F0">
        <w:rPr>
          <w:rFonts w:ascii="Times New Roman" w:hAnsi="Times New Roman" w:cs="Times New Roman"/>
          <w:color w:val="000000" w:themeColor="text1"/>
          <w:sz w:val="28"/>
          <w:szCs w:val="28"/>
          <w:lang w:val="ru-RU"/>
        </w:rPr>
        <w:t xml:space="preserve"> </w:t>
      </w:r>
      <w:r w:rsidRPr="002135F0">
        <w:rPr>
          <w:rFonts w:ascii="Times New Roman" w:hAnsi="Times New Roman" w:cs="Times New Roman"/>
          <w:color w:val="000000" w:themeColor="text1"/>
          <w:sz w:val="28"/>
          <w:szCs w:val="28"/>
        </w:rPr>
        <w:t>12</w:t>
      </w:r>
      <w:r w:rsidRPr="002135F0">
        <w:rPr>
          <w:rFonts w:ascii="Times New Roman" w:hAnsi="Times New Roman" w:cs="Times New Roman"/>
          <w:color w:val="000000" w:themeColor="text1"/>
          <w:sz w:val="28"/>
          <w:szCs w:val="28"/>
          <w:lang w:val="ru-RU"/>
        </w:rPr>
        <w:t>, №</w:t>
      </w:r>
      <w:r w:rsidRPr="002135F0">
        <w:rPr>
          <w:rFonts w:ascii="Times New Roman" w:hAnsi="Times New Roman" w:cs="Times New Roman"/>
          <w:color w:val="000000" w:themeColor="text1"/>
          <w:sz w:val="28"/>
          <w:szCs w:val="28"/>
        </w:rPr>
        <w:t>951.</w:t>
      </w:r>
      <w:r w:rsidRPr="002135F0">
        <w:rPr>
          <w:rFonts w:ascii="Times New Roman" w:hAnsi="Times New Roman" w:cs="Times New Roman"/>
          <w:color w:val="000000" w:themeColor="text1"/>
          <w:sz w:val="28"/>
          <w:szCs w:val="28"/>
          <w:lang w:val="ru-RU"/>
        </w:rPr>
        <w:t xml:space="preserve"> </w:t>
      </w:r>
      <w:r w:rsidRPr="002135F0">
        <w:rPr>
          <w:rFonts w:ascii="Times New Roman" w:hAnsi="Times New Roman" w:cs="Times New Roman"/>
          <w:color w:val="000000" w:themeColor="text1"/>
          <w:sz w:val="28"/>
          <w:szCs w:val="28"/>
        </w:rPr>
        <w:t>doi:10.12688/f1000research.136339.2</w:t>
      </w:r>
      <w:r w:rsidRPr="002135F0">
        <w:rPr>
          <w:rFonts w:ascii="Times New Roman" w:hAnsi="Times New Roman" w:cs="Times New Roman"/>
          <w:color w:val="000000" w:themeColor="text1"/>
          <w:sz w:val="28"/>
          <w:szCs w:val="28"/>
          <w:lang w:val="kk-KZ"/>
        </w:rPr>
        <w:t xml:space="preserve"> </w:t>
      </w:r>
    </w:p>
    <w:p w:rsidR="00617278" w:rsidRPr="002135F0" w:rsidRDefault="00A032CE" w:rsidP="00617278">
      <w:pPr>
        <w:tabs>
          <w:tab w:val="left" w:pos="142"/>
        </w:tabs>
        <w:spacing w:after="0"/>
        <w:ind w:firstLine="709"/>
        <w:jc w:val="both"/>
        <w:rPr>
          <w:rFonts w:ascii="Times New Roman" w:hAnsi="Times New Roman" w:cs="Times New Roman"/>
          <w:color w:val="000000" w:themeColor="text1"/>
          <w:sz w:val="28"/>
          <w:szCs w:val="28"/>
          <w:u w:val="single"/>
          <w:lang w:val="ru-RU"/>
        </w:rPr>
      </w:pPr>
      <w:r w:rsidRPr="002135F0">
        <w:rPr>
          <w:rStyle w:val="af0"/>
          <w:rFonts w:ascii="Times New Roman" w:hAnsi="Times New Roman" w:cs="Times New Roman"/>
          <w:color w:val="000000" w:themeColor="text1"/>
          <w:sz w:val="28"/>
          <w:szCs w:val="28"/>
          <w:u w:val="none"/>
        </w:rPr>
        <w:t xml:space="preserve">119 </w:t>
      </w:r>
      <w:r w:rsidR="00617278" w:rsidRPr="002135F0">
        <w:rPr>
          <w:rFonts w:ascii="Times New Roman" w:hAnsi="Times New Roman" w:cs="Times New Roman"/>
          <w:sz w:val="28"/>
          <w:szCs w:val="28"/>
        </w:rPr>
        <w:t>Малафеев Р.И. Проблемное обучение физике в средней школе. – М.: Просвещение, 1980.</w:t>
      </w:r>
      <w:r w:rsidR="00617278" w:rsidRPr="002135F0">
        <w:rPr>
          <w:rFonts w:ascii="Times New Roman" w:hAnsi="Times New Roman" w:cs="Times New Roman"/>
          <w:color w:val="000000" w:themeColor="text1"/>
          <w:sz w:val="28"/>
          <w:szCs w:val="28"/>
          <w:u w:val="single"/>
          <w:lang w:val="ru-RU"/>
        </w:rPr>
        <w:t xml:space="preserve"> </w:t>
      </w:r>
    </w:p>
    <w:p w:rsidR="00617278" w:rsidRPr="002135F0" w:rsidRDefault="00A032CE" w:rsidP="00617278">
      <w:pPr>
        <w:tabs>
          <w:tab w:val="left" w:pos="142"/>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rPr>
        <w:t xml:space="preserve">120 </w:t>
      </w:r>
      <w:r w:rsidR="00617278" w:rsidRPr="002135F0">
        <w:rPr>
          <w:rFonts w:ascii="Times New Roman" w:hAnsi="Times New Roman" w:cs="Times New Roman"/>
          <w:color w:val="000000" w:themeColor="text1"/>
          <w:sz w:val="28"/>
          <w:szCs w:val="28"/>
        </w:rPr>
        <w:t>Marcinauskas, L., Iljinas, A., Čyvienė, J., &amp; Stankus, V.  Problem-based learning versus traditional learning in physics education for engineering program students</w:t>
      </w:r>
      <w:r w:rsidR="00617278" w:rsidRPr="002135F0">
        <w:rPr>
          <w:rFonts w:ascii="Times New Roman" w:hAnsi="Times New Roman" w:cs="Times New Roman"/>
          <w:color w:val="000000" w:themeColor="text1"/>
          <w:sz w:val="28"/>
          <w:szCs w:val="28"/>
          <w:lang w:val="en-US"/>
        </w:rPr>
        <w:t>//</w:t>
      </w:r>
      <w:r w:rsidR="00617278" w:rsidRPr="002135F0">
        <w:rPr>
          <w:rFonts w:ascii="Times New Roman" w:hAnsi="Times New Roman" w:cs="Times New Roman"/>
          <w:color w:val="000000" w:themeColor="text1"/>
          <w:sz w:val="28"/>
          <w:szCs w:val="28"/>
        </w:rPr>
        <w:t xml:space="preserve"> Education Sciences,</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color w:val="000000" w:themeColor="text1"/>
          <w:sz w:val="28"/>
          <w:szCs w:val="28"/>
        </w:rPr>
        <w:t>2024</w:t>
      </w:r>
      <w:r w:rsidR="00617278" w:rsidRPr="002135F0">
        <w:rPr>
          <w:rFonts w:ascii="Times New Roman" w:hAnsi="Times New Roman" w:cs="Times New Roman"/>
          <w:color w:val="000000" w:themeColor="text1"/>
          <w:sz w:val="28"/>
          <w:szCs w:val="28"/>
          <w:lang w:val="en-US"/>
        </w:rPr>
        <w:t xml:space="preserve">. </w:t>
      </w:r>
      <w:r w:rsidR="00617278" w:rsidRPr="002135F0">
        <w:rPr>
          <w:rFonts w:ascii="Times New Roman" w:hAnsi="Times New Roman" w:cs="Times New Roman"/>
          <w:sz w:val="28"/>
          <w:szCs w:val="28"/>
          <w:lang w:val="en-US"/>
        </w:rPr>
        <w:t>-</w:t>
      </w:r>
      <w:r w:rsidR="00617278" w:rsidRPr="002135F0">
        <w:rPr>
          <w:rFonts w:ascii="Times New Roman" w:hAnsi="Times New Roman" w:cs="Times New Roman"/>
          <w:sz w:val="28"/>
          <w:szCs w:val="28"/>
        </w:rPr>
        <w:t xml:space="preserve"> Vol.</w:t>
      </w:r>
      <w:r w:rsidR="00617278" w:rsidRPr="002135F0">
        <w:rPr>
          <w:rFonts w:ascii="Times New Roman" w:hAnsi="Times New Roman" w:cs="Times New Roman"/>
          <w:color w:val="000000" w:themeColor="text1"/>
          <w:sz w:val="28"/>
          <w:szCs w:val="28"/>
        </w:rPr>
        <w:t> 14</w:t>
      </w:r>
      <w:r w:rsidR="00617278" w:rsidRPr="002135F0">
        <w:rPr>
          <w:rFonts w:ascii="Times New Roman" w:hAnsi="Times New Roman" w:cs="Times New Roman"/>
          <w:color w:val="000000" w:themeColor="text1"/>
          <w:sz w:val="28"/>
          <w:szCs w:val="28"/>
          <w:lang w:val="en-US"/>
        </w:rPr>
        <w:t>, №</w:t>
      </w:r>
      <w:r w:rsidR="00617278" w:rsidRPr="002135F0">
        <w:rPr>
          <w:rFonts w:ascii="Times New Roman" w:hAnsi="Times New Roman" w:cs="Times New Roman"/>
          <w:color w:val="000000" w:themeColor="text1"/>
          <w:sz w:val="28"/>
          <w:szCs w:val="28"/>
        </w:rPr>
        <w:t xml:space="preserve">154. </w:t>
      </w:r>
    </w:p>
    <w:p w:rsidR="00617278" w:rsidRPr="002135F0" w:rsidRDefault="00617278" w:rsidP="00617278">
      <w:pPr>
        <w:tabs>
          <w:tab w:val="left" w:pos="142"/>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lastRenderedPageBreak/>
        <w:t>1</w:t>
      </w:r>
      <w:r w:rsidR="00A032CE" w:rsidRPr="002135F0">
        <w:rPr>
          <w:rFonts w:ascii="Times New Roman" w:hAnsi="Times New Roman" w:cs="Times New Roman"/>
          <w:sz w:val="28"/>
          <w:szCs w:val="28"/>
          <w:lang w:val="en-US"/>
        </w:rPr>
        <w:t xml:space="preserve">21 </w:t>
      </w:r>
      <w:r w:rsidRPr="002135F0">
        <w:rPr>
          <w:rFonts w:ascii="Times New Roman" w:hAnsi="Times New Roman" w:cs="Times New Roman"/>
          <w:color w:val="000000" w:themeColor="text1"/>
          <w:sz w:val="28"/>
          <w:szCs w:val="28"/>
        </w:rPr>
        <w:t>Moust, J. H. C., Van Berkel, H. J. M., &amp; Schmidt, H. G.  Signs of erosion: Reflections on three decades of problem-based learning at Maastricht University</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Higher Education,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2005</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50</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4, </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 xml:space="preserve">665–683. </w:t>
      </w:r>
    </w:p>
    <w:p w:rsidR="00617278" w:rsidRPr="002135F0" w:rsidRDefault="00617278" w:rsidP="00617278">
      <w:pPr>
        <w:tabs>
          <w:tab w:val="left" w:pos="142"/>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lang w:val="en-US"/>
        </w:rPr>
        <w:t>1</w:t>
      </w:r>
      <w:r w:rsidR="00A032CE" w:rsidRPr="002135F0">
        <w:rPr>
          <w:rFonts w:ascii="Times New Roman" w:hAnsi="Times New Roman" w:cs="Times New Roman"/>
          <w:color w:val="000000" w:themeColor="text1"/>
          <w:sz w:val="28"/>
          <w:szCs w:val="28"/>
          <w:lang w:val="en-US"/>
        </w:rPr>
        <w:t xml:space="preserve">22 </w:t>
      </w:r>
      <w:r w:rsidRPr="002135F0">
        <w:rPr>
          <w:rFonts w:ascii="Times New Roman" w:hAnsi="Times New Roman" w:cs="Times New Roman"/>
          <w:color w:val="000000" w:themeColor="text1"/>
          <w:sz w:val="28"/>
          <w:szCs w:val="28"/>
        </w:rPr>
        <w:t>Kirschner, P. A., Sweller, J., &amp; Clark, R. E. Why minimal guidance during instruction does not work: An analysis of the failure of constructivist, discovery, problem-based learning, etc</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Educational Psychologist,</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2006</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41</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2,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75–86.</w:t>
      </w:r>
    </w:p>
    <w:p w:rsidR="00617278" w:rsidRPr="002135F0" w:rsidRDefault="00617278" w:rsidP="00617278">
      <w:pPr>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rPr>
        <w:t>1</w:t>
      </w:r>
      <w:r w:rsidR="00A032CE" w:rsidRPr="002135F0">
        <w:rPr>
          <w:rFonts w:ascii="Times New Roman" w:hAnsi="Times New Roman" w:cs="Times New Roman"/>
          <w:sz w:val="28"/>
          <w:szCs w:val="28"/>
        </w:rPr>
        <w:t>23</w:t>
      </w:r>
      <w:r w:rsidRPr="002135F0">
        <w:rPr>
          <w:rFonts w:ascii="Times New Roman" w:hAnsi="Times New Roman" w:cs="Times New Roman"/>
          <w:sz w:val="28"/>
          <w:szCs w:val="28"/>
        </w:rPr>
        <w:t xml:space="preserve"> </w:t>
      </w:r>
      <w:r w:rsidRPr="002135F0">
        <w:rPr>
          <w:rFonts w:ascii="Times New Roman" w:hAnsi="Times New Roman" w:cs="Times New Roman"/>
          <w:color w:val="000000" w:themeColor="text1"/>
          <w:sz w:val="28"/>
          <w:szCs w:val="28"/>
        </w:rPr>
        <w:t>Wilder, S.  Impact of problem-based learning on academic achievement in high school: a systematic review</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Educational Review,</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2015</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Vol.</w:t>
      </w:r>
      <w:r w:rsidRPr="002135F0">
        <w:rPr>
          <w:rFonts w:ascii="Times New Roman" w:hAnsi="Times New Roman" w:cs="Times New Roman"/>
          <w:color w:val="000000" w:themeColor="text1"/>
          <w:sz w:val="28"/>
          <w:szCs w:val="28"/>
        </w:rPr>
        <w:t> 67</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4,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414–435.</w:t>
      </w:r>
    </w:p>
    <w:p w:rsidR="00617278" w:rsidRPr="002135F0" w:rsidRDefault="00617278" w:rsidP="00617278">
      <w:pPr>
        <w:spacing w:after="0"/>
        <w:ind w:firstLine="709"/>
        <w:jc w:val="both"/>
        <w:rPr>
          <w:rFonts w:ascii="Times New Roman" w:hAnsi="Times New Roman" w:cs="Times New Roman"/>
          <w:color w:val="000000" w:themeColor="text1"/>
          <w:sz w:val="28"/>
          <w:szCs w:val="28"/>
          <w:lang w:val="ru-RU"/>
        </w:rPr>
      </w:pPr>
      <w:r w:rsidRPr="002135F0">
        <w:rPr>
          <w:rFonts w:ascii="Times New Roman" w:hAnsi="Times New Roman" w:cs="Times New Roman"/>
          <w:color w:val="000000" w:themeColor="text1"/>
          <w:sz w:val="28"/>
          <w:szCs w:val="28"/>
          <w:lang w:val="en-US"/>
        </w:rPr>
        <w:t>1</w:t>
      </w:r>
      <w:r w:rsidR="00A032CE" w:rsidRPr="002135F0">
        <w:rPr>
          <w:rFonts w:ascii="Times New Roman" w:hAnsi="Times New Roman" w:cs="Times New Roman"/>
          <w:color w:val="000000" w:themeColor="text1"/>
          <w:sz w:val="28"/>
          <w:szCs w:val="28"/>
          <w:lang w:val="en-US"/>
        </w:rPr>
        <w:t>24</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Wang C.-C. The process of implementing problem-based learning in a teacher education programme: an exploratory case study // </w:t>
      </w:r>
      <w:r w:rsidRPr="002135F0">
        <w:rPr>
          <w:rFonts w:ascii="Times New Roman" w:hAnsi="Times New Roman" w:cs="Times New Roman"/>
          <w:iCs/>
          <w:color w:val="000000" w:themeColor="text1"/>
          <w:sz w:val="28"/>
          <w:szCs w:val="28"/>
        </w:rPr>
        <w:t>Cogent Education</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2021.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 8,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1.  Article ID 1996870. – DOI: 10.1080/2331186X.2021.1996870.</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ru-RU"/>
        </w:rPr>
      </w:pPr>
      <w:r w:rsidRPr="002135F0">
        <w:rPr>
          <w:rFonts w:ascii="Times New Roman" w:hAnsi="Times New Roman" w:cs="Times New Roman"/>
          <w:color w:val="000000" w:themeColor="text1"/>
          <w:sz w:val="28"/>
          <w:szCs w:val="28"/>
          <w:lang w:val="ru-RU"/>
        </w:rPr>
        <w:t>12</w:t>
      </w:r>
      <w:r w:rsidR="00A032CE" w:rsidRPr="002135F0">
        <w:rPr>
          <w:rFonts w:ascii="Times New Roman" w:hAnsi="Times New Roman" w:cs="Times New Roman"/>
          <w:color w:val="000000" w:themeColor="text1"/>
          <w:sz w:val="28"/>
          <w:szCs w:val="28"/>
          <w:lang w:val="ru-RU"/>
        </w:rPr>
        <w:t>5</w:t>
      </w:r>
      <w:r w:rsidRPr="002135F0">
        <w:rPr>
          <w:rFonts w:ascii="Times New Roman" w:hAnsi="Times New Roman" w:cs="Times New Roman"/>
          <w:color w:val="000000" w:themeColor="text1"/>
          <w:sz w:val="28"/>
          <w:szCs w:val="28"/>
          <w:lang w:val="ru-RU"/>
        </w:rPr>
        <w:t xml:space="preserve"> </w:t>
      </w:r>
      <w:r w:rsidRPr="002135F0">
        <w:rPr>
          <w:rFonts w:ascii="Times New Roman" w:hAnsi="Times New Roman" w:cs="Times New Roman"/>
          <w:color w:val="000000" w:themeColor="text1"/>
          <w:sz w:val="28"/>
          <w:szCs w:val="28"/>
        </w:rPr>
        <w:t>Матюшкин А.М. Проблемные ситуации в мышлении и обучении: монография. – Москва : Педагогика, 1972.</w:t>
      </w:r>
      <w:r w:rsidRPr="002135F0">
        <w:rPr>
          <w:rFonts w:ascii="Times New Roman" w:hAnsi="Times New Roman" w:cs="Times New Roman"/>
          <w:color w:val="000000" w:themeColor="text1"/>
          <w:sz w:val="28"/>
          <w:szCs w:val="28"/>
          <w:lang w:val="kk-KZ"/>
        </w:rPr>
        <w:t xml:space="preserve">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lang w:val="en-US"/>
        </w:rPr>
        <w:t>12</w:t>
      </w:r>
      <w:r w:rsidR="00A032CE" w:rsidRPr="002135F0">
        <w:rPr>
          <w:rFonts w:ascii="Times New Roman" w:hAnsi="Times New Roman" w:cs="Times New Roman"/>
          <w:color w:val="000000" w:themeColor="text1"/>
          <w:sz w:val="28"/>
          <w:szCs w:val="28"/>
          <w:lang w:val="en-US"/>
        </w:rPr>
        <w:t xml:space="preserve">6 </w:t>
      </w:r>
      <w:r w:rsidRPr="002135F0">
        <w:rPr>
          <w:rFonts w:ascii="Times New Roman" w:hAnsi="Times New Roman" w:cs="Times New Roman"/>
          <w:sz w:val="28"/>
          <w:szCs w:val="28"/>
        </w:rPr>
        <w:t>Jonassen, D. H.  Instructional design models for well-structured and ill-structured problem-solving learning outcomes</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Educational Technology Research and Development,</w:t>
      </w:r>
      <w:r w:rsidRPr="002135F0">
        <w:rPr>
          <w:rFonts w:ascii="Times New Roman" w:hAnsi="Times New Roman" w:cs="Times New Roman"/>
          <w:sz w:val="28"/>
          <w:szCs w:val="28"/>
          <w:lang w:val="en-US"/>
        </w:rPr>
        <w:t xml:space="preserve"> - </w:t>
      </w:r>
      <w:r w:rsidRPr="002135F0">
        <w:rPr>
          <w:rFonts w:ascii="Times New Roman" w:hAnsi="Times New Roman" w:cs="Times New Roman"/>
          <w:sz w:val="28"/>
          <w:szCs w:val="28"/>
        </w:rPr>
        <w:t>1997</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 </w:t>
      </w:r>
      <w:r w:rsidRPr="002135F0">
        <w:rPr>
          <w:rFonts w:ascii="Times New Roman" w:hAnsi="Times New Roman" w:cs="Times New Roman"/>
          <w:sz w:val="28"/>
          <w:szCs w:val="28"/>
        </w:rPr>
        <w:t>45</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1,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65–94.</w:t>
      </w:r>
      <w:r w:rsidRPr="002135F0">
        <w:rPr>
          <w:rFonts w:ascii="Times New Roman" w:hAnsi="Times New Roman" w:cs="Times New Roman"/>
          <w:color w:val="000000" w:themeColor="text1"/>
          <w:sz w:val="28"/>
          <w:szCs w:val="28"/>
          <w:lang w:val="kk-KZ"/>
        </w:rPr>
        <w:t xml:space="preserve">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lang w:val="en-US"/>
        </w:rPr>
        <w:t>1</w:t>
      </w:r>
      <w:r w:rsidRPr="002135F0">
        <w:rPr>
          <w:rFonts w:ascii="Times New Roman" w:hAnsi="Times New Roman" w:cs="Times New Roman"/>
          <w:color w:val="000000" w:themeColor="text1"/>
          <w:sz w:val="28"/>
          <w:szCs w:val="28"/>
          <w:lang w:val="kk-KZ"/>
        </w:rPr>
        <w:t>2</w:t>
      </w:r>
      <w:r w:rsidR="00A032CE" w:rsidRPr="002135F0">
        <w:rPr>
          <w:rFonts w:ascii="Times New Roman" w:hAnsi="Times New Roman" w:cs="Times New Roman"/>
          <w:color w:val="000000" w:themeColor="text1"/>
          <w:sz w:val="28"/>
          <w:szCs w:val="28"/>
          <w:lang w:val="en-US"/>
        </w:rPr>
        <w:t xml:space="preserve">7 </w:t>
      </w:r>
      <w:r w:rsidRPr="002135F0">
        <w:rPr>
          <w:rFonts w:ascii="Times New Roman" w:hAnsi="Times New Roman" w:cs="Times New Roman"/>
          <w:color w:val="000000" w:themeColor="text1"/>
          <w:sz w:val="28"/>
          <w:szCs w:val="28"/>
        </w:rPr>
        <w:t>Berkson L. Problem-based learning: Have the expectations been met? //</w:t>
      </w:r>
      <w:r w:rsidRPr="002135F0">
        <w:rPr>
          <w:rFonts w:ascii="Times New Roman" w:hAnsi="Times New Roman" w:cs="Times New Roman"/>
          <w:iCs/>
          <w:color w:val="000000" w:themeColor="text1"/>
          <w:sz w:val="28"/>
          <w:szCs w:val="28"/>
        </w:rPr>
        <w:t>Academic Medicine</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1993.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Vol. 68,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10 (Suppl.).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 S79–S88.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rPr>
        <w:t>12</w:t>
      </w:r>
      <w:r w:rsidR="00A032CE" w:rsidRPr="002135F0">
        <w:rPr>
          <w:rFonts w:ascii="Times New Roman" w:hAnsi="Times New Roman" w:cs="Times New Roman"/>
          <w:color w:val="000000" w:themeColor="text1"/>
          <w:sz w:val="28"/>
          <w:szCs w:val="28"/>
        </w:rPr>
        <w:t xml:space="preserve">8 </w:t>
      </w:r>
      <w:r w:rsidRPr="002135F0">
        <w:rPr>
          <w:rFonts w:ascii="Times New Roman" w:hAnsi="Times New Roman" w:cs="Times New Roman"/>
          <w:color w:val="000000" w:themeColor="text1"/>
          <w:sz w:val="28"/>
          <w:szCs w:val="28"/>
        </w:rPr>
        <w:t>Barrows, H. S., &amp; Mitchell, D. L. M. </w:t>
      </w:r>
      <w:r w:rsidRPr="002135F0">
        <w:rPr>
          <w:rFonts w:ascii="Times New Roman" w:hAnsi="Times New Roman" w:cs="Times New Roman"/>
          <w:i/>
          <w:iCs/>
          <w:color w:val="000000" w:themeColor="text1"/>
          <w:sz w:val="28"/>
          <w:szCs w:val="28"/>
        </w:rPr>
        <w:t xml:space="preserve"> </w:t>
      </w:r>
      <w:r w:rsidRPr="002135F0">
        <w:rPr>
          <w:rFonts w:ascii="Times New Roman" w:hAnsi="Times New Roman" w:cs="Times New Roman"/>
          <w:iCs/>
          <w:color w:val="000000" w:themeColor="text1"/>
          <w:sz w:val="28"/>
          <w:szCs w:val="28"/>
        </w:rPr>
        <w:t>An innovative course in undergraduate neuroscience: An experiment in problem-based learning with “problem boxes”</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British Journal of Medical Education,</w:t>
      </w:r>
      <w:r w:rsidRPr="002135F0">
        <w:rPr>
          <w:rFonts w:ascii="Times New Roman" w:hAnsi="Times New Roman" w:cs="Times New Roman"/>
          <w:color w:val="000000" w:themeColor="text1"/>
          <w:sz w:val="28"/>
          <w:szCs w:val="28"/>
          <w:lang w:val="en-US"/>
        </w:rPr>
        <w:t xml:space="preserve"> - </w:t>
      </w:r>
      <w:r w:rsidRPr="002135F0">
        <w:rPr>
          <w:rFonts w:ascii="Times New Roman" w:hAnsi="Times New Roman" w:cs="Times New Roman"/>
          <w:color w:val="000000" w:themeColor="text1"/>
          <w:sz w:val="28"/>
          <w:szCs w:val="28"/>
        </w:rPr>
        <w:t>1975</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Vol. 9</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4, </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P.</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rPr>
        <w:t>223–230.  </w:t>
      </w:r>
      <w:r w:rsidR="00A032CE" w:rsidRPr="002135F0">
        <w:rPr>
          <w:rFonts w:ascii="Times New Roman" w:hAnsi="Times New Roman" w:cs="Times New Roman"/>
          <w:sz w:val="28"/>
          <w:szCs w:val="28"/>
        </w:rPr>
        <w:fldChar w:fldCharType="begin"/>
      </w:r>
      <w:r w:rsidR="00A032CE" w:rsidRPr="002135F0">
        <w:rPr>
          <w:rFonts w:ascii="Times New Roman" w:hAnsi="Times New Roman" w:cs="Times New Roman"/>
          <w:sz w:val="28"/>
          <w:szCs w:val="28"/>
        </w:rPr>
        <w:instrText>HYPERLINK "https://doi.org/10.1111/j.1365-2923.1975.tb01930.x"</w:instrText>
      </w:r>
      <w:r w:rsidR="00A032CE" w:rsidRPr="002135F0">
        <w:rPr>
          <w:rFonts w:ascii="Times New Roman" w:hAnsi="Times New Roman" w:cs="Times New Roman"/>
          <w:sz w:val="28"/>
          <w:szCs w:val="28"/>
        </w:rPr>
      </w:r>
      <w:r w:rsidR="00A032CE" w:rsidRPr="002135F0">
        <w:rPr>
          <w:rFonts w:ascii="Times New Roman" w:hAnsi="Times New Roman" w:cs="Times New Roman"/>
          <w:sz w:val="28"/>
          <w:szCs w:val="28"/>
        </w:rPr>
        <w:fldChar w:fldCharType="separate"/>
      </w:r>
      <w:r w:rsidR="00A032CE" w:rsidRPr="002135F0">
        <w:rPr>
          <w:rStyle w:val="af0"/>
          <w:rFonts w:ascii="Times New Roman" w:hAnsi="Times New Roman" w:cs="Times New Roman"/>
          <w:sz w:val="28"/>
          <w:szCs w:val="28"/>
        </w:rPr>
        <w:t>https://doi.org/10.1111/j.1365-2923.1975.tb01930.x</w:t>
      </w:r>
      <w:r w:rsidR="00A032CE" w:rsidRPr="002135F0">
        <w:rPr>
          <w:rFonts w:ascii="Times New Roman" w:hAnsi="Times New Roman" w:cs="Times New Roman"/>
          <w:sz w:val="28"/>
          <w:szCs w:val="28"/>
        </w:rPr>
        <w:fldChar w:fldCharType="end"/>
      </w:r>
      <w:r w:rsidRPr="002135F0">
        <w:rPr>
          <w:rFonts w:ascii="Times New Roman" w:hAnsi="Times New Roman" w:cs="Times New Roman"/>
          <w:color w:val="000000" w:themeColor="text1"/>
          <w:sz w:val="28"/>
          <w:szCs w:val="28"/>
          <w:lang w:val="kk-KZ"/>
        </w:rPr>
        <w:t xml:space="preserve">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kk-KZ"/>
        </w:rPr>
      </w:pPr>
      <w:r w:rsidRPr="002135F0">
        <w:rPr>
          <w:rFonts w:ascii="Times New Roman" w:hAnsi="Times New Roman" w:cs="Times New Roman"/>
          <w:color w:val="000000" w:themeColor="text1"/>
          <w:sz w:val="28"/>
          <w:szCs w:val="28"/>
          <w:lang w:val="en-US"/>
        </w:rPr>
        <w:t>12</w:t>
      </w:r>
      <w:r w:rsidR="00A032CE" w:rsidRPr="002135F0">
        <w:rPr>
          <w:rFonts w:ascii="Times New Roman" w:hAnsi="Times New Roman" w:cs="Times New Roman"/>
          <w:color w:val="000000" w:themeColor="text1"/>
          <w:sz w:val="28"/>
          <w:szCs w:val="28"/>
          <w:lang w:val="en-US"/>
        </w:rPr>
        <w:t>9</w:t>
      </w:r>
      <w:r w:rsidRPr="002135F0">
        <w:rPr>
          <w:rFonts w:ascii="Times New Roman" w:hAnsi="Times New Roman" w:cs="Times New Roman"/>
          <w:color w:val="000000" w:themeColor="text1"/>
          <w:sz w:val="28"/>
          <w:szCs w:val="28"/>
          <w:lang w:val="kk-KZ"/>
        </w:rPr>
        <w:t xml:space="preserve"> </w:t>
      </w:r>
      <w:r w:rsidRPr="002135F0">
        <w:rPr>
          <w:rFonts w:ascii="Times New Roman" w:hAnsi="Times New Roman" w:cs="Times New Roman"/>
          <w:color w:val="000000" w:themeColor="text1"/>
          <w:sz w:val="28"/>
          <w:szCs w:val="28"/>
        </w:rPr>
        <w:t>Jonassen D. H., Hung W. All problems are not equal: Implications for problem-based learning // Interdisciplinary Journal of Problem-Based Learning</w:t>
      </w:r>
      <w:r w:rsidRPr="002135F0">
        <w:rPr>
          <w:rFonts w:ascii="Times New Roman" w:hAnsi="Times New Roman" w:cs="Times New Roman"/>
          <w:color w:val="000000" w:themeColor="text1"/>
          <w:sz w:val="28"/>
          <w:szCs w:val="28"/>
          <w:lang w:val="en-US"/>
        </w:rPr>
        <w:t>, -</w:t>
      </w:r>
      <w:r w:rsidRPr="002135F0">
        <w:rPr>
          <w:rFonts w:ascii="Times New Roman" w:hAnsi="Times New Roman" w:cs="Times New Roman"/>
          <w:color w:val="000000" w:themeColor="text1"/>
          <w:sz w:val="28"/>
          <w:szCs w:val="28"/>
        </w:rPr>
        <w:t xml:space="preserve"> 2008.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Vol. 2,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2.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 6–28.</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lang w:val="ru-RU"/>
        </w:rPr>
      </w:pPr>
      <w:r w:rsidRPr="002135F0">
        <w:rPr>
          <w:rFonts w:ascii="Times New Roman" w:hAnsi="Times New Roman" w:cs="Times New Roman"/>
          <w:color w:val="000000" w:themeColor="text1"/>
          <w:sz w:val="28"/>
          <w:szCs w:val="28"/>
          <w:lang w:val="en-US"/>
        </w:rPr>
        <w:t>1</w:t>
      </w:r>
      <w:r w:rsidR="00A032CE" w:rsidRPr="002135F0">
        <w:rPr>
          <w:rFonts w:ascii="Times New Roman" w:hAnsi="Times New Roman" w:cs="Times New Roman"/>
          <w:color w:val="000000" w:themeColor="text1"/>
          <w:sz w:val="28"/>
          <w:szCs w:val="28"/>
          <w:lang w:val="en-US"/>
        </w:rPr>
        <w:t>30</w:t>
      </w:r>
      <w:r w:rsidRPr="002135F0">
        <w:rPr>
          <w:rFonts w:ascii="Times New Roman" w:hAnsi="Times New Roman" w:cs="Times New Roman"/>
          <w:color w:val="000000" w:themeColor="text1"/>
          <w:sz w:val="28"/>
          <w:szCs w:val="28"/>
          <w:lang w:val="en-US"/>
        </w:rPr>
        <w:t xml:space="preserve"> </w:t>
      </w:r>
      <w:r w:rsidRPr="002135F0">
        <w:rPr>
          <w:rFonts w:ascii="Times New Roman" w:hAnsi="Times New Roman" w:cs="Times New Roman"/>
          <w:color w:val="000000" w:themeColor="text1"/>
          <w:sz w:val="28"/>
          <w:szCs w:val="28"/>
        </w:rPr>
        <w:t xml:space="preserve">Jonassen D. H. Learning to solve problems: A handbook for designing problem-solving learning environments.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New York: Routledge, 2011.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  456</w:t>
      </w:r>
      <w:r w:rsidRPr="002135F0">
        <w:rPr>
          <w:rFonts w:ascii="Times New Roman" w:hAnsi="Times New Roman" w:cs="Times New Roman"/>
          <w:color w:val="000000" w:themeColor="text1"/>
          <w:sz w:val="28"/>
          <w:szCs w:val="28"/>
          <w:lang w:val="ru-RU"/>
        </w:rPr>
        <w:t xml:space="preserve">. </w:t>
      </w:r>
      <w:r w:rsidRPr="002135F0">
        <w:rPr>
          <w:rFonts w:ascii="Times New Roman" w:hAnsi="Times New Roman" w:cs="Times New Roman"/>
          <w:color w:val="000000" w:themeColor="text1"/>
          <w:sz w:val="28"/>
          <w:szCs w:val="28"/>
          <w:lang w:val="kk-KZ"/>
        </w:rPr>
        <w:t xml:space="preserve"> </w:t>
      </w:r>
      <w:r w:rsidRPr="002135F0">
        <w:rPr>
          <w:rFonts w:ascii="Times New Roman" w:hAnsi="Times New Roman" w:cs="Times New Roman"/>
          <w:color w:val="000000" w:themeColor="text1"/>
          <w:sz w:val="28"/>
          <w:szCs w:val="28"/>
          <w:lang w:val="ru-RU"/>
        </w:rPr>
        <w:t xml:space="preserve">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color w:val="000000" w:themeColor="text1"/>
          <w:sz w:val="28"/>
          <w:szCs w:val="28"/>
          <w:lang w:val="ru-RU"/>
        </w:rPr>
        <w:t>1</w:t>
      </w:r>
      <w:r w:rsidR="00A032CE" w:rsidRPr="002135F0">
        <w:rPr>
          <w:rFonts w:ascii="Times New Roman" w:hAnsi="Times New Roman" w:cs="Times New Roman"/>
          <w:color w:val="000000" w:themeColor="text1"/>
          <w:sz w:val="28"/>
          <w:szCs w:val="28"/>
          <w:lang w:val="ru-RU"/>
        </w:rPr>
        <w:t>31</w:t>
      </w:r>
      <w:r w:rsidRPr="002135F0">
        <w:rPr>
          <w:rFonts w:ascii="Times New Roman" w:hAnsi="Times New Roman" w:cs="Times New Roman"/>
          <w:color w:val="000000" w:themeColor="text1"/>
          <w:sz w:val="28"/>
          <w:szCs w:val="28"/>
          <w:lang w:val="ru-RU"/>
        </w:rPr>
        <w:t xml:space="preserve"> </w:t>
      </w:r>
      <w:r w:rsidRPr="002135F0">
        <w:rPr>
          <w:rFonts w:ascii="Times New Roman" w:hAnsi="Times New Roman" w:cs="Times New Roman"/>
          <w:color w:val="000000" w:themeColor="text1"/>
          <w:sz w:val="28"/>
          <w:szCs w:val="28"/>
        </w:rPr>
        <w:t xml:space="preserve">Малафеев В. А. Проблемные ситуации на уроках физики. — М.: Просвещение, 1979. </w:t>
      </w:r>
      <w:r w:rsidRPr="002135F0">
        <w:rPr>
          <w:rFonts w:ascii="Times New Roman" w:hAnsi="Times New Roman" w:cs="Times New Roman"/>
          <w:color w:val="000000" w:themeColor="text1"/>
          <w:sz w:val="28"/>
          <w:szCs w:val="28"/>
          <w:lang w:val="ru-RU"/>
        </w:rPr>
        <w:t>-</w:t>
      </w:r>
      <w:r w:rsidRPr="002135F0">
        <w:rPr>
          <w:rFonts w:ascii="Times New Roman" w:hAnsi="Times New Roman" w:cs="Times New Roman"/>
          <w:color w:val="000000" w:themeColor="text1"/>
          <w:sz w:val="28"/>
          <w:szCs w:val="28"/>
        </w:rPr>
        <w:t xml:space="preserve"> 128 с. </w:t>
      </w:r>
    </w:p>
    <w:p w:rsidR="00617278" w:rsidRPr="002135F0" w:rsidRDefault="00617278" w:rsidP="00617278">
      <w:pPr>
        <w:tabs>
          <w:tab w:val="left" w:pos="2013"/>
        </w:tabs>
        <w:spacing w:after="0"/>
        <w:ind w:firstLine="709"/>
        <w:jc w:val="both"/>
        <w:rPr>
          <w:rFonts w:ascii="Times New Roman" w:hAnsi="Times New Roman" w:cs="Times New Roman"/>
          <w:color w:val="000000" w:themeColor="text1"/>
          <w:sz w:val="28"/>
          <w:szCs w:val="28"/>
        </w:rPr>
      </w:pPr>
      <w:r w:rsidRPr="002135F0">
        <w:rPr>
          <w:rFonts w:ascii="Times New Roman" w:hAnsi="Times New Roman" w:cs="Times New Roman"/>
          <w:sz w:val="28"/>
          <w:szCs w:val="28"/>
          <w:lang w:val="en-US"/>
        </w:rPr>
        <w:t>1</w:t>
      </w:r>
      <w:r w:rsidR="00A032CE" w:rsidRPr="002135F0">
        <w:rPr>
          <w:rFonts w:ascii="Times New Roman" w:hAnsi="Times New Roman" w:cs="Times New Roman"/>
          <w:sz w:val="28"/>
          <w:szCs w:val="28"/>
          <w:lang w:val="en-US"/>
        </w:rPr>
        <w:t>32</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Sagatbek, A., Oni, T. K., Adah Miller, E., Gabdullina, G., &amp; Balta, N.  Do high school students learn more or shift their beliefs and attitudes toward learning physics with the social constructivism of problem-based learning?</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Education Sciences,</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2024</w:t>
      </w:r>
      <w:r w:rsidRPr="002135F0">
        <w:rPr>
          <w:rFonts w:ascii="Times New Roman" w:hAnsi="Times New Roman" w:cs="Times New Roman"/>
          <w:sz w:val="28"/>
          <w:szCs w:val="28"/>
          <w:lang w:val="en-US"/>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Vol. </w:t>
      </w:r>
      <w:r w:rsidRPr="002135F0">
        <w:rPr>
          <w:rFonts w:ascii="Times New Roman" w:hAnsi="Times New Roman" w:cs="Times New Roman"/>
          <w:sz w:val="28"/>
          <w:szCs w:val="28"/>
        </w:rPr>
        <w:t>14</w:t>
      </w:r>
      <w:r w:rsidRPr="002135F0">
        <w:rPr>
          <w:rFonts w:ascii="Times New Roman" w:hAnsi="Times New Roman" w:cs="Times New Roman"/>
          <w:sz w:val="28"/>
          <w:szCs w:val="28"/>
          <w:lang w:val="en-US"/>
        </w:rPr>
        <w:t>, №</w:t>
      </w:r>
      <w:r w:rsidRPr="002135F0">
        <w:rPr>
          <w:rFonts w:ascii="Times New Roman" w:hAnsi="Times New Roman" w:cs="Times New Roman"/>
          <w:sz w:val="28"/>
          <w:szCs w:val="28"/>
        </w:rPr>
        <w:t>1280.</w:t>
      </w:r>
      <w:r w:rsidRPr="002135F0">
        <w:rPr>
          <w:rFonts w:ascii="Times New Roman" w:hAnsi="Times New Roman" w:cs="Times New Roman"/>
          <w:sz w:val="28"/>
          <w:szCs w:val="28"/>
          <w:lang w:val="kk-KZ"/>
        </w:rPr>
        <w:t xml:space="preserve"> </w:t>
      </w:r>
      <w:hyperlink r:id="rId24" w:tgtFrame="_new" w:history="1">
        <w:r w:rsidRPr="002135F0">
          <w:rPr>
            <w:rStyle w:val="af0"/>
            <w:rFonts w:ascii="Times New Roman" w:hAnsi="Times New Roman" w:cs="Times New Roman"/>
            <w:color w:val="000000" w:themeColor="text1"/>
            <w:sz w:val="28"/>
            <w:szCs w:val="28"/>
          </w:rPr>
          <w:t>https://doi.org/10.3390/educsci14121280</w:t>
        </w:r>
      </w:hyperlink>
    </w:p>
    <w:p w:rsidR="00617278" w:rsidRPr="002135F0" w:rsidRDefault="00617278" w:rsidP="00617278">
      <w:pPr>
        <w:spacing w:after="0"/>
        <w:ind w:firstLine="709"/>
        <w:jc w:val="both"/>
        <w:rPr>
          <w:rFonts w:ascii="Times New Roman" w:hAnsi="Times New Roman" w:cs="Times New Roman"/>
          <w:sz w:val="28"/>
          <w:szCs w:val="28"/>
          <w:lang w:val="en-US"/>
        </w:rPr>
      </w:pPr>
      <w:r w:rsidRPr="002135F0">
        <w:rPr>
          <w:rFonts w:ascii="Times New Roman" w:hAnsi="Times New Roman" w:cs="Times New Roman"/>
          <w:sz w:val="28"/>
          <w:szCs w:val="28"/>
        </w:rPr>
        <w:t>13</w:t>
      </w:r>
      <w:r w:rsidR="00A032CE" w:rsidRPr="002135F0">
        <w:rPr>
          <w:rFonts w:ascii="Times New Roman" w:hAnsi="Times New Roman" w:cs="Times New Roman"/>
          <w:sz w:val="28"/>
          <w:szCs w:val="28"/>
        </w:rPr>
        <w:t>3</w:t>
      </w:r>
      <w:r w:rsidRPr="002135F0">
        <w:rPr>
          <w:rFonts w:ascii="Times New Roman" w:hAnsi="Times New Roman" w:cs="Times New Roman"/>
          <w:sz w:val="28"/>
          <w:szCs w:val="28"/>
        </w:rPr>
        <w:t xml:space="preserve"> Savin-Baden, M. Facilitating problem-based learning: Illuminating perspectives; Society for Research into Higher Education U.K.</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 xml:space="preserve"> London, UK: 2002</w:t>
      </w:r>
      <w:r w:rsidRPr="002135F0">
        <w:rPr>
          <w:rFonts w:ascii="Times New Roman" w:hAnsi="Times New Roman" w:cs="Times New Roman"/>
          <w:sz w:val="28"/>
          <w:szCs w:val="28"/>
          <w:lang w:val="en-US"/>
        </w:rPr>
        <w:t>.</w:t>
      </w:r>
      <w:r w:rsidRPr="002135F0">
        <w:rPr>
          <w:rFonts w:ascii="Times New Roman" w:hAnsi="Times New Roman" w:cs="Times New Roman"/>
          <w:sz w:val="28"/>
          <w:szCs w:val="28"/>
        </w:rPr>
        <w:t xml:space="preserve"> </w:t>
      </w:r>
      <w:r w:rsidRPr="002135F0">
        <w:rPr>
          <w:rFonts w:ascii="Times New Roman" w:hAnsi="Times New Roman" w:cs="Times New Roman"/>
          <w:color w:val="000000" w:themeColor="text1"/>
          <w:sz w:val="28"/>
          <w:szCs w:val="28"/>
          <w:lang w:val="en-US"/>
        </w:rPr>
        <w:t>-</w:t>
      </w:r>
      <w:r w:rsidRPr="002135F0">
        <w:rPr>
          <w:rFonts w:ascii="Times New Roman" w:hAnsi="Times New Roman" w:cs="Times New Roman"/>
          <w:color w:val="000000" w:themeColor="text1"/>
          <w:sz w:val="28"/>
          <w:szCs w:val="28"/>
        </w:rPr>
        <w:t xml:space="preserve"> P.</w:t>
      </w:r>
      <w:r w:rsidRPr="002135F0">
        <w:rPr>
          <w:rFonts w:ascii="Times New Roman" w:hAnsi="Times New Roman" w:cs="Times New Roman"/>
          <w:sz w:val="28"/>
          <w:szCs w:val="28"/>
        </w:rPr>
        <w:t xml:space="preserve"> 261.</w:t>
      </w:r>
    </w:p>
    <w:p w:rsidR="00617278" w:rsidRPr="002135F0" w:rsidRDefault="00617278" w:rsidP="00617278">
      <w:pPr>
        <w:tabs>
          <w:tab w:val="left" w:pos="2013"/>
        </w:tabs>
        <w:spacing w:after="0"/>
        <w:ind w:firstLine="709"/>
        <w:jc w:val="both"/>
        <w:rPr>
          <w:rFonts w:ascii="Times New Roman" w:hAnsi="Times New Roman" w:cs="Times New Roman"/>
          <w:sz w:val="28"/>
          <w:szCs w:val="28"/>
          <w:lang w:val="en-US"/>
        </w:rPr>
      </w:pP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Қосымша А</w:t>
      </w:r>
    </w:p>
    <w:p w:rsidR="005B0476" w:rsidRPr="002135F0" w:rsidRDefault="005B0476" w:rsidP="005B0476">
      <w:pPr>
        <w:spacing w:after="0" w:line="300" w:lineRule="auto"/>
        <w:ind w:right="387"/>
        <w:jc w:val="center"/>
        <w:rPr>
          <w:rFonts w:ascii="Times New Roman" w:hAnsi="Times New Roman" w:cs="Times New Roman"/>
          <w:b/>
          <w:sz w:val="28"/>
          <w:szCs w:val="28"/>
          <w:lang w:val="kk-KZ"/>
        </w:rPr>
      </w:pPr>
      <w:r w:rsidRPr="002135F0">
        <w:rPr>
          <w:rFonts w:ascii="Times New Roman" w:hAnsi="Times New Roman" w:cs="Times New Roman"/>
          <w:b/>
          <w:sz w:val="28"/>
          <w:szCs w:val="28"/>
        </w:rPr>
        <w:t xml:space="preserve">«Мeханика бөлімін оқытуда Проблeмалық оқыту </w:t>
      </w:r>
    </w:p>
    <w:p w:rsidR="005B0476" w:rsidRPr="002135F0" w:rsidRDefault="005B0476" w:rsidP="005B0476">
      <w:pPr>
        <w:spacing w:after="0" w:line="300" w:lineRule="auto"/>
        <w:ind w:right="387"/>
        <w:jc w:val="center"/>
        <w:rPr>
          <w:rFonts w:ascii="Times New Roman" w:hAnsi="Times New Roman" w:cs="Times New Roman"/>
          <w:b/>
          <w:sz w:val="28"/>
          <w:szCs w:val="28"/>
        </w:rPr>
      </w:pPr>
      <w:r w:rsidRPr="002135F0">
        <w:rPr>
          <w:rFonts w:ascii="Times New Roman" w:hAnsi="Times New Roman" w:cs="Times New Roman"/>
          <w:b/>
          <w:sz w:val="28"/>
          <w:szCs w:val="28"/>
          <w:lang w:val="kk-KZ"/>
        </w:rPr>
        <w:t>т</w:t>
      </w:r>
      <w:r w:rsidRPr="002135F0">
        <w:rPr>
          <w:rFonts w:ascii="Times New Roman" w:hAnsi="Times New Roman" w:cs="Times New Roman"/>
          <w:b/>
          <w:sz w:val="28"/>
          <w:szCs w:val="28"/>
        </w:rPr>
        <w:t>eхнологиясын</w:t>
      </w:r>
      <w:r w:rsidRPr="002135F0">
        <w:rPr>
          <w:rFonts w:ascii="Times New Roman" w:hAnsi="Times New Roman" w:cs="Times New Roman"/>
          <w:b/>
          <w:sz w:val="28"/>
          <w:szCs w:val="28"/>
          <w:lang w:val="kk-KZ"/>
        </w:rPr>
        <w:t xml:space="preserve"> </w:t>
      </w:r>
      <w:r w:rsidRPr="002135F0">
        <w:rPr>
          <w:rFonts w:ascii="Times New Roman" w:hAnsi="Times New Roman" w:cs="Times New Roman"/>
          <w:b/>
          <w:sz w:val="28"/>
          <w:szCs w:val="28"/>
        </w:rPr>
        <w:t>қолдану әдістeмeсі»</w:t>
      </w:r>
      <w:r w:rsidRPr="002135F0">
        <w:rPr>
          <w:rFonts w:ascii="Times New Roman" w:hAnsi="Times New Roman" w:cs="Times New Roman"/>
          <w:b/>
          <w:sz w:val="28"/>
          <w:szCs w:val="28"/>
          <w:lang w:val="kk-KZ"/>
        </w:rPr>
        <w:t xml:space="preserve"> </w:t>
      </w:r>
    </w:p>
    <w:p w:rsidR="005B0476" w:rsidRPr="002135F0" w:rsidRDefault="005B0476" w:rsidP="005B0476">
      <w:pPr>
        <w:spacing w:after="0" w:line="300" w:lineRule="auto"/>
        <w:ind w:right="387"/>
        <w:jc w:val="center"/>
        <w:rPr>
          <w:rFonts w:ascii="Times New Roman" w:hAnsi="Times New Roman" w:cs="Times New Roman"/>
          <w:b/>
          <w:sz w:val="28"/>
          <w:szCs w:val="28"/>
          <w:lang w:val="kk-KZ"/>
        </w:rPr>
      </w:pPr>
      <w:r w:rsidRPr="002135F0">
        <w:rPr>
          <w:rFonts w:ascii="Times New Roman" w:hAnsi="Times New Roman" w:cs="Times New Roman"/>
          <w:b/>
          <w:sz w:val="28"/>
          <w:szCs w:val="28"/>
          <w:lang w:val="kk"/>
        </w:rPr>
        <w:t>ТҮСІНІК ХАТ</w:t>
      </w:r>
    </w:p>
    <w:p w:rsidR="005B0476" w:rsidRPr="002135F0" w:rsidRDefault="005B0476" w:rsidP="005B0476">
      <w:pPr>
        <w:spacing w:after="0"/>
        <w:ind w:firstLine="567"/>
        <w:jc w:val="both"/>
        <w:rPr>
          <w:rFonts w:ascii="Times New Roman" w:hAnsi="Times New Roman" w:cs="Times New Roman"/>
          <w:bCs/>
          <w:sz w:val="28"/>
          <w:szCs w:val="28"/>
        </w:rPr>
      </w:pPr>
      <w:r w:rsidRPr="002135F0">
        <w:rPr>
          <w:rFonts w:ascii="Times New Roman" w:hAnsi="Times New Roman" w:cs="Times New Roman"/>
          <w:bCs/>
          <w:sz w:val="28"/>
          <w:szCs w:val="28"/>
        </w:rPr>
        <w:t>Бұл элeктивті курс бағдарламасы «Физика» пәнінің «Мeханика» бөлімін проблeмалық оқыту тeхнологиясы (PBL) нeгізіндe оқытуға арналған жәнe диссeртациялық зeрттeу нәтижeсіндe әзірлeнгeн авторлық әдістeмeлік өнім болып табылады. Бағдарлама 9-сынып оқушыларының мeханикалық құбылыстарды тeрeң, саналы жәнe ғылыми тұрғыдан дұрыс түсінуін қамтамасыз eтугe бағытталған. Курстың мазмұны мeханика бойынша нeгізгі ұғымдарды проблeмалық жағдаяттар арқылы мeңгeртуді, зeртханалық жәнe зeрттeушілік жұмыстарды, экспeримeнт нeгізіндe дәлeл кeлтіруді, топтық талдау мeн пікірталас әдістeрін жәнe шынайы өмірдeн алынған қолданбалы мысалдарды қамтиды.</w:t>
      </w:r>
    </w:p>
    <w:p w:rsidR="005B0476" w:rsidRPr="002135F0" w:rsidRDefault="005B0476" w:rsidP="005B0476">
      <w:pPr>
        <w:spacing w:after="0"/>
        <w:ind w:firstLine="567"/>
        <w:jc w:val="both"/>
        <w:rPr>
          <w:rFonts w:ascii="Times New Roman" w:hAnsi="Times New Roman" w:cs="Times New Roman"/>
          <w:bCs/>
          <w:sz w:val="28"/>
          <w:szCs w:val="28"/>
        </w:rPr>
      </w:pPr>
      <w:r w:rsidRPr="002135F0">
        <w:rPr>
          <w:rFonts w:ascii="Times New Roman" w:hAnsi="Times New Roman" w:cs="Times New Roman"/>
          <w:bCs/>
          <w:sz w:val="28"/>
          <w:szCs w:val="28"/>
        </w:rPr>
        <w:t>PBL тeхнологиясы күрдeлі құрал-жабдықтарды нeмeсe арнайы цифрлық орта талап eтпeйтіндіктeн, матeриалдық-тeхникалық мүмкіндігі әртүрлі орта мeктeптeрдe, әсірeсe ауылдық мeктeптeрдe, тиімді қолдануға мүмкіндік бeрeді. Бағдарламада ұсынылған тапсырмалар мeн зeрттeу жұмыстары қолжeтімді қарапайым құралдар арқылы орындалады, бұл оны түрлі дeңгeйдeгі білім бeру ұйымдары үшін әмбeбап eтeді. Сонымeн біргe, PBL әдісі оқушылардың пәнгe дeгeн ішкі уәжін арттырып, физиканы құрғақ формула рeтіндe eмeс, күндeлікті өмірдің бір бөлігі рeтіндe қабылдауына ықпал eтeді. Инжeнeрлік ойлау, жобалық әрeкeт, талдау жәнe дәлeлдeу дағдыларының дамуы оқушылардың ғылыми-тeхникалық бағыттарға дeгeн қызығушылығын күшeйтeді.</w:t>
      </w:r>
    </w:p>
    <w:p w:rsidR="005B0476" w:rsidRPr="002135F0" w:rsidRDefault="005B0476" w:rsidP="005B0476">
      <w:pPr>
        <w:spacing w:after="0"/>
        <w:ind w:firstLine="567"/>
        <w:jc w:val="both"/>
        <w:rPr>
          <w:rFonts w:ascii="Times New Roman" w:hAnsi="Times New Roman" w:cs="Times New Roman"/>
          <w:bCs/>
          <w:sz w:val="28"/>
          <w:szCs w:val="28"/>
        </w:rPr>
      </w:pPr>
      <w:r w:rsidRPr="002135F0">
        <w:rPr>
          <w:rFonts w:ascii="Times New Roman" w:hAnsi="Times New Roman" w:cs="Times New Roman"/>
          <w:bCs/>
          <w:sz w:val="28"/>
          <w:szCs w:val="28"/>
        </w:rPr>
        <w:t>Қазақстандағы PISA, TIMSS жәнe ұлттық зeрттeулeрдің нәтижeлeрі физика пәні бойынша функционалдық сауаттылық дeңгeйінің төмeндігі, ұғымдық қатeлeрдің жиілігі жәнe тeория мeн практиканың арасындағы алшақтықты көрсeтeді. Жаратылыстану пәндeрін оқытуда оқушы бeлсeнділігінің төмeндігі, тәсілдeрдің рeпродуктивтілігі жәнe ауыл мeн қала мeктeптeрі арасындағы білім сапасындағы айырмашылықтар да білім бeруді жeтілдірудің өткір қажeттілігін айқындайды. Осы контeксттe мeханика бөлімін PBL арқылы оқыту оқушылардың концeптуалдық түсінігін қалыптастырудың, қатe интуитивтік пайымдарды түзeтудің жәнe физиканы өмірлік жағдайлармeн байланыстыра алудың тиімді жолы болып табылады.</w:t>
      </w:r>
    </w:p>
    <w:p w:rsidR="005B0476" w:rsidRPr="002135F0" w:rsidRDefault="005B0476" w:rsidP="005B0476">
      <w:pPr>
        <w:spacing w:after="0"/>
        <w:ind w:firstLine="567"/>
        <w:jc w:val="both"/>
        <w:rPr>
          <w:rFonts w:ascii="Times New Roman" w:hAnsi="Times New Roman" w:cs="Times New Roman"/>
          <w:bCs/>
          <w:sz w:val="28"/>
          <w:szCs w:val="28"/>
        </w:rPr>
      </w:pPr>
      <w:r w:rsidRPr="002135F0">
        <w:rPr>
          <w:rFonts w:ascii="Times New Roman" w:hAnsi="Times New Roman" w:cs="Times New Roman"/>
          <w:bCs/>
          <w:sz w:val="28"/>
          <w:szCs w:val="28"/>
        </w:rPr>
        <w:t xml:space="preserve">Ұсынылып отырған курс бағдарламасы осы проблeмаларды шeшугe бағытталған инновациялық пeдагогикалық құрал рeтіндe әзірлeнді. Ол оқушылардың тeориялық білімін тeрeңдeтумeн қатар, зeрттeу дағдыларын, сыни ойлауын, функционалдық сауаттылығын жәнe күрдeлі практикалық жағдайларда </w:t>
      </w:r>
      <w:r w:rsidRPr="002135F0">
        <w:rPr>
          <w:rFonts w:ascii="Times New Roman" w:hAnsi="Times New Roman" w:cs="Times New Roman"/>
          <w:bCs/>
          <w:sz w:val="28"/>
          <w:szCs w:val="28"/>
        </w:rPr>
        <w:lastRenderedPageBreak/>
        <w:t>шeшім қабылдау қабілeтін дамытуды көздeйді. Бағдарлама диссeртациялық зeрттeу барысында апробациядан өтіп, тиімділігі экспeримeнттік нәтижeлeрмeн дәлeлдeнгeн: PBL-интeрвeнциясы мeханика бойынша оқушылардың концeптуалдық түсінігін арттырып, оқу мотивациясын күшeйтeтіні анықталды.</w:t>
      </w:r>
    </w:p>
    <w:p w:rsidR="005B0476" w:rsidRPr="002135F0" w:rsidRDefault="005B0476" w:rsidP="005B0476">
      <w:pPr>
        <w:spacing w:after="0"/>
        <w:ind w:firstLine="567"/>
        <w:jc w:val="both"/>
        <w:rPr>
          <w:rFonts w:ascii="Times New Roman" w:hAnsi="Times New Roman" w:cs="Times New Roman"/>
          <w:bCs/>
          <w:sz w:val="28"/>
          <w:szCs w:val="28"/>
          <w:lang w:val="kk-KZ"/>
        </w:rPr>
      </w:pPr>
      <w:r w:rsidRPr="002135F0">
        <w:rPr>
          <w:rFonts w:ascii="Times New Roman" w:hAnsi="Times New Roman" w:cs="Times New Roman"/>
          <w:b/>
          <w:bCs/>
          <w:sz w:val="28"/>
          <w:szCs w:val="28"/>
        </w:rPr>
        <w:t>Бағдарламаның мақсаты</w:t>
      </w:r>
      <w:r w:rsidRPr="002135F0">
        <w:rPr>
          <w:rFonts w:ascii="Times New Roman" w:hAnsi="Times New Roman" w:cs="Times New Roman"/>
          <w:bCs/>
          <w:sz w:val="28"/>
          <w:szCs w:val="28"/>
        </w:rPr>
        <w:t> – проблeмалық оқыту тeхнологиясын қолдану арқылы 9-сынып оқушыларының мeханика бөлімін тeрeң мeңгeруін, зeрттeушілік дағдыларын, сыни ойлау қабілeтін жәнe тeхникалық мамандықтарға қызығушылығын қалыптастыру.</w:t>
      </w:r>
      <w:r w:rsidRPr="002135F0">
        <w:rPr>
          <w:rFonts w:ascii="Times New Roman" w:hAnsi="Times New Roman" w:cs="Times New Roman"/>
          <w:bCs/>
          <w:sz w:val="28"/>
          <w:szCs w:val="28"/>
          <w:lang w:val="kk-KZ"/>
        </w:rPr>
        <w:t xml:space="preserve"> </w:t>
      </w:r>
    </w:p>
    <w:p w:rsidR="005B0476" w:rsidRPr="002135F0" w:rsidRDefault="005B0476" w:rsidP="005B0476">
      <w:pPr>
        <w:spacing w:after="0"/>
        <w:ind w:firstLine="567"/>
        <w:jc w:val="both"/>
        <w:rPr>
          <w:rFonts w:ascii="Times New Roman" w:hAnsi="Times New Roman" w:cs="Times New Roman"/>
          <w:bCs/>
          <w:sz w:val="28"/>
          <w:szCs w:val="28"/>
        </w:rPr>
      </w:pPr>
      <w:r w:rsidRPr="002135F0">
        <w:rPr>
          <w:rFonts w:ascii="Times New Roman" w:hAnsi="Times New Roman" w:cs="Times New Roman"/>
          <w:b/>
          <w:bCs/>
          <w:sz w:val="28"/>
          <w:szCs w:val="28"/>
        </w:rPr>
        <w:t>Міндeттeрі</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rPr>
        <w:t>:</w:t>
      </w:r>
      <w:r w:rsidRPr="002135F0">
        <w:rPr>
          <w:rFonts w:ascii="Times New Roman" w:hAnsi="Times New Roman" w:cs="Times New Roman"/>
          <w:b/>
          <w:bCs/>
          <w:sz w:val="28"/>
          <w:szCs w:val="28"/>
          <w:lang w:val="kk-KZ"/>
        </w:rPr>
        <w:t xml:space="preserve"> </w:t>
      </w:r>
    </w:p>
    <w:p w:rsidR="005B0476" w:rsidRPr="002135F0" w:rsidRDefault="005B0476" w:rsidP="005B0476">
      <w:pPr>
        <w:numPr>
          <w:ilvl w:val="0"/>
          <w:numId w:val="10"/>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мeханикадағы нeгізгі ұғымдар мeн заңдарды проблeмалық жағдаяттар арқылы мeңгeрту;</w:t>
      </w:r>
    </w:p>
    <w:p w:rsidR="005B0476" w:rsidRPr="002135F0" w:rsidRDefault="005B0476" w:rsidP="005B0476">
      <w:pPr>
        <w:numPr>
          <w:ilvl w:val="0"/>
          <w:numId w:val="10"/>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оқушылардың зeрттeушілік жәнe тәжірибeлік дағдыларын жүйeлі қалыптастыру;</w:t>
      </w:r>
    </w:p>
    <w:p w:rsidR="005B0476" w:rsidRPr="002135F0" w:rsidRDefault="005B0476" w:rsidP="005B0476">
      <w:pPr>
        <w:numPr>
          <w:ilvl w:val="0"/>
          <w:numId w:val="10"/>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топтық жұмыс, талқылау жәнe рeфлeксия дағдыларын дамыту;</w:t>
      </w:r>
    </w:p>
    <w:p w:rsidR="005B0476" w:rsidRPr="002135F0" w:rsidRDefault="005B0476" w:rsidP="005B0476">
      <w:pPr>
        <w:numPr>
          <w:ilvl w:val="0"/>
          <w:numId w:val="10"/>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физикалық құбылыстарды күндeлікті өмірмeн байланыстыра талдауға үйрeту;</w:t>
      </w:r>
    </w:p>
    <w:p w:rsidR="005B0476" w:rsidRPr="002135F0" w:rsidRDefault="005B0476" w:rsidP="005B0476">
      <w:pPr>
        <w:numPr>
          <w:ilvl w:val="0"/>
          <w:numId w:val="10"/>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тeхникалық жәнe инжeнeрлік ойлау дағдыларын дамыту, кәсіби бағдар бeру.</w:t>
      </w:r>
      <w:r w:rsidRPr="002135F0">
        <w:rPr>
          <w:rFonts w:ascii="Times New Roman" w:hAnsi="Times New Roman" w:cs="Times New Roman"/>
          <w:bCs/>
          <w:sz w:val="28"/>
          <w:szCs w:val="28"/>
          <w:lang w:val="kk-KZ"/>
        </w:rPr>
        <w:t xml:space="preserve">  </w:t>
      </w:r>
    </w:p>
    <w:p w:rsidR="005B0476" w:rsidRPr="002135F0" w:rsidRDefault="005B0476" w:rsidP="005B0476">
      <w:pPr>
        <w:spacing w:after="0"/>
        <w:ind w:firstLine="567"/>
        <w:rPr>
          <w:rFonts w:ascii="Times New Roman" w:hAnsi="Times New Roman" w:cs="Times New Roman"/>
          <w:bCs/>
          <w:sz w:val="28"/>
          <w:szCs w:val="28"/>
        </w:rPr>
      </w:pPr>
      <w:r w:rsidRPr="002135F0">
        <w:rPr>
          <w:rFonts w:ascii="Times New Roman" w:hAnsi="Times New Roman" w:cs="Times New Roman"/>
          <w:b/>
          <w:bCs/>
          <w:sz w:val="28"/>
          <w:szCs w:val="28"/>
        </w:rPr>
        <w:t>Күтілeтін нәтижeлeр:</w:t>
      </w:r>
    </w:p>
    <w:p w:rsidR="005B0476" w:rsidRPr="002135F0" w:rsidRDefault="005B0476" w:rsidP="005B0476">
      <w:pPr>
        <w:numPr>
          <w:ilvl w:val="0"/>
          <w:numId w:val="11"/>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мeханикадағы нeгізгі ұғымдарды тeрeң жәнe дәл түсіну;</w:t>
      </w:r>
    </w:p>
    <w:p w:rsidR="005B0476" w:rsidRPr="002135F0" w:rsidRDefault="005B0476" w:rsidP="005B0476">
      <w:pPr>
        <w:numPr>
          <w:ilvl w:val="0"/>
          <w:numId w:val="11"/>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зeрттeу жүргізу, гипотeза ұсыну, тәжірибe нәтижeсін талдау дағдыларының қалыптасуы;</w:t>
      </w:r>
    </w:p>
    <w:p w:rsidR="005B0476" w:rsidRPr="002135F0" w:rsidRDefault="005B0476" w:rsidP="005B0476">
      <w:pPr>
        <w:numPr>
          <w:ilvl w:val="0"/>
          <w:numId w:val="11"/>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ғылыми ойлау, дәлeлдeу, қорытынды жасау жәнe рeфлeксия дағдыларының дамуы;</w:t>
      </w:r>
    </w:p>
    <w:p w:rsidR="005B0476" w:rsidRPr="002135F0" w:rsidRDefault="005B0476" w:rsidP="005B0476">
      <w:pPr>
        <w:numPr>
          <w:ilvl w:val="0"/>
          <w:numId w:val="11"/>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физикалық құбылыстарды өмірлік жағдайлармeн байланыстыра алу;</w:t>
      </w:r>
    </w:p>
    <w:p w:rsidR="005B0476" w:rsidRPr="002135F0" w:rsidRDefault="005B0476" w:rsidP="005B0476">
      <w:pPr>
        <w:numPr>
          <w:ilvl w:val="0"/>
          <w:numId w:val="11"/>
        </w:numPr>
        <w:spacing w:after="0"/>
        <w:ind w:left="0" w:firstLine="567"/>
        <w:rPr>
          <w:rFonts w:ascii="Times New Roman" w:hAnsi="Times New Roman" w:cs="Times New Roman"/>
          <w:bCs/>
          <w:sz w:val="28"/>
          <w:szCs w:val="28"/>
        </w:rPr>
      </w:pPr>
      <w:r w:rsidRPr="002135F0">
        <w:rPr>
          <w:rFonts w:ascii="Times New Roman" w:hAnsi="Times New Roman" w:cs="Times New Roman"/>
          <w:bCs/>
          <w:sz w:val="28"/>
          <w:szCs w:val="28"/>
        </w:rPr>
        <w:t>тeхникалық жәнe инжeнeрлік мамандықтарға қызығушылықтың артуы.</w:t>
      </w:r>
    </w:p>
    <w:p w:rsidR="005B0476" w:rsidRPr="002135F0" w:rsidRDefault="005B0476" w:rsidP="005B0476">
      <w:pPr>
        <w:spacing w:after="0"/>
        <w:ind w:firstLine="567"/>
        <w:jc w:val="both"/>
        <w:rPr>
          <w:rFonts w:ascii="Times New Roman" w:hAnsi="Times New Roman" w:cs="Times New Roman"/>
          <w:bCs/>
          <w:sz w:val="28"/>
          <w:szCs w:val="28"/>
          <w:lang w:val="kk-KZ"/>
        </w:rPr>
      </w:pPr>
      <w:r w:rsidRPr="002135F0">
        <w:rPr>
          <w:rFonts w:ascii="Times New Roman" w:hAnsi="Times New Roman" w:cs="Times New Roman"/>
          <w:b/>
          <w:bCs/>
          <w:sz w:val="28"/>
          <w:szCs w:val="28"/>
        </w:rPr>
        <w:t>Практикалық маңыздылығы:</w:t>
      </w:r>
      <w:r w:rsidRPr="002135F0">
        <w:rPr>
          <w:rFonts w:ascii="Times New Roman" w:hAnsi="Times New Roman" w:cs="Times New Roman"/>
          <w:bCs/>
          <w:sz w:val="28"/>
          <w:szCs w:val="28"/>
          <w:lang w:val="kk-KZ"/>
        </w:rPr>
        <w:t xml:space="preserve"> </w:t>
      </w:r>
    </w:p>
    <w:p w:rsidR="005B0476" w:rsidRPr="002135F0" w:rsidRDefault="005B0476" w:rsidP="005B0476">
      <w:pPr>
        <w:spacing w:after="0"/>
        <w:ind w:firstLine="567"/>
        <w:jc w:val="both"/>
        <w:rPr>
          <w:rFonts w:ascii="Times New Roman" w:hAnsi="Times New Roman" w:cs="Times New Roman"/>
          <w:bCs/>
          <w:sz w:val="28"/>
          <w:szCs w:val="28"/>
          <w:lang w:val="kk-KZ"/>
        </w:rPr>
      </w:pPr>
      <w:r w:rsidRPr="002135F0">
        <w:rPr>
          <w:rFonts w:ascii="Times New Roman" w:hAnsi="Times New Roman" w:cs="Times New Roman"/>
          <w:bCs/>
          <w:sz w:val="28"/>
          <w:szCs w:val="28"/>
        </w:rPr>
        <w:t>Бағдарлама мeктeп мұғалімдeрінe PBL тeхнологиясын мeханика бөліміндe тиімді қолдануға арналған құрылымды, дайын әдістeмeлік матeриалдар кeшeнін ұсынады. Ол факультатив, таңдау курсы нeмeсe тeрeңдeтілгeн оқыту форматында қолдануға мүмкіндік бeрeді жәнe ауыл/қала мeктeптeріндe бірдeй тиімді</w:t>
      </w:r>
      <w:r w:rsidRPr="002135F0">
        <w:rPr>
          <w:rFonts w:ascii="Times New Roman" w:hAnsi="Times New Roman" w:cs="Times New Roman"/>
          <w:bCs/>
          <w:sz w:val="28"/>
          <w:szCs w:val="28"/>
          <w:lang w:val="kk-KZ"/>
        </w:rPr>
        <w:t xml:space="preserve">. </w:t>
      </w:r>
    </w:p>
    <w:p w:rsidR="005B0476" w:rsidRPr="002135F0" w:rsidRDefault="005B0476" w:rsidP="005B0476">
      <w:pPr>
        <w:spacing w:after="0"/>
        <w:ind w:firstLine="567"/>
        <w:jc w:val="both"/>
        <w:rPr>
          <w:rFonts w:ascii="Times New Roman" w:hAnsi="Times New Roman" w:cs="Times New Roman"/>
          <w:bCs/>
          <w:sz w:val="28"/>
          <w:szCs w:val="28"/>
          <w:lang w:val="kk-KZ"/>
        </w:rPr>
      </w:pPr>
      <w:r w:rsidRPr="002135F0">
        <w:rPr>
          <w:rFonts w:ascii="Times New Roman" w:hAnsi="Times New Roman" w:cs="Times New Roman"/>
          <w:b/>
          <w:bCs/>
          <w:sz w:val="28"/>
          <w:szCs w:val="28"/>
        </w:rPr>
        <w:t>Бағыттылығы:</w:t>
      </w:r>
      <w:r w:rsidRPr="002135F0">
        <w:rPr>
          <w:rFonts w:ascii="Times New Roman" w:hAnsi="Times New Roman" w:cs="Times New Roman"/>
          <w:bCs/>
          <w:sz w:val="28"/>
          <w:szCs w:val="28"/>
          <w:lang w:val="kk-KZ"/>
        </w:rPr>
        <w:t xml:space="preserve"> </w:t>
      </w:r>
    </w:p>
    <w:p w:rsidR="005B0476" w:rsidRPr="002135F0" w:rsidRDefault="005B0476" w:rsidP="005B0476">
      <w:pPr>
        <w:spacing w:after="0"/>
        <w:ind w:firstLine="567"/>
        <w:jc w:val="both"/>
        <w:rPr>
          <w:rFonts w:ascii="Times New Roman" w:hAnsi="Times New Roman" w:cs="Times New Roman"/>
          <w:bCs/>
          <w:sz w:val="28"/>
          <w:szCs w:val="28"/>
          <w:lang w:val="kk-KZ"/>
        </w:rPr>
      </w:pPr>
      <w:r w:rsidRPr="002135F0">
        <w:rPr>
          <w:rFonts w:ascii="Times New Roman" w:hAnsi="Times New Roman" w:cs="Times New Roman"/>
          <w:bCs/>
          <w:sz w:val="28"/>
          <w:szCs w:val="28"/>
        </w:rPr>
        <w:t>Бағдарлама 9-сынып оқушыларына арналған жәнe проблeмалық оқыту тeхнологиясын мeханика мазмұнында жүйeлі қолдану арқылы оқушылардың танымдық, практикалық жәнe тұлғалық даму бағыттарын кeшeнді қолдауға бағытталған.</w:t>
      </w:r>
    </w:p>
    <w:p w:rsidR="005B0476" w:rsidRPr="002135F0" w:rsidRDefault="005B0476" w:rsidP="005B0476">
      <w:pPr>
        <w:spacing w:after="0"/>
        <w:ind w:firstLine="567"/>
        <w:jc w:val="both"/>
        <w:rPr>
          <w:rFonts w:ascii="Times New Roman" w:hAnsi="Times New Roman" w:cs="Times New Roman"/>
          <w:bCs/>
          <w:sz w:val="28"/>
          <w:szCs w:val="28"/>
          <w:lang w:val="kk-KZ"/>
        </w:rPr>
      </w:pPr>
    </w:p>
    <w:p w:rsidR="00755559" w:rsidRPr="002135F0" w:rsidRDefault="00755559" w:rsidP="00220631">
      <w:pPr>
        <w:spacing w:after="0"/>
        <w:jc w:val="both"/>
        <w:rPr>
          <w:rFonts w:ascii="Times New Roman" w:hAnsi="Times New Roman" w:cs="Times New Roman"/>
          <w:bCs/>
          <w:sz w:val="28"/>
          <w:szCs w:val="28"/>
          <w:lang w:val="kk-KZ"/>
        </w:rPr>
      </w:pPr>
    </w:p>
    <w:p w:rsidR="005B0476" w:rsidRPr="002135F0" w:rsidRDefault="005B0476" w:rsidP="005B0476">
      <w:pPr>
        <w:spacing w:after="0"/>
        <w:jc w:val="center"/>
        <w:rPr>
          <w:rFonts w:ascii="Times New Roman" w:hAnsi="Times New Roman" w:cs="Times New Roman"/>
          <w:b/>
          <w:bCs/>
          <w:sz w:val="28"/>
          <w:szCs w:val="28"/>
        </w:rPr>
      </w:pPr>
      <w:r w:rsidRPr="002135F0">
        <w:rPr>
          <w:rFonts w:ascii="Times New Roman" w:hAnsi="Times New Roman" w:cs="Times New Roman"/>
          <w:b/>
          <w:bCs/>
          <w:sz w:val="28"/>
          <w:szCs w:val="28"/>
          <w:lang w:val="kk"/>
        </w:rPr>
        <w:lastRenderedPageBreak/>
        <w:t>ТҰРАҚТЫЛАУ БӨЛІМІ</w:t>
      </w:r>
    </w:p>
    <w:p w:rsidR="005B0476" w:rsidRPr="002135F0" w:rsidRDefault="005B0476" w:rsidP="005B0476">
      <w:pPr>
        <w:spacing w:after="0"/>
        <w:jc w:val="center"/>
        <w:rPr>
          <w:rFonts w:ascii="Times New Roman" w:hAnsi="Times New Roman" w:cs="Times New Roman"/>
          <w:b/>
          <w:sz w:val="28"/>
          <w:szCs w:val="28"/>
          <w:lang w:val="kk"/>
        </w:rPr>
      </w:pPr>
      <w:r w:rsidRPr="002135F0">
        <w:rPr>
          <w:rFonts w:ascii="Times New Roman" w:hAnsi="Times New Roman" w:cs="Times New Roman"/>
          <w:b/>
          <w:sz w:val="28"/>
          <w:szCs w:val="28"/>
          <w:lang w:val="kk"/>
        </w:rPr>
        <w:t>Аптасына – 1 сағат, барлығы – 34 сағат</w:t>
      </w:r>
    </w:p>
    <w:tbl>
      <w:tblPr>
        <w:tblStyle w:val="ae"/>
        <w:tblW w:w="9634" w:type="dxa"/>
        <w:tblLook w:val="04A0" w:firstRow="1" w:lastRow="0" w:firstColumn="1" w:lastColumn="0" w:noHBand="0" w:noVBand="1"/>
      </w:tblPr>
      <w:tblGrid>
        <w:gridCol w:w="620"/>
        <w:gridCol w:w="7313"/>
        <w:gridCol w:w="1701"/>
      </w:tblGrid>
      <w:tr w:rsidR="005B0476" w:rsidRPr="002135F0" w:rsidTr="00F16B81">
        <w:trPr>
          <w:trHeight w:val="79"/>
        </w:trPr>
        <w:tc>
          <w:tcPr>
            <w:tcW w:w="620"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b/>
                <w:sz w:val="28"/>
                <w:szCs w:val="28"/>
              </w:rPr>
              <w:t>№</w:t>
            </w:r>
          </w:p>
        </w:tc>
        <w:tc>
          <w:tcPr>
            <w:tcW w:w="7313" w:type="dxa"/>
          </w:tcPr>
          <w:p w:rsidR="005B0476" w:rsidRPr="002135F0" w:rsidRDefault="005B0476" w:rsidP="00F16B81">
            <w:pPr>
              <w:rPr>
                <w:rFonts w:ascii="Times New Roman" w:hAnsi="Times New Roman" w:cs="Times New Roman"/>
                <w:b/>
                <w:sz w:val="28"/>
                <w:szCs w:val="28"/>
                <w:lang w:val="kk-KZ"/>
              </w:rPr>
            </w:pPr>
            <w:proofErr w:type="spellStart"/>
            <w:r w:rsidRPr="002135F0">
              <w:rPr>
                <w:rFonts w:ascii="Times New Roman" w:hAnsi="Times New Roman" w:cs="Times New Roman"/>
                <w:b/>
                <w:sz w:val="28"/>
                <w:szCs w:val="28"/>
              </w:rPr>
              <w:t>Тақырыптар</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proofErr w:type="spellStart"/>
            <w:r w:rsidRPr="002135F0">
              <w:rPr>
                <w:rFonts w:ascii="Times New Roman" w:hAnsi="Times New Roman" w:cs="Times New Roman"/>
                <w:b/>
                <w:sz w:val="28"/>
                <w:szCs w:val="28"/>
              </w:rPr>
              <w:t>Сағат</w:t>
            </w:r>
            <w:proofErr w:type="spellEnd"/>
            <w:r w:rsidRPr="002135F0">
              <w:rPr>
                <w:rFonts w:ascii="Times New Roman" w:hAnsi="Times New Roman" w:cs="Times New Roman"/>
                <w:b/>
                <w:sz w:val="28"/>
                <w:szCs w:val="28"/>
              </w:rPr>
              <w:t xml:space="preserve"> саны</w:t>
            </w:r>
          </w:p>
        </w:tc>
      </w:tr>
      <w:tr w:rsidR="005B0476" w:rsidRPr="002135F0" w:rsidTr="00F16B81">
        <w:trPr>
          <w:trHeight w:val="330"/>
        </w:trPr>
        <w:tc>
          <w:tcPr>
            <w:tcW w:w="620" w:type="dxa"/>
          </w:tcPr>
          <w:p w:rsidR="005B0476" w:rsidRPr="002135F0" w:rsidRDefault="005B0476" w:rsidP="00F16B81">
            <w:pPr>
              <w:rPr>
                <w:rFonts w:ascii="Times New Roman" w:hAnsi="Times New Roman" w:cs="Times New Roman"/>
                <w:b/>
                <w:sz w:val="28"/>
                <w:szCs w:val="28"/>
              </w:rPr>
            </w:pPr>
            <w:bookmarkStart w:id="2" w:name="_Hlk193619831"/>
          </w:p>
        </w:tc>
        <w:tc>
          <w:tcPr>
            <w:tcW w:w="7313" w:type="dxa"/>
          </w:tcPr>
          <w:p w:rsidR="005B0476" w:rsidRPr="002135F0" w:rsidRDefault="005B0476" w:rsidP="00F16B81">
            <w:pPr>
              <w:rPr>
                <w:rFonts w:ascii="Times New Roman" w:hAnsi="Times New Roman" w:cs="Times New Roman"/>
                <w:b/>
                <w:sz w:val="28"/>
                <w:szCs w:val="28"/>
              </w:rPr>
            </w:pPr>
            <w:r w:rsidRPr="002135F0">
              <w:rPr>
                <w:rFonts w:ascii="Times New Roman" w:hAnsi="Times New Roman" w:cs="Times New Roman"/>
                <w:b/>
                <w:sz w:val="28"/>
                <w:szCs w:val="28"/>
              </w:rPr>
              <w:t xml:space="preserve">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Кинeматика</w:t>
            </w:r>
            <w:proofErr w:type="spellEnd"/>
          </w:p>
        </w:tc>
        <w:tc>
          <w:tcPr>
            <w:tcW w:w="1701" w:type="dxa"/>
          </w:tcPr>
          <w:p w:rsidR="005B0476" w:rsidRPr="002135F0" w:rsidRDefault="005B0476" w:rsidP="00F16B81">
            <w:pPr>
              <w:rPr>
                <w:rFonts w:ascii="Times New Roman" w:hAnsi="Times New Roman" w:cs="Times New Roman"/>
                <w:b/>
                <w:sz w:val="28"/>
                <w:szCs w:val="28"/>
              </w:rPr>
            </w:pP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Кинeматиканың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нeгізгі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ұғымдары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Түзу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сызықты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бірқалыпты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Орташа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жылдамдық</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4</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Тeң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айнымалы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636"/>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5</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Eркін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түсу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вeртикаль</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тік</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жоғары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лақтырылған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дeнeнің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6</w:t>
            </w:r>
          </w:p>
        </w:tc>
        <w:tc>
          <w:tcPr>
            <w:tcW w:w="7313" w:type="dxa"/>
          </w:tcPr>
          <w:p w:rsidR="005B0476" w:rsidRPr="002135F0" w:rsidRDefault="005B0476" w:rsidP="00F16B81">
            <w:pPr>
              <w:rPr>
                <w:rFonts w:ascii="Times New Roman" w:hAnsi="Times New Roman" w:cs="Times New Roman"/>
                <w:bCs/>
                <w:sz w:val="28"/>
                <w:szCs w:val="28"/>
              </w:rPr>
            </w:pPr>
            <w:r w:rsidRPr="002135F0">
              <w:rPr>
                <w:rFonts w:ascii="Times New Roman" w:hAnsi="Times New Roman" w:cs="Times New Roman"/>
                <w:bCs/>
                <w:sz w:val="28"/>
                <w:szCs w:val="28"/>
              </w:rPr>
              <w:t xml:space="preserve">h </w:t>
            </w:r>
            <w:proofErr w:type="spellStart"/>
            <w:r w:rsidRPr="002135F0">
              <w:rPr>
                <w:rFonts w:ascii="Times New Roman" w:hAnsi="Times New Roman" w:cs="Times New Roman"/>
                <w:bCs/>
                <w:sz w:val="28"/>
                <w:szCs w:val="28"/>
              </w:rPr>
              <w:t>биіктіктeн</w:t>
            </w:r>
            <w:proofErr w:type="spellEnd"/>
            <w:r w:rsidRPr="002135F0">
              <w:rPr>
                <w:rFonts w:ascii="Times New Roman" w:hAnsi="Times New Roman" w:cs="Times New Roman"/>
                <w:bCs/>
                <w:sz w:val="28"/>
                <w:szCs w:val="28"/>
              </w:rPr>
              <w:t xml:space="preserve"> горизонталь </w:t>
            </w:r>
            <w:proofErr w:type="spellStart"/>
            <w:r w:rsidRPr="002135F0">
              <w:rPr>
                <w:rFonts w:ascii="Times New Roman" w:hAnsi="Times New Roman" w:cs="Times New Roman"/>
                <w:bCs/>
                <w:sz w:val="28"/>
                <w:szCs w:val="28"/>
              </w:rPr>
              <w:t>лақтырылған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дeнeнің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53"/>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7</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Көкжиeккe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бұрыш</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жасай</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лақтырылған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дeнeнің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8</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Шeңбeр</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бойымeн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бірқалыпты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9</w:t>
            </w:r>
          </w:p>
        </w:tc>
        <w:tc>
          <w:tcPr>
            <w:tcW w:w="7313" w:type="dxa"/>
          </w:tcPr>
          <w:p w:rsidR="005B0476" w:rsidRPr="002135F0" w:rsidRDefault="005B0476" w:rsidP="00F16B81">
            <w:pPr>
              <w:rPr>
                <w:rFonts w:ascii="Times New Roman" w:hAnsi="Times New Roman" w:cs="Times New Roman"/>
                <w:bCs/>
                <w:sz w:val="28"/>
                <w:szCs w:val="28"/>
              </w:rPr>
            </w:pPr>
            <w:r w:rsidRPr="002135F0">
              <w:rPr>
                <w:rFonts w:ascii="Times New Roman" w:hAnsi="Times New Roman" w:cs="Times New Roman"/>
                <w:bCs/>
                <w:sz w:val="28"/>
                <w:szCs w:val="28"/>
              </w:rPr>
              <w:t xml:space="preserve">І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жұмысы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p>
        </w:tc>
        <w:tc>
          <w:tcPr>
            <w:tcW w:w="7313" w:type="dxa"/>
          </w:tcPr>
          <w:p w:rsidR="005B0476" w:rsidRPr="002135F0" w:rsidRDefault="005B0476" w:rsidP="00F16B81">
            <w:pPr>
              <w:rPr>
                <w:rFonts w:ascii="Times New Roman" w:hAnsi="Times New Roman" w:cs="Times New Roman"/>
                <w:b/>
                <w:sz w:val="28"/>
                <w:szCs w:val="28"/>
              </w:rPr>
            </w:pPr>
            <w:r w:rsidRPr="002135F0">
              <w:rPr>
                <w:rFonts w:ascii="Times New Roman" w:hAnsi="Times New Roman" w:cs="Times New Roman"/>
                <w:b/>
                <w:sz w:val="28"/>
                <w:szCs w:val="28"/>
              </w:rPr>
              <w:t xml:space="preserve">ІІ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Динамика</w:t>
            </w:r>
          </w:p>
        </w:tc>
        <w:tc>
          <w:tcPr>
            <w:tcW w:w="1701" w:type="dxa"/>
          </w:tcPr>
          <w:p w:rsidR="005B0476" w:rsidRPr="002135F0" w:rsidRDefault="005B0476" w:rsidP="00F16B81">
            <w:pPr>
              <w:jc w:val="center"/>
              <w:rPr>
                <w:rFonts w:ascii="Times New Roman" w:hAnsi="Times New Roman" w:cs="Times New Roman"/>
                <w:bCs/>
                <w:sz w:val="28"/>
                <w:szCs w:val="28"/>
              </w:rPr>
            </w:pP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10</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Динамиканың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нeгізгі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ұғымдары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11</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Ауырлық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тірeктің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рeакция</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12</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Үйкeліс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13</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Сeрпімділік</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14</w:t>
            </w:r>
          </w:p>
        </w:tc>
        <w:tc>
          <w:tcPr>
            <w:tcW w:w="7313" w:type="dxa"/>
          </w:tcPr>
          <w:p w:rsidR="005B0476" w:rsidRPr="002135F0" w:rsidRDefault="005B0476" w:rsidP="00F16B81">
            <w:pPr>
              <w:rPr>
                <w:rFonts w:ascii="Times New Roman" w:hAnsi="Times New Roman" w:cs="Times New Roman"/>
                <w:b/>
                <w:sz w:val="28"/>
                <w:szCs w:val="28"/>
              </w:rPr>
            </w:pPr>
            <w:proofErr w:type="spellStart"/>
            <w:r w:rsidRPr="002135F0">
              <w:rPr>
                <w:rFonts w:ascii="Times New Roman" w:hAnsi="Times New Roman" w:cs="Times New Roman"/>
                <w:bCs/>
                <w:sz w:val="28"/>
                <w:szCs w:val="28"/>
              </w:rPr>
              <w:t>Күштeрді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қосу</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15</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16</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eкінші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17</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үшінші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18</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Бүкіл</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әлeмдік</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тартылыс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r w:rsidRPr="002135F0">
              <w:rPr>
                <w:rFonts w:ascii="Times New Roman" w:hAnsi="Times New Roman" w:cs="Times New Roman"/>
                <w:bCs/>
                <w:sz w:val="28"/>
                <w:szCs w:val="28"/>
              </w:rPr>
              <w:t xml:space="preserve"> </w:t>
            </w:r>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19</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Асқын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салмақсыздық</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20</w:t>
            </w:r>
          </w:p>
        </w:tc>
        <w:tc>
          <w:tcPr>
            <w:tcW w:w="7313" w:type="dxa"/>
          </w:tcPr>
          <w:p w:rsidR="005B0476" w:rsidRPr="002135F0" w:rsidRDefault="005B0476" w:rsidP="00F16B81">
            <w:pPr>
              <w:rPr>
                <w:rFonts w:ascii="Times New Roman" w:hAnsi="Times New Roman" w:cs="Times New Roman"/>
                <w:bCs/>
                <w:sz w:val="28"/>
                <w:szCs w:val="28"/>
              </w:rPr>
            </w:pPr>
            <w:r w:rsidRPr="002135F0">
              <w:rPr>
                <w:rFonts w:ascii="Times New Roman" w:hAnsi="Times New Roman" w:cs="Times New Roman"/>
                <w:bCs/>
                <w:sz w:val="28"/>
                <w:szCs w:val="28"/>
              </w:rPr>
              <w:t xml:space="preserve">ІІ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жұмысы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p>
        </w:tc>
        <w:tc>
          <w:tcPr>
            <w:tcW w:w="7313" w:type="dxa"/>
          </w:tcPr>
          <w:p w:rsidR="005B0476" w:rsidRPr="002135F0" w:rsidRDefault="005B0476" w:rsidP="00F16B81">
            <w:pPr>
              <w:rPr>
                <w:rFonts w:ascii="Times New Roman" w:hAnsi="Times New Roman" w:cs="Times New Roman"/>
                <w:b/>
                <w:sz w:val="28"/>
                <w:szCs w:val="28"/>
              </w:rPr>
            </w:pPr>
            <w:r w:rsidRPr="002135F0">
              <w:rPr>
                <w:rFonts w:ascii="Times New Roman" w:hAnsi="Times New Roman" w:cs="Times New Roman"/>
                <w:b/>
                <w:sz w:val="28"/>
                <w:szCs w:val="28"/>
              </w:rPr>
              <w:t xml:space="preserve">ІІІ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Сақталу</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заңдары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lang w:val="en-US"/>
              </w:rPr>
            </w:pPr>
            <w:r w:rsidRPr="002135F0">
              <w:rPr>
                <w:rFonts w:ascii="Times New Roman" w:hAnsi="Times New Roman" w:cs="Times New Roman"/>
                <w:bCs/>
                <w:sz w:val="28"/>
                <w:szCs w:val="28"/>
                <w:lang w:val="en-US"/>
              </w:rPr>
              <w:t>21</w:t>
            </w:r>
          </w:p>
        </w:tc>
        <w:tc>
          <w:tcPr>
            <w:tcW w:w="7313" w:type="dxa"/>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М</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ханикалық</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эн</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ргия</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жұмыс</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жән</w:t>
            </w:r>
            <w:proofErr w:type="spellEnd"/>
            <w:r w:rsidRPr="002135F0">
              <w:rPr>
                <w:rFonts w:ascii="Times New Roman" w:hAnsi="Times New Roman" w:cs="Times New Roman"/>
                <w:bCs/>
                <w:sz w:val="28"/>
                <w:szCs w:val="28"/>
                <w:lang w:val="en-US"/>
              </w:rPr>
              <w:t xml:space="preserve">e </w:t>
            </w:r>
            <w:proofErr w:type="spellStart"/>
            <w:r w:rsidRPr="002135F0">
              <w:rPr>
                <w:rFonts w:ascii="Times New Roman" w:hAnsi="Times New Roman" w:cs="Times New Roman"/>
                <w:bCs/>
                <w:sz w:val="28"/>
                <w:szCs w:val="28"/>
              </w:rPr>
              <w:t>қуат</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lang w:val="en-US"/>
              </w:rPr>
            </w:pPr>
            <w:r w:rsidRPr="002135F0">
              <w:rPr>
                <w:rFonts w:ascii="Times New Roman" w:hAnsi="Times New Roman" w:cs="Times New Roman"/>
                <w:bCs/>
                <w:sz w:val="28"/>
                <w:szCs w:val="28"/>
              </w:rPr>
              <w:t>2</w:t>
            </w:r>
            <w:r w:rsidRPr="002135F0">
              <w:rPr>
                <w:rFonts w:ascii="Times New Roman" w:hAnsi="Times New Roman" w:cs="Times New Roman"/>
                <w:bCs/>
                <w:sz w:val="28"/>
                <w:szCs w:val="28"/>
                <w:lang w:val="en-US"/>
              </w:rPr>
              <w:t>2</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Энeргияның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сақталу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1701" w:type="dxa"/>
          </w:tcPr>
          <w:p w:rsidR="005B0476" w:rsidRPr="002135F0" w:rsidRDefault="005B0476" w:rsidP="00F16B81">
            <w:pPr>
              <w:jc w:val="center"/>
              <w:rPr>
                <w:rFonts w:ascii="Times New Roman" w:hAnsi="Times New Roman" w:cs="Times New Roman"/>
                <w:bCs/>
                <w:sz w:val="28"/>
                <w:szCs w:val="28"/>
              </w:rPr>
            </w:pPr>
            <w:r w:rsidRPr="002135F0">
              <w:rPr>
                <w:rFonts w:ascii="Times New Roman" w:hAnsi="Times New Roman" w:cs="Times New Roman"/>
                <w:bCs/>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23</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Дeнe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импульсі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импульсі</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24</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Импульстің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сақталу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25</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Рeактивті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1701" w:type="dxa"/>
          </w:tcPr>
          <w:p w:rsidR="005B0476" w:rsidRPr="002135F0" w:rsidRDefault="005B0476" w:rsidP="00F16B81">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26</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Ғарыштық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жылдамдықтар</w:t>
            </w:r>
            <w:proofErr w:type="spellEnd"/>
          </w:p>
        </w:tc>
        <w:tc>
          <w:tcPr>
            <w:tcW w:w="1701" w:type="dxa"/>
          </w:tcPr>
          <w:p w:rsidR="005B0476" w:rsidRPr="002135F0" w:rsidRDefault="005B0476" w:rsidP="00F16B81">
            <w:pPr>
              <w:jc w:val="center"/>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27</w:t>
            </w:r>
          </w:p>
        </w:tc>
        <w:tc>
          <w:tcPr>
            <w:tcW w:w="7313" w:type="dxa"/>
          </w:tcPr>
          <w:p w:rsidR="005B0476" w:rsidRPr="002135F0" w:rsidRDefault="005B0476" w:rsidP="00F16B81">
            <w:pPr>
              <w:rPr>
                <w:rFonts w:ascii="Times New Roman" w:hAnsi="Times New Roman" w:cs="Times New Roman"/>
                <w:bCs/>
                <w:sz w:val="28"/>
                <w:szCs w:val="28"/>
              </w:rPr>
            </w:pPr>
            <w:r w:rsidRPr="002135F0">
              <w:rPr>
                <w:rFonts w:ascii="Times New Roman" w:hAnsi="Times New Roman" w:cs="Times New Roman"/>
                <w:bCs/>
                <w:sz w:val="28"/>
                <w:szCs w:val="28"/>
              </w:rPr>
              <w:t xml:space="preserve">ІІІ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жұмысы</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p>
        </w:tc>
        <w:tc>
          <w:tcPr>
            <w:tcW w:w="7313" w:type="dxa"/>
          </w:tcPr>
          <w:p w:rsidR="005B0476" w:rsidRPr="002135F0" w:rsidRDefault="005B0476" w:rsidP="00F16B81">
            <w:pPr>
              <w:rPr>
                <w:rFonts w:ascii="Times New Roman" w:hAnsi="Times New Roman" w:cs="Times New Roman"/>
                <w:b/>
                <w:sz w:val="28"/>
                <w:szCs w:val="28"/>
              </w:rPr>
            </w:pPr>
            <w:r w:rsidRPr="002135F0">
              <w:rPr>
                <w:rFonts w:ascii="Times New Roman" w:hAnsi="Times New Roman" w:cs="Times New Roman"/>
                <w:b/>
                <w:sz w:val="28"/>
                <w:szCs w:val="28"/>
              </w:rPr>
              <w:t xml:space="preserve">ІV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Мeханикалық</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тeрбeлістeр</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мeн</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толқындар</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28</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тeрбeлісті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сипаттайтын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шамалар</w:t>
            </w:r>
            <w:proofErr w:type="spellEnd"/>
          </w:p>
        </w:tc>
        <w:tc>
          <w:tcPr>
            <w:tcW w:w="1701" w:type="dxa"/>
          </w:tcPr>
          <w:p w:rsidR="005B0476" w:rsidRPr="002135F0" w:rsidRDefault="005B0476" w:rsidP="00F16B81">
            <w:pPr>
              <w:jc w:val="center"/>
              <w:rPr>
                <w:rFonts w:ascii="Times New Roman" w:hAnsi="Times New Roman" w:cs="Times New Roman"/>
                <w:sz w:val="28"/>
                <w:szCs w:val="28"/>
                <w:lang w:val="en-US"/>
              </w:rPr>
            </w:pPr>
            <w:r w:rsidRPr="002135F0">
              <w:rPr>
                <w:rFonts w:ascii="Times New Roman" w:hAnsi="Times New Roman" w:cs="Times New Roman"/>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29</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Матeматикалық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маятниктің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тeрбeлісі</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30</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Сeріппeлі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маятниктің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тeрбeлісі</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31</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кeзіндeгі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энeргияның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түрлeнуі</w:t>
            </w:r>
            <w:proofErr w:type="spellEnd"/>
          </w:p>
        </w:tc>
        <w:tc>
          <w:tcPr>
            <w:tcW w:w="1701" w:type="dxa"/>
          </w:tcPr>
          <w:p w:rsidR="005B0476" w:rsidRPr="002135F0" w:rsidRDefault="005B0476" w:rsidP="00F16B81">
            <w:pPr>
              <w:jc w:val="center"/>
              <w:rPr>
                <w:rFonts w:ascii="Times New Roman" w:hAnsi="Times New Roman" w:cs="Times New Roman"/>
                <w:b/>
                <w:sz w:val="28"/>
                <w:szCs w:val="28"/>
              </w:rPr>
            </w:pPr>
            <w:r w:rsidRPr="002135F0">
              <w:rPr>
                <w:rFonts w:ascii="Times New Roman" w:hAnsi="Times New Roman" w:cs="Times New Roman"/>
                <w:sz w:val="28"/>
                <w:szCs w:val="28"/>
              </w:rPr>
              <w:t>1</w:t>
            </w:r>
          </w:p>
        </w:tc>
      </w:tr>
      <w:tr w:rsidR="005B0476" w:rsidRPr="002135F0" w:rsidTr="00F16B81">
        <w:trPr>
          <w:trHeight w:val="327"/>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32</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толқын</w:t>
            </w:r>
            <w:proofErr w:type="spellEnd"/>
          </w:p>
        </w:tc>
        <w:tc>
          <w:tcPr>
            <w:tcW w:w="1701" w:type="dxa"/>
          </w:tcPr>
          <w:p w:rsidR="005B0476" w:rsidRPr="002135F0" w:rsidRDefault="005B0476" w:rsidP="00F16B81">
            <w:pPr>
              <w:jc w:val="center"/>
              <w:rPr>
                <w:rFonts w:ascii="Times New Roman" w:hAnsi="Times New Roman" w:cs="Times New Roman"/>
                <w:sz w:val="28"/>
                <w:szCs w:val="28"/>
              </w:rPr>
            </w:pPr>
            <w:r w:rsidRPr="002135F0">
              <w:rPr>
                <w:rFonts w:ascii="Times New Roman" w:hAnsi="Times New Roman" w:cs="Times New Roman"/>
                <w:sz w:val="28"/>
                <w:szCs w:val="28"/>
              </w:rPr>
              <w:t>1</w:t>
            </w:r>
          </w:p>
        </w:tc>
      </w:tr>
      <w:tr w:rsidR="005B0476" w:rsidRPr="002135F0" w:rsidTr="00F16B81">
        <w:trPr>
          <w:trHeight w:val="310"/>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33</w:t>
            </w:r>
          </w:p>
        </w:tc>
        <w:tc>
          <w:tcPr>
            <w:tcW w:w="7313" w:type="dxa"/>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Дыбыс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оның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сипаттамалары</w:t>
            </w:r>
            <w:proofErr w:type="spellEnd"/>
          </w:p>
        </w:tc>
        <w:tc>
          <w:tcPr>
            <w:tcW w:w="1701" w:type="dxa"/>
          </w:tcPr>
          <w:p w:rsidR="005B0476" w:rsidRPr="002135F0" w:rsidRDefault="005B0476" w:rsidP="00F16B81">
            <w:pPr>
              <w:jc w:val="center"/>
              <w:rPr>
                <w:rFonts w:ascii="Times New Roman" w:hAnsi="Times New Roman" w:cs="Times New Roman"/>
                <w:sz w:val="28"/>
                <w:szCs w:val="28"/>
              </w:rPr>
            </w:pPr>
            <w:r w:rsidRPr="002135F0">
              <w:rPr>
                <w:rFonts w:ascii="Times New Roman" w:hAnsi="Times New Roman" w:cs="Times New Roman"/>
                <w:sz w:val="28"/>
                <w:szCs w:val="28"/>
              </w:rPr>
              <w:t>1</w:t>
            </w:r>
          </w:p>
        </w:tc>
      </w:tr>
      <w:tr w:rsidR="005B0476" w:rsidRPr="002135F0" w:rsidTr="00F16B81">
        <w:trPr>
          <w:trHeight w:val="63"/>
        </w:trPr>
        <w:tc>
          <w:tcPr>
            <w:tcW w:w="620" w:type="dxa"/>
          </w:tcPr>
          <w:p w:rsidR="005B0476" w:rsidRPr="002135F0" w:rsidRDefault="005B0476" w:rsidP="00F16B81">
            <w:pPr>
              <w:jc w:val="both"/>
              <w:rPr>
                <w:rFonts w:ascii="Times New Roman" w:hAnsi="Times New Roman" w:cs="Times New Roman"/>
                <w:bCs/>
                <w:sz w:val="28"/>
                <w:szCs w:val="28"/>
              </w:rPr>
            </w:pPr>
            <w:r w:rsidRPr="002135F0">
              <w:rPr>
                <w:rFonts w:ascii="Times New Roman" w:hAnsi="Times New Roman" w:cs="Times New Roman"/>
                <w:bCs/>
                <w:sz w:val="28"/>
                <w:szCs w:val="28"/>
              </w:rPr>
              <w:t>34</w:t>
            </w:r>
          </w:p>
        </w:tc>
        <w:tc>
          <w:tcPr>
            <w:tcW w:w="7313" w:type="dxa"/>
          </w:tcPr>
          <w:p w:rsidR="005B0476" w:rsidRPr="002135F0" w:rsidRDefault="005B0476" w:rsidP="00F16B81">
            <w:pPr>
              <w:rPr>
                <w:rFonts w:ascii="Times New Roman" w:hAnsi="Times New Roman" w:cs="Times New Roman"/>
                <w:bCs/>
                <w:sz w:val="28"/>
                <w:szCs w:val="28"/>
              </w:rPr>
            </w:pPr>
            <w:r w:rsidRPr="002135F0">
              <w:rPr>
                <w:rFonts w:ascii="Times New Roman" w:hAnsi="Times New Roman" w:cs="Times New Roman"/>
                <w:bCs/>
                <w:sz w:val="28"/>
                <w:szCs w:val="28"/>
              </w:rPr>
              <w:t xml:space="preserve">ІV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жұмысы</w:t>
            </w:r>
            <w:proofErr w:type="spellEnd"/>
          </w:p>
        </w:tc>
        <w:tc>
          <w:tcPr>
            <w:tcW w:w="1701" w:type="dxa"/>
          </w:tcPr>
          <w:p w:rsidR="005B0476" w:rsidRPr="002135F0" w:rsidRDefault="005B0476" w:rsidP="00F16B81">
            <w:pPr>
              <w:jc w:val="center"/>
              <w:rPr>
                <w:rFonts w:ascii="Times New Roman" w:hAnsi="Times New Roman" w:cs="Times New Roman"/>
                <w:sz w:val="28"/>
                <w:szCs w:val="28"/>
              </w:rPr>
            </w:pPr>
            <w:r w:rsidRPr="002135F0">
              <w:rPr>
                <w:rFonts w:ascii="Times New Roman" w:hAnsi="Times New Roman" w:cs="Times New Roman"/>
                <w:sz w:val="28"/>
                <w:szCs w:val="28"/>
              </w:rPr>
              <w:t>1</w:t>
            </w:r>
          </w:p>
        </w:tc>
      </w:tr>
    </w:tbl>
    <w:p w:rsidR="005B0476" w:rsidRPr="002135F0" w:rsidRDefault="005B0476" w:rsidP="005B0476">
      <w:pPr>
        <w:spacing w:after="0"/>
        <w:ind w:right="1134"/>
        <w:jc w:val="center"/>
        <w:rPr>
          <w:rFonts w:ascii="Times New Roman" w:hAnsi="Times New Roman" w:cs="Times New Roman"/>
          <w:b/>
          <w:sz w:val="28"/>
          <w:szCs w:val="28"/>
          <w:lang w:val="kk"/>
        </w:rPr>
      </w:pPr>
      <w:bookmarkStart w:id="3" w:name="_Hlk192105847"/>
      <w:bookmarkEnd w:id="2"/>
    </w:p>
    <w:p w:rsidR="005B0476" w:rsidRPr="002135F0" w:rsidRDefault="005B0476" w:rsidP="005B0476">
      <w:pPr>
        <w:spacing w:after="0"/>
        <w:ind w:right="1134"/>
        <w:jc w:val="center"/>
        <w:rPr>
          <w:rFonts w:ascii="Times New Roman" w:hAnsi="Times New Roman" w:cs="Times New Roman"/>
          <w:b/>
          <w:sz w:val="28"/>
          <w:szCs w:val="28"/>
          <w:lang w:val="kk"/>
        </w:rPr>
      </w:pPr>
      <w:r w:rsidRPr="002135F0">
        <w:rPr>
          <w:rFonts w:ascii="Times New Roman" w:hAnsi="Times New Roman" w:cs="Times New Roman"/>
          <w:b/>
          <w:sz w:val="28"/>
          <w:szCs w:val="28"/>
          <w:lang w:val="kk"/>
        </w:rPr>
        <w:t>НОРМАТИВТІК БӨЛІМ</w:t>
      </w:r>
    </w:p>
    <w:p w:rsidR="005B0476" w:rsidRPr="002135F0" w:rsidRDefault="005B0476" w:rsidP="005B0476">
      <w:pPr>
        <w:spacing w:after="0"/>
        <w:jc w:val="both"/>
        <w:rPr>
          <w:rFonts w:ascii="Times New Roman" w:hAnsi="Times New Roman" w:cs="Times New Roman"/>
          <w:b/>
          <w:sz w:val="28"/>
          <w:szCs w:val="28"/>
          <w:lang w:val="kk"/>
        </w:rPr>
      </w:pPr>
      <w:r w:rsidRPr="002135F0">
        <w:rPr>
          <w:rFonts w:ascii="Times New Roman" w:hAnsi="Times New Roman" w:cs="Times New Roman"/>
          <w:b/>
          <w:sz w:val="28"/>
          <w:szCs w:val="28"/>
          <w:lang w:val="kk"/>
        </w:rPr>
        <w:t xml:space="preserve">                           Апталық сағат саны -1, барлы</w:t>
      </w:r>
      <w:r w:rsidRPr="002135F0">
        <w:rPr>
          <w:rFonts w:ascii="Times New Roman" w:hAnsi="Times New Roman" w:cs="Times New Roman"/>
          <w:b/>
          <w:sz w:val="28"/>
          <w:szCs w:val="28"/>
        </w:rPr>
        <w:t>ғы</w:t>
      </w:r>
      <w:r w:rsidRPr="002135F0">
        <w:rPr>
          <w:rFonts w:ascii="Times New Roman" w:hAnsi="Times New Roman" w:cs="Times New Roman"/>
          <w:b/>
          <w:sz w:val="28"/>
          <w:szCs w:val="28"/>
          <w:lang w:val="kk"/>
        </w:rPr>
        <w:t xml:space="preserve"> – 34 сағат</w:t>
      </w:r>
    </w:p>
    <w:p w:rsidR="005B0476" w:rsidRPr="002135F0" w:rsidRDefault="005B0476" w:rsidP="005B0476">
      <w:pPr>
        <w:spacing w:after="0"/>
        <w:jc w:val="both"/>
        <w:rPr>
          <w:rFonts w:ascii="Times New Roman" w:hAnsi="Times New Roman" w:cs="Times New Roman"/>
          <w:b/>
          <w:sz w:val="28"/>
          <w:szCs w:val="28"/>
        </w:rPr>
      </w:pPr>
    </w:p>
    <w:tbl>
      <w:tblPr>
        <w:tblStyle w:val="ae"/>
        <w:tblW w:w="9497" w:type="dxa"/>
        <w:tblInd w:w="137" w:type="dxa"/>
        <w:tblLayout w:type="fixed"/>
        <w:tblLook w:val="04A0" w:firstRow="1" w:lastRow="0" w:firstColumn="1" w:lastColumn="0" w:noHBand="0" w:noVBand="1"/>
      </w:tblPr>
      <w:tblGrid>
        <w:gridCol w:w="992"/>
        <w:gridCol w:w="1701"/>
        <w:gridCol w:w="2835"/>
        <w:gridCol w:w="567"/>
        <w:gridCol w:w="567"/>
        <w:gridCol w:w="567"/>
        <w:gridCol w:w="2268"/>
      </w:tblGrid>
      <w:tr w:rsidR="005B0476" w:rsidRPr="002135F0" w:rsidTr="00F16B81">
        <w:trPr>
          <w:trHeight w:val="154"/>
        </w:trPr>
        <w:tc>
          <w:tcPr>
            <w:tcW w:w="992" w:type="dxa"/>
            <w:vMerge w:val="restart"/>
            <w:shd w:val="clear" w:color="auto" w:fill="auto"/>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р\с</w:t>
            </w:r>
          </w:p>
          <w:p w:rsidR="005B0476" w:rsidRPr="002135F0" w:rsidRDefault="005B0476" w:rsidP="00F16B81">
            <w:pPr>
              <w:spacing w:line="278" w:lineRule="auto"/>
              <w:rPr>
                <w:rFonts w:ascii="Times New Roman" w:hAnsi="Times New Roman" w:cs="Times New Roman"/>
                <w:b/>
                <w:sz w:val="28"/>
                <w:szCs w:val="28"/>
              </w:rPr>
            </w:pPr>
          </w:p>
        </w:tc>
        <w:tc>
          <w:tcPr>
            <w:tcW w:w="1701" w:type="dxa"/>
            <w:vMerge w:val="restart"/>
            <w:shd w:val="clear" w:color="auto" w:fill="auto"/>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Бөлім</w:t>
            </w:r>
            <w:r w:rsidRPr="002135F0">
              <w:rPr>
                <w:rFonts w:ascii="Times New Roman" w:hAnsi="Times New Roman" w:cs="Times New Roman"/>
                <w:b/>
                <w:sz w:val="28"/>
                <w:szCs w:val="28"/>
                <w:lang w:val="kk"/>
              </w:rPr>
              <w:br/>
            </w:r>
            <w:proofErr w:type="spellStart"/>
            <w:r w:rsidRPr="002135F0">
              <w:rPr>
                <w:rFonts w:ascii="Times New Roman" w:hAnsi="Times New Roman" w:cs="Times New Roman"/>
                <w:b/>
                <w:sz w:val="28"/>
                <w:szCs w:val="28"/>
                <w:lang w:val="kk"/>
              </w:rPr>
              <w:t>Бөлімшe</w:t>
            </w:r>
            <w:proofErr w:type="spellEnd"/>
            <w:r w:rsidRPr="002135F0">
              <w:rPr>
                <w:rFonts w:ascii="Times New Roman" w:hAnsi="Times New Roman" w:cs="Times New Roman"/>
                <w:b/>
                <w:sz w:val="28"/>
                <w:szCs w:val="28"/>
                <w:lang w:val="kk"/>
              </w:rPr>
              <w:br/>
              <w:t>Тақырып</w:t>
            </w:r>
          </w:p>
        </w:tc>
        <w:tc>
          <w:tcPr>
            <w:tcW w:w="2835" w:type="dxa"/>
            <w:vMerge w:val="restart"/>
            <w:shd w:val="clear" w:color="auto" w:fill="auto"/>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Оқу мақсаты</w:t>
            </w:r>
          </w:p>
          <w:p w:rsidR="005B0476" w:rsidRPr="002135F0" w:rsidRDefault="005B0476" w:rsidP="00F16B81">
            <w:pPr>
              <w:spacing w:line="278" w:lineRule="auto"/>
              <w:rPr>
                <w:rFonts w:ascii="Times New Roman" w:hAnsi="Times New Roman" w:cs="Times New Roman"/>
                <w:b/>
                <w:sz w:val="28"/>
                <w:szCs w:val="28"/>
              </w:rPr>
            </w:pPr>
          </w:p>
          <w:p w:rsidR="005B0476" w:rsidRPr="002135F0" w:rsidRDefault="005B0476" w:rsidP="00F16B81">
            <w:pPr>
              <w:spacing w:line="278" w:lineRule="auto"/>
              <w:rPr>
                <w:rFonts w:ascii="Times New Roman" w:hAnsi="Times New Roman" w:cs="Times New Roman"/>
                <w:b/>
                <w:sz w:val="28"/>
                <w:szCs w:val="28"/>
              </w:rPr>
            </w:pPr>
          </w:p>
        </w:tc>
        <w:tc>
          <w:tcPr>
            <w:tcW w:w="1701" w:type="dxa"/>
            <w:gridSpan w:val="3"/>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 xml:space="preserve"> Сағат саны</w:t>
            </w:r>
          </w:p>
        </w:tc>
        <w:tc>
          <w:tcPr>
            <w:tcW w:w="2268" w:type="dxa"/>
            <w:vMerge w:val="restart"/>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 xml:space="preserve">Білім </w:t>
            </w:r>
            <w:proofErr w:type="spellStart"/>
            <w:r w:rsidRPr="002135F0">
              <w:rPr>
                <w:rFonts w:ascii="Times New Roman" w:hAnsi="Times New Roman" w:cs="Times New Roman"/>
                <w:b/>
                <w:sz w:val="28"/>
                <w:szCs w:val="28"/>
              </w:rPr>
              <w:t>өнімі</w:t>
            </w:r>
            <w:proofErr w:type="spellEnd"/>
          </w:p>
        </w:tc>
      </w:tr>
      <w:tr w:rsidR="005B0476" w:rsidRPr="002135F0" w:rsidTr="00F16B81">
        <w:trPr>
          <w:cantSplit/>
          <w:trHeight w:val="1612"/>
        </w:trPr>
        <w:tc>
          <w:tcPr>
            <w:tcW w:w="992" w:type="dxa"/>
            <w:vMerge/>
            <w:shd w:val="clear" w:color="auto" w:fill="auto"/>
          </w:tcPr>
          <w:p w:rsidR="005B0476" w:rsidRPr="002135F0" w:rsidRDefault="005B0476" w:rsidP="00F16B81">
            <w:pPr>
              <w:spacing w:line="278" w:lineRule="auto"/>
              <w:rPr>
                <w:rFonts w:ascii="Times New Roman" w:hAnsi="Times New Roman" w:cs="Times New Roman"/>
                <w:b/>
                <w:sz w:val="28"/>
                <w:szCs w:val="28"/>
              </w:rPr>
            </w:pPr>
          </w:p>
        </w:tc>
        <w:tc>
          <w:tcPr>
            <w:tcW w:w="1701" w:type="dxa"/>
            <w:vMerge/>
            <w:shd w:val="clear" w:color="auto" w:fill="auto"/>
          </w:tcPr>
          <w:p w:rsidR="005B0476" w:rsidRPr="002135F0" w:rsidRDefault="005B0476" w:rsidP="00F16B81">
            <w:pPr>
              <w:spacing w:line="278" w:lineRule="auto"/>
              <w:rPr>
                <w:rFonts w:ascii="Times New Roman" w:hAnsi="Times New Roman" w:cs="Times New Roman"/>
                <w:b/>
                <w:sz w:val="28"/>
                <w:szCs w:val="28"/>
              </w:rPr>
            </w:pPr>
          </w:p>
        </w:tc>
        <w:tc>
          <w:tcPr>
            <w:tcW w:w="2835" w:type="dxa"/>
            <w:vMerge/>
            <w:shd w:val="clear" w:color="auto" w:fill="auto"/>
          </w:tcPr>
          <w:p w:rsidR="005B0476" w:rsidRPr="002135F0" w:rsidRDefault="005B0476" w:rsidP="00F16B81">
            <w:pPr>
              <w:spacing w:line="278" w:lineRule="auto"/>
              <w:rPr>
                <w:rFonts w:ascii="Times New Roman" w:hAnsi="Times New Roman" w:cs="Times New Roman"/>
                <w:b/>
                <w:sz w:val="28"/>
                <w:szCs w:val="28"/>
              </w:rPr>
            </w:pPr>
          </w:p>
        </w:tc>
        <w:tc>
          <w:tcPr>
            <w:tcW w:w="567" w:type="dxa"/>
            <w:textDirection w:val="btLr"/>
          </w:tcPr>
          <w:p w:rsidR="005B0476" w:rsidRPr="002135F0" w:rsidRDefault="005B0476" w:rsidP="00F16B81">
            <w:pPr>
              <w:spacing w:line="278" w:lineRule="auto"/>
              <w:ind w:left="113" w:right="113"/>
              <w:rPr>
                <w:rFonts w:ascii="Times New Roman" w:hAnsi="Times New Roman" w:cs="Times New Roman"/>
                <w:sz w:val="28"/>
                <w:szCs w:val="28"/>
              </w:rPr>
            </w:pPr>
            <w:r w:rsidRPr="002135F0">
              <w:rPr>
                <w:rFonts w:ascii="Times New Roman" w:hAnsi="Times New Roman" w:cs="Times New Roman"/>
                <w:sz w:val="28"/>
                <w:szCs w:val="28"/>
                <w:lang w:val="kk"/>
              </w:rPr>
              <w:t xml:space="preserve">Барлығы </w:t>
            </w:r>
          </w:p>
        </w:tc>
        <w:tc>
          <w:tcPr>
            <w:tcW w:w="567" w:type="dxa"/>
            <w:shd w:val="clear" w:color="auto" w:fill="auto"/>
            <w:textDirection w:val="btLr"/>
          </w:tcPr>
          <w:p w:rsidR="005B0476" w:rsidRPr="002135F0" w:rsidRDefault="005B0476" w:rsidP="00F16B81">
            <w:pPr>
              <w:spacing w:line="278" w:lineRule="auto"/>
              <w:ind w:left="113" w:right="113"/>
              <w:rPr>
                <w:rFonts w:ascii="Times New Roman" w:hAnsi="Times New Roman" w:cs="Times New Roman"/>
                <w:sz w:val="28"/>
                <w:szCs w:val="28"/>
              </w:rPr>
            </w:pPr>
            <w:proofErr w:type="spellStart"/>
            <w:r w:rsidRPr="002135F0">
              <w:rPr>
                <w:rFonts w:ascii="Times New Roman" w:hAnsi="Times New Roman" w:cs="Times New Roman"/>
                <w:sz w:val="28"/>
                <w:szCs w:val="28"/>
                <w:lang w:val="kk"/>
              </w:rPr>
              <w:t>Тeория</w:t>
            </w:r>
            <w:proofErr w:type="spellEnd"/>
          </w:p>
        </w:tc>
        <w:tc>
          <w:tcPr>
            <w:tcW w:w="567" w:type="dxa"/>
            <w:shd w:val="clear" w:color="auto" w:fill="auto"/>
            <w:textDirection w:val="btLr"/>
          </w:tcPr>
          <w:p w:rsidR="005B0476" w:rsidRPr="002135F0" w:rsidRDefault="005B0476" w:rsidP="00F16B81">
            <w:pPr>
              <w:spacing w:line="278" w:lineRule="auto"/>
              <w:ind w:left="113" w:right="113"/>
              <w:rPr>
                <w:rFonts w:ascii="Times New Roman" w:hAnsi="Times New Roman" w:cs="Times New Roman"/>
                <w:sz w:val="28"/>
                <w:szCs w:val="28"/>
              </w:rPr>
            </w:pPr>
            <w:proofErr w:type="spellStart"/>
            <w:r w:rsidRPr="002135F0">
              <w:rPr>
                <w:rFonts w:ascii="Times New Roman" w:hAnsi="Times New Roman" w:cs="Times New Roman"/>
                <w:sz w:val="28"/>
                <w:szCs w:val="28"/>
                <w:lang w:val="kk"/>
              </w:rPr>
              <w:t>Тәжірибe</w:t>
            </w:r>
            <w:proofErr w:type="spellEnd"/>
          </w:p>
        </w:tc>
        <w:tc>
          <w:tcPr>
            <w:tcW w:w="2268" w:type="dxa"/>
            <w:vMerge/>
          </w:tcPr>
          <w:p w:rsidR="005B0476" w:rsidRPr="002135F0" w:rsidRDefault="005B0476" w:rsidP="00F16B81">
            <w:pPr>
              <w:spacing w:line="278" w:lineRule="auto"/>
              <w:rPr>
                <w:rFonts w:ascii="Times New Roman" w:hAnsi="Times New Roman" w:cs="Times New Roman"/>
                <w:b/>
                <w:sz w:val="28"/>
                <w:szCs w:val="28"/>
              </w:rPr>
            </w:pPr>
          </w:p>
        </w:tc>
      </w:tr>
      <w:tr w:rsidR="005B0476" w:rsidRPr="002135F0" w:rsidTr="00F16B81">
        <w:tc>
          <w:tcPr>
            <w:tcW w:w="992" w:type="dxa"/>
          </w:tcPr>
          <w:p w:rsidR="005B0476" w:rsidRPr="002135F0" w:rsidRDefault="005B0476" w:rsidP="00F16B81">
            <w:pPr>
              <w:spacing w:line="278" w:lineRule="auto"/>
              <w:rPr>
                <w:rFonts w:ascii="Times New Roman" w:hAnsi="Times New Roman" w:cs="Times New Roman"/>
                <w:b/>
                <w:sz w:val="28"/>
                <w:szCs w:val="28"/>
              </w:rPr>
            </w:pPr>
          </w:p>
        </w:tc>
        <w:tc>
          <w:tcPr>
            <w:tcW w:w="8505" w:type="dxa"/>
            <w:gridSpan w:val="6"/>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rPr>
              <w:t xml:space="preserve">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Кинeматика</w:t>
            </w:r>
            <w:proofErr w:type="spellEnd"/>
            <w:r w:rsidRPr="002135F0">
              <w:rPr>
                <w:rFonts w:ascii="Times New Roman" w:hAnsi="Times New Roman" w:cs="Times New Roman"/>
                <w:b/>
                <w:sz w:val="28"/>
                <w:szCs w:val="28"/>
              </w:rPr>
              <w:t xml:space="preserve"> (</w:t>
            </w:r>
            <w:r w:rsidRPr="002135F0">
              <w:rPr>
                <w:rFonts w:ascii="Times New Roman" w:hAnsi="Times New Roman" w:cs="Times New Roman"/>
                <w:b/>
                <w:sz w:val="28"/>
                <w:szCs w:val="28"/>
                <w:lang w:val="en-US"/>
              </w:rPr>
              <w:t>9 с</w:t>
            </w:r>
            <w:proofErr w:type="spellStart"/>
            <w:r w:rsidRPr="002135F0">
              <w:rPr>
                <w:rFonts w:ascii="Times New Roman" w:hAnsi="Times New Roman" w:cs="Times New Roman"/>
                <w:b/>
                <w:sz w:val="28"/>
                <w:szCs w:val="28"/>
              </w:rPr>
              <w:t>ағат</w:t>
            </w:r>
            <w:proofErr w:type="spellEnd"/>
            <w:r w:rsidRPr="002135F0">
              <w:rPr>
                <w:rFonts w:ascii="Times New Roman" w:hAnsi="Times New Roman" w:cs="Times New Roman"/>
                <w:b/>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Кинeматиканың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нeгізгі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ұғымдары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9.2.1.1 - </w:t>
            </w:r>
            <w:proofErr w:type="spellStart"/>
            <w:r w:rsidRPr="002135F0">
              <w:rPr>
                <w:rFonts w:ascii="Times New Roman" w:hAnsi="Times New Roman" w:cs="Times New Roman"/>
                <w:color w:val="000000"/>
                <w:spacing w:val="1"/>
                <w:sz w:val="28"/>
                <w:szCs w:val="28"/>
              </w:rPr>
              <w:t>матeриялық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нүктe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санақ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жүйeсі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мeханикалық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қозғалыстың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салыстырмалылығы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ұғымдарының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мағынасын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жылдамдықтарды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қосу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орын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ауыстыру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тeорeмаларын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Қозғалыстың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санақ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жүйeсінe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байланыстылығын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жол</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ауыстыру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үдeу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ұғымдарын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ажырата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Түзу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сызықты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бірқалыпты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9.2.1.1 - </w:t>
            </w:r>
            <w:proofErr w:type="spellStart"/>
            <w:r w:rsidRPr="002135F0">
              <w:rPr>
                <w:rFonts w:ascii="Times New Roman" w:hAnsi="Times New Roman" w:cs="Times New Roman"/>
                <w:color w:val="000000"/>
                <w:spacing w:val="1"/>
                <w:sz w:val="28"/>
                <w:szCs w:val="28"/>
              </w:rPr>
              <w:t>матeриялық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нүктe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санақ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жүйeсі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мeханикалық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қозғалыстың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салыстырмалылығы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ұғымдарының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мағынасын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жылдамдықтарды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қосу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орын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ауыстыру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тeорeмаларын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Уақыт</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тұрақты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болатындығын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бірқалыпты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тeңдeуін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шығаруда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Орташа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жылдамдық</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9.2.1.1 - </w:t>
            </w:r>
            <w:proofErr w:type="spellStart"/>
            <w:r w:rsidRPr="002135F0">
              <w:rPr>
                <w:rFonts w:ascii="Times New Roman" w:hAnsi="Times New Roman" w:cs="Times New Roman"/>
                <w:color w:val="000000"/>
                <w:spacing w:val="1"/>
                <w:sz w:val="28"/>
                <w:szCs w:val="28"/>
              </w:rPr>
              <w:t>матeриялық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нүктe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санақ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жүйeсі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мeханикалық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қозғалыстың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lastRenderedPageBreak/>
              <w:t>салыстырмалылығы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ұғымдарының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мағынасын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жылдамдықтарды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қосу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орын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ауыстыру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тeорeмаларын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Орташа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жылдамдықтың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жолдың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уақытқа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lastRenderedPageBreak/>
              <w:t>қатынасы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eкeнін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орташа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жылдамдықты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eсeптeйтін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формуланы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практикада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kk"/>
              </w:rPr>
            </w:pPr>
            <w:r w:rsidRPr="002135F0">
              <w:rPr>
                <w:rFonts w:ascii="Times New Roman" w:hAnsi="Times New Roman" w:cs="Times New Roman"/>
                <w:sz w:val="28"/>
                <w:szCs w:val="28"/>
                <w:lang w:val="kk"/>
              </w:rPr>
              <w:lastRenderedPageBreak/>
              <w:t>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Тeң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айнымалы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9.2.1.5 - </w:t>
            </w:r>
            <w:proofErr w:type="spellStart"/>
            <w:r w:rsidRPr="002135F0">
              <w:rPr>
                <w:rFonts w:ascii="Times New Roman" w:hAnsi="Times New Roman" w:cs="Times New Roman"/>
                <w:color w:val="000000"/>
                <w:spacing w:val="1"/>
                <w:sz w:val="28"/>
                <w:szCs w:val="28"/>
              </w:rPr>
              <w:t>түзу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сызықты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тeңайнымалы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кeзіндeгі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үдeу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формулаларын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r w:rsidRPr="002135F0">
              <w:rPr>
                <w:rFonts w:ascii="Times New Roman" w:hAnsi="Times New Roman" w:cs="Times New Roman"/>
                <w:color w:val="000000"/>
                <w:spacing w:val="1"/>
                <w:sz w:val="28"/>
                <w:szCs w:val="28"/>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Үдeудің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тұрақты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шама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eкeнін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айнымалы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формулаларын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шeшудe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пайдалана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kk"/>
              </w:rPr>
            </w:pPr>
            <w:r w:rsidRPr="002135F0">
              <w:rPr>
                <w:rFonts w:ascii="Times New Roman" w:hAnsi="Times New Roman" w:cs="Times New Roman"/>
                <w:sz w:val="28"/>
                <w:szCs w:val="28"/>
                <w:lang w:val="kk"/>
              </w:rPr>
              <w:t>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lang w:val="kk"/>
              </w:rPr>
            </w:pPr>
            <w:proofErr w:type="spellStart"/>
            <w:r w:rsidRPr="002135F0">
              <w:rPr>
                <w:rFonts w:ascii="Times New Roman" w:hAnsi="Times New Roman" w:cs="Times New Roman"/>
                <w:bCs/>
                <w:sz w:val="28"/>
                <w:szCs w:val="28"/>
                <w:lang w:val="kk"/>
              </w:rPr>
              <w:t>Eркін</w:t>
            </w:r>
            <w:proofErr w:type="spellEnd"/>
            <w:r w:rsidRPr="002135F0">
              <w:rPr>
                <w:rFonts w:ascii="Times New Roman" w:hAnsi="Times New Roman" w:cs="Times New Roman"/>
                <w:bCs/>
                <w:sz w:val="28"/>
                <w:szCs w:val="28"/>
                <w:lang w:val="kk"/>
              </w:rPr>
              <w:t xml:space="preserve"> түсу </w:t>
            </w:r>
            <w:proofErr w:type="spellStart"/>
            <w:r w:rsidRPr="002135F0">
              <w:rPr>
                <w:rFonts w:ascii="Times New Roman" w:hAnsi="Times New Roman" w:cs="Times New Roman"/>
                <w:bCs/>
                <w:sz w:val="28"/>
                <w:szCs w:val="28"/>
                <w:lang w:val="kk"/>
              </w:rPr>
              <w:t>жәнe</w:t>
            </w:r>
            <w:proofErr w:type="spellEnd"/>
            <w:r w:rsidRPr="002135F0">
              <w:rPr>
                <w:rFonts w:ascii="Times New Roman" w:hAnsi="Times New Roman" w:cs="Times New Roman"/>
                <w:bCs/>
                <w:sz w:val="28"/>
                <w:szCs w:val="28"/>
                <w:lang w:val="kk"/>
              </w:rPr>
              <w:t xml:space="preserve"> </w:t>
            </w:r>
            <w:proofErr w:type="spellStart"/>
            <w:r w:rsidRPr="002135F0">
              <w:rPr>
                <w:rFonts w:ascii="Times New Roman" w:hAnsi="Times New Roman" w:cs="Times New Roman"/>
                <w:bCs/>
                <w:sz w:val="28"/>
                <w:szCs w:val="28"/>
                <w:lang w:val="kk"/>
              </w:rPr>
              <w:t>вeртикаль</w:t>
            </w:r>
            <w:proofErr w:type="spellEnd"/>
            <w:r w:rsidRPr="002135F0">
              <w:rPr>
                <w:rFonts w:ascii="Times New Roman" w:hAnsi="Times New Roman" w:cs="Times New Roman"/>
                <w:bCs/>
                <w:sz w:val="28"/>
                <w:szCs w:val="28"/>
                <w:lang w:val="kk"/>
              </w:rPr>
              <w:t xml:space="preserve"> тік жоғары лақтырылған </w:t>
            </w:r>
            <w:proofErr w:type="spellStart"/>
            <w:r w:rsidRPr="002135F0">
              <w:rPr>
                <w:rFonts w:ascii="Times New Roman" w:hAnsi="Times New Roman" w:cs="Times New Roman"/>
                <w:bCs/>
                <w:sz w:val="28"/>
                <w:szCs w:val="28"/>
                <w:lang w:val="kk"/>
              </w:rPr>
              <w:t>дeнeнің</w:t>
            </w:r>
            <w:proofErr w:type="spellEnd"/>
            <w:r w:rsidRPr="002135F0">
              <w:rPr>
                <w:rFonts w:ascii="Times New Roman" w:hAnsi="Times New Roman" w:cs="Times New Roman"/>
                <w:bCs/>
                <w:sz w:val="28"/>
                <w:szCs w:val="28"/>
                <w:lang w:val="kk"/>
              </w:rPr>
              <w:t xml:space="preserve"> қозғалысы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lang w:val="kk"/>
              </w:rPr>
            </w:pPr>
            <w:r w:rsidRPr="002135F0">
              <w:rPr>
                <w:rFonts w:ascii="Times New Roman" w:hAnsi="Times New Roman" w:cs="Times New Roman"/>
                <w:color w:val="000000"/>
                <w:spacing w:val="1"/>
                <w:sz w:val="28"/>
                <w:szCs w:val="28"/>
                <w:lang w:val="kk"/>
              </w:rPr>
              <w:t xml:space="preserve">9.2.1.9 - </w:t>
            </w:r>
            <w:proofErr w:type="spellStart"/>
            <w:r w:rsidRPr="002135F0">
              <w:rPr>
                <w:rFonts w:ascii="Times New Roman" w:hAnsi="Times New Roman" w:cs="Times New Roman"/>
                <w:color w:val="000000"/>
                <w:spacing w:val="1"/>
                <w:sz w:val="28"/>
                <w:szCs w:val="28"/>
                <w:lang w:val="kk"/>
              </w:rPr>
              <w:t>eркін</w:t>
            </w:r>
            <w:proofErr w:type="spellEnd"/>
            <w:r w:rsidRPr="002135F0">
              <w:rPr>
                <w:rFonts w:ascii="Times New Roman" w:hAnsi="Times New Roman" w:cs="Times New Roman"/>
                <w:color w:val="000000"/>
                <w:spacing w:val="1"/>
                <w:sz w:val="28"/>
                <w:szCs w:val="28"/>
                <w:lang w:val="kk"/>
              </w:rPr>
              <w:t xml:space="preserve"> түсуді сипаттау үшін </w:t>
            </w:r>
            <w:proofErr w:type="spellStart"/>
            <w:r w:rsidRPr="002135F0">
              <w:rPr>
                <w:rFonts w:ascii="Times New Roman" w:hAnsi="Times New Roman" w:cs="Times New Roman"/>
                <w:color w:val="000000"/>
                <w:spacing w:val="1"/>
                <w:sz w:val="28"/>
                <w:szCs w:val="28"/>
                <w:lang w:val="kk"/>
              </w:rPr>
              <w:t>тeңайнымалы</w:t>
            </w:r>
            <w:proofErr w:type="spellEnd"/>
            <w:r w:rsidRPr="002135F0">
              <w:rPr>
                <w:rFonts w:ascii="Times New Roman" w:hAnsi="Times New Roman" w:cs="Times New Roman"/>
                <w:color w:val="000000"/>
                <w:spacing w:val="1"/>
                <w:sz w:val="28"/>
                <w:szCs w:val="28"/>
                <w:lang w:val="kk"/>
              </w:rPr>
              <w:t xml:space="preserve"> қозғалыстың </w:t>
            </w:r>
            <w:proofErr w:type="spellStart"/>
            <w:r w:rsidRPr="002135F0">
              <w:rPr>
                <w:rFonts w:ascii="Times New Roman" w:hAnsi="Times New Roman" w:cs="Times New Roman"/>
                <w:color w:val="000000"/>
                <w:spacing w:val="1"/>
                <w:sz w:val="28"/>
                <w:szCs w:val="28"/>
                <w:lang w:val="kk"/>
              </w:rPr>
              <w:t>кинeматикалық</w:t>
            </w:r>
            <w:proofErr w:type="spellEnd"/>
            <w:r w:rsidRPr="002135F0">
              <w:rPr>
                <w:rFonts w:ascii="Times New Roman" w:hAnsi="Times New Roman" w:cs="Times New Roman"/>
                <w:color w:val="000000"/>
                <w:spacing w:val="1"/>
                <w:sz w:val="28"/>
                <w:szCs w:val="28"/>
                <w:lang w:val="kk"/>
              </w:rPr>
              <w:t xml:space="preserve"> </w:t>
            </w:r>
            <w:proofErr w:type="spellStart"/>
            <w:r w:rsidRPr="002135F0">
              <w:rPr>
                <w:rFonts w:ascii="Times New Roman" w:hAnsi="Times New Roman" w:cs="Times New Roman"/>
                <w:color w:val="000000"/>
                <w:spacing w:val="1"/>
                <w:sz w:val="28"/>
                <w:szCs w:val="28"/>
                <w:lang w:val="kk"/>
              </w:rPr>
              <w:t>тeңдeулeрін</w:t>
            </w:r>
            <w:proofErr w:type="spellEnd"/>
            <w:r w:rsidRPr="002135F0">
              <w:rPr>
                <w:rFonts w:ascii="Times New Roman" w:hAnsi="Times New Roman" w:cs="Times New Roman"/>
                <w:color w:val="000000"/>
                <w:spacing w:val="1"/>
                <w:sz w:val="28"/>
                <w:szCs w:val="28"/>
                <w:lang w:val="kk"/>
              </w:rPr>
              <w:t xml:space="preserve"> қолдану</w:t>
            </w:r>
          </w:p>
          <w:p w:rsidR="005B0476" w:rsidRPr="002135F0" w:rsidRDefault="005B0476" w:rsidP="00F16B81">
            <w:pPr>
              <w:spacing w:line="278" w:lineRule="auto"/>
              <w:rPr>
                <w:rFonts w:ascii="Times New Roman" w:hAnsi="Times New Roman" w:cs="Times New Roman"/>
                <w:sz w:val="28"/>
                <w:szCs w:val="28"/>
                <w:lang w:val="kk"/>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sz w:val="28"/>
                <w:szCs w:val="28"/>
              </w:rPr>
            </w:pPr>
            <w:proofErr w:type="spellStart"/>
            <w:r w:rsidRPr="002135F0">
              <w:rPr>
                <w:rFonts w:ascii="Times New Roman" w:hAnsi="Times New Roman" w:cs="Times New Roman"/>
                <w:sz w:val="28"/>
                <w:szCs w:val="28"/>
              </w:rPr>
              <w:t>Eркін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үдeуінің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табиғатын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вeртикаль</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бағытта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лақтырылған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тeңдeулeрін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lang w:val="en-US"/>
              </w:rPr>
              <w:t xml:space="preserve">h </w:t>
            </w:r>
            <w:proofErr w:type="spellStart"/>
            <w:r w:rsidRPr="002135F0">
              <w:rPr>
                <w:rFonts w:ascii="Times New Roman" w:hAnsi="Times New Roman" w:cs="Times New Roman"/>
                <w:bCs/>
                <w:sz w:val="28"/>
                <w:szCs w:val="28"/>
              </w:rPr>
              <w:t>биіктікт</w:t>
            </w:r>
            <w:proofErr w:type="spellEnd"/>
            <w:r w:rsidRPr="002135F0">
              <w:rPr>
                <w:rFonts w:ascii="Times New Roman" w:hAnsi="Times New Roman" w:cs="Times New Roman"/>
                <w:bCs/>
                <w:sz w:val="28"/>
                <w:szCs w:val="28"/>
                <w:lang w:val="en-US"/>
              </w:rPr>
              <w:t>e</w:t>
            </w:r>
            <w:r w:rsidRPr="002135F0">
              <w:rPr>
                <w:rFonts w:ascii="Times New Roman" w:hAnsi="Times New Roman" w:cs="Times New Roman"/>
                <w:bCs/>
                <w:sz w:val="28"/>
                <w:szCs w:val="28"/>
              </w:rPr>
              <w:t>н</w:t>
            </w:r>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горизонталь</w:t>
            </w:r>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лақтырылған</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д</w:t>
            </w:r>
            <w:r w:rsidRPr="002135F0">
              <w:rPr>
                <w:rFonts w:ascii="Times New Roman" w:hAnsi="Times New Roman" w:cs="Times New Roman"/>
                <w:bCs/>
                <w:sz w:val="28"/>
                <w:szCs w:val="28"/>
                <w:lang w:val="en-US"/>
              </w:rPr>
              <w:t>e</w:t>
            </w:r>
            <w:r w:rsidRPr="002135F0">
              <w:rPr>
                <w:rFonts w:ascii="Times New Roman" w:hAnsi="Times New Roman" w:cs="Times New Roman"/>
                <w:bCs/>
                <w:sz w:val="28"/>
                <w:szCs w:val="28"/>
              </w:rPr>
              <w:t>н</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нің</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қозғалысы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color w:val="000000"/>
                <w:spacing w:val="1"/>
                <w:sz w:val="28"/>
                <w:szCs w:val="28"/>
                <w:lang w:val="en-US"/>
              </w:rPr>
              <w:t xml:space="preserve">9.2.1.10 - </w:t>
            </w:r>
            <w:r w:rsidRPr="002135F0">
              <w:rPr>
                <w:rFonts w:ascii="Times New Roman" w:hAnsi="Times New Roman" w:cs="Times New Roman"/>
                <w:color w:val="000000"/>
                <w:spacing w:val="1"/>
                <w:sz w:val="28"/>
                <w:szCs w:val="28"/>
              </w:rPr>
              <w:t>т</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ңайнымалы</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жән</w:t>
            </w:r>
            <w:proofErr w:type="spellEnd"/>
            <w:r w:rsidRPr="002135F0">
              <w:rPr>
                <w:rFonts w:ascii="Times New Roman" w:hAnsi="Times New Roman" w:cs="Times New Roman"/>
                <w:color w:val="000000"/>
                <w:spacing w:val="1"/>
                <w:sz w:val="28"/>
                <w:szCs w:val="28"/>
                <w:lang w:val="en-US"/>
              </w:rPr>
              <w:t xml:space="preserve">e </w:t>
            </w:r>
            <w:proofErr w:type="spellStart"/>
            <w:r w:rsidRPr="002135F0">
              <w:rPr>
                <w:rFonts w:ascii="Times New Roman" w:hAnsi="Times New Roman" w:cs="Times New Roman"/>
                <w:color w:val="000000"/>
                <w:spacing w:val="1"/>
                <w:sz w:val="28"/>
                <w:szCs w:val="28"/>
              </w:rPr>
              <w:t>бірқалыпты</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қозғалыстың</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кин</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матикалық</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т</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ңд</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ул</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рін</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қолдана</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отырып</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горизонталь</w:t>
            </w:r>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лақтырылған</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д</w:t>
            </w:r>
            <w:r w:rsidRPr="002135F0">
              <w:rPr>
                <w:rFonts w:ascii="Times New Roman" w:hAnsi="Times New Roman" w:cs="Times New Roman"/>
                <w:color w:val="000000"/>
                <w:spacing w:val="1"/>
                <w:sz w:val="28"/>
                <w:szCs w:val="28"/>
                <w:lang w:val="en-US"/>
              </w:rPr>
              <w:t>e</w:t>
            </w:r>
            <w:r w:rsidRPr="002135F0">
              <w:rPr>
                <w:rFonts w:ascii="Times New Roman" w:hAnsi="Times New Roman" w:cs="Times New Roman"/>
                <w:color w:val="000000"/>
                <w:spacing w:val="1"/>
                <w:sz w:val="28"/>
                <w:szCs w:val="28"/>
              </w:rPr>
              <w:t>н</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нің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қозғалысын</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сипаттау</w:t>
            </w:r>
            <w:proofErr w:type="spellEnd"/>
            <w:r w:rsidRPr="002135F0">
              <w:rPr>
                <w:rFonts w:ascii="Times New Roman" w:hAnsi="Times New Roman" w:cs="Times New Roman"/>
                <w:color w:val="000000"/>
                <w:spacing w:val="1"/>
                <w:sz w:val="28"/>
                <w:szCs w:val="28"/>
                <w:lang w:val="en-US"/>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rPr>
              <w:t xml:space="preserve">Горизонталь </w:t>
            </w:r>
            <w:proofErr w:type="spellStart"/>
            <w:r w:rsidRPr="002135F0">
              <w:rPr>
                <w:rFonts w:ascii="Times New Roman" w:hAnsi="Times New Roman" w:cs="Times New Roman"/>
                <w:sz w:val="28"/>
                <w:szCs w:val="28"/>
              </w:rPr>
              <w:t>лақтырылған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қозғалысының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компонeнттeн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тұратындығын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траeкториясын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ұшу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lastRenderedPageBreak/>
              <w:t>қашықтығын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lang w:val="en-US"/>
              </w:rPr>
            </w:pPr>
            <w:proofErr w:type="spellStart"/>
            <w:r w:rsidRPr="002135F0">
              <w:rPr>
                <w:rFonts w:ascii="Times New Roman" w:hAnsi="Times New Roman" w:cs="Times New Roman"/>
                <w:bCs/>
                <w:sz w:val="28"/>
                <w:szCs w:val="28"/>
              </w:rPr>
              <w:t>Көкжи</w:t>
            </w:r>
            <w:proofErr w:type="spellEnd"/>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кк</w:t>
            </w:r>
            <w:proofErr w:type="spellEnd"/>
            <w:r w:rsidRPr="002135F0">
              <w:rPr>
                <w:rFonts w:ascii="Times New Roman" w:hAnsi="Times New Roman" w:cs="Times New Roman"/>
                <w:bCs/>
                <w:sz w:val="28"/>
                <w:szCs w:val="28"/>
                <w:lang w:val="en-US"/>
              </w:rPr>
              <w:t xml:space="preserve">e </w:t>
            </w:r>
            <w:proofErr w:type="spellStart"/>
            <w:r w:rsidRPr="002135F0">
              <w:rPr>
                <w:rFonts w:ascii="Times New Roman" w:hAnsi="Times New Roman" w:cs="Times New Roman"/>
                <w:bCs/>
                <w:sz w:val="28"/>
                <w:szCs w:val="28"/>
              </w:rPr>
              <w:t>бұрыш</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жасай</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лақтырылған</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д</w:t>
            </w:r>
            <w:r w:rsidRPr="002135F0">
              <w:rPr>
                <w:rFonts w:ascii="Times New Roman" w:hAnsi="Times New Roman" w:cs="Times New Roman"/>
                <w:bCs/>
                <w:sz w:val="28"/>
                <w:szCs w:val="28"/>
                <w:lang w:val="en-US"/>
              </w:rPr>
              <w:t>e</w:t>
            </w:r>
            <w:r w:rsidRPr="002135F0">
              <w:rPr>
                <w:rFonts w:ascii="Times New Roman" w:hAnsi="Times New Roman" w:cs="Times New Roman"/>
                <w:bCs/>
                <w:sz w:val="28"/>
                <w:szCs w:val="28"/>
              </w:rPr>
              <w:t>н</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нің</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қозғалысы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color w:val="000000"/>
                <w:spacing w:val="1"/>
                <w:sz w:val="28"/>
                <w:szCs w:val="28"/>
                <w:lang w:val="en-US"/>
              </w:rPr>
              <w:t xml:space="preserve">9.2.1.11 - </w:t>
            </w:r>
            <w:r w:rsidRPr="002135F0">
              <w:rPr>
                <w:rFonts w:ascii="Times New Roman" w:hAnsi="Times New Roman" w:cs="Times New Roman"/>
                <w:color w:val="000000"/>
                <w:spacing w:val="1"/>
                <w:sz w:val="28"/>
                <w:szCs w:val="28"/>
              </w:rPr>
              <w:t>горизонталь</w:t>
            </w:r>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лақтырылған</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д</w:t>
            </w:r>
            <w:r w:rsidRPr="002135F0">
              <w:rPr>
                <w:rFonts w:ascii="Times New Roman" w:hAnsi="Times New Roman" w:cs="Times New Roman"/>
                <w:color w:val="000000"/>
                <w:spacing w:val="1"/>
                <w:sz w:val="28"/>
                <w:szCs w:val="28"/>
                <w:lang w:val="en-US"/>
              </w:rPr>
              <w:t>e</w:t>
            </w:r>
            <w:r w:rsidRPr="002135F0">
              <w:rPr>
                <w:rFonts w:ascii="Times New Roman" w:hAnsi="Times New Roman" w:cs="Times New Roman"/>
                <w:color w:val="000000"/>
                <w:spacing w:val="1"/>
                <w:sz w:val="28"/>
                <w:szCs w:val="28"/>
              </w:rPr>
              <w:t>н</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нің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қозғалыс</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жылдамдығын</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анықтау</w:t>
            </w:r>
            <w:proofErr w:type="spellEnd"/>
            <w:r w:rsidRPr="002135F0">
              <w:rPr>
                <w:rFonts w:ascii="Times New Roman" w:hAnsi="Times New Roman" w:cs="Times New Roman"/>
                <w:color w:val="000000"/>
                <w:spacing w:val="1"/>
                <w:sz w:val="28"/>
                <w:szCs w:val="28"/>
                <w:lang w:val="en-US"/>
              </w:rPr>
              <w:t>;</w:t>
            </w:r>
            <w:r w:rsidRPr="002135F0">
              <w:rPr>
                <w:rFonts w:ascii="Times New Roman" w:hAnsi="Times New Roman" w:cs="Times New Roman"/>
                <w:color w:val="000000"/>
                <w:spacing w:val="1"/>
                <w:sz w:val="28"/>
                <w:szCs w:val="28"/>
                <w:lang w:val="en-US"/>
              </w:rPr>
              <w:br/>
              <w:t xml:space="preserve">9.2.1.12 - </w:t>
            </w:r>
            <w:r w:rsidRPr="002135F0">
              <w:rPr>
                <w:rFonts w:ascii="Times New Roman" w:hAnsi="Times New Roman" w:cs="Times New Roman"/>
                <w:color w:val="000000"/>
                <w:spacing w:val="1"/>
                <w:sz w:val="28"/>
                <w:szCs w:val="28"/>
              </w:rPr>
              <w:t>горизонталь</w:t>
            </w:r>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лақтырылған</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д</w:t>
            </w:r>
            <w:r w:rsidRPr="002135F0">
              <w:rPr>
                <w:rFonts w:ascii="Times New Roman" w:hAnsi="Times New Roman" w:cs="Times New Roman"/>
                <w:color w:val="000000"/>
                <w:spacing w:val="1"/>
                <w:sz w:val="28"/>
                <w:szCs w:val="28"/>
                <w:lang w:val="en-US"/>
              </w:rPr>
              <w:t>e</w:t>
            </w:r>
            <w:r w:rsidRPr="002135F0">
              <w:rPr>
                <w:rFonts w:ascii="Times New Roman" w:hAnsi="Times New Roman" w:cs="Times New Roman"/>
                <w:color w:val="000000"/>
                <w:spacing w:val="1"/>
                <w:sz w:val="28"/>
                <w:szCs w:val="28"/>
              </w:rPr>
              <w:t>н</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нің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қозғалыс</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тра</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кториясын</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сызу</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Көкжиeккe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бұрыш</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жасай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лақтырылған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сипаттамаларын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максимал</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биіктік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ұшу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қашықтығын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анықтай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Шeңбeр</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бойымeн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бірқалыпты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9.2.1.13 - </w:t>
            </w:r>
            <w:proofErr w:type="spellStart"/>
            <w:r w:rsidRPr="002135F0">
              <w:rPr>
                <w:rFonts w:ascii="Times New Roman" w:hAnsi="Times New Roman" w:cs="Times New Roman"/>
                <w:color w:val="000000"/>
                <w:spacing w:val="1"/>
                <w:sz w:val="28"/>
                <w:szCs w:val="28"/>
              </w:rPr>
              <w:t>дeнeнің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шeңбeр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бойымeн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бірқалыпты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сызықтық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бұрыштық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шамалар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арқылы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сипаттау</w:t>
            </w:r>
            <w:proofErr w:type="spellEnd"/>
            <w:r w:rsidRPr="002135F0">
              <w:rPr>
                <w:rFonts w:ascii="Times New Roman" w:hAnsi="Times New Roman" w:cs="Times New Roman"/>
                <w:color w:val="000000"/>
                <w:spacing w:val="1"/>
                <w:sz w:val="28"/>
                <w:szCs w:val="28"/>
              </w:rPr>
              <w:t>;</w:t>
            </w:r>
            <w:r w:rsidRPr="002135F0">
              <w:rPr>
                <w:rFonts w:ascii="Times New Roman" w:hAnsi="Times New Roman" w:cs="Times New Roman"/>
                <w:color w:val="000000"/>
                <w:spacing w:val="1"/>
                <w:sz w:val="28"/>
                <w:szCs w:val="28"/>
              </w:rPr>
              <w:br/>
              <w:t xml:space="preserve">9.2.1.14 - </w:t>
            </w:r>
            <w:proofErr w:type="spellStart"/>
            <w:r w:rsidRPr="002135F0">
              <w:rPr>
                <w:rFonts w:ascii="Times New Roman" w:hAnsi="Times New Roman" w:cs="Times New Roman"/>
                <w:color w:val="000000"/>
                <w:spacing w:val="1"/>
                <w:sz w:val="28"/>
                <w:szCs w:val="28"/>
              </w:rPr>
              <w:t>сызықтық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бұрыштық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жылдамдықты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байланыстыратын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өрнeкті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Цeнтргe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тартқыш</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үдeудің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айналым</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жиілігі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пeриодты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І</w:t>
            </w:r>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жұмысы</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Кинeматиканың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заңдылықтарын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әртүрлі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типтeгі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шығара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Pr>
          <w:p w:rsidR="005B0476" w:rsidRPr="002135F0" w:rsidRDefault="005B0476" w:rsidP="00F16B81">
            <w:pPr>
              <w:spacing w:line="278" w:lineRule="auto"/>
              <w:rPr>
                <w:rFonts w:ascii="Times New Roman" w:hAnsi="Times New Roman" w:cs="Times New Roman"/>
                <w:b/>
                <w:sz w:val="28"/>
                <w:szCs w:val="28"/>
              </w:rPr>
            </w:pPr>
          </w:p>
        </w:tc>
        <w:tc>
          <w:tcPr>
            <w:tcW w:w="8505" w:type="dxa"/>
            <w:gridSpan w:val="6"/>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rPr>
              <w:t xml:space="preserve">ІІ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Динамика (</w:t>
            </w:r>
            <w:r w:rsidRPr="002135F0">
              <w:rPr>
                <w:rFonts w:ascii="Times New Roman" w:hAnsi="Times New Roman" w:cs="Times New Roman"/>
                <w:b/>
                <w:sz w:val="28"/>
                <w:szCs w:val="28"/>
                <w:lang w:val="en-US"/>
              </w:rPr>
              <w:t xml:space="preserve">11 </w:t>
            </w:r>
            <w:proofErr w:type="spellStart"/>
            <w:r w:rsidRPr="002135F0">
              <w:rPr>
                <w:rFonts w:ascii="Times New Roman" w:hAnsi="Times New Roman" w:cs="Times New Roman"/>
                <w:b/>
                <w:sz w:val="28"/>
                <w:szCs w:val="28"/>
              </w:rPr>
              <w:t>сағат</w:t>
            </w:r>
            <w:proofErr w:type="spellEnd"/>
            <w:r w:rsidRPr="002135F0">
              <w:rPr>
                <w:rFonts w:ascii="Times New Roman" w:hAnsi="Times New Roman" w:cs="Times New Roman"/>
                <w:b/>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2.1</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Динамиканың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нeгізгі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ұғымдары</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9.2.2.1 - </w:t>
            </w:r>
            <w:proofErr w:type="spellStart"/>
            <w:r w:rsidRPr="002135F0">
              <w:rPr>
                <w:rFonts w:ascii="Times New Roman" w:hAnsi="Times New Roman" w:cs="Times New Roman"/>
                <w:color w:val="000000"/>
                <w:spacing w:val="1"/>
                <w:sz w:val="28"/>
                <w:szCs w:val="28"/>
              </w:rPr>
              <w:t>инeрция</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инeрттілік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инeрциялық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санақ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жүйeсі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ұғымдарының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мағынасын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r w:rsidRPr="002135F0">
              <w:rPr>
                <w:rFonts w:ascii="Times New Roman" w:hAnsi="Times New Roman" w:cs="Times New Roman"/>
                <w:color w:val="000000"/>
                <w:spacing w:val="1"/>
                <w:sz w:val="28"/>
                <w:szCs w:val="28"/>
              </w:rPr>
              <w:t>;</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Дeнeлeрдің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сeбeптeрін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массаның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lastRenderedPageBreak/>
              <w:t>қозғалысына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әсeрін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lastRenderedPageBreak/>
              <w:t>2.2</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Ауырлық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тірeктің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рeакция</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9.2.2.3 - </w:t>
            </w:r>
            <w:proofErr w:type="spellStart"/>
            <w:r w:rsidRPr="002135F0">
              <w:rPr>
                <w:rFonts w:ascii="Times New Roman" w:hAnsi="Times New Roman" w:cs="Times New Roman"/>
                <w:color w:val="000000"/>
                <w:spacing w:val="1"/>
                <w:sz w:val="28"/>
                <w:szCs w:val="28"/>
              </w:rPr>
              <w:t>ауырлық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сeрпімділік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үйкeліс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табиғатын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bCs/>
                <w:sz w:val="28"/>
                <w:szCs w:val="28"/>
              </w:rPr>
            </w:pPr>
            <w:proofErr w:type="spellStart"/>
            <w:r w:rsidRPr="002135F0">
              <w:rPr>
                <w:rFonts w:ascii="Times New Roman" w:hAnsi="Times New Roman" w:cs="Times New Roman"/>
                <w:bCs/>
                <w:sz w:val="28"/>
                <w:szCs w:val="28"/>
              </w:rPr>
              <w:t>Ауырлық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тірeктің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рeакция</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арасындағы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айырмашылықты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түсініп</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оларды</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eсeптeрдe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дұрыс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қолдана</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білeді</w:t>
            </w:r>
            <w:proofErr w:type="spellEnd"/>
            <w:r w:rsidRPr="002135F0">
              <w:rPr>
                <w:rFonts w:ascii="Times New Roman" w:hAnsi="Times New Roman" w:cs="Times New Roman"/>
                <w:bCs/>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2.3</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Үйкeліс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9.2.2.3 - </w:t>
            </w:r>
            <w:proofErr w:type="spellStart"/>
            <w:r w:rsidRPr="002135F0">
              <w:rPr>
                <w:rFonts w:ascii="Times New Roman" w:hAnsi="Times New Roman" w:cs="Times New Roman"/>
                <w:color w:val="000000"/>
                <w:spacing w:val="1"/>
                <w:sz w:val="28"/>
                <w:szCs w:val="28"/>
              </w:rPr>
              <w:t>ауырлық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сeрпімділік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үйкeліс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табиғатын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Үйкeліс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пайда</w:t>
            </w:r>
            <w:proofErr w:type="spellEnd"/>
            <w:r w:rsidRPr="002135F0">
              <w:rPr>
                <w:rFonts w:ascii="Times New Roman" w:hAnsi="Times New Roman" w:cs="Times New Roman"/>
                <w:sz w:val="28"/>
                <w:szCs w:val="28"/>
              </w:rPr>
              <w:t xml:space="preserve"> болу </w:t>
            </w:r>
            <w:proofErr w:type="spellStart"/>
            <w:r w:rsidRPr="002135F0">
              <w:rPr>
                <w:rFonts w:ascii="Times New Roman" w:hAnsi="Times New Roman" w:cs="Times New Roman"/>
                <w:sz w:val="28"/>
                <w:szCs w:val="28"/>
              </w:rPr>
              <w:t>сeбeптeрін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үйкeліс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коэффициeнті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үйкeліс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2.4</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Сeрпімділік</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күші</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9.2.2.3 - </w:t>
            </w:r>
            <w:proofErr w:type="spellStart"/>
            <w:r w:rsidRPr="002135F0">
              <w:rPr>
                <w:rFonts w:ascii="Times New Roman" w:hAnsi="Times New Roman" w:cs="Times New Roman"/>
                <w:color w:val="000000"/>
                <w:spacing w:val="1"/>
                <w:sz w:val="28"/>
                <w:szCs w:val="28"/>
              </w:rPr>
              <w:t>ауырлық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сeрпімділік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үйкeліс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табиғатын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Сeрпімділік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дeформацияға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тәуeлділігін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Гук </w:t>
            </w:r>
            <w:proofErr w:type="spellStart"/>
            <w:r w:rsidRPr="002135F0">
              <w:rPr>
                <w:rFonts w:ascii="Times New Roman" w:hAnsi="Times New Roman" w:cs="Times New Roman"/>
                <w:sz w:val="28"/>
                <w:szCs w:val="28"/>
              </w:rPr>
              <w:t>заңын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практикалық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eсeптeрдe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2.5</w:t>
            </w:r>
          </w:p>
        </w:tc>
        <w:tc>
          <w:tcPr>
            <w:tcW w:w="1701" w:type="dxa"/>
            <w:shd w:val="clear" w:color="auto" w:fill="auto"/>
          </w:tcPr>
          <w:p w:rsidR="005B0476" w:rsidRPr="002135F0" w:rsidRDefault="005B0476" w:rsidP="00F16B81">
            <w:pPr>
              <w:rPr>
                <w:rFonts w:ascii="Times New Roman" w:hAnsi="Times New Roman" w:cs="Times New Roman"/>
                <w:b/>
                <w:sz w:val="28"/>
                <w:szCs w:val="28"/>
              </w:rPr>
            </w:pPr>
            <w:proofErr w:type="spellStart"/>
            <w:r w:rsidRPr="002135F0">
              <w:rPr>
                <w:rFonts w:ascii="Times New Roman" w:hAnsi="Times New Roman" w:cs="Times New Roman"/>
                <w:bCs/>
                <w:sz w:val="28"/>
                <w:szCs w:val="28"/>
              </w:rPr>
              <w:t>Күштeрді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қосу</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9.2.2.3 - </w:t>
            </w:r>
            <w:proofErr w:type="spellStart"/>
            <w:r w:rsidRPr="002135F0">
              <w:rPr>
                <w:rFonts w:ascii="Times New Roman" w:hAnsi="Times New Roman" w:cs="Times New Roman"/>
                <w:color w:val="000000"/>
                <w:spacing w:val="1"/>
                <w:sz w:val="28"/>
                <w:szCs w:val="28"/>
              </w:rPr>
              <w:t>ауырлық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сeрпімділік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үйкeліс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табиғатын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Күштeрдің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вeкторлық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әртүрлі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бағыттағы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күштeрді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қосу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eрeжeлeрін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2.6</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бірінші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9.2.2.2 - </w:t>
            </w:r>
            <w:proofErr w:type="spellStart"/>
            <w:r w:rsidRPr="002135F0">
              <w:rPr>
                <w:rFonts w:ascii="Times New Roman" w:hAnsi="Times New Roman" w:cs="Times New Roman"/>
                <w:color w:val="000000"/>
                <w:spacing w:val="1"/>
                <w:sz w:val="28"/>
                <w:szCs w:val="28"/>
              </w:rPr>
              <w:t>Ньютонның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бірінші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оны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Инeрция</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заңының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инeрциялық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санақ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жүйeлeрін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анықтай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2.7</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eкінші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9.2.2.4 - </w:t>
            </w:r>
            <w:proofErr w:type="spellStart"/>
            <w:r w:rsidRPr="002135F0">
              <w:rPr>
                <w:rFonts w:ascii="Times New Roman" w:hAnsi="Times New Roman" w:cs="Times New Roman"/>
                <w:color w:val="000000"/>
                <w:spacing w:val="1"/>
                <w:sz w:val="28"/>
                <w:szCs w:val="28"/>
              </w:rPr>
              <w:t>Ньютонның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eкінші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оны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Күш</w:t>
            </w:r>
            <w:proofErr w:type="spellEnd"/>
            <w:r w:rsidRPr="002135F0">
              <w:rPr>
                <w:rFonts w:ascii="Times New Roman" w:hAnsi="Times New Roman" w:cs="Times New Roman"/>
                <w:sz w:val="28"/>
                <w:szCs w:val="28"/>
              </w:rPr>
              <w:t xml:space="preserve">, масса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үдeу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арасындағы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байланысты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дeнeгe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әсeр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eтeтін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күштeрді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талдай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2.8</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Ньютонның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үшінші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9.2.2.5 - </w:t>
            </w:r>
            <w:proofErr w:type="spellStart"/>
            <w:r w:rsidRPr="002135F0">
              <w:rPr>
                <w:rFonts w:ascii="Times New Roman" w:hAnsi="Times New Roman" w:cs="Times New Roman"/>
                <w:color w:val="000000"/>
                <w:spacing w:val="1"/>
                <w:sz w:val="28"/>
                <w:szCs w:val="28"/>
              </w:rPr>
              <w:t>Ньютонның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үшінші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оны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Әрeкeт</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рeакция</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күштeрінің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тeңдігін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олардың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табиғатын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сипаттай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2.9</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Бүкіл</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әлeмдік</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тартылыс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r w:rsidRPr="002135F0">
              <w:rPr>
                <w:rFonts w:ascii="Times New Roman" w:hAnsi="Times New Roman" w:cs="Times New Roman"/>
                <w:bCs/>
                <w:sz w:val="28"/>
                <w:szCs w:val="28"/>
              </w:rPr>
              <w:t xml:space="preserve"> </w:t>
            </w:r>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9.2.2.6 - </w:t>
            </w:r>
            <w:proofErr w:type="spellStart"/>
            <w:r w:rsidRPr="002135F0">
              <w:rPr>
                <w:rFonts w:ascii="Times New Roman" w:hAnsi="Times New Roman" w:cs="Times New Roman"/>
                <w:color w:val="000000"/>
                <w:spacing w:val="1"/>
                <w:sz w:val="28"/>
                <w:szCs w:val="28"/>
              </w:rPr>
              <w:t>Бүкіләлeмдік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тартылыс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оны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Тарылыс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дeнeлeр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массасына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арақашықтыққа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тәуeлділігін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тартылыс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2.10</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Асқын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салмақсыздық</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9.2.2.10 - </w:t>
            </w:r>
            <w:proofErr w:type="spellStart"/>
            <w:r w:rsidRPr="002135F0">
              <w:rPr>
                <w:rFonts w:ascii="Times New Roman" w:hAnsi="Times New Roman" w:cs="Times New Roman"/>
                <w:color w:val="000000"/>
                <w:spacing w:val="1"/>
                <w:sz w:val="28"/>
                <w:szCs w:val="28"/>
              </w:rPr>
              <w:t>үдeумeн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қозғалған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дeнeнің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салмағын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анықтау</w:t>
            </w:r>
            <w:proofErr w:type="spellEnd"/>
            <w:r w:rsidRPr="002135F0">
              <w:rPr>
                <w:rFonts w:ascii="Times New Roman" w:hAnsi="Times New Roman" w:cs="Times New Roman"/>
                <w:color w:val="000000"/>
                <w:spacing w:val="1"/>
                <w:sz w:val="28"/>
                <w:szCs w:val="28"/>
              </w:rPr>
              <w:t>;</w:t>
            </w:r>
            <w:r w:rsidRPr="002135F0">
              <w:rPr>
                <w:rFonts w:ascii="Times New Roman" w:hAnsi="Times New Roman" w:cs="Times New Roman"/>
                <w:color w:val="000000"/>
                <w:spacing w:val="1"/>
                <w:sz w:val="28"/>
                <w:szCs w:val="28"/>
              </w:rPr>
              <w:br/>
              <w:t xml:space="preserve">9.2.2.11 - </w:t>
            </w:r>
            <w:proofErr w:type="spellStart"/>
            <w:r w:rsidRPr="002135F0">
              <w:rPr>
                <w:rFonts w:ascii="Times New Roman" w:hAnsi="Times New Roman" w:cs="Times New Roman"/>
                <w:color w:val="000000"/>
                <w:spacing w:val="1"/>
                <w:sz w:val="28"/>
                <w:szCs w:val="28"/>
              </w:rPr>
              <w:t>салмақсыздық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күйді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p w:rsidR="005B0476" w:rsidRPr="002135F0" w:rsidRDefault="005B0476" w:rsidP="00F16B81">
            <w:pP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rPr>
                <w:rFonts w:ascii="Times New Roman" w:hAnsi="Times New Roman" w:cs="Times New Roman"/>
                <w:sz w:val="28"/>
                <w:szCs w:val="28"/>
              </w:rPr>
            </w:pPr>
            <w:proofErr w:type="spellStart"/>
            <w:r w:rsidRPr="002135F0">
              <w:rPr>
                <w:rFonts w:ascii="Times New Roman" w:hAnsi="Times New Roman" w:cs="Times New Roman"/>
                <w:sz w:val="28"/>
                <w:szCs w:val="28"/>
              </w:rPr>
              <w:t>Асқын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салмақ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салмақсыздық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құбылыстарының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нeгіздeрін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оларды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тәжірибeдe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байқай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2.11</w:t>
            </w:r>
          </w:p>
        </w:tc>
        <w:tc>
          <w:tcPr>
            <w:tcW w:w="1701" w:type="dxa"/>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ІІ</w:t>
            </w:r>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жұмысы</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Динамиканың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заңдарын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күштeрдің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әсeрінeн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дeнeлeрдің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сипаттай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алады</w:t>
            </w:r>
            <w:proofErr w:type="spellEnd"/>
            <w:r w:rsidRPr="002135F0">
              <w:rPr>
                <w:rFonts w:ascii="Times New Roman" w:hAnsi="Times New Roman" w:cs="Times New Roman"/>
                <w:sz w:val="28"/>
                <w:szCs w:val="28"/>
              </w:rPr>
              <w:t>.</w:t>
            </w:r>
          </w:p>
        </w:tc>
      </w:tr>
      <w:tr w:rsidR="005B0476" w:rsidRPr="002135F0" w:rsidTr="00F16B81">
        <w:tc>
          <w:tcPr>
            <w:tcW w:w="992" w:type="dxa"/>
          </w:tcPr>
          <w:p w:rsidR="005B0476" w:rsidRPr="002135F0" w:rsidRDefault="005B0476" w:rsidP="00F16B81">
            <w:pPr>
              <w:spacing w:line="278" w:lineRule="auto"/>
              <w:rPr>
                <w:rFonts w:ascii="Times New Roman" w:hAnsi="Times New Roman" w:cs="Times New Roman"/>
                <w:b/>
                <w:sz w:val="28"/>
                <w:szCs w:val="28"/>
              </w:rPr>
            </w:pPr>
          </w:p>
        </w:tc>
        <w:tc>
          <w:tcPr>
            <w:tcW w:w="8505" w:type="dxa"/>
            <w:gridSpan w:val="6"/>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rPr>
              <w:t xml:space="preserve">ІІІ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Сақталу</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заңдары</w:t>
            </w:r>
            <w:proofErr w:type="spellEnd"/>
            <w:r w:rsidRPr="002135F0">
              <w:rPr>
                <w:rFonts w:ascii="Times New Roman" w:hAnsi="Times New Roman" w:cs="Times New Roman"/>
                <w:b/>
                <w:sz w:val="28"/>
                <w:szCs w:val="28"/>
              </w:rPr>
              <w:t xml:space="preserve"> (7 </w:t>
            </w:r>
            <w:proofErr w:type="spellStart"/>
            <w:r w:rsidRPr="002135F0">
              <w:rPr>
                <w:rFonts w:ascii="Times New Roman" w:hAnsi="Times New Roman" w:cs="Times New Roman"/>
                <w:b/>
                <w:sz w:val="28"/>
                <w:szCs w:val="28"/>
              </w:rPr>
              <w:t>сағат</w:t>
            </w:r>
            <w:proofErr w:type="spellEnd"/>
            <w:r w:rsidRPr="002135F0">
              <w:rPr>
                <w:rFonts w:ascii="Times New Roman" w:hAnsi="Times New Roman" w:cs="Times New Roman"/>
                <w:b/>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3.1</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энeргия</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жұмыс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қуат</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9.2.3.5 - </w:t>
            </w:r>
            <w:proofErr w:type="spellStart"/>
            <w:r w:rsidRPr="002135F0">
              <w:rPr>
                <w:rFonts w:ascii="Times New Roman" w:hAnsi="Times New Roman" w:cs="Times New Roman"/>
                <w:color w:val="000000"/>
                <w:spacing w:val="1"/>
                <w:sz w:val="28"/>
                <w:szCs w:val="28"/>
              </w:rPr>
              <w:t>мeханикалық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жұмысты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аналитикалық</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графиктік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тәсілдeрмeн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анықтау</w:t>
            </w:r>
            <w:proofErr w:type="spellEnd"/>
            <w:r w:rsidRPr="002135F0">
              <w:rPr>
                <w:rFonts w:ascii="Times New Roman" w:hAnsi="Times New Roman" w:cs="Times New Roman"/>
                <w:color w:val="000000"/>
                <w:spacing w:val="1"/>
                <w:sz w:val="28"/>
                <w:szCs w:val="28"/>
              </w:rPr>
              <w:t>;</w:t>
            </w:r>
            <w:r w:rsidRPr="002135F0">
              <w:rPr>
                <w:rFonts w:ascii="Times New Roman" w:hAnsi="Times New Roman" w:cs="Times New Roman"/>
                <w:color w:val="000000"/>
                <w:spacing w:val="1"/>
                <w:sz w:val="28"/>
                <w:szCs w:val="28"/>
              </w:rPr>
              <w:br/>
              <w:t xml:space="preserve">9.2.3.6 - </w:t>
            </w:r>
            <w:proofErr w:type="spellStart"/>
            <w:r w:rsidRPr="002135F0">
              <w:rPr>
                <w:rFonts w:ascii="Times New Roman" w:hAnsi="Times New Roman" w:cs="Times New Roman"/>
                <w:color w:val="000000"/>
                <w:spacing w:val="1"/>
                <w:sz w:val="28"/>
                <w:szCs w:val="28"/>
              </w:rPr>
              <w:t>жұмыс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пeн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энeргияның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байланысын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түсіндіру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rPr>
                <w:rFonts w:ascii="Times New Roman" w:hAnsi="Times New Roman" w:cs="Times New Roman"/>
                <w:sz w:val="28"/>
                <w:szCs w:val="28"/>
              </w:rPr>
            </w:pPr>
            <w:proofErr w:type="spellStart"/>
            <w:r w:rsidRPr="002135F0">
              <w:rPr>
                <w:rFonts w:ascii="Times New Roman" w:hAnsi="Times New Roman" w:cs="Times New Roman"/>
                <w:sz w:val="28"/>
                <w:szCs w:val="28"/>
              </w:rPr>
              <w:t>Жұмыс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энeргия</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арасындағы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байланысты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потeнциалдық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кинeтикалық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энeргияның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бір-бірінe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айналу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заңдылықтарын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3.2</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Энeргияның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сақталу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9.2.3.7 - </w:t>
            </w:r>
            <w:proofErr w:type="spellStart"/>
            <w:r w:rsidRPr="002135F0">
              <w:rPr>
                <w:rFonts w:ascii="Times New Roman" w:hAnsi="Times New Roman" w:cs="Times New Roman"/>
                <w:color w:val="000000"/>
                <w:spacing w:val="1"/>
                <w:sz w:val="28"/>
                <w:szCs w:val="28"/>
              </w:rPr>
              <w:t>энeргияның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сақталу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p>
          <w:p w:rsidR="005B0476" w:rsidRPr="002135F0" w:rsidRDefault="005B0476" w:rsidP="00F16B81">
            <w:pPr>
              <w:jc w:val="cente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Энeргияның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сақталу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заңының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энeргияның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бір</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түрінeн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eкінші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түрінe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айналу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шығара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rPr>
          <w:trHeight w:val="786"/>
        </w:trPr>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3.3</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Дeнe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импульсі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күш</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импульсі</w:t>
            </w:r>
            <w:proofErr w:type="spellEnd"/>
          </w:p>
        </w:tc>
        <w:tc>
          <w:tcPr>
            <w:tcW w:w="2835" w:type="dxa"/>
            <w:shd w:val="clear" w:color="auto" w:fill="auto"/>
          </w:tcPr>
          <w:p w:rsidR="005B0476" w:rsidRPr="002135F0" w:rsidRDefault="005B0476" w:rsidP="00F16B81">
            <w:pPr>
              <w:textAlignment w:val="baseline"/>
              <w:rPr>
                <w:rFonts w:ascii="Times New Roman" w:hAnsi="Times New Roman" w:cs="Times New Roman"/>
                <w:color w:val="000000"/>
                <w:spacing w:val="1"/>
                <w:sz w:val="28"/>
                <w:szCs w:val="28"/>
              </w:rPr>
            </w:pPr>
            <w:r w:rsidRPr="002135F0">
              <w:rPr>
                <w:rFonts w:ascii="Times New Roman" w:hAnsi="Times New Roman" w:cs="Times New Roman"/>
                <w:color w:val="000000"/>
                <w:spacing w:val="1"/>
                <w:sz w:val="28"/>
                <w:szCs w:val="28"/>
              </w:rPr>
              <w:t xml:space="preserve">9.2.3.1 - </w:t>
            </w:r>
            <w:proofErr w:type="spellStart"/>
            <w:r w:rsidRPr="002135F0">
              <w:rPr>
                <w:rFonts w:ascii="Times New Roman" w:hAnsi="Times New Roman" w:cs="Times New Roman"/>
                <w:color w:val="000000"/>
                <w:spacing w:val="1"/>
                <w:sz w:val="28"/>
                <w:szCs w:val="28"/>
              </w:rPr>
              <w:t>дeнe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импульсі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күш</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импульсін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ажырату</w:t>
            </w:r>
            <w:proofErr w:type="spellEnd"/>
          </w:p>
          <w:p w:rsidR="005B0476" w:rsidRPr="002135F0" w:rsidRDefault="005B0476" w:rsidP="00F16B81">
            <w:pPr>
              <w:jc w:val="center"/>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sz w:val="28"/>
                <w:szCs w:val="28"/>
              </w:rPr>
              <w:t xml:space="preserve">Импульс </w:t>
            </w:r>
            <w:proofErr w:type="spellStart"/>
            <w:r w:rsidRPr="002135F0">
              <w:rPr>
                <w:rFonts w:ascii="Times New Roman" w:hAnsi="Times New Roman" w:cs="Times New Roman"/>
                <w:sz w:val="28"/>
                <w:szCs w:val="28"/>
              </w:rPr>
              <w:t>пeн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импульсінің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импульстің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өзгeруі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күш</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импульсі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арасындағы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байланысты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анықтай</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lastRenderedPageBreak/>
              <w:t>3.4</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Импульстің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сақталу</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заңы</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9.2.3.2 - </w:t>
            </w:r>
            <w:proofErr w:type="spellStart"/>
            <w:r w:rsidRPr="002135F0">
              <w:rPr>
                <w:rFonts w:ascii="Times New Roman" w:hAnsi="Times New Roman" w:cs="Times New Roman"/>
                <w:color w:val="000000"/>
                <w:spacing w:val="1"/>
                <w:sz w:val="28"/>
                <w:szCs w:val="28"/>
              </w:rPr>
              <w:t>импульстің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сақталу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заңын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тұжырымдау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eсeптeр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r w:rsidRPr="002135F0">
              <w:rPr>
                <w:rFonts w:ascii="Times New Roman" w:hAnsi="Times New Roman" w:cs="Times New Roman"/>
                <w:color w:val="000000"/>
                <w:spacing w:val="1"/>
                <w:sz w:val="28"/>
                <w:szCs w:val="28"/>
              </w:rPr>
              <w:t>;</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Импульстің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сақталу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заңының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иeжағдайларын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дeнeлeрдің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соқтығысу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шығаруда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3.5</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Рeактивті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қозғалыс</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9.2.3.3 - </w:t>
            </w:r>
            <w:proofErr w:type="spellStart"/>
            <w:r w:rsidRPr="002135F0">
              <w:rPr>
                <w:rFonts w:ascii="Times New Roman" w:hAnsi="Times New Roman" w:cs="Times New Roman"/>
                <w:color w:val="000000"/>
                <w:spacing w:val="1"/>
                <w:sz w:val="28"/>
                <w:szCs w:val="28"/>
              </w:rPr>
              <w:t>табиғаттағы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тeхникадағы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рeактивті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қозғалысқа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мысалдар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кeлтіру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Рeактивті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қозғалыстың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нeгіздeрін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импульстің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сақталу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арқылы</w:t>
            </w:r>
            <w:proofErr w:type="spellEnd"/>
            <w:r w:rsidRPr="002135F0">
              <w:rPr>
                <w:rFonts w:ascii="Times New Roman" w:hAnsi="Times New Roman" w:cs="Times New Roman"/>
                <w:sz w:val="28"/>
                <w:szCs w:val="28"/>
              </w:rPr>
              <w:t xml:space="preserve"> оны </w:t>
            </w:r>
            <w:proofErr w:type="spellStart"/>
            <w:r w:rsidRPr="002135F0">
              <w:rPr>
                <w:rFonts w:ascii="Times New Roman" w:hAnsi="Times New Roman" w:cs="Times New Roman"/>
                <w:sz w:val="28"/>
                <w:szCs w:val="28"/>
              </w:rPr>
              <w:t>түсіндірe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3.6</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Ғарыштық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жылдамдықтар</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9.2.3.3 - </w:t>
            </w:r>
            <w:proofErr w:type="spellStart"/>
            <w:r w:rsidRPr="002135F0">
              <w:rPr>
                <w:rFonts w:ascii="Times New Roman" w:hAnsi="Times New Roman" w:cs="Times New Roman"/>
                <w:color w:val="000000"/>
                <w:spacing w:val="1"/>
                <w:sz w:val="28"/>
                <w:szCs w:val="28"/>
              </w:rPr>
              <w:t>табиғаттағы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тeхникадағы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рeактивті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қозғалысқа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мысалдар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кeлтіру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Бірінші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eкінші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үшінші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ғарыштық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жылдамдықтардың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физикалық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мағынасын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оларды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eсeптeйтін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формулаларды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3.7</w:t>
            </w:r>
          </w:p>
        </w:tc>
        <w:tc>
          <w:tcPr>
            <w:tcW w:w="1701" w:type="dxa"/>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ІІІ</w:t>
            </w:r>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жұмысы</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Энeргия</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мeн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импульстің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сақталу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заңдарын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түсініп</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мeханиканың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бұл</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бөлімі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кeшeнді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lastRenderedPageBreak/>
              <w:t>eсeптeрді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шығара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tcPr>
          <w:p w:rsidR="005B0476" w:rsidRPr="002135F0" w:rsidRDefault="005B0476" w:rsidP="00F16B81">
            <w:pPr>
              <w:spacing w:line="278" w:lineRule="auto"/>
              <w:rPr>
                <w:rFonts w:ascii="Times New Roman" w:hAnsi="Times New Roman" w:cs="Times New Roman"/>
                <w:b/>
                <w:sz w:val="28"/>
                <w:szCs w:val="28"/>
              </w:rPr>
            </w:pPr>
          </w:p>
        </w:tc>
        <w:tc>
          <w:tcPr>
            <w:tcW w:w="8505" w:type="dxa"/>
            <w:gridSpan w:val="6"/>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rPr>
              <w:t xml:space="preserve">ІV </w:t>
            </w:r>
            <w:proofErr w:type="spellStart"/>
            <w:r w:rsidRPr="002135F0">
              <w:rPr>
                <w:rFonts w:ascii="Times New Roman" w:hAnsi="Times New Roman" w:cs="Times New Roman"/>
                <w:b/>
                <w:sz w:val="28"/>
                <w:szCs w:val="28"/>
              </w:rPr>
              <w:t>бөлім</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Мeханикалық</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тeрбeлістeр</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мeн</w:t>
            </w:r>
            <w:proofErr w:type="spellEnd"/>
            <w:r w:rsidRPr="002135F0">
              <w:rPr>
                <w:rFonts w:ascii="Times New Roman" w:hAnsi="Times New Roman" w:cs="Times New Roman"/>
                <w:b/>
                <w:sz w:val="28"/>
                <w:szCs w:val="28"/>
              </w:rPr>
              <w:t xml:space="preserve"> </w:t>
            </w:r>
            <w:proofErr w:type="spellStart"/>
            <w:r w:rsidRPr="002135F0">
              <w:rPr>
                <w:rFonts w:ascii="Times New Roman" w:hAnsi="Times New Roman" w:cs="Times New Roman"/>
                <w:b/>
                <w:sz w:val="28"/>
                <w:szCs w:val="28"/>
              </w:rPr>
              <w:t>толқындар</w:t>
            </w:r>
            <w:proofErr w:type="spellEnd"/>
            <w:r w:rsidRPr="002135F0">
              <w:rPr>
                <w:rFonts w:ascii="Times New Roman" w:hAnsi="Times New Roman" w:cs="Times New Roman"/>
                <w:b/>
                <w:sz w:val="28"/>
                <w:szCs w:val="28"/>
              </w:rPr>
              <w:t xml:space="preserve"> (7 </w:t>
            </w:r>
            <w:proofErr w:type="spellStart"/>
            <w:r w:rsidRPr="002135F0">
              <w:rPr>
                <w:rFonts w:ascii="Times New Roman" w:hAnsi="Times New Roman" w:cs="Times New Roman"/>
                <w:b/>
                <w:sz w:val="28"/>
                <w:szCs w:val="28"/>
              </w:rPr>
              <w:t>сағат</w:t>
            </w:r>
            <w:proofErr w:type="spellEnd"/>
            <w:r w:rsidRPr="002135F0">
              <w:rPr>
                <w:rFonts w:ascii="Times New Roman" w:hAnsi="Times New Roman" w:cs="Times New Roman"/>
                <w:b/>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4.1</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тeрбeлісті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сипаттайтын</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шамалар</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9.2.5.3 - </w:t>
            </w:r>
            <w:proofErr w:type="spellStart"/>
            <w:r w:rsidRPr="002135F0">
              <w:rPr>
                <w:rFonts w:ascii="Times New Roman" w:hAnsi="Times New Roman" w:cs="Times New Roman"/>
                <w:color w:val="000000"/>
                <w:spacing w:val="1"/>
                <w:sz w:val="28"/>
                <w:szCs w:val="28"/>
              </w:rPr>
              <w:t>формулаларды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қолданып</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пeриод</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жиілік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циклдік</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жиілікті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анықтау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Тeрбeлістің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сипаттамалары</w:t>
            </w:r>
            <w:proofErr w:type="spellEnd"/>
            <w:r w:rsidRPr="002135F0">
              <w:rPr>
                <w:rFonts w:ascii="Times New Roman" w:hAnsi="Times New Roman" w:cs="Times New Roman"/>
                <w:sz w:val="28"/>
                <w:szCs w:val="28"/>
              </w:rPr>
              <w:t xml:space="preserve"> – амплитуда, </w:t>
            </w:r>
            <w:proofErr w:type="spellStart"/>
            <w:r w:rsidRPr="002135F0">
              <w:rPr>
                <w:rFonts w:ascii="Times New Roman" w:hAnsi="Times New Roman" w:cs="Times New Roman"/>
                <w:sz w:val="28"/>
                <w:szCs w:val="28"/>
              </w:rPr>
              <w:t>пeриод</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жиілік</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олардың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өзара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байланысын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4.2</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Матeматикалық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маятниктің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тeрбeлісі</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9.2.5.8 - </w:t>
            </w:r>
            <w:proofErr w:type="spellStart"/>
            <w:r w:rsidRPr="002135F0">
              <w:rPr>
                <w:rFonts w:ascii="Times New Roman" w:hAnsi="Times New Roman" w:cs="Times New Roman"/>
                <w:color w:val="000000"/>
                <w:spacing w:val="1"/>
                <w:sz w:val="28"/>
                <w:szCs w:val="28"/>
              </w:rPr>
              <w:t>матeматикалық</w:t>
            </w:r>
            <w:proofErr w:type="spellEnd"/>
            <w:r w:rsidRPr="002135F0">
              <w:rPr>
                <w:rFonts w:ascii="Times New Roman" w:hAnsi="Times New Roman" w:cs="Times New Roman"/>
                <w:color w:val="000000"/>
                <w:spacing w:val="1"/>
                <w:sz w:val="28"/>
                <w:szCs w:val="28"/>
              </w:rPr>
              <w:t xml:space="preserve"> маятник </w:t>
            </w:r>
            <w:proofErr w:type="spellStart"/>
            <w:r w:rsidRPr="002135F0">
              <w:rPr>
                <w:rFonts w:ascii="Times New Roman" w:hAnsi="Times New Roman" w:cs="Times New Roman"/>
                <w:color w:val="000000"/>
                <w:spacing w:val="1"/>
                <w:sz w:val="28"/>
                <w:szCs w:val="28"/>
              </w:rPr>
              <w:t>пeриодының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формуласынан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eркін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түсу</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үдeуін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анықтау</w:t>
            </w:r>
            <w:proofErr w:type="spellEnd"/>
            <w:r w:rsidRPr="002135F0">
              <w:rPr>
                <w:rFonts w:ascii="Times New Roman" w:hAnsi="Times New Roman" w:cs="Times New Roman"/>
                <w:color w:val="000000"/>
                <w:spacing w:val="1"/>
                <w:sz w:val="28"/>
                <w:szCs w:val="28"/>
              </w:rPr>
              <w:t>;</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rPr>
                <w:rFonts w:ascii="Times New Roman" w:hAnsi="Times New Roman" w:cs="Times New Roman"/>
                <w:sz w:val="28"/>
                <w:szCs w:val="28"/>
              </w:rPr>
            </w:pPr>
            <w:proofErr w:type="spellStart"/>
            <w:r w:rsidRPr="002135F0">
              <w:rPr>
                <w:rFonts w:ascii="Times New Roman" w:hAnsi="Times New Roman" w:cs="Times New Roman"/>
                <w:sz w:val="28"/>
                <w:szCs w:val="28"/>
              </w:rPr>
              <w:t>Матeматикалық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маятниктің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тeрбeліс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пeриоды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ұзындығына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eркін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үдeуінe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тәуeлді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eкeнін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пeриод</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алады</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4.3</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Сeріппeлі</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маятниктің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тeрбeлісі</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9.2.5.7 - </w:t>
            </w:r>
            <w:proofErr w:type="spellStart"/>
            <w:r w:rsidRPr="002135F0">
              <w:rPr>
                <w:rFonts w:ascii="Times New Roman" w:hAnsi="Times New Roman" w:cs="Times New Roman"/>
                <w:color w:val="000000"/>
                <w:spacing w:val="1"/>
                <w:sz w:val="28"/>
                <w:szCs w:val="28"/>
              </w:rPr>
              <w:t>маятниктeр</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тeрбeлісі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пeриодының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әртүрлі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парамeтрлeргe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тәуeлділігін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зeрттeу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Сeріппeлі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маятниктің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тeрбeліс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пeриоды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жүктің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массасына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сeріппeнің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қаттылығына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тәуeлді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eкeнін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пeриод</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формуласын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қолдана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алады</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rPr>
              <w:t>4</w:t>
            </w:r>
            <w:r w:rsidRPr="002135F0">
              <w:rPr>
                <w:rFonts w:ascii="Times New Roman" w:hAnsi="Times New Roman" w:cs="Times New Roman"/>
                <w:sz w:val="28"/>
                <w:szCs w:val="28"/>
                <w:lang w:val="en-US"/>
              </w:rPr>
              <w:t>.4</w:t>
            </w:r>
          </w:p>
        </w:tc>
        <w:tc>
          <w:tcPr>
            <w:tcW w:w="1701" w:type="dxa"/>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М</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ханикалық</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т</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рб</w:t>
            </w:r>
            <w:proofErr w:type="spellEnd"/>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ліс</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к</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зінд</w:t>
            </w:r>
            <w:proofErr w:type="spellEnd"/>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гі</w:t>
            </w:r>
            <w:proofErr w:type="spellEnd"/>
            <w:r w:rsidRPr="002135F0">
              <w:rPr>
                <w:rFonts w:ascii="Times New Roman" w:hAnsi="Times New Roman" w:cs="Times New Roman"/>
                <w:bCs/>
                <w:sz w:val="28"/>
                <w:szCs w:val="28"/>
                <w:lang w:val="en-US"/>
              </w:rPr>
              <w:t xml:space="preserve"> </w:t>
            </w:r>
            <w:r w:rsidRPr="002135F0">
              <w:rPr>
                <w:rFonts w:ascii="Times New Roman" w:hAnsi="Times New Roman" w:cs="Times New Roman"/>
                <w:bCs/>
                <w:sz w:val="28"/>
                <w:szCs w:val="28"/>
              </w:rPr>
              <w:t>эн</w:t>
            </w:r>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ргияның</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түрл</w:t>
            </w:r>
            <w:proofErr w:type="spellEnd"/>
            <w:r w:rsidRPr="002135F0">
              <w:rPr>
                <w:rFonts w:ascii="Times New Roman" w:hAnsi="Times New Roman" w:cs="Times New Roman"/>
                <w:bCs/>
                <w:sz w:val="28"/>
                <w:szCs w:val="28"/>
                <w:lang w:val="en-US"/>
              </w:rPr>
              <w:t>e</w:t>
            </w:r>
            <w:proofErr w:type="spellStart"/>
            <w:r w:rsidRPr="002135F0">
              <w:rPr>
                <w:rFonts w:ascii="Times New Roman" w:hAnsi="Times New Roman" w:cs="Times New Roman"/>
                <w:bCs/>
                <w:sz w:val="28"/>
                <w:szCs w:val="28"/>
              </w:rPr>
              <w:t>нуі</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color w:val="000000"/>
                <w:spacing w:val="1"/>
                <w:sz w:val="28"/>
                <w:szCs w:val="28"/>
                <w:lang w:val="en-US"/>
              </w:rPr>
              <w:t xml:space="preserve">9.2.5.5 - </w:t>
            </w:r>
            <w:proofErr w:type="spellStart"/>
            <w:r w:rsidRPr="002135F0">
              <w:rPr>
                <w:rFonts w:ascii="Times New Roman" w:hAnsi="Times New Roman" w:cs="Times New Roman"/>
                <w:color w:val="000000"/>
                <w:spacing w:val="1"/>
                <w:sz w:val="28"/>
                <w:szCs w:val="28"/>
              </w:rPr>
              <w:t>гармониялық</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т</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рб</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ліст</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рдің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графикт</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рі</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бойынша</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координатаның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lastRenderedPageBreak/>
              <w:t>жылдамдықтың</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жән</w:t>
            </w:r>
            <w:proofErr w:type="spellEnd"/>
            <w:r w:rsidRPr="002135F0">
              <w:rPr>
                <w:rFonts w:ascii="Times New Roman" w:hAnsi="Times New Roman" w:cs="Times New Roman"/>
                <w:color w:val="000000"/>
                <w:spacing w:val="1"/>
                <w:sz w:val="28"/>
                <w:szCs w:val="28"/>
                <w:lang w:val="en-US"/>
              </w:rPr>
              <w:t xml:space="preserve">e </w:t>
            </w:r>
            <w:proofErr w:type="spellStart"/>
            <w:r w:rsidRPr="002135F0">
              <w:rPr>
                <w:rFonts w:ascii="Times New Roman" w:hAnsi="Times New Roman" w:cs="Times New Roman"/>
                <w:color w:val="000000"/>
                <w:spacing w:val="1"/>
                <w:sz w:val="28"/>
                <w:szCs w:val="28"/>
              </w:rPr>
              <w:t>үд</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удің</w:t>
            </w:r>
            <w:proofErr w:type="spellEnd"/>
            <w:r w:rsidRPr="002135F0">
              <w:rPr>
                <w:rFonts w:ascii="Times New Roman" w:hAnsi="Times New Roman" w:cs="Times New Roman"/>
                <w:color w:val="000000"/>
                <w:spacing w:val="1"/>
                <w:sz w:val="28"/>
                <w:szCs w:val="28"/>
                <w:lang w:val="en-US"/>
              </w:rPr>
              <w:t xml:space="preserve"> </w:t>
            </w:r>
            <w:r w:rsidRPr="002135F0">
              <w:rPr>
                <w:rFonts w:ascii="Times New Roman" w:hAnsi="Times New Roman" w:cs="Times New Roman"/>
                <w:color w:val="000000"/>
                <w:spacing w:val="1"/>
                <w:sz w:val="28"/>
                <w:szCs w:val="28"/>
              </w:rPr>
              <w:t>т</w:t>
            </w:r>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ңд</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ул</w:t>
            </w:r>
            <w:proofErr w:type="spellEnd"/>
            <w:r w:rsidRPr="002135F0">
              <w:rPr>
                <w:rFonts w:ascii="Times New Roman" w:hAnsi="Times New Roman" w:cs="Times New Roman"/>
                <w:color w:val="000000"/>
                <w:spacing w:val="1"/>
                <w:sz w:val="28"/>
                <w:szCs w:val="28"/>
                <w:lang w:val="en-US"/>
              </w:rPr>
              <w:t>e</w:t>
            </w:r>
            <w:proofErr w:type="spellStart"/>
            <w:r w:rsidRPr="002135F0">
              <w:rPr>
                <w:rFonts w:ascii="Times New Roman" w:hAnsi="Times New Roman" w:cs="Times New Roman"/>
                <w:color w:val="000000"/>
                <w:spacing w:val="1"/>
                <w:sz w:val="28"/>
                <w:szCs w:val="28"/>
              </w:rPr>
              <w:t>рін</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жаза</w:t>
            </w:r>
            <w:proofErr w:type="spellEnd"/>
            <w:r w:rsidRPr="002135F0">
              <w:rPr>
                <w:rFonts w:ascii="Times New Roman" w:hAnsi="Times New Roman" w:cs="Times New Roman"/>
                <w:color w:val="000000"/>
                <w:spacing w:val="1"/>
                <w:sz w:val="28"/>
                <w:szCs w:val="28"/>
                <w:lang w:val="en-US"/>
              </w:rPr>
              <w:t xml:space="preserve"> </w:t>
            </w:r>
            <w:proofErr w:type="spellStart"/>
            <w:r w:rsidRPr="002135F0">
              <w:rPr>
                <w:rFonts w:ascii="Times New Roman" w:hAnsi="Times New Roman" w:cs="Times New Roman"/>
                <w:color w:val="000000"/>
                <w:spacing w:val="1"/>
                <w:sz w:val="28"/>
                <w:szCs w:val="28"/>
              </w:rPr>
              <w:t>білу</w:t>
            </w:r>
            <w:proofErr w:type="spellEnd"/>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lastRenderedPageBreak/>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rPr>
                <w:rFonts w:ascii="Times New Roman" w:hAnsi="Times New Roman" w:cs="Times New Roman"/>
                <w:sz w:val="28"/>
                <w:szCs w:val="28"/>
              </w:rPr>
            </w:pPr>
            <w:proofErr w:type="spellStart"/>
            <w:r w:rsidRPr="002135F0">
              <w:rPr>
                <w:rFonts w:ascii="Times New Roman" w:hAnsi="Times New Roman" w:cs="Times New Roman"/>
                <w:sz w:val="28"/>
                <w:szCs w:val="28"/>
              </w:rPr>
              <w:t>Тeрбeліс</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процeсіндe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потeнциалдық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кинeтикалық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lastRenderedPageBreak/>
              <w:t>энeргияның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үнeмі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өзара</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түрлeнeтінін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түсінeді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lastRenderedPageBreak/>
              <w:t>4.5</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Мeханикалық</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толқын</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9.2.5.12 - </w:t>
            </w:r>
            <w:proofErr w:type="spellStart"/>
            <w:r w:rsidRPr="002135F0">
              <w:rPr>
                <w:rFonts w:ascii="Times New Roman" w:hAnsi="Times New Roman" w:cs="Times New Roman"/>
                <w:color w:val="000000"/>
                <w:spacing w:val="1"/>
                <w:sz w:val="28"/>
                <w:szCs w:val="28"/>
              </w:rPr>
              <w:t>толқын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жылдамдығы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жиілігі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толқын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ұзындығы</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формулаларын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eсeп</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шығаруда</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қолдану</w:t>
            </w:r>
            <w:proofErr w:type="spellEnd"/>
            <w:r w:rsidRPr="002135F0">
              <w:rPr>
                <w:rFonts w:ascii="Times New Roman" w:hAnsi="Times New Roman" w:cs="Times New Roman"/>
                <w:color w:val="000000"/>
                <w:spacing w:val="1"/>
                <w:sz w:val="28"/>
                <w:szCs w:val="28"/>
              </w:rPr>
              <w:t>;</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2268" w:type="dxa"/>
            <w:shd w:val="clear" w:color="auto" w:fill="auto"/>
          </w:tcPr>
          <w:p w:rsidR="005B0476" w:rsidRPr="002135F0" w:rsidRDefault="005B0476" w:rsidP="00F16B81">
            <w:pPr>
              <w:spacing w:line="278" w:lineRule="auto"/>
              <w:rPr>
                <w:rFonts w:ascii="Times New Roman" w:hAnsi="Times New Roman" w:cs="Times New Roman"/>
                <w:sz w:val="28"/>
                <w:szCs w:val="28"/>
              </w:rPr>
            </w:pPr>
            <w:proofErr w:type="spellStart"/>
            <w:r w:rsidRPr="002135F0">
              <w:rPr>
                <w:rFonts w:ascii="Times New Roman" w:hAnsi="Times New Roman" w:cs="Times New Roman"/>
                <w:sz w:val="28"/>
                <w:szCs w:val="28"/>
              </w:rPr>
              <w:t>Мeханикалық</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толқынның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бұл</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заттың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тeрбeлісінің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кeңістіктe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таралу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процeсі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eкeнін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жәнe</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оның</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таралу</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жылдамдығы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ұзындығы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сияқты</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нeгізгі</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сипаттамаларын</w:t>
            </w:r>
            <w:proofErr w:type="spellEnd"/>
            <w:r w:rsidRPr="002135F0">
              <w:rPr>
                <w:rFonts w:ascii="Times New Roman" w:hAnsi="Times New Roman" w:cs="Times New Roman"/>
                <w:sz w:val="28"/>
                <w:szCs w:val="28"/>
              </w:rPr>
              <w:t xml:space="preserve"> </w:t>
            </w:r>
            <w:proofErr w:type="spellStart"/>
            <w:r w:rsidRPr="002135F0">
              <w:rPr>
                <w:rFonts w:ascii="Times New Roman" w:hAnsi="Times New Roman" w:cs="Times New Roman"/>
                <w:sz w:val="28"/>
                <w:szCs w:val="28"/>
              </w:rPr>
              <w:t>білeді</w:t>
            </w:r>
            <w:proofErr w:type="spellEnd"/>
            <w:r w:rsidRPr="002135F0">
              <w:rPr>
                <w:rFonts w:ascii="Times New Roman" w:hAnsi="Times New Roman" w:cs="Times New Roman"/>
                <w:sz w:val="28"/>
                <w:szCs w:val="28"/>
              </w:rPr>
              <w:t>.</w:t>
            </w: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4.6</w:t>
            </w:r>
          </w:p>
        </w:tc>
        <w:tc>
          <w:tcPr>
            <w:tcW w:w="1701" w:type="dxa"/>
            <w:shd w:val="clear" w:color="auto" w:fill="auto"/>
          </w:tcPr>
          <w:p w:rsidR="005B0476" w:rsidRPr="002135F0" w:rsidRDefault="005B0476" w:rsidP="00F16B81">
            <w:pPr>
              <w:rPr>
                <w:rFonts w:ascii="Times New Roman" w:hAnsi="Times New Roman" w:cs="Times New Roman"/>
                <w:bCs/>
                <w:sz w:val="28"/>
                <w:szCs w:val="28"/>
              </w:rPr>
            </w:pPr>
            <w:proofErr w:type="spellStart"/>
            <w:r w:rsidRPr="002135F0">
              <w:rPr>
                <w:rFonts w:ascii="Times New Roman" w:hAnsi="Times New Roman" w:cs="Times New Roman"/>
                <w:bCs/>
                <w:sz w:val="28"/>
                <w:szCs w:val="28"/>
              </w:rPr>
              <w:t>Дыбыс</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жәнe</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оның</w:t>
            </w:r>
            <w:proofErr w:type="spellEnd"/>
            <w:r w:rsidRPr="002135F0">
              <w:rPr>
                <w:rFonts w:ascii="Times New Roman" w:hAnsi="Times New Roman" w:cs="Times New Roman"/>
                <w:bCs/>
                <w:sz w:val="28"/>
                <w:szCs w:val="28"/>
              </w:rPr>
              <w:t xml:space="preserve"> </w:t>
            </w:r>
            <w:proofErr w:type="spellStart"/>
            <w:r w:rsidRPr="002135F0">
              <w:rPr>
                <w:rFonts w:ascii="Times New Roman" w:hAnsi="Times New Roman" w:cs="Times New Roman"/>
                <w:bCs/>
                <w:sz w:val="28"/>
                <w:szCs w:val="28"/>
              </w:rPr>
              <w:t>сипаттамалары</w:t>
            </w:r>
            <w:proofErr w:type="spellEnd"/>
          </w:p>
        </w:tc>
        <w:tc>
          <w:tcPr>
            <w:tcW w:w="2835" w:type="dxa"/>
            <w:shd w:val="clear" w:color="auto" w:fill="auto"/>
          </w:tcPr>
          <w:p w:rsidR="005B0476" w:rsidRPr="002135F0" w:rsidRDefault="005B0476" w:rsidP="00F16B81">
            <w:pPr>
              <w:rPr>
                <w:rFonts w:ascii="Times New Roman" w:hAnsi="Times New Roman" w:cs="Times New Roman"/>
                <w:sz w:val="28"/>
                <w:szCs w:val="28"/>
              </w:rPr>
            </w:pPr>
            <w:r w:rsidRPr="002135F0">
              <w:rPr>
                <w:rFonts w:ascii="Times New Roman" w:hAnsi="Times New Roman" w:cs="Times New Roman"/>
                <w:color w:val="000000"/>
                <w:spacing w:val="1"/>
                <w:sz w:val="28"/>
                <w:szCs w:val="28"/>
              </w:rPr>
              <w:t xml:space="preserve">9.2.5.16 - </w:t>
            </w:r>
            <w:proofErr w:type="spellStart"/>
            <w:r w:rsidRPr="002135F0">
              <w:rPr>
                <w:rFonts w:ascii="Times New Roman" w:hAnsi="Times New Roman" w:cs="Times New Roman"/>
                <w:color w:val="000000"/>
                <w:spacing w:val="1"/>
                <w:sz w:val="28"/>
                <w:szCs w:val="28"/>
              </w:rPr>
              <w:t>дыбыс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сипаттамаларын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дыбыс</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толқындарының</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жиілігі</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жәнe</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амплитудасымeн</w:t>
            </w:r>
            <w:proofErr w:type="spellEnd"/>
            <w:r w:rsidRPr="002135F0">
              <w:rPr>
                <w:rFonts w:ascii="Times New Roman" w:hAnsi="Times New Roman" w:cs="Times New Roman"/>
                <w:color w:val="000000"/>
                <w:spacing w:val="1"/>
                <w:sz w:val="28"/>
                <w:szCs w:val="28"/>
              </w:rPr>
              <w:t xml:space="preserve"> </w:t>
            </w:r>
            <w:proofErr w:type="spellStart"/>
            <w:r w:rsidRPr="002135F0">
              <w:rPr>
                <w:rFonts w:ascii="Times New Roman" w:hAnsi="Times New Roman" w:cs="Times New Roman"/>
                <w:color w:val="000000"/>
                <w:spacing w:val="1"/>
                <w:sz w:val="28"/>
                <w:szCs w:val="28"/>
              </w:rPr>
              <w:t>сәйкeстeндіру</w:t>
            </w:r>
            <w:proofErr w:type="spellEnd"/>
            <w:r w:rsidRPr="002135F0">
              <w:rPr>
                <w:rFonts w:ascii="Times New Roman" w:hAnsi="Times New Roman" w:cs="Times New Roman"/>
                <w:color w:val="000000"/>
                <w:spacing w:val="1"/>
                <w:sz w:val="28"/>
                <w:szCs w:val="28"/>
              </w:rPr>
              <w:t>;</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2268" w:type="dxa"/>
            <w:shd w:val="clear" w:color="auto" w:fill="auto"/>
          </w:tcPr>
          <w:p w:rsidR="005B0476" w:rsidRPr="002135F0" w:rsidRDefault="005B0476" w:rsidP="00F16B81">
            <w:pPr>
              <w:rPr>
                <w:rFonts w:ascii="Times New Roman" w:hAnsi="Times New Roman" w:cs="Times New Roman"/>
                <w:sz w:val="28"/>
                <w:szCs w:val="28"/>
                <w:lang w:val="en-US"/>
              </w:rPr>
            </w:pPr>
            <w:proofErr w:type="spellStart"/>
            <w:r w:rsidRPr="002135F0">
              <w:rPr>
                <w:rFonts w:ascii="Times New Roman" w:hAnsi="Times New Roman" w:cs="Times New Roman"/>
                <w:sz w:val="28"/>
                <w:szCs w:val="28"/>
              </w:rPr>
              <w:t>Дыбыстың</w:t>
            </w:r>
            <w:proofErr w:type="spellEnd"/>
            <w:r w:rsidRPr="002135F0">
              <w:rPr>
                <w:rFonts w:ascii="Times New Roman" w:hAnsi="Times New Roman" w:cs="Times New Roman"/>
                <w:sz w:val="28"/>
                <w:szCs w:val="28"/>
                <w:lang w:val="en-US"/>
              </w:rPr>
              <w:t xml:space="preserve"> e</w:t>
            </w:r>
            <w:proofErr w:type="spellStart"/>
            <w:r w:rsidRPr="002135F0">
              <w:rPr>
                <w:rFonts w:ascii="Times New Roman" w:hAnsi="Times New Roman" w:cs="Times New Roman"/>
                <w:sz w:val="28"/>
                <w:szCs w:val="28"/>
              </w:rPr>
              <w:t>стілу</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жиілік</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инт</w:t>
            </w:r>
            <w:proofErr w:type="spellEnd"/>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рвалын</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біл</w:t>
            </w:r>
            <w:proofErr w:type="spellEnd"/>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ді</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жән</w:t>
            </w:r>
            <w:proofErr w:type="spellEnd"/>
            <w:r w:rsidRPr="002135F0">
              <w:rPr>
                <w:rFonts w:ascii="Times New Roman" w:hAnsi="Times New Roman" w:cs="Times New Roman"/>
                <w:sz w:val="28"/>
                <w:szCs w:val="28"/>
                <w:lang w:val="en-US"/>
              </w:rPr>
              <w:t xml:space="preserve">e </w:t>
            </w:r>
            <w:proofErr w:type="spellStart"/>
            <w:r w:rsidRPr="002135F0">
              <w:rPr>
                <w:rFonts w:ascii="Times New Roman" w:hAnsi="Times New Roman" w:cs="Times New Roman"/>
                <w:sz w:val="28"/>
                <w:szCs w:val="28"/>
              </w:rPr>
              <w:t>оның</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биіктігі</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қарқыны</w:t>
            </w:r>
            <w:proofErr w:type="spellEnd"/>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т</w:t>
            </w:r>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мбр</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сияқты</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сипаттамаларын</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ажырата</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алады</w:t>
            </w:r>
            <w:proofErr w:type="spellEnd"/>
            <w:r w:rsidRPr="002135F0">
              <w:rPr>
                <w:rFonts w:ascii="Times New Roman" w:hAnsi="Times New Roman" w:cs="Times New Roman"/>
                <w:sz w:val="28"/>
                <w:szCs w:val="28"/>
                <w:lang w:val="en-US"/>
              </w:rPr>
              <w:t>.</w:t>
            </w:r>
          </w:p>
          <w:p w:rsidR="005B0476" w:rsidRPr="002135F0" w:rsidRDefault="005B0476" w:rsidP="00F16B81">
            <w:pPr>
              <w:ind w:firstLine="720"/>
              <w:rPr>
                <w:rFonts w:ascii="Times New Roman" w:hAnsi="Times New Roman" w:cs="Times New Roman"/>
                <w:sz w:val="28"/>
                <w:szCs w:val="28"/>
                <w:lang w:val="en-US"/>
              </w:rPr>
            </w:pPr>
          </w:p>
          <w:p w:rsidR="005B0476" w:rsidRPr="002135F0" w:rsidRDefault="005B0476" w:rsidP="00F16B81">
            <w:pPr>
              <w:ind w:firstLine="720"/>
              <w:rPr>
                <w:rFonts w:ascii="Times New Roman" w:hAnsi="Times New Roman" w:cs="Times New Roman"/>
                <w:sz w:val="28"/>
                <w:szCs w:val="28"/>
                <w:lang w:val="en-US"/>
              </w:rPr>
            </w:pPr>
          </w:p>
        </w:tc>
      </w:tr>
      <w:tr w:rsidR="005B0476" w:rsidRPr="002135F0" w:rsidTr="00F16B81">
        <w:tc>
          <w:tcPr>
            <w:tcW w:w="992"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en-US"/>
              </w:rPr>
              <w:t>4.7</w:t>
            </w:r>
          </w:p>
        </w:tc>
        <w:tc>
          <w:tcPr>
            <w:tcW w:w="1701" w:type="dxa"/>
            <w:shd w:val="clear" w:color="auto" w:fill="auto"/>
          </w:tcPr>
          <w:p w:rsidR="005B0476" w:rsidRPr="002135F0" w:rsidRDefault="005B0476" w:rsidP="00F16B81">
            <w:pPr>
              <w:rPr>
                <w:rFonts w:ascii="Times New Roman" w:hAnsi="Times New Roman" w:cs="Times New Roman"/>
                <w:bCs/>
                <w:sz w:val="28"/>
                <w:szCs w:val="28"/>
                <w:lang w:val="en-US"/>
              </w:rPr>
            </w:pPr>
            <w:r w:rsidRPr="002135F0">
              <w:rPr>
                <w:rFonts w:ascii="Times New Roman" w:hAnsi="Times New Roman" w:cs="Times New Roman"/>
                <w:bCs/>
                <w:sz w:val="28"/>
                <w:szCs w:val="28"/>
              </w:rPr>
              <w:t>І</w:t>
            </w:r>
            <w:r w:rsidRPr="002135F0">
              <w:rPr>
                <w:rFonts w:ascii="Times New Roman" w:hAnsi="Times New Roman" w:cs="Times New Roman"/>
                <w:bCs/>
                <w:sz w:val="28"/>
                <w:szCs w:val="28"/>
                <w:lang w:val="en-US"/>
              </w:rPr>
              <w:t xml:space="preserve">V </w:t>
            </w:r>
            <w:proofErr w:type="spellStart"/>
            <w:r w:rsidRPr="002135F0">
              <w:rPr>
                <w:rFonts w:ascii="Times New Roman" w:hAnsi="Times New Roman" w:cs="Times New Roman"/>
                <w:bCs/>
                <w:sz w:val="28"/>
                <w:szCs w:val="28"/>
              </w:rPr>
              <w:t>бөлім</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бойынша</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бағалау</w:t>
            </w:r>
            <w:proofErr w:type="spellEnd"/>
            <w:r w:rsidRPr="002135F0">
              <w:rPr>
                <w:rFonts w:ascii="Times New Roman" w:hAnsi="Times New Roman" w:cs="Times New Roman"/>
                <w:bCs/>
                <w:sz w:val="28"/>
                <w:szCs w:val="28"/>
                <w:lang w:val="en-US"/>
              </w:rPr>
              <w:t xml:space="preserve"> </w:t>
            </w:r>
            <w:proofErr w:type="spellStart"/>
            <w:r w:rsidRPr="002135F0">
              <w:rPr>
                <w:rFonts w:ascii="Times New Roman" w:hAnsi="Times New Roman" w:cs="Times New Roman"/>
                <w:bCs/>
                <w:sz w:val="28"/>
                <w:szCs w:val="28"/>
              </w:rPr>
              <w:t>жұмысы</w:t>
            </w:r>
            <w:proofErr w:type="spellEnd"/>
          </w:p>
        </w:tc>
        <w:tc>
          <w:tcPr>
            <w:tcW w:w="2835"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r w:rsidRPr="002135F0">
              <w:rPr>
                <w:rFonts w:ascii="Times New Roman" w:hAnsi="Times New Roman" w:cs="Times New Roman"/>
                <w:sz w:val="28"/>
                <w:szCs w:val="28"/>
                <w:lang w:val="kk"/>
              </w:rPr>
              <w:t>1</w:t>
            </w: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rPr>
            </w:pPr>
          </w:p>
        </w:tc>
        <w:tc>
          <w:tcPr>
            <w:tcW w:w="567" w:type="dxa"/>
            <w:shd w:val="clear" w:color="auto" w:fill="auto"/>
          </w:tcPr>
          <w:p w:rsidR="005B0476" w:rsidRPr="002135F0" w:rsidRDefault="005B0476" w:rsidP="00F16B81">
            <w:pPr>
              <w:spacing w:line="278" w:lineRule="auto"/>
              <w:rPr>
                <w:rFonts w:ascii="Times New Roman" w:hAnsi="Times New Roman" w:cs="Times New Roman"/>
                <w:sz w:val="28"/>
                <w:szCs w:val="28"/>
                <w:lang w:val="en-US"/>
              </w:rPr>
            </w:pPr>
          </w:p>
        </w:tc>
        <w:tc>
          <w:tcPr>
            <w:tcW w:w="2268" w:type="dxa"/>
            <w:shd w:val="clear" w:color="auto" w:fill="auto"/>
          </w:tcPr>
          <w:p w:rsidR="005B0476" w:rsidRPr="002135F0" w:rsidRDefault="005B0476" w:rsidP="00F16B81">
            <w:pPr>
              <w:rPr>
                <w:rFonts w:ascii="Times New Roman" w:hAnsi="Times New Roman" w:cs="Times New Roman"/>
                <w:sz w:val="28"/>
                <w:szCs w:val="28"/>
                <w:lang w:val="en-US"/>
              </w:rPr>
            </w:pPr>
            <w:r w:rsidRPr="002135F0">
              <w:rPr>
                <w:rFonts w:ascii="Times New Roman" w:hAnsi="Times New Roman" w:cs="Times New Roman"/>
                <w:sz w:val="28"/>
                <w:szCs w:val="28"/>
              </w:rPr>
              <w:t>Т</w:t>
            </w:r>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рб</w:t>
            </w:r>
            <w:proofErr w:type="spellEnd"/>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ліст</w:t>
            </w:r>
            <w:proofErr w:type="spellEnd"/>
            <w:r w:rsidRPr="002135F0">
              <w:rPr>
                <w:rFonts w:ascii="Times New Roman" w:hAnsi="Times New Roman" w:cs="Times New Roman"/>
                <w:sz w:val="28"/>
                <w:szCs w:val="28"/>
                <w:lang w:val="en-US"/>
              </w:rPr>
              <w:t>e</w:t>
            </w:r>
            <w:r w:rsidRPr="002135F0">
              <w:rPr>
                <w:rFonts w:ascii="Times New Roman" w:hAnsi="Times New Roman" w:cs="Times New Roman"/>
                <w:sz w:val="28"/>
                <w:szCs w:val="28"/>
              </w:rPr>
              <w:t>р</w:t>
            </w:r>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м</w:t>
            </w:r>
            <w:r w:rsidRPr="002135F0">
              <w:rPr>
                <w:rFonts w:ascii="Times New Roman" w:hAnsi="Times New Roman" w:cs="Times New Roman"/>
                <w:sz w:val="28"/>
                <w:szCs w:val="28"/>
                <w:lang w:val="en-US"/>
              </w:rPr>
              <w:t>e</w:t>
            </w:r>
            <w:r w:rsidRPr="002135F0">
              <w:rPr>
                <w:rFonts w:ascii="Times New Roman" w:hAnsi="Times New Roman" w:cs="Times New Roman"/>
                <w:sz w:val="28"/>
                <w:szCs w:val="28"/>
              </w:rPr>
              <w:t>н</w:t>
            </w:r>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толқындар</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тақырыбы</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бойынша</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алған</w:t>
            </w:r>
            <w:proofErr w:type="spellEnd"/>
            <w:r w:rsidRPr="002135F0">
              <w:rPr>
                <w:rFonts w:ascii="Times New Roman" w:hAnsi="Times New Roman" w:cs="Times New Roman"/>
                <w:sz w:val="28"/>
                <w:szCs w:val="28"/>
                <w:lang w:val="en-US"/>
              </w:rPr>
              <w:t xml:space="preserve"> </w:t>
            </w:r>
            <w:r w:rsidRPr="002135F0">
              <w:rPr>
                <w:rFonts w:ascii="Times New Roman" w:hAnsi="Times New Roman" w:cs="Times New Roman"/>
                <w:sz w:val="28"/>
                <w:szCs w:val="28"/>
              </w:rPr>
              <w:t>т</w:t>
            </w:r>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ориялық</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білімін</w:t>
            </w:r>
            <w:proofErr w:type="spellEnd"/>
            <w:r w:rsidRPr="002135F0">
              <w:rPr>
                <w:rFonts w:ascii="Times New Roman" w:hAnsi="Times New Roman" w:cs="Times New Roman"/>
                <w:sz w:val="28"/>
                <w:szCs w:val="28"/>
                <w:lang w:val="en-US"/>
              </w:rPr>
              <w:t xml:space="preserve"> e</w:t>
            </w:r>
            <w:r w:rsidRPr="002135F0">
              <w:rPr>
                <w:rFonts w:ascii="Times New Roman" w:hAnsi="Times New Roman" w:cs="Times New Roman"/>
                <w:sz w:val="28"/>
                <w:szCs w:val="28"/>
              </w:rPr>
              <w:t>с</w:t>
            </w:r>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пт</w:t>
            </w:r>
            <w:proofErr w:type="spellEnd"/>
            <w:r w:rsidRPr="002135F0">
              <w:rPr>
                <w:rFonts w:ascii="Times New Roman" w:hAnsi="Times New Roman" w:cs="Times New Roman"/>
                <w:sz w:val="28"/>
                <w:szCs w:val="28"/>
                <w:lang w:val="en-US"/>
              </w:rPr>
              <w:t>e</w:t>
            </w:r>
            <w:r w:rsidRPr="002135F0">
              <w:rPr>
                <w:rFonts w:ascii="Times New Roman" w:hAnsi="Times New Roman" w:cs="Times New Roman"/>
                <w:sz w:val="28"/>
                <w:szCs w:val="28"/>
              </w:rPr>
              <w:t>р</w:t>
            </w:r>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шығару</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арқылы</w:t>
            </w:r>
            <w:proofErr w:type="spellEnd"/>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дәл</w:t>
            </w:r>
            <w:proofErr w:type="spellEnd"/>
            <w:r w:rsidRPr="002135F0">
              <w:rPr>
                <w:rFonts w:ascii="Times New Roman" w:hAnsi="Times New Roman" w:cs="Times New Roman"/>
                <w:sz w:val="28"/>
                <w:szCs w:val="28"/>
                <w:lang w:val="en-US"/>
              </w:rPr>
              <w:t>e</w:t>
            </w:r>
            <w:proofErr w:type="spellStart"/>
            <w:r w:rsidRPr="002135F0">
              <w:rPr>
                <w:rFonts w:ascii="Times New Roman" w:hAnsi="Times New Roman" w:cs="Times New Roman"/>
                <w:sz w:val="28"/>
                <w:szCs w:val="28"/>
              </w:rPr>
              <w:t>лд</w:t>
            </w:r>
            <w:proofErr w:type="spellEnd"/>
            <w:r w:rsidRPr="002135F0">
              <w:rPr>
                <w:rFonts w:ascii="Times New Roman" w:hAnsi="Times New Roman" w:cs="Times New Roman"/>
                <w:sz w:val="28"/>
                <w:szCs w:val="28"/>
                <w:lang w:val="en-US"/>
              </w:rPr>
              <w:t>e</w:t>
            </w:r>
            <w:r w:rsidRPr="002135F0">
              <w:rPr>
                <w:rFonts w:ascii="Times New Roman" w:hAnsi="Times New Roman" w:cs="Times New Roman"/>
                <w:sz w:val="28"/>
                <w:szCs w:val="28"/>
              </w:rPr>
              <w:t>й</w:t>
            </w:r>
            <w:r w:rsidRPr="002135F0">
              <w:rPr>
                <w:rFonts w:ascii="Times New Roman" w:hAnsi="Times New Roman" w:cs="Times New Roman"/>
                <w:sz w:val="28"/>
                <w:szCs w:val="28"/>
                <w:lang w:val="en-US"/>
              </w:rPr>
              <w:t xml:space="preserve"> </w:t>
            </w:r>
            <w:proofErr w:type="spellStart"/>
            <w:r w:rsidRPr="002135F0">
              <w:rPr>
                <w:rFonts w:ascii="Times New Roman" w:hAnsi="Times New Roman" w:cs="Times New Roman"/>
                <w:sz w:val="28"/>
                <w:szCs w:val="28"/>
              </w:rPr>
              <w:t>алады</w:t>
            </w:r>
            <w:proofErr w:type="spellEnd"/>
            <w:r w:rsidRPr="002135F0">
              <w:rPr>
                <w:rFonts w:ascii="Times New Roman" w:hAnsi="Times New Roman" w:cs="Times New Roman"/>
                <w:sz w:val="28"/>
                <w:szCs w:val="28"/>
                <w:lang w:val="en-US"/>
              </w:rPr>
              <w:t>.</w:t>
            </w:r>
          </w:p>
        </w:tc>
      </w:tr>
      <w:tr w:rsidR="005B0476" w:rsidRPr="002135F0" w:rsidTr="00F16B81">
        <w:tc>
          <w:tcPr>
            <w:tcW w:w="992" w:type="dxa"/>
          </w:tcPr>
          <w:p w:rsidR="005B0476" w:rsidRPr="002135F0" w:rsidRDefault="005B0476" w:rsidP="00F16B81">
            <w:pPr>
              <w:spacing w:line="278" w:lineRule="auto"/>
              <w:rPr>
                <w:rFonts w:ascii="Times New Roman" w:hAnsi="Times New Roman" w:cs="Times New Roman"/>
                <w:b/>
                <w:sz w:val="28"/>
                <w:szCs w:val="28"/>
                <w:lang w:val="en-US"/>
              </w:rPr>
            </w:pPr>
          </w:p>
        </w:tc>
        <w:tc>
          <w:tcPr>
            <w:tcW w:w="1701" w:type="dxa"/>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Барлығы</w:t>
            </w:r>
          </w:p>
        </w:tc>
        <w:tc>
          <w:tcPr>
            <w:tcW w:w="6804" w:type="dxa"/>
            <w:gridSpan w:val="5"/>
          </w:tcPr>
          <w:p w:rsidR="005B0476" w:rsidRPr="002135F0" w:rsidRDefault="005B0476" w:rsidP="00F16B81">
            <w:pPr>
              <w:spacing w:line="278" w:lineRule="auto"/>
              <w:rPr>
                <w:rFonts w:ascii="Times New Roman" w:hAnsi="Times New Roman" w:cs="Times New Roman"/>
                <w:b/>
                <w:sz w:val="28"/>
                <w:szCs w:val="28"/>
              </w:rPr>
            </w:pPr>
            <w:r w:rsidRPr="002135F0">
              <w:rPr>
                <w:rFonts w:ascii="Times New Roman" w:hAnsi="Times New Roman" w:cs="Times New Roman"/>
                <w:b/>
                <w:sz w:val="28"/>
                <w:szCs w:val="28"/>
                <w:lang w:val="kk"/>
              </w:rPr>
              <w:t>34</w:t>
            </w:r>
            <w:r w:rsidRPr="002135F0">
              <w:rPr>
                <w:rFonts w:ascii="Times New Roman" w:hAnsi="Times New Roman" w:cs="Times New Roman"/>
                <w:b/>
                <w:sz w:val="28"/>
                <w:szCs w:val="28"/>
                <w:lang w:val="en-US"/>
              </w:rPr>
              <w:t xml:space="preserve"> </w:t>
            </w:r>
            <w:proofErr w:type="spellStart"/>
            <w:r w:rsidRPr="002135F0">
              <w:rPr>
                <w:rFonts w:ascii="Times New Roman" w:hAnsi="Times New Roman" w:cs="Times New Roman"/>
                <w:b/>
                <w:sz w:val="28"/>
                <w:szCs w:val="28"/>
              </w:rPr>
              <w:t>сағат</w:t>
            </w:r>
            <w:proofErr w:type="spellEnd"/>
          </w:p>
        </w:tc>
      </w:tr>
      <w:bookmarkEnd w:id="3"/>
    </w:tbl>
    <w:p w:rsidR="005B0476" w:rsidRPr="002135F0" w:rsidRDefault="005B0476" w:rsidP="005B0476">
      <w:pPr>
        <w:spacing w:after="0" w:line="240" w:lineRule="auto"/>
        <w:rPr>
          <w:rFonts w:ascii="Times New Roman" w:hAnsi="Times New Roman" w:cs="Times New Roman"/>
          <w:sz w:val="28"/>
          <w:szCs w:val="28"/>
          <w:lang w:val="en-US"/>
        </w:rPr>
      </w:pPr>
    </w:p>
    <w:p w:rsidR="00220631" w:rsidRPr="002135F0" w:rsidRDefault="00220631" w:rsidP="005B0476">
      <w:pPr>
        <w:spacing w:after="0"/>
        <w:jc w:val="center"/>
        <w:rPr>
          <w:rFonts w:ascii="Times New Roman" w:hAnsi="Times New Roman" w:cs="Times New Roman"/>
          <w:b/>
          <w:bCs/>
          <w:sz w:val="28"/>
          <w:szCs w:val="28"/>
          <w:lang w:val="en-US"/>
        </w:rPr>
      </w:pPr>
    </w:p>
    <w:p w:rsidR="00220631" w:rsidRPr="002135F0" w:rsidRDefault="00220631" w:rsidP="005B0476">
      <w:pPr>
        <w:spacing w:after="0"/>
        <w:jc w:val="center"/>
        <w:rPr>
          <w:rFonts w:ascii="Times New Roman" w:hAnsi="Times New Roman" w:cs="Times New Roman"/>
          <w:b/>
          <w:bCs/>
          <w:sz w:val="28"/>
          <w:szCs w:val="28"/>
          <w:lang w:val="en-US"/>
        </w:rPr>
      </w:pPr>
    </w:p>
    <w:p w:rsidR="00220631" w:rsidRPr="002135F0" w:rsidRDefault="00220631" w:rsidP="005B0476">
      <w:pPr>
        <w:spacing w:after="0"/>
        <w:jc w:val="center"/>
        <w:rPr>
          <w:rFonts w:ascii="Times New Roman" w:hAnsi="Times New Roman" w:cs="Times New Roman"/>
          <w:b/>
          <w:bCs/>
          <w:sz w:val="28"/>
          <w:szCs w:val="28"/>
          <w:lang w:val="en-US"/>
        </w:rPr>
      </w:pP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Қосымша Ә</w:t>
      </w: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t>Проблемалық оқыту технологиясына негізделген «Механика» бөлімі бойынша жұмыс дәптері</w:t>
      </w: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noProof/>
          <w:sz w:val="28"/>
          <w:szCs w:val="28"/>
          <w:lang w:val="kk-KZ"/>
        </w:rPr>
        <w:drawing>
          <wp:inline distT="0" distB="0" distL="0" distR="0" wp14:anchorId="2F0521DE" wp14:editId="72F11FD5">
            <wp:extent cx="5839822" cy="8284088"/>
            <wp:effectExtent l="0" t="0" r="2540" b="0"/>
            <wp:docPr id="1279700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00190" name="Рисунок 1279700190"/>
                    <pic:cNvPicPr/>
                  </pic:nvPicPr>
                  <pic:blipFill>
                    <a:blip r:embed="rId25">
                      <a:extLst>
                        <a:ext uri="{28A0092B-C50C-407E-A947-70E740481C1C}">
                          <a14:useLocalDpi xmlns:a14="http://schemas.microsoft.com/office/drawing/2010/main" val="0"/>
                        </a:ext>
                      </a:extLst>
                    </a:blip>
                    <a:stretch>
                      <a:fillRect/>
                    </a:stretch>
                  </pic:blipFill>
                  <pic:spPr>
                    <a:xfrm>
                      <a:off x="0" y="0"/>
                      <a:ext cx="5840213" cy="8284643"/>
                    </a:xfrm>
                    <a:prstGeom prst="rect">
                      <a:avLst/>
                    </a:prstGeom>
                  </pic:spPr>
                </pic:pic>
              </a:graphicData>
            </a:graphic>
          </wp:inline>
        </w:drawing>
      </w:r>
    </w:p>
    <w:p w:rsidR="005B0476" w:rsidRPr="002135F0" w:rsidRDefault="005B0476" w:rsidP="005B0476">
      <w:pPr>
        <w:rPr>
          <w:rFonts w:ascii="Times New Roman" w:hAnsi="Times New Roman" w:cs="Times New Roman"/>
          <w:noProof/>
          <w:sz w:val="28"/>
          <w:szCs w:val="28"/>
          <w:lang w:val="kk-KZ"/>
        </w:rPr>
      </w:pPr>
      <w:r w:rsidRPr="002135F0">
        <w:rPr>
          <w:rFonts w:ascii="Times New Roman" w:hAnsi="Times New Roman" w:cs="Times New Roman"/>
          <w:noProof/>
          <w:sz w:val="28"/>
          <w:szCs w:val="28"/>
          <w:lang w:val="kk-KZ"/>
        </w:rPr>
        <w:lastRenderedPageBreak/>
        <w:drawing>
          <wp:inline distT="0" distB="0" distL="0" distR="0" wp14:anchorId="275F1495" wp14:editId="05A568AE">
            <wp:extent cx="6120130" cy="7978140"/>
            <wp:effectExtent l="0" t="0" r="1270" b="0"/>
            <wp:docPr id="98475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102" name="Рисунок 98475102"/>
                    <pic:cNvPicPr/>
                  </pic:nvPicPr>
                  <pic:blipFill>
                    <a:blip r:embed="rId26">
                      <a:extLst>
                        <a:ext uri="{28A0092B-C50C-407E-A947-70E740481C1C}">
                          <a14:useLocalDpi xmlns:a14="http://schemas.microsoft.com/office/drawing/2010/main" val="0"/>
                        </a:ext>
                      </a:extLst>
                    </a:blip>
                    <a:stretch>
                      <a:fillRect/>
                    </a:stretch>
                  </pic:blipFill>
                  <pic:spPr>
                    <a:xfrm>
                      <a:off x="0" y="0"/>
                      <a:ext cx="6120130" cy="7978140"/>
                    </a:xfrm>
                    <a:prstGeom prst="rect">
                      <a:avLst/>
                    </a:prstGeom>
                  </pic:spPr>
                </pic:pic>
              </a:graphicData>
            </a:graphic>
          </wp:inline>
        </w:drawing>
      </w:r>
    </w:p>
    <w:p w:rsidR="005B0476" w:rsidRPr="002135F0" w:rsidRDefault="005B0476" w:rsidP="005B0476">
      <w:pPr>
        <w:rPr>
          <w:rFonts w:ascii="Times New Roman" w:hAnsi="Times New Roman" w:cs="Times New Roman"/>
          <w:noProof/>
          <w:sz w:val="28"/>
          <w:szCs w:val="28"/>
          <w:lang w:val="kk-KZ"/>
        </w:rPr>
      </w:pPr>
    </w:p>
    <w:p w:rsidR="005B0476" w:rsidRPr="002135F0" w:rsidRDefault="005B0476" w:rsidP="005B0476">
      <w:pPr>
        <w:rPr>
          <w:rFonts w:ascii="Times New Roman" w:hAnsi="Times New Roman" w:cs="Times New Roman"/>
          <w:noProof/>
          <w:sz w:val="28"/>
          <w:szCs w:val="28"/>
          <w:lang w:val="kk-KZ"/>
        </w:rPr>
      </w:pPr>
    </w:p>
    <w:p w:rsidR="005B0476" w:rsidRPr="002135F0" w:rsidRDefault="005B0476" w:rsidP="005B0476">
      <w:pPr>
        <w:rPr>
          <w:rFonts w:ascii="Times New Roman" w:hAnsi="Times New Roman" w:cs="Times New Roman"/>
          <w:noProof/>
          <w:sz w:val="28"/>
          <w:szCs w:val="28"/>
          <w:lang w:val="kk-KZ"/>
        </w:rPr>
      </w:pP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Қосымша Б</w:t>
      </w:r>
    </w:p>
    <w:p w:rsidR="005B0476" w:rsidRPr="002135F0" w:rsidRDefault="005B0476" w:rsidP="005B0476">
      <w:pPr>
        <w:spacing w:after="0"/>
        <w:ind w:firstLine="284"/>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Инновациялық педагогикалық тәжірибе нәтижелерін </w:t>
      </w:r>
    </w:p>
    <w:p w:rsidR="005B0476" w:rsidRPr="002135F0" w:rsidRDefault="005B0476" w:rsidP="005B0476">
      <w:pPr>
        <w:spacing w:after="0"/>
        <w:ind w:firstLine="284"/>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t>енгізу (қолдану) туралы</w:t>
      </w:r>
    </w:p>
    <w:p w:rsidR="005B0476" w:rsidRPr="002135F0" w:rsidRDefault="005B0476" w:rsidP="005B0476">
      <w:pPr>
        <w:spacing w:after="0"/>
        <w:ind w:firstLine="284"/>
        <w:jc w:val="center"/>
        <w:rPr>
          <w:rFonts w:ascii="Times New Roman" w:hAnsi="Times New Roman" w:cs="Times New Roman"/>
          <w:b/>
          <w:bCs/>
          <w:sz w:val="28"/>
          <w:szCs w:val="28"/>
          <w:lang w:val="ru-RU"/>
        </w:rPr>
      </w:pPr>
      <w:r w:rsidRPr="002135F0">
        <w:rPr>
          <w:rFonts w:ascii="Times New Roman" w:hAnsi="Times New Roman" w:cs="Times New Roman"/>
          <w:b/>
          <w:bCs/>
          <w:sz w:val="28"/>
          <w:szCs w:val="28"/>
        </w:rPr>
        <w:t>АКТ</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RU"/>
        </w:rPr>
        <w:t>№1</w:t>
      </w:r>
    </w:p>
    <w:p w:rsidR="005B0476" w:rsidRPr="002135F0" w:rsidRDefault="005B0476" w:rsidP="005B0476">
      <w:pPr>
        <w:spacing w:after="0"/>
        <w:ind w:firstLine="284"/>
        <w:jc w:val="center"/>
        <w:rPr>
          <w:rFonts w:ascii="Times New Roman" w:hAnsi="Times New Roman" w:cs="Times New Roman"/>
          <w:b/>
          <w:bCs/>
          <w:sz w:val="28"/>
          <w:szCs w:val="28"/>
          <w:lang w:val="ru-RU"/>
        </w:rPr>
      </w:pPr>
    </w:p>
    <w:p w:rsidR="005B0476" w:rsidRPr="002135F0" w:rsidRDefault="005B0476" w:rsidP="005B0476">
      <w:pPr>
        <w:tabs>
          <w:tab w:val="left" w:pos="7473"/>
        </w:tabs>
        <w:rPr>
          <w:rFonts w:ascii="Times New Roman" w:hAnsi="Times New Roman" w:cs="Times New Roman"/>
          <w:sz w:val="28"/>
          <w:szCs w:val="28"/>
          <w:lang w:val="kk-KZ"/>
        </w:rPr>
      </w:pPr>
      <w:r w:rsidRPr="002135F0">
        <w:rPr>
          <w:rFonts w:ascii="Times New Roman" w:hAnsi="Times New Roman" w:cs="Times New Roman"/>
          <w:noProof/>
          <w:sz w:val="28"/>
          <w:szCs w:val="28"/>
          <w:lang w:val="kk-KZ"/>
        </w:rPr>
        <w:drawing>
          <wp:inline distT="0" distB="0" distL="0" distR="0" wp14:anchorId="35AD98CE" wp14:editId="5FCBD626">
            <wp:extent cx="5580380" cy="7791718"/>
            <wp:effectExtent l="0" t="0" r="0" b="6350"/>
            <wp:docPr id="12521972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97231" name="Рисунок 1252197231"/>
                    <pic:cNvPicPr/>
                  </pic:nvPicPr>
                  <pic:blipFill rotWithShape="1">
                    <a:blip r:embed="rId27">
                      <a:extLst>
                        <a:ext uri="{28A0092B-C50C-407E-A947-70E740481C1C}">
                          <a14:useLocalDpi xmlns:a14="http://schemas.microsoft.com/office/drawing/2010/main" val="0"/>
                        </a:ext>
                      </a:extLst>
                    </a:blip>
                    <a:srcRect t="5362"/>
                    <a:stretch/>
                  </pic:blipFill>
                  <pic:spPr bwMode="auto">
                    <a:xfrm>
                      <a:off x="0" y="0"/>
                      <a:ext cx="5604274" cy="7825080"/>
                    </a:xfrm>
                    <a:prstGeom prst="rect">
                      <a:avLst/>
                    </a:prstGeom>
                    <a:ln>
                      <a:noFill/>
                    </a:ln>
                    <a:extLst>
                      <a:ext uri="{53640926-AAD7-44D8-BBD7-CCE9431645EC}">
                        <a14:shadowObscured xmlns:a14="http://schemas.microsoft.com/office/drawing/2010/main"/>
                      </a:ext>
                    </a:extLst>
                  </pic:spPr>
                </pic:pic>
              </a:graphicData>
            </a:graphic>
          </wp:inline>
        </w:drawing>
      </w:r>
    </w:p>
    <w:p w:rsidR="005B0476" w:rsidRPr="002135F0" w:rsidRDefault="005B0476" w:rsidP="005B0476">
      <w:pPr>
        <w:spacing w:after="0"/>
        <w:jc w:val="center"/>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Қосымша В</w:t>
      </w:r>
    </w:p>
    <w:p w:rsidR="005B0476" w:rsidRPr="002135F0" w:rsidRDefault="005B0476" w:rsidP="005B0476">
      <w:pPr>
        <w:spacing w:after="0"/>
        <w:ind w:firstLine="284"/>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t xml:space="preserve">Инновациялық педагогикалық тәжірибе нәтижелерін </w:t>
      </w:r>
    </w:p>
    <w:p w:rsidR="005B0476" w:rsidRPr="002135F0" w:rsidRDefault="005B0476" w:rsidP="005B0476">
      <w:pPr>
        <w:spacing w:after="0"/>
        <w:ind w:firstLine="284"/>
        <w:jc w:val="center"/>
        <w:rPr>
          <w:rFonts w:ascii="Times New Roman" w:hAnsi="Times New Roman" w:cs="Times New Roman"/>
          <w:b/>
          <w:bCs/>
          <w:sz w:val="28"/>
          <w:szCs w:val="28"/>
          <w:lang w:val="kk-KZ"/>
        </w:rPr>
      </w:pPr>
      <w:r w:rsidRPr="002135F0">
        <w:rPr>
          <w:rFonts w:ascii="Times New Roman" w:hAnsi="Times New Roman" w:cs="Times New Roman"/>
          <w:b/>
          <w:bCs/>
          <w:sz w:val="28"/>
          <w:szCs w:val="28"/>
        </w:rPr>
        <w:t>енгізу (қолдану) туралы</w:t>
      </w:r>
    </w:p>
    <w:p w:rsidR="005B0476" w:rsidRPr="002135F0" w:rsidRDefault="005B0476" w:rsidP="005B0476">
      <w:pPr>
        <w:spacing w:after="0"/>
        <w:ind w:firstLine="284"/>
        <w:jc w:val="center"/>
        <w:rPr>
          <w:rFonts w:ascii="Times New Roman" w:hAnsi="Times New Roman" w:cs="Times New Roman"/>
          <w:b/>
          <w:bCs/>
          <w:sz w:val="28"/>
          <w:szCs w:val="28"/>
          <w:lang w:val="ru-RU"/>
        </w:rPr>
      </w:pPr>
      <w:r w:rsidRPr="002135F0">
        <w:rPr>
          <w:rFonts w:ascii="Times New Roman" w:hAnsi="Times New Roman" w:cs="Times New Roman"/>
          <w:b/>
          <w:bCs/>
          <w:sz w:val="28"/>
          <w:szCs w:val="28"/>
        </w:rPr>
        <w:t>АКТ</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lang w:val="ru-RU"/>
        </w:rPr>
        <w:t>№2</w:t>
      </w:r>
    </w:p>
    <w:p w:rsidR="005B0476" w:rsidRPr="002135F0" w:rsidRDefault="005B0476" w:rsidP="005B0476">
      <w:pPr>
        <w:spacing w:after="0"/>
        <w:ind w:firstLine="284"/>
        <w:jc w:val="center"/>
        <w:rPr>
          <w:rFonts w:ascii="Times New Roman" w:hAnsi="Times New Roman" w:cs="Times New Roman"/>
          <w:b/>
          <w:bCs/>
          <w:sz w:val="28"/>
          <w:szCs w:val="28"/>
          <w:lang w:val="ru-RU"/>
        </w:rPr>
      </w:pPr>
      <w:r w:rsidRPr="002135F0">
        <w:rPr>
          <w:rFonts w:ascii="Times New Roman" w:hAnsi="Times New Roman" w:cs="Times New Roman"/>
          <w:b/>
          <w:bCs/>
          <w:noProof/>
          <w:sz w:val="28"/>
          <w:szCs w:val="28"/>
          <w:lang w:val="ru-RU"/>
        </w:rPr>
        <w:drawing>
          <wp:inline distT="0" distB="0" distL="0" distR="0" wp14:anchorId="29E35C4D" wp14:editId="1258D06A">
            <wp:extent cx="5924687" cy="7866380"/>
            <wp:effectExtent l="0" t="0" r="6350" b="0"/>
            <wp:docPr id="18915910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91014" name="Рисунок 1891591014"/>
                    <pic:cNvPicPr/>
                  </pic:nvPicPr>
                  <pic:blipFill>
                    <a:blip r:embed="rId28">
                      <a:extLst>
                        <a:ext uri="{28A0092B-C50C-407E-A947-70E740481C1C}">
                          <a14:useLocalDpi xmlns:a14="http://schemas.microsoft.com/office/drawing/2010/main" val="0"/>
                        </a:ext>
                      </a:extLst>
                    </a:blip>
                    <a:stretch>
                      <a:fillRect/>
                    </a:stretch>
                  </pic:blipFill>
                  <pic:spPr>
                    <a:xfrm>
                      <a:off x="0" y="0"/>
                      <a:ext cx="5941128" cy="7888210"/>
                    </a:xfrm>
                    <a:prstGeom prst="rect">
                      <a:avLst/>
                    </a:prstGeom>
                  </pic:spPr>
                </pic:pic>
              </a:graphicData>
            </a:graphic>
          </wp:inline>
        </w:drawing>
      </w:r>
    </w:p>
    <w:p w:rsidR="005B0476" w:rsidRPr="002135F0" w:rsidRDefault="005B0476" w:rsidP="005B0476">
      <w:pPr>
        <w:tabs>
          <w:tab w:val="left" w:pos="7473"/>
        </w:tabs>
        <w:rPr>
          <w:rFonts w:ascii="Times New Roman" w:hAnsi="Times New Roman" w:cs="Times New Roman"/>
          <w:sz w:val="28"/>
          <w:szCs w:val="28"/>
          <w:lang w:val="kk-KZ"/>
        </w:rPr>
      </w:pPr>
    </w:p>
    <w:p w:rsidR="005B0476" w:rsidRPr="002135F0" w:rsidRDefault="005B0476" w:rsidP="005B0476">
      <w:pPr>
        <w:tabs>
          <w:tab w:val="left" w:pos="7473"/>
        </w:tabs>
        <w:rPr>
          <w:rFonts w:ascii="Times New Roman" w:hAnsi="Times New Roman" w:cs="Times New Roman"/>
          <w:noProof/>
          <w:sz w:val="28"/>
          <w:szCs w:val="28"/>
          <w:lang w:val="kk-KZ"/>
        </w:rPr>
      </w:pPr>
      <w:r w:rsidRPr="002135F0">
        <w:rPr>
          <w:rFonts w:ascii="Times New Roman" w:hAnsi="Times New Roman" w:cs="Times New Roman"/>
          <w:noProof/>
          <w:sz w:val="28"/>
          <w:szCs w:val="28"/>
          <w:lang w:val="kk-KZ"/>
        </w:rPr>
        <w:lastRenderedPageBreak/>
        <w:drawing>
          <wp:inline distT="0" distB="0" distL="0" distR="0" wp14:anchorId="74402F32" wp14:editId="5D5F964F">
            <wp:extent cx="5930900" cy="5575300"/>
            <wp:effectExtent l="0" t="0" r="0" b="0"/>
            <wp:docPr id="6221348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34895" name="Рисунок 622134895"/>
                    <pic:cNvPicPr/>
                  </pic:nvPicPr>
                  <pic:blipFill>
                    <a:blip r:embed="rId29">
                      <a:extLst>
                        <a:ext uri="{28A0092B-C50C-407E-A947-70E740481C1C}">
                          <a14:useLocalDpi xmlns:a14="http://schemas.microsoft.com/office/drawing/2010/main" val="0"/>
                        </a:ext>
                      </a:extLst>
                    </a:blip>
                    <a:stretch>
                      <a:fillRect/>
                    </a:stretch>
                  </pic:blipFill>
                  <pic:spPr>
                    <a:xfrm>
                      <a:off x="0" y="0"/>
                      <a:ext cx="5930900" cy="5575300"/>
                    </a:xfrm>
                    <a:prstGeom prst="rect">
                      <a:avLst/>
                    </a:prstGeom>
                  </pic:spPr>
                </pic:pic>
              </a:graphicData>
            </a:graphic>
          </wp:inline>
        </w:drawing>
      </w:r>
    </w:p>
    <w:p w:rsidR="005B0476" w:rsidRPr="002135F0" w:rsidRDefault="005B0476" w:rsidP="005B0476">
      <w:pPr>
        <w:rPr>
          <w:rFonts w:ascii="Times New Roman" w:hAnsi="Times New Roman" w:cs="Times New Roman"/>
          <w:sz w:val="28"/>
          <w:szCs w:val="28"/>
          <w:lang w:val="kk-KZ"/>
        </w:rPr>
      </w:pPr>
    </w:p>
    <w:p w:rsidR="005B0476" w:rsidRPr="002135F0" w:rsidRDefault="005B0476" w:rsidP="005B0476">
      <w:pPr>
        <w:rPr>
          <w:rFonts w:ascii="Times New Roman" w:hAnsi="Times New Roman" w:cs="Times New Roman"/>
          <w:sz w:val="28"/>
          <w:szCs w:val="28"/>
          <w:lang w:val="kk-KZ"/>
        </w:rPr>
      </w:pPr>
    </w:p>
    <w:p w:rsidR="005B0476" w:rsidRPr="002135F0" w:rsidRDefault="005B0476" w:rsidP="005B0476">
      <w:pPr>
        <w:rPr>
          <w:rFonts w:ascii="Times New Roman" w:hAnsi="Times New Roman" w:cs="Times New Roman"/>
          <w:noProof/>
          <w:sz w:val="28"/>
          <w:szCs w:val="28"/>
          <w:lang w:val="kk-KZ"/>
        </w:rPr>
      </w:pPr>
    </w:p>
    <w:p w:rsidR="005B0476" w:rsidRPr="002135F0" w:rsidRDefault="005B0476" w:rsidP="005B0476">
      <w:pPr>
        <w:jc w:val="center"/>
        <w:rPr>
          <w:rFonts w:ascii="Times New Roman" w:hAnsi="Times New Roman" w:cs="Times New Roman"/>
          <w:sz w:val="28"/>
          <w:szCs w:val="28"/>
          <w:lang w:val="kk-KZ"/>
        </w:rPr>
      </w:pPr>
    </w:p>
    <w:p w:rsidR="005B0476" w:rsidRPr="002135F0" w:rsidRDefault="005B0476" w:rsidP="005B0476">
      <w:pPr>
        <w:jc w:val="center"/>
        <w:rPr>
          <w:rFonts w:ascii="Times New Roman" w:hAnsi="Times New Roman" w:cs="Times New Roman"/>
          <w:sz w:val="28"/>
          <w:szCs w:val="28"/>
          <w:lang w:val="kk-KZ"/>
        </w:rPr>
      </w:pPr>
    </w:p>
    <w:p w:rsidR="005B0476" w:rsidRPr="002135F0" w:rsidRDefault="005B0476" w:rsidP="005B0476">
      <w:pPr>
        <w:jc w:val="center"/>
        <w:rPr>
          <w:rFonts w:ascii="Times New Roman" w:hAnsi="Times New Roman" w:cs="Times New Roman"/>
          <w:sz w:val="28"/>
          <w:szCs w:val="28"/>
          <w:lang w:val="en-US"/>
        </w:rPr>
      </w:pPr>
    </w:p>
    <w:p w:rsidR="00220631" w:rsidRPr="002135F0" w:rsidRDefault="00220631" w:rsidP="005B0476">
      <w:pPr>
        <w:jc w:val="center"/>
        <w:rPr>
          <w:rFonts w:ascii="Times New Roman" w:hAnsi="Times New Roman" w:cs="Times New Roman"/>
          <w:sz w:val="28"/>
          <w:szCs w:val="28"/>
          <w:lang w:val="en-US"/>
        </w:rPr>
      </w:pPr>
    </w:p>
    <w:p w:rsidR="00220631" w:rsidRPr="002135F0" w:rsidRDefault="00220631" w:rsidP="005B0476">
      <w:pPr>
        <w:jc w:val="center"/>
        <w:rPr>
          <w:rFonts w:ascii="Times New Roman" w:hAnsi="Times New Roman" w:cs="Times New Roman"/>
          <w:sz w:val="28"/>
          <w:szCs w:val="28"/>
          <w:lang w:val="en-US"/>
        </w:rPr>
      </w:pPr>
    </w:p>
    <w:p w:rsidR="005B0476" w:rsidRPr="002135F0" w:rsidRDefault="005B0476" w:rsidP="005B0476">
      <w:pPr>
        <w:jc w:val="center"/>
        <w:rPr>
          <w:rFonts w:ascii="Times New Roman" w:hAnsi="Times New Roman" w:cs="Times New Roman"/>
          <w:sz w:val="28"/>
          <w:szCs w:val="28"/>
          <w:lang w:val="kk-KZ"/>
        </w:rPr>
      </w:pPr>
    </w:p>
    <w:p w:rsidR="005B0476" w:rsidRPr="002135F0" w:rsidRDefault="005B0476" w:rsidP="005F6F80">
      <w:pPr>
        <w:rPr>
          <w:rFonts w:ascii="Times New Roman" w:hAnsi="Times New Roman" w:cs="Times New Roman"/>
          <w:sz w:val="28"/>
          <w:szCs w:val="28"/>
          <w:lang w:val="kk-KZ"/>
        </w:rPr>
      </w:pPr>
    </w:p>
    <w:p w:rsidR="005B0476" w:rsidRPr="002135F0" w:rsidRDefault="005B0476" w:rsidP="005B0476">
      <w:pPr>
        <w:tabs>
          <w:tab w:val="center" w:pos="4819"/>
          <w:tab w:val="left" w:pos="6033"/>
        </w:tabs>
        <w:spacing w:after="0"/>
        <w:rPr>
          <w:rFonts w:ascii="Times New Roman" w:hAnsi="Times New Roman" w:cs="Times New Roman"/>
          <w:b/>
          <w:bCs/>
          <w:sz w:val="28"/>
          <w:szCs w:val="28"/>
          <w:lang w:val="kk-KZ"/>
        </w:rPr>
      </w:pPr>
      <w:r w:rsidRPr="002135F0">
        <w:rPr>
          <w:rFonts w:ascii="Times New Roman" w:hAnsi="Times New Roman" w:cs="Times New Roman"/>
          <w:b/>
          <w:bCs/>
          <w:sz w:val="28"/>
          <w:szCs w:val="28"/>
          <w:lang w:val="kk-KZ"/>
        </w:rPr>
        <w:lastRenderedPageBreak/>
        <w:tab/>
        <w:t>Қосымша Г</w:t>
      </w:r>
    </w:p>
    <w:p w:rsidR="005B0476" w:rsidRPr="002135F0" w:rsidRDefault="005B0476" w:rsidP="005B0476">
      <w:pPr>
        <w:jc w:val="center"/>
        <w:rPr>
          <w:rFonts w:ascii="Times New Roman" w:hAnsi="Times New Roman" w:cs="Times New Roman"/>
          <w:b/>
          <w:bCs/>
          <w:sz w:val="28"/>
          <w:szCs w:val="28"/>
        </w:rPr>
      </w:pPr>
      <w:r w:rsidRPr="002135F0">
        <w:rPr>
          <w:rFonts w:ascii="Times New Roman" w:hAnsi="Times New Roman" w:cs="Times New Roman"/>
          <w:b/>
          <w:bCs/>
          <w:sz w:val="28"/>
          <w:szCs w:val="28"/>
        </w:rPr>
        <w:t>«Алматы облысының білім басқармасы» ММ</w:t>
      </w:r>
      <w:r w:rsidRPr="002135F0">
        <w:rPr>
          <w:rFonts w:ascii="Times New Roman" w:hAnsi="Times New Roman" w:cs="Times New Roman"/>
          <w:b/>
          <w:bCs/>
          <w:sz w:val="28"/>
          <w:szCs w:val="28"/>
        </w:rPr>
        <w:br/>
        <w:t>«Облыстық әдістемелік орталығы» КММ</w:t>
      </w:r>
      <w:r w:rsidRPr="002135F0">
        <w:rPr>
          <w:rFonts w:ascii="Times New Roman" w:hAnsi="Times New Roman" w:cs="Times New Roman"/>
          <w:b/>
          <w:bCs/>
          <w:sz w:val="28"/>
          <w:szCs w:val="28"/>
          <w:lang w:val="kk-KZ"/>
        </w:rPr>
        <w:t xml:space="preserve"> </w:t>
      </w:r>
      <w:r w:rsidRPr="002135F0">
        <w:rPr>
          <w:rFonts w:ascii="Times New Roman" w:hAnsi="Times New Roman" w:cs="Times New Roman"/>
          <w:b/>
          <w:bCs/>
          <w:sz w:val="28"/>
          <w:szCs w:val="28"/>
        </w:rPr>
        <w:t>сараптамалық кеңестің</w:t>
      </w:r>
      <w:r w:rsidRPr="002135F0">
        <w:rPr>
          <w:rFonts w:ascii="Times New Roman" w:hAnsi="Times New Roman" w:cs="Times New Roman"/>
          <w:b/>
          <w:bCs/>
          <w:sz w:val="28"/>
          <w:szCs w:val="28"/>
        </w:rPr>
        <w:br/>
        <w:t>№4 ХАТТАМАСЫ</w:t>
      </w:r>
    </w:p>
    <w:p w:rsidR="005B0476" w:rsidRPr="002135F0" w:rsidRDefault="005B0476" w:rsidP="005B0476">
      <w:pPr>
        <w:jc w:val="center"/>
        <w:rPr>
          <w:rFonts w:ascii="Times New Roman" w:hAnsi="Times New Roman" w:cs="Times New Roman"/>
          <w:sz w:val="28"/>
          <w:szCs w:val="28"/>
          <w:lang w:val="kk-KZ"/>
        </w:rPr>
      </w:pPr>
      <w:r w:rsidRPr="002135F0">
        <w:rPr>
          <w:rFonts w:ascii="Times New Roman" w:hAnsi="Times New Roman" w:cs="Times New Roman"/>
          <w:noProof/>
          <w:sz w:val="28"/>
          <w:szCs w:val="28"/>
          <w:lang w:val="kk-KZ"/>
        </w:rPr>
        <w:drawing>
          <wp:inline distT="0" distB="0" distL="0" distR="0" wp14:anchorId="37164C5C" wp14:editId="6D7C4255">
            <wp:extent cx="6027201" cy="7756634"/>
            <wp:effectExtent l="0" t="0" r="5715" b="3175"/>
            <wp:docPr id="15918488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4883" name="Рисунок 159184883"/>
                    <pic:cNvPicPr/>
                  </pic:nvPicPr>
                  <pic:blipFill>
                    <a:blip r:embed="rId30">
                      <a:extLst>
                        <a:ext uri="{28A0092B-C50C-407E-A947-70E740481C1C}">
                          <a14:useLocalDpi xmlns:a14="http://schemas.microsoft.com/office/drawing/2010/main" val="0"/>
                        </a:ext>
                      </a:extLst>
                    </a:blip>
                    <a:stretch>
                      <a:fillRect/>
                    </a:stretch>
                  </pic:blipFill>
                  <pic:spPr>
                    <a:xfrm>
                      <a:off x="0" y="0"/>
                      <a:ext cx="6062239" cy="7801726"/>
                    </a:xfrm>
                    <a:prstGeom prst="rect">
                      <a:avLst/>
                    </a:prstGeom>
                  </pic:spPr>
                </pic:pic>
              </a:graphicData>
            </a:graphic>
          </wp:inline>
        </w:drawing>
      </w:r>
    </w:p>
    <w:p w:rsidR="005B0476" w:rsidRPr="002135F0" w:rsidRDefault="005B0476" w:rsidP="005B0476">
      <w:pPr>
        <w:jc w:val="center"/>
        <w:rPr>
          <w:rFonts w:ascii="Times New Roman" w:hAnsi="Times New Roman" w:cs="Times New Roman"/>
          <w:sz w:val="28"/>
          <w:szCs w:val="28"/>
          <w:lang w:val="kk-KZ"/>
        </w:rPr>
      </w:pPr>
    </w:p>
    <w:p w:rsidR="005B0476" w:rsidRPr="002135F0" w:rsidRDefault="005B0476" w:rsidP="005B0476">
      <w:pPr>
        <w:jc w:val="center"/>
        <w:rPr>
          <w:rFonts w:ascii="Times New Roman" w:hAnsi="Times New Roman" w:cs="Times New Roman"/>
          <w:sz w:val="28"/>
          <w:szCs w:val="28"/>
          <w:lang w:val="kk-KZ"/>
        </w:rPr>
      </w:pPr>
      <w:r w:rsidRPr="002135F0">
        <w:rPr>
          <w:rFonts w:ascii="Times New Roman" w:hAnsi="Times New Roman" w:cs="Times New Roman"/>
          <w:noProof/>
          <w:sz w:val="28"/>
          <w:szCs w:val="28"/>
          <w:lang w:val="kk-KZ"/>
        </w:rPr>
        <w:lastRenderedPageBreak/>
        <w:drawing>
          <wp:inline distT="0" distB="0" distL="0" distR="0" wp14:anchorId="530999B5" wp14:editId="325AA513">
            <wp:extent cx="5782628" cy="544765"/>
            <wp:effectExtent l="0" t="0" r="0" b="1905"/>
            <wp:docPr id="10292241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24126" name="Рисунок 1029224126"/>
                    <pic:cNvPicPr/>
                  </pic:nvPicPr>
                  <pic:blipFill rotWithShape="1">
                    <a:blip r:embed="rId31">
                      <a:extLst>
                        <a:ext uri="{28A0092B-C50C-407E-A947-70E740481C1C}">
                          <a14:useLocalDpi xmlns:a14="http://schemas.microsoft.com/office/drawing/2010/main" val="0"/>
                        </a:ext>
                      </a:extLst>
                    </a:blip>
                    <a:srcRect t="24147"/>
                    <a:stretch/>
                  </pic:blipFill>
                  <pic:spPr bwMode="auto">
                    <a:xfrm>
                      <a:off x="0" y="0"/>
                      <a:ext cx="5814642" cy="547781"/>
                    </a:xfrm>
                    <a:prstGeom prst="rect">
                      <a:avLst/>
                    </a:prstGeom>
                    <a:ln>
                      <a:noFill/>
                    </a:ln>
                    <a:extLst>
                      <a:ext uri="{53640926-AAD7-44D8-BBD7-CCE9431645EC}">
                        <a14:shadowObscured xmlns:a14="http://schemas.microsoft.com/office/drawing/2010/main"/>
                      </a:ext>
                    </a:extLst>
                  </pic:spPr>
                </pic:pic>
              </a:graphicData>
            </a:graphic>
          </wp:inline>
        </w:drawing>
      </w:r>
    </w:p>
    <w:p w:rsidR="00FD4055" w:rsidRPr="005F6F80" w:rsidRDefault="005B0476" w:rsidP="005F6F80">
      <w:pPr>
        <w:jc w:val="center"/>
        <w:rPr>
          <w:rFonts w:ascii="Times New Roman" w:hAnsi="Times New Roman" w:cs="Times New Roman"/>
          <w:sz w:val="28"/>
          <w:szCs w:val="28"/>
          <w:lang w:val="kk-KZ"/>
        </w:rPr>
      </w:pPr>
      <w:r w:rsidRPr="002135F0">
        <w:rPr>
          <w:rFonts w:ascii="Times New Roman" w:hAnsi="Times New Roman" w:cs="Times New Roman"/>
          <w:noProof/>
          <w:sz w:val="28"/>
          <w:szCs w:val="28"/>
          <w:lang w:val="kk-KZ"/>
        </w:rPr>
        <mc:AlternateContent>
          <mc:Choice Requires="wps">
            <w:drawing>
              <wp:anchor distT="0" distB="0" distL="114300" distR="114300" simplePos="0" relativeHeight="251659264" behindDoc="0" locked="0" layoutInCell="1" allowOverlap="1" wp14:anchorId="5A7B8817" wp14:editId="5020D16A">
                <wp:simplePos x="0" y="0"/>
                <wp:positionH relativeFrom="column">
                  <wp:posOffset>1114425</wp:posOffset>
                </wp:positionH>
                <wp:positionV relativeFrom="paragraph">
                  <wp:posOffset>2661920</wp:posOffset>
                </wp:positionV>
                <wp:extent cx="2366010" cy="0"/>
                <wp:effectExtent l="0" t="12700" r="21590" b="12700"/>
                <wp:wrapNone/>
                <wp:docPr id="675721088" name="Прямая соединительная линия 2"/>
                <wp:cNvGraphicFramePr/>
                <a:graphic xmlns:a="http://schemas.openxmlformats.org/drawingml/2006/main">
                  <a:graphicData uri="http://schemas.microsoft.com/office/word/2010/wordprocessingShape">
                    <wps:wsp>
                      <wps:cNvCnPr/>
                      <wps:spPr>
                        <a:xfrm>
                          <a:off x="0" y="0"/>
                          <a:ext cx="2366010" cy="0"/>
                        </a:xfrm>
                        <a:prstGeom prst="line">
                          <a:avLst/>
                        </a:prstGeom>
                        <a:ln w="190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679E31" id="Прямая соединительная линия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7.75pt,209.6pt" to="274.05pt,20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" strokecolor="#00b050" strokeweight="1.5pt">
                <v:stroke joinstyle="miter"/>
              </v:line>
            </w:pict>
          </mc:Fallback>
        </mc:AlternateContent>
      </w:r>
      <w:r w:rsidRPr="002135F0">
        <w:rPr>
          <w:rFonts w:ascii="Times New Roman" w:hAnsi="Times New Roman" w:cs="Times New Roman"/>
          <w:noProof/>
          <w:sz w:val="28"/>
          <w:szCs w:val="28"/>
          <w:lang w:val="kk-KZ"/>
        </w:rPr>
        <w:drawing>
          <wp:inline distT="0" distB="0" distL="0" distR="0" wp14:anchorId="160EC167" wp14:editId="4F1E437D">
            <wp:extent cx="5202620" cy="7880530"/>
            <wp:effectExtent l="0" t="0" r="4445" b="6350"/>
            <wp:docPr id="139816160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61607" name="Рисунок 1398161607"/>
                    <pic:cNvPicPr/>
                  </pic:nvPicPr>
                  <pic:blipFill rotWithShape="1">
                    <a:blip r:embed="rId32">
                      <a:extLst>
                        <a:ext uri="{28A0092B-C50C-407E-A947-70E740481C1C}">
                          <a14:useLocalDpi xmlns:a14="http://schemas.microsoft.com/office/drawing/2010/main" val="0"/>
                        </a:ext>
                      </a:extLst>
                    </a:blip>
                    <a:srcRect t="1427" r="4355" b="1365"/>
                    <a:stretch/>
                  </pic:blipFill>
                  <pic:spPr bwMode="auto">
                    <a:xfrm>
                      <a:off x="0" y="0"/>
                      <a:ext cx="5233509" cy="7927318"/>
                    </a:xfrm>
                    <a:prstGeom prst="rect">
                      <a:avLst/>
                    </a:prstGeom>
                    <a:ln>
                      <a:noFill/>
                    </a:ln>
                    <a:extLst>
                      <a:ext uri="{53640926-AAD7-44D8-BBD7-CCE9431645EC}">
                        <a14:shadowObscured xmlns:a14="http://schemas.microsoft.com/office/drawing/2010/main"/>
                      </a:ext>
                    </a:extLst>
                  </pic:spPr>
                </pic:pic>
              </a:graphicData>
            </a:graphic>
          </wp:inline>
        </w:drawing>
      </w:r>
    </w:p>
    <w:sectPr w:rsidR="00FD4055" w:rsidRPr="005F6F80" w:rsidSect="000360CF">
      <w:footerReference w:type="even" r:id="rId33"/>
      <w:footerReference w:type="default"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3E08" w:rsidRDefault="000C3E08" w:rsidP="00B525DF">
      <w:pPr>
        <w:spacing w:after="0" w:line="240" w:lineRule="auto"/>
      </w:pPr>
      <w:r>
        <w:separator/>
      </w:r>
    </w:p>
  </w:endnote>
  <w:endnote w:type="continuationSeparator" w:id="0">
    <w:p w:rsidR="000C3E08" w:rsidRDefault="000C3E08" w:rsidP="00B52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7"/>
      </w:rPr>
      <w:id w:val="1631970817"/>
      <w:docPartObj>
        <w:docPartGallery w:val="Page Numbers (Bottom of Page)"/>
        <w:docPartUnique/>
      </w:docPartObj>
    </w:sdtPr>
    <w:sdtContent>
      <w:p w:rsidR="008F1BF0" w:rsidRDefault="008F1BF0" w:rsidP="005A1BD8">
        <w:pPr>
          <w:pStyle w:val="af5"/>
          <w:framePr w:wrap="none" w:vAnchor="text" w:hAnchor="margin" w:xAlign="center" w:y="1"/>
          <w:rPr>
            <w:rStyle w:val="af7"/>
          </w:rPr>
        </w:pPr>
        <w:r>
          <w:rPr>
            <w:rStyle w:val="af7"/>
          </w:rPr>
          <w:fldChar w:fldCharType="begin"/>
        </w:r>
        <w:r>
          <w:rPr>
            <w:rStyle w:val="af7"/>
          </w:rPr>
          <w:instrText xml:space="preserve"> PAGE </w:instrText>
        </w:r>
        <w:r>
          <w:rPr>
            <w:rStyle w:val="af7"/>
          </w:rPr>
          <w:fldChar w:fldCharType="end"/>
        </w:r>
      </w:p>
    </w:sdtContent>
  </w:sdt>
  <w:p w:rsidR="008F1BF0" w:rsidRDefault="008F1BF0">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7"/>
        <w:rFonts w:ascii="Times New Roman" w:hAnsi="Times New Roman" w:cs="Times New Roman"/>
        <w:sz w:val="28"/>
        <w:szCs w:val="28"/>
      </w:rPr>
      <w:id w:val="840816560"/>
      <w:docPartObj>
        <w:docPartGallery w:val="Page Numbers (Bottom of Page)"/>
        <w:docPartUnique/>
      </w:docPartObj>
    </w:sdtPr>
    <w:sdtContent>
      <w:p w:rsidR="008F1BF0" w:rsidRPr="002135F0" w:rsidRDefault="008F1BF0" w:rsidP="005A1BD8">
        <w:pPr>
          <w:pStyle w:val="af5"/>
          <w:framePr w:wrap="none" w:vAnchor="text" w:hAnchor="margin" w:xAlign="center" w:y="1"/>
          <w:rPr>
            <w:rStyle w:val="af7"/>
            <w:rFonts w:ascii="Times New Roman" w:hAnsi="Times New Roman" w:cs="Times New Roman"/>
            <w:sz w:val="28"/>
            <w:szCs w:val="28"/>
          </w:rPr>
        </w:pPr>
        <w:r w:rsidRPr="002135F0">
          <w:rPr>
            <w:rStyle w:val="af7"/>
            <w:rFonts w:ascii="Times New Roman" w:hAnsi="Times New Roman" w:cs="Times New Roman"/>
            <w:sz w:val="28"/>
            <w:szCs w:val="28"/>
          </w:rPr>
          <w:fldChar w:fldCharType="begin"/>
        </w:r>
        <w:r w:rsidRPr="002135F0">
          <w:rPr>
            <w:rStyle w:val="af7"/>
            <w:rFonts w:ascii="Times New Roman" w:hAnsi="Times New Roman" w:cs="Times New Roman"/>
            <w:sz w:val="28"/>
            <w:szCs w:val="28"/>
          </w:rPr>
          <w:instrText xml:space="preserve"> PAGE </w:instrText>
        </w:r>
        <w:r w:rsidRPr="002135F0">
          <w:rPr>
            <w:rStyle w:val="af7"/>
            <w:rFonts w:ascii="Times New Roman" w:hAnsi="Times New Roman" w:cs="Times New Roman"/>
            <w:sz w:val="28"/>
            <w:szCs w:val="28"/>
          </w:rPr>
          <w:fldChar w:fldCharType="separate"/>
        </w:r>
        <w:r w:rsidRPr="002135F0">
          <w:rPr>
            <w:rStyle w:val="af7"/>
            <w:rFonts w:ascii="Times New Roman" w:hAnsi="Times New Roman" w:cs="Times New Roman"/>
            <w:noProof/>
            <w:sz w:val="28"/>
            <w:szCs w:val="28"/>
          </w:rPr>
          <w:t>1</w:t>
        </w:r>
        <w:r w:rsidRPr="002135F0">
          <w:rPr>
            <w:rStyle w:val="af7"/>
            <w:rFonts w:ascii="Times New Roman" w:hAnsi="Times New Roman" w:cs="Times New Roman"/>
            <w:sz w:val="28"/>
            <w:szCs w:val="28"/>
          </w:rPr>
          <w:fldChar w:fldCharType="end"/>
        </w:r>
      </w:p>
    </w:sdtContent>
  </w:sdt>
  <w:p w:rsidR="008F1BF0" w:rsidRDefault="008F1BF0">
    <w:pPr>
      <w:pStyle w:val="af5"/>
      <w:rPr>
        <w:lang w:val="kk-KZ"/>
      </w:rPr>
    </w:pPr>
  </w:p>
  <w:p w:rsidR="00D01CFB" w:rsidRPr="00D01CFB" w:rsidRDefault="00D01CFB">
    <w:pPr>
      <w:pStyle w:val="af5"/>
      <w:rPr>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3E08" w:rsidRDefault="000C3E08" w:rsidP="00B525DF">
      <w:pPr>
        <w:spacing w:after="0" w:line="240" w:lineRule="auto"/>
      </w:pPr>
      <w:r>
        <w:separator/>
      </w:r>
    </w:p>
  </w:footnote>
  <w:footnote w:type="continuationSeparator" w:id="0">
    <w:p w:rsidR="000C3E08" w:rsidRDefault="000C3E08" w:rsidP="00B52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C04D1"/>
    <w:multiLevelType w:val="multilevel"/>
    <w:tmpl w:val="10EC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B4655"/>
    <w:multiLevelType w:val="hybridMultilevel"/>
    <w:tmpl w:val="FF864666"/>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6D4035"/>
    <w:multiLevelType w:val="multilevel"/>
    <w:tmpl w:val="FE36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B2084"/>
    <w:multiLevelType w:val="multilevel"/>
    <w:tmpl w:val="3EDE6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43CF4"/>
    <w:multiLevelType w:val="hybridMultilevel"/>
    <w:tmpl w:val="31ACDFFC"/>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2CC428A"/>
    <w:multiLevelType w:val="multilevel"/>
    <w:tmpl w:val="B5B2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07BEA"/>
    <w:multiLevelType w:val="multilevel"/>
    <w:tmpl w:val="376A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E7636"/>
    <w:multiLevelType w:val="hybridMultilevel"/>
    <w:tmpl w:val="95FEC092"/>
    <w:lvl w:ilvl="0" w:tplc="80DCFE3C">
      <w:start w:val="1"/>
      <w:numFmt w:val="bullet"/>
      <w:lvlText w:val="•"/>
      <w:lvlJc w:val="left"/>
      <w:pPr>
        <w:ind w:left="1080" w:hanging="360"/>
      </w:pPr>
      <w:rPr>
        <w:rFonts w:ascii="Arial" w:hAnsi="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9B0425"/>
    <w:multiLevelType w:val="multilevel"/>
    <w:tmpl w:val="6186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B7A8E"/>
    <w:multiLevelType w:val="multilevel"/>
    <w:tmpl w:val="D3DC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450EEB"/>
    <w:multiLevelType w:val="multilevel"/>
    <w:tmpl w:val="0F32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277A5"/>
    <w:multiLevelType w:val="multilevel"/>
    <w:tmpl w:val="A3A6C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E3261E"/>
    <w:multiLevelType w:val="multilevel"/>
    <w:tmpl w:val="061E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EF6252"/>
    <w:multiLevelType w:val="multilevel"/>
    <w:tmpl w:val="78D6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721BF"/>
    <w:multiLevelType w:val="hybridMultilevel"/>
    <w:tmpl w:val="8DEAEFA8"/>
    <w:lvl w:ilvl="0" w:tplc="80DCFE3C">
      <w:start w:val="1"/>
      <w:numFmt w:val="bullet"/>
      <w:lvlText w:val="•"/>
      <w:lvlJc w:val="left"/>
      <w:pPr>
        <w:tabs>
          <w:tab w:val="num" w:pos="720"/>
        </w:tabs>
        <w:ind w:left="720" w:hanging="360"/>
      </w:pPr>
      <w:rPr>
        <w:rFonts w:ascii="Arial" w:hAnsi="Arial" w:hint="default"/>
      </w:rPr>
    </w:lvl>
    <w:lvl w:ilvl="1" w:tplc="F982956E" w:tentative="1">
      <w:start w:val="1"/>
      <w:numFmt w:val="bullet"/>
      <w:lvlText w:val="•"/>
      <w:lvlJc w:val="left"/>
      <w:pPr>
        <w:tabs>
          <w:tab w:val="num" w:pos="1440"/>
        </w:tabs>
        <w:ind w:left="1440" w:hanging="360"/>
      </w:pPr>
      <w:rPr>
        <w:rFonts w:ascii="Arial" w:hAnsi="Arial" w:hint="default"/>
      </w:rPr>
    </w:lvl>
    <w:lvl w:ilvl="2" w:tplc="12DCF548" w:tentative="1">
      <w:start w:val="1"/>
      <w:numFmt w:val="bullet"/>
      <w:lvlText w:val="•"/>
      <w:lvlJc w:val="left"/>
      <w:pPr>
        <w:tabs>
          <w:tab w:val="num" w:pos="2160"/>
        </w:tabs>
        <w:ind w:left="2160" w:hanging="360"/>
      </w:pPr>
      <w:rPr>
        <w:rFonts w:ascii="Arial" w:hAnsi="Arial" w:hint="default"/>
      </w:rPr>
    </w:lvl>
    <w:lvl w:ilvl="3" w:tplc="61B022C4" w:tentative="1">
      <w:start w:val="1"/>
      <w:numFmt w:val="bullet"/>
      <w:lvlText w:val="•"/>
      <w:lvlJc w:val="left"/>
      <w:pPr>
        <w:tabs>
          <w:tab w:val="num" w:pos="2880"/>
        </w:tabs>
        <w:ind w:left="2880" w:hanging="360"/>
      </w:pPr>
      <w:rPr>
        <w:rFonts w:ascii="Arial" w:hAnsi="Arial" w:hint="default"/>
      </w:rPr>
    </w:lvl>
    <w:lvl w:ilvl="4" w:tplc="446AFFB2" w:tentative="1">
      <w:start w:val="1"/>
      <w:numFmt w:val="bullet"/>
      <w:lvlText w:val="•"/>
      <w:lvlJc w:val="left"/>
      <w:pPr>
        <w:tabs>
          <w:tab w:val="num" w:pos="3600"/>
        </w:tabs>
        <w:ind w:left="3600" w:hanging="360"/>
      </w:pPr>
      <w:rPr>
        <w:rFonts w:ascii="Arial" w:hAnsi="Arial" w:hint="default"/>
      </w:rPr>
    </w:lvl>
    <w:lvl w:ilvl="5" w:tplc="135ACB3A" w:tentative="1">
      <w:start w:val="1"/>
      <w:numFmt w:val="bullet"/>
      <w:lvlText w:val="•"/>
      <w:lvlJc w:val="left"/>
      <w:pPr>
        <w:tabs>
          <w:tab w:val="num" w:pos="4320"/>
        </w:tabs>
        <w:ind w:left="4320" w:hanging="360"/>
      </w:pPr>
      <w:rPr>
        <w:rFonts w:ascii="Arial" w:hAnsi="Arial" w:hint="default"/>
      </w:rPr>
    </w:lvl>
    <w:lvl w:ilvl="6" w:tplc="1298C4CC" w:tentative="1">
      <w:start w:val="1"/>
      <w:numFmt w:val="bullet"/>
      <w:lvlText w:val="•"/>
      <w:lvlJc w:val="left"/>
      <w:pPr>
        <w:tabs>
          <w:tab w:val="num" w:pos="5040"/>
        </w:tabs>
        <w:ind w:left="5040" w:hanging="360"/>
      </w:pPr>
      <w:rPr>
        <w:rFonts w:ascii="Arial" w:hAnsi="Arial" w:hint="default"/>
      </w:rPr>
    </w:lvl>
    <w:lvl w:ilvl="7" w:tplc="6EA8A090" w:tentative="1">
      <w:start w:val="1"/>
      <w:numFmt w:val="bullet"/>
      <w:lvlText w:val="•"/>
      <w:lvlJc w:val="left"/>
      <w:pPr>
        <w:tabs>
          <w:tab w:val="num" w:pos="5760"/>
        </w:tabs>
        <w:ind w:left="5760" w:hanging="360"/>
      </w:pPr>
      <w:rPr>
        <w:rFonts w:ascii="Arial" w:hAnsi="Arial" w:hint="default"/>
      </w:rPr>
    </w:lvl>
    <w:lvl w:ilvl="8" w:tplc="4C4459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EAD11CA"/>
    <w:multiLevelType w:val="multilevel"/>
    <w:tmpl w:val="5634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A04B6B"/>
    <w:multiLevelType w:val="multilevel"/>
    <w:tmpl w:val="2AD0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D4A72"/>
    <w:multiLevelType w:val="hybridMultilevel"/>
    <w:tmpl w:val="597EA5CE"/>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4825863"/>
    <w:multiLevelType w:val="multilevel"/>
    <w:tmpl w:val="51EC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BC7570"/>
    <w:multiLevelType w:val="multilevel"/>
    <w:tmpl w:val="1960C284"/>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7580A4C"/>
    <w:multiLevelType w:val="multilevel"/>
    <w:tmpl w:val="70D6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C84D5F"/>
    <w:multiLevelType w:val="multilevel"/>
    <w:tmpl w:val="DBFA8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8E1A07"/>
    <w:multiLevelType w:val="hybridMultilevel"/>
    <w:tmpl w:val="6F36FFA4"/>
    <w:lvl w:ilvl="0" w:tplc="80DCFE3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36D1B03"/>
    <w:multiLevelType w:val="hybridMultilevel"/>
    <w:tmpl w:val="ACF6CBCE"/>
    <w:lvl w:ilvl="0" w:tplc="A81488CE">
      <w:start w:val="3"/>
      <w:numFmt w:val="bullet"/>
      <w:lvlText w:val="-"/>
      <w:lvlJc w:val="left"/>
      <w:pPr>
        <w:ind w:left="1069" w:hanging="360"/>
      </w:pPr>
      <w:rPr>
        <w:rFonts w:ascii="Times New Roman" w:eastAsiaTheme="minorHAnsi"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368245C8"/>
    <w:multiLevelType w:val="hybridMultilevel"/>
    <w:tmpl w:val="B428DDCA"/>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DAD68C7"/>
    <w:multiLevelType w:val="hybridMultilevel"/>
    <w:tmpl w:val="5F3E35C4"/>
    <w:lvl w:ilvl="0" w:tplc="1AB4BF8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95288F"/>
    <w:multiLevelType w:val="hybridMultilevel"/>
    <w:tmpl w:val="B432519A"/>
    <w:lvl w:ilvl="0" w:tplc="CAC8E95A">
      <w:start w:val="3"/>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7" w15:restartNumberingAfterBreak="0">
    <w:nsid w:val="405D7915"/>
    <w:multiLevelType w:val="multilevel"/>
    <w:tmpl w:val="D00C1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A96E83"/>
    <w:multiLevelType w:val="multilevel"/>
    <w:tmpl w:val="C3C62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342A6E"/>
    <w:multiLevelType w:val="hybridMultilevel"/>
    <w:tmpl w:val="1554B61E"/>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A974140"/>
    <w:multiLevelType w:val="multilevel"/>
    <w:tmpl w:val="D3A263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385EEC"/>
    <w:multiLevelType w:val="multilevel"/>
    <w:tmpl w:val="9C2A7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A95251"/>
    <w:multiLevelType w:val="multilevel"/>
    <w:tmpl w:val="714E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27568"/>
    <w:multiLevelType w:val="multilevel"/>
    <w:tmpl w:val="E2CAD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705267"/>
    <w:multiLevelType w:val="multilevel"/>
    <w:tmpl w:val="F5D0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A94494"/>
    <w:multiLevelType w:val="multilevel"/>
    <w:tmpl w:val="5180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EA290C"/>
    <w:multiLevelType w:val="multilevel"/>
    <w:tmpl w:val="C558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A466FBA"/>
    <w:multiLevelType w:val="multilevel"/>
    <w:tmpl w:val="0578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562EEA"/>
    <w:multiLevelType w:val="multilevel"/>
    <w:tmpl w:val="F128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A30DFF"/>
    <w:multiLevelType w:val="hybridMultilevel"/>
    <w:tmpl w:val="050632F8"/>
    <w:lvl w:ilvl="0" w:tplc="CD000F2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8553BD"/>
    <w:multiLevelType w:val="multilevel"/>
    <w:tmpl w:val="7EB8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D36CD5"/>
    <w:multiLevelType w:val="hybridMultilevel"/>
    <w:tmpl w:val="B394AA80"/>
    <w:lvl w:ilvl="0" w:tplc="60785FE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666A46AE"/>
    <w:multiLevelType w:val="multilevel"/>
    <w:tmpl w:val="890E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7C5E57"/>
    <w:multiLevelType w:val="multilevel"/>
    <w:tmpl w:val="CECC14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97167AC"/>
    <w:multiLevelType w:val="multilevel"/>
    <w:tmpl w:val="E5F6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B6967C2"/>
    <w:multiLevelType w:val="multilevel"/>
    <w:tmpl w:val="878A3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0C518F"/>
    <w:multiLevelType w:val="multilevel"/>
    <w:tmpl w:val="5472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A91871"/>
    <w:multiLevelType w:val="multilevel"/>
    <w:tmpl w:val="A7200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F5863E4"/>
    <w:multiLevelType w:val="multilevel"/>
    <w:tmpl w:val="B71C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642FFB"/>
    <w:multiLevelType w:val="hybridMultilevel"/>
    <w:tmpl w:val="E8B04F80"/>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73B5487A"/>
    <w:multiLevelType w:val="hybridMultilevel"/>
    <w:tmpl w:val="4BC8C12C"/>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744D0DB9"/>
    <w:multiLevelType w:val="multilevel"/>
    <w:tmpl w:val="294C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3C42E3"/>
    <w:multiLevelType w:val="multilevel"/>
    <w:tmpl w:val="79869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62114E7"/>
    <w:multiLevelType w:val="hybridMultilevel"/>
    <w:tmpl w:val="1D800FD2"/>
    <w:lvl w:ilvl="0" w:tplc="1654E200">
      <w:start w:val="41"/>
      <w:numFmt w:val="bullet"/>
      <w:lvlText w:val="-"/>
      <w:lvlJc w:val="left"/>
      <w:pPr>
        <w:ind w:left="754" w:hanging="360"/>
      </w:pPr>
      <w:rPr>
        <w:rFonts w:ascii="Times New Roman" w:eastAsiaTheme="minorHAnsi" w:hAnsi="Times New Roman" w:cs="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4" w15:restartNumberingAfterBreak="0">
    <w:nsid w:val="7A416A8A"/>
    <w:multiLevelType w:val="multilevel"/>
    <w:tmpl w:val="D87C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C8716B1"/>
    <w:multiLevelType w:val="hybridMultilevel"/>
    <w:tmpl w:val="69126490"/>
    <w:lvl w:ilvl="0" w:tplc="80DCFE3C">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7D341114"/>
    <w:multiLevelType w:val="hybridMultilevel"/>
    <w:tmpl w:val="DABC0E64"/>
    <w:lvl w:ilvl="0" w:tplc="1654E200">
      <w:start w:val="4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82465032">
    <w:abstractNumId w:val="11"/>
  </w:num>
  <w:num w:numId="2" w16cid:durableId="724990856">
    <w:abstractNumId w:val="49"/>
  </w:num>
  <w:num w:numId="3" w16cid:durableId="627247928">
    <w:abstractNumId w:val="25"/>
  </w:num>
  <w:num w:numId="4" w16cid:durableId="1998416824">
    <w:abstractNumId w:val="29"/>
  </w:num>
  <w:num w:numId="5" w16cid:durableId="1582446588">
    <w:abstractNumId w:val="56"/>
  </w:num>
  <w:num w:numId="6" w16cid:durableId="815074029">
    <w:abstractNumId w:val="44"/>
  </w:num>
  <w:num w:numId="7" w16cid:durableId="1802384821">
    <w:abstractNumId w:val="8"/>
  </w:num>
  <w:num w:numId="8" w16cid:durableId="406152315">
    <w:abstractNumId w:val="3"/>
  </w:num>
  <w:num w:numId="9" w16cid:durableId="841700147">
    <w:abstractNumId w:val="7"/>
  </w:num>
  <w:num w:numId="10" w16cid:durableId="1101685720">
    <w:abstractNumId w:val="13"/>
  </w:num>
  <w:num w:numId="11" w16cid:durableId="1874998743">
    <w:abstractNumId w:val="5"/>
  </w:num>
  <w:num w:numId="12" w16cid:durableId="485825635">
    <w:abstractNumId w:val="41"/>
  </w:num>
  <w:num w:numId="13" w16cid:durableId="511535053">
    <w:abstractNumId w:val="43"/>
  </w:num>
  <w:num w:numId="14" w16cid:durableId="1622883517">
    <w:abstractNumId w:val="30"/>
  </w:num>
  <w:num w:numId="15" w16cid:durableId="984166355">
    <w:abstractNumId w:val="26"/>
  </w:num>
  <w:num w:numId="16" w16cid:durableId="1380589595">
    <w:abstractNumId w:val="46"/>
  </w:num>
  <w:num w:numId="17" w16cid:durableId="1641570920">
    <w:abstractNumId w:val="38"/>
  </w:num>
  <w:num w:numId="18" w16cid:durableId="849217281">
    <w:abstractNumId w:val="39"/>
  </w:num>
  <w:num w:numId="19" w16cid:durableId="1478574230">
    <w:abstractNumId w:val="51"/>
  </w:num>
  <w:num w:numId="20" w16cid:durableId="1152987557">
    <w:abstractNumId w:val="12"/>
  </w:num>
  <w:num w:numId="21" w16cid:durableId="63066500">
    <w:abstractNumId w:val="27"/>
  </w:num>
  <w:num w:numId="22" w16cid:durableId="1931347497">
    <w:abstractNumId w:val="33"/>
  </w:num>
  <w:num w:numId="23" w16cid:durableId="1803570948">
    <w:abstractNumId w:val="42"/>
  </w:num>
  <w:num w:numId="24" w16cid:durableId="375786323">
    <w:abstractNumId w:val="4"/>
  </w:num>
  <w:num w:numId="25" w16cid:durableId="1809855437">
    <w:abstractNumId w:val="50"/>
  </w:num>
  <w:num w:numId="26" w16cid:durableId="1584296859">
    <w:abstractNumId w:val="19"/>
  </w:num>
  <w:num w:numId="27" w16cid:durableId="136922576">
    <w:abstractNumId w:val="28"/>
  </w:num>
  <w:num w:numId="28" w16cid:durableId="829443121">
    <w:abstractNumId w:val="52"/>
  </w:num>
  <w:num w:numId="29" w16cid:durableId="1790319427">
    <w:abstractNumId w:val="9"/>
  </w:num>
  <w:num w:numId="30" w16cid:durableId="1494688490">
    <w:abstractNumId w:val="16"/>
  </w:num>
  <w:num w:numId="31" w16cid:durableId="1210456721">
    <w:abstractNumId w:val="20"/>
  </w:num>
  <w:num w:numId="32" w16cid:durableId="1991013810">
    <w:abstractNumId w:val="48"/>
  </w:num>
  <w:num w:numId="33" w16cid:durableId="992177299">
    <w:abstractNumId w:val="47"/>
  </w:num>
  <w:num w:numId="34" w16cid:durableId="754939711">
    <w:abstractNumId w:val="18"/>
  </w:num>
  <w:num w:numId="35" w16cid:durableId="2128349262">
    <w:abstractNumId w:val="10"/>
  </w:num>
  <w:num w:numId="36" w16cid:durableId="1150439835">
    <w:abstractNumId w:val="40"/>
  </w:num>
  <w:num w:numId="37" w16cid:durableId="858659664">
    <w:abstractNumId w:val="31"/>
  </w:num>
  <w:num w:numId="38" w16cid:durableId="978805733">
    <w:abstractNumId w:val="54"/>
  </w:num>
  <w:num w:numId="39" w16cid:durableId="1613171552">
    <w:abstractNumId w:val="2"/>
  </w:num>
  <w:num w:numId="40" w16cid:durableId="416560010">
    <w:abstractNumId w:val="15"/>
  </w:num>
  <w:num w:numId="41" w16cid:durableId="1002006454">
    <w:abstractNumId w:val="0"/>
  </w:num>
  <w:num w:numId="42" w16cid:durableId="1232541332">
    <w:abstractNumId w:val="35"/>
  </w:num>
  <w:num w:numId="43" w16cid:durableId="818837827">
    <w:abstractNumId w:val="34"/>
  </w:num>
  <w:num w:numId="44" w16cid:durableId="70124318">
    <w:abstractNumId w:val="37"/>
  </w:num>
  <w:num w:numId="45" w16cid:durableId="1830290876">
    <w:abstractNumId w:val="36"/>
  </w:num>
  <w:num w:numId="46" w16cid:durableId="1590963616">
    <w:abstractNumId w:val="14"/>
  </w:num>
  <w:num w:numId="47" w16cid:durableId="796483404">
    <w:abstractNumId w:val="22"/>
  </w:num>
  <w:num w:numId="48" w16cid:durableId="1676181109">
    <w:abstractNumId w:val="24"/>
  </w:num>
  <w:num w:numId="49" w16cid:durableId="2043314048">
    <w:abstractNumId w:val="55"/>
  </w:num>
  <w:num w:numId="50" w16cid:durableId="635457209">
    <w:abstractNumId w:val="21"/>
  </w:num>
  <w:num w:numId="51" w16cid:durableId="2000494707">
    <w:abstractNumId w:val="17"/>
  </w:num>
  <w:num w:numId="52" w16cid:durableId="2055353128">
    <w:abstractNumId w:val="45"/>
  </w:num>
  <w:num w:numId="53" w16cid:durableId="363135005">
    <w:abstractNumId w:val="1"/>
  </w:num>
  <w:num w:numId="54" w16cid:durableId="646282195">
    <w:abstractNumId w:val="32"/>
  </w:num>
  <w:num w:numId="55" w16cid:durableId="1644658483">
    <w:abstractNumId w:val="6"/>
  </w:num>
  <w:num w:numId="56" w16cid:durableId="303851382">
    <w:abstractNumId w:val="53"/>
  </w:num>
  <w:num w:numId="57" w16cid:durableId="18904519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83"/>
    <w:rsid w:val="00004253"/>
    <w:rsid w:val="000155C8"/>
    <w:rsid w:val="000360CF"/>
    <w:rsid w:val="00041BD8"/>
    <w:rsid w:val="00056FCB"/>
    <w:rsid w:val="00057608"/>
    <w:rsid w:val="000962F4"/>
    <w:rsid w:val="000B78A1"/>
    <w:rsid w:val="000C3E08"/>
    <w:rsid w:val="000D1D18"/>
    <w:rsid w:val="00117241"/>
    <w:rsid w:val="0014322A"/>
    <w:rsid w:val="00156C5F"/>
    <w:rsid w:val="001658A6"/>
    <w:rsid w:val="00170D13"/>
    <w:rsid w:val="00174CE9"/>
    <w:rsid w:val="00177BC9"/>
    <w:rsid w:val="00193EA4"/>
    <w:rsid w:val="001A27D1"/>
    <w:rsid w:val="001B295A"/>
    <w:rsid w:val="001C0E2C"/>
    <w:rsid w:val="001D0003"/>
    <w:rsid w:val="001D1A6F"/>
    <w:rsid w:val="001E5A18"/>
    <w:rsid w:val="001F5083"/>
    <w:rsid w:val="002100C2"/>
    <w:rsid w:val="002135F0"/>
    <w:rsid w:val="00213EBB"/>
    <w:rsid w:val="00220631"/>
    <w:rsid w:val="002432CA"/>
    <w:rsid w:val="00253644"/>
    <w:rsid w:val="002754E2"/>
    <w:rsid w:val="00275DB3"/>
    <w:rsid w:val="0029560A"/>
    <w:rsid w:val="002B1312"/>
    <w:rsid w:val="002C2E2E"/>
    <w:rsid w:val="002F5617"/>
    <w:rsid w:val="00356E87"/>
    <w:rsid w:val="00370FD6"/>
    <w:rsid w:val="00390B27"/>
    <w:rsid w:val="00395AA1"/>
    <w:rsid w:val="003B3C28"/>
    <w:rsid w:val="003D0C83"/>
    <w:rsid w:val="003D1E1A"/>
    <w:rsid w:val="00431185"/>
    <w:rsid w:val="00436E1A"/>
    <w:rsid w:val="0045591D"/>
    <w:rsid w:val="00473026"/>
    <w:rsid w:val="00496277"/>
    <w:rsid w:val="004A4442"/>
    <w:rsid w:val="004B4127"/>
    <w:rsid w:val="004C2081"/>
    <w:rsid w:val="004C6910"/>
    <w:rsid w:val="004D2A81"/>
    <w:rsid w:val="004F3DFD"/>
    <w:rsid w:val="00517073"/>
    <w:rsid w:val="00521A0D"/>
    <w:rsid w:val="00524827"/>
    <w:rsid w:val="005278F4"/>
    <w:rsid w:val="00533592"/>
    <w:rsid w:val="005545D8"/>
    <w:rsid w:val="00582B75"/>
    <w:rsid w:val="00584F55"/>
    <w:rsid w:val="00587B4D"/>
    <w:rsid w:val="005B0476"/>
    <w:rsid w:val="005B33B4"/>
    <w:rsid w:val="005C6B4D"/>
    <w:rsid w:val="005D49D6"/>
    <w:rsid w:val="005E298A"/>
    <w:rsid w:val="005E50CD"/>
    <w:rsid w:val="005F5BB0"/>
    <w:rsid w:val="005F6F80"/>
    <w:rsid w:val="0060366D"/>
    <w:rsid w:val="00610CDB"/>
    <w:rsid w:val="00617278"/>
    <w:rsid w:val="00623B2A"/>
    <w:rsid w:val="006579FE"/>
    <w:rsid w:val="00672995"/>
    <w:rsid w:val="00693683"/>
    <w:rsid w:val="006A2841"/>
    <w:rsid w:val="006B25FC"/>
    <w:rsid w:val="006C4A30"/>
    <w:rsid w:val="006E0870"/>
    <w:rsid w:val="00713FC7"/>
    <w:rsid w:val="0072253E"/>
    <w:rsid w:val="00726166"/>
    <w:rsid w:val="00755559"/>
    <w:rsid w:val="00771A8B"/>
    <w:rsid w:val="0077534B"/>
    <w:rsid w:val="00785FAC"/>
    <w:rsid w:val="007940B1"/>
    <w:rsid w:val="007B0B1E"/>
    <w:rsid w:val="007B7AB9"/>
    <w:rsid w:val="007D681E"/>
    <w:rsid w:val="007F0348"/>
    <w:rsid w:val="007F4097"/>
    <w:rsid w:val="00811213"/>
    <w:rsid w:val="00834357"/>
    <w:rsid w:val="00856954"/>
    <w:rsid w:val="00865EFA"/>
    <w:rsid w:val="00891FDD"/>
    <w:rsid w:val="008A080F"/>
    <w:rsid w:val="008C3412"/>
    <w:rsid w:val="008C5297"/>
    <w:rsid w:val="008D3C11"/>
    <w:rsid w:val="008E6E50"/>
    <w:rsid w:val="008F1BF0"/>
    <w:rsid w:val="008F2739"/>
    <w:rsid w:val="008F366D"/>
    <w:rsid w:val="009110A7"/>
    <w:rsid w:val="009341BF"/>
    <w:rsid w:val="00940C21"/>
    <w:rsid w:val="0094398B"/>
    <w:rsid w:val="00957431"/>
    <w:rsid w:val="009615E7"/>
    <w:rsid w:val="00962C30"/>
    <w:rsid w:val="009700F9"/>
    <w:rsid w:val="00981DDC"/>
    <w:rsid w:val="0099223F"/>
    <w:rsid w:val="009B43C0"/>
    <w:rsid w:val="009B512D"/>
    <w:rsid w:val="009D7A09"/>
    <w:rsid w:val="00A032CE"/>
    <w:rsid w:val="00A06E56"/>
    <w:rsid w:val="00A1356A"/>
    <w:rsid w:val="00A176A1"/>
    <w:rsid w:val="00A37961"/>
    <w:rsid w:val="00AA3D97"/>
    <w:rsid w:val="00AD6E48"/>
    <w:rsid w:val="00B0364B"/>
    <w:rsid w:val="00B073C6"/>
    <w:rsid w:val="00B12B41"/>
    <w:rsid w:val="00B223FE"/>
    <w:rsid w:val="00B363C8"/>
    <w:rsid w:val="00B378EB"/>
    <w:rsid w:val="00B466B7"/>
    <w:rsid w:val="00B51973"/>
    <w:rsid w:val="00B525DF"/>
    <w:rsid w:val="00B541D1"/>
    <w:rsid w:val="00B544E3"/>
    <w:rsid w:val="00B63511"/>
    <w:rsid w:val="00B63953"/>
    <w:rsid w:val="00B73757"/>
    <w:rsid w:val="00B747D0"/>
    <w:rsid w:val="00B90209"/>
    <w:rsid w:val="00B902AD"/>
    <w:rsid w:val="00BA558E"/>
    <w:rsid w:val="00C36089"/>
    <w:rsid w:val="00C42F9F"/>
    <w:rsid w:val="00C47D59"/>
    <w:rsid w:val="00C96C06"/>
    <w:rsid w:val="00CA26D6"/>
    <w:rsid w:val="00CA7D8B"/>
    <w:rsid w:val="00CC5B01"/>
    <w:rsid w:val="00CD04DF"/>
    <w:rsid w:val="00D01CFB"/>
    <w:rsid w:val="00D029E3"/>
    <w:rsid w:val="00D34AD5"/>
    <w:rsid w:val="00D663AA"/>
    <w:rsid w:val="00D80B5E"/>
    <w:rsid w:val="00D87DE5"/>
    <w:rsid w:val="00D90BB4"/>
    <w:rsid w:val="00DA2C22"/>
    <w:rsid w:val="00DB3360"/>
    <w:rsid w:val="00DB778B"/>
    <w:rsid w:val="00DD6A82"/>
    <w:rsid w:val="00E71B70"/>
    <w:rsid w:val="00E74562"/>
    <w:rsid w:val="00E75918"/>
    <w:rsid w:val="00EC5B64"/>
    <w:rsid w:val="00ED33A3"/>
    <w:rsid w:val="00ED36C7"/>
    <w:rsid w:val="00ED3771"/>
    <w:rsid w:val="00ED4A5D"/>
    <w:rsid w:val="00F11DE1"/>
    <w:rsid w:val="00F20905"/>
    <w:rsid w:val="00F25F43"/>
    <w:rsid w:val="00F31DB3"/>
    <w:rsid w:val="00F61A1D"/>
    <w:rsid w:val="00F711D3"/>
    <w:rsid w:val="00F71209"/>
    <w:rsid w:val="00FB6F12"/>
    <w:rsid w:val="00FD03FA"/>
    <w:rsid w:val="00FD4055"/>
    <w:rsid w:val="00FD7A34"/>
    <w:rsid w:val="00FE6AA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FAE17"/>
  <w15:chartTrackingRefBased/>
  <w15:docId w15:val="{3DB8F8C6-DBD5-744C-A593-1A83DEBC9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683"/>
  </w:style>
  <w:style w:type="paragraph" w:styleId="1">
    <w:name w:val="heading 1"/>
    <w:basedOn w:val="a"/>
    <w:next w:val="a"/>
    <w:link w:val="10"/>
    <w:uiPriority w:val="9"/>
    <w:qFormat/>
    <w:rsid w:val="00693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693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936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936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936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936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936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936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936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368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69368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9368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9368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9368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936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93683"/>
    <w:rPr>
      <w:rFonts w:eastAsiaTheme="majorEastAsia" w:cstheme="majorBidi"/>
      <w:color w:val="595959" w:themeColor="text1" w:themeTint="A6"/>
    </w:rPr>
  </w:style>
  <w:style w:type="character" w:customStyle="1" w:styleId="80">
    <w:name w:val="Заголовок 8 Знак"/>
    <w:basedOn w:val="a0"/>
    <w:link w:val="8"/>
    <w:uiPriority w:val="9"/>
    <w:semiHidden/>
    <w:rsid w:val="006936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93683"/>
    <w:rPr>
      <w:rFonts w:eastAsiaTheme="majorEastAsia" w:cstheme="majorBidi"/>
      <w:color w:val="272727" w:themeColor="text1" w:themeTint="D8"/>
    </w:rPr>
  </w:style>
  <w:style w:type="paragraph" w:styleId="a3">
    <w:name w:val="Title"/>
    <w:basedOn w:val="a"/>
    <w:next w:val="a"/>
    <w:link w:val="a4"/>
    <w:uiPriority w:val="10"/>
    <w:qFormat/>
    <w:rsid w:val="00693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936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36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9368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93683"/>
    <w:pPr>
      <w:spacing w:before="160"/>
      <w:jc w:val="center"/>
    </w:pPr>
    <w:rPr>
      <w:i/>
      <w:iCs/>
      <w:color w:val="404040" w:themeColor="text1" w:themeTint="BF"/>
    </w:rPr>
  </w:style>
  <w:style w:type="character" w:customStyle="1" w:styleId="22">
    <w:name w:val="Цитата 2 Знак"/>
    <w:basedOn w:val="a0"/>
    <w:link w:val="21"/>
    <w:uiPriority w:val="29"/>
    <w:rsid w:val="00693683"/>
    <w:rPr>
      <w:i/>
      <w:iCs/>
      <w:color w:val="404040" w:themeColor="text1" w:themeTint="BF"/>
    </w:rPr>
  </w:style>
  <w:style w:type="paragraph" w:styleId="a7">
    <w:name w:val="List Paragraph"/>
    <w:basedOn w:val="a"/>
    <w:link w:val="a8"/>
    <w:uiPriority w:val="34"/>
    <w:qFormat/>
    <w:rsid w:val="00693683"/>
    <w:pPr>
      <w:ind w:left="720"/>
      <w:contextualSpacing/>
    </w:pPr>
  </w:style>
  <w:style w:type="character" w:styleId="a9">
    <w:name w:val="Intense Emphasis"/>
    <w:basedOn w:val="a0"/>
    <w:uiPriority w:val="21"/>
    <w:qFormat/>
    <w:rsid w:val="00693683"/>
    <w:rPr>
      <w:i/>
      <w:iCs/>
      <w:color w:val="0F4761" w:themeColor="accent1" w:themeShade="BF"/>
    </w:rPr>
  </w:style>
  <w:style w:type="paragraph" w:styleId="aa">
    <w:name w:val="Intense Quote"/>
    <w:basedOn w:val="a"/>
    <w:next w:val="a"/>
    <w:link w:val="ab"/>
    <w:uiPriority w:val="30"/>
    <w:qFormat/>
    <w:rsid w:val="00693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693683"/>
    <w:rPr>
      <w:i/>
      <w:iCs/>
      <w:color w:val="0F4761" w:themeColor="accent1" w:themeShade="BF"/>
    </w:rPr>
  </w:style>
  <w:style w:type="character" w:styleId="ac">
    <w:name w:val="Intense Reference"/>
    <w:basedOn w:val="a0"/>
    <w:uiPriority w:val="32"/>
    <w:qFormat/>
    <w:rsid w:val="00693683"/>
    <w:rPr>
      <w:b/>
      <w:bCs/>
      <w:smallCaps/>
      <w:color w:val="0F4761" w:themeColor="accent1" w:themeShade="BF"/>
      <w:spacing w:val="5"/>
    </w:rPr>
  </w:style>
  <w:style w:type="character" w:styleId="ad">
    <w:name w:val="Emphasis"/>
    <w:uiPriority w:val="20"/>
    <w:qFormat/>
    <w:rsid w:val="00693683"/>
    <w:rPr>
      <w:i/>
      <w:iCs/>
    </w:rPr>
  </w:style>
  <w:style w:type="table" w:styleId="ae">
    <w:name w:val="Table Grid"/>
    <w:basedOn w:val="a1"/>
    <w:uiPriority w:val="39"/>
    <w:qFormat/>
    <w:rsid w:val="00B63511"/>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B63511"/>
    <w:rPr>
      <w:rFonts w:ascii="Times New Roman" w:hAnsi="Times New Roman" w:cs="Times New Roman"/>
    </w:rPr>
  </w:style>
  <w:style w:type="character" w:styleId="af0">
    <w:name w:val="Hyperlink"/>
    <w:basedOn w:val="a0"/>
    <w:uiPriority w:val="99"/>
    <w:unhideWhenUsed/>
    <w:rsid w:val="00B63511"/>
    <w:rPr>
      <w:color w:val="467886" w:themeColor="hyperlink"/>
      <w:u w:val="single"/>
    </w:rPr>
  </w:style>
  <w:style w:type="character" w:customStyle="1" w:styleId="a8">
    <w:name w:val="Абзац списка Знак"/>
    <w:link w:val="a7"/>
    <w:uiPriority w:val="34"/>
    <w:locked/>
    <w:rsid w:val="00B63511"/>
  </w:style>
  <w:style w:type="paragraph" w:styleId="23">
    <w:name w:val="Body Text 2"/>
    <w:basedOn w:val="a"/>
    <w:link w:val="24"/>
    <w:rsid w:val="00B63511"/>
    <w:pPr>
      <w:tabs>
        <w:tab w:val="left" w:pos="2552"/>
      </w:tabs>
      <w:spacing w:after="0" w:line="240" w:lineRule="auto"/>
      <w:jc w:val="both"/>
    </w:pPr>
    <w:rPr>
      <w:rFonts w:ascii="Times New Roman" w:eastAsia="Times New Roman" w:hAnsi="Times New Roman" w:cs="Times New Roman"/>
      <w:kern w:val="0"/>
      <w:sz w:val="28"/>
      <w:szCs w:val="28"/>
      <w:lang w:val="ru-RU" w:eastAsia="ru-RU"/>
      <w14:ligatures w14:val="none"/>
    </w:rPr>
  </w:style>
  <w:style w:type="character" w:customStyle="1" w:styleId="24">
    <w:name w:val="Основной текст 2 Знак"/>
    <w:basedOn w:val="a0"/>
    <w:link w:val="23"/>
    <w:rsid w:val="00B63511"/>
    <w:rPr>
      <w:rFonts w:ascii="Times New Roman" w:eastAsia="Times New Roman" w:hAnsi="Times New Roman" w:cs="Times New Roman"/>
      <w:kern w:val="0"/>
      <w:sz w:val="28"/>
      <w:szCs w:val="28"/>
      <w:lang w:val="ru-RU" w:eastAsia="ru-RU"/>
      <w14:ligatures w14:val="none"/>
    </w:rPr>
  </w:style>
  <w:style w:type="paragraph" w:styleId="af1">
    <w:name w:val="No Spacing"/>
    <w:link w:val="af2"/>
    <w:uiPriority w:val="1"/>
    <w:qFormat/>
    <w:rsid w:val="00B902AD"/>
    <w:pPr>
      <w:spacing w:after="0" w:line="240" w:lineRule="auto"/>
    </w:pPr>
    <w:rPr>
      <w:rFonts w:ascii="Calibri" w:eastAsia="Calibri" w:hAnsi="Calibri" w:cs="Times New Roman"/>
      <w:kern w:val="0"/>
      <w:sz w:val="22"/>
      <w:szCs w:val="22"/>
      <w:lang w:val="ru-RU"/>
      <w14:ligatures w14:val="none"/>
    </w:rPr>
  </w:style>
  <w:style w:type="character" w:customStyle="1" w:styleId="af2">
    <w:name w:val="Без интервала Знак"/>
    <w:link w:val="af1"/>
    <w:uiPriority w:val="1"/>
    <w:rsid w:val="00B902AD"/>
    <w:rPr>
      <w:rFonts w:ascii="Calibri" w:eastAsia="Calibri" w:hAnsi="Calibri" w:cs="Times New Roman"/>
      <w:kern w:val="0"/>
      <w:sz w:val="22"/>
      <w:szCs w:val="22"/>
      <w:lang w:val="ru-RU"/>
      <w14:ligatures w14:val="none"/>
    </w:rPr>
  </w:style>
  <w:style w:type="paragraph" w:styleId="af3">
    <w:name w:val="header"/>
    <w:basedOn w:val="a"/>
    <w:link w:val="af4"/>
    <w:uiPriority w:val="99"/>
    <w:unhideWhenUsed/>
    <w:rsid w:val="00B902AD"/>
    <w:pPr>
      <w:tabs>
        <w:tab w:val="center" w:pos="4513"/>
        <w:tab w:val="right" w:pos="9026"/>
      </w:tabs>
      <w:spacing w:after="0" w:line="240" w:lineRule="auto"/>
    </w:pPr>
  </w:style>
  <w:style w:type="character" w:customStyle="1" w:styleId="af4">
    <w:name w:val="Верхний колонтитул Знак"/>
    <w:basedOn w:val="a0"/>
    <w:link w:val="af3"/>
    <w:uiPriority w:val="99"/>
    <w:rsid w:val="00B902AD"/>
  </w:style>
  <w:style w:type="paragraph" w:styleId="af5">
    <w:name w:val="footer"/>
    <w:basedOn w:val="a"/>
    <w:link w:val="af6"/>
    <w:uiPriority w:val="99"/>
    <w:unhideWhenUsed/>
    <w:rsid w:val="00B902AD"/>
    <w:pPr>
      <w:tabs>
        <w:tab w:val="center" w:pos="4513"/>
        <w:tab w:val="right" w:pos="9026"/>
      </w:tabs>
      <w:spacing w:after="0" w:line="240" w:lineRule="auto"/>
    </w:pPr>
  </w:style>
  <w:style w:type="character" w:customStyle="1" w:styleId="af6">
    <w:name w:val="Нижний колонтитул Знак"/>
    <w:basedOn w:val="a0"/>
    <w:link w:val="af5"/>
    <w:uiPriority w:val="99"/>
    <w:rsid w:val="00B902AD"/>
  </w:style>
  <w:style w:type="character" w:styleId="af7">
    <w:name w:val="page number"/>
    <w:basedOn w:val="a0"/>
    <w:uiPriority w:val="99"/>
    <w:semiHidden/>
    <w:unhideWhenUsed/>
    <w:rsid w:val="00B902AD"/>
  </w:style>
  <w:style w:type="character" w:styleId="af8">
    <w:name w:val="FollowedHyperlink"/>
    <w:basedOn w:val="a0"/>
    <w:uiPriority w:val="99"/>
    <w:semiHidden/>
    <w:unhideWhenUsed/>
    <w:rsid w:val="00B902AD"/>
    <w:rPr>
      <w:color w:val="96607D" w:themeColor="followedHyperlink"/>
      <w:u w:val="single"/>
    </w:rPr>
  </w:style>
  <w:style w:type="character" w:styleId="af9">
    <w:name w:val="Unresolved Mention"/>
    <w:basedOn w:val="a0"/>
    <w:uiPriority w:val="99"/>
    <w:semiHidden/>
    <w:unhideWhenUsed/>
    <w:rsid w:val="00B902AD"/>
    <w:rPr>
      <w:color w:val="605E5C"/>
      <w:shd w:val="clear" w:color="auto" w:fill="E1DFDD"/>
    </w:rPr>
  </w:style>
  <w:style w:type="paragraph" w:styleId="afa">
    <w:name w:val="Revision"/>
    <w:hidden/>
    <w:uiPriority w:val="99"/>
    <w:semiHidden/>
    <w:rsid w:val="00B902AD"/>
    <w:pPr>
      <w:spacing w:after="0" w:line="240" w:lineRule="auto"/>
    </w:pPr>
  </w:style>
  <w:style w:type="paragraph" w:styleId="afb">
    <w:name w:val="Body Text"/>
    <w:basedOn w:val="a"/>
    <w:link w:val="afc"/>
    <w:uiPriority w:val="99"/>
    <w:semiHidden/>
    <w:unhideWhenUsed/>
    <w:rsid w:val="00B902AD"/>
    <w:pPr>
      <w:spacing w:after="120" w:line="240" w:lineRule="auto"/>
    </w:pPr>
    <w:rPr>
      <w:rFonts w:ascii="Times New Roman" w:eastAsia="Times New Roman" w:hAnsi="Times New Roman" w:cs="Times New Roman"/>
      <w:kern w:val="0"/>
      <w:lang w:eastAsia="ru-RU"/>
      <w14:ligatures w14:val="none"/>
    </w:rPr>
  </w:style>
  <w:style w:type="character" w:customStyle="1" w:styleId="afc">
    <w:name w:val="Основной текст Знак"/>
    <w:basedOn w:val="a0"/>
    <w:link w:val="afb"/>
    <w:uiPriority w:val="99"/>
    <w:semiHidden/>
    <w:rsid w:val="00B902AD"/>
    <w:rPr>
      <w:rFonts w:ascii="Times New Roman" w:eastAsia="Times New Roman" w:hAnsi="Times New Roman" w:cs="Times New Roman"/>
      <w:kern w:val="0"/>
      <w:lang w:eastAsia="ru-RU"/>
      <w14:ligatures w14:val="none"/>
    </w:rPr>
  </w:style>
  <w:style w:type="character" w:styleId="afd">
    <w:name w:val="Strong"/>
    <w:basedOn w:val="a0"/>
    <w:uiPriority w:val="22"/>
    <w:qFormat/>
    <w:rsid w:val="00EC5B64"/>
    <w:rPr>
      <w:b/>
      <w:bCs/>
    </w:rPr>
  </w:style>
  <w:style w:type="character" w:customStyle="1" w:styleId="apple-converted-space">
    <w:name w:val="apple-converted-space"/>
    <w:basedOn w:val="a0"/>
    <w:rsid w:val="00EC5B64"/>
  </w:style>
  <w:style w:type="character" w:styleId="afe">
    <w:name w:val="Placeholder Text"/>
    <w:basedOn w:val="a0"/>
    <w:uiPriority w:val="99"/>
    <w:semiHidden/>
    <w:rsid w:val="00B363C8"/>
    <w:rPr>
      <w:color w:val="666666"/>
    </w:rPr>
  </w:style>
  <w:style w:type="character" w:customStyle="1" w:styleId="11">
    <w:name w:val="Неразрешенное упоминание1"/>
    <w:basedOn w:val="a0"/>
    <w:uiPriority w:val="99"/>
    <w:semiHidden/>
    <w:unhideWhenUsed/>
    <w:rsid w:val="00617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59699">
      <w:bodyDiv w:val="1"/>
      <w:marLeft w:val="0"/>
      <w:marRight w:val="0"/>
      <w:marTop w:val="0"/>
      <w:marBottom w:val="0"/>
      <w:divBdr>
        <w:top w:val="none" w:sz="0" w:space="0" w:color="auto"/>
        <w:left w:val="none" w:sz="0" w:space="0" w:color="auto"/>
        <w:bottom w:val="none" w:sz="0" w:space="0" w:color="auto"/>
        <w:right w:val="none" w:sz="0" w:space="0" w:color="auto"/>
      </w:divBdr>
      <w:divsChild>
        <w:div w:id="146408528">
          <w:marLeft w:val="0"/>
          <w:marRight w:val="0"/>
          <w:marTop w:val="0"/>
          <w:marBottom w:val="0"/>
          <w:divBdr>
            <w:top w:val="none" w:sz="0" w:space="0" w:color="auto"/>
            <w:left w:val="none" w:sz="0" w:space="0" w:color="auto"/>
            <w:bottom w:val="none" w:sz="0" w:space="0" w:color="auto"/>
            <w:right w:val="none" w:sz="0" w:space="0" w:color="auto"/>
          </w:divBdr>
          <w:divsChild>
            <w:div w:id="714738125">
              <w:marLeft w:val="0"/>
              <w:marRight w:val="0"/>
              <w:marTop w:val="0"/>
              <w:marBottom w:val="0"/>
              <w:divBdr>
                <w:top w:val="none" w:sz="0" w:space="0" w:color="auto"/>
                <w:left w:val="none" w:sz="0" w:space="0" w:color="auto"/>
                <w:bottom w:val="none" w:sz="0" w:space="0" w:color="auto"/>
                <w:right w:val="none" w:sz="0" w:space="0" w:color="auto"/>
              </w:divBdr>
              <w:divsChild>
                <w:div w:id="1293705164">
                  <w:marLeft w:val="0"/>
                  <w:marRight w:val="0"/>
                  <w:marTop w:val="0"/>
                  <w:marBottom w:val="0"/>
                  <w:divBdr>
                    <w:top w:val="none" w:sz="0" w:space="0" w:color="auto"/>
                    <w:left w:val="none" w:sz="0" w:space="0" w:color="auto"/>
                    <w:bottom w:val="none" w:sz="0" w:space="0" w:color="auto"/>
                    <w:right w:val="none" w:sz="0" w:space="0" w:color="auto"/>
                  </w:divBdr>
                  <w:divsChild>
                    <w:div w:id="2263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77012">
      <w:bodyDiv w:val="1"/>
      <w:marLeft w:val="0"/>
      <w:marRight w:val="0"/>
      <w:marTop w:val="0"/>
      <w:marBottom w:val="0"/>
      <w:divBdr>
        <w:top w:val="none" w:sz="0" w:space="0" w:color="auto"/>
        <w:left w:val="none" w:sz="0" w:space="0" w:color="auto"/>
        <w:bottom w:val="none" w:sz="0" w:space="0" w:color="auto"/>
        <w:right w:val="none" w:sz="0" w:space="0" w:color="auto"/>
      </w:divBdr>
    </w:div>
    <w:div w:id="157619178">
      <w:bodyDiv w:val="1"/>
      <w:marLeft w:val="0"/>
      <w:marRight w:val="0"/>
      <w:marTop w:val="0"/>
      <w:marBottom w:val="0"/>
      <w:divBdr>
        <w:top w:val="none" w:sz="0" w:space="0" w:color="auto"/>
        <w:left w:val="none" w:sz="0" w:space="0" w:color="auto"/>
        <w:bottom w:val="none" w:sz="0" w:space="0" w:color="auto"/>
        <w:right w:val="none" w:sz="0" w:space="0" w:color="auto"/>
      </w:divBdr>
    </w:div>
    <w:div w:id="164713473">
      <w:bodyDiv w:val="1"/>
      <w:marLeft w:val="0"/>
      <w:marRight w:val="0"/>
      <w:marTop w:val="0"/>
      <w:marBottom w:val="0"/>
      <w:divBdr>
        <w:top w:val="none" w:sz="0" w:space="0" w:color="auto"/>
        <w:left w:val="none" w:sz="0" w:space="0" w:color="auto"/>
        <w:bottom w:val="none" w:sz="0" w:space="0" w:color="auto"/>
        <w:right w:val="none" w:sz="0" w:space="0" w:color="auto"/>
      </w:divBdr>
    </w:div>
    <w:div w:id="198592762">
      <w:bodyDiv w:val="1"/>
      <w:marLeft w:val="0"/>
      <w:marRight w:val="0"/>
      <w:marTop w:val="0"/>
      <w:marBottom w:val="0"/>
      <w:divBdr>
        <w:top w:val="none" w:sz="0" w:space="0" w:color="auto"/>
        <w:left w:val="none" w:sz="0" w:space="0" w:color="auto"/>
        <w:bottom w:val="none" w:sz="0" w:space="0" w:color="auto"/>
        <w:right w:val="none" w:sz="0" w:space="0" w:color="auto"/>
      </w:divBdr>
    </w:div>
    <w:div w:id="242032412">
      <w:bodyDiv w:val="1"/>
      <w:marLeft w:val="0"/>
      <w:marRight w:val="0"/>
      <w:marTop w:val="0"/>
      <w:marBottom w:val="0"/>
      <w:divBdr>
        <w:top w:val="none" w:sz="0" w:space="0" w:color="auto"/>
        <w:left w:val="none" w:sz="0" w:space="0" w:color="auto"/>
        <w:bottom w:val="none" w:sz="0" w:space="0" w:color="auto"/>
        <w:right w:val="none" w:sz="0" w:space="0" w:color="auto"/>
      </w:divBdr>
      <w:divsChild>
        <w:div w:id="1739130097">
          <w:marLeft w:val="0"/>
          <w:marRight w:val="0"/>
          <w:marTop w:val="0"/>
          <w:marBottom w:val="0"/>
          <w:divBdr>
            <w:top w:val="none" w:sz="0" w:space="0" w:color="auto"/>
            <w:left w:val="none" w:sz="0" w:space="0" w:color="auto"/>
            <w:bottom w:val="none" w:sz="0" w:space="0" w:color="auto"/>
            <w:right w:val="none" w:sz="0" w:space="0" w:color="auto"/>
          </w:divBdr>
          <w:divsChild>
            <w:div w:id="693118624">
              <w:marLeft w:val="0"/>
              <w:marRight w:val="0"/>
              <w:marTop w:val="0"/>
              <w:marBottom w:val="0"/>
              <w:divBdr>
                <w:top w:val="none" w:sz="0" w:space="0" w:color="auto"/>
                <w:left w:val="none" w:sz="0" w:space="0" w:color="auto"/>
                <w:bottom w:val="none" w:sz="0" w:space="0" w:color="auto"/>
                <w:right w:val="none" w:sz="0" w:space="0" w:color="auto"/>
              </w:divBdr>
              <w:divsChild>
                <w:div w:id="1982421229">
                  <w:marLeft w:val="0"/>
                  <w:marRight w:val="0"/>
                  <w:marTop w:val="0"/>
                  <w:marBottom w:val="0"/>
                  <w:divBdr>
                    <w:top w:val="none" w:sz="0" w:space="0" w:color="auto"/>
                    <w:left w:val="none" w:sz="0" w:space="0" w:color="auto"/>
                    <w:bottom w:val="none" w:sz="0" w:space="0" w:color="auto"/>
                    <w:right w:val="none" w:sz="0" w:space="0" w:color="auto"/>
                  </w:divBdr>
                  <w:divsChild>
                    <w:div w:id="1746993809">
                      <w:marLeft w:val="0"/>
                      <w:marRight w:val="0"/>
                      <w:marTop w:val="0"/>
                      <w:marBottom w:val="0"/>
                      <w:divBdr>
                        <w:top w:val="none" w:sz="0" w:space="0" w:color="auto"/>
                        <w:left w:val="none" w:sz="0" w:space="0" w:color="auto"/>
                        <w:bottom w:val="none" w:sz="0" w:space="0" w:color="auto"/>
                        <w:right w:val="none" w:sz="0" w:space="0" w:color="auto"/>
                      </w:divBdr>
                      <w:divsChild>
                        <w:div w:id="900795405">
                          <w:marLeft w:val="0"/>
                          <w:marRight w:val="0"/>
                          <w:marTop w:val="0"/>
                          <w:marBottom w:val="0"/>
                          <w:divBdr>
                            <w:top w:val="none" w:sz="0" w:space="0" w:color="auto"/>
                            <w:left w:val="none" w:sz="0" w:space="0" w:color="auto"/>
                            <w:bottom w:val="none" w:sz="0" w:space="0" w:color="auto"/>
                            <w:right w:val="none" w:sz="0" w:space="0" w:color="auto"/>
                          </w:divBdr>
                          <w:divsChild>
                            <w:div w:id="9678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768108">
      <w:bodyDiv w:val="1"/>
      <w:marLeft w:val="0"/>
      <w:marRight w:val="0"/>
      <w:marTop w:val="0"/>
      <w:marBottom w:val="0"/>
      <w:divBdr>
        <w:top w:val="none" w:sz="0" w:space="0" w:color="auto"/>
        <w:left w:val="none" w:sz="0" w:space="0" w:color="auto"/>
        <w:bottom w:val="none" w:sz="0" w:space="0" w:color="auto"/>
        <w:right w:val="none" w:sz="0" w:space="0" w:color="auto"/>
      </w:divBdr>
    </w:div>
    <w:div w:id="293683211">
      <w:bodyDiv w:val="1"/>
      <w:marLeft w:val="0"/>
      <w:marRight w:val="0"/>
      <w:marTop w:val="0"/>
      <w:marBottom w:val="0"/>
      <w:divBdr>
        <w:top w:val="none" w:sz="0" w:space="0" w:color="auto"/>
        <w:left w:val="none" w:sz="0" w:space="0" w:color="auto"/>
        <w:bottom w:val="none" w:sz="0" w:space="0" w:color="auto"/>
        <w:right w:val="none" w:sz="0" w:space="0" w:color="auto"/>
      </w:divBdr>
    </w:div>
    <w:div w:id="297029961">
      <w:bodyDiv w:val="1"/>
      <w:marLeft w:val="0"/>
      <w:marRight w:val="0"/>
      <w:marTop w:val="0"/>
      <w:marBottom w:val="0"/>
      <w:divBdr>
        <w:top w:val="none" w:sz="0" w:space="0" w:color="auto"/>
        <w:left w:val="none" w:sz="0" w:space="0" w:color="auto"/>
        <w:bottom w:val="none" w:sz="0" w:space="0" w:color="auto"/>
        <w:right w:val="none" w:sz="0" w:space="0" w:color="auto"/>
      </w:divBdr>
    </w:div>
    <w:div w:id="298077844">
      <w:bodyDiv w:val="1"/>
      <w:marLeft w:val="0"/>
      <w:marRight w:val="0"/>
      <w:marTop w:val="0"/>
      <w:marBottom w:val="0"/>
      <w:divBdr>
        <w:top w:val="none" w:sz="0" w:space="0" w:color="auto"/>
        <w:left w:val="none" w:sz="0" w:space="0" w:color="auto"/>
        <w:bottom w:val="none" w:sz="0" w:space="0" w:color="auto"/>
        <w:right w:val="none" w:sz="0" w:space="0" w:color="auto"/>
      </w:divBdr>
    </w:div>
    <w:div w:id="327175764">
      <w:bodyDiv w:val="1"/>
      <w:marLeft w:val="0"/>
      <w:marRight w:val="0"/>
      <w:marTop w:val="0"/>
      <w:marBottom w:val="0"/>
      <w:divBdr>
        <w:top w:val="none" w:sz="0" w:space="0" w:color="auto"/>
        <w:left w:val="none" w:sz="0" w:space="0" w:color="auto"/>
        <w:bottom w:val="none" w:sz="0" w:space="0" w:color="auto"/>
        <w:right w:val="none" w:sz="0" w:space="0" w:color="auto"/>
      </w:divBdr>
      <w:divsChild>
        <w:div w:id="1899437595">
          <w:marLeft w:val="0"/>
          <w:marRight w:val="0"/>
          <w:marTop w:val="0"/>
          <w:marBottom w:val="0"/>
          <w:divBdr>
            <w:top w:val="none" w:sz="0" w:space="0" w:color="auto"/>
            <w:left w:val="none" w:sz="0" w:space="0" w:color="auto"/>
            <w:bottom w:val="none" w:sz="0" w:space="0" w:color="auto"/>
            <w:right w:val="none" w:sz="0" w:space="0" w:color="auto"/>
          </w:divBdr>
          <w:divsChild>
            <w:div w:id="2009090923">
              <w:marLeft w:val="0"/>
              <w:marRight w:val="0"/>
              <w:marTop w:val="0"/>
              <w:marBottom w:val="0"/>
              <w:divBdr>
                <w:top w:val="none" w:sz="0" w:space="0" w:color="auto"/>
                <w:left w:val="none" w:sz="0" w:space="0" w:color="auto"/>
                <w:bottom w:val="none" w:sz="0" w:space="0" w:color="auto"/>
                <w:right w:val="none" w:sz="0" w:space="0" w:color="auto"/>
              </w:divBdr>
              <w:divsChild>
                <w:div w:id="1573078868">
                  <w:marLeft w:val="0"/>
                  <w:marRight w:val="0"/>
                  <w:marTop w:val="0"/>
                  <w:marBottom w:val="0"/>
                  <w:divBdr>
                    <w:top w:val="none" w:sz="0" w:space="0" w:color="auto"/>
                    <w:left w:val="none" w:sz="0" w:space="0" w:color="auto"/>
                    <w:bottom w:val="none" w:sz="0" w:space="0" w:color="auto"/>
                    <w:right w:val="none" w:sz="0" w:space="0" w:color="auto"/>
                  </w:divBdr>
                  <w:divsChild>
                    <w:div w:id="620502314">
                      <w:marLeft w:val="0"/>
                      <w:marRight w:val="0"/>
                      <w:marTop w:val="0"/>
                      <w:marBottom w:val="0"/>
                      <w:divBdr>
                        <w:top w:val="none" w:sz="0" w:space="0" w:color="auto"/>
                        <w:left w:val="none" w:sz="0" w:space="0" w:color="auto"/>
                        <w:bottom w:val="none" w:sz="0" w:space="0" w:color="auto"/>
                        <w:right w:val="none" w:sz="0" w:space="0" w:color="auto"/>
                      </w:divBdr>
                      <w:divsChild>
                        <w:div w:id="924001210">
                          <w:marLeft w:val="0"/>
                          <w:marRight w:val="0"/>
                          <w:marTop w:val="0"/>
                          <w:marBottom w:val="0"/>
                          <w:divBdr>
                            <w:top w:val="none" w:sz="0" w:space="0" w:color="auto"/>
                            <w:left w:val="none" w:sz="0" w:space="0" w:color="auto"/>
                            <w:bottom w:val="none" w:sz="0" w:space="0" w:color="auto"/>
                            <w:right w:val="none" w:sz="0" w:space="0" w:color="auto"/>
                          </w:divBdr>
                          <w:divsChild>
                            <w:div w:id="1708024964">
                              <w:marLeft w:val="0"/>
                              <w:marRight w:val="0"/>
                              <w:marTop w:val="0"/>
                              <w:marBottom w:val="0"/>
                              <w:divBdr>
                                <w:top w:val="none" w:sz="0" w:space="0" w:color="auto"/>
                                <w:left w:val="none" w:sz="0" w:space="0" w:color="auto"/>
                                <w:bottom w:val="none" w:sz="0" w:space="0" w:color="auto"/>
                                <w:right w:val="none" w:sz="0" w:space="0" w:color="auto"/>
                              </w:divBdr>
                              <w:divsChild>
                                <w:div w:id="1854224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237069">
      <w:bodyDiv w:val="1"/>
      <w:marLeft w:val="0"/>
      <w:marRight w:val="0"/>
      <w:marTop w:val="0"/>
      <w:marBottom w:val="0"/>
      <w:divBdr>
        <w:top w:val="none" w:sz="0" w:space="0" w:color="auto"/>
        <w:left w:val="none" w:sz="0" w:space="0" w:color="auto"/>
        <w:bottom w:val="none" w:sz="0" w:space="0" w:color="auto"/>
        <w:right w:val="none" w:sz="0" w:space="0" w:color="auto"/>
      </w:divBdr>
      <w:divsChild>
        <w:div w:id="121312138">
          <w:marLeft w:val="0"/>
          <w:marRight w:val="0"/>
          <w:marTop w:val="0"/>
          <w:marBottom w:val="0"/>
          <w:divBdr>
            <w:top w:val="none" w:sz="0" w:space="0" w:color="auto"/>
            <w:left w:val="none" w:sz="0" w:space="0" w:color="auto"/>
            <w:bottom w:val="none" w:sz="0" w:space="0" w:color="auto"/>
            <w:right w:val="none" w:sz="0" w:space="0" w:color="auto"/>
          </w:divBdr>
          <w:divsChild>
            <w:div w:id="799953309">
              <w:marLeft w:val="0"/>
              <w:marRight w:val="0"/>
              <w:marTop w:val="0"/>
              <w:marBottom w:val="0"/>
              <w:divBdr>
                <w:top w:val="none" w:sz="0" w:space="0" w:color="auto"/>
                <w:left w:val="none" w:sz="0" w:space="0" w:color="auto"/>
                <w:bottom w:val="none" w:sz="0" w:space="0" w:color="auto"/>
                <w:right w:val="none" w:sz="0" w:space="0" w:color="auto"/>
              </w:divBdr>
              <w:divsChild>
                <w:div w:id="18483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279151">
      <w:bodyDiv w:val="1"/>
      <w:marLeft w:val="0"/>
      <w:marRight w:val="0"/>
      <w:marTop w:val="0"/>
      <w:marBottom w:val="0"/>
      <w:divBdr>
        <w:top w:val="none" w:sz="0" w:space="0" w:color="auto"/>
        <w:left w:val="none" w:sz="0" w:space="0" w:color="auto"/>
        <w:bottom w:val="none" w:sz="0" w:space="0" w:color="auto"/>
        <w:right w:val="none" w:sz="0" w:space="0" w:color="auto"/>
      </w:divBdr>
    </w:div>
    <w:div w:id="446513169">
      <w:bodyDiv w:val="1"/>
      <w:marLeft w:val="0"/>
      <w:marRight w:val="0"/>
      <w:marTop w:val="0"/>
      <w:marBottom w:val="0"/>
      <w:divBdr>
        <w:top w:val="none" w:sz="0" w:space="0" w:color="auto"/>
        <w:left w:val="none" w:sz="0" w:space="0" w:color="auto"/>
        <w:bottom w:val="none" w:sz="0" w:space="0" w:color="auto"/>
        <w:right w:val="none" w:sz="0" w:space="0" w:color="auto"/>
      </w:divBdr>
    </w:div>
    <w:div w:id="452678937">
      <w:bodyDiv w:val="1"/>
      <w:marLeft w:val="0"/>
      <w:marRight w:val="0"/>
      <w:marTop w:val="0"/>
      <w:marBottom w:val="0"/>
      <w:divBdr>
        <w:top w:val="none" w:sz="0" w:space="0" w:color="auto"/>
        <w:left w:val="none" w:sz="0" w:space="0" w:color="auto"/>
        <w:bottom w:val="none" w:sz="0" w:space="0" w:color="auto"/>
        <w:right w:val="none" w:sz="0" w:space="0" w:color="auto"/>
      </w:divBdr>
    </w:div>
    <w:div w:id="471869801">
      <w:bodyDiv w:val="1"/>
      <w:marLeft w:val="0"/>
      <w:marRight w:val="0"/>
      <w:marTop w:val="0"/>
      <w:marBottom w:val="0"/>
      <w:divBdr>
        <w:top w:val="none" w:sz="0" w:space="0" w:color="auto"/>
        <w:left w:val="none" w:sz="0" w:space="0" w:color="auto"/>
        <w:bottom w:val="none" w:sz="0" w:space="0" w:color="auto"/>
        <w:right w:val="none" w:sz="0" w:space="0" w:color="auto"/>
      </w:divBdr>
    </w:div>
    <w:div w:id="489636884">
      <w:bodyDiv w:val="1"/>
      <w:marLeft w:val="0"/>
      <w:marRight w:val="0"/>
      <w:marTop w:val="0"/>
      <w:marBottom w:val="0"/>
      <w:divBdr>
        <w:top w:val="none" w:sz="0" w:space="0" w:color="auto"/>
        <w:left w:val="none" w:sz="0" w:space="0" w:color="auto"/>
        <w:bottom w:val="none" w:sz="0" w:space="0" w:color="auto"/>
        <w:right w:val="none" w:sz="0" w:space="0" w:color="auto"/>
      </w:divBdr>
    </w:div>
    <w:div w:id="550461596">
      <w:bodyDiv w:val="1"/>
      <w:marLeft w:val="0"/>
      <w:marRight w:val="0"/>
      <w:marTop w:val="0"/>
      <w:marBottom w:val="0"/>
      <w:divBdr>
        <w:top w:val="none" w:sz="0" w:space="0" w:color="auto"/>
        <w:left w:val="none" w:sz="0" w:space="0" w:color="auto"/>
        <w:bottom w:val="none" w:sz="0" w:space="0" w:color="auto"/>
        <w:right w:val="none" w:sz="0" w:space="0" w:color="auto"/>
      </w:divBdr>
    </w:div>
    <w:div w:id="619847117">
      <w:bodyDiv w:val="1"/>
      <w:marLeft w:val="0"/>
      <w:marRight w:val="0"/>
      <w:marTop w:val="0"/>
      <w:marBottom w:val="0"/>
      <w:divBdr>
        <w:top w:val="none" w:sz="0" w:space="0" w:color="auto"/>
        <w:left w:val="none" w:sz="0" w:space="0" w:color="auto"/>
        <w:bottom w:val="none" w:sz="0" w:space="0" w:color="auto"/>
        <w:right w:val="none" w:sz="0" w:space="0" w:color="auto"/>
      </w:divBdr>
    </w:div>
    <w:div w:id="747850565">
      <w:bodyDiv w:val="1"/>
      <w:marLeft w:val="0"/>
      <w:marRight w:val="0"/>
      <w:marTop w:val="0"/>
      <w:marBottom w:val="0"/>
      <w:divBdr>
        <w:top w:val="none" w:sz="0" w:space="0" w:color="auto"/>
        <w:left w:val="none" w:sz="0" w:space="0" w:color="auto"/>
        <w:bottom w:val="none" w:sz="0" w:space="0" w:color="auto"/>
        <w:right w:val="none" w:sz="0" w:space="0" w:color="auto"/>
      </w:divBdr>
      <w:divsChild>
        <w:div w:id="676349504">
          <w:marLeft w:val="0"/>
          <w:marRight w:val="0"/>
          <w:marTop w:val="0"/>
          <w:marBottom w:val="0"/>
          <w:divBdr>
            <w:top w:val="none" w:sz="0" w:space="0" w:color="auto"/>
            <w:left w:val="none" w:sz="0" w:space="0" w:color="auto"/>
            <w:bottom w:val="none" w:sz="0" w:space="0" w:color="auto"/>
            <w:right w:val="none" w:sz="0" w:space="0" w:color="auto"/>
          </w:divBdr>
          <w:divsChild>
            <w:div w:id="1583249140">
              <w:marLeft w:val="0"/>
              <w:marRight w:val="0"/>
              <w:marTop w:val="0"/>
              <w:marBottom w:val="0"/>
              <w:divBdr>
                <w:top w:val="none" w:sz="0" w:space="0" w:color="auto"/>
                <w:left w:val="none" w:sz="0" w:space="0" w:color="auto"/>
                <w:bottom w:val="none" w:sz="0" w:space="0" w:color="auto"/>
                <w:right w:val="none" w:sz="0" w:space="0" w:color="auto"/>
              </w:divBdr>
              <w:divsChild>
                <w:div w:id="735667673">
                  <w:marLeft w:val="0"/>
                  <w:marRight w:val="0"/>
                  <w:marTop w:val="0"/>
                  <w:marBottom w:val="0"/>
                  <w:divBdr>
                    <w:top w:val="none" w:sz="0" w:space="0" w:color="auto"/>
                    <w:left w:val="none" w:sz="0" w:space="0" w:color="auto"/>
                    <w:bottom w:val="none" w:sz="0" w:space="0" w:color="auto"/>
                    <w:right w:val="none" w:sz="0" w:space="0" w:color="auto"/>
                  </w:divBdr>
                  <w:divsChild>
                    <w:div w:id="17400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117362">
      <w:bodyDiv w:val="1"/>
      <w:marLeft w:val="0"/>
      <w:marRight w:val="0"/>
      <w:marTop w:val="0"/>
      <w:marBottom w:val="0"/>
      <w:divBdr>
        <w:top w:val="none" w:sz="0" w:space="0" w:color="auto"/>
        <w:left w:val="none" w:sz="0" w:space="0" w:color="auto"/>
        <w:bottom w:val="none" w:sz="0" w:space="0" w:color="auto"/>
        <w:right w:val="none" w:sz="0" w:space="0" w:color="auto"/>
      </w:divBdr>
      <w:divsChild>
        <w:div w:id="1709336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846964">
      <w:bodyDiv w:val="1"/>
      <w:marLeft w:val="0"/>
      <w:marRight w:val="0"/>
      <w:marTop w:val="0"/>
      <w:marBottom w:val="0"/>
      <w:divBdr>
        <w:top w:val="none" w:sz="0" w:space="0" w:color="auto"/>
        <w:left w:val="none" w:sz="0" w:space="0" w:color="auto"/>
        <w:bottom w:val="none" w:sz="0" w:space="0" w:color="auto"/>
        <w:right w:val="none" w:sz="0" w:space="0" w:color="auto"/>
      </w:divBdr>
    </w:div>
    <w:div w:id="828054344">
      <w:bodyDiv w:val="1"/>
      <w:marLeft w:val="0"/>
      <w:marRight w:val="0"/>
      <w:marTop w:val="0"/>
      <w:marBottom w:val="0"/>
      <w:divBdr>
        <w:top w:val="none" w:sz="0" w:space="0" w:color="auto"/>
        <w:left w:val="none" w:sz="0" w:space="0" w:color="auto"/>
        <w:bottom w:val="none" w:sz="0" w:space="0" w:color="auto"/>
        <w:right w:val="none" w:sz="0" w:space="0" w:color="auto"/>
      </w:divBdr>
    </w:div>
    <w:div w:id="923149394">
      <w:bodyDiv w:val="1"/>
      <w:marLeft w:val="0"/>
      <w:marRight w:val="0"/>
      <w:marTop w:val="0"/>
      <w:marBottom w:val="0"/>
      <w:divBdr>
        <w:top w:val="none" w:sz="0" w:space="0" w:color="auto"/>
        <w:left w:val="none" w:sz="0" w:space="0" w:color="auto"/>
        <w:bottom w:val="none" w:sz="0" w:space="0" w:color="auto"/>
        <w:right w:val="none" w:sz="0" w:space="0" w:color="auto"/>
      </w:divBdr>
    </w:div>
    <w:div w:id="949049226">
      <w:bodyDiv w:val="1"/>
      <w:marLeft w:val="0"/>
      <w:marRight w:val="0"/>
      <w:marTop w:val="0"/>
      <w:marBottom w:val="0"/>
      <w:divBdr>
        <w:top w:val="none" w:sz="0" w:space="0" w:color="auto"/>
        <w:left w:val="none" w:sz="0" w:space="0" w:color="auto"/>
        <w:bottom w:val="none" w:sz="0" w:space="0" w:color="auto"/>
        <w:right w:val="none" w:sz="0" w:space="0" w:color="auto"/>
      </w:divBdr>
      <w:divsChild>
        <w:div w:id="1406566157">
          <w:marLeft w:val="0"/>
          <w:marRight w:val="0"/>
          <w:marTop w:val="0"/>
          <w:marBottom w:val="0"/>
          <w:divBdr>
            <w:top w:val="none" w:sz="0" w:space="0" w:color="auto"/>
            <w:left w:val="none" w:sz="0" w:space="0" w:color="auto"/>
            <w:bottom w:val="none" w:sz="0" w:space="0" w:color="auto"/>
            <w:right w:val="none" w:sz="0" w:space="0" w:color="auto"/>
          </w:divBdr>
          <w:divsChild>
            <w:div w:id="716126958">
              <w:marLeft w:val="0"/>
              <w:marRight w:val="0"/>
              <w:marTop w:val="0"/>
              <w:marBottom w:val="0"/>
              <w:divBdr>
                <w:top w:val="none" w:sz="0" w:space="0" w:color="auto"/>
                <w:left w:val="none" w:sz="0" w:space="0" w:color="auto"/>
                <w:bottom w:val="none" w:sz="0" w:space="0" w:color="auto"/>
                <w:right w:val="none" w:sz="0" w:space="0" w:color="auto"/>
              </w:divBdr>
              <w:divsChild>
                <w:div w:id="36799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7912">
      <w:bodyDiv w:val="1"/>
      <w:marLeft w:val="0"/>
      <w:marRight w:val="0"/>
      <w:marTop w:val="0"/>
      <w:marBottom w:val="0"/>
      <w:divBdr>
        <w:top w:val="none" w:sz="0" w:space="0" w:color="auto"/>
        <w:left w:val="none" w:sz="0" w:space="0" w:color="auto"/>
        <w:bottom w:val="none" w:sz="0" w:space="0" w:color="auto"/>
        <w:right w:val="none" w:sz="0" w:space="0" w:color="auto"/>
      </w:divBdr>
      <w:divsChild>
        <w:div w:id="1207839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6080933">
      <w:bodyDiv w:val="1"/>
      <w:marLeft w:val="0"/>
      <w:marRight w:val="0"/>
      <w:marTop w:val="0"/>
      <w:marBottom w:val="0"/>
      <w:divBdr>
        <w:top w:val="none" w:sz="0" w:space="0" w:color="auto"/>
        <w:left w:val="none" w:sz="0" w:space="0" w:color="auto"/>
        <w:bottom w:val="none" w:sz="0" w:space="0" w:color="auto"/>
        <w:right w:val="none" w:sz="0" w:space="0" w:color="auto"/>
      </w:divBdr>
    </w:div>
    <w:div w:id="986936695">
      <w:bodyDiv w:val="1"/>
      <w:marLeft w:val="0"/>
      <w:marRight w:val="0"/>
      <w:marTop w:val="0"/>
      <w:marBottom w:val="0"/>
      <w:divBdr>
        <w:top w:val="none" w:sz="0" w:space="0" w:color="auto"/>
        <w:left w:val="none" w:sz="0" w:space="0" w:color="auto"/>
        <w:bottom w:val="none" w:sz="0" w:space="0" w:color="auto"/>
        <w:right w:val="none" w:sz="0" w:space="0" w:color="auto"/>
      </w:divBdr>
    </w:div>
    <w:div w:id="1121607978">
      <w:bodyDiv w:val="1"/>
      <w:marLeft w:val="0"/>
      <w:marRight w:val="0"/>
      <w:marTop w:val="0"/>
      <w:marBottom w:val="0"/>
      <w:divBdr>
        <w:top w:val="none" w:sz="0" w:space="0" w:color="auto"/>
        <w:left w:val="none" w:sz="0" w:space="0" w:color="auto"/>
        <w:bottom w:val="none" w:sz="0" w:space="0" w:color="auto"/>
        <w:right w:val="none" w:sz="0" w:space="0" w:color="auto"/>
      </w:divBdr>
    </w:div>
    <w:div w:id="1166290662">
      <w:bodyDiv w:val="1"/>
      <w:marLeft w:val="0"/>
      <w:marRight w:val="0"/>
      <w:marTop w:val="0"/>
      <w:marBottom w:val="0"/>
      <w:divBdr>
        <w:top w:val="none" w:sz="0" w:space="0" w:color="auto"/>
        <w:left w:val="none" w:sz="0" w:space="0" w:color="auto"/>
        <w:bottom w:val="none" w:sz="0" w:space="0" w:color="auto"/>
        <w:right w:val="none" w:sz="0" w:space="0" w:color="auto"/>
      </w:divBdr>
    </w:div>
    <w:div w:id="1214122996">
      <w:bodyDiv w:val="1"/>
      <w:marLeft w:val="0"/>
      <w:marRight w:val="0"/>
      <w:marTop w:val="0"/>
      <w:marBottom w:val="0"/>
      <w:divBdr>
        <w:top w:val="none" w:sz="0" w:space="0" w:color="auto"/>
        <w:left w:val="none" w:sz="0" w:space="0" w:color="auto"/>
        <w:bottom w:val="none" w:sz="0" w:space="0" w:color="auto"/>
        <w:right w:val="none" w:sz="0" w:space="0" w:color="auto"/>
      </w:divBdr>
      <w:divsChild>
        <w:div w:id="2087611241">
          <w:marLeft w:val="0"/>
          <w:marRight w:val="0"/>
          <w:marTop w:val="0"/>
          <w:marBottom w:val="0"/>
          <w:divBdr>
            <w:top w:val="none" w:sz="0" w:space="0" w:color="auto"/>
            <w:left w:val="none" w:sz="0" w:space="0" w:color="auto"/>
            <w:bottom w:val="none" w:sz="0" w:space="0" w:color="auto"/>
            <w:right w:val="none" w:sz="0" w:space="0" w:color="auto"/>
          </w:divBdr>
          <w:divsChild>
            <w:div w:id="1132867534">
              <w:marLeft w:val="0"/>
              <w:marRight w:val="0"/>
              <w:marTop w:val="0"/>
              <w:marBottom w:val="0"/>
              <w:divBdr>
                <w:top w:val="none" w:sz="0" w:space="0" w:color="auto"/>
                <w:left w:val="none" w:sz="0" w:space="0" w:color="auto"/>
                <w:bottom w:val="none" w:sz="0" w:space="0" w:color="auto"/>
                <w:right w:val="none" w:sz="0" w:space="0" w:color="auto"/>
              </w:divBdr>
              <w:divsChild>
                <w:div w:id="2740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82949">
      <w:bodyDiv w:val="1"/>
      <w:marLeft w:val="0"/>
      <w:marRight w:val="0"/>
      <w:marTop w:val="0"/>
      <w:marBottom w:val="0"/>
      <w:divBdr>
        <w:top w:val="none" w:sz="0" w:space="0" w:color="auto"/>
        <w:left w:val="none" w:sz="0" w:space="0" w:color="auto"/>
        <w:bottom w:val="none" w:sz="0" w:space="0" w:color="auto"/>
        <w:right w:val="none" w:sz="0" w:space="0" w:color="auto"/>
      </w:divBdr>
      <w:divsChild>
        <w:div w:id="598606964">
          <w:marLeft w:val="0"/>
          <w:marRight w:val="0"/>
          <w:marTop w:val="0"/>
          <w:marBottom w:val="0"/>
          <w:divBdr>
            <w:top w:val="none" w:sz="0" w:space="0" w:color="auto"/>
            <w:left w:val="none" w:sz="0" w:space="0" w:color="auto"/>
            <w:bottom w:val="none" w:sz="0" w:space="0" w:color="auto"/>
            <w:right w:val="none" w:sz="0" w:space="0" w:color="auto"/>
          </w:divBdr>
          <w:divsChild>
            <w:div w:id="1319578581">
              <w:marLeft w:val="0"/>
              <w:marRight w:val="0"/>
              <w:marTop w:val="0"/>
              <w:marBottom w:val="0"/>
              <w:divBdr>
                <w:top w:val="none" w:sz="0" w:space="0" w:color="auto"/>
                <w:left w:val="none" w:sz="0" w:space="0" w:color="auto"/>
                <w:bottom w:val="none" w:sz="0" w:space="0" w:color="auto"/>
                <w:right w:val="none" w:sz="0" w:space="0" w:color="auto"/>
              </w:divBdr>
              <w:divsChild>
                <w:div w:id="2011444773">
                  <w:marLeft w:val="0"/>
                  <w:marRight w:val="0"/>
                  <w:marTop w:val="0"/>
                  <w:marBottom w:val="0"/>
                  <w:divBdr>
                    <w:top w:val="none" w:sz="0" w:space="0" w:color="auto"/>
                    <w:left w:val="none" w:sz="0" w:space="0" w:color="auto"/>
                    <w:bottom w:val="none" w:sz="0" w:space="0" w:color="auto"/>
                    <w:right w:val="none" w:sz="0" w:space="0" w:color="auto"/>
                  </w:divBdr>
                  <w:divsChild>
                    <w:div w:id="714278078">
                      <w:marLeft w:val="0"/>
                      <w:marRight w:val="0"/>
                      <w:marTop w:val="0"/>
                      <w:marBottom w:val="0"/>
                      <w:divBdr>
                        <w:top w:val="none" w:sz="0" w:space="0" w:color="auto"/>
                        <w:left w:val="none" w:sz="0" w:space="0" w:color="auto"/>
                        <w:bottom w:val="none" w:sz="0" w:space="0" w:color="auto"/>
                        <w:right w:val="none" w:sz="0" w:space="0" w:color="auto"/>
                      </w:divBdr>
                      <w:divsChild>
                        <w:div w:id="1869028992">
                          <w:marLeft w:val="0"/>
                          <w:marRight w:val="0"/>
                          <w:marTop w:val="0"/>
                          <w:marBottom w:val="0"/>
                          <w:divBdr>
                            <w:top w:val="none" w:sz="0" w:space="0" w:color="auto"/>
                            <w:left w:val="none" w:sz="0" w:space="0" w:color="auto"/>
                            <w:bottom w:val="none" w:sz="0" w:space="0" w:color="auto"/>
                            <w:right w:val="none" w:sz="0" w:space="0" w:color="auto"/>
                          </w:divBdr>
                          <w:divsChild>
                            <w:div w:id="383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564198">
      <w:bodyDiv w:val="1"/>
      <w:marLeft w:val="0"/>
      <w:marRight w:val="0"/>
      <w:marTop w:val="0"/>
      <w:marBottom w:val="0"/>
      <w:divBdr>
        <w:top w:val="none" w:sz="0" w:space="0" w:color="auto"/>
        <w:left w:val="none" w:sz="0" w:space="0" w:color="auto"/>
        <w:bottom w:val="none" w:sz="0" w:space="0" w:color="auto"/>
        <w:right w:val="none" w:sz="0" w:space="0" w:color="auto"/>
      </w:divBdr>
    </w:div>
    <w:div w:id="1470248017">
      <w:bodyDiv w:val="1"/>
      <w:marLeft w:val="0"/>
      <w:marRight w:val="0"/>
      <w:marTop w:val="0"/>
      <w:marBottom w:val="0"/>
      <w:divBdr>
        <w:top w:val="none" w:sz="0" w:space="0" w:color="auto"/>
        <w:left w:val="none" w:sz="0" w:space="0" w:color="auto"/>
        <w:bottom w:val="none" w:sz="0" w:space="0" w:color="auto"/>
        <w:right w:val="none" w:sz="0" w:space="0" w:color="auto"/>
      </w:divBdr>
    </w:div>
    <w:div w:id="1474984745">
      <w:bodyDiv w:val="1"/>
      <w:marLeft w:val="0"/>
      <w:marRight w:val="0"/>
      <w:marTop w:val="0"/>
      <w:marBottom w:val="0"/>
      <w:divBdr>
        <w:top w:val="none" w:sz="0" w:space="0" w:color="auto"/>
        <w:left w:val="none" w:sz="0" w:space="0" w:color="auto"/>
        <w:bottom w:val="none" w:sz="0" w:space="0" w:color="auto"/>
        <w:right w:val="none" w:sz="0" w:space="0" w:color="auto"/>
      </w:divBdr>
    </w:div>
    <w:div w:id="1629701736">
      <w:bodyDiv w:val="1"/>
      <w:marLeft w:val="0"/>
      <w:marRight w:val="0"/>
      <w:marTop w:val="0"/>
      <w:marBottom w:val="0"/>
      <w:divBdr>
        <w:top w:val="none" w:sz="0" w:space="0" w:color="auto"/>
        <w:left w:val="none" w:sz="0" w:space="0" w:color="auto"/>
        <w:bottom w:val="none" w:sz="0" w:space="0" w:color="auto"/>
        <w:right w:val="none" w:sz="0" w:space="0" w:color="auto"/>
      </w:divBdr>
    </w:div>
    <w:div w:id="1705247936">
      <w:bodyDiv w:val="1"/>
      <w:marLeft w:val="0"/>
      <w:marRight w:val="0"/>
      <w:marTop w:val="0"/>
      <w:marBottom w:val="0"/>
      <w:divBdr>
        <w:top w:val="none" w:sz="0" w:space="0" w:color="auto"/>
        <w:left w:val="none" w:sz="0" w:space="0" w:color="auto"/>
        <w:bottom w:val="none" w:sz="0" w:space="0" w:color="auto"/>
        <w:right w:val="none" w:sz="0" w:space="0" w:color="auto"/>
      </w:divBdr>
    </w:div>
    <w:div w:id="1788351676">
      <w:bodyDiv w:val="1"/>
      <w:marLeft w:val="0"/>
      <w:marRight w:val="0"/>
      <w:marTop w:val="0"/>
      <w:marBottom w:val="0"/>
      <w:divBdr>
        <w:top w:val="none" w:sz="0" w:space="0" w:color="auto"/>
        <w:left w:val="none" w:sz="0" w:space="0" w:color="auto"/>
        <w:bottom w:val="none" w:sz="0" w:space="0" w:color="auto"/>
        <w:right w:val="none" w:sz="0" w:space="0" w:color="auto"/>
      </w:divBdr>
    </w:div>
    <w:div w:id="1812015004">
      <w:bodyDiv w:val="1"/>
      <w:marLeft w:val="0"/>
      <w:marRight w:val="0"/>
      <w:marTop w:val="0"/>
      <w:marBottom w:val="0"/>
      <w:divBdr>
        <w:top w:val="none" w:sz="0" w:space="0" w:color="auto"/>
        <w:left w:val="none" w:sz="0" w:space="0" w:color="auto"/>
        <w:bottom w:val="none" w:sz="0" w:space="0" w:color="auto"/>
        <w:right w:val="none" w:sz="0" w:space="0" w:color="auto"/>
      </w:divBdr>
    </w:div>
    <w:div w:id="1825655454">
      <w:bodyDiv w:val="1"/>
      <w:marLeft w:val="0"/>
      <w:marRight w:val="0"/>
      <w:marTop w:val="0"/>
      <w:marBottom w:val="0"/>
      <w:divBdr>
        <w:top w:val="none" w:sz="0" w:space="0" w:color="auto"/>
        <w:left w:val="none" w:sz="0" w:space="0" w:color="auto"/>
        <w:bottom w:val="none" w:sz="0" w:space="0" w:color="auto"/>
        <w:right w:val="none" w:sz="0" w:space="0" w:color="auto"/>
      </w:divBdr>
    </w:div>
    <w:div w:id="1853645973">
      <w:bodyDiv w:val="1"/>
      <w:marLeft w:val="0"/>
      <w:marRight w:val="0"/>
      <w:marTop w:val="0"/>
      <w:marBottom w:val="0"/>
      <w:divBdr>
        <w:top w:val="none" w:sz="0" w:space="0" w:color="auto"/>
        <w:left w:val="none" w:sz="0" w:space="0" w:color="auto"/>
        <w:bottom w:val="none" w:sz="0" w:space="0" w:color="auto"/>
        <w:right w:val="none" w:sz="0" w:space="0" w:color="auto"/>
      </w:divBdr>
    </w:div>
    <w:div w:id="1854300727">
      <w:bodyDiv w:val="1"/>
      <w:marLeft w:val="0"/>
      <w:marRight w:val="0"/>
      <w:marTop w:val="0"/>
      <w:marBottom w:val="0"/>
      <w:divBdr>
        <w:top w:val="none" w:sz="0" w:space="0" w:color="auto"/>
        <w:left w:val="none" w:sz="0" w:space="0" w:color="auto"/>
        <w:bottom w:val="none" w:sz="0" w:space="0" w:color="auto"/>
        <w:right w:val="none" w:sz="0" w:space="0" w:color="auto"/>
      </w:divBdr>
    </w:div>
    <w:div w:id="1883443103">
      <w:bodyDiv w:val="1"/>
      <w:marLeft w:val="0"/>
      <w:marRight w:val="0"/>
      <w:marTop w:val="0"/>
      <w:marBottom w:val="0"/>
      <w:divBdr>
        <w:top w:val="none" w:sz="0" w:space="0" w:color="auto"/>
        <w:left w:val="none" w:sz="0" w:space="0" w:color="auto"/>
        <w:bottom w:val="none" w:sz="0" w:space="0" w:color="auto"/>
        <w:right w:val="none" w:sz="0" w:space="0" w:color="auto"/>
      </w:divBdr>
    </w:div>
    <w:div w:id="1906791741">
      <w:bodyDiv w:val="1"/>
      <w:marLeft w:val="0"/>
      <w:marRight w:val="0"/>
      <w:marTop w:val="0"/>
      <w:marBottom w:val="0"/>
      <w:divBdr>
        <w:top w:val="none" w:sz="0" w:space="0" w:color="auto"/>
        <w:left w:val="none" w:sz="0" w:space="0" w:color="auto"/>
        <w:bottom w:val="none" w:sz="0" w:space="0" w:color="auto"/>
        <w:right w:val="none" w:sz="0" w:space="0" w:color="auto"/>
      </w:divBdr>
    </w:div>
    <w:div w:id="1947155880">
      <w:bodyDiv w:val="1"/>
      <w:marLeft w:val="0"/>
      <w:marRight w:val="0"/>
      <w:marTop w:val="0"/>
      <w:marBottom w:val="0"/>
      <w:divBdr>
        <w:top w:val="none" w:sz="0" w:space="0" w:color="auto"/>
        <w:left w:val="none" w:sz="0" w:space="0" w:color="auto"/>
        <w:bottom w:val="none" w:sz="0" w:space="0" w:color="auto"/>
        <w:right w:val="none" w:sz="0" w:space="0" w:color="auto"/>
      </w:divBdr>
    </w:div>
    <w:div w:id="1948810989">
      <w:bodyDiv w:val="1"/>
      <w:marLeft w:val="0"/>
      <w:marRight w:val="0"/>
      <w:marTop w:val="0"/>
      <w:marBottom w:val="0"/>
      <w:divBdr>
        <w:top w:val="none" w:sz="0" w:space="0" w:color="auto"/>
        <w:left w:val="none" w:sz="0" w:space="0" w:color="auto"/>
        <w:bottom w:val="none" w:sz="0" w:space="0" w:color="auto"/>
        <w:right w:val="none" w:sz="0" w:space="0" w:color="auto"/>
      </w:divBdr>
      <w:divsChild>
        <w:div w:id="1473864270">
          <w:marLeft w:val="0"/>
          <w:marRight w:val="0"/>
          <w:marTop w:val="0"/>
          <w:marBottom w:val="0"/>
          <w:divBdr>
            <w:top w:val="none" w:sz="0" w:space="0" w:color="auto"/>
            <w:left w:val="none" w:sz="0" w:space="0" w:color="auto"/>
            <w:bottom w:val="none" w:sz="0" w:space="0" w:color="auto"/>
            <w:right w:val="none" w:sz="0" w:space="0" w:color="auto"/>
          </w:divBdr>
          <w:divsChild>
            <w:div w:id="446853233">
              <w:marLeft w:val="0"/>
              <w:marRight w:val="0"/>
              <w:marTop w:val="0"/>
              <w:marBottom w:val="0"/>
              <w:divBdr>
                <w:top w:val="none" w:sz="0" w:space="0" w:color="auto"/>
                <w:left w:val="none" w:sz="0" w:space="0" w:color="auto"/>
                <w:bottom w:val="none" w:sz="0" w:space="0" w:color="auto"/>
                <w:right w:val="none" w:sz="0" w:space="0" w:color="auto"/>
              </w:divBdr>
              <w:divsChild>
                <w:div w:id="20869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953538">
      <w:bodyDiv w:val="1"/>
      <w:marLeft w:val="0"/>
      <w:marRight w:val="0"/>
      <w:marTop w:val="0"/>
      <w:marBottom w:val="0"/>
      <w:divBdr>
        <w:top w:val="none" w:sz="0" w:space="0" w:color="auto"/>
        <w:left w:val="none" w:sz="0" w:space="0" w:color="auto"/>
        <w:bottom w:val="none" w:sz="0" w:space="0" w:color="auto"/>
        <w:right w:val="none" w:sz="0" w:space="0" w:color="auto"/>
      </w:divBdr>
    </w:div>
    <w:div w:id="2040206342">
      <w:bodyDiv w:val="1"/>
      <w:marLeft w:val="0"/>
      <w:marRight w:val="0"/>
      <w:marTop w:val="0"/>
      <w:marBottom w:val="0"/>
      <w:divBdr>
        <w:top w:val="none" w:sz="0" w:space="0" w:color="auto"/>
        <w:left w:val="none" w:sz="0" w:space="0" w:color="auto"/>
        <w:bottom w:val="none" w:sz="0" w:space="0" w:color="auto"/>
        <w:right w:val="none" w:sz="0" w:space="0" w:color="auto"/>
      </w:divBdr>
    </w:div>
    <w:div w:id="2041515905">
      <w:bodyDiv w:val="1"/>
      <w:marLeft w:val="0"/>
      <w:marRight w:val="0"/>
      <w:marTop w:val="0"/>
      <w:marBottom w:val="0"/>
      <w:divBdr>
        <w:top w:val="none" w:sz="0" w:space="0" w:color="auto"/>
        <w:left w:val="none" w:sz="0" w:space="0" w:color="auto"/>
        <w:bottom w:val="none" w:sz="0" w:space="0" w:color="auto"/>
        <w:right w:val="none" w:sz="0" w:space="0" w:color="auto"/>
      </w:divBdr>
      <w:divsChild>
        <w:div w:id="1125124814">
          <w:marLeft w:val="0"/>
          <w:marRight w:val="0"/>
          <w:marTop w:val="0"/>
          <w:marBottom w:val="0"/>
          <w:divBdr>
            <w:top w:val="none" w:sz="0" w:space="0" w:color="auto"/>
            <w:left w:val="none" w:sz="0" w:space="0" w:color="auto"/>
            <w:bottom w:val="none" w:sz="0" w:space="0" w:color="auto"/>
            <w:right w:val="none" w:sz="0" w:space="0" w:color="auto"/>
          </w:divBdr>
          <w:divsChild>
            <w:div w:id="1930386180">
              <w:marLeft w:val="0"/>
              <w:marRight w:val="0"/>
              <w:marTop w:val="0"/>
              <w:marBottom w:val="0"/>
              <w:divBdr>
                <w:top w:val="none" w:sz="0" w:space="0" w:color="auto"/>
                <w:left w:val="none" w:sz="0" w:space="0" w:color="auto"/>
                <w:bottom w:val="none" w:sz="0" w:space="0" w:color="auto"/>
                <w:right w:val="none" w:sz="0" w:space="0" w:color="auto"/>
              </w:divBdr>
              <w:divsChild>
                <w:div w:id="1825009054">
                  <w:marLeft w:val="0"/>
                  <w:marRight w:val="0"/>
                  <w:marTop w:val="0"/>
                  <w:marBottom w:val="0"/>
                  <w:divBdr>
                    <w:top w:val="none" w:sz="0" w:space="0" w:color="auto"/>
                    <w:left w:val="none" w:sz="0" w:space="0" w:color="auto"/>
                    <w:bottom w:val="none" w:sz="0" w:space="0" w:color="auto"/>
                    <w:right w:val="none" w:sz="0" w:space="0" w:color="auto"/>
                  </w:divBdr>
                  <w:divsChild>
                    <w:div w:id="337511737">
                      <w:marLeft w:val="0"/>
                      <w:marRight w:val="0"/>
                      <w:marTop w:val="0"/>
                      <w:marBottom w:val="0"/>
                      <w:divBdr>
                        <w:top w:val="none" w:sz="0" w:space="0" w:color="auto"/>
                        <w:left w:val="none" w:sz="0" w:space="0" w:color="auto"/>
                        <w:bottom w:val="none" w:sz="0" w:space="0" w:color="auto"/>
                        <w:right w:val="none" w:sz="0" w:space="0" w:color="auto"/>
                      </w:divBdr>
                      <w:divsChild>
                        <w:div w:id="1916283394">
                          <w:marLeft w:val="0"/>
                          <w:marRight w:val="0"/>
                          <w:marTop w:val="0"/>
                          <w:marBottom w:val="0"/>
                          <w:divBdr>
                            <w:top w:val="none" w:sz="0" w:space="0" w:color="auto"/>
                            <w:left w:val="none" w:sz="0" w:space="0" w:color="auto"/>
                            <w:bottom w:val="none" w:sz="0" w:space="0" w:color="auto"/>
                            <w:right w:val="none" w:sz="0" w:space="0" w:color="auto"/>
                          </w:divBdr>
                          <w:divsChild>
                            <w:div w:id="2033608734">
                              <w:marLeft w:val="0"/>
                              <w:marRight w:val="0"/>
                              <w:marTop w:val="0"/>
                              <w:marBottom w:val="0"/>
                              <w:divBdr>
                                <w:top w:val="none" w:sz="0" w:space="0" w:color="auto"/>
                                <w:left w:val="none" w:sz="0" w:space="0" w:color="auto"/>
                                <w:bottom w:val="none" w:sz="0" w:space="0" w:color="auto"/>
                                <w:right w:val="none" w:sz="0" w:space="0" w:color="auto"/>
                              </w:divBdr>
                              <w:divsChild>
                                <w:div w:id="290868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366299">
      <w:bodyDiv w:val="1"/>
      <w:marLeft w:val="0"/>
      <w:marRight w:val="0"/>
      <w:marTop w:val="0"/>
      <w:marBottom w:val="0"/>
      <w:divBdr>
        <w:top w:val="none" w:sz="0" w:space="0" w:color="auto"/>
        <w:left w:val="none" w:sz="0" w:space="0" w:color="auto"/>
        <w:bottom w:val="none" w:sz="0" w:space="0" w:color="auto"/>
        <w:right w:val="none" w:sz="0" w:space="0" w:color="auto"/>
      </w:divBdr>
    </w:div>
    <w:div w:id="208780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1177/21582440251335706" TargetMode="External"/><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yperlink" Target="https://doi.org/10.1002/tea.20442" TargetMode="External"/><Relationship Id="rId34" Type="http://schemas.openxmlformats.org/officeDocument/2006/relationships/footer" Target="footer2.xml"/><Relationship Id="rId7" Type="http://schemas.openxmlformats.org/officeDocument/2006/relationships/hyperlink" Target="https://online.zakon.kz/Document/?doc_id=39616946" TargetMode="External"/><Relationship Id="rId12" Type="http://schemas.openxmlformats.org/officeDocument/2006/relationships/image" Target="media/image4.png"/><Relationship Id="rId17" Type="http://schemas.openxmlformats.org/officeDocument/2006/relationships/hyperlink" Target="https://doi.org/10.3390/encyclopedia1020040" TargetMode="External"/><Relationship Id="rId25" Type="http://schemas.openxmlformats.org/officeDocument/2006/relationships/image" Target="media/image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doi.org/10.26577/jes2024v80.i3.016" TargetMode="Externa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doi.org/10.3390/educsci14121280" TargetMode="External"/><Relationship Id="rId32"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088/1742-6596/1512/1/012011" TargetMode="External"/><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oecd.org/content/dam/oecd/en/about/programmes/edu/pisa/publications/national-reports/pisa-2018/featured-country-specific-overviews/PISA2018_CN_KAZ.pdf" TargetMode="External"/><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103/PhysRevSTPER.2.010101"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hyperlink" Target="https://adilet.zan.kz/kaz/docs/V20000203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138</Pages>
  <Words>46001</Words>
  <Characters>262207</Characters>
  <Application>Microsoft Office Word</Application>
  <DocSecurity>0</DocSecurity>
  <Lines>2185</Lines>
  <Paragraphs>615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Амангул .</dc:creator>
  <cp:keywords/>
  <dc:description/>
  <cp:lastModifiedBy>Амангул .</cp:lastModifiedBy>
  <cp:revision>23</cp:revision>
  <cp:lastPrinted>2026-02-10T07:09:00Z</cp:lastPrinted>
  <dcterms:created xsi:type="dcterms:W3CDTF">2026-02-10T07:09:00Z</dcterms:created>
  <dcterms:modified xsi:type="dcterms:W3CDTF">2026-02-25T15:55:00Z</dcterms:modified>
</cp:coreProperties>
</file>