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6.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7.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8.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55164" w14:textId="7FA2C527" w:rsidR="009C2F04" w:rsidRDefault="00806044" w:rsidP="00806044">
      <w:pPr>
        <w:pStyle w:val="a3"/>
        <w:ind w:left="0"/>
        <w:jc w:val="center"/>
        <w:rPr>
          <w:sz w:val="20"/>
        </w:rPr>
      </w:pPr>
      <w:r w:rsidRPr="00806044">
        <w:rPr>
          <w:noProof/>
          <w:sz w:val="20"/>
        </w:rPr>
        <w:drawing>
          <wp:inline distT="0" distB="0" distL="0" distR="0" wp14:anchorId="22727775" wp14:editId="7B566C0E">
            <wp:extent cx="3018790" cy="666750"/>
            <wp:effectExtent l="0" t="0" r="0" b="0"/>
            <wp:docPr id="2" name="Рисунок 2">
              <a:extLst xmlns:a="http://schemas.openxmlformats.org/drawingml/2006/main">
                <a:ext uri="{FF2B5EF4-FFF2-40B4-BE49-F238E27FC236}">
                  <a16:creationId xmlns:a16="http://schemas.microsoft.com/office/drawing/2014/main" id="{20A00FDF-3392-474A-AC29-01E144A2A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20A00FDF-3392-474A-AC29-01E144A2A44D}"/>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029480" cy="669111"/>
                    </a:xfrm>
                    <a:prstGeom prst="rect">
                      <a:avLst/>
                    </a:prstGeom>
                  </pic:spPr>
                </pic:pic>
              </a:graphicData>
            </a:graphic>
          </wp:inline>
        </w:drawing>
      </w:r>
    </w:p>
    <w:p w14:paraId="19D03BE7" w14:textId="77777777" w:rsidR="009C2F04" w:rsidRDefault="009C2F04" w:rsidP="009C2F04">
      <w:pPr>
        <w:pStyle w:val="a3"/>
        <w:ind w:left="0"/>
        <w:rPr>
          <w:sz w:val="20"/>
        </w:rPr>
      </w:pPr>
    </w:p>
    <w:p w14:paraId="6496C6D6" w14:textId="77777777" w:rsidR="009C2F04" w:rsidRDefault="009C2F04" w:rsidP="009C2F04">
      <w:pPr>
        <w:pStyle w:val="a3"/>
        <w:ind w:left="0"/>
        <w:rPr>
          <w:sz w:val="20"/>
        </w:rPr>
      </w:pPr>
    </w:p>
    <w:p w14:paraId="0756E93F" w14:textId="77777777" w:rsidR="009C2F04" w:rsidRDefault="009C2F04" w:rsidP="009C2F04">
      <w:pPr>
        <w:pStyle w:val="a3"/>
        <w:spacing w:before="52"/>
        <w:ind w:left="0"/>
        <w:rPr>
          <w:sz w:val="20"/>
        </w:rPr>
      </w:pPr>
    </w:p>
    <w:tbl>
      <w:tblPr>
        <w:tblStyle w:val="TableNormal"/>
        <w:tblW w:w="0" w:type="auto"/>
        <w:tblInd w:w="100" w:type="dxa"/>
        <w:tblLayout w:type="fixed"/>
        <w:tblLook w:val="01E0" w:firstRow="1" w:lastRow="1" w:firstColumn="1" w:lastColumn="1" w:noHBand="0" w:noVBand="0"/>
      </w:tblPr>
      <w:tblGrid>
        <w:gridCol w:w="4375"/>
        <w:gridCol w:w="4451"/>
      </w:tblGrid>
      <w:tr w:rsidR="009C2F04" w14:paraId="57F85DE3" w14:textId="77777777" w:rsidTr="00C01221">
        <w:trPr>
          <w:trHeight w:val="310"/>
        </w:trPr>
        <w:tc>
          <w:tcPr>
            <w:tcW w:w="4375" w:type="dxa"/>
          </w:tcPr>
          <w:p w14:paraId="2C3EBFC6" w14:textId="3A323252" w:rsidR="009C2F04" w:rsidRDefault="009C2F04" w:rsidP="00A70C3D">
            <w:pPr>
              <w:pStyle w:val="TableParagraph"/>
              <w:spacing w:line="291" w:lineRule="exact"/>
              <w:ind w:left="50"/>
              <w:rPr>
                <w:sz w:val="28"/>
              </w:rPr>
            </w:pPr>
            <w:r>
              <w:rPr>
                <w:sz w:val="28"/>
              </w:rPr>
              <w:t>УДК</w:t>
            </w:r>
            <w:r>
              <w:rPr>
                <w:spacing w:val="-1"/>
                <w:sz w:val="28"/>
              </w:rPr>
              <w:t xml:space="preserve"> </w:t>
            </w:r>
            <w:r w:rsidR="00041588">
              <w:rPr>
                <w:spacing w:val="-1"/>
                <w:sz w:val="28"/>
              </w:rPr>
              <w:t>622.27</w:t>
            </w:r>
          </w:p>
        </w:tc>
        <w:tc>
          <w:tcPr>
            <w:tcW w:w="4451" w:type="dxa"/>
          </w:tcPr>
          <w:p w14:paraId="7E4FD702" w14:textId="77777777" w:rsidR="009C2F04" w:rsidRDefault="009C2F04" w:rsidP="00C01221">
            <w:pPr>
              <w:pStyle w:val="TableParagraph"/>
              <w:spacing w:line="291" w:lineRule="exact"/>
              <w:jc w:val="right"/>
              <w:rPr>
                <w:sz w:val="28"/>
              </w:rPr>
            </w:pPr>
            <w:r>
              <w:rPr>
                <w:sz w:val="28"/>
              </w:rPr>
              <w:t>На</w:t>
            </w:r>
            <w:r>
              <w:rPr>
                <w:spacing w:val="-2"/>
                <w:sz w:val="28"/>
              </w:rPr>
              <w:t xml:space="preserve"> </w:t>
            </w:r>
            <w:r>
              <w:rPr>
                <w:sz w:val="28"/>
              </w:rPr>
              <w:t>правах</w:t>
            </w:r>
            <w:r>
              <w:rPr>
                <w:spacing w:val="-1"/>
                <w:sz w:val="28"/>
              </w:rPr>
              <w:t xml:space="preserve"> </w:t>
            </w:r>
            <w:r>
              <w:rPr>
                <w:spacing w:val="-2"/>
                <w:sz w:val="28"/>
              </w:rPr>
              <w:t>рукописи</w:t>
            </w:r>
          </w:p>
        </w:tc>
      </w:tr>
    </w:tbl>
    <w:p w14:paraId="6E36B889" w14:textId="77777777" w:rsidR="009C2F04" w:rsidRDefault="009C2F04" w:rsidP="009C2F04">
      <w:pPr>
        <w:pStyle w:val="a3"/>
        <w:ind w:left="0"/>
      </w:pPr>
    </w:p>
    <w:p w14:paraId="24B7A1F8" w14:textId="77777777" w:rsidR="009C2F04" w:rsidRDefault="009C2F04" w:rsidP="009C2F04">
      <w:pPr>
        <w:pStyle w:val="a3"/>
        <w:ind w:left="0"/>
      </w:pPr>
    </w:p>
    <w:p w14:paraId="33CD7EC3" w14:textId="77777777" w:rsidR="009C2F04" w:rsidRDefault="009C2F04" w:rsidP="009C2F04">
      <w:pPr>
        <w:pStyle w:val="a3"/>
        <w:spacing w:before="6"/>
        <w:ind w:left="0"/>
      </w:pPr>
    </w:p>
    <w:p w14:paraId="6D84C63E" w14:textId="77777777" w:rsidR="009C2F04" w:rsidRPr="00CA4804" w:rsidRDefault="009C2F04" w:rsidP="009C2F04">
      <w:pPr>
        <w:jc w:val="center"/>
        <w:rPr>
          <w:b/>
          <w:bCs/>
          <w:sz w:val="28"/>
          <w:szCs w:val="28"/>
        </w:rPr>
      </w:pPr>
      <w:r w:rsidRPr="00CA4804">
        <w:rPr>
          <w:b/>
          <w:bCs/>
          <w:sz w:val="28"/>
          <w:szCs w:val="28"/>
        </w:rPr>
        <w:t>ОМАРОВ АБАЙ ЕРСЕЙТОВИЧ</w:t>
      </w:r>
    </w:p>
    <w:p w14:paraId="5722551E" w14:textId="77777777" w:rsidR="009C2F04" w:rsidRDefault="009C2F04" w:rsidP="009C2F04">
      <w:pPr>
        <w:pStyle w:val="a3"/>
        <w:spacing w:before="1"/>
        <w:ind w:left="0"/>
        <w:rPr>
          <w:b/>
        </w:rPr>
      </w:pPr>
    </w:p>
    <w:p w14:paraId="5B284221" w14:textId="77777777" w:rsidR="009C2F04" w:rsidRDefault="009C2F04" w:rsidP="009C2F04">
      <w:pPr>
        <w:ind w:left="167" w:right="594"/>
        <w:jc w:val="center"/>
        <w:rPr>
          <w:b/>
          <w:sz w:val="28"/>
        </w:rPr>
      </w:pPr>
      <w:r w:rsidRPr="0010483D">
        <w:rPr>
          <w:b/>
          <w:sz w:val="28"/>
        </w:rPr>
        <w:t>Разработка инновационного комбинированного метода регенерации скважин при подземном скважинном выщелачивании урана</w:t>
      </w:r>
    </w:p>
    <w:p w14:paraId="327DCAD9" w14:textId="77777777" w:rsidR="009C2F04" w:rsidRDefault="009C2F04" w:rsidP="009C2F04">
      <w:pPr>
        <w:pStyle w:val="a3"/>
        <w:ind w:left="0"/>
        <w:rPr>
          <w:b/>
        </w:rPr>
      </w:pPr>
    </w:p>
    <w:p w14:paraId="6F3C1B00" w14:textId="0AEC69F9" w:rsidR="009C2F04" w:rsidRDefault="00806044" w:rsidP="009C2F04">
      <w:pPr>
        <w:ind w:left="167" w:right="586"/>
        <w:jc w:val="center"/>
        <w:rPr>
          <w:b/>
          <w:sz w:val="28"/>
        </w:rPr>
      </w:pPr>
      <w:r>
        <w:rPr>
          <w:b/>
          <w:sz w:val="28"/>
        </w:rPr>
        <w:t>8</w:t>
      </w:r>
      <w:r w:rsidR="009C2F04">
        <w:rPr>
          <w:b/>
          <w:sz w:val="28"/>
        </w:rPr>
        <w:t>D07</w:t>
      </w:r>
      <w:r>
        <w:rPr>
          <w:b/>
          <w:sz w:val="28"/>
        </w:rPr>
        <w:t>203</w:t>
      </w:r>
      <w:r w:rsidR="009C2F04">
        <w:rPr>
          <w:b/>
          <w:spacing w:val="-6"/>
          <w:sz w:val="28"/>
        </w:rPr>
        <w:t xml:space="preserve"> </w:t>
      </w:r>
      <w:r w:rsidR="009C2F04">
        <w:rPr>
          <w:b/>
          <w:sz w:val="28"/>
        </w:rPr>
        <w:t>–</w:t>
      </w:r>
      <w:r w:rsidR="009C2F04">
        <w:rPr>
          <w:b/>
          <w:spacing w:val="-5"/>
          <w:sz w:val="28"/>
        </w:rPr>
        <w:t xml:space="preserve"> </w:t>
      </w:r>
      <w:r w:rsidR="009C2F04">
        <w:rPr>
          <w:b/>
          <w:sz w:val="28"/>
        </w:rPr>
        <w:t>Горн</w:t>
      </w:r>
      <w:r>
        <w:rPr>
          <w:b/>
          <w:sz w:val="28"/>
        </w:rPr>
        <w:t>ая инженерия</w:t>
      </w:r>
    </w:p>
    <w:p w14:paraId="00D41C8D" w14:textId="77777777" w:rsidR="009C2F04" w:rsidRDefault="009C2F04" w:rsidP="009C2F04">
      <w:pPr>
        <w:pStyle w:val="a3"/>
        <w:ind w:left="1907" w:right="2332"/>
        <w:jc w:val="center"/>
      </w:pPr>
    </w:p>
    <w:p w14:paraId="34337A93" w14:textId="191CCC3E" w:rsidR="009C2F04" w:rsidRDefault="009C2F04" w:rsidP="009C2F04">
      <w:pPr>
        <w:pStyle w:val="a3"/>
        <w:ind w:left="1907" w:right="2332"/>
        <w:jc w:val="center"/>
      </w:pPr>
      <w:r>
        <w:t>Диссертация</w:t>
      </w:r>
      <w:r>
        <w:rPr>
          <w:spacing w:val="-10"/>
        </w:rPr>
        <w:t xml:space="preserve"> </w:t>
      </w:r>
      <w:r>
        <w:t>на</w:t>
      </w:r>
      <w:r>
        <w:rPr>
          <w:spacing w:val="-10"/>
        </w:rPr>
        <w:t xml:space="preserve"> </w:t>
      </w:r>
      <w:r>
        <w:t>соискание</w:t>
      </w:r>
      <w:r>
        <w:rPr>
          <w:spacing w:val="-10"/>
        </w:rPr>
        <w:t xml:space="preserve"> </w:t>
      </w:r>
      <w:r>
        <w:t>ученной</w:t>
      </w:r>
      <w:r>
        <w:rPr>
          <w:spacing w:val="-10"/>
        </w:rPr>
        <w:t xml:space="preserve"> </w:t>
      </w:r>
      <w:r>
        <w:t>степени доктора философии (PhD)</w:t>
      </w:r>
    </w:p>
    <w:p w14:paraId="35F22CF3" w14:textId="7DE9B590" w:rsidR="009C2F04" w:rsidRDefault="009C2F04" w:rsidP="009C2F04">
      <w:pPr>
        <w:pStyle w:val="a3"/>
        <w:ind w:left="0"/>
      </w:pPr>
    </w:p>
    <w:p w14:paraId="09E75020" w14:textId="09F98404" w:rsidR="00C01221" w:rsidRDefault="00C01221" w:rsidP="009C2F04">
      <w:pPr>
        <w:pStyle w:val="a3"/>
        <w:ind w:left="0"/>
      </w:pPr>
    </w:p>
    <w:p w14:paraId="444A3D42" w14:textId="6F1CE278" w:rsidR="00C01221" w:rsidRDefault="00C01221" w:rsidP="009C2F04">
      <w:pPr>
        <w:pStyle w:val="a3"/>
        <w:ind w:left="0"/>
      </w:pPr>
    </w:p>
    <w:p w14:paraId="4228F919" w14:textId="38E91650" w:rsidR="00C01221" w:rsidRDefault="00C01221" w:rsidP="009C2F04">
      <w:pPr>
        <w:pStyle w:val="a3"/>
        <w:ind w:left="0"/>
      </w:pPr>
    </w:p>
    <w:p w14:paraId="6109D9EC" w14:textId="51FA0AED" w:rsidR="00C01221" w:rsidRDefault="00C01221" w:rsidP="009C2F04">
      <w:pPr>
        <w:pStyle w:val="a3"/>
        <w:ind w:left="0"/>
      </w:pPr>
    </w:p>
    <w:p w14:paraId="0081F7EC" w14:textId="77777777" w:rsidR="00C01221" w:rsidRDefault="00C01221" w:rsidP="009C2F04">
      <w:pPr>
        <w:pStyle w:val="a3"/>
        <w:ind w:left="0"/>
      </w:pPr>
    </w:p>
    <w:tbl>
      <w:tblPr>
        <w:tblW w:w="5320" w:type="dxa"/>
        <w:jc w:val="right"/>
        <w:tblLook w:val="04A0" w:firstRow="1" w:lastRow="0" w:firstColumn="1" w:lastColumn="0" w:noHBand="0" w:noVBand="1"/>
      </w:tblPr>
      <w:tblGrid>
        <w:gridCol w:w="5320"/>
      </w:tblGrid>
      <w:tr w:rsidR="00C01221" w:rsidRPr="007416B4" w14:paraId="3A724AC1" w14:textId="77777777" w:rsidTr="00C01221">
        <w:trPr>
          <w:trHeight w:val="1125"/>
          <w:jc w:val="right"/>
        </w:trPr>
        <w:tc>
          <w:tcPr>
            <w:tcW w:w="5320" w:type="dxa"/>
            <w:tcBorders>
              <w:top w:val="nil"/>
              <w:left w:val="nil"/>
              <w:bottom w:val="nil"/>
              <w:right w:val="nil"/>
            </w:tcBorders>
            <w:hideMark/>
          </w:tcPr>
          <w:p w14:paraId="572273E1" w14:textId="77777777" w:rsidR="00C01221" w:rsidRDefault="00C01221" w:rsidP="00B07ADD">
            <w:pPr>
              <w:widowControl/>
              <w:autoSpaceDE/>
              <w:autoSpaceDN/>
              <w:rPr>
                <w:color w:val="000000"/>
                <w:sz w:val="28"/>
                <w:szCs w:val="28"/>
                <w:lang w:eastAsia="ru-RU"/>
              </w:rPr>
            </w:pPr>
            <w:r w:rsidRPr="007416B4">
              <w:rPr>
                <w:color w:val="000000"/>
                <w:sz w:val="28"/>
                <w:szCs w:val="28"/>
                <w:lang w:eastAsia="ru-RU"/>
              </w:rPr>
              <w:t xml:space="preserve">Научный консультант: </w:t>
            </w:r>
          </w:p>
          <w:p w14:paraId="64415BF9" w14:textId="5DC484AB" w:rsidR="00C01221" w:rsidRPr="007416B4" w:rsidRDefault="00C01221" w:rsidP="00B07ADD">
            <w:pPr>
              <w:widowControl/>
              <w:autoSpaceDE/>
              <w:autoSpaceDN/>
              <w:rPr>
                <w:color w:val="000000"/>
                <w:sz w:val="28"/>
                <w:szCs w:val="28"/>
                <w:lang w:eastAsia="ru-RU"/>
              </w:rPr>
            </w:pPr>
            <w:r w:rsidRPr="007416B4">
              <w:rPr>
                <w:color w:val="000000"/>
                <w:sz w:val="28"/>
                <w:szCs w:val="28"/>
                <w:lang w:eastAsia="ru-RU"/>
              </w:rPr>
              <w:t>доктор технических наук, профессор Юсупов Х.А.</w:t>
            </w:r>
          </w:p>
        </w:tc>
      </w:tr>
      <w:tr w:rsidR="00C01221" w:rsidRPr="007416B4" w14:paraId="279B0612" w14:textId="77777777" w:rsidTr="00C01221">
        <w:trPr>
          <w:trHeight w:val="1125"/>
          <w:jc w:val="right"/>
        </w:trPr>
        <w:tc>
          <w:tcPr>
            <w:tcW w:w="5320" w:type="dxa"/>
            <w:tcBorders>
              <w:top w:val="nil"/>
              <w:left w:val="nil"/>
              <w:bottom w:val="nil"/>
              <w:right w:val="nil"/>
            </w:tcBorders>
            <w:hideMark/>
          </w:tcPr>
          <w:p w14:paraId="0B502E63" w14:textId="77777777" w:rsidR="00C01221" w:rsidRDefault="00C01221" w:rsidP="00B07ADD">
            <w:pPr>
              <w:widowControl/>
              <w:autoSpaceDE/>
              <w:autoSpaceDN/>
              <w:rPr>
                <w:color w:val="000000"/>
                <w:sz w:val="28"/>
                <w:szCs w:val="28"/>
                <w:lang w:eastAsia="ru-RU"/>
              </w:rPr>
            </w:pPr>
            <w:r w:rsidRPr="007416B4">
              <w:rPr>
                <w:color w:val="000000"/>
                <w:sz w:val="28"/>
                <w:szCs w:val="28"/>
                <w:lang w:eastAsia="ru-RU"/>
              </w:rPr>
              <w:t xml:space="preserve">Со-научный консультант: </w:t>
            </w:r>
          </w:p>
          <w:p w14:paraId="4DAAAC26" w14:textId="5FC45DD2" w:rsidR="00C01221" w:rsidRPr="007416B4" w:rsidRDefault="00C01221" w:rsidP="00B07ADD">
            <w:pPr>
              <w:widowControl/>
              <w:autoSpaceDE/>
              <w:autoSpaceDN/>
              <w:rPr>
                <w:color w:val="000000"/>
                <w:sz w:val="28"/>
                <w:szCs w:val="28"/>
                <w:lang w:eastAsia="ru-RU"/>
              </w:rPr>
            </w:pPr>
            <w:r w:rsidRPr="007416B4">
              <w:rPr>
                <w:color w:val="000000"/>
                <w:sz w:val="28"/>
                <w:szCs w:val="28"/>
                <w:lang w:eastAsia="ru-RU"/>
              </w:rPr>
              <w:t>кандидат технических наук, ассоциированный профессор Елузах М.</w:t>
            </w:r>
          </w:p>
        </w:tc>
      </w:tr>
      <w:tr w:rsidR="00C01221" w:rsidRPr="007416B4" w14:paraId="4486AEB9" w14:textId="77777777" w:rsidTr="00C01221">
        <w:trPr>
          <w:trHeight w:val="1125"/>
          <w:jc w:val="right"/>
        </w:trPr>
        <w:tc>
          <w:tcPr>
            <w:tcW w:w="5320" w:type="dxa"/>
            <w:tcBorders>
              <w:top w:val="nil"/>
              <w:left w:val="nil"/>
              <w:bottom w:val="nil"/>
              <w:right w:val="nil"/>
            </w:tcBorders>
            <w:hideMark/>
          </w:tcPr>
          <w:p w14:paraId="0144B955" w14:textId="28794A90" w:rsidR="00C01221" w:rsidRPr="007416B4" w:rsidRDefault="00C01221" w:rsidP="00B07ADD">
            <w:pPr>
              <w:widowControl/>
              <w:autoSpaceDE/>
              <w:autoSpaceDN/>
              <w:rPr>
                <w:color w:val="000000"/>
                <w:sz w:val="28"/>
                <w:szCs w:val="28"/>
                <w:lang w:eastAsia="ru-RU"/>
              </w:rPr>
            </w:pPr>
            <w:r w:rsidRPr="007416B4">
              <w:rPr>
                <w:color w:val="000000"/>
                <w:sz w:val="28"/>
                <w:szCs w:val="28"/>
                <w:lang w:eastAsia="ru-RU"/>
              </w:rPr>
              <w:t>Зарубежный консультант:</w:t>
            </w:r>
            <w:r w:rsidRPr="007416B4">
              <w:rPr>
                <w:color w:val="000000"/>
                <w:sz w:val="28"/>
                <w:szCs w:val="28"/>
                <w:lang w:eastAsia="ru-RU"/>
              </w:rPr>
              <w:br/>
              <w:t>доктор геолого-минералогических наук, профессор Язиков Е.Г., (</w:t>
            </w:r>
            <w:r w:rsidR="00984D89">
              <w:rPr>
                <w:color w:val="000000"/>
                <w:sz w:val="28"/>
                <w:szCs w:val="28"/>
                <w:lang w:val="kk-KZ" w:eastAsia="ru-RU"/>
              </w:rPr>
              <w:t>г</w:t>
            </w:r>
            <w:r w:rsidR="00984D89">
              <w:rPr>
                <w:color w:val="000000"/>
                <w:sz w:val="28"/>
                <w:szCs w:val="28"/>
                <w:lang w:eastAsia="ru-RU"/>
              </w:rPr>
              <w:t>.Томск, РФ</w:t>
            </w:r>
            <w:r w:rsidRPr="007416B4">
              <w:rPr>
                <w:color w:val="000000"/>
                <w:sz w:val="28"/>
                <w:szCs w:val="28"/>
                <w:lang w:eastAsia="ru-RU"/>
              </w:rPr>
              <w:t>).</w:t>
            </w:r>
          </w:p>
        </w:tc>
      </w:tr>
    </w:tbl>
    <w:p w14:paraId="11F7C287" w14:textId="77777777" w:rsidR="00B13A23" w:rsidRDefault="00B13A23" w:rsidP="009C2F04">
      <w:pPr>
        <w:pStyle w:val="a3"/>
        <w:ind w:left="6665" w:right="1052"/>
        <w:rPr>
          <w:spacing w:val="-2"/>
        </w:rPr>
      </w:pPr>
    </w:p>
    <w:p w14:paraId="067722DD" w14:textId="1510D9B3" w:rsidR="009C2F04" w:rsidRDefault="009C2F04" w:rsidP="009C2F04">
      <w:pPr>
        <w:pStyle w:val="a3"/>
        <w:ind w:left="6665" w:right="1052"/>
        <w:rPr>
          <w:spacing w:val="-2"/>
        </w:rPr>
      </w:pPr>
    </w:p>
    <w:p w14:paraId="427C6E03" w14:textId="3A954118" w:rsidR="00C01221" w:rsidRDefault="00C01221" w:rsidP="009C2F04">
      <w:pPr>
        <w:pStyle w:val="a3"/>
        <w:ind w:left="6665" w:right="1052"/>
        <w:rPr>
          <w:spacing w:val="-2"/>
        </w:rPr>
      </w:pPr>
    </w:p>
    <w:p w14:paraId="0AEF0958" w14:textId="0F461D5C" w:rsidR="00C01221" w:rsidRDefault="00C01221" w:rsidP="009C2F04">
      <w:pPr>
        <w:pStyle w:val="a3"/>
        <w:ind w:left="6665" w:right="1052"/>
        <w:rPr>
          <w:spacing w:val="-2"/>
        </w:rPr>
      </w:pPr>
    </w:p>
    <w:p w14:paraId="0FE1023B" w14:textId="461F4090" w:rsidR="00C01221" w:rsidRDefault="00C01221" w:rsidP="009C2F04">
      <w:pPr>
        <w:pStyle w:val="a3"/>
        <w:ind w:left="6665" w:right="1052"/>
        <w:rPr>
          <w:spacing w:val="-2"/>
        </w:rPr>
      </w:pPr>
    </w:p>
    <w:p w14:paraId="37FCB7D1" w14:textId="7524AF27" w:rsidR="00C01221" w:rsidRDefault="00C01221" w:rsidP="009C2F04">
      <w:pPr>
        <w:pStyle w:val="a3"/>
        <w:ind w:left="6665" w:right="1052"/>
        <w:rPr>
          <w:spacing w:val="-2"/>
        </w:rPr>
      </w:pPr>
    </w:p>
    <w:p w14:paraId="051F1E2F" w14:textId="77777777" w:rsidR="009C2F04" w:rsidRDefault="009C2F04" w:rsidP="009C2F04">
      <w:pPr>
        <w:pStyle w:val="a3"/>
        <w:ind w:left="0"/>
      </w:pPr>
    </w:p>
    <w:p w14:paraId="406FA2E3" w14:textId="167ADF29" w:rsidR="009C2F04" w:rsidRDefault="009C2F04" w:rsidP="009C2F04">
      <w:pPr>
        <w:spacing w:before="1"/>
        <w:ind w:left="3377" w:right="3800"/>
        <w:jc w:val="center"/>
        <w:rPr>
          <w:b/>
          <w:sz w:val="28"/>
        </w:rPr>
      </w:pPr>
      <w:r>
        <w:rPr>
          <w:b/>
          <w:sz w:val="28"/>
        </w:rPr>
        <w:t>Республик</w:t>
      </w:r>
      <w:r w:rsidR="00B13A23">
        <w:rPr>
          <w:b/>
          <w:sz w:val="28"/>
        </w:rPr>
        <w:t xml:space="preserve">а </w:t>
      </w:r>
      <w:r>
        <w:rPr>
          <w:b/>
          <w:sz w:val="28"/>
        </w:rPr>
        <w:t>Казахстан Алматы, 202</w:t>
      </w:r>
      <w:r w:rsidR="009B63BB">
        <w:rPr>
          <w:b/>
          <w:sz w:val="28"/>
        </w:rPr>
        <w:t>6</w:t>
      </w:r>
    </w:p>
    <w:p w14:paraId="15C8AB32" w14:textId="77777777" w:rsidR="009C2F04" w:rsidRDefault="009C2F04" w:rsidP="009C2F04">
      <w:pPr>
        <w:jc w:val="center"/>
        <w:rPr>
          <w:b/>
          <w:sz w:val="28"/>
        </w:rPr>
        <w:sectPr w:rsidR="009C2F04" w:rsidSect="00B13A23">
          <w:type w:val="continuous"/>
          <w:pgSz w:w="11910" w:h="16840"/>
          <w:pgMar w:top="1134" w:right="567" w:bottom="1134" w:left="1701" w:header="720" w:footer="720" w:gutter="0"/>
          <w:cols w:space="720"/>
        </w:sectPr>
      </w:pPr>
    </w:p>
    <w:p w14:paraId="33239579" w14:textId="5552B718" w:rsidR="00B07ADD" w:rsidRPr="00B07ADD" w:rsidRDefault="00B07ADD" w:rsidP="00844F6B">
      <w:pPr>
        <w:pStyle w:val="19"/>
      </w:pPr>
      <w:r w:rsidRPr="00B07ADD">
        <w:lastRenderedPageBreak/>
        <w:t>Содержание</w:t>
      </w:r>
    </w:p>
    <w:p w14:paraId="75E4EAEB" w14:textId="3330E54C" w:rsidR="009958F1" w:rsidRDefault="00844F6B">
      <w:pPr>
        <w:pStyle w:val="19"/>
        <w:rPr>
          <w:rFonts w:asciiTheme="minorHAnsi" w:eastAsiaTheme="minorEastAsia" w:hAnsiTheme="minorHAnsi" w:cstheme="minorBidi"/>
          <w:b w:val="0"/>
          <w:bCs w:val="0"/>
          <w:caps w:val="0"/>
          <w:sz w:val="22"/>
          <w:szCs w:val="22"/>
          <w:lang w:eastAsia="ru-RU"/>
        </w:rPr>
      </w:pPr>
      <w:r>
        <w:fldChar w:fldCharType="begin"/>
      </w:r>
      <w:r>
        <w:instrText xml:space="preserve"> TOC \o "1-2" \h \z \u </w:instrText>
      </w:r>
      <w:r>
        <w:fldChar w:fldCharType="separate"/>
      </w:r>
      <w:hyperlink w:anchor="_Toc210989053" w:history="1">
        <w:r w:rsidR="009958F1" w:rsidRPr="00227DC8">
          <w:rPr>
            <w:rStyle w:val="a7"/>
          </w:rPr>
          <w:t>НОРМАТИВНЫЕ</w:t>
        </w:r>
        <w:r w:rsidR="009958F1" w:rsidRPr="00227DC8">
          <w:rPr>
            <w:rStyle w:val="a7"/>
            <w:spacing w:val="-9"/>
          </w:rPr>
          <w:t xml:space="preserve"> </w:t>
        </w:r>
        <w:r w:rsidR="009958F1" w:rsidRPr="00227DC8">
          <w:rPr>
            <w:rStyle w:val="a7"/>
            <w:spacing w:val="-2"/>
          </w:rPr>
          <w:t>ССЫЛКИ</w:t>
        </w:r>
        <w:r w:rsidR="009958F1">
          <w:rPr>
            <w:webHidden/>
          </w:rPr>
          <w:tab/>
        </w:r>
        <w:r w:rsidR="009958F1">
          <w:rPr>
            <w:webHidden/>
          </w:rPr>
          <w:fldChar w:fldCharType="begin"/>
        </w:r>
        <w:r w:rsidR="009958F1">
          <w:rPr>
            <w:webHidden/>
          </w:rPr>
          <w:instrText xml:space="preserve"> PAGEREF _Toc210989053 \h </w:instrText>
        </w:r>
        <w:r w:rsidR="009958F1">
          <w:rPr>
            <w:webHidden/>
          </w:rPr>
        </w:r>
        <w:r w:rsidR="009958F1">
          <w:rPr>
            <w:webHidden/>
          </w:rPr>
          <w:fldChar w:fldCharType="separate"/>
        </w:r>
        <w:r w:rsidR="00984D89">
          <w:rPr>
            <w:webHidden/>
          </w:rPr>
          <w:t>3</w:t>
        </w:r>
        <w:r w:rsidR="009958F1">
          <w:rPr>
            <w:webHidden/>
          </w:rPr>
          <w:fldChar w:fldCharType="end"/>
        </w:r>
      </w:hyperlink>
    </w:p>
    <w:p w14:paraId="6A152557" w14:textId="1C7F98D9" w:rsidR="009958F1" w:rsidRDefault="00A72344">
      <w:pPr>
        <w:pStyle w:val="19"/>
        <w:rPr>
          <w:rFonts w:asciiTheme="minorHAnsi" w:eastAsiaTheme="minorEastAsia" w:hAnsiTheme="minorHAnsi" w:cstheme="minorBidi"/>
          <w:b w:val="0"/>
          <w:bCs w:val="0"/>
          <w:caps w:val="0"/>
          <w:sz w:val="22"/>
          <w:szCs w:val="22"/>
          <w:lang w:eastAsia="ru-RU"/>
        </w:rPr>
      </w:pPr>
      <w:hyperlink w:anchor="_Toc210989054" w:history="1">
        <w:r w:rsidR="009958F1" w:rsidRPr="00227DC8">
          <w:rPr>
            <w:rStyle w:val="a7"/>
          </w:rPr>
          <w:t>ОБОЗНАЧЕНИЯ</w:t>
        </w:r>
        <w:r w:rsidR="009958F1" w:rsidRPr="00227DC8">
          <w:rPr>
            <w:rStyle w:val="a7"/>
            <w:spacing w:val="-5"/>
          </w:rPr>
          <w:t xml:space="preserve"> </w:t>
        </w:r>
        <w:r w:rsidR="009958F1" w:rsidRPr="00227DC8">
          <w:rPr>
            <w:rStyle w:val="a7"/>
          </w:rPr>
          <w:t>И</w:t>
        </w:r>
        <w:r w:rsidR="009958F1" w:rsidRPr="00227DC8">
          <w:rPr>
            <w:rStyle w:val="a7"/>
            <w:spacing w:val="-4"/>
          </w:rPr>
          <w:t xml:space="preserve"> </w:t>
        </w:r>
        <w:r w:rsidR="009958F1" w:rsidRPr="00227DC8">
          <w:rPr>
            <w:rStyle w:val="a7"/>
            <w:spacing w:val="-2"/>
          </w:rPr>
          <w:t>СОКРАЩЕНИЯ</w:t>
        </w:r>
        <w:r w:rsidR="009958F1">
          <w:rPr>
            <w:webHidden/>
          </w:rPr>
          <w:tab/>
        </w:r>
        <w:r w:rsidR="009958F1">
          <w:rPr>
            <w:webHidden/>
          </w:rPr>
          <w:fldChar w:fldCharType="begin"/>
        </w:r>
        <w:r w:rsidR="009958F1">
          <w:rPr>
            <w:webHidden/>
          </w:rPr>
          <w:instrText xml:space="preserve"> PAGEREF _Toc210989054 \h </w:instrText>
        </w:r>
        <w:r w:rsidR="009958F1">
          <w:rPr>
            <w:webHidden/>
          </w:rPr>
        </w:r>
        <w:r w:rsidR="009958F1">
          <w:rPr>
            <w:webHidden/>
          </w:rPr>
          <w:fldChar w:fldCharType="separate"/>
        </w:r>
        <w:r w:rsidR="00984D89">
          <w:rPr>
            <w:webHidden/>
          </w:rPr>
          <w:t>4</w:t>
        </w:r>
        <w:r w:rsidR="009958F1">
          <w:rPr>
            <w:webHidden/>
          </w:rPr>
          <w:fldChar w:fldCharType="end"/>
        </w:r>
      </w:hyperlink>
    </w:p>
    <w:p w14:paraId="48467111" w14:textId="3121AB7D" w:rsidR="009958F1" w:rsidRDefault="00A72344">
      <w:pPr>
        <w:pStyle w:val="19"/>
        <w:rPr>
          <w:rFonts w:asciiTheme="minorHAnsi" w:eastAsiaTheme="minorEastAsia" w:hAnsiTheme="minorHAnsi" w:cstheme="minorBidi"/>
          <w:b w:val="0"/>
          <w:bCs w:val="0"/>
          <w:caps w:val="0"/>
          <w:sz w:val="22"/>
          <w:szCs w:val="22"/>
          <w:lang w:eastAsia="ru-RU"/>
        </w:rPr>
      </w:pPr>
      <w:hyperlink w:anchor="_Toc210989055" w:history="1">
        <w:r w:rsidR="009958F1" w:rsidRPr="00227DC8">
          <w:rPr>
            <w:rStyle w:val="a7"/>
            <w:spacing w:val="-2"/>
          </w:rPr>
          <w:t>ВВЕДЕНИЕ</w:t>
        </w:r>
        <w:r w:rsidR="009958F1">
          <w:rPr>
            <w:webHidden/>
          </w:rPr>
          <w:tab/>
        </w:r>
        <w:r w:rsidR="009958F1">
          <w:rPr>
            <w:webHidden/>
          </w:rPr>
          <w:fldChar w:fldCharType="begin"/>
        </w:r>
        <w:r w:rsidR="009958F1">
          <w:rPr>
            <w:webHidden/>
          </w:rPr>
          <w:instrText xml:space="preserve"> PAGEREF _Toc210989055 \h </w:instrText>
        </w:r>
        <w:r w:rsidR="009958F1">
          <w:rPr>
            <w:webHidden/>
          </w:rPr>
        </w:r>
        <w:r w:rsidR="009958F1">
          <w:rPr>
            <w:webHidden/>
          </w:rPr>
          <w:fldChar w:fldCharType="separate"/>
        </w:r>
        <w:r w:rsidR="00984D89">
          <w:rPr>
            <w:webHidden/>
          </w:rPr>
          <w:t>5</w:t>
        </w:r>
        <w:r w:rsidR="009958F1">
          <w:rPr>
            <w:webHidden/>
          </w:rPr>
          <w:fldChar w:fldCharType="end"/>
        </w:r>
      </w:hyperlink>
    </w:p>
    <w:p w14:paraId="516C79AF" w14:textId="26ACCBD5" w:rsidR="009958F1" w:rsidRDefault="00A72344">
      <w:pPr>
        <w:pStyle w:val="19"/>
        <w:rPr>
          <w:rFonts w:asciiTheme="minorHAnsi" w:eastAsiaTheme="minorEastAsia" w:hAnsiTheme="minorHAnsi" w:cstheme="minorBidi"/>
          <w:b w:val="0"/>
          <w:bCs w:val="0"/>
          <w:caps w:val="0"/>
          <w:sz w:val="22"/>
          <w:szCs w:val="22"/>
          <w:lang w:eastAsia="ru-RU"/>
        </w:rPr>
      </w:pPr>
      <w:hyperlink w:anchor="_Toc210989056" w:history="1">
        <w:r w:rsidR="009958F1" w:rsidRPr="00227DC8">
          <w:rPr>
            <w:rStyle w:val="a7"/>
          </w:rPr>
          <w:t>1. ИЗУЧЕНИЕ И АНАЛИЗ ГЕОЛОГИЧЕСКИХ УСЛОВИЙ УЧАСТКА «КАРАМУРУН» ДЛЯ РАЗРАБОТКИ ИННОВАЦИОННОГО КОМБИНИРОВАННОГО МЕТОДА РЕГЕНЕРАЦИИ СКВАЖИН</w:t>
        </w:r>
        <w:r w:rsidR="009958F1">
          <w:rPr>
            <w:webHidden/>
          </w:rPr>
          <w:tab/>
        </w:r>
        <w:r w:rsidR="009958F1">
          <w:rPr>
            <w:webHidden/>
          </w:rPr>
          <w:fldChar w:fldCharType="begin"/>
        </w:r>
        <w:r w:rsidR="009958F1">
          <w:rPr>
            <w:webHidden/>
          </w:rPr>
          <w:instrText xml:space="preserve"> PAGEREF _Toc210989056 \h </w:instrText>
        </w:r>
        <w:r w:rsidR="009958F1">
          <w:rPr>
            <w:webHidden/>
          </w:rPr>
        </w:r>
        <w:r w:rsidR="009958F1">
          <w:rPr>
            <w:webHidden/>
          </w:rPr>
          <w:fldChar w:fldCharType="separate"/>
        </w:r>
        <w:r w:rsidR="00984D89">
          <w:rPr>
            <w:webHidden/>
          </w:rPr>
          <w:t>9</w:t>
        </w:r>
        <w:r w:rsidR="009958F1">
          <w:rPr>
            <w:webHidden/>
          </w:rPr>
          <w:fldChar w:fldCharType="end"/>
        </w:r>
      </w:hyperlink>
    </w:p>
    <w:p w14:paraId="4985069D" w14:textId="0232C044" w:rsidR="009958F1" w:rsidRDefault="00A72344">
      <w:pPr>
        <w:pStyle w:val="21"/>
        <w:rPr>
          <w:rFonts w:asciiTheme="minorHAnsi" w:eastAsiaTheme="minorEastAsia" w:hAnsiTheme="minorHAnsi" w:cstheme="minorBidi"/>
          <w:noProof/>
          <w:sz w:val="22"/>
          <w:szCs w:val="22"/>
          <w:lang w:eastAsia="ru-RU"/>
        </w:rPr>
      </w:pPr>
      <w:hyperlink w:anchor="_Toc210989057" w:history="1">
        <w:r w:rsidR="009958F1" w:rsidRPr="00227DC8">
          <w:rPr>
            <w:rStyle w:val="a7"/>
            <w:rFonts w:cs="Times New Roman"/>
            <w:bCs/>
            <w:noProof/>
          </w:rPr>
          <w:t>1.1. Геологическая и стратиграфическая характеристика месторождения</w:t>
        </w:r>
        <w:r w:rsidR="009958F1">
          <w:rPr>
            <w:noProof/>
            <w:webHidden/>
          </w:rPr>
          <w:tab/>
        </w:r>
        <w:r w:rsidR="009958F1">
          <w:rPr>
            <w:noProof/>
            <w:webHidden/>
          </w:rPr>
          <w:fldChar w:fldCharType="begin"/>
        </w:r>
        <w:r w:rsidR="009958F1">
          <w:rPr>
            <w:noProof/>
            <w:webHidden/>
          </w:rPr>
          <w:instrText xml:space="preserve"> PAGEREF _Toc210989057 \h </w:instrText>
        </w:r>
        <w:r w:rsidR="009958F1">
          <w:rPr>
            <w:noProof/>
            <w:webHidden/>
          </w:rPr>
        </w:r>
        <w:r w:rsidR="009958F1">
          <w:rPr>
            <w:noProof/>
            <w:webHidden/>
          </w:rPr>
          <w:fldChar w:fldCharType="separate"/>
        </w:r>
        <w:r w:rsidR="00984D89">
          <w:rPr>
            <w:noProof/>
            <w:webHidden/>
          </w:rPr>
          <w:t>9</w:t>
        </w:r>
        <w:r w:rsidR="009958F1">
          <w:rPr>
            <w:noProof/>
            <w:webHidden/>
          </w:rPr>
          <w:fldChar w:fldCharType="end"/>
        </w:r>
      </w:hyperlink>
    </w:p>
    <w:p w14:paraId="0F5B9F49" w14:textId="46C1ADD2" w:rsidR="009958F1" w:rsidRDefault="00A72344">
      <w:pPr>
        <w:pStyle w:val="21"/>
        <w:rPr>
          <w:rFonts w:asciiTheme="minorHAnsi" w:eastAsiaTheme="minorEastAsia" w:hAnsiTheme="minorHAnsi" w:cstheme="minorBidi"/>
          <w:noProof/>
          <w:sz w:val="22"/>
          <w:szCs w:val="22"/>
          <w:lang w:eastAsia="ru-RU"/>
        </w:rPr>
      </w:pPr>
      <w:hyperlink w:anchor="_Toc210989058" w:history="1">
        <w:r w:rsidR="009958F1" w:rsidRPr="00227DC8">
          <w:rPr>
            <w:rStyle w:val="a7"/>
            <w:bCs/>
            <w:noProof/>
          </w:rPr>
          <w:t>1.2. Гидрогеологические условия и обеспеченность балансовыми запасами</w:t>
        </w:r>
        <w:r w:rsidR="009958F1">
          <w:rPr>
            <w:noProof/>
            <w:webHidden/>
          </w:rPr>
          <w:tab/>
        </w:r>
        <w:r w:rsidR="009958F1">
          <w:rPr>
            <w:noProof/>
            <w:webHidden/>
          </w:rPr>
          <w:fldChar w:fldCharType="begin"/>
        </w:r>
        <w:r w:rsidR="009958F1">
          <w:rPr>
            <w:noProof/>
            <w:webHidden/>
          </w:rPr>
          <w:instrText xml:space="preserve"> PAGEREF _Toc210989058 \h </w:instrText>
        </w:r>
        <w:r w:rsidR="009958F1">
          <w:rPr>
            <w:noProof/>
            <w:webHidden/>
          </w:rPr>
        </w:r>
        <w:r w:rsidR="009958F1">
          <w:rPr>
            <w:noProof/>
            <w:webHidden/>
          </w:rPr>
          <w:fldChar w:fldCharType="separate"/>
        </w:r>
        <w:r w:rsidR="00984D89">
          <w:rPr>
            <w:noProof/>
            <w:webHidden/>
          </w:rPr>
          <w:t>21</w:t>
        </w:r>
        <w:r w:rsidR="009958F1">
          <w:rPr>
            <w:noProof/>
            <w:webHidden/>
          </w:rPr>
          <w:fldChar w:fldCharType="end"/>
        </w:r>
      </w:hyperlink>
    </w:p>
    <w:p w14:paraId="48FA7CB9" w14:textId="2C43E11C" w:rsidR="009958F1" w:rsidRDefault="00A72344">
      <w:pPr>
        <w:pStyle w:val="21"/>
        <w:rPr>
          <w:rFonts w:asciiTheme="minorHAnsi" w:eastAsiaTheme="minorEastAsia" w:hAnsiTheme="minorHAnsi" w:cstheme="minorBidi"/>
          <w:noProof/>
          <w:sz w:val="22"/>
          <w:szCs w:val="22"/>
          <w:lang w:eastAsia="ru-RU"/>
        </w:rPr>
      </w:pPr>
      <w:hyperlink w:anchor="_Toc210989059" w:history="1">
        <w:r w:rsidR="009958F1" w:rsidRPr="00227DC8">
          <w:rPr>
            <w:rStyle w:val="a7"/>
            <w:bCs/>
            <w:noProof/>
          </w:rPr>
          <w:t>1.3. Характеристика уранового оруденения и технологические аспекты эксплуатации участка «Карамурун»</w:t>
        </w:r>
        <w:r w:rsidR="009958F1">
          <w:rPr>
            <w:noProof/>
            <w:webHidden/>
          </w:rPr>
          <w:tab/>
        </w:r>
        <w:r w:rsidR="009958F1">
          <w:rPr>
            <w:noProof/>
            <w:webHidden/>
          </w:rPr>
          <w:fldChar w:fldCharType="begin"/>
        </w:r>
        <w:r w:rsidR="009958F1">
          <w:rPr>
            <w:noProof/>
            <w:webHidden/>
          </w:rPr>
          <w:instrText xml:space="preserve"> PAGEREF _Toc210989059 \h </w:instrText>
        </w:r>
        <w:r w:rsidR="009958F1">
          <w:rPr>
            <w:noProof/>
            <w:webHidden/>
          </w:rPr>
        </w:r>
        <w:r w:rsidR="009958F1">
          <w:rPr>
            <w:noProof/>
            <w:webHidden/>
          </w:rPr>
          <w:fldChar w:fldCharType="separate"/>
        </w:r>
        <w:r w:rsidR="00984D89">
          <w:rPr>
            <w:noProof/>
            <w:webHidden/>
          </w:rPr>
          <w:t>25</w:t>
        </w:r>
        <w:r w:rsidR="009958F1">
          <w:rPr>
            <w:noProof/>
            <w:webHidden/>
          </w:rPr>
          <w:fldChar w:fldCharType="end"/>
        </w:r>
      </w:hyperlink>
    </w:p>
    <w:p w14:paraId="4C8FB0CE" w14:textId="33B49DAE" w:rsidR="009958F1" w:rsidRDefault="00A72344">
      <w:pPr>
        <w:pStyle w:val="21"/>
        <w:rPr>
          <w:rFonts w:asciiTheme="minorHAnsi" w:eastAsiaTheme="minorEastAsia" w:hAnsiTheme="minorHAnsi" w:cstheme="minorBidi"/>
          <w:noProof/>
          <w:sz w:val="22"/>
          <w:szCs w:val="22"/>
          <w:lang w:eastAsia="ru-RU"/>
        </w:rPr>
      </w:pPr>
      <w:hyperlink w:anchor="_Toc210989060" w:history="1">
        <w:r w:rsidR="009958F1" w:rsidRPr="00227DC8">
          <w:rPr>
            <w:rStyle w:val="a7"/>
            <w:bCs/>
            <w:noProof/>
          </w:rPr>
          <w:t>1.4. Обоснование применения инновационного комбинированного метода регенерации скважин</w:t>
        </w:r>
        <w:r w:rsidR="009958F1">
          <w:rPr>
            <w:noProof/>
            <w:webHidden/>
          </w:rPr>
          <w:tab/>
        </w:r>
        <w:r w:rsidR="009958F1">
          <w:rPr>
            <w:noProof/>
            <w:webHidden/>
          </w:rPr>
          <w:fldChar w:fldCharType="begin"/>
        </w:r>
        <w:r w:rsidR="009958F1">
          <w:rPr>
            <w:noProof/>
            <w:webHidden/>
          </w:rPr>
          <w:instrText xml:space="preserve"> PAGEREF _Toc210989060 \h </w:instrText>
        </w:r>
        <w:r w:rsidR="009958F1">
          <w:rPr>
            <w:noProof/>
            <w:webHidden/>
          </w:rPr>
        </w:r>
        <w:r w:rsidR="009958F1">
          <w:rPr>
            <w:noProof/>
            <w:webHidden/>
          </w:rPr>
          <w:fldChar w:fldCharType="separate"/>
        </w:r>
        <w:r w:rsidR="00984D89">
          <w:rPr>
            <w:noProof/>
            <w:webHidden/>
          </w:rPr>
          <w:t>30</w:t>
        </w:r>
        <w:r w:rsidR="009958F1">
          <w:rPr>
            <w:noProof/>
            <w:webHidden/>
          </w:rPr>
          <w:fldChar w:fldCharType="end"/>
        </w:r>
      </w:hyperlink>
    </w:p>
    <w:p w14:paraId="3F7EA262" w14:textId="5067416F" w:rsidR="009958F1" w:rsidRDefault="00A72344">
      <w:pPr>
        <w:pStyle w:val="19"/>
        <w:rPr>
          <w:rFonts w:asciiTheme="minorHAnsi" w:eastAsiaTheme="minorEastAsia" w:hAnsiTheme="minorHAnsi" w:cstheme="minorBidi"/>
          <w:b w:val="0"/>
          <w:bCs w:val="0"/>
          <w:caps w:val="0"/>
          <w:sz w:val="22"/>
          <w:szCs w:val="22"/>
          <w:lang w:eastAsia="ru-RU"/>
        </w:rPr>
      </w:pPr>
      <w:hyperlink w:anchor="_Toc210989061" w:history="1">
        <w:r w:rsidR="009958F1" w:rsidRPr="00227DC8">
          <w:rPr>
            <w:rStyle w:val="a7"/>
          </w:rPr>
          <w:t>2. АНАЛИЗ СУЩЕСТВУЮЩИХ МЕТОДОВ РЕГЕНЕРАЦИИ СКВАЖИН ПРИ ПОДЗЕМНОМ СКВАЖИННОМ ВЫЩЕЛАЧИВАНИИ УРАНА</w:t>
        </w:r>
        <w:r w:rsidR="009958F1">
          <w:rPr>
            <w:webHidden/>
          </w:rPr>
          <w:tab/>
        </w:r>
        <w:r w:rsidR="009958F1">
          <w:rPr>
            <w:webHidden/>
          </w:rPr>
          <w:fldChar w:fldCharType="begin"/>
        </w:r>
        <w:r w:rsidR="009958F1">
          <w:rPr>
            <w:webHidden/>
          </w:rPr>
          <w:instrText xml:space="preserve"> PAGEREF _Toc210989061 \h </w:instrText>
        </w:r>
        <w:r w:rsidR="009958F1">
          <w:rPr>
            <w:webHidden/>
          </w:rPr>
        </w:r>
        <w:r w:rsidR="009958F1">
          <w:rPr>
            <w:webHidden/>
          </w:rPr>
          <w:fldChar w:fldCharType="separate"/>
        </w:r>
        <w:r w:rsidR="00984D89">
          <w:rPr>
            <w:webHidden/>
          </w:rPr>
          <w:t>32</w:t>
        </w:r>
        <w:r w:rsidR="009958F1">
          <w:rPr>
            <w:webHidden/>
          </w:rPr>
          <w:fldChar w:fldCharType="end"/>
        </w:r>
      </w:hyperlink>
    </w:p>
    <w:p w14:paraId="78285161" w14:textId="2EED0131" w:rsidR="009958F1" w:rsidRDefault="00A72344">
      <w:pPr>
        <w:pStyle w:val="21"/>
        <w:rPr>
          <w:rFonts w:asciiTheme="minorHAnsi" w:eastAsiaTheme="minorEastAsia" w:hAnsiTheme="minorHAnsi" w:cstheme="minorBidi"/>
          <w:noProof/>
          <w:sz w:val="22"/>
          <w:szCs w:val="22"/>
          <w:lang w:eastAsia="ru-RU"/>
        </w:rPr>
      </w:pPr>
      <w:hyperlink w:anchor="_Toc210989062" w:history="1">
        <w:r w:rsidR="009958F1" w:rsidRPr="00227DC8">
          <w:rPr>
            <w:rStyle w:val="a7"/>
            <w:rFonts w:cs="Times New Roman"/>
            <w:noProof/>
          </w:rPr>
          <w:t>2.1. Обзор физических и химических методов РВР, применяемых в Казахстане и за рубежом</w:t>
        </w:r>
        <w:r w:rsidR="009958F1">
          <w:rPr>
            <w:noProof/>
            <w:webHidden/>
          </w:rPr>
          <w:tab/>
        </w:r>
        <w:r w:rsidR="009958F1">
          <w:rPr>
            <w:noProof/>
            <w:webHidden/>
          </w:rPr>
          <w:fldChar w:fldCharType="begin"/>
        </w:r>
        <w:r w:rsidR="009958F1">
          <w:rPr>
            <w:noProof/>
            <w:webHidden/>
          </w:rPr>
          <w:instrText xml:space="preserve"> PAGEREF _Toc210989062 \h </w:instrText>
        </w:r>
        <w:r w:rsidR="009958F1">
          <w:rPr>
            <w:noProof/>
            <w:webHidden/>
          </w:rPr>
        </w:r>
        <w:r w:rsidR="009958F1">
          <w:rPr>
            <w:noProof/>
            <w:webHidden/>
          </w:rPr>
          <w:fldChar w:fldCharType="separate"/>
        </w:r>
        <w:r w:rsidR="00984D89">
          <w:rPr>
            <w:noProof/>
            <w:webHidden/>
          </w:rPr>
          <w:t>32</w:t>
        </w:r>
        <w:r w:rsidR="009958F1">
          <w:rPr>
            <w:noProof/>
            <w:webHidden/>
          </w:rPr>
          <w:fldChar w:fldCharType="end"/>
        </w:r>
      </w:hyperlink>
    </w:p>
    <w:p w14:paraId="3DC6F6E4" w14:textId="7FA5917E" w:rsidR="009958F1" w:rsidRDefault="00A72344">
      <w:pPr>
        <w:pStyle w:val="21"/>
        <w:rPr>
          <w:rFonts w:asciiTheme="minorHAnsi" w:eastAsiaTheme="minorEastAsia" w:hAnsiTheme="minorHAnsi" w:cstheme="minorBidi"/>
          <w:noProof/>
          <w:sz w:val="22"/>
          <w:szCs w:val="22"/>
          <w:lang w:eastAsia="ru-RU"/>
        </w:rPr>
      </w:pPr>
      <w:hyperlink w:anchor="_Toc210989063" w:history="1">
        <w:r w:rsidR="009958F1" w:rsidRPr="00227DC8">
          <w:rPr>
            <w:rStyle w:val="a7"/>
            <w:bCs/>
            <w:noProof/>
          </w:rPr>
          <w:t>2.1. Модельные зависимости эффективности РВР от длительности обработки</w:t>
        </w:r>
        <w:r w:rsidR="009958F1">
          <w:rPr>
            <w:noProof/>
            <w:webHidden/>
          </w:rPr>
          <w:tab/>
        </w:r>
        <w:r w:rsidR="009958F1">
          <w:rPr>
            <w:noProof/>
            <w:webHidden/>
          </w:rPr>
          <w:fldChar w:fldCharType="begin"/>
        </w:r>
        <w:r w:rsidR="009958F1">
          <w:rPr>
            <w:noProof/>
            <w:webHidden/>
          </w:rPr>
          <w:instrText xml:space="preserve"> PAGEREF _Toc210989063 \h </w:instrText>
        </w:r>
        <w:r w:rsidR="009958F1">
          <w:rPr>
            <w:noProof/>
            <w:webHidden/>
          </w:rPr>
        </w:r>
        <w:r w:rsidR="009958F1">
          <w:rPr>
            <w:noProof/>
            <w:webHidden/>
          </w:rPr>
          <w:fldChar w:fldCharType="separate"/>
        </w:r>
        <w:r w:rsidR="00984D89">
          <w:rPr>
            <w:noProof/>
            <w:webHidden/>
          </w:rPr>
          <w:t>35</w:t>
        </w:r>
        <w:r w:rsidR="009958F1">
          <w:rPr>
            <w:noProof/>
            <w:webHidden/>
          </w:rPr>
          <w:fldChar w:fldCharType="end"/>
        </w:r>
      </w:hyperlink>
    </w:p>
    <w:p w14:paraId="14FA5E06" w14:textId="52254200" w:rsidR="009958F1" w:rsidRDefault="00A72344">
      <w:pPr>
        <w:pStyle w:val="21"/>
        <w:rPr>
          <w:rFonts w:asciiTheme="minorHAnsi" w:eastAsiaTheme="minorEastAsia" w:hAnsiTheme="minorHAnsi" w:cstheme="minorBidi"/>
          <w:noProof/>
          <w:sz w:val="22"/>
          <w:szCs w:val="22"/>
          <w:lang w:eastAsia="ru-RU"/>
        </w:rPr>
      </w:pPr>
      <w:hyperlink w:anchor="_Toc210989064" w:history="1">
        <w:r w:rsidR="009958F1" w:rsidRPr="00227DC8">
          <w:rPr>
            <w:rStyle w:val="a7"/>
            <w:bCs/>
            <w:noProof/>
          </w:rPr>
          <w:t>2.3.Корреляционные зависимости между количеством РВР и геотехнологическими параметрами технологических скважин</w:t>
        </w:r>
        <w:r w:rsidR="009958F1">
          <w:rPr>
            <w:noProof/>
            <w:webHidden/>
          </w:rPr>
          <w:tab/>
        </w:r>
        <w:r w:rsidR="009958F1">
          <w:rPr>
            <w:noProof/>
            <w:webHidden/>
          </w:rPr>
          <w:fldChar w:fldCharType="begin"/>
        </w:r>
        <w:r w:rsidR="009958F1">
          <w:rPr>
            <w:noProof/>
            <w:webHidden/>
          </w:rPr>
          <w:instrText xml:space="preserve"> PAGEREF _Toc210989064 \h </w:instrText>
        </w:r>
        <w:r w:rsidR="009958F1">
          <w:rPr>
            <w:noProof/>
            <w:webHidden/>
          </w:rPr>
        </w:r>
        <w:r w:rsidR="009958F1">
          <w:rPr>
            <w:noProof/>
            <w:webHidden/>
          </w:rPr>
          <w:fldChar w:fldCharType="separate"/>
        </w:r>
        <w:r w:rsidR="00984D89">
          <w:rPr>
            <w:noProof/>
            <w:webHidden/>
          </w:rPr>
          <w:t>46</w:t>
        </w:r>
        <w:r w:rsidR="009958F1">
          <w:rPr>
            <w:noProof/>
            <w:webHidden/>
          </w:rPr>
          <w:fldChar w:fldCharType="end"/>
        </w:r>
      </w:hyperlink>
    </w:p>
    <w:p w14:paraId="63F5D3CF" w14:textId="1980E8D1" w:rsidR="009958F1" w:rsidRDefault="00A72344">
      <w:pPr>
        <w:pStyle w:val="21"/>
        <w:rPr>
          <w:rFonts w:asciiTheme="minorHAnsi" w:eastAsiaTheme="minorEastAsia" w:hAnsiTheme="minorHAnsi" w:cstheme="minorBidi"/>
          <w:noProof/>
          <w:sz w:val="22"/>
          <w:szCs w:val="22"/>
          <w:lang w:eastAsia="ru-RU"/>
        </w:rPr>
      </w:pPr>
      <w:hyperlink w:anchor="_Toc210989065" w:history="1">
        <w:r w:rsidR="009958F1" w:rsidRPr="00227DC8">
          <w:rPr>
            <w:rStyle w:val="a7"/>
            <w:bCs/>
            <w:noProof/>
          </w:rPr>
          <w:t>2.4. Оценка эффективности РВР на различных стадиях процесса ПСВ урана</w:t>
        </w:r>
        <w:r w:rsidR="009958F1">
          <w:rPr>
            <w:noProof/>
            <w:webHidden/>
          </w:rPr>
          <w:tab/>
        </w:r>
        <w:r w:rsidR="009958F1">
          <w:rPr>
            <w:noProof/>
            <w:webHidden/>
          </w:rPr>
          <w:fldChar w:fldCharType="begin"/>
        </w:r>
        <w:r w:rsidR="009958F1">
          <w:rPr>
            <w:noProof/>
            <w:webHidden/>
          </w:rPr>
          <w:instrText xml:space="preserve"> PAGEREF _Toc210989065 \h </w:instrText>
        </w:r>
        <w:r w:rsidR="009958F1">
          <w:rPr>
            <w:noProof/>
            <w:webHidden/>
          </w:rPr>
        </w:r>
        <w:r w:rsidR="009958F1">
          <w:rPr>
            <w:noProof/>
            <w:webHidden/>
          </w:rPr>
          <w:fldChar w:fldCharType="separate"/>
        </w:r>
        <w:r w:rsidR="00984D89">
          <w:rPr>
            <w:noProof/>
            <w:webHidden/>
          </w:rPr>
          <w:t>59</w:t>
        </w:r>
        <w:r w:rsidR="009958F1">
          <w:rPr>
            <w:noProof/>
            <w:webHidden/>
          </w:rPr>
          <w:fldChar w:fldCharType="end"/>
        </w:r>
      </w:hyperlink>
    </w:p>
    <w:p w14:paraId="68CB9EEA" w14:textId="50EB0553" w:rsidR="009958F1" w:rsidRDefault="00A72344">
      <w:pPr>
        <w:pStyle w:val="19"/>
        <w:rPr>
          <w:rFonts w:asciiTheme="minorHAnsi" w:eastAsiaTheme="minorEastAsia" w:hAnsiTheme="minorHAnsi" w:cstheme="minorBidi"/>
          <w:b w:val="0"/>
          <w:bCs w:val="0"/>
          <w:caps w:val="0"/>
          <w:sz w:val="22"/>
          <w:szCs w:val="22"/>
          <w:lang w:eastAsia="ru-RU"/>
        </w:rPr>
      </w:pPr>
      <w:hyperlink w:anchor="_Toc210989066" w:history="1">
        <w:r w:rsidR="009958F1" w:rsidRPr="00227DC8">
          <w:rPr>
            <w:rStyle w:val="a7"/>
          </w:rPr>
          <w:t>3. РАЗРАБОТКА И ЭКСПЕРИМЕНТАЛЬНОЕ ОБОСНОВАНИЕ КОМБИНИРОВАННОГО МЕТОДА РЕГЕНЕРАЦИИ СКВАЖИН</w:t>
        </w:r>
        <w:r w:rsidR="009958F1">
          <w:rPr>
            <w:webHidden/>
          </w:rPr>
          <w:tab/>
        </w:r>
        <w:r w:rsidR="009958F1">
          <w:rPr>
            <w:webHidden/>
          </w:rPr>
          <w:fldChar w:fldCharType="begin"/>
        </w:r>
        <w:r w:rsidR="009958F1">
          <w:rPr>
            <w:webHidden/>
          </w:rPr>
          <w:instrText xml:space="preserve"> PAGEREF _Toc210989066 \h </w:instrText>
        </w:r>
        <w:r w:rsidR="009958F1">
          <w:rPr>
            <w:webHidden/>
          </w:rPr>
        </w:r>
        <w:r w:rsidR="009958F1">
          <w:rPr>
            <w:webHidden/>
          </w:rPr>
          <w:fldChar w:fldCharType="separate"/>
        </w:r>
        <w:r w:rsidR="00984D89">
          <w:rPr>
            <w:webHidden/>
          </w:rPr>
          <w:t>62</w:t>
        </w:r>
        <w:r w:rsidR="009958F1">
          <w:rPr>
            <w:webHidden/>
          </w:rPr>
          <w:fldChar w:fldCharType="end"/>
        </w:r>
      </w:hyperlink>
    </w:p>
    <w:p w14:paraId="669C545E" w14:textId="7B5C14CD" w:rsidR="009958F1" w:rsidRDefault="00A72344">
      <w:pPr>
        <w:pStyle w:val="21"/>
        <w:rPr>
          <w:rFonts w:asciiTheme="minorHAnsi" w:eastAsiaTheme="minorEastAsia" w:hAnsiTheme="minorHAnsi" w:cstheme="minorBidi"/>
          <w:noProof/>
          <w:sz w:val="22"/>
          <w:szCs w:val="22"/>
          <w:lang w:eastAsia="ru-RU"/>
        </w:rPr>
      </w:pPr>
      <w:hyperlink w:anchor="_Toc210989067" w:history="1">
        <w:r w:rsidR="009958F1" w:rsidRPr="00227DC8">
          <w:rPr>
            <w:rStyle w:val="a7"/>
            <w:rFonts w:cs="Times New Roman"/>
            <w:noProof/>
          </w:rPr>
          <w:t>3.1. Описание инновационной установки и этапов опытно-промышленных испытаний</w:t>
        </w:r>
        <w:r w:rsidR="009958F1">
          <w:rPr>
            <w:noProof/>
            <w:webHidden/>
          </w:rPr>
          <w:tab/>
        </w:r>
        <w:r w:rsidR="009958F1">
          <w:rPr>
            <w:noProof/>
            <w:webHidden/>
          </w:rPr>
          <w:fldChar w:fldCharType="begin"/>
        </w:r>
        <w:r w:rsidR="009958F1">
          <w:rPr>
            <w:noProof/>
            <w:webHidden/>
          </w:rPr>
          <w:instrText xml:space="preserve"> PAGEREF _Toc210989067 \h </w:instrText>
        </w:r>
        <w:r w:rsidR="009958F1">
          <w:rPr>
            <w:noProof/>
            <w:webHidden/>
          </w:rPr>
        </w:r>
        <w:r w:rsidR="009958F1">
          <w:rPr>
            <w:noProof/>
            <w:webHidden/>
          </w:rPr>
          <w:fldChar w:fldCharType="separate"/>
        </w:r>
        <w:r w:rsidR="00984D89">
          <w:rPr>
            <w:noProof/>
            <w:webHidden/>
          </w:rPr>
          <w:t>62</w:t>
        </w:r>
        <w:r w:rsidR="009958F1">
          <w:rPr>
            <w:noProof/>
            <w:webHidden/>
          </w:rPr>
          <w:fldChar w:fldCharType="end"/>
        </w:r>
      </w:hyperlink>
    </w:p>
    <w:p w14:paraId="165D806E" w14:textId="393D2C76" w:rsidR="009958F1" w:rsidRDefault="00A72344">
      <w:pPr>
        <w:pStyle w:val="21"/>
        <w:rPr>
          <w:rFonts w:asciiTheme="minorHAnsi" w:eastAsiaTheme="minorEastAsia" w:hAnsiTheme="minorHAnsi" w:cstheme="minorBidi"/>
          <w:noProof/>
          <w:sz w:val="22"/>
          <w:szCs w:val="22"/>
          <w:lang w:eastAsia="ru-RU"/>
        </w:rPr>
      </w:pPr>
      <w:hyperlink w:anchor="_Toc210989068" w:history="1">
        <w:r w:rsidR="009958F1" w:rsidRPr="00227DC8">
          <w:rPr>
            <w:rStyle w:val="a7"/>
            <w:rFonts w:cs="Times New Roman"/>
            <w:bCs/>
            <w:noProof/>
          </w:rPr>
          <w:t>3.1. Опытно-промышленные испытания предлагаемой технологии регенерации скважин</w:t>
        </w:r>
        <w:r w:rsidR="009958F1">
          <w:rPr>
            <w:noProof/>
            <w:webHidden/>
          </w:rPr>
          <w:tab/>
        </w:r>
        <w:r w:rsidR="009958F1">
          <w:rPr>
            <w:noProof/>
            <w:webHidden/>
          </w:rPr>
          <w:fldChar w:fldCharType="begin"/>
        </w:r>
        <w:r w:rsidR="009958F1">
          <w:rPr>
            <w:noProof/>
            <w:webHidden/>
          </w:rPr>
          <w:instrText xml:space="preserve"> PAGEREF _Toc210989068 \h </w:instrText>
        </w:r>
        <w:r w:rsidR="009958F1">
          <w:rPr>
            <w:noProof/>
            <w:webHidden/>
          </w:rPr>
        </w:r>
        <w:r w:rsidR="009958F1">
          <w:rPr>
            <w:noProof/>
            <w:webHidden/>
          </w:rPr>
          <w:fldChar w:fldCharType="separate"/>
        </w:r>
        <w:r w:rsidR="00984D89">
          <w:rPr>
            <w:noProof/>
            <w:webHidden/>
          </w:rPr>
          <w:t>78</w:t>
        </w:r>
        <w:r w:rsidR="009958F1">
          <w:rPr>
            <w:noProof/>
            <w:webHidden/>
          </w:rPr>
          <w:fldChar w:fldCharType="end"/>
        </w:r>
      </w:hyperlink>
    </w:p>
    <w:p w14:paraId="1C14AD1E" w14:textId="69A59FEF" w:rsidR="009958F1" w:rsidRDefault="00A72344">
      <w:pPr>
        <w:pStyle w:val="21"/>
        <w:rPr>
          <w:rFonts w:asciiTheme="minorHAnsi" w:eastAsiaTheme="minorEastAsia" w:hAnsiTheme="minorHAnsi" w:cstheme="minorBidi"/>
          <w:noProof/>
          <w:sz w:val="22"/>
          <w:szCs w:val="22"/>
          <w:lang w:eastAsia="ru-RU"/>
        </w:rPr>
      </w:pPr>
      <w:hyperlink w:anchor="_Toc210989069" w:history="1">
        <w:r w:rsidR="009958F1" w:rsidRPr="00227DC8">
          <w:rPr>
            <w:rStyle w:val="a7"/>
            <w:rFonts w:cs="Times New Roman"/>
            <w:bCs/>
            <w:noProof/>
          </w:rPr>
          <w:t>3.2. Обработка результатов испытаний</w:t>
        </w:r>
        <w:r w:rsidR="009958F1">
          <w:rPr>
            <w:noProof/>
            <w:webHidden/>
          </w:rPr>
          <w:tab/>
        </w:r>
        <w:r w:rsidR="009958F1">
          <w:rPr>
            <w:noProof/>
            <w:webHidden/>
          </w:rPr>
          <w:fldChar w:fldCharType="begin"/>
        </w:r>
        <w:r w:rsidR="009958F1">
          <w:rPr>
            <w:noProof/>
            <w:webHidden/>
          </w:rPr>
          <w:instrText xml:space="preserve"> PAGEREF _Toc210989069 \h </w:instrText>
        </w:r>
        <w:r w:rsidR="009958F1">
          <w:rPr>
            <w:noProof/>
            <w:webHidden/>
          </w:rPr>
        </w:r>
        <w:r w:rsidR="009958F1">
          <w:rPr>
            <w:noProof/>
            <w:webHidden/>
          </w:rPr>
          <w:fldChar w:fldCharType="separate"/>
        </w:r>
        <w:r w:rsidR="00984D89">
          <w:rPr>
            <w:noProof/>
            <w:webHidden/>
          </w:rPr>
          <w:t>83</w:t>
        </w:r>
        <w:r w:rsidR="009958F1">
          <w:rPr>
            <w:noProof/>
            <w:webHidden/>
          </w:rPr>
          <w:fldChar w:fldCharType="end"/>
        </w:r>
      </w:hyperlink>
    </w:p>
    <w:p w14:paraId="6042115E" w14:textId="154DE171" w:rsidR="009958F1" w:rsidRDefault="00A72344">
      <w:pPr>
        <w:pStyle w:val="21"/>
        <w:rPr>
          <w:rFonts w:asciiTheme="minorHAnsi" w:eastAsiaTheme="minorEastAsia" w:hAnsiTheme="minorHAnsi" w:cstheme="minorBidi"/>
          <w:noProof/>
          <w:sz w:val="22"/>
          <w:szCs w:val="22"/>
          <w:lang w:eastAsia="ru-RU"/>
        </w:rPr>
      </w:pPr>
      <w:hyperlink w:anchor="_Toc210989070" w:history="1">
        <w:r w:rsidR="009958F1" w:rsidRPr="00227DC8">
          <w:rPr>
            <w:rStyle w:val="a7"/>
            <w:rFonts w:cs="Times New Roman"/>
            <w:noProof/>
          </w:rPr>
          <w:t xml:space="preserve">3.3. </w:t>
        </w:r>
        <w:r w:rsidR="009958F1" w:rsidRPr="00227DC8">
          <w:rPr>
            <w:rStyle w:val="a7"/>
            <w:rFonts w:cs="Times New Roman"/>
            <w:bCs/>
            <w:noProof/>
          </w:rPr>
          <w:t>Обоснование эффективности разработанного метода</w:t>
        </w:r>
        <w:r w:rsidR="009958F1">
          <w:rPr>
            <w:noProof/>
            <w:webHidden/>
          </w:rPr>
          <w:tab/>
        </w:r>
        <w:r w:rsidR="009958F1">
          <w:rPr>
            <w:noProof/>
            <w:webHidden/>
          </w:rPr>
          <w:fldChar w:fldCharType="begin"/>
        </w:r>
        <w:r w:rsidR="009958F1">
          <w:rPr>
            <w:noProof/>
            <w:webHidden/>
          </w:rPr>
          <w:instrText xml:space="preserve"> PAGEREF _Toc210989070 \h </w:instrText>
        </w:r>
        <w:r w:rsidR="009958F1">
          <w:rPr>
            <w:noProof/>
            <w:webHidden/>
          </w:rPr>
        </w:r>
        <w:r w:rsidR="009958F1">
          <w:rPr>
            <w:noProof/>
            <w:webHidden/>
          </w:rPr>
          <w:fldChar w:fldCharType="separate"/>
        </w:r>
        <w:r w:rsidR="00984D89">
          <w:rPr>
            <w:noProof/>
            <w:webHidden/>
          </w:rPr>
          <w:t>88</w:t>
        </w:r>
        <w:r w:rsidR="009958F1">
          <w:rPr>
            <w:noProof/>
            <w:webHidden/>
          </w:rPr>
          <w:fldChar w:fldCharType="end"/>
        </w:r>
      </w:hyperlink>
    </w:p>
    <w:p w14:paraId="61A12933" w14:textId="752D78F3" w:rsidR="009958F1" w:rsidRDefault="00A72344">
      <w:pPr>
        <w:pStyle w:val="19"/>
        <w:rPr>
          <w:rFonts w:asciiTheme="minorHAnsi" w:eastAsiaTheme="minorEastAsia" w:hAnsiTheme="minorHAnsi" w:cstheme="minorBidi"/>
          <w:b w:val="0"/>
          <w:bCs w:val="0"/>
          <w:caps w:val="0"/>
          <w:sz w:val="22"/>
          <w:szCs w:val="22"/>
          <w:lang w:eastAsia="ru-RU"/>
        </w:rPr>
      </w:pPr>
      <w:hyperlink w:anchor="_Toc210989071" w:history="1">
        <w:r w:rsidR="009958F1" w:rsidRPr="00227DC8">
          <w:rPr>
            <w:rStyle w:val="a7"/>
            <w:spacing w:val="-2"/>
          </w:rPr>
          <w:t>ЗАКЛЮЧЕНИЕ</w:t>
        </w:r>
        <w:r w:rsidR="009958F1">
          <w:rPr>
            <w:webHidden/>
          </w:rPr>
          <w:tab/>
        </w:r>
        <w:r w:rsidR="009958F1">
          <w:rPr>
            <w:webHidden/>
          </w:rPr>
          <w:fldChar w:fldCharType="begin"/>
        </w:r>
        <w:r w:rsidR="009958F1">
          <w:rPr>
            <w:webHidden/>
          </w:rPr>
          <w:instrText xml:space="preserve"> PAGEREF _Toc210989071 \h </w:instrText>
        </w:r>
        <w:r w:rsidR="009958F1">
          <w:rPr>
            <w:webHidden/>
          </w:rPr>
        </w:r>
        <w:r w:rsidR="009958F1">
          <w:rPr>
            <w:webHidden/>
          </w:rPr>
          <w:fldChar w:fldCharType="separate"/>
        </w:r>
        <w:r w:rsidR="00984D89">
          <w:rPr>
            <w:webHidden/>
          </w:rPr>
          <w:t>94</w:t>
        </w:r>
        <w:r w:rsidR="009958F1">
          <w:rPr>
            <w:webHidden/>
          </w:rPr>
          <w:fldChar w:fldCharType="end"/>
        </w:r>
      </w:hyperlink>
    </w:p>
    <w:p w14:paraId="7EB67280" w14:textId="6C92B4FF" w:rsidR="009958F1" w:rsidRDefault="00A72344">
      <w:pPr>
        <w:pStyle w:val="19"/>
        <w:rPr>
          <w:rFonts w:asciiTheme="minorHAnsi" w:eastAsiaTheme="minorEastAsia" w:hAnsiTheme="minorHAnsi" w:cstheme="minorBidi"/>
          <w:b w:val="0"/>
          <w:bCs w:val="0"/>
          <w:caps w:val="0"/>
          <w:sz w:val="22"/>
          <w:szCs w:val="22"/>
          <w:lang w:eastAsia="ru-RU"/>
        </w:rPr>
      </w:pPr>
      <w:hyperlink w:anchor="_Toc210989072" w:history="1">
        <w:r w:rsidR="009958F1" w:rsidRPr="00227DC8">
          <w:rPr>
            <w:rStyle w:val="a7"/>
          </w:rPr>
          <w:t>СПИСОК ИСПОЛЬЗОВАННЫХ ИСТОЧНИКОВ</w:t>
        </w:r>
        <w:r w:rsidR="009958F1">
          <w:rPr>
            <w:webHidden/>
          </w:rPr>
          <w:tab/>
        </w:r>
        <w:r w:rsidR="009958F1">
          <w:rPr>
            <w:webHidden/>
          </w:rPr>
          <w:fldChar w:fldCharType="begin"/>
        </w:r>
        <w:r w:rsidR="009958F1">
          <w:rPr>
            <w:webHidden/>
          </w:rPr>
          <w:instrText xml:space="preserve"> PAGEREF _Toc210989072 \h </w:instrText>
        </w:r>
        <w:r w:rsidR="009958F1">
          <w:rPr>
            <w:webHidden/>
          </w:rPr>
        </w:r>
        <w:r w:rsidR="009958F1">
          <w:rPr>
            <w:webHidden/>
          </w:rPr>
          <w:fldChar w:fldCharType="separate"/>
        </w:r>
        <w:r w:rsidR="00984D89">
          <w:rPr>
            <w:webHidden/>
          </w:rPr>
          <w:t>95</w:t>
        </w:r>
        <w:r w:rsidR="009958F1">
          <w:rPr>
            <w:webHidden/>
          </w:rPr>
          <w:fldChar w:fldCharType="end"/>
        </w:r>
      </w:hyperlink>
    </w:p>
    <w:p w14:paraId="385384B2" w14:textId="6EEAD25A" w:rsidR="009958F1" w:rsidRDefault="00A72344">
      <w:pPr>
        <w:pStyle w:val="19"/>
        <w:rPr>
          <w:rFonts w:asciiTheme="minorHAnsi" w:eastAsiaTheme="minorEastAsia" w:hAnsiTheme="minorHAnsi" w:cstheme="minorBidi"/>
          <w:b w:val="0"/>
          <w:bCs w:val="0"/>
          <w:caps w:val="0"/>
          <w:sz w:val="22"/>
          <w:szCs w:val="22"/>
          <w:lang w:eastAsia="ru-RU"/>
        </w:rPr>
      </w:pPr>
      <w:hyperlink w:anchor="_Toc210989073" w:history="1">
        <w:r w:rsidR="009958F1" w:rsidRPr="00227DC8">
          <w:rPr>
            <w:rStyle w:val="a7"/>
          </w:rPr>
          <w:t>Приложения</w:t>
        </w:r>
        <w:r w:rsidR="009958F1">
          <w:rPr>
            <w:webHidden/>
          </w:rPr>
          <w:tab/>
        </w:r>
        <w:r w:rsidR="009958F1">
          <w:rPr>
            <w:webHidden/>
          </w:rPr>
          <w:fldChar w:fldCharType="begin"/>
        </w:r>
        <w:r w:rsidR="009958F1">
          <w:rPr>
            <w:webHidden/>
          </w:rPr>
          <w:instrText xml:space="preserve"> PAGEREF _Toc210989073 \h </w:instrText>
        </w:r>
        <w:r w:rsidR="009958F1">
          <w:rPr>
            <w:webHidden/>
          </w:rPr>
        </w:r>
        <w:r w:rsidR="009958F1">
          <w:rPr>
            <w:webHidden/>
          </w:rPr>
          <w:fldChar w:fldCharType="separate"/>
        </w:r>
        <w:r w:rsidR="00984D89">
          <w:rPr>
            <w:webHidden/>
          </w:rPr>
          <w:t>104</w:t>
        </w:r>
        <w:r w:rsidR="009958F1">
          <w:rPr>
            <w:webHidden/>
          </w:rPr>
          <w:fldChar w:fldCharType="end"/>
        </w:r>
      </w:hyperlink>
    </w:p>
    <w:p w14:paraId="09855DA5" w14:textId="2C9BF3CE" w:rsidR="00A736EA" w:rsidRDefault="00844F6B" w:rsidP="00455DB6">
      <w:pPr>
        <w:ind w:right="142"/>
        <w:rPr>
          <w:b/>
          <w:bCs/>
          <w:caps/>
          <w:noProof/>
          <w:sz w:val="28"/>
          <w:szCs w:val="28"/>
        </w:rPr>
      </w:pPr>
      <w:r>
        <w:rPr>
          <w:noProof/>
          <w:sz w:val="28"/>
          <w:szCs w:val="28"/>
        </w:rPr>
        <w:fldChar w:fldCharType="end"/>
      </w:r>
    </w:p>
    <w:p w14:paraId="6D18B8F6" w14:textId="5BAA5CFA" w:rsidR="00844F6B" w:rsidRDefault="00844F6B" w:rsidP="00455DB6">
      <w:pPr>
        <w:ind w:right="142"/>
      </w:pPr>
    </w:p>
    <w:p w14:paraId="31BDBC36" w14:textId="61C711AF" w:rsidR="00844F6B" w:rsidRDefault="00844F6B" w:rsidP="00455DB6">
      <w:pPr>
        <w:ind w:right="142"/>
      </w:pPr>
    </w:p>
    <w:p w14:paraId="2CFE479C" w14:textId="25736123" w:rsidR="00844F6B" w:rsidRDefault="00844F6B" w:rsidP="00455DB6">
      <w:pPr>
        <w:ind w:right="142"/>
      </w:pPr>
    </w:p>
    <w:p w14:paraId="56624EA9" w14:textId="558D04B8" w:rsidR="00844F6B" w:rsidRDefault="00844F6B" w:rsidP="00455DB6">
      <w:pPr>
        <w:ind w:right="142"/>
      </w:pPr>
    </w:p>
    <w:p w14:paraId="1DFAE3AF" w14:textId="53C5DF21" w:rsidR="00844F6B" w:rsidRDefault="00844F6B" w:rsidP="00455DB6">
      <w:pPr>
        <w:ind w:right="142"/>
      </w:pPr>
    </w:p>
    <w:p w14:paraId="690DCD54" w14:textId="53CDA1AF" w:rsidR="00844F6B" w:rsidRDefault="00844F6B" w:rsidP="00455DB6">
      <w:pPr>
        <w:ind w:right="142"/>
      </w:pPr>
    </w:p>
    <w:p w14:paraId="12C0A266" w14:textId="3BAC0E56" w:rsidR="00844F6B" w:rsidRDefault="00844F6B" w:rsidP="00455DB6">
      <w:pPr>
        <w:ind w:right="142"/>
      </w:pPr>
    </w:p>
    <w:p w14:paraId="52AEDADF" w14:textId="55CF5819" w:rsidR="00844F6B" w:rsidRDefault="00844F6B" w:rsidP="00455DB6">
      <w:pPr>
        <w:ind w:right="142"/>
      </w:pPr>
    </w:p>
    <w:p w14:paraId="24E3935C" w14:textId="43935EDE" w:rsidR="002E594F" w:rsidRPr="0026428A" w:rsidRDefault="002E594F" w:rsidP="00A736EA">
      <w:pPr>
        <w:pStyle w:val="1"/>
        <w:rPr>
          <w:b w:val="0"/>
          <w:bCs w:val="0"/>
        </w:rPr>
      </w:pPr>
      <w:bookmarkStart w:id="0" w:name="_Toc195637049"/>
      <w:bookmarkStart w:id="1" w:name="_Toc210894417"/>
      <w:bookmarkStart w:id="2" w:name="_Toc210989053"/>
      <w:r w:rsidRPr="0026428A">
        <w:t>НОРМАТИВНЫЕ</w:t>
      </w:r>
      <w:r w:rsidRPr="0026428A">
        <w:rPr>
          <w:spacing w:val="-9"/>
        </w:rPr>
        <w:t xml:space="preserve"> </w:t>
      </w:r>
      <w:r w:rsidRPr="0026428A">
        <w:rPr>
          <w:spacing w:val="-2"/>
        </w:rPr>
        <w:t>ССЫЛКИ</w:t>
      </w:r>
      <w:bookmarkEnd w:id="0"/>
      <w:bookmarkEnd w:id="1"/>
      <w:bookmarkEnd w:id="2"/>
    </w:p>
    <w:p w14:paraId="4998F654" w14:textId="77777777" w:rsidR="002E594F" w:rsidRDefault="002E594F" w:rsidP="00B13A23">
      <w:pPr>
        <w:pStyle w:val="a3"/>
        <w:spacing w:before="319"/>
        <w:ind w:left="709" w:right="570"/>
        <w:jc w:val="both"/>
      </w:pPr>
      <w:r>
        <w:t>В настоящей диссертации использованы ссылки на следующие стандарты: Закон Республики Казахстан «О науке» от 18.02.2011 г. № 407-IV ЗРК.</w:t>
      </w:r>
    </w:p>
    <w:p w14:paraId="0C2EE06A" w14:textId="77777777" w:rsidR="002E594F" w:rsidRDefault="002E594F" w:rsidP="00B13A23">
      <w:pPr>
        <w:pStyle w:val="a3"/>
        <w:ind w:right="564" w:firstLine="566"/>
        <w:jc w:val="both"/>
      </w:pPr>
      <w:r>
        <w:t>ГОСТ 7.32-2001 -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7D640B8F" w14:textId="77777777" w:rsidR="002E594F" w:rsidRDefault="002E594F" w:rsidP="00B13A23">
      <w:pPr>
        <w:pStyle w:val="a3"/>
        <w:spacing w:before="1"/>
        <w:ind w:right="564" w:firstLine="566"/>
        <w:jc w:val="both"/>
      </w:pPr>
      <w:r>
        <w:t>ГОСТ 7.1-2003. -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021C70FA" w14:textId="77777777" w:rsidR="002E594F" w:rsidRDefault="002E594F" w:rsidP="00B13A23">
      <w:pPr>
        <w:pStyle w:val="a3"/>
        <w:ind w:right="559" w:firstLine="566"/>
        <w:jc w:val="both"/>
      </w:pPr>
      <w:r>
        <w:t>ГОСТ 7.12-93 –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1826DC66" w14:textId="77777777" w:rsidR="002E594F" w:rsidRDefault="002E594F" w:rsidP="00B13A23">
      <w:pPr>
        <w:pStyle w:val="a3"/>
        <w:ind w:right="566" w:firstLine="566"/>
        <w:jc w:val="both"/>
      </w:pPr>
      <w:r>
        <w:t>ГОСО РК 5.04.034-2011: Государственный общеобязательный стандарт образования Республики Казахстан. Послевузовское образование. Докторантура.</w:t>
      </w:r>
      <w:r>
        <w:rPr>
          <w:spacing w:val="40"/>
        </w:rPr>
        <w:t xml:space="preserve"> </w:t>
      </w:r>
      <w:r>
        <w:t>Основные</w:t>
      </w:r>
      <w:r>
        <w:rPr>
          <w:spacing w:val="40"/>
        </w:rPr>
        <w:t xml:space="preserve"> </w:t>
      </w:r>
      <w:r>
        <w:t>положения</w:t>
      </w:r>
      <w:r>
        <w:rPr>
          <w:spacing w:val="40"/>
        </w:rPr>
        <w:t xml:space="preserve"> </w:t>
      </w:r>
      <w:r>
        <w:t>(изменения</w:t>
      </w:r>
      <w:r>
        <w:rPr>
          <w:spacing w:val="40"/>
        </w:rPr>
        <w:t xml:space="preserve"> </w:t>
      </w:r>
      <w:r>
        <w:t>от</w:t>
      </w:r>
      <w:r>
        <w:rPr>
          <w:spacing w:val="40"/>
        </w:rPr>
        <w:t xml:space="preserve"> </w:t>
      </w:r>
      <w:r>
        <w:t>23</w:t>
      </w:r>
      <w:r>
        <w:rPr>
          <w:spacing w:val="40"/>
        </w:rPr>
        <w:t xml:space="preserve"> </w:t>
      </w:r>
      <w:r>
        <w:t>августа</w:t>
      </w:r>
      <w:r>
        <w:rPr>
          <w:spacing w:val="40"/>
        </w:rPr>
        <w:t xml:space="preserve"> </w:t>
      </w:r>
      <w:r>
        <w:t>2012</w:t>
      </w:r>
      <w:r>
        <w:rPr>
          <w:spacing w:val="40"/>
        </w:rPr>
        <w:t xml:space="preserve"> </w:t>
      </w:r>
      <w:r>
        <w:t>г.</w:t>
      </w:r>
      <w:r>
        <w:rPr>
          <w:spacing w:val="40"/>
        </w:rPr>
        <w:t xml:space="preserve"> </w:t>
      </w:r>
      <w:r>
        <w:t xml:space="preserve">№ </w:t>
      </w:r>
      <w:r>
        <w:rPr>
          <w:spacing w:val="-2"/>
        </w:rPr>
        <w:t>1080);</w:t>
      </w:r>
    </w:p>
    <w:p w14:paraId="25E1E3AA" w14:textId="77777777" w:rsidR="002E594F" w:rsidRDefault="002E594F" w:rsidP="00B13A23">
      <w:pPr>
        <w:pStyle w:val="a3"/>
        <w:ind w:left="709"/>
        <w:jc w:val="both"/>
      </w:pPr>
      <w:r>
        <w:t>Правила</w:t>
      </w:r>
      <w:r>
        <w:rPr>
          <w:spacing w:val="-5"/>
        </w:rPr>
        <w:t xml:space="preserve"> </w:t>
      </w:r>
      <w:r>
        <w:t>присуждения</w:t>
      </w:r>
      <w:r>
        <w:rPr>
          <w:spacing w:val="-4"/>
        </w:rPr>
        <w:t xml:space="preserve"> </w:t>
      </w:r>
      <w:r>
        <w:t>ученых</w:t>
      </w:r>
      <w:r>
        <w:rPr>
          <w:spacing w:val="-4"/>
        </w:rPr>
        <w:t xml:space="preserve"> </w:t>
      </w:r>
      <w:r>
        <w:t>степеней</w:t>
      </w:r>
      <w:r>
        <w:rPr>
          <w:spacing w:val="-7"/>
        </w:rPr>
        <w:t xml:space="preserve"> </w:t>
      </w:r>
      <w:r>
        <w:t>от</w:t>
      </w:r>
      <w:r>
        <w:rPr>
          <w:spacing w:val="-5"/>
        </w:rPr>
        <w:t xml:space="preserve"> </w:t>
      </w:r>
      <w:r>
        <w:t>31</w:t>
      </w:r>
      <w:r>
        <w:rPr>
          <w:spacing w:val="-3"/>
        </w:rPr>
        <w:t xml:space="preserve"> </w:t>
      </w:r>
      <w:r>
        <w:t>марта</w:t>
      </w:r>
      <w:r>
        <w:rPr>
          <w:spacing w:val="-5"/>
        </w:rPr>
        <w:t xml:space="preserve"> </w:t>
      </w:r>
      <w:r>
        <w:t>2011</w:t>
      </w:r>
      <w:r>
        <w:rPr>
          <w:spacing w:val="-3"/>
        </w:rPr>
        <w:t xml:space="preserve"> </w:t>
      </w:r>
      <w:r>
        <w:t>года</w:t>
      </w:r>
      <w:r>
        <w:rPr>
          <w:spacing w:val="-4"/>
        </w:rPr>
        <w:t xml:space="preserve"> </w:t>
      </w:r>
      <w:r>
        <w:t>№</w:t>
      </w:r>
      <w:r>
        <w:rPr>
          <w:spacing w:val="-7"/>
        </w:rPr>
        <w:t xml:space="preserve"> </w:t>
      </w:r>
      <w:r>
        <w:rPr>
          <w:spacing w:val="-4"/>
        </w:rPr>
        <w:t>127;</w:t>
      </w:r>
    </w:p>
    <w:p w14:paraId="65E7BA7C" w14:textId="77777777" w:rsidR="002E594F" w:rsidRDefault="002E594F" w:rsidP="002E594F">
      <w:pPr>
        <w:pStyle w:val="a3"/>
        <w:spacing w:line="320" w:lineRule="exact"/>
        <w:jc w:val="both"/>
        <w:sectPr w:rsidR="002E594F" w:rsidSect="00B13A23">
          <w:type w:val="continuous"/>
          <w:pgSz w:w="11910" w:h="16840"/>
          <w:pgMar w:top="1134" w:right="567" w:bottom="1134" w:left="1701" w:header="0" w:footer="987" w:gutter="0"/>
          <w:cols w:space="720"/>
        </w:sectPr>
      </w:pPr>
    </w:p>
    <w:p w14:paraId="05EA1D10" w14:textId="115047D2" w:rsidR="002E594F" w:rsidRDefault="002E594F" w:rsidP="00A736EA">
      <w:pPr>
        <w:pStyle w:val="1"/>
      </w:pPr>
      <w:bookmarkStart w:id="3" w:name="_Toc195637050"/>
      <w:bookmarkStart w:id="4" w:name="_Toc210894418"/>
      <w:bookmarkStart w:id="5" w:name="_Toc210989054"/>
      <w:r>
        <w:lastRenderedPageBreak/>
        <w:t>ОБОЗНАЧЕНИЯ</w:t>
      </w:r>
      <w:r>
        <w:rPr>
          <w:spacing w:val="-5"/>
        </w:rPr>
        <w:t xml:space="preserve"> </w:t>
      </w:r>
      <w:r>
        <w:t>И</w:t>
      </w:r>
      <w:r>
        <w:rPr>
          <w:spacing w:val="-4"/>
        </w:rPr>
        <w:t xml:space="preserve"> </w:t>
      </w:r>
      <w:r>
        <w:rPr>
          <w:spacing w:val="-2"/>
        </w:rPr>
        <w:t>СОКРАЩЕНИЯ</w:t>
      </w:r>
      <w:bookmarkEnd w:id="3"/>
      <w:bookmarkEnd w:id="4"/>
      <w:bookmarkEnd w:id="5"/>
    </w:p>
    <w:p w14:paraId="0169A584" w14:textId="6D6E2B21" w:rsidR="002E594F" w:rsidRDefault="002E594F" w:rsidP="002E594F">
      <w:pPr>
        <w:pStyle w:val="a3"/>
        <w:spacing w:before="319" w:after="11"/>
      </w:pPr>
      <w:r>
        <w:t>В</w:t>
      </w:r>
      <w:r>
        <w:rPr>
          <w:spacing w:val="-4"/>
        </w:rPr>
        <w:t xml:space="preserve"> </w:t>
      </w:r>
      <w:r>
        <w:t>настоящем</w:t>
      </w:r>
      <w:r>
        <w:rPr>
          <w:spacing w:val="-3"/>
        </w:rPr>
        <w:t xml:space="preserve"> </w:t>
      </w:r>
      <w:r w:rsidR="004B264A" w:rsidRPr="004B264A">
        <w:t>диссертации</w:t>
      </w:r>
      <w:r w:rsidRPr="0002645E">
        <w:rPr>
          <w:color w:val="FF0000"/>
          <w:spacing w:val="-3"/>
        </w:rPr>
        <w:t xml:space="preserve"> </w:t>
      </w:r>
      <w:r>
        <w:t>применяют</w:t>
      </w:r>
      <w:r>
        <w:rPr>
          <w:spacing w:val="-6"/>
        </w:rPr>
        <w:t xml:space="preserve"> </w:t>
      </w:r>
      <w:r>
        <w:t>следующие</w:t>
      </w:r>
      <w:r>
        <w:rPr>
          <w:spacing w:val="-3"/>
        </w:rPr>
        <w:t xml:space="preserve"> </w:t>
      </w:r>
      <w:r>
        <w:t>сокращения</w:t>
      </w:r>
      <w:r>
        <w:rPr>
          <w:spacing w:val="-6"/>
        </w:rPr>
        <w:t xml:space="preserve"> </w:t>
      </w:r>
      <w:r>
        <w:t>и</w:t>
      </w:r>
      <w:r>
        <w:rPr>
          <w:spacing w:val="-3"/>
        </w:rPr>
        <w:t xml:space="preserve"> </w:t>
      </w:r>
      <w:r>
        <w:rPr>
          <w:spacing w:val="-2"/>
        </w:rPr>
        <w:t>обозначения</w:t>
      </w:r>
    </w:p>
    <w:tbl>
      <w:tblPr>
        <w:tblStyle w:val="TableNormal"/>
        <w:tblW w:w="0" w:type="auto"/>
        <w:tblInd w:w="100" w:type="dxa"/>
        <w:tblLayout w:type="fixed"/>
        <w:tblLook w:val="01E0" w:firstRow="1" w:lastRow="1" w:firstColumn="1" w:lastColumn="1" w:noHBand="0" w:noVBand="0"/>
      </w:tblPr>
      <w:tblGrid>
        <w:gridCol w:w="1045"/>
        <w:gridCol w:w="5901"/>
      </w:tblGrid>
      <w:tr w:rsidR="002E594F" w14:paraId="2CD6BB3B" w14:textId="77777777" w:rsidTr="00A70C3D">
        <w:trPr>
          <w:trHeight w:val="316"/>
        </w:trPr>
        <w:tc>
          <w:tcPr>
            <w:tcW w:w="1045" w:type="dxa"/>
          </w:tcPr>
          <w:p w14:paraId="4CFF5CFE" w14:textId="77777777" w:rsidR="002E594F" w:rsidRPr="004B264A" w:rsidRDefault="002E594F" w:rsidP="00A70C3D">
            <w:pPr>
              <w:pStyle w:val="TableParagraph"/>
              <w:spacing w:line="296" w:lineRule="exact"/>
              <w:ind w:left="50"/>
              <w:rPr>
                <w:b/>
                <w:sz w:val="28"/>
              </w:rPr>
            </w:pPr>
            <w:r w:rsidRPr="004B264A">
              <w:rPr>
                <w:b/>
                <w:spacing w:val="-5"/>
                <w:sz w:val="28"/>
              </w:rPr>
              <w:t>ВР</w:t>
            </w:r>
          </w:p>
        </w:tc>
        <w:tc>
          <w:tcPr>
            <w:tcW w:w="5901" w:type="dxa"/>
          </w:tcPr>
          <w:p w14:paraId="7B9F6446" w14:textId="77777777" w:rsidR="002E594F" w:rsidRDefault="002E594F" w:rsidP="00A70C3D">
            <w:pPr>
              <w:pStyle w:val="TableParagraph"/>
              <w:spacing w:line="296" w:lineRule="exact"/>
              <w:ind w:left="387"/>
              <w:rPr>
                <w:sz w:val="28"/>
              </w:rPr>
            </w:pPr>
            <w:r>
              <w:rPr>
                <w:sz w:val="28"/>
              </w:rPr>
              <w:t>Выщелачивающий</w:t>
            </w:r>
            <w:r>
              <w:rPr>
                <w:spacing w:val="-13"/>
                <w:sz w:val="28"/>
              </w:rPr>
              <w:t xml:space="preserve"> </w:t>
            </w:r>
            <w:r>
              <w:rPr>
                <w:spacing w:val="-2"/>
                <w:sz w:val="28"/>
              </w:rPr>
              <w:t>раствор</w:t>
            </w:r>
          </w:p>
        </w:tc>
      </w:tr>
      <w:tr w:rsidR="002E594F" w14:paraId="108A3724" w14:textId="77777777" w:rsidTr="00A70C3D">
        <w:trPr>
          <w:trHeight w:val="321"/>
        </w:trPr>
        <w:tc>
          <w:tcPr>
            <w:tcW w:w="1045" w:type="dxa"/>
          </w:tcPr>
          <w:p w14:paraId="44D98C31" w14:textId="77777777" w:rsidR="002E594F" w:rsidRPr="004B264A" w:rsidRDefault="002E594F" w:rsidP="00A70C3D">
            <w:pPr>
              <w:pStyle w:val="TableParagraph"/>
              <w:spacing w:line="302" w:lineRule="exact"/>
              <w:ind w:left="50"/>
              <w:rPr>
                <w:b/>
                <w:sz w:val="28"/>
              </w:rPr>
            </w:pPr>
            <w:r w:rsidRPr="004B264A">
              <w:rPr>
                <w:b/>
                <w:spacing w:val="-5"/>
                <w:sz w:val="28"/>
              </w:rPr>
              <w:t>ГТП</w:t>
            </w:r>
          </w:p>
        </w:tc>
        <w:tc>
          <w:tcPr>
            <w:tcW w:w="5901" w:type="dxa"/>
          </w:tcPr>
          <w:p w14:paraId="68E411C2" w14:textId="77777777" w:rsidR="002E594F" w:rsidRDefault="002E594F" w:rsidP="00A70C3D">
            <w:pPr>
              <w:pStyle w:val="TableParagraph"/>
              <w:spacing w:line="302" w:lineRule="exact"/>
              <w:ind w:left="387"/>
              <w:rPr>
                <w:sz w:val="28"/>
              </w:rPr>
            </w:pPr>
            <w:r>
              <w:rPr>
                <w:sz w:val="28"/>
              </w:rPr>
              <w:t>Геотехнологическое</w:t>
            </w:r>
            <w:r>
              <w:rPr>
                <w:spacing w:val="-15"/>
                <w:sz w:val="28"/>
              </w:rPr>
              <w:t xml:space="preserve"> </w:t>
            </w:r>
            <w:r>
              <w:rPr>
                <w:spacing w:val="-4"/>
                <w:sz w:val="28"/>
              </w:rPr>
              <w:t>поле</w:t>
            </w:r>
          </w:p>
        </w:tc>
      </w:tr>
      <w:tr w:rsidR="002E594F" w14:paraId="570EB2E2" w14:textId="77777777" w:rsidTr="00A70C3D">
        <w:trPr>
          <w:trHeight w:val="321"/>
        </w:trPr>
        <w:tc>
          <w:tcPr>
            <w:tcW w:w="1045" w:type="dxa"/>
          </w:tcPr>
          <w:p w14:paraId="217216A1" w14:textId="77777777" w:rsidR="002E594F" w:rsidRPr="004B264A" w:rsidRDefault="002E594F" w:rsidP="00A70C3D">
            <w:pPr>
              <w:pStyle w:val="TableParagraph"/>
              <w:spacing w:line="302" w:lineRule="exact"/>
              <w:ind w:left="50"/>
              <w:rPr>
                <w:b/>
                <w:sz w:val="28"/>
              </w:rPr>
            </w:pPr>
            <w:r w:rsidRPr="004B264A">
              <w:rPr>
                <w:b/>
                <w:spacing w:val="-5"/>
                <w:sz w:val="28"/>
              </w:rPr>
              <w:t>ГРМ</w:t>
            </w:r>
          </w:p>
        </w:tc>
        <w:tc>
          <w:tcPr>
            <w:tcW w:w="5901" w:type="dxa"/>
          </w:tcPr>
          <w:p w14:paraId="30DADAF5" w14:textId="157CAE2D" w:rsidR="002E594F" w:rsidRDefault="0029777C" w:rsidP="00A70C3D">
            <w:pPr>
              <w:pStyle w:val="TableParagraph"/>
              <w:spacing w:line="302" w:lineRule="exact"/>
              <w:ind w:left="387"/>
              <w:rPr>
                <w:sz w:val="28"/>
              </w:rPr>
            </w:pPr>
            <w:r>
              <w:rPr>
                <w:sz w:val="28"/>
              </w:rPr>
              <w:t>Горнорудная</w:t>
            </w:r>
            <w:r w:rsidR="002E594F">
              <w:rPr>
                <w:spacing w:val="-9"/>
                <w:sz w:val="28"/>
              </w:rPr>
              <w:t xml:space="preserve"> </w:t>
            </w:r>
            <w:r w:rsidR="002E594F">
              <w:rPr>
                <w:spacing w:val="-2"/>
                <w:sz w:val="28"/>
              </w:rPr>
              <w:t>масса</w:t>
            </w:r>
          </w:p>
        </w:tc>
      </w:tr>
      <w:tr w:rsidR="002E594F" w14:paraId="0B390EA2" w14:textId="77777777" w:rsidTr="00A70C3D">
        <w:trPr>
          <w:trHeight w:val="322"/>
        </w:trPr>
        <w:tc>
          <w:tcPr>
            <w:tcW w:w="1045" w:type="dxa"/>
          </w:tcPr>
          <w:p w14:paraId="69F165AF" w14:textId="77777777" w:rsidR="002E594F" w:rsidRPr="004B264A" w:rsidRDefault="002E594F" w:rsidP="00A70C3D">
            <w:pPr>
              <w:pStyle w:val="TableParagraph"/>
              <w:spacing w:line="303" w:lineRule="exact"/>
              <w:ind w:left="50"/>
              <w:rPr>
                <w:b/>
                <w:sz w:val="28"/>
              </w:rPr>
            </w:pPr>
            <w:proofErr w:type="gramStart"/>
            <w:r w:rsidRPr="004B264A">
              <w:rPr>
                <w:b/>
                <w:spacing w:val="-5"/>
                <w:sz w:val="28"/>
              </w:rPr>
              <w:t>Ж:Т</w:t>
            </w:r>
            <w:proofErr w:type="gramEnd"/>
          </w:p>
        </w:tc>
        <w:tc>
          <w:tcPr>
            <w:tcW w:w="5901" w:type="dxa"/>
          </w:tcPr>
          <w:p w14:paraId="6CD6E5C1" w14:textId="77777777" w:rsidR="002E594F" w:rsidRDefault="002E594F" w:rsidP="00A70C3D">
            <w:pPr>
              <w:pStyle w:val="TableParagraph"/>
              <w:spacing w:line="303" w:lineRule="exact"/>
              <w:ind w:left="387"/>
              <w:rPr>
                <w:sz w:val="28"/>
              </w:rPr>
            </w:pPr>
            <w:r>
              <w:rPr>
                <w:sz w:val="28"/>
              </w:rPr>
              <w:t>Отношение</w:t>
            </w:r>
            <w:r>
              <w:rPr>
                <w:spacing w:val="-5"/>
                <w:sz w:val="28"/>
              </w:rPr>
              <w:t xml:space="preserve"> </w:t>
            </w:r>
            <w:r>
              <w:rPr>
                <w:sz w:val="28"/>
              </w:rPr>
              <w:t>жидкости</w:t>
            </w:r>
            <w:r>
              <w:rPr>
                <w:spacing w:val="-5"/>
                <w:sz w:val="28"/>
              </w:rPr>
              <w:t xml:space="preserve"> </w:t>
            </w:r>
            <w:r>
              <w:rPr>
                <w:sz w:val="28"/>
              </w:rPr>
              <w:t>к</w:t>
            </w:r>
            <w:r>
              <w:rPr>
                <w:spacing w:val="-5"/>
                <w:sz w:val="28"/>
              </w:rPr>
              <w:t xml:space="preserve"> </w:t>
            </w:r>
            <w:r>
              <w:rPr>
                <w:spacing w:val="-2"/>
                <w:sz w:val="28"/>
              </w:rPr>
              <w:t>твердому</w:t>
            </w:r>
          </w:p>
        </w:tc>
      </w:tr>
      <w:tr w:rsidR="002E594F" w14:paraId="0ACE1856" w14:textId="77777777" w:rsidTr="00A70C3D">
        <w:trPr>
          <w:trHeight w:val="322"/>
        </w:trPr>
        <w:tc>
          <w:tcPr>
            <w:tcW w:w="1045" w:type="dxa"/>
          </w:tcPr>
          <w:p w14:paraId="26F31786" w14:textId="77777777" w:rsidR="002E594F" w:rsidRPr="004B264A" w:rsidRDefault="002E594F" w:rsidP="00A70C3D">
            <w:pPr>
              <w:pStyle w:val="TableParagraph"/>
              <w:spacing w:line="303" w:lineRule="exact"/>
              <w:ind w:left="50"/>
              <w:rPr>
                <w:b/>
                <w:sz w:val="28"/>
              </w:rPr>
            </w:pPr>
            <w:r w:rsidRPr="004B264A">
              <w:rPr>
                <w:b/>
                <w:spacing w:val="-10"/>
                <w:sz w:val="28"/>
              </w:rPr>
              <w:t>К</w:t>
            </w:r>
          </w:p>
        </w:tc>
        <w:tc>
          <w:tcPr>
            <w:tcW w:w="5901" w:type="dxa"/>
          </w:tcPr>
          <w:p w14:paraId="56DA2BC5" w14:textId="77777777" w:rsidR="002E594F" w:rsidRDefault="002E594F" w:rsidP="00A70C3D">
            <w:pPr>
              <w:pStyle w:val="TableParagraph"/>
              <w:spacing w:line="303" w:lineRule="exact"/>
              <w:ind w:left="387"/>
              <w:rPr>
                <w:sz w:val="28"/>
              </w:rPr>
            </w:pPr>
            <w:r>
              <w:rPr>
                <w:sz w:val="28"/>
              </w:rPr>
              <w:t>Коэффициент</w:t>
            </w:r>
            <w:r>
              <w:rPr>
                <w:spacing w:val="-13"/>
                <w:sz w:val="28"/>
              </w:rPr>
              <w:t xml:space="preserve"> </w:t>
            </w:r>
            <w:r>
              <w:rPr>
                <w:sz w:val="28"/>
              </w:rPr>
              <w:t>эксплуатации</w:t>
            </w:r>
            <w:r>
              <w:rPr>
                <w:spacing w:val="-11"/>
                <w:sz w:val="28"/>
              </w:rPr>
              <w:t xml:space="preserve"> </w:t>
            </w:r>
            <w:r>
              <w:rPr>
                <w:spacing w:val="-2"/>
                <w:sz w:val="28"/>
              </w:rPr>
              <w:t>скважины</w:t>
            </w:r>
          </w:p>
        </w:tc>
      </w:tr>
      <w:tr w:rsidR="002E594F" w14:paraId="7FD0D9C9" w14:textId="77777777" w:rsidTr="00A70C3D">
        <w:trPr>
          <w:trHeight w:val="321"/>
        </w:trPr>
        <w:tc>
          <w:tcPr>
            <w:tcW w:w="1045" w:type="dxa"/>
          </w:tcPr>
          <w:p w14:paraId="1F8840B5" w14:textId="77777777" w:rsidR="002E594F" w:rsidRPr="004B264A" w:rsidRDefault="002E594F" w:rsidP="00A70C3D">
            <w:pPr>
              <w:pStyle w:val="TableParagraph"/>
              <w:spacing w:line="302" w:lineRule="exact"/>
              <w:ind w:left="50"/>
              <w:rPr>
                <w:b/>
                <w:sz w:val="28"/>
              </w:rPr>
            </w:pPr>
            <w:r w:rsidRPr="004B264A">
              <w:rPr>
                <w:b/>
                <w:spacing w:val="-5"/>
                <w:sz w:val="28"/>
              </w:rPr>
              <w:t>КФ</w:t>
            </w:r>
          </w:p>
        </w:tc>
        <w:tc>
          <w:tcPr>
            <w:tcW w:w="5901" w:type="dxa"/>
          </w:tcPr>
          <w:p w14:paraId="492732B3" w14:textId="77777777" w:rsidR="002E594F" w:rsidRDefault="002E594F" w:rsidP="00A70C3D">
            <w:pPr>
              <w:pStyle w:val="TableParagraph"/>
              <w:spacing w:line="302" w:lineRule="exact"/>
              <w:ind w:left="387"/>
              <w:rPr>
                <w:sz w:val="28"/>
              </w:rPr>
            </w:pPr>
            <w:r>
              <w:rPr>
                <w:sz w:val="28"/>
              </w:rPr>
              <w:t>Коэффициент</w:t>
            </w:r>
            <w:r>
              <w:rPr>
                <w:spacing w:val="-10"/>
                <w:sz w:val="28"/>
              </w:rPr>
              <w:t xml:space="preserve"> </w:t>
            </w:r>
            <w:r>
              <w:rPr>
                <w:spacing w:val="-2"/>
                <w:sz w:val="28"/>
              </w:rPr>
              <w:t>фильтрации</w:t>
            </w:r>
          </w:p>
        </w:tc>
      </w:tr>
      <w:tr w:rsidR="002E594F" w14:paraId="7EBBF5B6" w14:textId="77777777" w:rsidTr="00A70C3D">
        <w:trPr>
          <w:trHeight w:val="321"/>
        </w:trPr>
        <w:tc>
          <w:tcPr>
            <w:tcW w:w="1045" w:type="dxa"/>
          </w:tcPr>
          <w:p w14:paraId="0A3FEF48" w14:textId="77777777" w:rsidR="002E594F" w:rsidRPr="004B264A" w:rsidRDefault="002E594F" w:rsidP="00A70C3D">
            <w:pPr>
              <w:pStyle w:val="TableParagraph"/>
              <w:spacing w:line="302" w:lineRule="exact"/>
              <w:ind w:left="50"/>
              <w:rPr>
                <w:b/>
                <w:sz w:val="28"/>
              </w:rPr>
            </w:pPr>
            <w:r w:rsidRPr="004B264A">
              <w:rPr>
                <w:b/>
                <w:spacing w:val="-5"/>
                <w:sz w:val="28"/>
              </w:rPr>
              <w:t>МРЦ</w:t>
            </w:r>
          </w:p>
        </w:tc>
        <w:tc>
          <w:tcPr>
            <w:tcW w:w="5901" w:type="dxa"/>
          </w:tcPr>
          <w:p w14:paraId="51CB48FD" w14:textId="14B2D4EB" w:rsidR="002E594F" w:rsidRDefault="0029777C" w:rsidP="00A70C3D">
            <w:pPr>
              <w:pStyle w:val="TableParagraph"/>
              <w:spacing w:line="302" w:lineRule="exact"/>
              <w:ind w:left="387"/>
              <w:rPr>
                <w:sz w:val="28"/>
              </w:rPr>
            </w:pPr>
            <w:r>
              <w:rPr>
                <w:sz w:val="28"/>
              </w:rPr>
              <w:t>Межремонтный</w:t>
            </w:r>
            <w:r w:rsidR="002E594F">
              <w:rPr>
                <w:spacing w:val="-10"/>
                <w:sz w:val="28"/>
              </w:rPr>
              <w:t xml:space="preserve"> </w:t>
            </w:r>
            <w:r w:rsidR="002E594F">
              <w:rPr>
                <w:spacing w:val="-4"/>
                <w:sz w:val="28"/>
              </w:rPr>
              <w:t>цикл</w:t>
            </w:r>
          </w:p>
        </w:tc>
      </w:tr>
      <w:tr w:rsidR="002E594F" w14:paraId="25EF6131" w14:textId="77777777" w:rsidTr="00A70C3D">
        <w:trPr>
          <w:trHeight w:val="321"/>
        </w:trPr>
        <w:tc>
          <w:tcPr>
            <w:tcW w:w="1045" w:type="dxa"/>
          </w:tcPr>
          <w:p w14:paraId="0BCE453A" w14:textId="77777777" w:rsidR="002E594F" w:rsidRPr="004B264A" w:rsidRDefault="002E594F" w:rsidP="00A70C3D">
            <w:pPr>
              <w:pStyle w:val="TableParagraph"/>
              <w:spacing w:line="302" w:lineRule="exact"/>
              <w:ind w:left="50"/>
              <w:rPr>
                <w:b/>
                <w:sz w:val="28"/>
              </w:rPr>
            </w:pPr>
            <w:r w:rsidRPr="004B264A">
              <w:rPr>
                <w:b/>
                <w:spacing w:val="-5"/>
                <w:sz w:val="28"/>
              </w:rPr>
              <w:t>НАО</w:t>
            </w:r>
          </w:p>
        </w:tc>
        <w:tc>
          <w:tcPr>
            <w:tcW w:w="5901" w:type="dxa"/>
          </w:tcPr>
          <w:p w14:paraId="03426A29" w14:textId="77777777" w:rsidR="002E594F" w:rsidRDefault="002E594F" w:rsidP="00A70C3D">
            <w:pPr>
              <w:pStyle w:val="TableParagraph"/>
              <w:spacing w:line="302" w:lineRule="exact"/>
              <w:ind w:left="387"/>
              <w:rPr>
                <w:sz w:val="28"/>
              </w:rPr>
            </w:pPr>
            <w:r>
              <w:rPr>
                <w:sz w:val="28"/>
              </w:rPr>
              <w:t>Некоммерческое</w:t>
            </w:r>
            <w:r>
              <w:rPr>
                <w:spacing w:val="-10"/>
                <w:sz w:val="28"/>
              </w:rPr>
              <w:t xml:space="preserve"> </w:t>
            </w:r>
            <w:r>
              <w:rPr>
                <w:sz w:val="28"/>
              </w:rPr>
              <w:t>акционерное</w:t>
            </w:r>
            <w:r>
              <w:rPr>
                <w:spacing w:val="-9"/>
                <w:sz w:val="28"/>
              </w:rPr>
              <w:t xml:space="preserve"> </w:t>
            </w:r>
            <w:r>
              <w:rPr>
                <w:spacing w:val="-2"/>
                <w:sz w:val="28"/>
              </w:rPr>
              <w:t>общество</w:t>
            </w:r>
          </w:p>
        </w:tc>
      </w:tr>
      <w:tr w:rsidR="002E594F" w14:paraId="32543248" w14:textId="77777777" w:rsidTr="00A70C3D">
        <w:trPr>
          <w:trHeight w:val="321"/>
        </w:trPr>
        <w:tc>
          <w:tcPr>
            <w:tcW w:w="1045" w:type="dxa"/>
          </w:tcPr>
          <w:p w14:paraId="6B70546A" w14:textId="77777777" w:rsidR="002E594F" w:rsidRPr="004B264A" w:rsidRDefault="002E594F" w:rsidP="00A70C3D">
            <w:pPr>
              <w:pStyle w:val="TableParagraph"/>
              <w:spacing w:line="302" w:lineRule="exact"/>
              <w:ind w:left="50"/>
              <w:rPr>
                <w:b/>
                <w:sz w:val="28"/>
              </w:rPr>
            </w:pPr>
            <w:r w:rsidRPr="004B264A">
              <w:rPr>
                <w:b/>
                <w:spacing w:val="-5"/>
                <w:sz w:val="28"/>
              </w:rPr>
              <w:t>ОВП</w:t>
            </w:r>
          </w:p>
        </w:tc>
        <w:tc>
          <w:tcPr>
            <w:tcW w:w="5901" w:type="dxa"/>
          </w:tcPr>
          <w:p w14:paraId="4F635F84" w14:textId="77777777" w:rsidR="002E594F" w:rsidRDefault="002E594F" w:rsidP="00A70C3D">
            <w:pPr>
              <w:pStyle w:val="TableParagraph"/>
              <w:spacing w:line="302" w:lineRule="exact"/>
              <w:ind w:left="387"/>
              <w:rPr>
                <w:sz w:val="28"/>
              </w:rPr>
            </w:pPr>
            <w:r>
              <w:rPr>
                <w:spacing w:val="-2"/>
                <w:sz w:val="28"/>
              </w:rPr>
              <w:t>Окислительно-восстановительный</w:t>
            </w:r>
            <w:r>
              <w:rPr>
                <w:spacing w:val="38"/>
                <w:sz w:val="28"/>
              </w:rPr>
              <w:t xml:space="preserve"> </w:t>
            </w:r>
            <w:r>
              <w:rPr>
                <w:spacing w:val="-2"/>
                <w:sz w:val="28"/>
              </w:rPr>
              <w:t>потенциал</w:t>
            </w:r>
          </w:p>
        </w:tc>
      </w:tr>
      <w:tr w:rsidR="002E594F" w14:paraId="3789F010" w14:textId="77777777" w:rsidTr="00A70C3D">
        <w:trPr>
          <w:trHeight w:val="322"/>
        </w:trPr>
        <w:tc>
          <w:tcPr>
            <w:tcW w:w="1045" w:type="dxa"/>
          </w:tcPr>
          <w:p w14:paraId="6319BA23" w14:textId="77777777" w:rsidR="002E594F" w:rsidRPr="004B264A" w:rsidRDefault="002E594F" w:rsidP="00A70C3D">
            <w:pPr>
              <w:pStyle w:val="TableParagraph"/>
              <w:spacing w:line="303" w:lineRule="exact"/>
              <w:ind w:left="50"/>
              <w:rPr>
                <w:b/>
                <w:sz w:val="28"/>
              </w:rPr>
            </w:pPr>
            <w:r w:rsidRPr="004B264A">
              <w:rPr>
                <w:b/>
                <w:spacing w:val="-5"/>
                <w:sz w:val="28"/>
              </w:rPr>
              <w:t>ОПИ</w:t>
            </w:r>
          </w:p>
        </w:tc>
        <w:tc>
          <w:tcPr>
            <w:tcW w:w="5901" w:type="dxa"/>
          </w:tcPr>
          <w:p w14:paraId="6D06C394" w14:textId="77777777" w:rsidR="002E594F" w:rsidRDefault="002E594F" w:rsidP="00A70C3D">
            <w:pPr>
              <w:pStyle w:val="TableParagraph"/>
              <w:spacing w:line="303" w:lineRule="exact"/>
              <w:ind w:left="387"/>
              <w:rPr>
                <w:sz w:val="28"/>
              </w:rPr>
            </w:pPr>
            <w:r>
              <w:rPr>
                <w:spacing w:val="-2"/>
                <w:sz w:val="28"/>
              </w:rPr>
              <w:t>Опытно-промышленные</w:t>
            </w:r>
            <w:r>
              <w:rPr>
                <w:spacing w:val="20"/>
                <w:sz w:val="28"/>
              </w:rPr>
              <w:t xml:space="preserve"> </w:t>
            </w:r>
            <w:r>
              <w:rPr>
                <w:spacing w:val="-2"/>
                <w:sz w:val="28"/>
              </w:rPr>
              <w:t>испытания</w:t>
            </w:r>
          </w:p>
        </w:tc>
      </w:tr>
      <w:tr w:rsidR="002E594F" w14:paraId="5FFDABDF" w14:textId="77777777" w:rsidTr="00A70C3D">
        <w:trPr>
          <w:trHeight w:val="322"/>
        </w:trPr>
        <w:tc>
          <w:tcPr>
            <w:tcW w:w="1045" w:type="dxa"/>
          </w:tcPr>
          <w:p w14:paraId="41CB73D9" w14:textId="77777777" w:rsidR="002E594F" w:rsidRPr="004B264A" w:rsidRDefault="002E594F" w:rsidP="00A70C3D">
            <w:pPr>
              <w:pStyle w:val="TableParagraph"/>
              <w:spacing w:line="303" w:lineRule="exact"/>
              <w:ind w:left="50"/>
              <w:rPr>
                <w:b/>
                <w:sz w:val="28"/>
              </w:rPr>
            </w:pPr>
            <w:r w:rsidRPr="004B264A">
              <w:rPr>
                <w:b/>
                <w:spacing w:val="-5"/>
                <w:sz w:val="28"/>
              </w:rPr>
              <w:t>ПАВ</w:t>
            </w:r>
          </w:p>
        </w:tc>
        <w:tc>
          <w:tcPr>
            <w:tcW w:w="5901" w:type="dxa"/>
          </w:tcPr>
          <w:p w14:paraId="35282419" w14:textId="77777777" w:rsidR="002E594F" w:rsidRDefault="002E594F" w:rsidP="00A70C3D">
            <w:pPr>
              <w:pStyle w:val="TableParagraph"/>
              <w:spacing w:line="303" w:lineRule="exact"/>
              <w:ind w:left="387"/>
              <w:rPr>
                <w:sz w:val="28"/>
              </w:rPr>
            </w:pPr>
            <w:r>
              <w:rPr>
                <w:sz w:val="28"/>
              </w:rPr>
              <w:t>Поверхностно-активное</w:t>
            </w:r>
            <w:r>
              <w:rPr>
                <w:spacing w:val="-13"/>
                <w:sz w:val="28"/>
              </w:rPr>
              <w:t xml:space="preserve"> </w:t>
            </w:r>
            <w:r>
              <w:rPr>
                <w:spacing w:val="-2"/>
                <w:sz w:val="28"/>
              </w:rPr>
              <w:t>вещество</w:t>
            </w:r>
          </w:p>
        </w:tc>
      </w:tr>
      <w:tr w:rsidR="002E594F" w14:paraId="4D91995F" w14:textId="77777777" w:rsidTr="00A70C3D">
        <w:trPr>
          <w:trHeight w:val="321"/>
        </w:trPr>
        <w:tc>
          <w:tcPr>
            <w:tcW w:w="1045" w:type="dxa"/>
          </w:tcPr>
          <w:p w14:paraId="21B76D38" w14:textId="77777777" w:rsidR="002E594F" w:rsidRPr="004B264A" w:rsidRDefault="002E594F" w:rsidP="00A70C3D">
            <w:pPr>
              <w:pStyle w:val="TableParagraph"/>
              <w:spacing w:line="302" w:lineRule="exact"/>
              <w:ind w:left="50"/>
              <w:rPr>
                <w:b/>
                <w:sz w:val="28"/>
              </w:rPr>
            </w:pPr>
            <w:r w:rsidRPr="004B264A">
              <w:rPr>
                <w:b/>
                <w:spacing w:val="-5"/>
                <w:sz w:val="28"/>
              </w:rPr>
              <w:t>ПВ</w:t>
            </w:r>
          </w:p>
        </w:tc>
        <w:tc>
          <w:tcPr>
            <w:tcW w:w="5901" w:type="dxa"/>
          </w:tcPr>
          <w:p w14:paraId="14E5C3B4" w14:textId="77777777" w:rsidR="002E594F" w:rsidRDefault="002E594F" w:rsidP="00A70C3D">
            <w:pPr>
              <w:pStyle w:val="TableParagraph"/>
              <w:spacing w:line="302" w:lineRule="exact"/>
              <w:ind w:left="387"/>
              <w:rPr>
                <w:sz w:val="28"/>
              </w:rPr>
            </w:pPr>
            <w:r>
              <w:rPr>
                <w:sz w:val="28"/>
              </w:rPr>
              <w:t>Подземное</w:t>
            </w:r>
            <w:r>
              <w:rPr>
                <w:spacing w:val="-7"/>
                <w:sz w:val="28"/>
              </w:rPr>
              <w:t xml:space="preserve"> </w:t>
            </w:r>
            <w:r>
              <w:rPr>
                <w:spacing w:val="-2"/>
                <w:sz w:val="28"/>
              </w:rPr>
              <w:t>выщелачивание</w:t>
            </w:r>
          </w:p>
        </w:tc>
      </w:tr>
      <w:tr w:rsidR="002E594F" w14:paraId="53922921" w14:textId="77777777" w:rsidTr="00A70C3D">
        <w:trPr>
          <w:trHeight w:val="321"/>
        </w:trPr>
        <w:tc>
          <w:tcPr>
            <w:tcW w:w="1045" w:type="dxa"/>
          </w:tcPr>
          <w:p w14:paraId="65B5A834" w14:textId="77777777" w:rsidR="002E594F" w:rsidRPr="004B264A" w:rsidRDefault="002E594F" w:rsidP="00A70C3D">
            <w:pPr>
              <w:pStyle w:val="TableParagraph"/>
              <w:spacing w:line="302" w:lineRule="exact"/>
              <w:ind w:left="50"/>
              <w:rPr>
                <w:b/>
                <w:sz w:val="28"/>
              </w:rPr>
            </w:pPr>
            <w:r w:rsidRPr="004B264A">
              <w:rPr>
                <w:b/>
                <w:spacing w:val="-5"/>
                <w:sz w:val="28"/>
              </w:rPr>
              <w:t>ПР</w:t>
            </w:r>
          </w:p>
        </w:tc>
        <w:tc>
          <w:tcPr>
            <w:tcW w:w="5901" w:type="dxa"/>
          </w:tcPr>
          <w:p w14:paraId="0502B2CE" w14:textId="77777777" w:rsidR="002E594F" w:rsidRDefault="002E594F" w:rsidP="00A70C3D">
            <w:pPr>
              <w:pStyle w:val="TableParagraph"/>
              <w:spacing w:line="302" w:lineRule="exact"/>
              <w:ind w:left="387"/>
              <w:rPr>
                <w:sz w:val="28"/>
              </w:rPr>
            </w:pPr>
            <w:r>
              <w:rPr>
                <w:sz w:val="28"/>
              </w:rPr>
              <w:t>Продуктивный</w:t>
            </w:r>
            <w:r>
              <w:rPr>
                <w:spacing w:val="-12"/>
                <w:sz w:val="28"/>
              </w:rPr>
              <w:t xml:space="preserve"> </w:t>
            </w:r>
            <w:r>
              <w:rPr>
                <w:spacing w:val="-2"/>
                <w:sz w:val="28"/>
              </w:rPr>
              <w:t>раствор</w:t>
            </w:r>
          </w:p>
        </w:tc>
      </w:tr>
      <w:tr w:rsidR="002E594F" w14:paraId="60C6B541" w14:textId="77777777" w:rsidTr="00A70C3D">
        <w:trPr>
          <w:trHeight w:val="321"/>
        </w:trPr>
        <w:tc>
          <w:tcPr>
            <w:tcW w:w="1045" w:type="dxa"/>
          </w:tcPr>
          <w:p w14:paraId="2940BBD8" w14:textId="77777777" w:rsidR="002E594F" w:rsidRPr="004B264A" w:rsidRDefault="002E594F" w:rsidP="00A70C3D">
            <w:pPr>
              <w:pStyle w:val="TableParagraph"/>
              <w:spacing w:line="302" w:lineRule="exact"/>
              <w:ind w:left="50"/>
              <w:rPr>
                <w:b/>
                <w:sz w:val="28"/>
              </w:rPr>
            </w:pPr>
            <w:r w:rsidRPr="004B264A">
              <w:rPr>
                <w:b/>
                <w:spacing w:val="-5"/>
                <w:sz w:val="28"/>
              </w:rPr>
              <w:t>ПЗП</w:t>
            </w:r>
          </w:p>
        </w:tc>
        <w:tc>
          <w:tcPr>
            <w:tcW w:w="5901" w:type="dxa"/>
          </w:tcPr>
          <w:p w14:paraId="337313AD" w14:textId="77777777" w:rsidR="002E594F" w:rsidRDefault="002E594F" w:rsidP="00A70C3D">
            <w:pPr>
              <w:pStyle w:val="TableParagraph"/>
              <w:spacing w:line="302" w:lineRule="exact"/>
              <w:ind w:left="387"/>
              <w:rPr>
                <w:sz w:val="28"/>
              </w:rPr>
            </w:pPr>
            <w:r>
              <w:rPr>
                <w:sz w:val="28"/>
              </w:rPr>
              <w:t>Прифильтровая</w:t>
            </w:r>
            <w:r>
              <w:rPr>
                <w:spacing w:val="-9"/>
                <w:sz w:val="28"/>
              </w:rPr>
              <w:t xml:space="preserve"> </w:t>
            </w:r>
            <w:r>
              <w:rPr>
                <w:sz w:val="28"/>
              </w:rPr>
              <w:t>зона</w:t>
            </w:r>
            <w:r>
              <w:rPr>
                <w:spacing w:val="-7"/>
                <w:sz w:val="28"/>
              </w:rPr>
              <w:t xml:space="preserve"> </w:t>
            </w:r>
            <w:r>
              <w:rPr>
                <w:spacing w:val="-2"/>
                <w:sz w:val="28"/>
              </w:rPr>
              <w:t>пласта</w:t>
            </w:r>
          </w:p>
        </w:tc>
      </w:tr>
      <w:tr w:rsidR="002E594F" w14:paraId="26EBC485" w14:textId="77777777" w:rsidTr="00A70C3D">
        <w:trPr>
          <w:trHeight w:val="321"/>
        </w:trPr>
        <w:tc>
          <w:tcPr>
            <w:tcW w:w="1045" w:type="dxa"/>
          </w:tcPr>
          <w:p w14:paraId="42245D8C" w14:textId="77777777" w:rsidR="002E594F" w:rsidRPr="004B264A" w:rsidRDefault="002E594F" w:rsidP="00A70C3D">
            <w:pPr>
              <w:pStyle w:val="TableParagraph"/>
              <w:spacing w:line="302" w:lineRule="exact"/>
              <w:ind w:left="50"/>
              <w:rPr>
                <w:b/>
                <w:sz w:val="28"/>
              </w:rPr>
            </w:pPr>
            <w:r w:rsidRPr="004B264A">
              <w:rPr>
                <w:b/>
                <w:spacing w:val="-5"/>
                <w:sz w:val="28"/>
              </w:rPr>
              <w:t>ПСВ</w:t>
            </w:r>
          </w:p>
        </w:tc>
        <w:tc>
          <w:tcPr>
            <w:tcW w:w="5901" w:type="dxa"/>
          </w:tcPr>
          <w:p w14:paraId="0825A306" w14:textId="77777777" w:rsidR="002E594F" w:rsidRDefault="002E594F" w:rsidP="00A70C3D">
            <w:pPr>
              <w:pStyle w:val="TableParagraph"/>
              <w:spacing w:line="302" w:lineRule="exact"/>
              <w:ind w:left="387"/>
              <w:rPr>
                <w:sz w:val="28"/>
              </w:rPr>
            </w:pPr>
            <w:r>
              <w:rPr>
                <w:sz w:val="28"/>
              </w:rPr>
              <w:t>Подземное</w:t>
            </w:r>
            <w:r>
              <w:rPr>
                <w:spacing w:val="-8"/>
                <w:sz w:val="28"/>
              </w:rPr>
              <w:t xml:space="preserve"> </w:t>
            </w:r>
            <w:r>
              <w:rPr>
                <w:sz w:val="28"/>
              </w:rPr>
              <w:t>скважинное</w:t>
            </w:r>
            <w:r>
              <w:rPr>
                <w:spacing w:val="-7"/>
                <w:sz w:val="28"/>
              </w:rPr>
              <w:t xml:space="preserve"> </w:t>
            </w:r>
            <w:r>
              <w:rPr>
                <w:spacing w:val="-2"/>
                <w:sz w:val="28"/>
              </w:rPr>
              <w:t>выщелачивание</w:t>
            </w:r>
          </w:p>
        </w:tc>
      </w:tr>
      <w:tr w:rsidR="002E594F" w14:paraId="17F8CE09" w14:textId="77777777" w:rsidTr="00A70C3D">
        <w:trPr>
          <w:trHeight w:val="316"/>
        </w:trPr>
        <w:tc>
          <w:tcPr>
            <w:tcW w:w="1045" w:type="dxa"/>
          </w:tcPr>
          <w:p w14:paraId="3DDEE3A8" w14:textId="77777777" w:rsidR="002E594F" w:rsidRPr="004B264A" w:rsidRDefault="002E594F" w:rsidP="00A70C3D">
            <w:pPr>
              <w:pStyle w:val="TableParagraph"/>
              <w:spacing w:line="296" w:lineRule="exact"/>
              <w:ind w:left="50"/>
              <w:rPr>
                <w:b/>
                <w:sz w:val="28"/>
              </w:rPr>
            </w:pPr>
            <w:r w:rsidRPr="004B264A">
              <w:rPr>
                <w:b/>
                <w:spacing w:val="-5"/>
                <w:sz w:val="28"/>
              </w:rPr>
              <w:t>РВР</w:t>
            </w:r>
          </w:p>
        </w:tc>
        <w:tc>
          <w:tcPr>
            <w:tcW w:w="5901" w:type="dxa"/>
          </w:tcPr>
          <w:p w14:paraId="2AD0667F" w14:textId="77777777" w:rsidR="002E594F" w:rsidRDefault="002E594F" w:rsidP="00A70C3D">
            <w:pPr>
              <w:pStyle w:val="TableParagraph"/>
              <w:spacing w:line="296" w:lineRule="exact"/>
              <w:ind w:left="387"/>
              <w:rPr>
                <w:sz w:val="28"/>
              </w:rPr>
            </w:pPr>
            <w:r>
              <w:rPr>
                <w:spacing w:val="-2"/>
                <w:sz w:val="28"/>
              </w:rPr>
              <w:t>Ремонтно-восстановительные</w:t>
            </w:r>
            <w:r>
              <w:rPr>
                <w:spacing w:val="32"/>
                <w:sz w:val="28"/>
              </w:rPr>
              <w:t xml:space="preserve"> </w:t>
            </w:r>
            <w:r>
              <w:rPr>
                <w:spacing w:val="-2"/>
                <w:sz w:val="28"/>
              </w:rPr>
              <w:t>работы</w:t>
            </w:r>
          </w:p>
        </w:tc>
      </w:tr>
    </w:tbl>
    <w:p w14:paraId="3F04F614" w14:textId="77777777" w:rsidR="002E594F" w:rsidRDefault="002E594F" w:rsidP="002E594F">
      <w:pPr>
        <w:pStyle w:val="TableParagraph"/>
        <w:spacing w:line="296" w:lineRule="exact"/>
        <w:rPr>
          <w:sz w:val="28"/>
        </w:rPr>
        <w:sectPr w:rsidR="002E594F" w:rsidSect="00B13A23">
          <w:pgSz w:w="11910" w:h="16840"/>
          <w:pgMar w:top="1134" w:right="567" w:bottom="1134" w:left="1701" w:header="0" w:footer="987" w:gutter="0"/>
          <w:cols w:space="720"/>
        </w:sectPr>
      </w:pPr>
    </w:p>
    <w:p w14:paraId="3CDF4E40" w14:textId="77777777" w:rsidR="002E594F" w:rsidRDefault="002E594F" w:rsidP="002E594F">
      <w:pPr>
        <w:pStyle w:val="1"/>
        <w:ind w:right="587"/>
        <w:rPr>
          <w:spacing w:val="-2"/>
        </w:rPr>
      </w:pPr>
      <w:bookmarkStart w:id="6" w:name="_Toc195637051"/>
    </w:p>
    <w:p w14:paraId="1F525844" w14:textId="77777777" w:rsidR="002E594F" w:rsidRDefault="002E594F" w:rsidP="002E594F">
      <w:pPr>
        <w:pStyle w:val="1"/>
        <w:ind w:right="587"/>
        <w:rPr>
          <w:spacing w:val="-2"/>
        </w:rPr>
      </w:pPr>
    </w:p>
    <w:p w14:paraId="6805E6E4" w14:textId="77777777" w:rsidR="002E594F" w:rsidRDefault="002E594F" w:rsidP="002E594F">
      <w:pPr>
        <w:pStyle w:val="1"/>
        <w:ind w:right="587"/>
        <w:rPr>
          <w:spacing w:val="-2"/>
        </w:rPr>
      </w:pPr>
    </w:p>
    <w:p w14:paraId="1A8F95C6" w14:textId="77777777" w:rsidR="002E594F" w:rsidRDefault="002E594F" w:rsidP="002E594F">
      <w:pPr>
        <w:pStyle w:val="1"/>
        <w:ind w:right="587"/>
        <w:rPr>
          <w:spacing w:val="-2"/>
        </w:rPr>
      </w:pPr>
    </w:p>
    <w:p w14:paraId="4CADCC8E" w14:textId="77777777" w:rsidR="002E594F" w:rsidRDefault="002E594F" w:rsidP="002E594F">
      <w:pPr>
        <w:pStyle w:val="1"/>
        <w:ind w:right="587"/>
        <w:rPr>
          <w:spacing w:val="-2"/>
        </w:rPr>
      </w:pPr>
    </w:p>
    <w:p w14:paraId="3D6F27CF" w14:textId="77777777" w:rsidR="002E594F" w:rsidRDefault="002E594F" w:rsidP="002E594F">
      <w:pPr>
        <w:pStyle w:val="1"/>
        <w:ind w:right="587"/>
        <w:rPr>
          <w:spacing w:val="-2"/>
        </w:rPr>
      </w:pPr>
    </w:p>
    <w:p w14:paraId="5F8291D3" w14:textId="77777777" w:rsidR="002E594F" w:rsidRDefault="002E594F" w:rsidP="002E594F">
      <w:pPr>
        <w:pStyle w:val="1"/>
        <w:ind w:right="587"/>
        <w:rPr>
          <w:spacing w:val="-2"/>
        </w:rPr>
      </w:pPr>
    </w:p>
    <w:p w14:paraId="27A20DB0" w14:textId="77777777" w:rsidR="002E594F" w:rsidRDefault="002E594F" w:rsidP="002E594F">
      <w:pPr>
        <w:pStyle w:val="1"/>
        <w:ind w:right="587"/>
        <w:rPr>
          <w:spacing w:val="-2"/>
        </w:rPr>
      </w:pPr>
    </w:p>
    <w:p w14:paraId="3A6E8AC0" w14:textId="77777777" w:rsidR="002E594F" w:rsidRDefault="002E594F" w:rsidP="002E594F">
      <w:pPr>
        <w:pStyle w:val="1"/>
        <w:ind w:right="587"/>
        <w:rPr>
          <w:spacing w:val="-2"/>
        </w:rPr>
      </w:pPr>
    </w:p>
    <w:p w14:paraId="16863231" w14:textId="77777777" w:rsidR="002E594F" w:rsidRDefault="002E594F" w:rsidP="002E594F">
      <w:pPr>
        <w:pStyle w:val="1"/>
        <w:ind w:right="587"/>
        <w:rPr>
          <w:spacing w:val="-2"/>
        </w:rPr>
      </w:pPr>
    </w:p>
    <w:p w14:paraId="7A010534" w14:textId="77777777" w:rsidR="002E594F" w:rsidRDefault="002E594F" w:rsidP="002E594F">
      <w:pPr>
        <w:pStyle w:val="1"/>
        <w:ind w:right="587"/>
        <w:rPr>
          <w:spacing w:val="-2"/>
        </w:rPr>
      </w:pPr>
    </w:p>
    <w:p w14:paraId="4F9706F2" w14:textId="77777777" w:rsidR="002E594F" w:rsidRDefault="002E594F" w:rsidP="002E594F">
      <w:pPr>
        <w:pStyle w:val="1"/>
        <w:ind w:right="587"/>
        <w:rPr>
          <w:spacing w:val="-2"/>
        </w:rPr>
      </w:pPr>
    </w:p>
    <w:p w14:paraId="3EEC0A4B" w14:textId="77777777" w:rsidR="002E594F" w:rsidRDefault="002E594F" w:rsidP="002E594F">
      <w:pPr>
        <w:pStyle w:val="1"/>
        <w:ind w:right="587"/>
        <w:rPr>
          <w:spacing w:val="-2"/>
        </w:rPr>
      </w:pPr>
    </w:p>
    <w:p w14:paraId="24CE2B3D" w14:textId="77777777" w:rsidR="002E594F" w:rsidRDefault="002E594F" w:rsidP="002E594F">
      <w:pPr>
        <w:pStyle w:val="1"/>
        <w:ind w:right="587"/>
        <w:rPr>
          <w:spacing w:val="-2"/>
        </w:rPr>
      </w:pPr>
    </w:p>
    <w:p w14:paraId="62E790E3" w14:textId="77777777" w:rsidR="002E594F" w:rsidRDefault="002E594F" w:rsidP="002E594F">
      <w:pPr>
        <w:pStyle w:val="1"/>
        <w:ind w:right="587"/>
        <w:rPr>
          <w:spacing w:val="-2"/>
        </w:rPr>
      </w:pPr>
    </w:p>
    <w:p w14:paraId="02A83929" w14:textId="77777777" w:rsidR="002E594F" w:rsidRDefault="002E594F" w:rsidP="002E594F">
      <w:pPr>
        <w:pStyle w:val="1"/>
        <w:ind w:right="587"/>
        <w:rPr>
          <w:spacing w:val="-2"/>
        </w:rPr>
      </w:pPr>
    </w:p>
    <w:p w14:paraId="0AEB55AD" w14:textId="77777777" w:rsidR="002E594F" w:rsidRDefault="002E594F" w:rsidP="002E594F">
      <w:pPr>
        <w:pStyle w:val="1"/>
        <w:ind w:right="587"/>
        <w:rPr>
          <w:spacing w:val="-2"/>
        </w:rPr>
      </w:pPr>
    </w:p>
    <w:p w14:paraId="6D373C0E" w14:textId="77777777" w:rsidR="002E594F" w:rsidRDefault="002E594F" w:rsidP="002E594F">
      <w:pPr>
        <w:pStyle w:val="1"/>
        <w:ind w:right="587"/>
        <w:rPr>
          <w:spacing w:val="-2"/>
        </w:rPr>
      </w:pPr>
    </w:p>
    <w:p w14:paraId="7961043D" w14:textId="77777777" w:rsidR="002E594F" w:rsidRDefault="002E594F" w:rsidP="002E594F">
      <w:pPr>
        <w:pStyle w:val="1"/>
        <w:ind w:right="587"/>
        <w:rPr>
          <w:spacing w:val="-2"/>
        </w:rPr>
      </w:pPr>
    </w:p>
    <w:p w14:paraId="24A97904" w14:textId="77777777" w:rsidR="002E594F" w:rsidRDefault="002E594F" w:rsidP="002E594F">
      <w:pPr>
        <w:pStyle w:val="1"/>
        <w:ind w:right="587"/>
        <w:rPr>
          <w:spacing w:val="-2"/>
        </w:rPr>
      </w:pPr>
    </w:p>
    <w:p w14:paraId="3C6129B1" w14:textId="5633FBAF" w:rsidR="002E594F" w:rsidRDefault="002E594F" w:rsidP="00B13A23">
      <w:pPr>
        <w:pStyle w:val="1"/>
      </w:pPr>
      <w:bookmarkStart w:id="7" w:name="_Toc210894419"/>
      <w:bookmarkStart w:id="8" w:name="_Toc210989055"/>
      <w:r>
        <w:rPr>
          <w:spacing w:val="-2"/>
        </w:rPr>
        <w:lastRenderedPageBreak/>
        <w:t>ВВЕДЕНИЕ</w:t>
      </w:r>
      <w:bookmarkEnd w:id="6"/>
      <w:bookmarkEnd w:id="7"/>
      <w:bookmarkEnd w:id="8"/>
    </w:p>
    <w:p w14:paraId="76894FA0" w14:textId="77777777" w:rsidR="002E594F" w:rsidRDefault="002E594F" w:rsidP="00B13A23">
      <w:pPr>
        <w:pStyle w:val="a3"/>
        <w:spacing w:before="2"/>
        <w:ind w:left="0"/>
        <w:rPr>
          <w:b/>
        </w:rPr>
      </w:pPr>
    </w:p>
    <w:p w14:paraId="0CC0B5A6" w14:textId="77777777" w:rsidR="002E594F" w:rsidRDefault="002E594F" w:rsidP="00B13A23">
      <w:pPr>
        <w:ind w:left="709"/>
        <w:jc w:val="both"/>
        <w:rPr>
          <w:b/>
          <w:sz w:val="28"/>
        </w:rPr>
      </w:pPr>
      <w:r>
        <w:rPr>
          <w:b/>
          <w:sz w:val="28"/>
        </w:rPr>
        <w:t>Актуальность</w:t>
      </w:r>
      <w:r>
        <w:rPr>
          <w:b/>
          <w:spacing w:val="-14"/>
          <w:sz w:val="28"/>
        </w:rPr>
        <w:t xml:space="preserve"> </w:t>
      </w:r>
      <w:r>
        <w:rPr>
          <w:b/>
          <w:spacing w:val="-4"/>
          <w:sz w:val="28"/>
        </w:rPr>
        <w:t>темы.</w:t>
      </w:r>
    </w:p>
    <w:p w14:paraId="654E6AFB" w14:textId="074B3539" w:rsidR="00465215" w:rsidRPr="005A3041" w:rsidRDefault="00465215" w:rsidP="00B13A23">
      <w:pPr>
        <w:ind w:left="142" w:right="561" w:firstLine="567"/>
        <w:jc w:val="both"/>
        <w:rPr>
          <w:sz w:val="28"/>
          <w:szCs w:val="28"/>
        </w:rPr>
      </w:pPr>
      <w:r w:rsidRPr="005A3041">
        <w:rPr>
          <w:sz w:val="28"/>
          <w:szCs w:val="28"/>
        </w:rPr>
        <w:t xml:space="preserve">В условиях устойчивого развития атомной энергетики и растущего спроса на уран как стратегическое сырьё, перед уранодобывающей промышленностью Казахстана стоят задачи повышения эффективности и рентабельности производства. Республика Казахстан является мировым лидером по объёмам добычи урана, основным способом которой остаётся подземное скважинное выщелачивание (ПСВ). Этот метод отличается высокой производительностью и минимальным воздействием на окружающую среду, однако сопровождается рядом технологических трудностей. Одной из наиболее серьёзных проблем является </w:t>
      </w:r>
      <w:r w:rsidR="009B63BB" w:rsidRPr="00B70410">
        <w:rPr>
          <w:sz w:val="28"/>
          <w:szCs w:val="28"/>
        </w:rPr>
        <w:t>прогресс</w:t>
      </w:r>
      <w:r w:rsidR="009B63BB">
        <w:rPr>
          <w:sz w:val="28"/>
          <w:szCs w:val="28"/>
        </w:rPr>
        <w:t>ирующие</w:t>
      </w:r>
      <w:r w:rsidRPr="005A3041">
        <w:rPr>
          <w:sz w:val="28"/>
          <w:szCs w:val="28"/>
        </w:rPr>
        <w:t xml:space="preserve"> снижение производительности технологических скважин в процессе эксплуатации.</w:t>
      </w:r>
    </w:p>
    <w:p w14:paraId="0C6B070A" w14:textId="77777777" w:rsidR="00465215" w:rsidRPr="005A3041" w:rsidRDefault="00465215" w:rsidP="00B13A23">
      <w:pPr>
        <w:ind w:left="142" w:right="561" w:firstLine="567"/>
        <w:jc w:val="both"/>
        <w:rPr>
          <w:sz w:val="28"/>
          <w:szCs w:val="28"/>
        </w:rPr>
      </w:pPr>
      <w:r w:rsidRPr="005A3041">
        <w:rPr>
          <w:sz w:val="28"/>
          <w:szCs w:val="28"/>
        </w:rPr>
        <w:t>Основной причиной падения дебита служит кольматация фильтров и прифильтровых зон, вызванная накоплением механических, химических и биологических отложений. Это приводит к сокращению межремонтного цикла, росту эксплуатационных затрат и снижению технико-экономических показателей предприятия. Стандартизированные методы ремонтно-восстановительных работ (РВР), как правило, не учитывают специфику геологических условий конкретных месторождений, что ограничивает их эффективность. Особенно остро эта проблема проявляется на участках с высоким содержанием карбонатов и сложным строением продуктивных горизонтов, как, например, на месторождении «Карамурун».</w:t>
      </w:r>
    </w:p>
    <w:p w14:paraId="00F9B4AC" w14:textId="77777777" w:rsidR="00465215" w:rsidRPr="005A3041" w:rsidRDefault="00465215" w:rsidP="00B13A23">
      <w:pPr>
        <w:ind w:left="142" w:right="561" w:firstLine="567"/>
        <w:jc w:val="both"/>
        <w:rPr>
          <w:sz w:val="28"/>
          <w:szCs w:val="28"/>
        </w:rPr>
      </w:pPr>
      <w:r w:rsidRPr="005A3041">
        <w:rPr>
          <w:sz w:val="28"/>
          <w:szCs w:val="28"/>
        </w:rPr>
        <w:t>Эффективность эксплуатации скважин при ПСВ во многом определяется геологическими и гидрогеологическими условиями месторождения. Они формируют исходные параметры технологического процесса, предопределяют характер кольматации и скорость деградации фильтрационных свойств продуктивных горизонтов. Участок «Карамурун» является одним из перспективных объектов уранодобывающей отрасли Казахстана, где детальное изучение геологической и стратиграфической обстановки, особенностей оруденения и тектонических нарушений имеет решающее значение для обоснования рациональных технологий эксплуатации и восстановления скважин.</w:t>
      </w:r>
    </w:p>
    <w:p w14:paraId="0694DA25" w14:textId="77777777" w:rsidR="00465215" w:rsidRPr="005A3041" w:rsidRDefault="00465215" w:rsidP="00B13A23">
      <w:pPr>
        <w:ind w:left="142" w:right="561" w:firstLine="567"/>
        <w:jc w:val="both"/>
        <w:rPr>
          <w:sz w:val="28"/>
          <w:szCs w:val="28"/>
        </w:rPr>
      </w:pPr>
      <w:r w:rsidRPr="005A3041">
        <w:rPr>
          <w:sz w:val="28"/>
          <w:szCs w:val="28"/>
        </w:rPr>
        <w:t>Несмотря на накопленный опыт применения различных физических и химических методов регенерации как в Казахстане, так и за рубежом, отсутствует единый системный подход к оценке их результативности и обоснованному выбору оптимальных решений под конкретные условия. Большинство традиционных технологий обеспечивают лишь временное восстановление фильтрационных свойств, не устраняя комплексно причины кольматации. Кроме того, рост себестоимости реагентов, необходимость снижения экологических рисков и требования к повышению производительности делают актуальным поиск инновационных решений.</w:t>
      </w:r>
    </w:p>
    <w:p w14:paraId="17815EA3" w14:textId="77777777" w:rsidR="00465215" w:rsidRPr="005A3041" w:rsidRDefault="00465215" w:rsidP="00B13A23">
      <w:pPr>
        <w:ind w:left="142" w:right="561" w:firstLine="567"/>
        <w:jc w:val="both"/>
        <w:rPr>
          <w:sz w:val="28"/>
          <w:szCs w:val="28"/>
        </w:rPr>
      </w:pPr>
      <w:r w:rsidRPr="005A3041">
        <w:rPr>
          <w:sz w:val="28"/>
          <w:szCs w:val="28"/>
        </w:rPr>
        <w:lastRenderedPageBreak/>
        <w:t>Одним из перспективных направлений является разработка комбинированного метода регенерации скважин, основанного на последовательном применении физических и химических воздействий, адаптированных к специфике геолого-гидрогеологических условий. Ключевым элементом данной технологии выступает комбинированная передвижная установка очистки скважин (КПУОС), позволяющая совмещать несколько методов восстановления дебита и проводить операции в полевых условиях с минимальными затратами времени и ресурсов. Такое решение обеспечивает универсальность применения, сокращение логистических расходов и повышение технологической гибкости.</w:t>
      </w:r>
    </w:p>
    <w:p w14:paraId="59186418" w14:textId="77777777" w:rsidR="00465215" w:rsidRPr="005A3041" w:rsidRDefault="00465215" w:rsidP="00B13A23">
      <w:pPr>
        <w:ind w:left="142" w:right="561" w:firstLine="567"/>
        <w:jc w:val="both"/>
        <w:rPr>
          <w:sz w:val="28"/>
          <w:szCs w:val="28"/>
        </w:rPr>
      </w:pPr>
      <w:r w:rsidRPr="005A3041">
        <w:rPr>
          <w:sz w:val="28"/>
          <w:szCs w:val="28"/>
        </w:rPr>
        <w:t>В рамках исследования предусмотрено описание конструкции установки и принципа её работы, проведение опытно-промышленных испытаний и последующая обработка результатов с расчётом технико-экономических показателей. Итогом работы является обоснование перспектив внедрения инновационного комбинированного метода регенерации скважин в промышленную практику уранодобывающих предприятий Казахстана, что позволит увеличить производительность, продлить срок службы скважин и снизить затраты на проведение РВР.</w:t>
      </w:r>
    </w:p>
    <w:p w14:paraId="3FB6CD20" w14:textId="77777777" w:rsidR="002E594F" w:rsidRDefault="002E594F" w:rsidP="00B13A23">
      <w:pPr>
        <w:pStyle w:val="a3"/>
        <w:spacing w:before="67"/>
        <w:ind w:right="561" w:firstLine="566"/>
        <w:jc w:val="both"/>
      </w:pPr>
      <w:r>
        <w:rPr>
          <w:b/>
        </w:rPr>
        <w:t>Цель</w:t>
      </w:r>
      <w:r>
        <w:rPr>
          <w:b/>
          <w:spacing w:val="-1"/>
        </w:rPr>
        <w:t xml:space="preserve"> </w:t>
      </w:r>
      <w:r>
        <w:rPr>
          <w:b/>
        </w:rPr>
        <w:t xml:space="preserve">исследования – </w:t>
      </w:r>
      <w:r w:rsidRPr="007B4C66">
        <w:t xml:space="preserve">разработка и </w:t>
      </w:r>
      <w:r w:rsidRPr="00A22635">
        <w:t>экспериментальное</w:t>
      </w:r>
      <w:r w:rsidRPr="007B4C66">
        <w:t xml:space="preserve"> обоснование инновационного комбинированного метода регенерации технологических скважин, направленного на повышение их производительности и увеличение межремонтного цикла в условиях подземного скважинного выщелачивания урана на месторождении «Карамурун».</w:t>
      </w:r>
    </w:p>
    <w:p w14:paraId="62E80C68" w14:textId="77777777" w:rsidR="002E594F" w:rsidRPr="00436F84" w:rsidRDefault="002E594F" w:rsidP="00B13A23">
      <w:pPr>
        <w:pStyle w:val="a3"/>
        <w:spacing w:before="1"/>
        <w:ind w:right="565" w:firstLine="566"/>
        <w:jc w:val="both"/>
        <w:rPr>
          <w:color w:val="FF0000"/>
        </w:rPr>
      </w:pPr>
      <w:r>
        <w:rPr>
          <w:b/>
        </w:rPr>
        <w:t>Идея</w:t>
      </w:r>
      <w:r>
        <w:rPr>
          <w:b/>
          <w:spacing w:val="-4"/>
        </w:rPr>
        <w:t xml:space="preserve"> </w:t>
      </w:r>
      <w:r>
        <w:rPr>
          <w:b/>
        </w:rPr>
        <w:t>работы</w:t>
      </w:r>
      <w:r>
        <w:t>,</w:t>
      </w:r>
      <w:r>
        <w:rPr>
          <w:spacing w:val="-6"/>
        </w:rPr>
        <w:t xml:space="preserve"> </w:t>
      </w:r>
      <w:r>
        <w:t>заключается</w:t>
      </w:r>
      <w:r>
        <w:rPr>
          <w:spacing w:val="-5"/>
        </w:rPr>
        <w:t xml:space="preserve"> </w:t>
      </w:r>
      <w:r>
        <w:t>в</w:t>
      </w:r>
      <w:r>
        <w:rPr>
          <w:spacing w:val="-3"/>
        </w:rPr>
        <w:t xml:space="preserve"> </w:t>
      </w:r>
      <w:r w:rsidRPr="007B4C66">
        <w:rPr>
          <w:spacing w:val="-3"/>
        </w:rPr>
        <w:t xml:space="preserve">научном обосновании и разработке высокоэффективного комбинированного метода регенерации скважин, основанного на комплексном применении физических и химических воздействий с учетом специфики геолого-гидрогеологических условий уранового месторождения. </w:t>
      </w:r>
    </w:p>
    <w:p w14:paraId="7B30CC11" w14:textId="77777777" w:rsidR="002E594F" w:rsidRDefault="002E594F" w:rsidP="00B13A23">
      <w:pPr>
        <w:spacing w:before="6"/>
        <w:ind w:left="709"/>
        <w:jc w:val="both"/>
        <w:rPr>
          <w:b/>
          <w:sz w:val="28"/>
        </w:rPr>
      </w:pPr>
      <w:r>
        <w:rPr>
          <w:b/>
          <w:sz w:val="28"/>
        </w:rPr>
        <w:t>Задачи</w:t>
      </w:r>
      <w:r>
        <w:rPr>
          <w:b/>
          <w:spacing w:val="-4"/>
          <w:sz w:val="28"/>
        </w:rPr>
        <w:t xml:space="preserve"> </w:t>
      </w:r>
      <w:r>
        <w:rPr>
          <w:b/>
          <w:spacing w:val="-2"/>
          <w:sz w:val="28"/>
        </w:rPr>
        <w:t>исследования:</w:t>
      </w:r>
    </w:p>
    <w:p w14:paraId="269D0F5F" w14:textId="77777777" w:rsidR="009B63BB" w:rsidRDefault="002E594F" w:rsidP="009B63BB">
      <w:pPr>
        <w:pStyle w:val="a3"/>
        <w:ind w:right="564" w:firstLine="566"/>
        <w:jc w:val="both"/>
      </w:pPr>
      <w:r>
        <w:t xml:space="preserve">Для достижения </w:t>
      </w:r>
      <w:r w:rsidRPr="007B4C66">
        <w:t>поставленной цели в рамках данной диссертационной работы были определены</w:t>
      </w:r>
      <w:r>
        <w:t xml:space="preserve"> следующие задачи:</w:t>
      </w:r>
    </w:p>
    <w:p w14:paraId="0AAF990D" w14:textId="77777777" w:rsidR="009B63BB" w:rsidRDefault="009B63BB" w:rsidP="009B63BB">
      <w:pPr>
        <w:pStyle w:val="a3"/>
        <w:ind w:right="564" w:firstLine="566"/>
        <w:jc w:val="both"/>
      </w:pPr>
      <w:r w:rsidRPr="009B63BB">
        <w:t>1.Изучить геологические, гидрогеологические и технологические условия участка «Карамурун» для обоснования целесообразности применения инновационного комбинированного метода регенерации скважин.</w:t>
      </w:r>
    </w:p>
    <w:p w14:paraId="4BE2BDF9" w14:textId="77777777" w:rsidR="009B63BB" w:rsidRDefault="009B63BB" w:rsidP="009B63BB">
      <w:pPr>
        <w:pStyle w:val="a3"/>
        <w:ind w:right="564" w:firstLine="566"/>
        <w:jc w:val="both"/>
      </w:pPr>
      <w:r w:rsidRPr="009B63BB">
        <w:t xml:space="preserve">2.Анализ существующих методов регенерации скважин при подземном скважинном выщелачивании урана с формированием модельных зависимостей эффективности традиционных технологий и оценкой их технико-экономических показателей.   </w:t>
      </w:r>
    </w:p>
    <w:p w14:paraId="6F3DB0AB" w14:textId="1B538390" w:rsidR="00703C06" w:rsidRDefault="009B63BB" w:rsidP="009B63BB">
      <w:pPr>
        <w:pStyle w:val="a3"/>
        <w:ind w:right="564" w:firstLine="566"/>
        <w:jc w:val="both"/>
      </w:pPr>
      <w:r w:rsidRPr="009B63BB">
        <w:t>3.Создание и исследование комбинированного метода регенерации скважин.</w:t>
      </w:r>
    </w:p>
    <w:p w14:paraId="65EAA322" w14:textId="77777777" w:rsidR="00703C06" w:rsidRDefault="00703C06" w:rsidP="00703C06">
      <w:pPr>
        <w:pStyle w:val="a5"/>
        <w:tabs>
          <w:tab w:val="left" w:pos="1274"/>
        </w:tabs>
        <w:ind w:left="709" w:right="562" w:firstLine="0"/>
        <w:rPr>
          <w:b/>
          <w:sz w:val="28"/>
        </w:rPr>
      </w:pPr>
      <w:r w:rsidRPr="00984D89">
        <w:rPr>
          <w:b/>
          <w:sz w:val="28"/>
        </w:rPr>
        <w:t>Научная новизна:</w:t>
      </w:r>
    </w:p>
    <w:p w14:paraId="2CAF901A" w14:textId="63C84160" w:rsidR="00703C06" w:rsidRPr="00413DBF" w:rsidRDefault="00FF4E8F" w:rsidP="00FF4E8F">
      <w:pPr>
        <w:pStyle w:val="a3"/>
        <w:ind w:left="2" w:right="565" w:firstLine="707"/>
        <w:jc w:val="both"/>
        <w:rPr>
          <w:spacing w:val="-3"/>
        </w:rPr>
      </w:pPr>
      <w:r>
        <w:rPr>
          <w:spacing w:val="-3"/>
        </w:rPr>
        <w:t>-</w:t>
      </w:r>
      <w:r w:rsidR="00703C06" w:rsidRPr="00413DBF">
        <w:rPr>
          <w:spacing w:val="-3"/>
        </w:rPr>
        <w:t xml:space="preserve">Разработан комбинированный способ регенерации скважин, отличающиеся сочетанием гидродинамической промывки и дозированной </w:t>
      </w:r>
      <w:r w:rsidR="00703C06" w:rsidRPr="00413DBF">
        <w:rPr>
          <w:spacing w:val="-3"/>
        </w:rPr>
        <w:lastRenderedPageBreak/>
        <w:t>обработки бифторидом аммония, подачей пневмоимпульсной воздушной волной, позволяющий повысить производительность скважин и увеличить межремонтный цикл в условиях уранового месторождения;</w:t>
      </w:r>
    </w:p>
    <w:p w14:paraId="6637F236" w14:textId="1480F537" w:rsidR="00703C06" w:rsidRPr="00413DBF" w:rsidRDefault="00FF4E8F" w:rsidP="00FF4E8F">
      <w:pPr>
        <w:pStyle w:val="a3"/>
        <w:ind w:left="2" w:right="565" w:firstLine="707"/>
        <w:jc w:val="both"/>
        <w:rPr>
          <w:spacing w:val="-3"/>
        </w:rPr>
      </w:pPr>
      <w:r>
        <w:rPr>
          <w:spacing w:val="-3"/>
        </w:rPr>
        <w:t>-</w:t>
      </w:r>
      <w:r w:rsidR="00703C06" w:rsidRPr="00413DBF">
        <w:rPr>
          <w:spacing w:val="-3"/>
        </w:rPr>
        <w:t xml:space="preserve">Разработана технология применения комбинированного способа регенерации скважин с модернизацией передвижной установки, отличающиеся возможностью одновременно/раздельно проведения химической и гидродинамической обработки и промывки скважин непосредственно на геотехнологических полигонах; </w:t>
      </w:r>
    </w:p>
    <w:p w14:paraId="0B53E760" w14:textId="324C03B1" w:rsidR="00703C06" w:rsidRDefault="00FF4E8F" w:rsidP="00FF4E8F">
      <w:pPr>
        <w:pStyle w:val="a3"/>
        <w:ind w:left="0" w:right="565" w:firstLine="568"/>
        <w:jc w:val="both"/>
        <w:rPr>
          <w:spacing w:val="-3"/>
        </w:rPr>
      </w:pPr>
      <w:r>
        <w:rPr>
          <w:spacing w:val="-3"/>
        </w:rPr>
        <w:t>-</w:t>
      </w:r>
      <w:r w:rsidR="00703C06" w:rsidRPr="00413DBF">
        <w:rPr>
          <w:spacing w:val="-3"/>
        </w:rPr>
        <w:t>Установлены зависимости дебита и МРЦ технологических скважин с высокопрочными отложениями или закрытыми фильтрами при их декольматации с различными химическими реагентами и их концентрацией.</w:t>
      </w:r>
      <w:r w:rsidR="00703C06">
        <w:rPr>
          <w:spacing w:val="-3"/>
        </w:rPr>
        <w:t xml:space="preserve"> </w:t>
      </w:r>
    </w:p>
    <w:p w14:paraId="0EE25C06" w14:textId="77777777" w:rsidR="00703C06" w:rsidRPr="009B63BB" w:rsidRDefault="00703C06" w:rsidP="00703C06">
      <w:pPr>
        <w:pStyle w:val="a3"/>
        <w:ind w:right="564" w:firstLine="425"/>
        <w:jc w:val="both"/>
        <w:rPr>
          <w:b/>
        </w:rPr>
      </w:pPr>
      <w:r w:rsidRPr="00984D89">
        <w:rPr>
          <w:b/>
        </w:rPr>
        <w:t>Научные положения, выносимые на защиту:</w:t>
      </w:r>
    </w:p>
    <w:p w14:paraId="35E1BB6A" w14:textId="2936666F" w:rsidR="00703C06" w:rsidRPr="00413DBF" w:rsidRDefault="00FF4E8F" w:rsidP="00FF4E8F">
      <w:pPr>
        <w:pStyle w:val="a3"/>
        <w:ind w:left="2" w:right="565" w:firstLine="566"/>
        <w:jc w:val="both"/>
        <w:rPr>
          <w:spacing w:val="-3"/>
        </w:rPr>
      </w:pPr>
      <w:r>
        <w:rPr>
          <w:spacing w:val="-3"/>
        </w:rPr>
        <w:t>-</w:t>
      </w:r>
      <w:r w:rsidR="00703C06" w:rsidRPr="00413DBF">
        <w:rPr>
          <w:spacing w:val="-3"/>
        </w:rPr>
        <w:t>Способ восстановления технологических скважин с комплексным применением циклического химико-механического воздействия для очистки фильтровой части;</w:t>
      </w:r>
    </w:p>
    <w:p w14:paraId="2FDF9D1D" w14:textId="27046E97" w:rsidR="00703C06" w:rsidRPr="00413DBF" w:rsidRDefault="00FF4E8F" w:rsidP="00FF4E8F">
      <w:pPr>
        <w:pStyle w:val="a3"/>
        <w:ind w:left="2" w:right="565" w:firstLine="566"/>
        <w:jc w:val="both"/>
        <w:rPr>
          <w:spacing w:val="-3"/>
        </w:rPr>
      </w:pPr>
      <w:r>
        <w:rPr>
          <w:spacing w:val="-3"/>
        </w:rPr>
        <w:t>-</w:t>
      </w:r>
      <w:r w:rsidR="00703C06" w:rsidRPr="00413DBF">
        <w:rPr>
          <w:spacing w:val="-3"/>
        </w:rPr>
        <w:t xml:space="preserve">Технология применения химико-механического способа регенерации скважин на геотехнологических полигонах с использованием усовершенствованной передвижной установки, обеспечивающей проведение обработок как одновременно, так и раздельно.; </w:t>
      </w:r>
    </w:p>
    <w:p w14:paraId="309B1F94" w14:textId="70136E85" w:rsidR="00703C06" w:rsidRDefault="00FF4E8F" w:rsidP="00FF4E8F">
      <w:pPr>
        <w:pStyle w:val="a3"/>
        <w:ind w:left="0" w:right="565" w:firstLine="568"/>
        <w:jc w:val="both"/>
        <w:rPr>
          <w:spacing w:val="-3"/>
        </w:rPr>
      </w:pPr>
      <w:r>
        <w:rPr>
          <w:spacing w:val="-3"/>
        </w:rPr>
        <w:t>-</w:t>
      </w:r>
      <w:r w:rsidR="00703C06" w:rsidRPr="00413DBF">
        <w:rPr>
          <w:spacing w:val="-3"/>
        </w:rPr>
        <w:t>В скважинах, характеризующихся наличием высокопрочных отложений или частичным (полным) закрытием фильтровой зоны, восстановление дебита требует применения химических реагентов различной концентрации.</w:t>
      </w:r>
    </w:p>
    <w:p w14:paraId="2BD1C1B8" w14:textId="2D28A591" w:rsidR="002E594F" w:rsidRPr="00BC71E9" w:rsidRDefault="00BC71E9" w:rsidP="00BC71E9">
      <w:pPr>
        <w:tabs>
          <w:tab w:val="left" w:pos="1274"/>
        </w:tabs>
        <w:ind w:right="562"/>
        <w:jc w:val="both"/>
        <w:rPr>
          <w:b/>
          <w:sz w:val="28"/>
        </w:rPr>
      </w:pPr>
      <w:r>
        <w:rPr>
          <w:b/>
          <w:sz w:val="28"/>
        </w:rPr>
        <w:t xml:space="preserve">         </w:t>
      </w:r>
      <w:r w:rsidR="002E594F">
        <w:rPr>
          <w:b/>
          <w:sz w:val="28"/>
        </w:rPr>
        <w:t>Объект исследования –</w:t>
      </w:r>
      <w:r w:rsidR="002E594F">
        <w:rPr>
          <w:sz w:val="28"/>
        </w:rPr>
        <w:t xml:space="preserve"> подземно</w:t>
      </w:r>
      <w:r w:rsidR="00C3506A">
        <w:rPr>
          <w:sz w:val="28"/>
        </w:rPr>
        <w:t>е</w:t>
      </w:r>
      <w:r w:rsidR="002E594F">
        <w:rPr>
          <w:sz w:val="28"/>
        </w:rPr>
        <w:t xml:space="preserve"> скважинн</w:t>
      </w:r>
      <w:r w:rsidR="00C3506A">
        <w:rPr>
          <w:sz w:val="28"/>
        </w:rPr>
        <w:t>ое</w:t>
      </w:r>
      <w:r w:rsidR="002E594F">
        <w:rPr>
          <w:sz w:val="28"/>
        </w:rPr>
        <w:t xml:space="preserve"> выщелачивани</w:t>
      </w:r>
      <w:r w:rsidR="00C3506A">
        <w:rPr>
          <w:sz w:val="28"/>
        </w:rPr>
        <w:t>е</w:t>
      </w:r>
      <w:r w:rsidR="002E594F">
        <w:rPr>
          <w:sz w:val="28"/>
        </w:rPr>
        <w:t xml:space="preserve"> урана</w:t>
      </w:r>
      <w:r w:rsidR="00C3506A">
        <w:rPr>
          <w:sz w:val="28"/>
        </w:rPr>
        <w:t xml:space="preserve"> </w:t>
      </w:r>
      <w:r w:rsidR="00AB12FD">
        <w:rPr>
          <w:sz w:val="28"/>
        </w:rPr>
        <w:t>на месторождения</w:t>
      </w:r>
      <w:r w:rsidR="00C3506A">
        <w:rPr>
          <w:sz w:val="28"/>
        </w:rPr>
        <w:t xml:space="preserve"> «Карамурун»</w:t>
      </w:r>
      <w:r w:rsidR="002E594F" w:rsidRPr="00FA66F8">
        <w:rPr>
          <w:sz w:val="28"/>
        </w:rPr>
        <w:t>.</w:t>
      </w:r>
    </w:p>
    <w:p w14:paraId="29017BD3" w14:textId="7E82F355" w:rsidR="002E594F" w:rsidRDefault="002E594F" w:rsidP="00D6644D">
      <w:pPr>
        <w:ind w:left="143" w:right="564" w:firstLine="566"/>
        <w:jc w:val="both"/>
        <w:rPr>
          <w:sz w:val="28"/>
        </w:rPr>
      </w:pPr>
      <w:r w:rsidRPr="00FA66F8">
        <w:rPr>
          <w:b/>
          <w:sz w:val="28"/>
        </w:rPr>
        <w:t xml:space="preserve">Предметом исследования </w:t>
      </w:r>
      <w:r w:rsidRPr="00FA66F8">
        <w:rPr>
          <w:sz w:val="28"/>
        </w:rPr>
        <w:t xml:space="preserve">являются </w:t>
      </w:r>
      <w:r w:rsidRPr="0023205F">
        <w:rPr>
          <w:sz w:val="28"/>
        </w:rPr>
        <w:t>регенераци</w:t>
      </w:r>
      <w:r w:rsidR="00C3506A">
        <w:rPr>
          <w:sz w:val="28"/>
        </w:rPr>
        <w:t>я</w:t>
      </w:r>
      <w:r w:rsidRPr="0023205F">
        <w:rPr>
          <w:sz w:val="28"/>
        </w:rPr>
        <w:t xml:space="preserve"> скважин</w:t>
      </w:r>
      <w:r w:rsidR="00C3506A">
        <w:rPr>
          <w:sz w:val="28"/>
        </w:rPr>
        <w:t xml:space="preserve"> с</w:t>
      </w:r>
      <w:r w:rsidRPr="0023205F">
        <w:rPr>
          <w:sz w:val="28"/>
        </w:rPr>
        <w:t xml:space="preserve"> </w:t>
      </w:r>
      <w:r w:rsidR="00C3506A">
        <w:rPr>
          <w:sz w:val="28"/>
        </w:rPr>
        <w:t>применением</w:t>
      </w:r>
      <w:r w:rsidRPr="0023205F">
        <w:rPr>
          <w:sz w:val="28"/>
        </w:rPr>
        <w:t xml:space="preserve"> физического и химического воздействия</w:t>
      </w:r>
      <w:r w:rsidR="00C3506A">
        <w:rPr>
          <w:sz w:val="28"/>
        </w:rPr>
        <w:t>.</w:t>
      </w:r>
    </w:p>
    <w:p w14:paraId="38F8082C" w14:textId="21C00543" w:rsidR="002E594F" w:rsidRDefault="002E594F" w:rsidP="00984D89">
      <w:pPr>
        <w:ind w:right="564" w:firstLine="709"/>
        <w:jc w:val="both"/>
        <w:rPr>
          <w:b/>
          <w:sz w:val="28"/>
        </w:rPr>
      </w:pPr>
      <w:r>
        <w:rPr>
          <w:b/>
          <w:sz w:val="28"/>
        </w:rPr>
        <w:t>Методологическая</w:t>
      </w:r>
      <w:r>
        <w:rPr>
          <w:b/>
          <w:spacing w:val="-11"/>
          <w:sz w:val="28"/>
        </w:rPr>
        <w:t xml:space="preserve"> </w:t>
      </w:r>
      <w:r>
        <w:rPr>
          <w:b/>
          <w:sz w:val="28"/>
        </w:rPr>
        <w:t>база</w:t>
      </w:r>
      <w:r>
        <w:rPr>
          <w:b/>
          <w:spacing w:val="-6"/>
          <w:sz w:val="28"/>
        </w:rPr>
        <w:t xml:space="preserve"> </w:t>
      </w:r>
      <w:r>
        <w:rPr>
          <w:b/>
          <w:sz w:val="28"/>
        </w:rPr>
        <w:t>научных</w:t>
      </w:r>
      <w:r>
        <w:rPr>
          <w:b/>
          <w:spacing w:val="-6"/>
          <w:sz w:val="28"/>
        </w:rPr>
        <w:t xml:space="preserve"> </w:t>
      </w:r>
      <w:r>
        <w:rPr>
          <w:b/>
          <w:spacing w:val="-2"/>
          <w:sz w:val="28"/>
        </w:rPr>
        <w:t>исследований</w:t>
      </w:r>
      <w:r w:rsidR="009B63BB">
        <w:rPr>
          <w:b/>
          <w:spacing w:val="-2"/>
          <w:sz w:val="28"/>
        </w:rPr>
        <w:t>:</w:t>
      </w:r>
    </w:p>
    <w:p w14:paraId="1E5E5482" w14:textId="2DE1F7F9" w:rsidR="002E594F" w:rsidRDefault="00C3506A" w:rsidP="00B13A23">
      <w:pPr>
        <w:pStyle w:val="a3"/>
        <w:ind w:right="563" w:firstLine="566"/>
        <w:jc w:val="both"/>
      </w:pPr>
      <w:r>
        <w:t>Анализ и обобщение горно-геологических условий, опыта реген</w:t>
      </w:r>
      <w:r w:rsidR="00EC7B90">
        <w:t>е</w:t>
      </w:r>
      <w:r>
        <w:t xml:space="preserve">рации скважин. Разработка методики и проведение опытно-промышленных испытании предлагаемой технологии регенерации скважин. Хронометражные наблюдения, </w:t>
      </w:r>
      <w:r w:rsidR="002E594F">
        <w:t>сбор и сравнительный</w:t>
      </w:r>
      <w:r w:rsidR="002E594F">
        <w:rPr>
          <w:spacing w:val="33"/>
        </w:rPr>
        <w:t xml:space="preserve"> </w:t>
      </w:r>
      <w:r w:rsidR="002E594F">
        <w:t>анализ</w:t>
      </w:r>
      <w:r w:rsidR="002E594F">
        <w:rPr>
          <w:spacing w:val="32"/>
        </w:rPr>
        <w:t xml:space="preserve"> </w:t>
      </w:r>
      <w:r w:rsidR="002E594F">
        <w:t>геотехнологических</w:t>
      </w:r>
      <w:r w:rsidR="002E594F">
        <w:rPr>
          <w:spacing w:val="31"/>
        </w:rPr>
        <w:t xml:space="preserve"> </w:t>
      </w:r>
      <w:r w:rsidR="002E594F">
        <w:t>характеристик</w:t>
      </w:r>
      <w:r w:rsidR="002E594F">
        <w:rPr>
          <w:spacing w:val="31"/>
        </w:rPr>
        <w:t xml:space="preserve"> </w:t>
      </w:r>
      <w:r w:rsidR="002E594F">
        <w:t>скважин</w:t>
      </w:r>
      <w:r w:rsidR="002E594F">
        <w:rPr>
          <w:spacing w:val="31"/>
        </w:rPr>
        <w:t xml:space="preserve"> </w:t>
      </w:r>
      <w:r w:rsidR="002E594F">
        <w:t>до</w:t>
      </w:r>
      <w:r w:rsidR="002E594F">
        <w:rPr>
          <w:spacing w:val="31"/>
        </w:rPr>
        <w:t xml:space="preserve"> </w:t>
      </w:r>
      <w:r w:rsidR="002E594F">
        <w:t>и</w:t>
      </w:r>
      <w:r w:rsidR="002E594F">
        <w:rPr>
          <w:spacing w:val="31"/>
        </w:rPr>
        <w:t xml:space="preserve"> </w:t>
      </w:r>
      <w:r w:rsidR="002E594F">
        <w:t>после проведения испытаний с применением комбинированного метода многофункционального назначения.</w:t>
      </w:r>
    </w:p>
    <w:p w14:paraId="76C3CDC2" w14:textId="09B98498" w:rsidR="002E594F" w:rsidRDefault="002E594F" w:rsidP="00B13A23">
      <w:pPr>
        <w:ind w:left="143" w:right="565" w:firstLine="566"/>
        <w:jc w:val="both"/>
        <w:rPr>
          <w:b/>
          <w:sz w:val="28"/>
        </w:rPr>
      </w:pPr>
      <w:r>
        <w:rPr>
          <w:b/>
          <w:sz w:val="28"/>
        </w:rPr>
        <w:t>Соответствие работы направлениям развития науки или государственным программам</w:t>
      </w:r>
      <w:r w:rsidR="009B63BB">
        <w:rPr>
          <w:b/>
          <w:sz w:val="28"/>
        </w:rPr>
        <w:t>:</w:t>
      </w:r>
    </w:p>
    <w:p w14:paraId="2D5E9D29" w14:textId="77777777" w:rsidR="009B63BB" w:rsidRPr="00B70410" w:rsidRDefault="009B63BB" w:rsidP="009B63BB">
      <w:pPr>
        <w:ind w:left="143" w:right="565" w:firstLine="566"/>
        <w:jc w:val="both"/>
        <w:rPr>
          <w:bCs/>
          <w:sz w:val="28"/>
          <w:szCs w:val="28"/>
        </w:rPr>
      </w:pPr>
      <w:r>
        <w:rPr>
          <w:bCs/>
          <w:sz w:val="28"/>
          <w:szCs w:val="28"/>
        </w:rPr>
        <w:t>Диссертационная работа выполнено в рамках проекта грантового финансирования ИРН №АР26198685 «Разработка универсальной химико-механической технологий очистки фильтрационных колонн и прифильтровой зоны при выщелачивании урана».</w:t>
      </w:r>
    </w:p>
    <w:p w14:paraId="77E2F2F5" w14:textId="5580C517" w:rsidR="002E594F" w:rsidRDefault="002E594F" w:rsidP="00B13A23">
      <w:pPr>
        <w:spacing w:before="5"/>
        <w:ind w:left="709"/>
        <w:jc w:val="both"/>
        <w:rPr>
          <w:b/>
          <w:spacing w:val="-2"/>
          <w:sz w:val="28"/>
        </w:rPr>
      </w:pPr>
      <w:r>
        <w:rPr>
          <w:b/>
          <w:sz w:val="28"/>
        </w:rPr>
        <w:t>Публикации</w:t>
      </w:r>
      <w:r>
        <w:rPr>
          <w:b/>
          <w:spacing w:val="-7"/>
          <w:sz w:val="28"/>
        </w:rPr>
        <w:t xml:space="preserve"> </w:t>
      </w:r>
      <w:r>
        <w:rPr>
          <w:b/>
          <w:sz w:val="28"/>
        </w:rPr>
        <w:t>и</w:t>
      </w:r>
      <w:r>
        <w:rPr>
          <w:b/>
          <w:spacing w:val="-7"/>
          <w:sz w:val="28"/>
        </w:rPr>
        <w:t xml:space="preserve"> </w:t>
      </w:r>
      <w:r>
        <w:rPr>
          <w:b/>
          <w:sz w:val="28"/>
        </w:rPr>
        <w:t>апробация</w:t>
      </w:r>
      <w:r>
        <w:rPr>
          <w:b/>
          <w:spacing w:val="-6"/>
          <w:sz w:val="28"/>
        </w:rPr>
        <w:t xml:space="preserve"> </w:t>
      </w:r>
      <w:r>
        <w:rPr>
          <w:b/>
          <w:spacing w:val="-2"/>
          <w:sz w:val="28"/>
        </w:rPr>
        <w:t>работы</w:t>
      </w:r>
      <w:r w:rsidR="009B63BB">
        <w:rPr>
          <w:b/>
          <w:spacing w:val="-2"/>
          <w:sz w:val="28"/>
        </w:rPr>
        <w:t>:</w:t>
      </w:r>
    </w:p>
    <w:p w14:paraId="588F930B" w14:textId="058F1889" w:rsidR="002E594F" w:rsidRPr="00AD5CC7" w:rsidRDefault="002E594F" w:rsidP="00B13A23">
      <w:pPr>
        <w:pStyle w:val="a3"/>
        <w:tabs>
          <w:tab w:val="left" w:pos="1134"/>
        </w:tabs>
        <w:ind w:left="142" w:right="510" w:firstLine="567"/>
        <w:jc w:val="both"/>
      </w:pPr>
      <w:r w:rsidRPr="00AD5CC7">
        <w:t>Результаты работы докладывались на международных научно- технических</w:t>
      </w:r>
      <w:r>
        <w:t xml:space="preserve">, </w:t>
      </w:r>
      <w:r w:rsidRPr="00AD5CC7">
        <w:t>научно – практических конференциях</w:t>
      </w:r>
      <w:r>
        <w:t xml:space="preserve"> и опубликовано в базе </w:t>
      </w:r>
      <w:r>
        <w:rPr>
          <w:lang w:val="en-US"/>
        </w:rPr>
        <w:t>Scopus</w:t>
      </w:r>
      <w:r w:rsidRPr="00AD5CC7">
        <w:t>:</w:t>
      </w:r>
    </w:p>
    <w:p w14:paraId="1708F885" w14:textId="77777777" w:rsidR="002E594F" w:rsidRPr="00984D89" w:rsidRDefault="002E594F" w:rsidP="00984D89">
      <w:pPr>
        <w:pStyle w:val="a5"/>
        <w:widowControl/>
        <w:numPr>
          <w:ilvl w:val="0"/>
          <w:numId w:val="38"/>
        </w:numPr>
        <w:shd w:val="clear" w:color="auto" w:fill="FFFFFF"/>
        <w:autoSpaceDE/>
        <w:autoSpaceDN/>
        <w:ind w:right="510"/>
        <w:contextualSpacing/>
        <w:rPr>
          <w:spacing w:val="-2"/>
          <w:sz w:val="28"/>
          <w:szCs w:val="28"/>
        </w:rPr>
      </w:pPr>
      <w:r w:rsidRPr="00984D89">
        <w:rPr>
          <w:sz w:val="28"/>
          <w:szCs w:val="28"/>
          <w:lang w:val="kk-KZ"/>
        </w:rPr>
        <w:lastRenderedPageBreak/>
        <w:t>Патент на полезную модель от 13.12.2022 года №8349, РГП «Национальный институт интеллектуальной собственности», Министерства Юстиции Республики Казахстан</w:t>
      </w:r>
      <w:r w:rsidRPr="00984D89">
        <w:rPr>
          <w:sz w:val="28"/>
          <w:szCs w:val="28"/>
        </w:rPr>
        <w:t xml:space="preserve">, </w:t>
      </w:r>
      <w:r w:rsidRPr="00984D89">
        <w:rPr>
          <w:sz w:val="28"/>
          <w:szCs w:val="28"/>
          <w:lang w:val="kk-KZ"/>
        </w:rPr>
        <w:t>город Астана, бюллетень №32, https://gosreestr.kazpatent.kz/</w:t>
      </w:r>
      <w:r w:rsidRPr="00984D89">
        <w:rPr>
          <w:spacing w:val="-2"/>
          <w:sz w:val="28"/>
          <w:szCs w:val="28"/>
        </w:rPr>
        <w:t>;</w:t>
      </w:r>
    </w:p>
    <w:p w14:paraId="4E32D2E5" w14:textId="77777777" w:rsidR="002E594F" w:rsidRPr="00984D89" w:rsidRDefault="002E594F" w:rsidP="00984D89">
      <w:pPr>
        <w:pStyle w:val="a5"/>
        <w:widowControl/>
        <w:numPr>
          <w:ilvl w:val="0"/>
          <w:numId w:val="38"/>
        </w:numPr>
        <w:shd w:val="clear" w:color="auto" w:fill="FFFFFF"/>
        <w:autoSpaceDE/>
        <w:autoSpaceDN/>
        <w:ind w:right="510"/>
        <w:contextualSpacing/>
        <w:rPr>
          <w:sz w:val="28"/>
          <w:szCs w:val="28"/>
          <w:lang w:val="kk-KZ"/>
        </w:rPr>
      </w:pPr>
      <w:r w:rsidRPr="00984D89">
        <w:rPr>
          <w:sz w:val="28"/>
          <w:szCs w:val="28"/>
          <w:lang w:val="en-US"/>
        </w:rPr>
        <w:t xml:space="preserve">5th International Scientific and Technical Internet Conference “Innovative development of resource-saving technologies and sustainable use of natural resources”. Book of Abstracts. - Petrosani, Romania: UNIVERSITAS Publishing, 2022. - </w:t>
      </w:r>
      <w:r w:rsidRPr="00984D89">
        <w:rPr>
          <w:sz w:val="28"/>
          <w:szCs w:val="28"/>
          <w:lang w:val="kk-KZ"/>
        </w:rPr>
        <w:t>157-160, ISSN 2734-6935</w:t>
      </w:r>
      <w:r w:rsidRPr="00984D89">
        <w:rPr>
          <w:spacing w:val="-2"/>
          <w:sz w:val="28"/>
          <w:szCs w:val="28"/>
          <w:lang w:val="en-US"/>
        </w:rPr>
        <w:t>;</w:t>
      </w:r>
    </w:p>
    <w:p w14:paraId="0ED16719" w14:textId="77777777" w:rsidR="002E594F" w:rsidRPr="00984D89" w:rsidRDefault="002E594F" w:rsidP="00984D89">
      <w:pPr>
        <w:pStyle w:val="a5"/>
        <w:widowControl/>
        <w:numPr>
          <w:ilvl w:val="0"/>
          <w:numId w:val="38"/>
        </w:numPr>
        <w:shd w:val="clear" w:color="auto" w:fill="FFFFFF"/>
        <w:autoSpaceDE/>
        <w:autoSpaceDN/>
        <w:ind w:right="510"/>
        <w:contextualSpacing/>
        <w:rPr>
          <w:sz w:val="28"/>
          <w:szCs w:val="28"/>
        </w:rPr>
      </w:pPr>
      <w:r w:rsidRPr="00984D89">
        <w:rPr>
          <w:sz w:val="28"/>
          <w:szCs w:val="28"/>
          <w:lang w:val="en-US"/>
        </w:rPr>
        <w:t>X</w:t>
      </w:r>
      <w:r w:rsidRPr="00984D89">
        <w:rPr>
          <w:sz w:val="28"/>
          <w:szCs w:val="28"/>
        </w:rPr>
        <w:t xml:space="preserve"> Юбилейной международной научно-практической конференции, посвященной 25-летию АО НАК «Казатомпром» и 20-летию ТОО «Институт высоких технологий» «Актуальные проблемы урановой промышленности», 24-26 ноября 2022 год, часть 1, 222-226, ISBN 978-601-269-502-1;</w:t>
      </w:r>
    </w:p>
    <w:p w14:paraId="126CDDA3" w14:textId="77777777" w:rsidR="002E594F" w:rsidRPr="00984D89" w:rsidRDefault="002E594F" w:rsidP="00984D89">
      <w:pPr>
        <w:pStyle w:val="a5"/>
        <w:widowControl/>
        <w:numPr>
          <w:ilvl w:val="0"/>
          <w:numId w:val="38"/>
        </w:numPr>
        <w:shd w:val="clear" w:color="auto" w:fill="FFFFFF"/>
        <w:autoSpaceDE/>
        <w:autoSpaceDN/>
        <w:ind w:right="510"/>
        <w:contextualSpacing/>
        <w:rPr>
          <w:sz w:val="28"/>
          <w:szCs w:val="28"/>
          <w:lang w:val="kk-KZ"/>
        </w:rPr>
      </w:pPr>
      <w:r w:rsidRPr="00984D89">
        <w:rPr>
          <w:sz w:val="28"/>
          <w:szCs w:val="28"/>
        </w:rPr>
        <w:t>ЯДЕРНЫЙ ПОТЕНЦИАЛ КАЗАХСТАНА: Сборник докладов, выпуск 17, 2022 / Ассоциация «Ядерное общество Казахстана». — Астана, 2022, 48-54</w:t>
      </w:r>
      <w:r w:rsidRPr="00984D89">
        <w:rPr>
          <w:spacing w:val="-2"/>
          <w:sz w:val="28"/>
          <w:szCs w:val="28"/>
        </w:rPr>
        <w:t>, ISBN 9965-32-597-9.</w:t>
      </w:r>
    </w:p>
    <w:p w14:paraId="757F687D" w14:textId="77777777" w:rsidR="002E594F" w:rsidRPr="00882E65" w:rsidRDefault="002E594F" w:rsidP="00984D89">
      <w:pPr>
        <w:pStyle w:val="a3"/>
        <w:widowControl/>
        <w:numPr>
          <w:ilvl w:val="0"/>
          <w:numId w:val="38"/>
        </w:numPr>
        <w:autoSpaceDE/>
        <w:autoSpaceDN/>
        <w:ind w:right="510"/>
        <w:jc w:val="both"/>
        <w:rPr>
          <w:lang w:val="en-US"/>
        </w:rPr>
      </w:pPr>
      <w:r>
        <w:rPr>
          <w:rFonts w:cs="Arial"/>
        </w:rPr>
        <w:t>Опубликована</w:t>
      </w:r>
      <w:r w:rsidRPr="00691815">
        <w:rPr>
          <w:rFonts w:cs="Arial"/>
          <w:lang w:val="en-US"/>
        </w:rPr>
        <w:t xml:space="preserve"> </w:t>
      </w:r>
      <w:r w:rsidRPr="00D46D2B">
        <w:rPr>
          <w:rFonts w:cs="Arial"/>
        </w:rPr>
        <w:t>статья</w:t>
      </w:r>
      <w:r w:rsidRPr="00691815">
        <w:rPr>
          <w:rFonts w:cs="Arial"/>
          <w:lang w:val="en-US"/>
        </w:rPr>
        <w:t xml:space="preserve"> </w:t>
      </w:r>
      <w:r>
        <w:rPr>
          <w:rFonts w:cs="Arial"/>
        </w:rPr>
        <w:t>в</w:t>
      </w:r>
      <w:r w:rsidRPr="00691815">
        <w:rPr>
          <w:rFonts w:cs="Arial"/>
          <w:lang w:val="en-US"/>
        </w:rPr>
        <w:t xml:space="preserve"> </w:t>
      </w:r>
      <w:r w:rsidRPr="00D46D2B">
        <w:rPr>
          <w:rFonts w:cs="Arial"/>
        </w:rPr>
        <w:t>журнал</w:t>
      </w:r>
      <w:r>
        <w:rPr>
          <w:rFonts w:cs="Arial"/>
        </w:rPr>
        <w:t>е</w:t>
      </w:r>
      <w:r w:rsidRPr="00691815">
        <w:rPr>
          <w:rFonts w:cs="Arial"/>
          <w:lang w:val="en-US"/>
        </w:rPr>
        <w:t xml:space="preserve"> «</w:t>
      </w:r>
      <w:r w:rsidRPr="00691815">
        <w:rPr>
          <w:color w:val="343434"/>
          <w:shd w:val="clear" w:color="auto" w:fill="FFFFFF"/>
          <w:lang w:val="en-US"/>
        </w:rPr>
        <w:t>Geomechanics and Geoengineering</w:t>
      </w:r>
      <w:r w:rsidRPr="00691815">
        <w:rPr>
          <w:rFonts w:cs="Arial"/>
          <w:lang w:val="en-US"/>
        </w:rPr>
        <w:t xml:space="preserve">» </w:t>
      </w:r>
      <w:r>
        <w:rPr>
          <w:rFonts w:cs="Arial"/>
          <w:lang w:val="en-US"/>
        </w:rPr>
        <w:t>an</w:t>
      </w:r>
      <w:r w:rsidRPr="00691815">
        <w:rPr>
          <w:rFonts w:cs="Arial"/>
          <w:lang w:val="en-US"/>
        </w:rPr>
        <w:t xml:space="preserve"> </w:t>
      </w:r>
      <w:r>
        <w:rPr>
          <w:rFonts w:cs="Arial"/>
          <w:lang w:val="en-US"/>
        </w:rPr>
        <w:t>international</w:t>
      </w:r>
      <w:r w:rsidRPr="00691815">
        <w:rPr>
          <w:rFonts w:cs="Arial"/>
          <w:lang w:val="en-US"/>
        </w:rPr>
        <w:t xml:space="preserve"> </w:t>
      </w:r>
      <w:r>
        <w:rPr>
          <w:rFonts w:cs="Arial"/>
          <w:lang w:val="en-US"/>
        </w:rPr>
        <w:t>journal</w:t>
      </w:r>
      <w:r w:rsidRPr="00691815">
        <w:rPr>
          <w:rFonts w:cs="Arial"/>
          <w:lang w:val="en-US"/>
        </w:rPr>
        <w:t xml:space="preserve">, </w:t>
      </w:r>
      <w:r>
        <w:rPr>
          <w:rFonts w:cs="Arial"/>
        </w:rPr>
        <w:t>Лондон</w:t>
      </w:r>
      <w:r w:rsidRPr="00691815">
        <w:rPr>
          <w:rFonts w:cs="Arial"/>
          <w:lang w:val="en-US"/>
        </w:rPr>
        <w:t xml:space="preserve">, </w:t>
      </w:r>
      <w:r>
        <w:rPr>
          <w:rFonts w:cs="Arial"/>
        </w:rPr>
        <w:t>Великобритания</w:t>
      </w:r>
      <w:r w:rsidRPr="00691815">
        <w:rPr>
          <w:rFonts w:cs="Arial"/>
          <w:lang w:val="en-US"/>
        </w:rPr>
        <w:t xml:space="preserve">, </w:t>
      </w:r>
      <w:r w:rsidRPr="00D46D2B">
        <w:rPr>
          <w:rFonts w:cs="Arial"/>
        </w:rPr>
        <w:t>на</w:t>
      </w:r>
      <w:r w:rsidRPr="00691815">
        <w:rPr>
          <w:rFonts w:cs="Arial"/>
          <w:lang w:val="en-US"/>
        </w:rPr>
        <w:t xml:space="preserve"> </w:t>
      </w:r>
      <w:r w:rsidRPr="00D46D2B">
        <w:rPr>
          <w:rFonts w:cs="Arial"/>
        </w:rPr>
        <w:t>тему</w:t>
      </w:r>
      <w:r w:rsidRPr="00691815">
        <w:rPr>
          <w:rFonts w:cs="Arial"/>
          <w:lang w:val="en-US"/>
        </w:rPr>
        <w:t xml:space="preserve">: </w:t>
      </w:r>
      <w:r w:rsidRPr="00691815">
        <w:rPr>
          <w:lang w:val="en-US"/>
        </w:rPr>
        <w:t>«</w:t>
      </w:r>
      <w:r w:rsidRPr="00691815">
        <w:rPr>
          <w:rFonts w:cs="Arial"/>
          <w:lang w:val="en-US"/>
        </w:rPr>
        <w:t xml:space="preserve">Study of an innovative optimization method for repair and renewal of production wells in the central section of the Mynkuduk field»» 62+ </w:t>
      </w:r>
      <w:r>
        <w:rPr>
          <w:rFonts w:cs="Arial"/>
          <w:lang w:val="en-US"/>
        </w:rPr>
        <w:t>Q</w:t>
      </w:r>
      <w:r w:rsidRPr="00691815">
        <w:rPr>
          <w:rFonts w:cs="Arial"/>
          <w:lang w:val="en-US"/>
        </w:rPr>
        <w:t xml:space="preserve">2, </w:t>
      </w:r>
      <w:r>
        <w:rPr>
          <w:rFonts w:cs="Arial"/>
        </w:rPr>
        <w:t>в</w:t>
      </w:r>
      <w:r w:rsidRPr="00691815">
        <w:rPr>
          <w:rFonts w:cs="Arial"/>
          <w:lang w:val="en-US"/>
        </w:rPr>
        <w:t xml:space="preserve"> </w:t>
      </w:r>
      <w:r>
        <w:rPr>
          <w:rFonts w:cs="Arial"/>
        </w:rPr>
        <w:t>базе</w:t>
      </w:r>
      <w:r w:rsidRPr="00691815">
        <w:rPr>
          <w:rFonts w:cs="Arial"/>
          <w:lang w:val="en-US"/>
        </w:rPr>
        <w:t xml:space="preserve"> </w:t>
      </w:r>
      <w:r>
        <w:rPr>
          <w:rFonts w:cs="Arial"/>
          <w:lang w:val="en-US"/>
        </w:rPr>
        <w:t>Scopus</w:t>
      </w:r>
      <w:r>
        <w:rPr>
          <w:rFonts w:cs="Arial"/>
          <w:lang w:val="kk-KZ"/>
        </w:rPr>
        <w:t>.</w:t>
      </w:r>
    </w:p>
    <w:p w14:paraId="33D87F0B" w14:textId="77777777" w:rsidR="002E594F" w:rsidRPr="00882E65" w:rsidRDefault="002E594F" w:rsidP="00984D89">
      <w:pPr>
        <w:pStyle w:val="a3"/>
        <w:widowControl/>
        <w:numPr>
          <w:ilvl w:val="0"/>
          <w:numId w:val="38"/>
        </w:numPr>
        <w:autoSpaceDE/>
        <w:autoSpaceDN/>
        <w:ind w:right="510"/>
        <w:jc w:val="both"/>
        <w:rPr>
          <w:lang w:val="en-US"/>
        </w:rPr>
      </w:pPr>
      <w:r w:rsidRPr="00882E65">
        <w:t>Опубликована</w:t>
      </w:r>
      <w:r w:rsidRPr="00882E65">
        <w:rPr>
          <w:lang w:val="en-US"/>
        </w:rPr>
        <w:t xml:space="preserve"> </w:t>
      </w:r>
      <w:r w:rsidRPr="00882E65">
        <w:t>статья</w:t>
      </w:r>
      <w:r w:rsidRPr="00882E65">
        <w:rPr>
          <w:lang w:val="en-US"/>
        </w:rPr>
        <w:t xml:space="preserve"> </w:t>
      </w:r>
      <w:r w:rsidRPr="00882E65">
        <w:t>в</w:t>
      </w:r>
      <w:r w:rsidRPr="00882E65">
        <w:rPr>
          <w:lang w:val="en-US"/>
        </w:rPr>
        <w:t xml:space="preserve"> </w:t>
      </w:r>
      <w:r w:rsidRPr="00882E65">
        <w:t>журнале</w:t>
      </w:r>
      <w:r w:rsidRPr="00882E65">
        <w:rPr>
          <w:lang w:val="en-US"/>
        </w:rPr>
        <w:t xml:space="preserve"> «</w:t>
      </w:r>
      <w:r w:rsidRPr="00882E65">
        <w:rPr>
          <w:color w:val="343434"/>
          <w:shd w:val="clear" w:color="auto" w:fill="FFFFFF"/>
          <w:lang w:val="en-US"/>
        </w:rPr>
        <w:t>Mining of Mineral Deposits</w:t>
      </w:r>
      <w:r w:rsidRPr="00882E65">
        <w:rPr>
          <w:lang w:val="en-US"/>
        </w:rPr>
        <w:t xml:space="preserve">», </w:t>
      </w:r>
      <w:r w:rsidRPr="00882E65">
        <w:t>Украина</w:t>
      </w:r>
      <w:r w:rsidRPr="00882E65">
        <w:rPr>
          <w:lang w:val="en-US"/>
        </w:rPr>
        <w:t xml:space="preserve">, </w:t>
      </w:r>
      <w:r w:rsidRPr="00882E65">
        <w:t>на</w:t>
      </w:r>
      <w:r w:rsidRPr="00882E65">
        <w:rPr>
          <w:lang w:val="en-US"/>
        </w:rPr>
        <w:t xml:space="preserve"> </w:t>
      </w:r>
      <w:r w:rsidRPr="00882E65">
        <w:t>тему</w:t>
      </w:r>
      <w:r w:rsidRPr="00882E65">
        <w:rPr>
          <w:lang w:val="en-US"/>
        </w:rPr>
        <w:t xml:space="preserve">: «Research of influence of various factors on repair-and-renewal operations in technological wells during uranium geotechnology in complex mining and geological conditions» 78+ Q1, </w:t>
      </w:r>
      <w:r w:rsidRPr="00882E65">
        <w:t>в</w:t>
      </w:r>
      <w:r w:rsidRPr="00882E65">
        <w:rPr>
          <w:lang w:val="en-US"/>
        </w:rPr>
        <w:t xml:space="preserve"> </w:t>
      </w:r>
      <w:r w:rsidRPr="00882E65">
        <w:t>базе</w:t>
      </w:r>
      <w:r w:rsidRPr="00882E65">
        <w:rPr>
          <w:lang w:val="en-US"/>
        </w:rPr>
        <w:t xml:space="preserve"> Scopus</w:t>
      </w:r>
      <w:r w:rsidRPr="00882E65">
        <w:rPr>
          <w:lang w:val="kk-KZ"/>
        </w:rPr>
        <w:t>.</w:t>
      </w:r>
    </w:p>
    <w:p w14:paraId="138E97C0" w14:textId="77777777" w:rsidR="002E594F" w:rsidRPr="00623BBE" w:rsidRDefault="002E594F" w:rsidP="00984D89">
      <w:pPr>
        <w:pStyle w:val="a3"/>
        <w:widowControl/>
        <w:numPr>
          <w:ilvl w:val="0"/>
          <w:numId w:val="38"/>
        </w:numPr>
        <w:autoSpaceDE/>
        <w:autoSpaceDN/>
        <w:ind w:right="510"/>
        <w:jc w:val="both"/>
        <w:rPr>
          <w:rFonts w:cs="Arial"/>
          <w:lang w:val="en-US"/>
        </w:rPr>
      </w:pPr>
      <w:r w:rsidRPr="00882E65">
        <w:t>Опубликована</w:t>
      </w:r>
      <w:r w:rsidRPr="00882E65">
        <w:rPr>
          <w:lang w:val="en-US"/>
        </w:rPr>
        <w:t xml:space="preserve"> </w:t>
      </w:r>
      <w:r w:rsidRPr="00882E65">
        <w:t>статья</w:t>
      </w:r>
      <w:r w:rsidRPr="00882E65">
        <w:rPr>
          <w:lang w:val="en-US"/>
        </w:rPr>
        <w:t xml:space="preserve"> </w:t>
      </w:r>
      <w:r w:rsidRPr="00882E65">
        <w:t>в</w:t>
      </w:r>
      <w:r w:rsidRPr="00882E65">
        <w:rPr>
          <w:lang w:val="en-US"/>
        </w:rPr>
        <w:t xml:space="preserve"> </w:t>
      </w:r>
      <w:r w:rsidRPr="00882E65">
        <w:t>журнале</w:t>
      </w:r>
      <w:r w:rsidRPr="00882E65">
        <w:rPr>
          <w:lang w:val="en-US"/>
        </w:rPr>
        <w:t xml:space="preserve"> «</w:t>
      </w:r>
      <w:r w:rsidRPr="00BD266B">
        <w:rPr>
          <w:rStyle w:val="10"/>
          <w:b w:val="0"/>
          <w:bCs w:val="0"/>
          <w:lang w:val="en-US"/>
        </w:rPr>
        <w:t>Geological Quarterly</w:t>
      </w:r>
      <w:r w:rsidRPr="00882E65">
        <w:rPr>
          <w:lang w:val="en-US"/>
        </w:rPr>
        <w:t xml:space="preserve">» </w:t>
      </w:r>
      <w:r w:rsidRPr="00882E65">
        <w:t>на</w:t>
      </w:r>
      <w:r w:rsidRPr="00882E65">
        <w:rPr>
          <w:lang w:val="en-US"/>
        </w:rPr>
        <w:t xml:space="preserve"> </w:t>
      </w:r>
      <w:r w:rsidRPr="00882E65">
        <w:t>тему</w:t>
      </w:r>
      <w:r w:rsidRPr="00882E65">
        <w:rPr>
          <w:lang w:val="en-US"/>
        </w:rPr>
        <w:t>:</w:t>
      </w:r>
      <w:r w:rsidRPr="00623BBE">
        <w:rPr>
          <w:rFonts w:cs="Arial"/>
          <w:lang w:val="en-US"/>
        </w:rPr>
        <w:t xml:space="preserve"> «Improvement of maintenance and repair work on technological wells in the conditions of the “North and South Karamurun” deposit, Kazakhstan», </w:t>
      </w:r>
      <w:r>
        <w:rPr>
          <w:rFonts w:cs="Arial"/>
          <w:lang w:val="en-US"/>
        </w:rPr>
        <w:t>46</w:t>
      </w:r>
      <w:r w:rsidRPr="00623BBE">
        <w:rPr>
          <w:rFonts w:cs="Arial"/>
          <w:lang w:val="en-US"/>
        </w:rPr>
        <w:t xml:space="preserve">+ </w:t>
      </w:r>
      <w:r>
        <w:rPr>
          <w:rFonts w:cs="Arial"/>
          <w:lang w:val="en-US"/>
        </w:rPr>
        <w:t>Q3</w:t>
      </w:r>
      <w:r w:rsidRPr="00691815">
        <w:rPr>
          <w:rFonts w:cs="Arial"/>
          <w:lang w:val="en-US"/>
        </w:rPr>
        <w:t>,</w:t>
      </w:r>
      <w:r>
        <w:rPr>
          <w:rFonts w:cs="Arial"/>
          <w:lang w:val="en-US"/>
        </w:rPr>
        <w:t xml:space="preserve"> </w:t>
      </w:r>
      <w:r>
        <w:rPr>
          <w:rFonts w:cs="Arial"/>
        </w:rPr>
        <w:t>в</w:t>
      </w:r>
      <w:r w:rsidRPr="00623BBE">
        <w:rPr>
          <w:rFonts w:cs="Arial"/>
          <w:lang w:val="en-US"/>
        </w:rPr>
        <w:t xml:space="preserve"> </w:t>
      </w:r>
      <w:r>
        <w:rPr>
          <w:rFonts w:cs="Arial"/>
        </w:rPr>
        <w:t>базе</w:t>
      </w:r>
      <w:r w:rsidRPr="00623BBE">
        <w:rPr>
          <w:rFonts w:cs="Arial"/>
          <w:lang w:val="en-US"/>
        </w:rPr>
        <w:t xml:space="preserve"> </w:t>
      </w:r>
      <w:r>
        <w:rPr>
          <w:rFonts w:cs="Arial"/>
          <w:lang w:val="en-US"/>
        </w:rPr>
        <w:t>Scopus</w:t>
      </w:r>
      <w:r w:rsidRPr="00623BBE">
        <w:rPr>
          <w:rFonts w:cs="Arial"/>
          <w:lang w:val="en-US"/>
        </w:rPr>
        <w:t>.</w:t>
      </w:r>
    </w:p>
    <w:p w14:paraId="18954643" w14:textId="77777777" w:rsidR="004B264A" w:rsidRDefault="004B264A" w:rsidP="00B13A23">
      <w:pPr>
        <w:ind w:left="142" w:right="561" w:firstLine="567"/>
        <w:jc w:val="both"/>
        <w:rPr>
          <w:sz w:val="28"/>
          <w:szCs w:val="28"/>
        </w:rPr>
      </w:pPr>
      <w:r w:rsidRPr="00DB46B1">
        <w:rPr>
          <w:b/>
          <w:sz w:val="28"/>
          <w:szCs w:val="28"/>
        </w:rPr>
        <w:t>Структура и объем работы:</w:t>
      </w:r>
      <w:r w:rsidRPr="00DB46B1">
        <w:rPr>
          <w:sz w:val="28"/>
          <w:szCs w:val="28"/>
        </w:rPr>
        <w:t xml:space="preserve"> </w:t>
      </w:r>
    </w:p>
    <w:p w14:paraId="31B536FB" w14:textId="096538B2" w:rsidR="004B264A" w:rsidRPr="00DB46B1" w:rsidRDefault="004B264A" w:rsidP="00B13A23">
      <w:pPr>
        <w:ind w:right="561" w:firstLine="709"/>
        <w:jc w:val="both"/>
        <w:rPr>
          <w:sz w:val="28"/>
          <w:szCs w:val="28"/>
        </w:rPr>
      </w:pPr>
      <w:r w:rsidRPr="00DB46B1">
        <w:rPr>
          <w:sz w:val="28"/>
          <w:szCs w:val="28"/>
        </w:rPr>
        <w:t xml:space="preserve">Диссертация состоит из введения, </w:t>
      </w:r>
      <w:r>
        <w:rPr>
          <w:sz w:val="28"/>
          <w:szCs w:val="28"/>
        </w:rPr>
        <w:t>3</w:t>
      </w:r>
      <w:r w:rsidRPr="00DB46B1">
        <w:rPr>
          <w:sz w:val="28"/>
          <w:szCs w:val="28"/>
        </w:rPr>
        <w:t xml:space="preserve"> глав, заключения, библиографического списка из </w:t>
      </w:r>
      <w:r w:rsidR="009958F1" w:rsidRPr="009958F1">
        <w:rPr>
          <w:sz w:val="28"/>
          <w:szCs w:val="28"/>
        </w:rPr>
        <w:t>91</w:t>
      </w:r>
      <w:r w:rsidRPr="00DB46B1">
        <w:rPr>
          <w:sz w:val="28"/>
          <w:szCs w:val="28"/>
        </w:rPr>
        <w:t xml:space="preserve"> наименований и содержит </w:t>
      </w:r>
      <w:r>
        <w:rPr>
          <w:sz w:val="28"/>
          <w:szCs w:val="28"/>
        </w:rPr>
        <w:t>1</w:t>
      </w:r>
      <w:r w:rsidR="006B3E12">
        <w:rPr>
          <w:sz w:val="28"/>
          <w:szCs w:val="28"/>
        </w:rPr>
        <w:t>0</w:t>
      </w:r>
      <w:r w:rsidR="00806044">
        <w:rPr>
          <w:sz w:val="28"/>
          <w:szCs w:val="28"/>
        </w:rPr>
        <w:t>4</w:t>
      </w:r>
      <w:r w:rsidRPr="00DB46B1">
        <w:rPr>
          <w:sz w:val="28"/>
          <w:szCs w:val="28"/>
        </w:rPr>
        <w:t xml:space="preserve"> страницы машинописного текста, </w:t>
      </w:r>
      <w:r w:rsidR="00806044">
        <w:rPr>
          <w:sz w:val="28"/>
          <w:szCs w:val="28"/>
        </w:rPr>
        <w:t>34</w:t>
      </w:r>
      <w:r w:rsidRPr="00DB46B1">
        <w:rPr>
          <w:sz w:val="28"/>
          <w:szCs w:val="28"/>
        </w:rPr>
        <w:t xml:space="preserve"> рисунков, </w:t>
      </w:r>
      <w:r w:rsidR="00806044">
        <w:rPr>
          <w:sz w:val="28"/>
          <w:szCs w:val="28"/>
        </w:rPr>
        <w:t>16</w:t>
      </w:r>
      <w:r w:rsidRPr="00DB46B1">
        <w:rPr>
          <w:sz w:val="28"/>
          <w:szCs w:val="28"/>
        </w:rPr>
        <w:t xml:space="preserve"> формул, </w:t>
      </w:r>
      <w:r w:rsidR="00806044">
        <w:rPr>
          <w:sz w:val="28"/>
          <w:szCs w:val="28"/>
        </w:rPr>
        <w:t>19</w:t>
      </w:r>
      <w:r w:rsidRPr="00DB46B1">
        <w:rPr>
          <w:sz w:val="28"/>
          <w:szCs w:val="28"/>
        </w:rPr>
        <w:t xml:space="preserve"> таблиц и 1 приложение.</w:t>
      </w:r>
    </w:p>
    <w:p w14:paraId="1357E2AF" w14:textId="77777777" w:rsidR="004B264A" w:rsidRDefault="004B264A" w:rsidP="00B13A23">
      <w:pPr>
        <w:pStyle w:val="1"/>
        <w:jc w:val="both"/>
      </w:pPr>
    </w:p>
    <w:p w14:paraId="3C1B7A62" w14:textId="783101B1" w:rsidR="002E594F" w:rsidRPr="004B264A" w:rsidRDefault="002E594F" w:rsidP="002E594F">
      <w:pPr>
        <w:sectPr w:rsidR="002E594F" w:rsidRPr="004B264A" w:rsidSect="00B13A23">
          <w:footerReference w:type="default" r:id="rId9"/>
          <w:type w:val="continuous"/>
          <w:pgSz w:w="11910" w:h="16840"/>
          <w:pgMar w:top="1134" w:right="567" w:bottom="1134" w:left="1701" w:header="0" w:footer="987" w:gutter="0"/>
          <w:cols w:space="720"/>
        </w:sectPr>
      </w:pPr>
    </w:p>
    <w:p w14:paraId="5FA4BB86" w14:textId="5FF6316B" w:rsidR="00501630" w:rsidRPr="00CA4804" w:rsidRDefault="00474072" w:rsidP="00B13A23">
      <w:pPr>
        <w:pStyle w:val="1"/>
        <w:jc w:val="both"/>
      </w:pPr>
      <w:bookmarkStart w:id="9" w:name="_Toc210176870"/>
      <w:bookmarkStart w:id="10" w:name="_Toc210894420"/>
      <w:bookmarkStart w:id="11" w:name="_Toc210989056"/>
      <w:r w:rsidRPr="00CA4804">
        <w:lastRenderedPageBreak/>
        <w:t>1</w:t>
      </w:r>
      <w:r w:rsidR="00A736EA">
        <w:t>.</w:t>
      </w:r>
      <w:r w:rsidRPr="00CA4804">
        <w:t xml:space="preserve"> </w:t>
      </w:r>
      <w:r w:rsidR="001D442A" w:rsidRPr="00313B00">
        <w:rPr>
          <w:szCs w:val="32"/>
        </w:rPr>
        <w:t xml:space="preserve">ИЗУЧЕНИЕ И АНАЛИЗ ГЕОЛОГИЧЕСКИХ УСЛОВИЙ УЧАСТКА «КАРАМУРУН» </w:t>
      </w:r>
      <w:r w:rsidR="001D442A">
        <w:rPr>
          <w:szCs w:val="32"/>
        </w:rPr>
        <w:t>ДЛЯ РАЗРАБОТКИ</w:t>
      </w:r>
      <w:r w:rsidR="001D442A" w:rsidRPr="00313B00">
        <w:rPr>
          <w:szCs w:val="32"/>
        </w:rPr>
        <w:t xml:space="preserve"> ИННОВАЦИОННОГО </w:t>
      </w:r>
      <w:r w:rsidR="001D442A">
        <w:rPr>
          <w:szCs w:val="32"/>
        </w:rPr>
        <w:t xml:space="preserve">КОМБИНИРОВАННОГО </w:t>
      </w:r>
      <w:r w:rsidR="001D442A" w:rsidRPr="00313B00">
        <w:rPr>
          <w:szCs w:val="32"/>
        </w:rPr>
        <w:t>МЕТОДА РЕГЕНЕРАЦИИ</w:t>
      </w:r>
      <w:r w:rsidR="001D442A">
        <w:rPr>
          <w:szCs w:val="32"/>
        </w:rPr>
        <w:t xml:space="preserve"> </w:t>
      </w:r>
      <w:r w:rsidR="001D442A" w:rsidRPr="00313B00">
        <w:rPr>
          <w:szCs w:val="32"/>
        </w:rPr>
        <w:t>СКВАЖИН</w:t>
      </w:r>
      <w:bookmarkEnd w:id="9"/>
      <w:bookmarkEnd w:id="10"/>
      <w:bookmarkEnd w:id="11"/>
    </w:p>
    <w:p w14:paraId="1E3187B1" w14:textId="77777777" w:rsidR="00474072" w:rsidRPr="00474072" w:rsidRDefault="00474072" w:rsidP="00B13A23"/>
    <w:p w14:paraId="4CB92317" w14:textId="14AF0469" w:rsidR="001D442A" w:rsidRPr="00053AAB" w:rsidRDefault="00A736EA" w:rsidP="00B13A23">
      <w:pPr>
        <w:pStyle w:val="2"/>
        <w:rPr>
          <w:rFonts w:cs="Times New Roman"/>
          <w:b w:val="0"/>
          <w:bCs/>
          <w:color w:val="auto"/>
          <w:szCs w:val="28"/>
        </w:rPr>
      </w:pPr>
      <w:bookmarkStart w:id="12" w:name="_Toc210176871"/>
      <w:bookmarkStart w:id="13" w:name="_Toc210894421"/>
      <w:bookmarkStart w:id="14" w:name="_Toc210989057"/>
      <w:r>
        <w:rPr>
          <w:rFonts w:cs="Times New Roman"/>
          <w:b w:val="0"/>
          <w:bCs/>
          <w:color w:val="auto"/>
          <w:szCs w:val="28"/>
        </w:rPr>
        <w:t>1.1</w:t>
      </w:r>
      <w:r w:rsidR="00FD0DA1">
        <w:rPr>
          <w:rFonts w:cs="Times New Roman"/>
          <w:b w:val="0"/>
          <w:bCs/>
          <w:color w:val="auto"/>
          <w:szCs w:val="28"/>
        </w:rPr>
        <w:t>.</w:t>
      </w:r>
      <w:r>
        <w:rPr>
          <w:rFonts w:cs="Times New Roman"/>
          <w:b w:val="0"/>
          <w:bCs/>
          <w:color w:val="auto"/>
          <w:szCs w:val="28"/>
        </w:rPr>
        <w:t xml:space="preserve"> </w:t>
      </w:r>
      <w:r w:rsidR="00053AAB" w:rsidRPr="00053AAB">
        <w:rPr>
          <w:rFonts w:cs="Times New Roman"/>
          <w:b w:val="0"/>
          <w:bCs/>
          <w:color w:val="auto"/>
          <w:szCs w:val="28"/>
        </w:rPr>
        <w:t>Геологическая и стратиграфическая характеристика месторождения</w:t>
      </w:r>
      <w:bookmarkEnd w:id="12"/>
      <w:bookmarkEnd w:id="13"/>
      <w:bookmarkEnd w:id="14"/>
    </w:p>
    <w:p w14:paraId="551737A6" w14:textId="77777777" w:rsidR="00053AAB" w:rsidRPr="00053AAB" w:rsidRDefault="00053AAB" w:rsidP="00B13A23"/>
    <w:p w14:paraId="5889FF52" w14:textId="77777777" w:rsidR="00B93690" w:rsidRPr="00B93690" w:rsidRDefault="00B93690" w:rsidP="00B13A23">
      <w:pPr>
        <w:pStyle w:val="a3"/>
        <w:ind w:left="142" w:right="561" w:firstLine="567"/>
        <w:jc w:val="both"/>
      </w:pPr>
      <w:bookmarkStart w:id="15" w:name="_Hlk210494177"/>
      <w:r w:rsidRPr="00B93690">
        <w:t>Район находится вблизи северо-западного замыкания горст-антиклинали Большого Каратау, в зоне сочленения её юго-западного крыла с Сырдарьинской впадиной. В геологическом строении выделяются:</w:t>
      </w:r>
    </w:p>
    <w:p w14:paraId="5603756D" w14:textId="77777777" w:rsidR="00B93690" w:rsidRPr="00B93690" w:rsidRDefault="00B93690" w:rsidP="00B13A23">
      <w:pPr>
        <w:pStyle w:val="a3"/>
        <w:numPr>
          <w:ilvl w:val="0"/>
          <w:numId w:val="27"/>
        </w:numPr>
        <w:ind w:right="561"/>
        <w:jc w:val="both"/>
      </w:pPr>
      <w:r w:rsidRPr="00B93690">
        <w:t>Фундамент – протерозойские и палеозойские сильно метаморфизованные породы, дислоцированные.</w:t>
      </w:r>
    </w:p>
    <w:p w14:paraId="2B33E593" w14:textId="77777777" w:rsidR="00B93690" w:rsidRPr="00B93690" w:rsidRDefault="00B93690" w:rsidP="00B13A23">
      <w:pPr>
        <w:pStyle w:val="a3"/>
        <w:numPr>
          <w:ilvl w:val="0"/>
          <w:numId w:val="27"/>
        </w:numPr>
        <w:ind w:right="561"/>
        <w:jc w:val="both"/>
      </w:pPr>
      <w:r w:rsidRPr="00B93690">
        <w:t>Чехол – слабодислоцированные осадочные отложения верхнего мела, палеогена, неогена и четвертичного возраста.</w:t>
      </w:r>
    </w:p>
    <w:p w14:paraId="3B0BC54A" w14:textId="77777777" w:rsidR="00B93690" w:rsidRPr="00B93690" w:rsidRDefault="00B93690" w:rsidP="00B13A23">
      <w:pPr>
        <w:pStyle w:val="a3"/>
        <w:ind w:left="142" w:right="561" w:firstLine="567"/>
        <w:jc w:val="both"/>
      </w:pPr>
      <w:r w:rsidRPr="00B93690">
        <w:t>Фундамент образует антиклинорий, представленный докембрийскими и палеозойскими породами, среди которых доминируют карбонатные и вулканогенные формации верхнего протерозоя (локализованы в зоне Главного Карамурунского разлома).</w:t>
      </w:r>
    </w:p>
    <w:p w14:paraId="098543B3" w14:textId="77777777" w:rsidR="00B93690" w:rsidRPr="00B93690" w:rsidRDefault="00B93690" w:rsidP="00B13A23">
      <w:pPr>
        <w:pStyle w:val="a3"/>
        <w:ind w:left="142" w:right="561" w:firstLine="567"/>
        <w:jc w:val="both"/>
      </w:pPr>
      <w:r w:rsidRPr="00B93690">
        <w:t>Металлогеническая специализация связана с двумя формациями:</w:t>
      </w:r>
    </w:p>
    <w:p w14:paraId="2E367E05" w14:textId="77777777" w:rsidR="00B93690" w:rsidRPr="00B93690" w:rsidRDefault="00B93690" w:rsidP="00B13A23">
      <w:pPr>
        <w:pStyle w:val="a3"/>
        <w:numPr>
          <w:ilvl w:val="0"/>
          <w:numId w:val="28"/>
        </w:numPr>
        <w:ind w:right="561"/>
        <w:jc w:val="both"/>
      </w:pPr>
      <w:r w:rsidRPr="00B93690">
        <w:t>нижнепалеозойская углеродисто-кремнистая (ванадий, молибден, уран);</w:t>
      </w:r>
    </w:p>
    <w:p w14:paraId="0B1E7BFD" w14:textId="77777777" w:rsidR="00B93690" w:rsidRPr="00B93690" w:rsidRDefault="00B93690" w:rsidP="00B13A23">
      <w:pPr>
        <w:pStyle w:val="a3"/>
        <w:numPr>
          <w:ilvl w:val="0"/>
          <w:numId w:val="28"/>
        </w:numPr>
        <w:ind w:right="561"/>
        <w:jc w:val="both"/>
      </w:pPr>
      <w:r w:rsidRPr="00B93690">
        <w:t>верхнепалеозойская стратиформная полиметаллическая.</w:t>
      </w:r>
      <w:r w:rsidR="001D442A" w:rsidRPr="00B93690">
        <w:t xml:space="preserve">     </w:t>
      </w:r>
    </w:p>
    <w:p w14:paraId="45CA67DC" w14:textId="1C4C8C86" w:rsidR="001D442A" w:rsidRDefault="001D442A" w:rsidP="006C480C">
      <w:pPr>
        <w:pStyle w:val="a3"/>
        <w:ind w:left="142" w:right="561" w:firstLine="567"/>
        <w:jc w:val="both"/>
      </w:pPr>
      <w:r>
        <w:t>Основное внимание при изучении района обращалось на мезокайнозойские отложения и, в первую очередь, на верхнемеловые. Домезозойские образования, участвующие в строении горного сооружения Большого Каратау и фундамента, партией специально не изучалось.</w:t>
      </w:r>
    </w:p>
    <w:p w14:paraId="3FB7A8A7" w14:textId="41DE0217" w:rsidR="00405A1F" w:rsidRDefault="00405A1F" w:rsidP="00B13A23">
      <w:pPr>
        <w:pStyle w:val="a3"/>
        <w:ind w:left="142" w:right="561" w:firstLine="567"/>
        <w:jc w:val="both"/>
      </w:pPr>
      <w:r>
        <w:t>Рисунок 1. – Расположения и границы месторождения «Северный и Южный Карамурун»</w:t>
      </w:r>
    </w:p>
    <w:p w14:paraId="65376A1B" w14:textId="5C356D48" w:rsidR="00405A1F" w:rsidRDefault="00405A1F" w:rsidP="006C638C">
      <w:pPr>
        <w:pStyle w:val="a3"/>
        <w:ind w:left="142" w:right="561" w:firstLine="567"/>
      </w:pPr>
      <w:r w:rsidRPr="00405A1F">
        <w:rPr>
          <w:noProof/>
        </w:rPr>
        <w:drawing>
          <wp:inline distT="0" distB="0" distL="0" distR="0" wp14:anchorId="08AE50A1" wp14:editId="603B0D58">
            <wp:extent cx="5048250" cy="2990850"/>
            <wp:effectExtent l="0" t="0" r="0" b="0"/>
            <wp:docPr id="13" name="Рисунок 12">
              <a:extLst xmlns:a="http://schemas.openxmlformats.org/drawingml/2006/main">
                <a:ext uri="{FF2B5EF4-FFF2-40B4-BE49-F238E27FC236}">
                  <a16:creationId xmlns:a16="http://schemas.microsoft.com/office/drawing/2014/main" id="{EB03DAD1-CF27-4BC5-9F71-E482419A50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EB03DAD1-CF27-4BC5-9F71-E482419A5015}"/>
                        </a:ext>
                      </a:extLst>
                    </pic:cNvPr>
                    <pic:cNvPicPr>
                      <a:picLocks noChangeAspect="1"/>
                    </pic:cNvPicPr>
                  </pic:nvPicPr>
                  <pic:blipFill>
                    <a:blip r:embed="rId10"/>
                    <a:stretch>
                      <a:fillRect/>
                    </a:stretch>
                  </pic:blipFill>
                  <pic:spPr>
                    <a:xfrm>
                      <a:off x="0" y="0"/>
                      <a:ext cx="5067998" cy="3002550"/>
                    </a:xfrm>
                    <a:prstGeom prst="rect">
                      <a:avLst/>
                    </a:prstGeom>
                  </pic:spPr>
                </pic:pic>
              </a:graphicData>
            </a:graphic>
          </wp:inline>
        </w:drawing>
      </w:r>
    </w:p>
    <w:p w14:paraId="00FF3C77" w14:textId="77777777" w:rsidR="001D442A" w:rsidRDefault="001D442A" w:rsidP="00B13A23">
      <w:pPr>
        <w:pStyle w:val="a3"/>
        <w:ind w:left="142" w:right="561" w:firstLine="567"/>
        <w:jc w:val="both"/>
      </w:pPr>
      <w:r>
        <w:t xml:space="preserve">     В геолого-структурном отношении хребет относится к складчатым сооружениям Северного Тянь-Шаня и представляет собой сложно построенный антиклинорий, длительное формирование структур которого </w:t>
      </w:r>
      <w:r>
        <w:lastRenderedPageBreak/>
        <w:t>завершилось в герцинское время.</w:t>
      </w:r>
    </w:p>
    <w:p w14:paraId="5ABF5707" w14:textId="77777777" w:rsidR="001D442A" w:rsidRDefault="001D442A" w:rsidP="00B13A23">
      <w:pPr>
        <w:pStyle w:val="a3"/>
        <w:ind w:left="142" w:right="561" w:firstLine="567"/>
        <w:jc w:val="both"/>
      </w:pPr>
      <w:r>
        <w:t xml:space="preserve">     Он сложен комплексом докембрийских и палеозойских осадочно-метаморфических пород и характеризуется сложным внутренним строением. Наиболее древние карбонатные и вулканогенные формации верхнего протерозоя слагают узкие тектонические блоки в зоне Главного Карамурунского разлома. В северо-западном Каратау, прилегающим непосредственно к Карамурунскому рудному полю, развиты, в основном, терригенные и карбонатно-терригенные формации. Они характеризуются региональным распространением горизонта углеродисто-кремнистых и углеродисто-глинистых сланцев среднего-верхнего кембрия, сингенетично обогащенных ураном, ванадием и молибденом. Большая часть территории сложена пестроцветными молассами девона и карбонатными осадками верхнего девона – нижнего карбона. Интрузивный магматизм проявлен в Большом Каратау слабо.</w:t>
      </w:r>
    </w:p>
    <w:p w14:paraId="797A916A" w14:textId="628EBD32" w:rsidR="001D442A" w:rsidRDefault="001D442A" w:rsidP="00B13A23">
      <w:pPr>
        <w:pStyle w:val="a3"/>
        <w:ind w:left="142" w:right="561" w:firstLine="567"/>
        <w:jc w:val="both"/>
      </w:pPr>
      <w:r>
        <w:t xml:space="preserve">     Длительная история формирования складчатых структур района определила их сложность и разнообразие. Для районов развития нижнепалеозойских образовании характерна </w:t>
      </w:r>
      <w:r w:rsidR="00932DF2">
        <w:t>много порядковая</w:t>
      </w:r>
      <w:r>
        <w:t xml:space="preserve"> складчатость, осложненная надвиговыми зонами.</w:t>
      </w:r>
    </w:p>
    <w:p w14:paraId="6E298E0F" w14:textId="77777777" w:rsidR="001D442A" w:rsidRDefault="001D442A" w:rsidP="00B13A23">
      <w:pPr>
        <w:pStyle w:val="a3"/>
        <w:ind w:left="142" w:right="561" w:firstLine="567"/>
        <w:jc w:val="both"/>
      </w:pPr>
      <w:r>
        <w:t xml:space="preserve">     Район развития карбонатных толщ девона и карбона характеризуется развитием брахиформных складок, также осложненных надвиговыми зонами.</w:t>
      </w:r>
    </w:p>
    <w:p w14:paraId="4B3BCDB5" w14:textId="77777777" w:rsidR="001D442A" w:rsidRDefault="001D442A" w:rsidP="00B13A23">
      <w:pPr>
        <w:pStyle w:val="a3"/>
        <w:ind w:left="142" w:right="561" w:firstLine="567"/>
        <w:jc w:val="both"/>
      </w:pPr>
      <w:r>
        <w:t xml:space="preserve">     Металлогенический облик домезозойских образований определяется наличием двух развитых в районе формаций: нижнепалеозойской углеродисто-кремнистой с ванадием, молибденом, ураном и верхнепалеозойской со стратиформным полиметаллическим оруденением.</w:t>
      </w:r>
    </w:p>
    <w:p w14:paraId="0A951443" w14:textId="78059FBB" w:rsidR="001D442A" w:rsidRDefault="001D442A" w:rsidP="00B13A23">
      <w:pPr>
        <w:pStyle w:val="a3"/>
        <w:ind w:left="142" w:right="561" w:firstLine="567"/>
        <w:jc w:val="both"/>
      </w:pPr>
      <w:r>
        <w:t xml:space="preserve">     На протяжении перми, триаса и юры хребет Большой Каратау вместе с прилегающей частью Сырдарьинской депрессии представлял собой обширное сводовое поднятие и являлся областью корообразования и денудации. Несмотря на длительный перерыв в осадконакоплении, коры выветривания оп породам фундамента развиты относительно слабо. Чаще всего проявлены маломощные (первые метры) зоны дезинтеграции пород. Отдельные фрагменты кор выветривания сохраняются в локальных углублениях фундамента. Формирование современной структуры хребта Большой Каратау завершилось в нетектонический этап.</w:t>
      </w:r>
    </w:p>
    <w:p w14:paraId="14371021" w14:textId="77777777" w:rsidR="001D442A" w:rsidRDefault="001D442A" w:rsidP="00B13A23">
      <w:pPr>
        <w:pStyle w:val="a3"/>
        <w:ind w:left="142" w:right="561" w:firstLine="567"/>
        <w:jc w:val="both"/>
      </w:pPr>
      <w:r>
        <w:rPr>
          <w:b/>
          <w:bCs/>
          <w:i/>
          <w:iCs/>
        </w:rPr>
        <w:t xml:space="preserve">     </w:t>
      </w:r>
      <w:r>
        <w:rPr>
          <w:i/>
          <w:iCs/>
        </w:rPr>
        <w:t>Меловая система. Верхний отдел</w:t>
      </w:r>
      <w:r>
        <w:rPr>
          <w:b/>
          <w:bCs/>
          <w:i/>
          <w:iCs/>
        </w:rPr>
        <w:t>.</w:t>
      </w:r>
      <w:r>
        <w:t xml:space="preserve"> Отложения верхнего мела на площади Карамурунского рудного поля являются рудовмещающими. Они представлены комплексом континентальных пород предгорной и аллювиальной равнины. На площади Карамурунского рудного поля эти отложения изучались только по керну буровых скважин, так как повсеместно, за исключением очень ограниченных участков в предгорьях хребта Каратау, они перекрыты мощной толщей более молодых пород.</w:t>
      </w:r>
    </w:p>
    <w:p w14:paraId="1F7287E6" w14:textId="77777777" w:rsidR="001D442A" w:rsidRDefault="001D442A" w:rsidP="00B13A23">
      <w:pPr>
        <w:pStyle w:val="a3"/>
        <w:ind w:left="142" w:right="561" w:firstLine="567"/>
        <w:jc w:val="both"/>
      </w:pPr>
      <w:r>
        <w:t xml:space="preserve">     Среди накоплений верхнего мела выделены отложения сеномана-нижнего турона (нерасчлененные), верхнего турона, коньяка, сантона и кампана. Верхнемеловые осадки бедны определяющей фауной, </w:t>
      </w:r>
      <w:r>
        <w:lastRenderedPageBreak/>
        <w:t>микрофауной и флорой. Во всей толще верхнемеловых отложении по фауне и микрофауне выделяются только отложения кампана-сантона в целом. Выделение упомянутых выше ярусов проведено с учетом ритмичности строения верхнемеловой толщи, литологических особенностей каждого из выделенных горизонтов и сопоставлением их с фаунистически охарактеризованным горизонтами в сопредельных районах (Чу-Сарысуйская депрессия, Кызылкумы, месторождение Заречное).</w:t>
      </w:r>
    </w:p>
    <w:p w14:paraId="07D44818" w14:textId="4215A6B1" w:rsidR="001D442A" w:rsidRDefault="001D442A" w:rsidP="00B13A23">
      <w:pPr>
        <w:pStyle w:val="a3"/>
        <w:ind w:left="142" w:right="561" w:firstLine="567"/>
        <w:jc w:val="both"/>
      </w:pPr>
      <w:r>
        <w:t xml:space="preserve">     Мощности верхнемеловых отложении на площади Карамурунского рудного поля изменяются в широких пределах. Максимальных значении они достигают в юго-западной и южной части рудного поля. На южном фланге месторождения Ирколь мощность составляет </w:t>
      </w:r>
      <w:smartTag w:uri="urn:schemas-microsoft-com:office:smarttags" w:element="metricconverter">
        <w:smartTagPr>
          <w:attr w:name="ProductID" w:val="350 метров"/>
        </w:smartTagPr>
        <w:r>
          <w:t>350 метров</w:t>
        </w:r>
      </w:smartTag>
      <w:r>
        <w:t xml:space="preserve">, при приближении к поднятию Большого Каратау мощность </w:t>
      </w:r>
      <w:r w:rsidR="00932DF2">
        <w:t>верхнемеловых отложении сокращается до</w:t>
      </w:r>
      <w:r>
        <w:t xml:space="preserve"> 140-</w:t>
      </w:r>
      <w:smartTag w:uri="urn:schemas-microsoft-com:office:smarttags" w:element="metricconverter">
        <w:smartTagPr>
          <w:attr w:name="ProductID" w:val="100 метров"/>
        </w:smartTagPr>
        <w:r>
          <w:t>100 метров</w:t>
        </w:r>
      </w:smartTag>
      <w:r>
        <w:t xml:space="preserve">, а к северо-востоку от месторождения </w:t>
      </w:r>
      <w:r w:rsidR="00932DF2">
        <w:t>«</w:t>
      </w:r>
      <w:r>
        <w:t>Харасан</w:t>
      </w:r>
      <w:r w:rsidR="00932DF2">
        <w:t>»</w:t>
      </w:r>
      <w:r>
        <w:t xml:space="preserve"> до 22-</w:t>
      </w:r>
      <w:smartTag w:uri="urn:schemas-microsoft-com:office:smarttags" w:element="metricconverter">
        <w:smartTagPr>
          <w:attr w:name="ProductID" w:val="40 метров"/>
        </w:smartTagPr>
        <w:r>
          <w:t>40 метров</w:t>
        </w:r>
      </w:smartTag>
      <w:r>
        <w:t>.</w:t>
      </w:r>
    </w:p>
    <w:p w14:paraId="6F9890CD" w14:textId="77777777" w:rsidR="001D442A" w:rsidRDefault="001D442A" w:rsidP="00B13A23">
      <w:pPr>
        <w:pStyle w:val="a3"/>
        <w:ind w:left="142" w:right="561" w:firstLine="567"/>
        <w:jc w:val="both"/>
      </w:pPr>
      <w:r>
        <w:t xml:space="preserve">     </w:t>
      </w:r>
      <w:r>
        <w:rPr>
          <w:i/>
          <w:iCs/>
        </w:rPr>
        <w:t>Нерасчлененные сеноман-нижнетуронские образования (К</w:t>
      </w:r>
      <w:r>
        <w:rPr>
          <w:i/>
          <w:iCs/>
          <w:vertAlign w:val="subscript"/>
        </w:rPr>
        <w:t>2</w:t>
      </w:r>
      <w:r>
        <w:rPr>
          <w:i/>
          <w:iCs/>
        </w:rPr>
        <w:t xml:space="preserve"> </w:t>
      </w:r>
      <w:r>
        <w:rPr>
          <w:i/>
          <w:iCs/>
          <w:lang w:val="en-US"/>
        </w:rPr>
        <w:t>cm</w:t>
      </w:r>
      <w:r>
        <w:rPr>
          <w:i/>
          <w:iCs/>
        </w:rPr>
        <w:t xml:space="preserve"> +</w:t>
      </w:r>
      <w:r>
        <w:rPr>
          <w:i/>
          <w:iCs/>
          <w:lang w:val="en-US"/>
        </w:rPr>
        <w:t>t</w:t>
      </w:r>
      <w:r>
        <w:rPr>
          <w:i/>
          <w:iCs/>
          <w:vertAlign w:val="subscript"/>
        </w:rPr>
        <w:t>1</w:t>
      </w:r>
      <w:r>
        <w:rPr>
          <w:i/>
          <w:iCs/>
        </w:rPr>
        <w:t>)</w:t>
      </w:r>
      <w:r>
        <w:t xml:space="preserve"> в пределах Карамурунского рудного поля представлены преимущественно довольно однородной, как в разрезе, так и по площади, пачкой красноцветных алеворлитов с маломощными (до 1-</w:t>
      </w:r>
      <w:smartTag w:uri="urn:schemas-microsoft-com:office:smarttags" w:element="metricconverter">
        <w:smartTagPr>
          <w:attr w:name="ProductID" w:val="2 м"/>
        </w:smartTagPr>
        <w:r>
          <w:t>2 м</w:t>
        </w:r>
      </w:smartTag>
      <w:r>
        <w:t>) прослоями и линзами плохосортированных красноцветных и лимонитизированных песков и песчаников. В основании сеноман-нижентуронских отложении на отдельных участках наблюдается прослой до 1-</w:t>
      </w:r>
      <w:smartTag w:uri="urn:schemas-microsoft-com:office:smarttags" w:element="metricconverter">
        <w:smartTagPr>
          <w:attr w:name="ProductID" w:val="1,5 м"/>
        </w:smartTagPr>
        <w:r>
          <w:t>1,5 м</w:t>
        </w:r>
      </w:smartTag>
      <w:r>
        <w:t>, сложенные обломками пород фундамента, грубозернистыми песками, сцементированными алевролитовым материалом. В отдельных случаях на породах фундамента залегают красные каолиновые глины мощности первые метры.</w:t>
      </w:r>
      <w:r>
        <w:br/>
        <w:t xml:space="preserve">     Отложения сеноман-ниженего турона накапливались на обширной предгорной равнине по обрамлению относительно невысокого и пологого палеоподнятия Каратау. По условиям осадконакопления они относятся к веерно-мелкоземистой зоне. Залегание описываемых отложении в обрамлении растущего палеоподнятия и на нервной поверхности фундамента, определили большую изменчивость их мощности. При приближении к палеоподнятияю мощность отложении сокращается вплоть до полного выклинивания. Наибольшие мощности наблюдается по юго-западной и южной окраинам Карамурунского рудного поля, где они достигают 90-</w:t>
      </w:r>
      <w:smartTag w:uri="urn:schemas-microsoft-com:office:smarttags" w:element="metricconverter">
        <w:smartTagPr>
          <w:attr w:name="ProductID" w:val="160 м"/>
        </w:smartTagPr>
        <w:r>
          <w:t>160 м</w:t>
        </w:r>
      </w:smartTag>
      <w:r>
        <w:t xml:space="preserve"> (месторождение Ирколь).</w:t>
      </w:r>
    </w:p>
    <w:p w14:paraId="28C222FA" w14:textId="53A8AD04" w:rsidR="001D442A" w:rsidRDefault="001D442A" w:rsidP="00B13A23">
      <w:pPr>
        <w:pStyle w:val="a3"/>
        <w:ind w:left="142" w:right="561" w:firstLine="567"/>
        <w:jc w:val="both"/>
      </w:pPr>
      <w:r>
        <w:t xml:space="preserve">  </w:t>
      </w:r>
      <w:r>
        <w:rPr>
          <w:i/>
          <w:iCs/>
        </w:rPr>
        <w:t xml:space="preserve">    Верхнетуронские отложения (</w:t>
      </w:r>
      <w:r>
        <w:rPr>
          <w:i/>
          <w:iCs/>
          <w:lang w:val="en-US"/>
        </w:rPr>
        <w:t>K</w:t>
      </w:r>
      <w:r>
        <w:rPr>
          <w:i/>
          <w:iCs/>
          <w:vertAlign w:val="subscript"/>
        </w:rPr>
        <w:t>2</w:t>
      </w:r>
      <w:r>
        <w:rPr>
          <w:i/>
          <w:iCs/>
        </w:rPr>
        <w:t xml:space="preserve"> </w:t>
      </w:r>
      <w:r>
        <w:rPr>
          <w:i/>
          <w:iCs/>
          <w:lang w:val="en-US"/>
        </w:rPr>
        <w:t>t</w:t>
      </w:r>
      <w:r>
        <w:rPr>
          <w:i/>
          <w:iCs/>
          <w:vertAlign w:val="subscript"/>
        </w:rPr>
        <w:t>2</w:t>
      </w:r>
      <w:r>
        <w:rPr>
          <w:i/>
          <w:iCs/>
        </w:rPr>
        <w:t>).</w:t>
      </w:r>
      <w:r w:rsidR="00932DF2">
        <w:rPr>
          <w:i/>
          <w:iCs/>
        </w:rPr>
        <w:t xml:space="preserve"> </w:t>
      </w:r>
      <w:r>
        <w:t>Эти отложения согласно с локальными размывами залегают на описанных выше.</w:t>
      </w:r>
    </w:p>
    <w:p w14:paraId="3AC48A84" w14:textId="5726F1D6" w:rsidR="001D442A" w:rsidRDefault="001D442A" w:rsidP="00B13A23">
      <w:pPr>
        <w:pStyle w:val="a3"/>
        <w:ind w:left="142" w:right="561" w:firstLine="567"/>
        <w:jc w:val="both"/>
      </w:pPr>
      <w:r>
        <w:t xml:space="preserve">     В пределах Карамурунского рудного поля накопление верхнетуронских отложении происходило в различных условиях. Так в непосредственном обрамлении хребта Большой Каратау, по северному флангу рудного поля, отмечаются фации веерно-мелкоземнистой зоны, представленные преимущественно красноцветными алевролитами, глинистые песчаники здесь имеют подчиненное значение. В восточной части площади, к северу </w:t>
      </w:r>
      <w:r w:rsidR="00932DF2">
        <w:t>от месторождения</w:t>
      </w:r>
      <w:r>
        <w:t xml:space="preserve"> </w:t>
      </w:r>
      <w:r w:rsidR="00932DF2">
        <w:t>«</w:t>
      </w:r>
      <w:r>
        <w:t>Харасан</w:t>
      </w:r>
      <w:r w:rsidR="00932DF2">
        <w:t>»</w:t>
      </w:r>
      <w:r>
        <w:t>, красноцветные алевролиты слагают значительные площади.</w:t>
      </w:r>
    </w:p>
    <w:p w14:paraId="2102BE8D" w14:textId="77777777" w:rsidR="001D442A" w:rsidRDefault="001D442A" w:rsidP="00B13A23">
      <w:pPr>
        <w:pStyle w:val="a3"/>
        <w:ind w:left="142" w:right="561" w:firstLine="567"/>
        <w:jc w:val="both"/>
        <w:rPr>
          <w:vertAlign w:val="subscript"/>
        </w:rPr>
      </w:pPr>
      <w:r>
        <w:lastRenderedPageBreak/>
        <w:t xml:space="preserve">     Среди красноцветных алевролитов веерно-мелкоземнистой зоны прослеживаются в виде полос северо-восточного направления песчаные и гравийные отложения. Эти отложения уверенно можно считать отложениями водотоков, берущих свое начало в пределах палеоподнятия Каратау. Водотоки, по-видимому, носили сезонный характер, так как климат на протяжении всего верхнего мела в описываемом районе был аридный или субаридный. Полосы гравийных отложении протягиваются на расстоянии от первых километров до первых десятков километров при ширине 1-</w:t>
      </w:r>
      <w:smartTag w:uri="urn:schemas-microsoft-com:office:smarttags" w:element="metricconverter">
        <w:smartTagPr>
          <w:attr w:name="ProductID" w:val="2 км"/>
        </w:smartTagPr>
        <w:r>
          <w:t>2 км</w:t>
        </w:r>
      </w:smartTag>
      <w:r>
        <w:t>. Наибольшим распространением эти отложения пользуются в западной части Карамурунского рудного поля. В большинстве случаев гравийные и песчаные образования имеют красноцветные и, реже, бурые первичные окраски, свидетельствующие об образовании их в окислительных условиях субаридного климата, пир явном дефиците органического вещества.</w:t>
      </w:r>
    </w:p>
    <w:p w14:paraId="0154DD7A" w14:textId="26154CEB" w:rsidR="001D442A" w:rsidRDefault="001D442A" w:rsidP="00B13A23">
      <w:pPr>
        <w:ind w:left="142" w:right="561" w:firstLine="567"/>
        <w:jc w:val="both"/>
        <w:rPr>
          <w:sz w:val="28"/>
          <w:szCs w:val="28"/>
        </w:rPr>
      </w:pPr>
      <w:r>
        <w:rPr>
          <w:sz w:val="28"/>
          <w:szCs w:val="28"/>
        </w:rPr>
        <w:t xml:space="preserve">     Западный, юго-западный и южный фланги Карамурунского рудного поля сложен комплексом равнинно-долинных осадков, среди которых ведущую роль занимают пески. Это преимущественно аллювиальные отложения. Пойменные, озерные и болотные фации </w:t>
      </w:r>
      <w:r w:rsidR="00932DF2">
        <w:rPr>
          <w:sz w:val="28"/>
          <w:szCs w:val="28"/>
        </w:rPr>
        <w:t>имеют подчиненное</w:t>
      </w:r>
      <w:r>
        <w:rPr>
          <w:sz w:val="28"/>
          <w:szCs w:val="28"/>
        </w:rPr>
        <w:t xml:space="preserve"> значения. Окраска пород серая и зеленовато-серая. Упомянутые аллювиальные отложения, картируемые на площади Карамурунского рудного поля, являются частью долины крупной палеореки, истоки которой находятся далеко на севере. Поэтому в отличие от пород, сформированных на месте за счет местных областей сноса, аллювиальные отложения этого комплекса содержат несравненно большее количество органического вещества в аллювиальных отложениях отлагалось как за счет растительности, произраствашей в долине не пересыхающей палеореки, так и превнесено палеорекой из расположенных на севере более важных климатических зон.</w:t>
      </w:r>
    </w:p>
    <w:p w14:paraId="2FC131EA" w14:textId="77777777" w:rsidR="001D442A" w:rsidRDefault="001D442A" w:rsidP="00B13A23">
      <w:pPr>
        <w:ind w:left="142" w:right="561" w:firstLine="567"/>
        <w:jc w:val="both"/>
        <w:rPr>
          <w:sz w:val="28"/>
          <w:szCs w:val="28"/>
        </w:rPr>
      </w:pPr>
      <w:r>
        <w:rPr>
          <w:sz w:val="28"/>
          <w:szCs w:val="28"/>
        </w:rPr>
        <w:t xml:space="preserve">     Прослои глин, глинистых песчаников и алевролитов в толще песка довольно редки, причем их количество увеличивается в кровле песков. Здесь они слагают относительно выдержанный водоупор мощностью до 10-</w:t>
      </w:r>
      <w:smartTag w:uri="urn:schemas-microsoft-com:office:smarttags" w:element="metricconverter">
        <w:smartTagPr>
          <w:attr w:name="ProductID" w:val="15 м"/>
        </w:smartTagPr>
        <w:r>
          <w:rPr>
            <w:sz w:val="28"/>
            <w:szCs w:val="28"/>
          </w:rPr>
          <w:t>15 м</w:t>
        </w:r>
      </w:smartTag>
      <w:r>
        <w:rPr>
          <w:sz w:val="28"/>
          <w:szCs w:val="28"/>
        </w:rPr>
        <w:t>.</w:t>
      </w:r>
    </w:p>
    <w:p w14:paraId="21A4B860" w14:textId="77777777" w:rsidR="001D442A" w:rsidRDefault="001D442A" w:rsidP="00B13A23">
      <w:pPr>
        <w:ind w:left="142" w:right="561" w:firstLine="567"/>
        <w:jc w:val="both"/>
        <w:rPr>
          <w:sz w:val="28"/>
          <w:szCs w:val="28"/>
        </w:rPr>
      </w:pPr>
      <w:r>
        <w:rPr>
          <w:sz w:val="28"/>
          <w:szCs w:val="28"/>
        </w:rPr>
        <w:t xml:space="preserve">     Широкое распространение в толще песков имеют катуны глин, алевролиты и глинистых песчаников. В отдельных скважинах наблюдаются прослои песков, обогащенные катунами на мощность до </w:t>
      </w:r>
      <w:smartTag w:uri="urn:schemas-microsoft-com:office:smarttags" w:element="metricconverter">
        <w:smartTagPr>
          <w:attr w:name="ProductID" w:val="10 м"/>
        </w:smartTagPr>
        <w:r>
          <w:rPr>
            <w:sz w:val="28"/>
            <w:szCs w:val="28"/>
          </w:rPr>
          <w:t>10 м</w:t>
        </w:r>
      </w:smartTag>
      <w:r>
        <w:rPr>
          <w:sz w:val="28"/>
          <w:szCs w:val="28"/>
        </w:rPr>
        <w:t>.</w:t>
      </w:r>
    </w:p>
    <w:p w14:paraId="4741FC1A" w14:textId="77777777" w:rsidR="001D442A" w:rsidRDefault="001D442A" w:rsidP="00B13A23">
      <w:pPr>
        <w:ind w:left="142" w:right="561" w:firstLine="567"/>
        <w:jc w:val="both"/>
        <w:rPr>
          <w:sz w:val="28"/>
          <w:szCs w:val="28"/>
        </w:rPr>
      </w:pPr>
      <w:r>
        <w:rPr>
          <w:sz w:val="28"/>
          <w:szCs w:val="28"/>
        </w:rPr>
        <w:t xml:space="preserve">     Мощности отложений верхнего турона по Карамурунскому рудному полю изменяются от </w:t>
      </w:r>
      <w:smartTag w:uri="urn:schemas-microsoft-com:office:smarttags" w:element="metricconverter">
        <w:smartTagPr>
          <w:attr w:name="ProductID" w:val="15 м"/>
        </w:smartTagPr>
        <w:r>
          <w:rPr>
            <w:sz w:val="28"/>
            <w:szCs w:val="28"/>
          </w:rPr>
          <w:t>15 м</w:t>
        </w:r>
      </w:smartTag>
      <w:r>
        <w:rPr>
          <w:sz w:val="28"/>
          <w:szCs w:val="28"/>
        </w:rPr>
        <w:t xml:space="preserve">. По северо-восточному флангу рудного поля до </w:t>
      </w:r>
      <w:smartTag w:uri="urn:schemas-microsoft-com:office:smarttags" w:element="metricconverter">
        <w:smartTagPr>
          <w:attr w:name="ProductID" w:val="70 м"/>
        </w:smartTagPr>
        <w:r>
          <w:rPr>
            <w:sz w:val="28"/>
            <w:szCs w:val="28"/>
          </w:rPr>
          <w:t>70 м</w:t>
        </w:r>
      </w:smartTag>
      <w:r>
        <w:rPr>
          <w:sz w:val="28"/>
          <w:szCs w:val="28"/>
        </w:rPr>
        <w:t xml:space="preserve"> на юге и юго-западе. Максимальные и наиболее выдержанные мощности верхнего турона отмечаются в районе месторождения Ирколь.</w:t>
      </w:r>
    </w:p>
    <w:p w14:paraId="18300A71" w14:textId="1A349589" w:rsidR="001D442A" w:rsidRDefault="001D442A" w:rsidP="00B13A23">
      <w:pPr>
        <w:ind w:left="142" w:right="561" w:firstLine="567"/>
        <w:jc w:val="both"/>
        <w:rPr>
          <w:sz w:val="28"/>
          <w:szCs w:val="28"/>
        </w:rPr>
      </w:pPr>
      <w:r>
        <w:rPr>
          <w:sz w:val="28"/>
          <w:szCs w:val="28"/>
        </w:rPr>
        <w:t xml:space="preserve">    </w:t>
      </w:r>
      <w:r>
        <w:rPr>
          <w:i/>
          <w:iCs/>
          <w:sz w:val="28"/>
          <w:szCs w:val="28"/>
        </w:rPr>
        <w:t>Коньякский ярус (К</w:t>
      </w:r>
      <w:r>
        <w:rPr>
          <w:i/>
          <w:iCs/>
          <w:sz w:val="28"/>
          <w:szCs w:val="28"/>
          <w:vertAlign w:val="subscript"/>
        </w:rPr>
        <w:t>2</w:t>
      </w:r>
      <w:r>
        <w:rPr>
          <w:i/>
          <w:iCs/>
          <w:sz w:val="28"/>
          <w:szCs w:val="28"/>
        </w:rPr>
        <w:t>с</w:t>
      </w:r>
      <w:r>
        <w:rPr>
          <w:i/>
          <w:iCs/>
          <w:sz w:val="28"/>
          <w:szCs w:val="28"/>
          <w:lang w:val="en-US"/>
        </w:rPr>
        <w:t>n</w:t>
      </w:r>
      <w:r>
        <w:rPr>
          <w:i/>
          <w:iCs/>
          <w:sz w:val="28"/>
          <w:szCs w:val="28"/>
        </w:rPr>
        <w:t>)</w:t>
      </w:r>
      <w:r>
        <w:rPr>
          <w:sz w:val="28"/>
          <w:szCs w:val="28"/>
        </w:rPr>
        <w:t>.</w:t>
      </w:r>
      <w:r w:rsidR="00932DF2">
        <w:rPr>
          <w:sz w:val="28"/>
          <w:szCs w:val="28"/>
        </w:rPr>
        <w:t xml:space="preserve"> </w:t>
      </w:r>
      <w:r>
        <w:rPr>
          <w:sz w:val="28"/>
          <w:szCs w:val="28"/>
        </w:rPr>
        <w:t xml:space="preserve">Отложения коньякского яруса без видимых угловых несогласий, но с локальными размывами, залегают на отложениях верхнего турона. Толща верхнего турона и коньяка является урдовмещающей на месторождении Ирколь и рудопроявлении Жанакоргана. Разрез отложений коньякского яруса на большей части </w:t>
      </w:r>
      <w:r>
        <w:rPr>
          <w:sz w:val="28"/>
          <w:szCs w:val="28"/>
        </w:rPr>
        <w:lastRenderedPageBreak/>
        <w:t>Карамурунского рудного поля имеет трехчленное строение, наиболее четко проявлено в западной его половине. Здесь достаточно уверенно выделяются три печки мощностью    15-</w:t>
      </w:r>
      <w:smartTag w:uri="urn:schemas-microsoft-com:office:smarttags" w:element="metricconverter">
        <w:smartTagPr>
          <w:attr w:name="ProductID" w:val="25 м"/>
        </w:smartTagPr>
        <w:r>
          <w:rPr>
            <w:sz w:val="28"/>
            <w:szCs w:val="28"/>
          </w:rPr>
          <w:t>25 м</w:t>
        </w:r>
      </w:smartTag>
      <w:r>
        <w:rPr>
          <w:sz w:val="28"/>
          <w:szCs w:val="28"/>
        </w:rPr>
        <w:t xml:space="preserve"> каждая. Две нижние сложены преимущественно гравелитами, замещающимися к западу, востоку и югу песками. Верхняя часть отложении коньякского яруса представлено средне-мелкозернистыми песками, глинистыми песчаниками и алевролитами. Причем самые верхние коньякские образований повсеместно сложены алевролитами.</w:t>
      </w:r>
    </w:p>
    <w:p w14:paraId="060D40A2" w14:textId="77777777" w:rsidR="001D442A" w:rsidRDefault="001D442A" w:rsidP="00B13A23">
      <w:pPr>
        <w:ind w:left="142" w:right="561" w:firstLine="567"/>
        <w:jc w:val="both"/>
        <w:rPr>
          <w:sz w:val="28"/>
          <w:szCs w:val="28"/>
        </w:rPr>
      </w:pPr>
      <w:r>
        <w:rPr>
          <w:sz w:val="28"/>
          <w:szCs w:val="28"/>
        </w:rPr>
        <w:t xml:space="preserve">     Окраска пород нижней и средней части разреза серая, светло-серая, реже зеленовато-серая. Верхняя часть отложений окрашено пестро. Для песков и песчаников характерны желтые, бурые и розовые тона, алевролиты, как правило, красные.</w:t>
      </w:r>
    </w:p>
    <w:p w14:paraId="45754771" w14:textId="77777777" w:rsidR="001D442A" w:rsidRDefault="001D442A" w:rsidP="00B13A23">
      <w:pPr>
        <w:ind w:left="142" w:right="561" w:firstLine="567"/>
        <w:jc w:val="both"/>
        <w:rPr>
          <w:sz w:val="28"/>
          <w:szCs w:val="28"/>
        </w:rPr>
      </w:pPr>
      <w:r>
        <w:rPr>
          <w:sz w:val="28"/>
          <w:szCs w:val="28"/>
        </w:rPr>
        <w:t xml:space="preserve">     По северу и востоку рудного поля, в областях преимущественного развития красноцветных алевролитов, деление отложений коньяка на упомянутые три части становится затруднительными. При сравнении общего плана осадконакопления отложении верхнетуронского и коньякского ярусов можно увидеть унаследованность развития последнего сравнительно с первым как в целом, так и по отдельным ритмам. Здесь, также как и в отложениях верхнего турона, мы видим веерно-мелокзенистую зону, зону грубозернистых отложении временных водотоков и аллювиальные отложения. Однако в отложениях коньяка резко меняются соотношения между литологическими типами пород.</w:t>
      </w:r>
    </w:p>
    <w:p w14:paraId="3F42838E" w14:textId="7770B4D2" w:rsidR="001D442A" w:rsidRDefault="001D442A" w:rsidP="00B13A23">
      <w:pPr>
        <w:ind w:left="142" w:right="561" w:firstLine="567"/>
        <w:jc w:val="both"/>
        <w:rPr>
          <w:sz w:val="28"/>
          <w:szCs w:val="28"/>
        </w:rPr>
      </w:pPr>
      <w:r>
        <w:rPr>
          <w:sz w:val="28"/>
          <w:szCs w:val="28"/>
        </w:rPr>
        <w:t xml:space="preserve">     Отложения каньякского яруса в западной половине Карамурунского рудного поля представлены в основном песками различной зернистости, с преобладанием крупно и </w:t>
      </w:r>
      <w:r w:rsidR="00932DF2">
        <w:rPr>
          <w:sz w:val="28"/>
          <w:szCs w:val="28"/>
        </w:rPr>
        <w:t>грубозернистых</w:t>
      </w:r>
      <w:r>
        <w:rPr>
          <w:sz w:val="28"/>
          <w:szCs w:val="28"/>
        </w:rPr>
        <w:t>, гравелитами и галечниками. Алевролиты, алевритистые глины и песчаники в разрезе песчаной части каньякского яруса имеют подчиненное значения.</w:t>
      </w:r>
    </w:p>
    <w:p w14:paraId="75BDBFB1" w14:textId="77777777" w:rsidR="001D442A" w:rsidRDefault="001D442A" w:rsidP="00B13A23">
      <w:pPr>
        <w:ind w:left="142" w:right="561" w:firstLine="567"/>
        <w:jc w:val="both"/>
        <w:rPr>
          <w:sz w:val="28"/>
          <w:szCs w:val="28"/>
        </w:rPr>
      </w:pPr>
      <w:r>
        <w:rPr>
          <w:sz w:val="28"/>
          <w:szCs w:val="28"/>
        </w:rPr>
        <w:t xml:space="preserve">     Грубозернистые отложения, в том числе и пески, имеют очень плохую сортировку и самую различную степень окатанности. Наряду с окатанной галькой и зернами, в породах значительную роль играют слабоокатанные и угловатые образования. Причем последние, на отдельных участках, преобладают в разрезе. </w:t>
      </w:r>
    </w:p>
    <w:p w14:paraId="0B6FD2BA" w14:textId="77777777" w:rsidR="001D442A" w:rsidRDefault="001D442A" w:rsidP="00B13A23">
      <w:pPr>
        <w:ind w:left="142" w:right="561" w:firstLine="567"/>
        <w:jc w:val="both"/>
        <w:rPr>
          <w:sz w:val="28"/>
          <w:szCs w:val="28"/>
        </w:rPr>
      </w:pPr>
      <w:r>
        <w:rPr>
          <w:sz w:val="28"/>
          <w:szCs w:val="28"/>
        </w:rPr>
        <w:t xml:space="preserve">     В проницаемой части разреза коньякских отложении литологические разности обломочных пород (гравелиты, галечники, грубо- и крупнозернистые пески) самостоятельно встречаются редко и, как правило, находятся в смеси в различных сочетаниях. </w:t>
      </w:r>
    </w:p>
    <w:p w14:paraId="5BF3F2EC" w14:textId="77777777" w:rsidR="001D442A" w:rsidRDefault="001D442A" w:rsidP="00B13A23">
      <w:pPr>
        <w:ind w:left="142" w:right="561" w:firstLine="567"/>
        <w:jc w:val="both"/>
        <w:rPr>
          <w:sz w:val="28"/>
          <w:szCs w:val="28"/>
        </w:rPr>
      </w:pPr>
      <w:r>
        <w:rPr>
          <w:sz w:val="28"/>
          <w:szCs w:val="28"/>
        </w:rPr>
        <w:t xml:space="preserve">     Низкая степень окатанности и дифференциации обломочного материала свидетельствуют о незначительных расстояниях его миграции из близко расположенных областей сноса. Таким образом, отложения коньякского яруса сложены не только русловыми отложениями, но и, образованиями конусов выноса.</w:t>
      </w:r>
    </w:p>
    <w:p w14:paraId="38BB4145" w14:textId="77777777" w:rsidR="001D442A" w:rsidRDefault="001D442A" w:rsidP="00B13A23">
      <w:pPr>
        <w:ind w:left="142" w:right="561" w:firstLine="567"/>
        <w:jc w:val="both"/>
        <w:rPr>
          <w:sz w:val="28"/>
          <w:szCs w:val="28"/>
        </w:rPr>
      </w:pPr>
      <w:r>
        <w:rPr>
          <w:sz w:val="28"/>
          <w:szCs w:val="28"/>
        </w:rPr>
        <w:t xml:space="preserve">     Грубозернистые породы коньякского ярусов (в основанном гравийники) также, как и в отложениях верхнего турона, локализуются в виде полос северо-восточного и северо-северо-восточного простирания, но </w:t>
      </w:r>
      <w:r>
        <w:rPr>
          <w:sz w:val="28"/>
          <w:szCs w:val="28"/>
        </w:rPr>
        <w:lastRenderedPageBreak/>
        <w:t>проявлены более широко. Протяженность их достигает 30-</w:t>
      </w:r>
      <w:smartTag w:uri="urn:schemas-microsoft-com:office:smarttags" w:element="metricconverter">
        <w:smartTagPr>
          <w:attr w:name="ProductID" w:val="40 км"/>
        </w:smartTagPr>
        <w:r>
          <w:rPr>
            <w:sz w:val="28"/>
            <w:szCs w:val="28"/>
          </w:rPr>
          <w:t>40 км</w:t>
        </w:r>
      </w:smartTag>
      <w:r>
        <w:rPr>
          <w:sz w:val="28"/>
          <w:szCs w:val="28"/>
        </w:rPr>
        <w:t>, а ширина до 7-</w:t>
      </w:r>
      <w:smartTag w:uri="urn:schemas-microsoft-com:office:smarttags" w:element="metricconverter">
        <w:smartTagPr>
          <w:attr w:name="ProductID" w:val="8 км"/>
        </w:smartTagPr>
        <w:r>
          <w:rPr>
            <w:sz w:val="28"/>
            <w:szCs w:val="28"/>
          </w:rPr>
          <w:t>8 км</w:t>
        </w:r>
      </w:smartTag>
      <w:r>
        <w:rPr>
          <w:sz w:val="28"/>
          <w:szCs w:val="28"/>
        </w:rPr>
        <w:t>.</w:t>
      </w:r>
    </w:p>
    <w:p w14:paraId="02C3BF60" w14:textId="7FF9205E" w:rsidR="001D442A" w:rsidRDefault="001D442A" w:rsidP="00B13A23">
      <w:pPr>
        <w:ind w:left="142" w:right="561" w:firstLine="567"/>
        <w:jc w:val="both"/>
        <w:rPr>
          <w:sz w:val="28"/>
          <w:szCs w:val="28"/>
        </w:rPr>
      </w:pPr>
      <w:r>
        <w:rPr>
          <w:sz w:val="28"/>
          <w:szCs w:val="28"/>
        </w:rPr>
        <w:t xml:space="preserve">     Восточный и частично сев</w:t>
      </w:r>
      <w:r w:rsidR="00381BC4">
        <w:rPr>
          <w:sz w:val="28"/>
          <w:szCs w:val="28"/>
        </w:rPr>
        <w:t>е</w:t>
      </w:r>
      <w:r>
        <w:rPr>
          <w:sz w:val="28"/>
          <w:szCs w:val="28"/>
        </w:rPr>
        <w:t>рный район Карамурунского рудного поля сложены красноцветными и пестроцветными породами веерно-мелкоземнистой зоны. Наряду с алевролитами здесь заметная доля разреза на отдельных участках представлена глинистыми и алевритистыми песчаниками и запесоченными алевролитами.</w:t>
      </w:r>
    </w:p>
    <w:p w14:paraId="2A91680B" w14:textId="77777777" w:rsidR="001D442A" w:rsidRDefault="001D442A" w:rsidP="00B13A23">
      <w:pPr>
        <w:ind w:left="142" w:right="561" w:firstLine="567"/>
        <w:jc w:val="both"/>
        <w:rPr>
          <w:sz w:val="28"/>
          <w:szCs w:val="28"/>
        </w:rPr>
      </w:pPr>
      <w:r>
        <w:rPr>
          <w:sz w:val="28"/>
          <w:szCs w:val="28"/>
        </w:rPr>
        <w:t xml:space="preserve">     В районе месторождения Харасан, среди отложений веерно-мелкоземнистой зоны, в отложениях коньякского яруса установлена обособленная полоса серых песков, фиксирующая, наличия здесь озерных отложений. В отдельных случаях в песчаной части разреза встречаются прослой окрашенные в розовато-серые и розовые тона. Это окраска обусловлена большим количеством в породах розовых полевых шпатов.</w:t>
      </w:r>
    </w:p>
    <w:p w14:paraId="2751413F" w14:textId="77777777" w:rsidR="001D442A" w:rsidRDefault="001D442A" w:rsidP="00B13A23">
      <w:pPr>
        <w:ind w:left="142" w:right="561" w:firstLine="567"/>
        <w:jc w:val="both"/>
        <w:rPr>
          <w:sz w:val="28"/>
          <w:szCs w:val="28"/>
        </w:rPr>
      </w:pPr>
      <w:r>
        <w:rPr>
          <w:sz w:val="28"/>
          <w:szCs w:val="28"/>
        </w:rPr>
        <w:t xml:space="preserve">     Мощности коньякского яруса на Карамурунском рудном поле колеблются в пределах 30-</w:t>
      </w:r>
      <w:smartTag w:uri="urn:schemas-microsoft-com:office:smarttags" w:element="metricconverter">
        <w:smartTagPr>
          <w:attr w:name="ProductID" w:val="70 м"/>
        </w:smartTagPr>
        <w:r>
          <w:rPr>
            <w:sz w:val="28"/>
            <w:szCs w:val="28"/>
          </w:rPr>
          <w:t>70 м</w:t>
        </w:r>
      </w:smartTag>
      <w:r>
        <w:rPr>
          <w:sz w:val="28"/>
          <w:szCs w:val="28"/>
        </w:rPr>
        <w:t xml:space="preserve">. Основные закономерности их изменения сходны с описанными для отложений верхнего турона. </w:t>
      </w:r>
    </w:p>
    <w:p w14:paraId="189703D2" w14:textId="39D5CDA8" w:rsidR="001D442A" w:rsidRDefault="001D442A" w:rsidP="00B13A23">
      <w:pPr>
        <w:tabs>
          <w:tab w:val="left" w:pos="3100"/>
        </w:tabs>
        <w:ind w:left="142" w:right="561" w:firstLine="567"/>
        <w:jc w:val="both"/>
        <w:rPr>
          <w:sz w:val="28"/>
          <w:szCs w:val="28"/>
        </w:rPr>
      </w:pPr>
      <w:r>
        <w:rPr>
          <w:b/>
          <w:bCs/>
          <w:sz w:val="28"/>
          <w:szCs w:val="28"/>
        </w:rPr>
        <w:t xml:space="preserve">     </w:t>
      </w:r>
      <w:r>
        <w:rPr>
          <w:sz w:val="28"/>
          <w:szCs w:val="28"/>
        </w:rPr>
        <w:t xml:space="preserve">     </w:t>
      </w:r>
      <w:r>
        <w:rPr>
          <w:i/>
          <w:iCs/>
          <w:sz w:val="28"/>
          <w:szCs w:val="28"/>
        </w:rPr>
        <w:t>Сантонский ярус (</w:t>
      </w:r>
      <w:r>
        <w:rPr>
          <w:i/>
          <w:iCs/>
          <w:sz w:val="28"/>
          <w:szCs w:val="28"/>
          <w:lang w:val="en-US"/>
        </w:rPr>
        <w:t>K</w:t>
      </w:r>
      <w:r>
        <w:rPr>
          <w:i/>
          <w:iCs/>
          <w:sz w:val="28"/>
          <w:szCs w:val="28"/>
          <w:vertAlign w:val="subscript"/>
        </w:rPr>
        <w:t>2</w:t>
      </w:r>
      <w:r>
        <w:rPr>
          <w:i/>
          <w:iCs/>
          <w:sz w:val="28"/>
          <w:szCs w:val="28"/>
          <w:lang w:val="en-US"/>
        </w:rPr>
        <w:t>s</w:t>
      </w:r>
      <w:r>
        <w:rPr>
          <w:i/>
          <w:iCs/>
          <w:sz w:val="28"/>
          <w:szCs w:val="28"/>
        </w:rPr>
        <w:t>).</w:t>
      </w:r>
      <w:r w:rsidR="00932DF2">
        <w:rPr>
          <w:i/>
          <w:iCs/>
          <w:sz w:val="28"/>
          <w:szCs w:val="28"/>
        </w:rPr>
        <w:t xml:space="preserve"> </w:t>
      </w:r>
      <w:r>
        <w:rPr>
          <w:sz w:val="28"/>
          <w:szCs w:val="28"/>
        </w:rPr>
        <w:t>Отложения сантона согласно с локальными размывами залегают на образованиях коньякского яруса. Они изучены менее других отложении, так как в пределах Карамурунского рудного поля представлены преимущественно красноцветными породами и промышленное оруденение в них отсутствуют.</w:t>
      </w:r>
    </w:p>
    <w:p w14:paraId="747A3D5E" w14:textId="77777777" w:rsidR="001D442A" w:rsidRDefault="001D442A" w:rsidP="00B13A23">
      <w:pPr>
        <w:ind w:left="142" w:right="561" w:firstLine="567"/>
        <w:jc w:val="both"/>
        <w:rPr>
          <w:sz w:val="28"/>
          <w:szCs w:val="28"/>
        </w:rPr>
      </w:pPr>
      <w:r>
        <w:rPr>
          <w:sz w:val="28"/>
          <w:szCs w:val="28"/>
        </w:rPr>
        <w:t xml:space="preserve">     Отложения сантона накапливались в сходных с коньякскими фациальных условиях. Однако литологический состав осадков и соотношения литологических разностей пород, как по площади, так и в разрезе, несколько меняется по сравнению с подстилающей осадочной толщей. В сантонское время происходит общее воздымание палеоподнятия Большой Каратау и прилегающих к нему площадей Сырдарьинской депрессии при относительно невысокой степени дифференциации рельефа. Это вызвало смещение долины палеореки, по сравнению с нижележащими отложениями, к западу и юго-западу от описываемой площади. Поэтому аллювиальные образования в сантонском ярусе на Карамурунском поле практически отсутствуют и все оно поподает в подгорно-веерную зону. Здесь выделяются породы веерно-мелкоземистой зоны, представленной красноцветными алевролитами и глинистыми песчаниками. Прорезая их в виде полос, шириной от 1-2 до 5-</w:t>
      </w:r>
      <w:smartTag w:uri="urn:schemas-microsoft-com:office:smarttags" w:element="metricconverter">
        <w:smartTagPr>
          <w:attr w:name="ProductID" w:val="15 км"/>
        </w:smartTagPr>
        <w:r>
          <w:rPr>
            <w:sz w:val="28"/>
            <w:szCs w:val="28"/>
          </w:rPr>
          <w:t>15 км</w:t>
        </w:r>
      </w:smartTag>
      <w:r>
        <w:rPr>
          <w:sz w:val="28"/>
          <w:szCs w:val="28"/>
        </w:rPr>
        <w:t xml:space="preserve"> и длиной 25-</w:t>
      </w:r>
      <w:smartTag w:uri="urn:schemas-microsoft-com:office:smarttags" w:element="metricconverter">
        <w:smartTagPr>
          <w:attr w:name="ProductID" w:val="80 км"/>
        </w:smartTagPr>
        <w:r>
          <w:rPr>
            <w:sz w:val="28"/>
            <w:szCs w:val="28"/>
          </w:rPr>
          <w:t>80 км</w:t>
        </w:r>
      </w:smartTag>
      <w:r>
        <w:rPr>
          <w:sz w:val="28"/>
          <w:szCs w:val="28"/>
        </w:rPr>
        <w:t>, прослеживаются отложения временных водотоков, стекавших с палеоподнятия Большой Каратау. Они представлены плохосортированными песками, гравийными песками и реже гравелитами и галечниками. В сантоне отмечаются значительно меньшая, по сравнению с коньякским ярусом, роль грубообломочного материала. Окраска песчаных пород в большинстве случаев красная. Встречаются значительные участки, сложенные лимонитизированными породами, имеющие желтую, бурую, коричневую окраски. В лимонитизированных породах часто встречаются реликтовые пятна красноцветной окраски.</w:t>
      </w:r>
    </w:p>
    <w:p w14:paraId="10913431" w14:textId="77777777" w:rsidR="001D442A" w:rsidRDefault="001D442A" w:rsidP="00B13A23">
      <w:pPr>
        <w:ind w:left="142" w:right="561" w:firstLine="567"/>
        <w:jc w:val="both"/>
        <w:rPr>
          <w:sz w:val="28"/>
          <w:szCs w:val="28"/>
        </w:rPr>
      </w:pPr>
      <w:r>
        <w:rPr>
          <w:sz w:val="28"/>
          <w:szCs w:val="28"/>
        </w:rPr>
        <w:t xml:space="preserve">     Сероцветные пески установлены только в западной и юго-западной </w:t>
      </w:r>
      <w:r>
        <w:rPr>
          <w:sz w:val="28"/>
          <w:szCs w:val="28"/>
        </w:rPr>
        <w:lastRenderedPageBreak/>
        <w:t>частях Карамурунского рудного поля и обязаны своим происхождением близостью расположенной к западу аллювиальной зоны.</w:t>
      </w:r>
    </w:p>
    <w:p w14:paraId="2D8BE4CA" w14:textId="77777777" w:rsidR="001D442A" w:rsidRDefault="001D442A" w:rsidP="00B13A23">
      <w:pPr>
        <w:ind w:left="142" w:right="561" w:firstLine="567"/>
        <w:jc w:val="both"/>
        <w:rPr>
          <w:sz w:val="28"/>
          <w:szCs w:val="28"/>
        </w:rPr>
      </w:pPr>
      <w:r>
        <w:rPr>
          <w:sz w:val="28"/>
          <w:szCs w:val="28"/>
        </w:rPr>
        <w:t xml:space="preserve">     Незначительная роль сероцветных отложений и зон окисления (лимонитизации), развитых в границах Карамурунского рудного поля по отложениями сантона, резко ограничивают перспективы его рудоносности.</w:t>
      </w:r>
    </w:p>
    <w:p w14:paraId="02D1EDEE" w14:textId="0AF3A7B8" w:rsidR="001D442A" w:rsidRPr="001D442A" w:rsidRDefault="001D442A" w:rsidP="00B13A23">
      <w:pPr>
        <w:ind w:left="142" w:right="561" w:firstLine="567"/>
        <w:jc w:val="both"/>
        <w:rPr>
          <w:sz w:val="28"/>
          <w:szCs w:val="28"/>
        </w:rPr>
      </w:pPr>
      <w:r>
        <w:rPr>
          <w:sz w:val="28"/>
          <w:szCs w:val="28"/>
        </w:rPr>
        <w:t xml:space="preserve">     Мощность сантонского яруса от 50 до </w:t>
      </w:r>
      <w:smartTag w:uri="urn:schemas-microsoft-com:office:smarttags" w:element="metricconverter">
        <w:smartTagPr>
          <w:attr w:name="ProductID" w:val="100 м"/>
        </w:smartTagPr>
        <w:r>
          <w:rPr>
            <w:sz w:val="28"/>
            <w:szCs w:val="28"/>
          </w:rPr>
          <w:t>100 м</w:t>
        </w:r>
      </w:smartTag>
      <w:r>
        <w:rPr>
          <w:sz w:val="28"/>
          <w:szCs w:val="28"/>
        </w:rPr>
        <w:t>. Наибольшие мощности отмечаются в районе месторождения Ирколь, с постепенным уменьшением в восточном и северо-восточном направлениях.</w:t>
      </w:r>
    </w:p>
    <w:p w14:paraId="314550E1" w14:textId="10B75BCF" w:rsidR="001D442A" w:rsidRDefault="001D442A" w:rsidP="00B13A23">
      <w:pPr>
        <w:pStyle w:val="a3"/>
        <w:ind w:left="142" w:right="561" w:firstLine="567"/>
        <w:jc w:val="both"/>
      </w:pPr>
      <w:r>
        <w:t xml:space="preserve">    </w:t>
      </w:r>
      <w:r>
        <w:rPr>
          <w:i/>
          <w:iCs/>
        </w:rPr>
        <w:t>Кампанский ярус (К</w:t>
      </w:r>
      <w:r>
        <w:rPr>
          <w:i/>
          <w:iCs/>
          <w:vertAlign w:val="subscript"/>
        </w:rPr>
        <w:t>2</w:t>
      </w:r>
      <w:r>
        <w:rPr>
          <w:i/>
          <w:iCs/>
        </w:rPr>
        <w:t>ср).</w:t>
      </w:r>
      <w:r w:rsidR="00932DF2">
        <w:rPr>
          <w:i/>
          <w:iCs/>
        </w:rPr>
        <w:t xml:space="preserve"> </w:t>
      </w:r>
      <w:r>
        <w:t xml:space="preserve">Эти отложения являются рудовмещающим на месторождениях Северный Карамурун, Южный Карамурун и Харасан. В разрезе кампанского яруса Карамурунского рудного поля четко выделяются два подгоризонта, являющихся самостоятельными ритмами осадконакопления. Оба они обнаруживают общность литолого-фациального и литолого-геохимического плана, как между собой, так и с другими ярусами ярусами верхнеого мела. Здесь, также как и в ранее описанных отложениях, по северо-восточной окраине Карамурунского рудного поля устанавливается развитие веерно-мелкоземнистой зоны, представленной красноцветными алевролитами и глинистыми песчаниками. </w:t>
      </w:r>
      <w:r w:rsidR="00932DF2">
        <w:t>Среди накопления</w:t>
      </w:r>
      <w:r>
        <w:t xml:space="preserve"> веерно-мелкоземнистой зоны наблюдается развития относительно быстро выклинивающихся по простиранию обогащенных грубым материалом «струй» пролювиальных образовании. В отличие от коньякских и, точасти, сантонских отложений, пролювии кампана в целом представлен менее грубым материалом. Чаще всего это грубозернистые пески с редкой галькой, размером от </w:t>
      </w:r>
      <w:smartTag w:uri="urn:schemas-microsoft-com:office:smarttags" w:element="metricconverter">
        <w:smartTagPr>
          <w:attr w:name="ProductID" w:val="1,5 см"/>
        </w:smartTagPr>
        <w:r>
          <w:t>1,5 см</w:t>
        </w:r>
      </w:smartTag>
      <w:r>
        <w:t>. Грубозернистые разности пород, как правило, тяготеют к подошве верхнего кампана в виде прослоев мощностью до 1-</w:t>
      </w:r>
      <w:smartTag w:uri="urn:schemas-microsoft-com:office:smarttags" w:element="metricconverter">
        <w:smartTagPr>
          <w:attr w:name="ProductID" w:val="5 м"/>
        </w:smartTagPr>
        <w:r>
          <w:t>5 м</w:t>
        </w:r>
      </w:smartTag>
      <w:r>
        <w:t>.</w:t>
      </w:r>
    </w:p>
    <w:p w14:paraId="4B3C87BA" w14:textId="77777777" w:rsidR="001D442A" w:rsidRDefault="001D442A" w:rsidP="00B13A23">
      <w:pPr>
        <w:pStyle w:val="a3"/>
        <w:ind w:left="142" w:right="561" w:firstLine="567"/>
        <w:jc w:val="both"/>
      </w:pPr>
      <w:r>
        <w:t xml:space="preserve">     Палеогеографические условия, существовавшие на протяжении кампана, в целом весьма сходны с таковыми для лежащих ниже осадков сантона. Здесь сохраняется северо-восточная ориентировка грубого материала пролювиальных «струй». По сравнению с сантонским ярусом в кампане возрастает роль отложении аллювиальной долины, среди них ведущее место занимают мелкозернистые русловые пески. На юге и юго-западе площади значительные участки сложены серыми алевролитами поименного происхождения.</w:t>
      </w:r>
    </w:p>
    <w:p w14:paraId="6C2FC90D" w14:textId="77777777" w:rsidR="001D442A" w:rsidRDefault="001D442A" w:rsidP="00B13A23">
      <w:pPr>
        <w:pStyle w:val="a3"/>
        <w:ind w:left="142" w:right="561" w:firstLine="567"/>
        <w:jc w:val="both"/>
      </w:pPr>
      <w:r>
        <w:t xml:space="preserve">     Приведенные выше факты свидетельствуют о некотором сокращении области палеоподнятия.</w:t>
      </w:r>
    </w:p>
    <w:p w14:paraId="0040F9CD" w14:textId="5972B58C" w:rsidR="001D442A" w:rsidRDefault="001D442A" w:rsidP="00B13A23">
      <w:pPr>
        <w:pStyle w:val="a3"/>
        <w:ind w:left="142" w:right="561" w:firstLine="567"/>
        <w:jc w:val="both"/>
      </w:pPr>
      <w:r>
        <w:t xml:space="preserve">     Нижний подгоризонт кампанского яруса унаследует в общих чертах условия накопления от сантонского времени. В низах кампана почти повсеместно на площади Карамурунского рудного поля, за исключением южной и западной его окраин, продолжают накапливаться первично окисленные породы, среди которых преобладают красноцветные алевролиты и глинистые песчаники. Выше по разрезу залегают пески с прослоями алевролитов и глинистых песчаников, окрашенных в зеленовато-серую, а также светло-серую до белесой окраски. Эти породы образовались при недостатке органики. Вверх по разрезу нижнего </w:t>
      </w:r>
      <w:r>
        <w:lastRenderedPageBreak/>
        <w:t>подгоризонта кампана увеличивается количество прослоев алевролитов и глинистых песчаников, которые в кровле образуют водоупор мощностью до 5-</w:t>
      </w:r>
      <w:smartTag w:uri="urn:schemas-microsoft-com:office:smarttags" w:element="metricconverter">
        <w:smartTagPr>
          <w:attr w:name="ProductID" w:val="15 м"/>
        </w:smartTagPr>
        <w:r>
          <w:t>15 м</w:t>
        </w:r>
      </w:smartTag>
      <w:r>
        <w:t xml:space="preserve">. В целом </w:t>
      </w:r>
      <w:r w:rsidR="00932DF2">
        <w:t>для отложения</w:t>
      </w:r>
      <w:r>
        <w:t xml:space="preserve"> нижнего кампана характерна невысокое содержание обугленной растительной органики. Основное ее количество сосредоточено в прослоях серых песков и алевролитов, локализующихся в верхней половине отложений нижнего кампана. Сероцветные пески и алевролиты в этой части разреза чаще всего встречаются виде линз мощностью до 5-</w:t>
      </w:r>
      <w:smartTag w:uri="urn:schemas-microsoft-com:office:smarttags" w:element="metricconverter">
        <w:smartTagPr>
          <w:attr w:name="ProductID" w:val="8 м"/>
        </w:smartTagPr>
        <w:r>
          <w:t>8 м</w:t>
        </w:r>
      </w:smartTag>
      <w:r>
        <w:t xml:space="preserve">. Мощность нижнего подгоризонта кампана изменяется в пределах от15м до </w:t>
      </w:r>
      <w:smartTag w:uri="urn:schemas-microsoft-com:office:smarttags" w:element="metricconverter">
        <w:smartTagPr>
          <w:attr w:name="ProductID" w:val="40 м"/>
        </w:smartTagPr>
        <w:r>
          <w:t>40 м</w:t>
        </w:r>
      </w:smartTag>
      <w:r>
        <w:t>.На месторождении Северный Карамурун установлены локальные изменения мощности пачки нижнего кампана на участках эрозионных врезов, образовавшихся при накоплении верхнего подгоризонта кампана.</w:t>
      </w:r>
    </w:p>
    <w:p w14:paraId="57BBED89" w14:textId="77777777" w:rsidR="001D442A" w:rsidRDefault="001D442A" w:rsidP="00B13A23">
      <w:pPr>
        <w:pStyle w:val="a3"/>
        <w:ind w:left="142" w:right="561" w:firstLine="567"/>
        <w:jc w:val="both"/>
      </w:pPr>
      <w:r>
        <w:t xml:space="preserve">     На Карамурунском рудном поле отложения верхнего подгоризонта кампана в большинстве случаев представлены песками с прослоями алевролитов и глинистых песчаников. Песчаные образования верхнего кампана имеют аллювиальное и пролювиальное происхождение. Песчано-гравийное породы пролювиального происхождения, в виде быстро выклинивающихся «струй», развиты в северо-западной части Карамурунского рудного поля, включая и площадь месторождения Северный Карамурун. Ширина «струй» составляются 3-</w:t>
      </w:r>
      <w:smartTag w:uri="urn:schemas-microsoft-com:office:smarttags" w:element="metricconverter">
        <w:smartTagPr>
          <w:attr w:name="ProductID" w:val="6 км"/>
        </w:smartTagPr>
        <w:r>
          <w:t>6 км</w:t>
        </w:r>
      </w:smartTag>
      <w:r>
        <w:t xml:space="preserve">. </w:t>
      </w:r>
    </w:p>
    <w:p w14:paraId="5F948639" w14:textId="77777777" w:rsidR="001D442A" w:rsidRDefault="001D442A" w:rsidP="00B13A23">
      <w:pPr>
        <w:pStyle w:val="a3"/>
        <w:ind w:left="142" w:right="561" w:firstLine="567"/>
        <w:jc w:val="both"/>
      </w:pPr>
      <w:r>
        <w:t xml:space="preserve">     Отличительной чертой отложении верхнего подгоризонта кампана является заметно большее количество в песчаных породах и, в особенности в алевролитах, обугленной растительной огранки. Отложения верхнего кампана на большей части площади в обобщенном виде представляют собой крупным ритм осадконакопления. В его основании залегают наиболее грубые, среднезернистые или крупнозернистые пески. Выше по разрезу размерность песчаных зерен уменьшается. На участках, где в строении разреза принимают участие пролювиальные отложения, песчаные породы обогащены гравийным материалом. Однако и в этом типе разреза размеры обломочного материала убывают в кровле. В верхней части проницаемых отложений чаще всего преобладают мелко-тонкозернистые и средне-мелкозернистые пески. В толще песков верхнего кампана часто встречаются прослои серых алевролитов и глинистых песчаников, а также песков, обогащенных окатышами алевролитов и глинистых песчаников, на мощность от первых сантиметров до нескольких метров. По простиранию они прослеживаются не более чем на 100-</w:t>
      </w:r>
      <w:smartTag w:uri="urn:schemas-microsoft-com:office:smarttags" w:element="metricconverter">
        <w:smartTagPr>
          <w:attr w:name="ProductID" w:val="200 м"/>
        </w:smartTagPr>
        <w:r>
          <w:t>200 м</w:t>
        </w:r>
      </w:smartTag>
      <w:r>
        <w:t>.</w:t>
      </w:r>
    </w:p>
    <w:p w14:paraId="5FEE1EAF" w14:textId="20AB94E0" w:rsidR="001D442A" w:rsidRDefault="001D442A" w:rsidP="00B13A23">
      <w:pPr>
        <w:pStyle w:val="a3"/>
        <w:ind w:left="142" w:right="561" w:firstLine="567"/>
        <w:jc w:val="both"/>
      </w:pPr>
      <w:r>
        <w:t xml:space="preserve">     Местами в разрезе верхнего и всего кампана изредка встречаются карбонатные породы – карбонатные и доломитовые песчаники. Обычно это прослой имеющие мощность от первых десятков сантиметров до </w:t>
      </w:r>
      <w:smartTag w:uri="urn:schemas-microsoft-com:office:smarttags" w:element="metricconverter">
        <w:smartTagPr>
          <w:attr w:name="ProductID" w:val="0,5 м"/>
        </w:smartTagPr>
        <w:r>
          <w:t>0,5 м</w:t>
        </w:r>
      </w:smartTag>
      <w:r>
        <w:t xml:space="preserve">. По простиранию эти прослои прослеживаются обычно не </w:t>
      </w:r>
      <w:smartTag w:uri="urn:schemas-microsoft-com:office:smarttags" w:element="metricconverter">
        <w:smartTagPr>
          <w:attr w:name="ProductID" w:val="50 м"/>
        </w:smartTagPr>
        <w:r>
          <w:t>50 м</w:t>
        </w:r>
      </w:smartTag>
      <w:r>
        <w:t xml:space="preserve"> и, очень редко, до 100-</w:t>
      </w:r>
      <w:smartTag w:uri="urn:schemas-microsoft-com:office:smarttags" w:element="metricconverter">
        <w:smartTagPr>
          <w:attr w:name="ProductID" w:val="150 м"/>
        </w:smartTagPr>
        <w:r>
          <w:t>150 м</w:t>
        </w:r>
      </w:smartTag>
      <w:r>
        <w:t>.</w:t>
      </w:r>
    </w:p>
    <w:p w14:paraId="4D1C0194" w14:textId="77777777" w:rsidR="001D442A" w:rsidRDefault="001D442A" w:rsidP="00B13A23">
      <w:pPr>
        <w:pStyle w:val="a3"/>
        <w:ind w:left="142" w:right="561" w:firstLine="567"/>
        <w:jc w:val="both"/>
      </w:pPr>
      <w:r>
        <w:t xml:space="preserve">     Описываемые прослои карбонатных песчаников прослеживаются «пунктирно» в виде небольших линз на определенных уровнях и фиксируют локальные перерывы в осадконакоплении. Их образование связывается с палеоповерхностными процессами. </w:t>
      </w:r>
    </w:p>
    <w:p w14:paraId="46757B15" w14:textId="28BC8E04" w:rsidR="001D442A" w:rsidRDefault="001D442A" w:rsidP="00B13A23">
      <w:pPr>
        <w:pStyle w:val="a3"/>
        <w:ind w:left="142" w:right="561" w:firstLine="567"/>
        <w:jc w:val="both"/>
      </w:pPr>
      <w:r>
        <w:lastRenderedPageBreak/>
        <w:t xml:space="preserve">     Верхняя часть отложений верхнего подгоризонта кампана представлена пачкой алевролитов и глинистых песчаников мощностью до 10-</w:t>
      </w:r>
      <w:smartTag w:uri="urn:schemas-microsoft-com:office:smarttags" w:element="metricconverter">
        <w:smartTagPr>
          <w:attr w:name="ProductID" w:val="15 м"/>
        </w:smartTagPr>
        <w:r>
          <w:t>15 м</w:t>
        </w:r>
      </w:smartTag>
      <w:r>
        <w:t xml:space="preserve">. Окраска этих пород весьма разнообразна. На участках развития отложений в подгорно-веерной зоне осадконакопления, включая и пролювиальные образования, эти породы имеют пеструю окраску. Здесь встречается значительное количество </w:t>
      </w:r>
      <w:r w:rsidR="00932DF2">
        <w:t>прослоев,</w:t>
      </w:r>
      <w:r>
        <w:t xml:space="preserve"> окрашенных в сиреневые, фиолетовые и красные цвета. При смещении в зону аллювиальных отложений окраска пород меняется постепенно до зеленовато-серой и серой.</w:t>
      </w:r>
    </w:p>
    <w:p w14:paraId="23FFB92F" w14:textId="77777777" w:rsidR="001D442A" w:rsidRDefault="001D442A" w:rsidP="00B13A23">
      <w:pPr>
        <w:pStyle w:val="a3"/>
        <w:ind w:left="142" w:right="561" w:firstLine="567"/>
        <w:jc w:val="both"/>
      </w:pPr>
      <w:r>
        <w:t xml:space="preserve">     Мощность отложений верхнего подгоризонта кампана на Карамурунскому рудном поле меняется в пределах 18-</w:t>
      </w:r>
      <w:smartTag w:uri="urn:schemas-microsoft-com:office:smarttags" w:element="metricconverter">
        <w:smartTagPr>
          <w:attr w:name="ProductID" w:val="49 м"/>
        </w:smartTagPr>
        <w:r>
          <w:t>49 м</w:t>
        </w:r>
      </w:smartTag>
      <w:r>
        <w:t>. Наибольшие мощности приурочены к западным и южным частям рудного поля.</w:t>
      </w:r>
    </w:p>
    <w:p w14:paraId="247010C6" w14:textId="2EB10072" w:rsidR="001D442A" w:rsidRDefault="001D442A" w:rsidP="00B13A23">
      <w:pPr>
        <w:pStyle w:val="a3"/>
        <w:ind w:left="142" w:right="561" w:firstLine="567"/>
        <w:jc w:val="both"/>
      </w:pPr>
      <w:r>
        <w:t xml:space="preserve">     Минералогический состав верхнемеловой тощи, несмотря на некоторые отличия в условиях образования входящих в нее стратиграфических подразделении, в пределах Карамурунского рудного поля довольно однообразен.</w:t>
      </w:r>
    </w:p>
    <w:p w14:paraId="576AD075" w14:textId="693EE5A8" w:rsidR="00B93690" w:rsidRDefault="00B93690" w:rsidP="00B13A23">
      <w:pPr>
        <w:pStyle w:val="a3"/>
        <w:ind w:left="142" w:right="561" w:firstLine="567"/>
        <w:jc w:val="both"/>
      </w:pPr>
      <w:r>
        <w:t>№1. – Состав песчаных пород</w:t>
      </w:r>
      <w:r w:rsidR="00A0620A">
        <w:t>:</w:t>
      </w:r>
    </w:p>
    <w:tbl>
      <w:tblPr>
        <w:tblW w:w="8647" w:type="dxa"/>
        <w:tblInd w:w="279" w:type="dxa"/>
        <w:tblLook w:val="04A0" w:firstRow="1" w:lastRow="0" w:firstColumn="1" w:lastColumn="0" w:noHBand="0" w:noVBand="1"/>
      </w:tblPr>
      <w:tblGrid>
        <w:gridCol w:w="3998"/>
        <w:gridCol w:w="1980"/>
        <w:gridCol w:w="2669"/>
      </w:tblGrid>
      <w:tr w:rsidR="00B93690" w:rsidRPr="00B93690" w14:paraId="4BDE0687" w14:textId="77777777" w:rsidTr="006C638C">
        <w:trPr>
          <w:trHeight w:val="315"/>
        </w:trPr>
        <w:tc>
          <w:tcPr>
            <w:tcW w:w="3998" w:type="dxa"/>
            <w:tcBorders>
              <w:top w:val="single" w:sz="4" w:space="0" w:color="auto"/>
              <w:left w:val="single" w:sz="4" w:space="0" w:color="auto"/>
              <w:bottom w:val="single" w:sz="4" w:space="0" w:color="auto"/>
              <w:right w:val="single" w:sz="4" w:space="0" w:color="auto"/>
            </w:tcBorders>
            <w:vAlign w:val="center"/>
            <w:hideMark/>
          </w:tcPr>
          <w:p w14:paraId="7395EB25" w14:textId="77777777" w:rsidR="00B93690" w:rsidRPr="00B93690" w:rsidRDefault="00B93690" w:rsidP="00B13A23">
            <w:pPr>
              <w:widowControl/>
              <w:autoSpaceDE/>
              <w:autoSpaceDN/>
              <w:jc w:val="center"/>
              <w:rPr>
                <w:b/>
                <w:bCs/>
                <w:color w:val="000000"/>
                <w:sz w:val="24"/>
                <w:szCs w:val="24"/>
                <w:lang w:eastAsia="ru-RU"/>
              </w:rPr>
            </w:pPr>
            <w:r w:rsidRPr="00B93690">
              <w:rPr>
                <w:b/>
                <w:bCs/>
                <w:color w:val="000000"/>
                <w:sz w:val="24"/>
                <w:szCs w:val="24"/>
                <w:lang w:eastAsia="ru-RU"/>
              </w:rPr>
              <w:t>Компонент</w:t>
            </w:r>
          </w:p>
        </w:tc>
        <w:tc>
          <w:tcPr>
            <w:tcW w:w="1980" w:type="dxa"/>
            <w:tcBorders>
              <w:top w:val="single" w:sz="4" w:space="0" w:color="auto"/>
              <w:left w:val="nil"/>
              <w:bottom w:val="single" w:sz="4" w:space="0" w:color="auto"/>
              <w:right w:val="single" w:sz="4" w:space="0" w:color="auto"/>
            </w:tcBorders>
            <w:vAlign w:val="center"/>
            <w:hideMark/>
          </w:tcPr>
          <w:p w14:paraId="596AF090" w14:textId="77777777" w:rsidR="00B93690" w:rsidRPr="00B93690" w:rsidRDefault="00B93690" w:rsidP="00B13A23">
            <w:pPr>
              <w:widowControl/>
              <w:autoSpaceDE/>
              <w:autoSpaceDN/>
              <w:jc w:val="center"/>
              <w:rPr>
                <w:b/>
                <w:bCs/>
                <w:color w:val="000000"/>
                <w:sz w:val="24"/>
                <w:szCs w:val="24"/>
                <w:lang w:eastAsia="ru-RU"/>
              </w:rPr>
            </w:pPr>
            <w:r w:rsidRPr="00B93690">
              <w:rPr>
                <w:b/>
                <w:bCs/>
                <w:color w:val="000000"/>
                <w:sz w:val="24"/>
                <w:szCs w:val="24"/>
                <w:lang w:eastAsia="ru-RU"/>
              </w:rPr>
              <w:t>Содержание</w:t>
            </w:r>
          </w:p>
        </w:tc>
        <w:tc>
          <w:tcPr>
            <w:tcW w:w="2669" w:type="dxa"/>
            <w:tcBorders>
              <w:top w:val="single" w:sz="4" w:space="0" w:color="auto"/>
              <w:left w:val="nil"/>
              <w:bottom w:val="single" w:sz="4" w:space="0" w:color="auto"/>
              <w:right w:val="single" w:sz="4" w:space="0" w:color="auto"/>
            </w:tcBorders>
            <w:vAlign w:val="center"/>
            <w:hideMark/>
          </w:tcPr>
          <w:p w14:paraId="769BA38B" w14:textId="77777777" w:rsidR="00B93690" w:rsidRPr="00B93690" w:rsidRDefault="00B93690" w:rsidP="00B13A23">
            <w:pPr>
              <w:widowControl/>
              <w:autoSpaceDE/>
              <w:autoSpaceDN/>
              <w:jc w:val="center"/>
              <w:rPr>
                <w:b/>
                <w:bCs/>
                <w:color w:val="000000"/>
                <w:sz w:val="24"/>
                <w:szCs w:val="24"/>
                <w:lang w:eastAsia="ru-RU"/>
              </w:rPr>
            </w:pPr>
            <w:r w:rsidRPr="00B93690">
              <w:rPr>
                <w:b/>
                <w:bCs/>
                <w:color w:val="000000"/>
                <w:sz w:val="24"/>
                <w:szCs w:val="24"/>
                <w:lang w:eastAsia="ru-RU"/>
              </w:rPr>
              <w:t>Особенности</w:t>
            </w:r>
          </w:p>
        </w:tc>
      </w:tr>
      <w:tr w:rsidR="00B93690" w:rsidRPr="00B93690" w14:paraId="3C6F74C8" w14:textId="77777777" w:rsidTr="006C638C">
        <w:trPr>
          <w:trHeight w:val="315"/>
        </w:trPr>
        <w:tc>
          <w:tcPr>
            <w:tcW w:w="3998" w:type="dxa"/>
            <w:tcBorders>
              <w:top w:val="nil"/>
              <w:left w:val="single" w:sz="4" w:space="0" w:color="auto"/>
              <w:bottom w:val="single" w:sz="4" w:space="0" w:color="auto"/>
              <w:right w:val="single" w:sz="4" w:space="0" w:color="auto"/>
            </w:tcBorders>
            <w:vAlign w:val="center"/>
            <w:hideMark/>
          </w:tcPr>
          <w:p w14:paraId="1FAD4CC6"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Кварц</w:t>
            </w:r>
          </w:p>
        </w:tc>
        <w:tc>
          <w:tcPr>
            <w:tcW w:w="1980" w:type="dxa"/>
            <w:tcBorders>
              <w:top w:val="nil"/>
              <w:left w:val="nil"/>
              <w:bottom w:val="single" w:sz="4" w:space="0" w:color="auto"/>
              <w:right w:val="single" w:sz="4" w:space="0" w:color="auto"/>
            </w:tcBorders>
            <w:vAlign w:val="center"/>
            <w:hideMark/>
          </w:tcPr>
          <w:p w14:paraId="566718B4"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60–70 %</w:t>
            </w:r>
          </w:p>
        </w:tc>
        <w:tc>
          <w:tcPr>
            <w:tcW w:w="2669" w:type="dxa"/>
            <w:tcBorders>
              <w:top w:val="nil"/>
              <w:left w:val="nil"/>
              <w:bottom w:val="single" w:sz="4" w:space="0" w:color="auto"/>
              <w:right w:val="single" w:sz="4" w:space="0" w:color="auto"/>
            </w:tcBorders>
            <w:vAlign w:val="center"/>
            <w:hideMark/>
          </w:tcPr>
          <w:p w14:paraId="4C2B83E3"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Окатанный–угловатый</w:t>
            </w:r>
          </w:p>
        </w:tc>
      </w:tr>
      <w:tr w:rsidR="00B93690" w:rsidRPr="00B93690" w14:paraId="41DF91CB" w14:textId="77777777" w:rsidTr="006C638C">
        <w:trPr>
          <w:trHeight w:val="315"/>
        </w:trPr>
        <w:tc>
          <w:tcPr>
            <w:tcW w:w="3998" w:type="dxa"/>
            <w:tcBorders>
              <w:top w:val="nil"/>
              <w:left w:val="single" w:sz="4" w:space="0" w:color="auto"/>
              <w:bottom w:val="single" w:sz="4" w:space="0" w:color="auto"/>
              <w:right w:val="single" w:sz="4" w:space="0" w:color="auto"/>
            </w:tcBorders>
            <w:vAlign w:val="center"/>
            <w:hideMark/>
          </w:tcPr>
          <w:p w14:paraId="1ADFE3EA"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Полевые шпаты</w:t>
            </w:r>
          </w:p>
        </w:tc>
        <w:tc>
          <w:tcPr>
            <w:tcW w:w="1980" w:type="dxa"/>
            <w:tcBorders>
              <w:top w:val="nil"/>
              <w:left w:val="nil"/>
              <w:bottom w:val="single" w:sz="4" w:space="0" w:color="auto"/>
              <w:right w:val="single" w:sz="4" w:space="0" w:color="auto"/>
            </w:tcBorders>
            <w:vAlign w:val="center"/>
            <w:hideMark/>
          </w:tcPr>
          <w:p w14:paraId="1A3757E2"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5–10 %</w:t>
            </w:r>
          </w:p>
        </w:tc>
        <w:tc>
          <w:tcPr>
            <w:tcW w:w="2669" w:type="dxa"/>
            <w:tcBorders>
              <w:top w:val="nil"/>
              <w:left w:val="nil"/>
              <w:bottom w:val="single" w:sz="4" w:space="0" w:color="auto"/>
              <w:right w:val="single" w:sz="4" w:space="0" w:color="auto"/>
            </w:tcBorders>
            <w:vAlign w:val="center"/>
            <w:hideMark/>
          </w:tcPr>
          <w:p w14:paraId="583344B4"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w:t>
            </w:r>
          </w:p>
        </w:tc>
      </w:tr>
      <w:tr w:rsidR="00B93690" w:rsidRPr="00B93690" w14:paraId="0AB111E6" w14:textId="77777777" w:rsidTr="006C638C">
        <w:trPr>
          <w:trHeight w:val="630"/>
        </w:trPr>
        <w:tc>
          <w:tcPr>
            <w:tcW w:w="3998" w:type="dxa"/>
            <w:tcBorders>
              <w:top w:val="nil"/>
              <w:left w:val="single" w:sz="4" w:space="0" w:color="auto"/>
              <w:bottom w:val="single" w:sz="4" w:space="0" w:color="auto"/>
              <w:right w:val="single" w:sz="4" w:space="0" w:color="auto"/>
            </w:tcBorders>
            <w:vAlign w:val="center"/>
            <w:hideMark/>
          </w:tcPr>
          <w:p w14:paraId="38E901DF"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Обломки пород</w:t>
            </w:r>
          </w:p>
        </w:tc>
        <w:tc>
          <w:tcPr>
            <w:tcW w:w="1980" w:type="dxa"/>
            <w:tcBorders>
              <w:top w:val="nil"/>
              <w:left w:val="nil"/>
              <w:bottom w:val="single" w:sz="4" w:space="0" w:color="auto"/>
              <w:right w:val="single" w:sz="4" w:space="0" w:color="auto"/>
            </w:tcBorders>
            <w:vAlign w:val="center"/>
            <w:hideMark/>
          </w:tcPr>
          <w:p w14:paraId="5DF99BC8"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7–12 %, макс. до 25 %</w:t>
            </w:r>
          </w:p>
        </w:tc>
        <w:tc>
          <w:tcPr>
            <w:tcW w:w="2669" w:type="dxa"/>
            <w:tcBorders>
              <w:top w:val="nil"/>
              <w:left w:val="nil"/>
              <w:bottom w:val="single" w:sz="4" w:space="0" w:color="auto"/>
              <w:right w:val="single" w:sz="4" w:space="0" w:color="auto"/>
            </w:tcBorders>
            <w:vAlign w:val="center"/>
            <w:hideMark/>
          </w:tcPr>
          <w:p w14:paraId="4BDA2458"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Разнотипные</w:t>
            </w:r>
          </w:p>
        </w:tc>
      </w:tr>
      <w:tr w:rsidR="00B93690" w:rsidRPr="00B93690" w14:paraId="09662A07" w14:textId="77777777" w:rsidTr="006C638C">
        <w:trPr>
          <w:trHeight w:val="630"/>
        </w:trPr>
        <w:tc>
          <w:tcPr>
            <w:tcW w:w="3998" w:type="dxa"/>
            <w:tcBorders>
              <w:top w:val="nil"/>
              <w:left w:val="single" w:sz="4" w:space="0" w:color="auto"/>
              <w:bottom w:val="single" w:sz="4" w:space="0" w:color="auto"/>
              <w:right w:val="single" w:sz="4" w:space="0" w:color="auto"/>
            </w:tcBorders>
            <w:vAlign w:val="center"/>
            <w:hideMark/>
          </w:tcPr>
          <w:p w14:paraId="4608546F"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Слюды (мусковит, биотит, хлорит)</w:t>
            </w:r>
          </w:p>
        </w:tc>
        <w:tc>
          <w:tcPr>
            <w:tcW w:w="1980" w:type="dxa"/>
            <w:tcBorders>
              <w:top w:val="nil"/>
              <w:left w:val="nil"/>
              <w:bottom w:val="single" w:sz="4" w:space="0" w:color="auto"/>
              <w:right w:val="single" w:sz="4" w:space="0" w:color="auto"/>
            </w:tcBorders>
            <w:vAlign w:val="center"/>
            <w:hideMark/>
          </w:tcPr>
          <w:p w14:paraId="489C02C9"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0,5–1 %, макс. до 2–4 %</w:t>
            </w:r>
          </w:p>
        </w:tc>
        <w:tc>
          <w:tcPr>
            <w:tcW w:w="2669" w:type="dxa"/>
            <w:tcBorders>
              <w:top w:val="nil"/>
              <w:left w:val="nil"/>
              <w:bottom w:val="single" w:sz="4" w:space="0" w:color="auto"/>
              <w:right w:val="single" w:sz="4" w:space="0" w:color="auto"/>
            </w:tcBorders>
            <w:vAlign w:val="center"/>
            <w:hideMark/>
          </w:tcPr>
          <w:p w14:paraId="2423B868"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w:t>
            </w:r>
          </w:p>
        </w:tc>
      </w:tr>
      <w:tr w:rsidR="00B93690" w:rsidRPr="00B93690" w14:paraId="64D971C0" w14:textId="77777777" w:rsidTr="006C638C">
        <w:trPr>
          <w:trHeight w:val="1575"/>
        </w:trPr>
        <w:tc>
          <w:tcPr>
            <w:tcW w:w="3998" w:type="dxa"/>
            <w:tcBorders>
              <w:top w:val="nil"/>
              <w:left w:val="single" w:sz="4" w:space="0" w:color="auto"/>
              <w:bottom w:val="single" w:sz="4" w:space="0" w:color="auto"/>
              <w:right w:val="single" w:sz="4" w:space="0" w:color="auto"/>
            </w:tcBorders>
            <w:vAlign w:val="center"/>
            <w:hideMark/>
          </w:tcPr>
          <w:p w14:paraId="2F670385"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Глинистые минералы (монтмориллонит, гидрослюда, каолинит)</w:t>
            </w:r>
          </w:p>
        </w:tc>
        <w:tc>
          <w:tcPr>
            <w:tcW w:w="1980" w:type="dxa"/>
            <w:tcBorders>
              <w:top w:val="nil"/>
              <w:left w:val="nil"/>
              <w:bottom w:val="single" w:sz="4" w:space="0" w:color="auto"/>
              <w:right w:val="single" w:sz="4" w:space="0" w:color="auto"/>
            </w:tcBorders>
            <w:vAlign w:val="center"/>
            <w:hideMark/>
          </w:tcPr>
          <w:p w14:paraId="1DFEC8E7"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2–5 % (в песках), до 15–20 % (в песчаниках)</w:t>
            </w:r>
          </w:p>
        </w:tc>
        <w:tc>
          <w:tcPr>
            <w:tcW w:w="2669" w:type="dxa"/>
            <w:tcBorders>
              <w:top w:val="nil"/>
              <w:left w:val="nil"/>
              <w:bottom w:val="single" w:sz="4" w:space="0" w:color="auto"/>
              <w:right w:val="single" w:sz="4" w:space="0" w:color="auto"/>
            </w:tcBorders>
            <w:vAlign w:val="center"/>
            <w:hideMark/>
          </w:tcPr>
          <w:p w14:paraId="526E199D"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Содержание зависит от условий осадконакопления</w:t>
            </w:r>
          </w:p>
        </w:tc>
      </w:tr>
      <w:tr w:rsidR="00B93690" w:rsidRPr="00B93690" w14:paraId="33BC6547" w14:textId="77777777" w:rsidTr="006C638C">
        <w:trPr>
          <w:trHeight w:val="1260"/>
        </w:trPr>
        <w:tc>
          <w:tcPr>
            <w:tcW w:w="3998" w:type="dxa"/>
            <w:tcBorders>
              <w:top w:val="nil"/>
              <w:left w:val="single" w:sz="4" w:space="0" w:color="auto"/>
              <w:bottom w:val="single" w:sz="4" w:space="0" w:color="auto"/>
              <w:right w:val="single" w:sz="4" w:space="0" w:color="auto"/>
            </w:tcBorders>
            <w:vAlign w:val="center"/>
            <w:hideMark/>
          </w:tcPr>
          <w:p w14:paraId="04EDCB2A"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Акцессорные минералы</w:t>
            </w:r>
          </w:p>
        </w:tc>
        <w:tc>
          <w:tcPr>
            <w:tcW w:w="1980" w:type="dxa"/>
            <w:tcBorders>
              <w:top w:val="nil"/>
              <w:left w:val="nil"/>
              <w:bottom w:val="single" w:sz="4" w:space="0" w:color="auto"/>
              <w:right w:val="single" w:sz="4" w:space="0" w:color="auto"/>
            </w:tcBorders>
            <w:vAlign w:val="center"/>
            <w:hideMark/>
          </w:tcPr>
          <w:p w14:paraId="3197B9C3"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1–2 %</w:t>
            </w:r>
          </w:p>
        </w:tc>
        <w:tc>
          <w:tcPr>
            <w:tcW w:w="2669" w:type="dxa"/>
            <w:tcBorders>
              <w:top w:val="nil"/>
              <w:left w:val="nil"/>
              <w:bottom w:val="single" w:sz="4" w:space="0" w:color="auto"/>
              <w:right w:val="single" w:sz="4" w:space="0" w:color="auto"/>
            </w:tcBorders>
            <w:vAlign w:val="center"/>
            <w:hideMark/>
          </w:tcPr>
          <w:p w14:paraId="24BE4DD3"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Турмалин, ильменит, лейкоксен, рутил, гранат, ставролит, циркон, магнетит</w:t>
            </w:r>
          </w:p>
        </w:tc>
      </w:tr>
      <w:tr w:rsidR="00B93690" w:rsidRPr="00B93690" w14:paraId="352D876C" w14:textId="77777777" w:rsidTr="006C638C">
        <w:trPr>
          <w:trHeight w:val="945"/>
        </w:trPr>
        <w:tc>
          <w:tcPr>
            <w:tcW w:w="3998" w:type="dxa"/>
            <w:tcBorders>
              <w:top w:val="nil"/>
              <w:left w:val="single" w:sz="4" w:space="0" w:color="auto"/>
              <w:bottom w:val="single" w:sz="4" w:space="0" w:color="auto"/>
              <w:right w:val="single" w:sz="4" w:space="0" w:color="auto"/>
            </w:tcBorders>
            <w:vAlign w:val="center"/>
            <w:hideMark/>
          </w:tcPr>
          <w:p w14:paraId="5D863586" w14:textId="77777777" w:rsidR="00B93690" w:rsidRPr="00B93690" w:rsidRDefault="00B93690" w:rsidP="00B13A23">
            <w:pPr>
              <w:widowControl/>
              <w:autoSpaceDE/>
              <w:autoSpaceDN/>
              <w:jc w:val="both"/>
              <w:rPr>
                <w:color w:val="000000"/>
                <w:sz w:val="24"/>
                <w:szCs w:val="24"/>
                <w:lang w:eastAsia="ru-RU"/>
              </w:rPr>
            </w:pPr>
            <w:r w:rsidRPr="00B93690">
              <w:rPr>
                <w:color w:val="000000"/>
                <w:sz w:val="24"/>
                <w:szCs w:val="24"/>
                <w:lang w:eastAsia="ru-RU"/>
              </w:rPr>
              <w:t>Аутигенные минералы</w:t>
            </w:r>
          </w:p>
        </w:tc>
        <w:tc>
          <w:tcPr>
            <w:tcW w:w="1980" w:type="dxa"/>
            <w:tcBorders>
              <w:top w:val="nil"/>
              <w:left w:val="nil"/>
              <w:bottom w:val="single" w:sz="4" w:space="0" w:color="auto"/>
              <w:right w:val="single" w:sz="4" w:space="0" w:color="auto"/>
            </w:tcBorders>
            <w:vAlign w:val="center"/>
            <w:hideMark/>
          </w:tcPr>
          <w:p w14:paraId="00C042A1"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1–5 %</w:t>
            </w:r>
          </w:p>
        </w:tc>
        <w:tc>
          <w:tcPr>
            <w:tcW w:w="2669" w:type="dxa"/>
            <w:tcBorders>
              <w:top w:val="nil"/>
              <w:left w:val="nil"/>
              <w:bottom w:val="single" w:sz="4" w:space="0" w:color="auto"/>
              <w:right w:val="single" w:sz="4" w:space="0" w:color="auto"/>
            </w:tcBorders>
            <w:vAlign w:val="center"/>
            <w:hideMark/>
          </w:tcPr>
          <w:p w14:paraId="6AC8D202" w14:textId="77777777" w:rsidR="00B93690" w:rsidRPr="00B93690" w:rsidRDefault="00B93690" w:rsidP="00B13A23">
            <w:pPr>
              <w:widowControl/>
              <w:autoSpaceDE/>
              <w:autoSpaceDN/>
              <w:jc w:val="center"/>
              <w:rPr>
                <w:color w:val="000000"/>
                <w:sz w:val="24"/>
                <w:szCs w:val="24"/>
                <w:lang w:eastAsia="ru-RU"/>
              </w:rPr>
            </w:pPr>
            <w:r w:rsidRPr="00B93690">
              <w:rPr>
                <w:color w:val="000000"/>
                <w:sz w:val="24"/>
                <w:szCs w:val="24"/>
                <w:lang w:eastAsia="ru-RU"/>
              </w:rPr>
              <w:t>Пирит, мельниковит, марказит, сфалерит, галенит</w:t>
            </w:r>
          </w:p>
        </w:tc>
      </w:tr>
    </w:tbl>
    <w:p w14:paraId="0B477D26" w14:textId="77777777" w:rsidR="00B93690" w:rsidRDefault="001D442A" w:rsidP="00B13A23">
      <w:pPr>
        <w:pStyle w:val="a3"/>
        <w:ind w:left="142" w:right="561" w:firstLine="567"/>
        <w:jc w:val="both"/>
      </w:pPr>
      <w:r>
        <w:t xml:space="preserve">     </w:t>
      </w:r>
    </w:p>
    <w:p w14:paraId="0F0230F1" w14:textId="77777777" w:rsidR="001D442A" w:rsidRDefault="001D442A" w:rsidP="00B13A23">
      <w:pPr>
        <w:pStyle w:val="a3"/>
        <w:ind w:left="142" w:right="561" w:firstLine="567"/>
        <w:jc w:val="both"/>
      </w:pPr>
      <w:r>
        <w:t xml:space="preserve">     Цемент пород, в подавляющем большинстве случаев, глинистые, реже карбонатно-глинистые и карбонатные. Тип цемента в песках пленочный, соприкосновения, поровый. Степень цементации зависит от количества и характера распределения карбонатного и глинистого материала, но в основном слабая и пески, как правило, рыхлые и слабосцементированные. Карбонатный цемент карбонатных песчаников, образующих прослои и карбонатные плиты (образования местных стратиграфических несогласий и солонцовых почв), а также входящий в </w:t>
      </w:r>
      <w:r>
        <w:lastRenderedPageBreak/>
        <w:t xml:space="preserve">состав «гороховидных» выделений в песках, представлен кальцитом и доломитом. В песках с «гороховидной» цементацией преобладает кальцит, а в плотных карбонатных песчаниках – доломит. </w:t>
      </w:r>
    </w:p>
    <w:p w14:paraId="621C5482" w14:textId="77777777" w:rsidR="001D442A" w:rsidRDefault="001D442A" w:rsidP="00B13A23">
      <w:pPr>
        <w:pStyle w:val="a3"/>
        <w:ind w:left="142" w:right="561" w:firstLine="567"/>
        <w:jc w:val="both"/>
      </w:pPr>
      <w:r>
        <w:t xml:space="preserve">     Содержание СО</w:t>
      </w:r>
      <w:r>
        <w:rPr>
          <w:vertAlign w:val="subscript"/>
        </w:rPr>
        <w:t>2</w:t>
      </w:r>
      <w:r>
        <w:t xml:space="preserve"> в породах рудовмещающих горизонтов невысокое, обычно составляет 0,00-0,65 %. В карбонатных песчаниках оно увеличивается до 14-16 %.</w:t>
      </w:r>
    </w:p>
    <w:p w14:paraId="73E2D996" w14:textId="77777777" w:rsidR="001D442A" w:rsidRDefault="001D442A" w:rsidP="00B13A23">
      <w:pPr>
        <w:pStyle w:val="a3"/>
        <w:ind w:left="142" w:right="561" w:firstLine="567"/>
        <w:jc w:val="both"/>
      </w:pPr>
      <w:r>
        <w:t xml:space="preserve">     Глинистые песчаники и алевролиты по составу обломочных зерен и цемента аналогичны песчаными породам, отличаются они от песков более высоким содержанием глинистого материала (до 30-40%).</w:t>
      </w:r>
    </w:p>
    <w:p w14:paraId="60C251F1" w14:textId="77777777" w:rsidR="001D442A" w:rsidRDefault="001D442A" w:rsidP="00B13A23">
      <w:pPr>
        <w:pStyle w:val="a3"/>
        <w:ind w:left="142" w:right="561" w:firstLine="567"/>
        <w:jc w:val="both"/>
      </w:pPr>
      <w:r>
        <w:t xml:space="preserve">Глины, как правило, массивные, запесочены тонко- и мелкозернистым песком (до 10-20%) с примесью слюд, растительного детрита и, реже, каолинита и монтмориллонита. Состав обломочного материала глин аналогичен песчаным породам. </w:t>
      </w:r>
    </w:p>
    <w:p w14:paraId="19CE6D89" w14:textId="77777777" w:rsidR="001D442A" w:rsidRDefault="001D442A" w:rsidP="00B13A23">
      <w:pPr>
        <w:pStyle w:val="a3"/>
        <w:ind w:left="142" w:right="561" w:firstLine="567"/>
        <w:jc w:val="both"/>
      </w:pPr>
      <w:r>
        <w:t xml:space="preserve">     Обуглероженный растительный детрит не имеет широкого распространения и неравномерно распределен в песчаном разрезе рудовмещающих отложений. Отдельные участки песков практически не содержат обугленного растительного детрита, в других же растительные остатки образуют скопления или редкие включения, подчеркивающие слоистость. Содержание С</w:t>
      </w:r>
      <w:r>
        <w:rPr>
          <w:vertAlign w:val="subscript"/>
        </w:rPr>
        <w:t>орг</w:t>
      </w:r>
      <w:r>
        <w:t xml:space="preserve"> в песчаных отложениях обычно не превышает 0,05-0,24 %. В редких случаях наблюдаются скопления крупных обуглероженной древесины в виде прослоев до 10-</w:t>
      </w:r>
      <w:smartTag w:uri="urn:schemas-microsoft-com:office:smarttags" w:element="metricconverter">
        <w:smartTagPr>
          <w:attr w:name="ProductID" w:val="20 см"/>
        </w:smartTagPr>
        <w:r>
          <w:t>20 см</w:t>
        </w:r>
      </w:smartTag>
      <w:r>
        <w:t>. В алевролитах и глинистых песчаниках обугленные растительные остатки, как правило, тонкораспыленны и содержание С</w:t>
      </w:r>
      <w:r>
        <w:rPr>
          <w:vertAlign w:val="subscript"/>
        </w:rPr>
        <w:t>орг</w:t>
      </w:r>
      <w:r>
        <w:t>.в них достигает 0,57%-1,34%.</w:t>
      </w:r>
    </w:p>
    <w:p w14:paraId="1F4CD239" w14:textId="77777777" w:rsidR="001D442A" w:rsidRDefault="001D442A" w:rsidP="00B13A23">
      <w:pPr>
        <w:pStyle w:val="a3"/>
        <w:ind w:left="142" w:right="561" w:firstLine="567"/>
        <w:jc w:val="both"/>
      </w:pPr>
      <w:r>
        <w:t xml:space="preserve">     Содержание валового железа в сероцветных рудовмещающих песках невысокое -0,6%-1,02%, в песчаниках – до 1,21%-1,9%. В отдельных пробах песков, обогащенных растительных детритом, сульфидами и гидроокислами железа, содержание валового железа достигает 1,5%-2,5%. В алевролитах и глинах оно в целом выше и составляет в среднем 2,07%-3,83%.</w:t>
      </w:r>
    </w:p>
    <w:p w14:paraId="6129AA0C" w14:textId="77777777" w:rsidR="001D442A" w:rsidRDefault="001D442A" w:rsidP="00B13A23">
      <w:pPr>
        <w:pStyle w:val="a3"/>
        <w:ind w:left="142" w:right="561" w:firstLine="567"/>
        <w:jc w:val="both"/>
      </w:pPr>
      <w:r>
        <w:t xml:space="preserve">     Содержание двухвалентного железа в сероцветных песчаных породах составляет 0,21%-0,84%, увеличиваясь в сероцветных алевролитах и глинистых до 0,83%-2,36%.</w:t>
      </w:r>
    </w:p>
    <w:p w14:paraId="166D8A4B" w14:textId="77777777" w:rsidR="001D442A" w:rsidRDefault="001D442A" w:rsidP="00B13A23">
      <w:pPr>
        <w:pStyle w:val="a3"/>
        <w:ind w:left="142" w:right="561" w:firstLine="567"/>
        <w:jc w:val="both"/>
      </w:pPr>
      <w:r>
        <w:t xml:space="preserve">     Содержание сульфидного железа в неизмененных песках и песчаниках низкое и колеблется от 0,00% до 0,15%. В сероцветных алевролитах и глинах его содержание возрастает до 0,04%-0,31%.</w:t>
      </w:r>
    </w:p>
    <w:p w14:paraId="035F235C" w14:textId="77777777" w:rsidR="001D442A" w:rsidRDefault="001D442A" w:rsidP="00B13A23">
      <w:pPr>
        <w:pStyle w:val="a3"/>
        <w:ind w:left="142" w:right="561" w:firstLine="567"/>
        <w:jc w:val="both"/>
      </w:pPr>
      <w:r>
        <w:t xml:space="preserve">     Обращает на себя внимание низкое содержание в породах серы 0,00%-0,38%, что обусловлено малым содержанием в породах дисульфидов железа. </w:t>
      </w:r>
    </w:p>
    <w:p w14:paraId="73DC382A" w14:textId="77777777" w:rsidR="001D442A" w:rsidRDefault="001D442A" w:rsidP="00B13A23">
      <w:pPr>
        <w:pStyle w:val="a3"/>
        <w:ind w:left="142" w:right="561" w:firstLine="567"/>
        <w:jc w:val="both"/>
      </w:pPr>
      <w:r>
        <w:t xml:space="preserve">     В целом породы продуктивных горизонтов по распространенности в них дисульфидов железа является слабовосстановленными и относятся к хлорит-гидрослюдистому типу.</w:t>
      </w:r>
    </w:p>
    <w:p w14:paraId="6263A8DA" w14:textId="77777777" w:rsidR="001D442A" w:rsidRDefault="001D442A" w:rsidP="00B13A23">
      <w:pPr>
        <w:pStyle w:val="a3"/>
        <w:ind w:left="142" w:right="561" w:firstLine="567"/>
        <w:jc w:val="both"/>
      </w:pPr>
      <w:r>
        <w:t xml:space="preserve">     Окислительно-восстановительная емкость белесых песков верхнего кампана составляет 15 м</w:t>
      </w:r>
      <w:r>
        <w:rPr>
          <w:lang w:val="en-US"/>
        </w:rPr>
        <w:t>V</w:t>
      </w:r>
      <w:r>
        <w:t>-45 м</w:t>
      </w:r>
      <w:r>
        <w:rPr>
          <w:lang w:val="en-US"/>
        </w:rPr>
        <w:t>V</w:t>
      </w:r>
      <w:r>
        <w:t xml:space="preserve"> и повышается в серых и темно-серых до    65 м</w:t>
      </w:r>
      <w:r>
        <w:rPr>
          <w:lang w:val="en-US"/>
        </w:rPr>
        <w:t>V</w:t>
      </w:r>
      <w:r>
        <w:t>. В зеленовато-серых песках и песчаниках нижнего кампана она заметно ниже и не превышает 15 м</w:t>
      </w:r>
      <w:r>
        <w:rPr>
          <w:lang w:val="en-US"/>
        </w:rPr>
        <w:t>V</w:t>
      </w:r>
      <w:r>
        <w:t>-25 м</w:t>
      </w:r>
      <w:r>
        <w:rPr>
          <w:lang w:val="en-US"/>
        </w:rPr>
        <w:t>V</w:t>
      </w:r>
      <w:r>
        <w:t xml:space="preserve">. Кроме того, </w:t>
      </w:r>
      <w:r>
        <w:lastRenderedPageBreak/>
        <w:t>показателем низких восстановительных свойств отложений нижнего подгоризонта кампана считать розовую окраску пород с сохранившимся гидроокислами железа на зернах полевых шпатов, обломках кварца, кремней, сланцев и мелких катунах глин. Этот признак отличает отложения нижнего подгоризонта кампана и, отчасти, коньяка – верхнего турона, от верхней части кампанских образований значительно меньшей степенью диагенетической восстановленности.</w:t>
      </w:r>
    </w:p>
    <w:p w14:paraId="2451AE4E" w14:textId="14E98ADD" w:rsidR="001D442A" w:rsidRDefault="001D442A" w:rsidP="00B13A23">
      <w:pPr>
        <w:pStyle w:val="a3"/>
        <w:ind w:left="142" w:right="561" w:firstLine="567"/>
        <w:jc w:val="both"/>
      </w:pPr>
      <w:r>
        <w:t xml:space="preserve">     Содержание урана за пределами рудных объектов в неизмененных породах кампана, независимо от литологического состава, составляет</w:t>
      </w:r>
      <w:r w:rsidR="00932DF2">
        <w:t xml:space="preserve"> </w:t>
      </w:r>
      <w:r>
        <w:t>(3-</w:t>
      </w:r>
      <w:proofErr w:type="gramStart"/>
      <w:r>
        <w:t>5)х</w:t>
      </w:r>
      <w:proofErr w:type="gramEnd"/>
      <w:r>
        <w:t>10</w:t>
      </w:r>
      <w:r>
        <w:rPr>
          <w:vertAlign w:val="superscript"/>
        </w:rPr>
        <w:t xml:space="preserve">-4  </w:t>
      </w:r>
      <w:r>
        <w:t>%, а в породах коньяк-верхнего турона (7-10)</w:t>
      </w:r>
      <w:r w:rsidR="00932DF2">
        <w:t xml:space="preserve"> </w:t>
      </w:r>
      <w:r>
        <w:t>х10</w:t>
      </w:r>
      <w:r>
        <w:rPr>
          <w:vertAlign w:val="superscript"/>
        </w:rPr>
        <w:t xml:space="preserve">-4 </w:t>
      </w:r>
      <w:r>
        <w:t>. Селен и молибден в неизмененных породах или отсутствует, или встречается в количествах (2-3)</w:t>
      </w:r>
      <w:r w:rsidR="00932DF2">
        <w:t xml:space="preserve"> </w:t>
      </w:r>
      <w:r>
        <w:t>х10</w:t>
      </w:r>
      <w:r>
        <w:rPr>
          <w:vertAlign w:val="superscript"/>
        </w:rPr>
        <w:t>-</w:t>
      </w:r>
      <w:proofErr w:type="gramStart"/>
      <w:r>
        <w:rPr>
          <w:vertAlign w:val="superscript"/>
        </w:rPr>
        <w:t>4</w:t>
      </w:r>
      <w:r>
        <w:t xml:space="preserve"> .</w:t>
      </w:r>
      <w:proofErr w:type="gramEnd"/>
    </w:p>
    <w:p w14:paraId="37D29565" w14:textId="5E810E5C" w:rsidR="001D442A" w:rsidRDefault="001D442A" w:rsidP="00B13A23">
      <w:pPr>
        <w:pStyle w:val="a3"/>
        <w:ind w:left="142" w:right="561" w:firstLine="567"/>
        <w:jc w:val="both"/>
      </w:pPr>
      <w:r>
        <w:rPr>
          <w:i/>
          <w:iCs/>
        </w:rPr>
        <w:t xml:space="preserve">     Палеогеновые отложения (</w:t>
      </w:r>
      <w:r>
        <w:rPr>
          <w:i/>
          <w:iCs/>
          <w:lang w:val="en-US"/>
        </w:rPr>
        <w:t>p</w:t>
      </w:r>
      <w:r>
        <w:rPr>
          <w:i/>
          <w:iCs/>
        </w:rPr>
        <w:t>)</w:t>
      </w:r>
      <w:r>
        <w:t xml:space="preserve"> на площади Карамурунского рудного поля имеют широкое распространение, за исключением предгорий хребта Большой Каратау, где они срезаны предверхнеплиоценовой эрозией.</w:t>
      </w:r>
    </w:p>
    <w:p w14:paraId="24BA1EE2" w14:textId="77777777" w:rsidR="001D442A" w:rsidRDefault="001D442A" w:rsidP="00B13A23">
      <w:pPr>
        <w:pStyle w:val="a3"/>
        <w:ind w:left="142" w:right="561" w:firstLine="567"/>
        <w:jc w:val="both"/>
      </w:pPr>
      <w:r>
        <w:t xml:space="preserve">     На описываемой площади в разрезе палеогеновых отложении выделяются осадки палеоценового и эоценового отделов.</w:t>
      </w:r>
    </w:p>
    <w:p w14:paraId="2EA934E8" w14:textId="460AD8C9" w:rsidR="004E4FAC" w:rsidRDefault="001D442A" w:rsidP="00B13A23">
      <w:pPr>
        <w:pStyle w:val="a3"/>
        <w:ind w:left="142" w:right="561" w:firstLine="567"/>
        <w:jc w:val="both"/>
      </w:pPr>
      <w:r>
        <w:t xml:space="preserve">      </w:t>
      </w:r>
      <w:r>
        <w:rPr>
          <w:i/>
          <w:iCs/>
        </w:rPr>
        <w:t>Палеоценовый отдел</w:t>
      </w:r>
      <w:r w:rsidR="00405A1F">
        <w:t xml:space="preserve"> - </w:t>
      </w:r>
      <w:r>
        <w:t>Осадочные отложения палеоценового возраста разделяются на три части, отличающиеся друг от друга по литологическому составу и условиям своего образования</w:t>
      </w:r>
      <w:r w:rsidR="004E4FAC">
        <w:t xml:space="preserve"> приведены в таблице №1</w:t>
      </w:r>
      <w:r>
        <w:t>.</w:t>
      </w:r>
    </w:p>
    <w:p w14:paraId="052E96B1" w14:textId="062C8F5E" w:rsidR="001D442A" w:rsidRPr="004E4FAC" w:rsidRDefault="004E4FAC" w:rsidP="00B13A23">
      <w:pPr>
        <w:pStyle w:val="a3"/>
        <w:ind w:left="142" w:right="561" w:firstLine="567"/>
        <w:jc w:val="both"/>
      </w:pPr>
      <w:r w:rsidRPr="004E4FAC">
        <w:rPr>
          <w:iCs/>
        </w:rPr>
        <w:t>№</w:t>
      </w:r>
      <w:r w:rsidR="00D81008">
        <w:rPr>
          <w:iCs/>
        </w:rPr>
        <w:t>2</w:t>
      </w:r>
      <w:r w:rsidRPr="004E4FAC">
        <w:rPr>
          <w:iCs/>
        </w:rPr>
        <w:t xml:space="preserve"> </w:t>
      </w:r>
      <w:r>
        <w:rPr>
          <w:iCs/>
        </w:rPr>
        <w:t>–</w:t>
      </w:r>
      <w:r w:rsidRPr="004E4FAC">
        <w:rPr>
          <w:iCs/>
        </w:rPr>
        <w:t xml:space="preserve"> </w:t>
      </w:r>
      <w:r>
        <w:rPr>
          <w:iCs/>
        </w:rPr>
        <w:t xml:space="preserve">Состав и условия образования </w:t>
      </w:r>
      <w:r>
        <w:t>п</w:t>
      </w:r>
      <w:r w:rsidRPr="004E4FAC">
        <w:t>алеоценовый</w:t>
      </w:r>
      <w:r w:rsidRPr="004E4FAC">
        <w:rPr>
          <w:iCs/>
        </w:rPr>
        <w:t xml:space="preserve"> отдел</w:t>
      </w:r>
    </w:p>
    <w:tbl>
      <w:tblPr>
        <w:tblW w:w="8788" w:type="dxa"/>
        <w:tblInd w:w="279" w:type="dxa"/>
        <w:tblLayout w:type="fixed"/>
        <w:tblLook w:val="04A0" w:firstRow="1" w:lastRow="0" w:firstColumn="1" w:lastColumn="0" w:noHBand="0" w:noVBand="1"/>
      </w:tblPr>
      <w:tblGrid>
        <w:gridCol w:w="1559"/>
        <w:gridCol w:w="2410"/>
        <w:gridCol w:w="1984"/>
        <w:gridCol w:w="1701"/>
        <w:gridCol w:w="1134"/>
      </w:tblGrid>
      <w:tr w:rsidR="004E4FAC" w:rsidRPr="004E4FAC" w14:paraId="5CB72964" w14:textId="77777777" w:rsidTr="006C638C">
        <w:trPr>
          <w:trHeight w:val="630"/>
        </w:trPr>
        <w:tc>
          <w:tcPr>
            <w:tcW w:w="1559" w:type="dxa"/>
            <w:tcBorders>
              <w:top w:val="single" w:sz="4" w:space="0" w:color="auto"/>
              <w:left w:val="single" w:sz="4" w:space="0" w:color="auto"/>
              <w:bottom w:val="single" w:sz="4" w:space="0" w:color="auto"/>
              <w:right w:val="single" w:sz="4" w:space="0" w:color="auto"/>
            </w:tcBorders>
            <w:vAlign w:val="center"/>
            <w:hideMark/>
          </w:tcPr>
          <w:p w14:paraId="0DBC0172" w14:textId="553F0B31" w:rsidR="004E4FAC" w:rsidRPr="004E4FAC" w:rsidRDefault="001D442A" w:rsidP="00B13A23">
            <w:pPr>
              <w:widowControl/>
              <w:autoSpaceDE/>
              <w:autoSpaceDN/>
              <w:jc w:val="center"/>
              <w:rPr>
                <w:b/>
                <w:bCs/>
                <w:color w:val="000000"/>
                <w:sz w:val="24"/>
                <w:szCs w:val="24"/>
                <w:lang w:eastAsia="ru-RU"/>
              </w:rPr>
            </w:pPr>
            <w:r>
              <w:t xml:space="preserve">     </w:t>
            </w:r>
            <w:r w:rsidR="004E4FAC" w:rsidRPr="004E4FAC">
              <w:rPr>
                <w:b/>
                <w:bCs/>
                <w:color w:val="000000"/>
                <w:sz w:val="24"/>
                <w:szCs w:val="24"/>
                <w:lang w:eastAsia="ru-RU"/>
              </w:rPr>
              <w:t xml:space="preserve">Подраздел/Название </w:t>
            </w:r>
          </w:p>
        </w:tc>
        <w:tc>
          <w:tcPr>
            <w:tcW w:w="2410" w:type="dxa"/>
            <w:tcBorders>
              <w:top w:val="single" w:sz="4" w:space="0" w:color="auto"/>
              <w:left w:val="nil"/>
              <w:bottom w:val="single" w:sz="4" w:space="0" w:color="auto"/>
              <w:right w:val="single" w:sz="4" w:space="0" w:color="auto"/>
            </w:tcBorders>
            <w:vAlign w:val="center"/>
            <w:hideMark/>
          </w:tcPr>
          <w:p w14:paraId="00902AFE" w14:textId="77777777" w:rsidR="004E4FAC" w:rsidRPr="004E4FAC" w:rsidRDefault="004E4FAC" w:rsidP="00B13A23">
            <w:pPr>
              <w:widowControl/>
              <w:autoSpaceDE/>
              <w:autoSpaceDN/>
              <w:jc w:val="center"/>
              <w:rPr>
                <w:b/>
                <w:bCs/>
                <w:color w:val="000000"/>
                <w:sz w:val="24"/>
                <w:szCs w:val="24"/>
                <w:lang w:eastAsia="ru-RU"/>
              </w:rPr>
            </w:pPr>
            <w:r w:rsidRPr="004E4FAC">
              <w:rPr>
                <w:b/>
                <w:bCs/>
                <w:color w:val="000000"/>
                <w:sz w:val="24"/>
                <w:szCs w:val="24"/>
                <w:lang w:eastAsia="ru-RU"/>
              </w:rPr>
              <w:t>Литология</w:t>
            </w:r>
          </w:p>
        </w:tc>
        <w:tc>
          <w:tcPr>
            <w:tcW w:w="1984" w:type="dxa"/>
            <w:tcBorders>
              <w:top w:val="single" w:sz="4" w:space="0" w:color="auto"/>
              <w:left w:val="nil"/>
              <w:bottom w:val="single" w:sz="4" w:space="0" w:color="auto"/>
              <w:right w:val="single" w:sz="4" w:space="0" w:color="auto"/>
            </w:tcBorders>
            <w:vAlign w:val="center"/>
            <w:hideMark/>
          </w:tcPr>
          <w:p w14:paraId="35CDFBB6" w14:textId="77777777" w:rsidR="004E4FAC" w:rsidRPr="004E4FAC" w:rsidRDefault="004E4FAC" w:rsidP="00B13A23">
            <w:pPr>
              <w:widowControl/>
              <w:autoSpaceDE/>
              <w:autoSpaceDN/>
              <w:jc w:val="center"/>
              <w:rPr>
                <w:b/>
                <w:bCs/>
                <w:color w:val="000000"/>
                <w:sz w:val="24"/>
                <w:szCs w:val="24"/>
                <w:lang w:eastAsia="ru-RU"/>
              </w:rPr>
            </w:pPr>
            <w:r w:rsidRPr="004E4FAC">
              <w:rPr>
                <w:b/>
                <w:bCs/>
                <w:color w:val="000000"/>
                <w:sz w:val="24"/>
                <w:szCs w:val="24"/>
                <w:lang w:eastAsia="ru-RU"/>
              </w:rPr>
              <w:t>Условия образования</w:t>
            </w:r>
          </w:p>
        </w:tc>
        <w:tc>
          <w:tcPr>
            <w:tcW w:w="1701" w:type="dxa"/>
            <w:tcBorders>
              <w:top w:val="single" w:sz="4" w:space="0" w:color="auto"/>
              <w:left w:val="nil"/>
              <w:bottom w:val="single" w:sz="4" w:space="0" w:color="auto"/>
              <w:right w:val="single" w:sz="4" w:space="0" w:color="auto"/>
            </w:tcBorders>
            <w:vAlign w:val="center"/>
            <w:hideMark/>
          </w:tcPr>
          <w:p w14:paraId="3A3E39C1" w14:textId="77777777" w:rsidR="004E4FAC" w:rsidRPr="004E4FAC" w:rsidRDefault="004E4FAC" w:rsidP="00B13A23">
            <w:pPr>
              <w:widowControl/>
              <w:autoSpaceDE/>
              <w:autoSpaceDN/>
              <w:jc w:val="center"/>
              <w:rPr>
                <w:b/>
                <w:bCs/>
                <w:color w:val="000000"/>
                <w:sz w:val="24"/>
                <w:szCs w:val="24"/>
                <w:lang w:eastAsia="ru-RU"/>
              </w:rPr>
            </w:pPr>
            <w:r w:rsidRPr="004E4FAC">
              <w:rPr>
                <w:b/>
                <w:bCs/>
                <w:color w:val="000000"/>
                <w:sz w:val="24"/>
                <w:szCs w:val="24"/>
                <w:lang w:eastAsia="ru-RU"/>
              </w:rPr>
              <w:t>Особенности</w:t>
            </w:r>
          </w:p>
        </w:tc>
        <w:tc>
          <w:tcPr>
            <w:tcW w:w="1134" w:type="dxa"/>
            <w:tcBorders>
              <w:top w:val="single" w:sz="4" w:space="0" w:color="auto"/>
              <w:left w:val="nil"/>
              <w:bottom w:val="single" w:sz="4" w:space="0" w:color="auto"/>
              <w:right w:val="single" w:sz="4" w:space="0" w:color="auto"/>
            </w:tcBorders>
            <w:vAlign w:val="center"/>
            <w:hideMark/>
          </w:tcPr>
          <w:p w14:paraId="003A6EBE" w14:textId="77777777" w:rsidR="004E4FAC" w:rsidRPr="004E4FAC" w:rsidRDefault="004E4FAC" w:rsidP="00B13A23">
            <w:pPr>
              <w:widowControl/>
              <w:autoSpaceDE/>
              <w:autoSpaceDN/>
              <w:jc w:val="center"/>
              <w:rPr>
                <w:b/>
                <w:bCs/>
                <w:color w:val="000000"/>
                <w:sz w:val="24"/>
                <w:szCs w:val="24"/>
                <w:lang w:eastAsia="ru-RU"/>
              </w:rPr>
            </w:pPr>
            <w:r w:rsidRPr="004E4FAC">
              <w:rPr>
                <w:b/>
                <w:bCs/>
                <w:color w:val="000000"/>
                <w:sz w:val="24"/>
                <w:szCs w:val="24"/>
                <w:lang w:eastAsia="ru-RU"/>
              </w:rPr>
              <w:t>Мощность</w:t>
            </w:r>
          </w:p>
        </w:tc>
      </w:tr>
      <w:tr w:rsidR="004E4FAC" w:rsidRPr="004E4FAC" w14:paraId="29A04C02" w14:textId="77777777" w:rsidTr="006C638C">
        <w:trPr>
          <w:trHeight w:val="1890"/>
        </w:trPr>
        <w:tc>
          <w:tcPr>
            <w:tcW w:w="1559" w:type="dxa"/>
            <w:tcBorders>
              <w:top w:val="nil"/>
              <w:left w:val="single" w:sz="4" w:space="0" w:color="auto"/>
              <w:bottom w:val="single" w:sz="4" w:space="0" w:color="auto"/>
              <w:right w:val="single" w:sz="4" w:space="0" w:color="auto"/>
            </w:tcBorders>
            <w:vAlign w:val="center"/>
            <w:hideMark/>
          </w:tcPr>
          <w:p w14:paraId="79BBCE46" w14:textId="77777777" w:rsidR="004E4FAC" w:rsidRPr="004E4FAC" w:rsidRDefault="004E4FAC" w:rsidP="00B13A23">
            <w:pPr>
              <w:widowControl/>
              <w:autoSpaceDE/>
              <w:autoSpaceDN/>
              <w:jc w:val="both"/>
              <w:rPr>
                <w:color w:val="000000"/>
                <w:sz w:val="24"/>
                <w:szCs w:val="24"/>
                <w:lang w:eastAsia="ru-RU"/>
              </w:rPr>
            </w:pPr>
            <w:r w:rsidRPr="004E4FAC">
              <w:rPr>
                <w:color w:val="000000"/>
                <w:sz w:val="24"/>
                <w:szCs w:val="24"/>
                <w:lang w:eastAsia="ru-RU"/>
              </w:rPr>
              <w:t>Нижняя часть</w:t>
            </w:r>
          </w:p>
        </w:tc>
        <w:tc>
          <w:tcPr>
            <w:tcW w:w="2410" w:type="dxa"/>
            <w:tcBorders>
              <w:top w:val="nil"/>
              <w:left w:val="nil"/>
              <w:bottom w:val="single" w:sz="4" w:space="0" w:color="auto"/>
              <w:right w:val="single" w:sz="4" w:space="0" w:color="auto"/>
            </w:tcBorders>
            <w:vAlign w:val="center"/>
            <w:hideMark/>
          </w:tcPr>
          <w:p w14:paraId="34E53FB4"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Красноцветные алевролиты, глинистые песчаники, слабая сортировка, каолинизация</w:t>
            </w:r>
          </w:p>
        </w:tc>
        <w:tc>
          <w:tcPr>
            <w:tcW w:w="1984" w:type="dxa"/>
            <w:tcBorders>
              <w:top w:val="nil"/>
              <w:left w:val="nil"/>
              <w:bottom w:val="single" w:sz="4" w:space="0" w:color="auto"/>
              <w:right w:val="single" w:sz="4" w:space="0" w:color="auto"/>
            </w:tcBorders>
            <w:vAlign w:val="center"/>
            <w:hideMark/>
          </w:tcPr>
          <w:p w14:paraId="59C9A1FF"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Приморская равнина, влажный климат, корообразование</w:t>
            </w:r>
          </w:p>
        </w:tc>
        <w:tc>
          <w:tcPr>
            <w:tcW w:w="1701" w:type="dxa"/>
            <w:tcBorders>
              <w:top w:val="nil"/>
              <w:left w:val="nil"/>
              <w:bottom w:val="single" w:sz="4" w:space="0" w:color="auto"/>
              <w:right w:val="single" w:sz="4" w:space="0" w:color="auto"/>
            </w:tcBorders>
            <w:vAlign w:val="center"/>
            <w:hideMark/>
          </w:tcPr>
          <w:p w14:paraId="2758AA06"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Сильная каолинизация обломков</w:t>
            </w:r>
          </w:p>
        </w:tc>
        <w:tc>
          <w:tcPr>
            <w:tcW w:w="1134" w:type="dxa"/>
            <w:tcBorders>
              <w:top w:val="nil"/>
              <w:left w:val="nil"/>
              <w:bottom w:val="single" w:sz="4" w:space="0" w:color="auto"/>
              <w:right w:val="single" w:sz="4" w:space="0" w:color="auto"/>
            </w:tcBorders>
            <w:vAlign w:val="center"/>
            <w:hideMark/>
          </w:tcPr>
          <w:p w14:paraId="0F7F81B9"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15–20 м</w:t>
            </w:r>
          </w:p>
        </w:tc>
      </w:tr>
      <w:tr w:rsidR="004E4FAC" w:rsidRPr="004E4FAC" w14:paraId="1BC6AF20" w14:textId="77777777" w:rsidTr="006C638C">
        <w:trPr>
          <w:trHeight w:val="1575"/>
        </w:trPr>
        <w:tc>
          <w:tcPr>
            <w:tcW w:w="1559" w:type="dxa"/>
            <w:tcBorders>
              <w:top w:val="nil"/>
              <w:left w:val="single" w:sz="4" w:space="0" w:color="auto"/>
              <w:bottom w:val="single" w:sz="4" w:space="0" w:color="auto"/>
              <w:right w:val="single" w:sz="4" w:space="0" w:color="auto"/>
            </w:tcBorders>
            <w:vAlign w:val="center"/>
            <w:hideMark/>
          </w:tcPr>
          <w:p w14:paraId="0590AC3E" w14:textId="77777777" w:rsidR="004E4FAC" w:rsidRPr="004E4FAC" w:rsidRDefault="004E4FAC" w:rsidP="00B13A23">
            <w:pPr>
              <w:widowControl/>
              <w:autoSpaceDE/>
              <w:autoSpaceDN/>
              <w:jc w:val="both"/>
              <w:rPr>
                <w:color w:val="000000"/>
                <w:sz w:val="24"/>
                <w:szCs w:val="24"/>
                <w:lang w:eastAsia="ru-RU"/>
              </w:rPr>
            </w:pPr>
            <w:r w:rsidRPr="004E4FAC">
              <w:rPr>
                <w:color w:val="000000"/>
                <w:sz w:val="24"/>
                <w:szCs w:val="24"/>
                <w:lang w:eastAsia="ru-RU"/>
              </w:rPr>
              <w:t>Средняя часть</w:t>
            </w:r>
          </w:p>
        </w:tc>
        <w:tc>
          <w:tcPr>
            <w:tcW w:w="2410" w:type="dxa"/>
            <w:tcBorders>
              <w:top w:val="nil"/>
              <w:left w:val="nil"/>
              <w:bottom w:val="single" w:sz="4" w:space="0" w:color="auto"/>
              <w:right w:val="single" w:sz="4" w:space="0" w:color="auto"/>
            </w:tcBorders>
            <w:vAlign w:val="center"/>
            <w:hideMark/>
          </w:tcPr>
          <w:p w14:paraId="1A2C6CE4"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Голубовато-серые доломитистые глины с гравийным материалом</w:t>
            </w:r>
          </w:p>
        </w:tc>
        <w:tc>
          <w:tcPr>
            <w:tcW w:w="1984" w:type="dxa"/>
            <w:tcBorders>
              <w:top w:val="nil"/>
              <w:left w:val="nil"/>
              <w:bottom w:val="single" w:sz="4" w:space="0" w:color="auto"/>
              <w:right w:val="single" w:sz="4" w:space="0" w:color="auto"/>
            </w:tcBorders>
            <w:vAlign w:val="center"/>
            <w:hideMark/>
          </w:tcPr>
          <w:p w14:paraId="355A1A4E"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Начало затопления приморской равнины</w:t>
            </w:r>
          </w:p>
        </w:tc>
        <w:tc>
          <w:tcPr>
            <w:tcW w:w="1701" w:type="dxa"/>
            <w:tcBorders>
              <w:top w:val="nil"/>
              <w:left w:val="nil"/>
              <w:bottom w:val="single" w:sz="4" w:space="0" w:color="auto"/>
              <w:right w:val="single" w:sz="4" w:space="0" w:color="auto"/>
            </w:tcBorders>
            <w:vAlign w:val="center"/>
            <w:hideMark/>
          </w:tcPr>
          <w:p w14:paraId="5CAFF402"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Включения Fe-сульфидов, карбонатно-глинистые стяжения</w:t>
            </w:r>
          </w:p>
        </w:tc>
        <w:tc>
          <w:tcPr>
            <w:tcW w:w="1134" w:type="dxa"/>
            <w:tcBorders>
              <w:top w:val="nil"/>
              <w:left w:val="nil"/>
              <w:bottom w:val="single" w:sz="4" w:space="0" w:color="auto"/>
              <w:right w:val="single" w:sz="4" w:space="0" w:color="auto"/>
            </w:tcBorders>
            <w:vAlign w:val="center"/>
            <w:hideMark/>
          </w:tcPr>
          <w:p w14:paraId="6530CA1D"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10–15 м</w:t>
            </w:r>
          </w:p>
        </w:tc>
      </w:tr>
      <w:tr w:rsidR="004E4FAC" w:rsidRPr="004E4FAC" w14:paraId="74957CC2" w14:textId="77777777" w:rsidTr="006C638C">
        <w:trPr>
          <w:trHeight w:val="1890"/>
        </w:trPr>
        <w:tc>
          <w:tcPr>
            <w:tcW w:w="1559" w:type="dxa"/>
            <w:tcBorders>
              <w:top w:val="nil"/>
              <w:left w:val="single" w:sz="4" w:space="0" w:color="auto"/>
              <w:bottom w:val="single" w:sz="4" w:space="0" w:color="auto"/>
              <w:right w:val="single" w:sz="4" w:space="0" w:color="auto"/>
            </w:tcBorders>
            <w:vAlign w:val="center"/>
            <w:hideMark/>
          </w:tcPr>
          <w:p w14:paraId="30392A61" w14:textId="77777777" w:rsidR="004E4FAC" w:rsidRPr="004E4FAC" w:rsidRDefault="004E4FAC" w:rsidP="00B13A23">
            <w:pPr>
              <w:widowControl/>
              <w:autoSpaceDE/>
              <w:autoSpaceDN/>
              <w:jc w:val="both"/>
              <w:rPr>
                <w:color w:val="000000"/>
                <w:sz w:val="24"/>
                <w:szCs w:val="24"/>
                <w:lang w:eastAsia="ru-RU"/>
              </w:rPr>
            </w:pPr>
            <w:r w:rsidRPr="004E4FAC">
              <w:rPr>
                <w:color w:val="000000"/>
                <w:sz w:val="24"/>
                <w:szCs w:val="24"/>
                <w:lang w:eastAsia="ru-RU"/>
              </w:rPr>
              <w:t>Верхняя часть</w:t>
            </w:r>
          </w:p>
        </w:tc>
        <w:tc>
          <w:tcPr>
            <w:tcW w:w="2410" w:type="dxa"/>
            <w:tcBorders>
              <w:top w:val="nil"/>
              <w:left w:val="nil"/>
              <w:bottom w:val="single" w:sz="4" w:space="0" w:color="auto"/>
              <w:right w:val="single" w:sz="4" w:space="0" w:color="auto"/>
            </w:tcBorders>
            <w:vAlign w:val="center"/>
            <w:hideMark/>
          </w:tcPr>
          <w:p w14:paraId="1C1B9738"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Белые гипсы, местами прослои доломитов и доломитистых глин, раковины пелеципод</w:t>
            </w:r>
          </w:p>
        </w:tc>
        <w:tc>
          <w:tcPr>
            <w:tcW w:w="1984" w:type="dxa"/>
            <w:tcBorders>
              <w:top w:val="nil"/>
              <w:left w:val="nil"/>
              <w:bottom w:val="single" w:sz="4" w:space="0" w:color="auto"/>
              <w:right w:val="single" w:sz="4" w:space="0" w:color="auto"/>
            </w:tcBorders>
            <w:vAlign w:val="center"/>
            <w:hideMark/>
          </w:tcPr>
          <w:p w14:paraId="6984F9DC"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Лагунные условия</w:t>
            </w:r>
          </w:p>
        </w:tc>
        <w:tc>
          <w:tcPr>
            <w:tcW w:w="1701" w:type="dxa"/>
            <w:tcBorders>
              <w:top w:val="nil"/>
              <w:left w:val="nil"/>
              <w:bottom w:val="single" w:sz="4" w:space="0" w:color="auto"/>
              <w:right w:val="single" w:sz="4" w:space="0" w:color="auto"/>
            </w:tcBorders>
            <w:vAlign w:val="center"/>
            <w:hideMark/>
          </w:tcPr>
          <w:p w14:paraId="2D7267CE"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Гипсоносная толща</w:t>
            </w:r>
          </w:p>
        </w:tc>
        <w:tc>
          <w:tcPr>
            <w:tcW w:w="1134" w:type="dxa"/>
            <w:tcBorders>
              <w:top w:val="nil"/>
              <w:left w:val="nil"/>
              <w:bottom w:val="single" w:sz="4" w:space="0" w:color="auto"/>
              <w:right w:val="single" w:sz="4" w:space="0" w:color="auto"/>
            </w:tcBorders>
            <w:vAlign w:val="center"/>
            <w:hideMark/>
          </w:tcPr>
          <w:p w14:paraId="19051F7B" w14:textId="77777777" w:rsidR="004E4FAC" w:rsidRPr="004E4FAC" w:rsidRDefault="004E4FAC" w:rsidP="00B13A23">
            <w:pPr>
              <w:widowControl/>
              <w:autoSpaceDE/>
              <w:autoSpaceDN/>
              <w:jc w:val="center"/>
              <w:rPr>
                <w:color w:val="000000"/>
                <w:sz w:val="24"/>
                <w:szCs w:val="24"/>
                <w:lang w:eastAsia="ru-RU"/>
              </w:rPr>
            </w:pPr>
            <w:r w:rsidRPr="004E4FAC">
              <w:rPr>
                <w:color w:val="000000"/>
                <w:sz w:val="24"/>
                <w:szCs w:val="24"/>
                <w:lang w:eastAsia="ru-RU"/>
              </w:rPr>
              <w:t>до 55 м</w:t>
            </w:r>
          </w:p>
        </w:tc>
      </w:tr>
    </w:tbl>
    <w:p w14:paraId="3CF9E03A" w14:textId="184DFE88" w:rsidR="001D442A" w:rsidRDefault="001D442A" w:rsidP="00B13A23">
      <w:pPr>
        <w:pStyle w:val="a3"/>
        <w:ind w:left="142" w:right="561" w:firstLine="567"/>
        <w:jc w:val="both"/>
      </w:pPr>
    </w:p>
    <w:p w14:paraId="1F6BBA2E" w14:textId="0C728210" w:rsidR="001D442A" w:rsidRDefault="001D442A" w:rsidP="00B13A23">
      <w:pPr>
        <w:pStyle w:val="a3"/>
        <w:ind w:left="142" w:right="561" w:firstLine="567"/>
        <w:jc w:val="both"/>
      </w:pPr>
      <w:r>
        <w:t xml:space="preserve">     </w:t>
      </w:r>
      <w:r>
        <w:rPr>
          <w:i/>
          <w:iCs/>
        </w:rPr>
        <w:t xml:space="preserve">Эоценовый </w:t>
      </w:r>
      <w:r w:rsidR="00405A1F">
        <w:rPr>
          <w:i/>
          <w:iCs/>
        </w:rPr>
        <w:t>отдел</w:t>
      </w:r>
      <w:r w:rsidR="00405A1F">
        <w:t xml:space="preserve"> - На</w:t>
      </w:r>
      <w:r>
        <w:t xml:space="preserve"> поверхности гипсов с размывом, без видимого углового несогласия, залегают отложения эоценового возраста, </w:t>
      </w:r>
      <w:r>
        <w:lastRenderedPageBreak/>
        <w:t>расчлененные на нижний, средний и верхний эоцен.</w:t>
      </w:r>
    </w:p>
    <w:p w14:paraId="02D23F52" w14:textId="77777777" w:rsidR="001D442A" w:rsidRDefault="001D442A" w:rsidP="00B13A23">
      <w:pPr>
        <w:pStyle w:val="a3"/>
        <w:ind w:left="142" w:right="561" w:firstLine="567"/>
        <w:jc w:val="both"/>
      </w:pPr>
      <w:r>
        <w:t xml:space="preserve">     Осадки эоцена в целом образовались в условиях морского бассейна на значительном удалении от береговой линии. Это выдержанная в литологическом отношении толща.</w:t>
      </w:r>
    </w:p>
    <w:p w14:paraId="56D3E0A3" w14:textId="77777777" w:rsidR="001D442A" w:rsidRDefault="001D442A" w:rsidP="00B13A23">
      <w:pPr>
        <w:pStyle w:val="a3"/>
        <w:ind w:left="142" w:right="561" w:firstLine="567"/>
        <w:jc w:val="both"/>
      </w:pPr>
      <w:r>
        <w:t xml:space="preserve">     Отложения нижнего эоцена представлены темно-серыми до черных горизонтально-слоистыми алевритистыми глинами с чешуей рыб и сульфидами железа. В низах разреза залегает прослой глауконитового песчаника с обломками зубов акул, желваками пирита и галькой фосфоритов. Мощность нижнего эоцена 30-</w:t>
      </w:r>
      <w:smartTag w:uri="urn:schemas-microsoft-com:office:smarttags" w:element="metricconverter">
        <w:smartTagPr>
          <w:attr w:name="ProductID" w:val="40 м"/>
        </w:smartTagPr>
        <w:r>
          <w:t>40 м</w:t>
        </w:r>
      </w:smartTag>
      <w:r>
        <w:t>.</w:t>
      </w:r>
    </w:p>
    <w:p w14:paraId="195DC1BC" w14:textId="77777777" w:rsidR="001D442A" w:rsidRDefault="001D442A" w:rsidP="00B13A23">
      <w:pPr>
        <w:pStyle w:val="a3"/>
        <w:ind w:left="142" w:right="561" w:firstLine="567"/>
        <w:jc w:val="both"/>
      </w:pPr>
      <w:r>
        <w:t xml:space="preserve">     На этих отложениях согласно залегают образования среднеэоценового возраста, сложенные мергелями и мергелистыми глинами. Окраска характерная для осадков среднего эоцена – табачно-коричневая, коричневато-серая. В породах отмечается большое количество рыбных остатков, мелких стяжении фосфоритов, сульфидов железа, раковин фораминиферов, характерных для среднего эоцена. Мощность среднего эоцена 20-</w:t>
      </w:r>
      <w:smartTag w:uri="urn:schemas-microsoft-com:office:smarttags" w:element="metricconverter">
        <w:smartTagPr>
          <w:attr w:name="ProductID" w:val="25 м"/>
        </w:smartTagPr>
        <w:r>
          <w:t>25 м</w:t>
        </w:r>
      </w:smartTag>
      <w:r>
        <w:t>.</w:t>
      </w:r>
    </w:p>
    <w:p w14:paraId="3CDDFEB9" w14:textId="77777777" w:rsidR="001D442A" w:rsidRDefault="001D442A" w:rsidP="00B13A23">
      <w:pPr>
        <w:pStyle w:val="a3"/>
        <w:ind w:left="142" w:right="561" w:firstLine="567"/>
        <w:jc w:val="both"/>
      </w:pPr>
      <w:r>
        <w:t xml:space="preserve">     На образованиях среднего эоцена согласно залегают верхнеэоценовые. Это монотонная по литологическому составу толща зеленоватосерых и серых слабо алевритистых глин максимальной мощностью до </w:t>
      </w:r>
      <w:smartTag w:uri="urn:schemas-microsoft-com:office:smarttags" w:element="metricconverter">
        <w:smartTagPr>
          <w:attr w:name="ProductID" w:val="250 м"/>
        </w:smartTagPr>
        <w:r>
          <w:t>250 м</w:t>
        </w:r>
      </w:smartTag>
      <w:r>
        <w:t xml:space="preserve">. </w:t>
      </w:r>
    </w:p>
    <w:p w14:paraId="2C9EF37E" w14:textId="77777777" w:rsidR="001D442A" w:rsidRDefault="001D442A" w:rsidP="00B13A23">
      <w:pPr>
        <w:pStyle w:val="a3"/>
        <w:ind w:left="142" w:right="561" w:firstLine="567"/>
        <w:jc w:val="both"/>
      </w:pPr>
      <w:r>
        <w:rPr>
          <w:i/>
          <w:iCs/>
        </w:rPr>
        <w:t xml:space="preserve">    Неогеновые отложения (</w:t>
      </w:r>
      <w:r>
        <w:rPr>
          <w:i/>
          <w:iCs/>
          <w:lang w:val="en-US"/>
        </w:rPr>
        <w:t>N</w:t>
      </w:r>
      <w:r>
        <w:t>). На Карамурунском поле представлены миоценовыми и верхнеплиоценовыми образованиями. Верхнеплиоценовые и четвертичные отложения накапливались в сходных условиях веерно-мелкоземнистой и аллювиальной зон и разделение их в разрезе возможно только на основе микрофаунистических определений. Так как в процессе поисково-разведочных работ такие определения были единичными, выделяется единая пачка нерасчлененных верхнеплиоцен-четвертичных отложений.</w:t>
      </w:r>
    </w:p>
    <w:p w14:paraId="5A5935F0" w14:textId="77777777" w:rsidR="001D442A" w:rsidRDefault="001D442A" w:rsidP="00B13A23">
      <w:pPr>
        <w:pStyle w:val="a3"/>
        <w:ind w:left="142" w:right="561" w:firstLine="567"/>
        <w:jc w:val="both"/>
      </w:pPr>
      <w:r>
        <w:rPr>
          <w:i/>
          <w:iCs/>
        </w:rPr>
        <w:t xml:space="preserve">     Миоценовый отдел (</w:t>
      </w:r>
      <w:r>
        <w:rPr>
          <w:i/>
          <w:iCs/>
          <w:lang w:val="en-US"/>
        </w:rPr>
        <w:t>N</w:t>
      </w:r>
      <w:r>
        <w:rPr>
          <w:i/>
          <w:iCs/>
          <w:vertAlign w:val="subscript"/>
        </w:rPr>
        <w:t>1</w:t>
      </w:r>
      <w:r>
        <w:rPr>
          <w:i/>
          <w:iCs/>
        </w:rPr>
        <w:t>)</w:t>
      </w:r>
      <w:r>
        <w:t>. Осадочные образования миоценового возраста на Карамурунском рудном поле залегают на отложениях верхнего эоцена с размывами без видимых угловых несогласий. Миоценовый отдел представлен однообразной пачкой красноцветных алевролитов. В алевролитах нижней части пачки на отдельных участках отмечается большое количества гравийного материала.</w:t>
      </w:r>
    </w:p>
    <w:p w14:paraId="2B772BE1" w14:textId="77777777" w:rsidR="001D442A" w:rsidRDefault="001D442A" w:rsidP="00B13A23">
      <w:pPr>
        <w:pStyle w:val="a3"/>
        <w:ind w:left="142" w:right="561" w:firstLine="567"/>
        <w:jc w:val="both"/>
      </w:pPr>
      <w:r>
        <w:t xml:space="preserve">     Миоценовые породы фиксируются только на наиболее погруженных участках, главным образом по южному флангу рудного поля. На остальной площади осадки миоценового отдела уничтожены предверхнеплоиценовой эрозией. Максимальная установленная мощность миоцена </w:t>
      </w:r>
      <w:smartTag w:uri="urn:schemas-microsoft-com:office:smarttags" w:element="metricconverter">
        <w:smartTagPr>
          <w:attr w:name="ProductID" w:val="120 м"/>
        </w:smartTagPr>
        <w:r>
          <w:t>120 м</w:t>
        </w:r>
      </w:smartTag>
      <w:r>
        <w:t>.</w:t>
      </w:r>
    </w:p>
    <w:p w14:paraId="11BE93A7" w14:textId="77777777" w:rsidR="001D442A" w:rsidRDefault="001D442A" w:rsidP="00B13A23">
      <w:pPr>
        <w:pStyle w:val="a3"/>
        <w:ind w:left="142" w:right="561" w:firstLine="567"/>
        <w:jc w:val="both"/>
      </w:pPr>
      <w:r>
        <w:t xml:space="preserve">     </w:t>
      </w:r>
      <w:r>
        <w:rPr>
          <w:i/>
          <w:iCs/>
        </w:rPr>
        <w:t>Нерасчлененные верхнеплиоцен-четвертичные отложения (</w:t>
      </w:r>
      <w:r>
        <w:rPr>
          <w:i/>
          <w:iCs/>
          <w:lang w:val="en-US"/>
        </w:rPr>
        <w:t>N</w:t>
      </w:r>
      <w:r>
        <w:rPr>
          <w:i/>
          <w:iCs/>
          <w:vertAlign w:val="subscript"/>
        </w:rPr>
        <w:t>2</w:t>
      </w:r>
      <w:r>
        <w:rPr>
          <w:i/>
          <w:iCs/>
          <w:vertAlign w:val="superscript"/>
        </w:rPr>
        <w:t>3</w:t>
      </w:r>
      <w:r>
        <w:rPr>
          <w:i/>
          <w:iCs/>
        </w:rPr>
        <w:t>+</w:t>
      </w:r>
      <w:r>
        <w:rPr>
          <w:i/>
          <w:iCs/>
          <w:lang w:val="en-US"/>
        </w:rPr>
        <w:t>Q</w:t>
      </w:r>
      <w:r>
        <w:rPr>
          <w:i/>
          <w:iCs/>
        </w:rPr>
        <w:t>).</w:t>
      </w:r>
      <w:r>
        <w:t xml:space="preserve">  Отложения этого возраста присутствуют в пределах Карамурунского рудного поля </w:t>
      </w:r>
      <w:proofErr w:type="gramStart"/>
      <w:r>
        <w:t>присутствуют</w:t>
      </w:r>
      <w:proofErr w:type="gramEnd"/>
      <w:r>
        <w:t xml:space="preserve"> а пределах Карамурунунского рудного поля повсеместно, а глубоким размывом и ярко выраженных угловым несогласием залегают на различных по возрасту образованиях – от миоценовых до палеозойских. Представлены </w:t>
      </w:r>
      <w:r>
        <w:lastRenderedPageBreak/>
        <w:t>они палевыми алевритами и алевритистыми глинами с прослоями грязно-желтых, бурых, грязно-серых песков и глинистых песчаников, формировавшихся в условиях веерно-мелкоземнистой и равнинно-долинной фациальных зон.</w:t>
      </w:r>
    </w:p>
    <w:p w14:paraId="573323B1" w14:textId="77777777" w:rsidR="001D442A" w:rsidRDefault="001D442A" w:rsidP="00B13A23">
      <w:pPr>
        <w:pStyle w:val="a3"/>
        <w:ind w:left="142" w:right="561" w:firstLine="567"/>
        <w:jc w:val="both"/>
      </w:pPr>
      <w:r>
        <w:t xml:space="preserve">     Внутри толщи отмечаются значительное количества локальных размывов, фиксирующихся гравийниками, грубозернистыми песками и катунами палевых глин.</w:t>
      </w:r>
    </w:p>
    <w:p w14:paraId="5FED15B7" w14:textId="77777777" w:rsidR="001D442A" w:rsidRDefault="001D442A" w:rsidP="00B13A23">
      <w:pPr>
        <w:pStyle w:val="a3"/>
        <w:ind w:left="142" w:right="561" w:firstLine="567"/>
        <w:jc w:val="both"/>
      </w:pPr>
      <w:r>
        <w:t xml:space="preserve">     Венчают разрез осадочных мезокайнозойских образований чехла современные осадки, барханными песками. Мощность современных наносов 2-</w:t>
      </w:r>
      <w:smartTag w:uri="urn:schemas-microsoft-com:office:smarttags" w:element="metricconverter">
        <w:smartTagPr>
          <w:attr w:name="ProductID" w:val="10 м"/>
        </w:smartTagPr>
        <w:r>
          <w:t>10 м</w:t>
        </w:r>
      </w:smartTag>
      <w:r>
        <w:t>.</w:t>
      </w:r>
    </w:p>
    <w:p w14:paraId="2566F436" w14:textId="797CE35C" w:rsidR="001D442A" w:rsidRDefault="001D442A" w:rsidP="00B13A23">
      <w:pPr>
        <w:pStyle w:val="a3"/>
        <w:ind w:left="142" w:right="561" w:firstLine="567"/>
        <w:jc w:val="both"/>
      </w:pPr>
      <w:r>
        <w:t xml:space="preserve">     Общая мощность верхенплиоцен-четвертичных отложений достигает 120-</w:t>
      </w:r>
      <w:smartTag w:uri="urn:schemas-microsoft-com:office:smarttags" w:element="metricconverter">
        <w:smartTagPr>
          <w:attr w:name="ProductID" w:val="200 м"/>
        </w:smartTagPr>
        <w:r>
          <w:t>200 м</w:t>
        </w:r>
      </w:smartTag>
      <w:r>
        <w:t>. Максимальные мощности этой толщи связаны с русловыми врезами древней Сырдарьи.</w:t>
      </w:r>
      <w:r w:rsidR="00B33779">
        <w:t xml:space="preserve"> [58]</w:t>
      </w:r>
    </w:p>
    <w:bookmarkEnd w:id="15"/>
    <w:p w14:paraId="73E4DB73" w14:textId="1B4F5369" w:rsidR="001D442A" w:rsidRPr="00FD0DA1" w:rsidRDefault="001D442A" w:rsidP="00B13A23">
      <w:pPr>
        <w:pStyle w:val="a3"/>
        <w:ind w:left="142" w:right="561" w:firstLine="567"/>
        <w:jc w:val="both"/>
        <w:outlineLvl w:val="1"/>
      </w:pPr>
      <w:r>
        <w:rPr>
          <w:b/>
          <w:bCs/>
        </w:rPr>
        <w:t xml:space="preserve">  </w:t>
      </w:r>
      <w:r w:rsidRPr="00FD0DA1">
        <w:rPr>
          <w:bCs/>
        </w:rPr>
        <w:t xml:space="preserve">   </w:t>
      </w:r>
      <w:bookmarkStart w:id="16" w:name="_Toc210894422"/>
      <w:bookmarkStart w:id="17" w:name="_Toc210989058"/>
      <w:r w:rsidR="00053AAB" w:rsidRPr="00FD0DA1">
        <w:rPr>
          <w:bCs/>
        </w:rPr>
        <w:t>1.2</w:t>
      </w:r>
      <w:r w:rsidR="00FD0DA1">
        <w:rPr>
          <w:bCs/>
        </w:rPr>
        <w:t>.</w:t>
      </w:r>
      <w:r w:rsidR="00053AAB" w:rsidRPr="00FD0DA1">
        <w:rPr>
          <w:bCs/>
        </w:rPr>
        <w:t xml:space="preserve"> </w:t>
      </w:r>
      <w:r w:rsidR="00C96AA8" w:rsidRPr="00FD0DA1">
        <w:rPr>
          <w:bCs/>
        </w:rPr>
        <w:t xml:space="preserve">Гидрогеологические условия и </w:t>
      </w:r>
      <w:r w:rsidR="00C04FB4" w:rsidRPr="00FD0DA1">
        <w:rPr>
          <w:bCs/>
        </w:rPr>
        <w:t>обеспеченность балансовыми запасами</w:t>
      </w:r>
      <w:bookmarkEnd w:id="16"/>
      <w:bookmarkEnd w:id="17"/>
    </w:p>
    <w:p w14:paraId="0A67FF61" w14:textId="141E9706" w:rsidR="001D442A" w:rsidRDefault="001D442A" w:rsidP="00B13A23">
      <w:pPr>
        <w:pStyle w:val="a3"/>
        <w:ind w:left="142" w:right="561" w:firstLine="567"/>
        <w:jc w:val="both"/>
      </w:pPr>
      <w:r>
        <w:t xml:space="preserve">     </w:t>
      </w:r>
      <w:r>
        <w:rPr>
          <w:color w:val="000000"/>
        </w:rPr>
        <w:t xml:space="preserve">     Гидрогеологические условия Карамурунского рудного поля представляются на основе гидрогеологических исследований ГРЭ-23 Краснохолмского ПГО, данных детальной разведки подземных вод в районе поселка Шиели и государственной гидрогеологической съемки масштаба 1:200 000. </w:t>
      </w:r>
    </w:p>
    <w:p w14:paraId="52BCE9AE"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В гидрогеологическом отношении месторождение приурочено к северо-</w:t>
      </w:r>
      <w:r>
        <w:rPr>
          <w:color w:val="000000"/>
          <w:sz w:val="28"/>
          <w:szCs w:val="28"/>
        </w:rPr>
        <w:softHyphen/>
        <w:t>восточной части Сырдарьинского артезианского бассейна и представлено следующими водоносными горизонтами и комплексами:</w:t>
      </w:r>
    </w:p>
    <w:p w14:paraId="345D8FF4" w14:textId="77777777" w:rsidR="001D442A" w:rsidRDefault="001D442A" w:rsidP="00B13A23">
      <w:pPr>
        <w:shd w:val="clear" w:color="auto" w:fill="FFFFFF"/>
        <w:ind w:left="142" w:right="561" w:firstLine="567"/>
        <w:jc w:val="both"/>
        <w:rPr>
          <w:sz w:val="28"/>
          <w:szCs w:val="28"/>
        </w:rPr>
      </w:pPr>
      <w:r>
        <w:rPr>
          <w:color w:val="000000"/>
          <w:sz w:val="28"/>
          <w:szCs w:val="28"/>
        </w:rPr>
        <w:t>1) плиоцен-четвертичный горизонт грунтовых вод (N</w:t>
      </w:r>
      <w:r>
        <w:rPr>
          <w:color w:val="000000"/>
          <w:sz w:val="28"/>
          <w:szCs w:val="28"/>
          <w:vertAlign w:val="subscript"/>
        </w:rPr>
        <w:t>2</w:t>
      </w:r>
      <w:r>
        <w:rPr>
          <w:color w:val="000000"/>
          <w:sz w:val="28"/>
          <w:szCs w:val="28"/>
          <w:vertAlign w:val="superscript"/>
        </w:rPr>
        <w:t>3</w:t>
      </w:r>
      <w:r>
        <w:rPr>
          <w:color w:val="000000"/>
          <w:sz w:val="28"/>
          <w:szCs w:val="28"/>
        </w:rPr>
        <w:t xml:space="preserve"> - </w:t>
      </w:r>
      <w:r>
        <w:rPr>
          <w:color w:val="000000"/>
          <w:sz w:val="28"/>
          <w:szCs w:val="28"/>
          <w:lang w:val="en-US"/>
        </w:rPr>
        <w:t>Q</w:t>
      </w:r>
      <w:r>
        <w:rPr>
          <w:color w:val="000000"/>
          <w:sz w:val="28"/>
          <w:szCs w:val="28"/>
        </w:rPr>
        <w:t>);</w:t>
      </w:r>
    </w:p>
    <w:p w14:paraId="04685205" w14:textId="77777777" w:rsidR="001D442A" w:rsidRDefault="001D442A" w:rsidP="00B13A23">
      <w:pPr>
        <w:shd w:val="clear" w:color="auto" w:fill="FFFFFF"/>
        <w:ind w:left="142" w:right="561" w:firstLine="567"/>
        <w:jc w:val="both"/>
        <w:rPr>
          <w:sz w:val="28"/>
          <w:szCs w:val="28"/>
        </w:rPr>
      </w:pPr>
      <w:r>
        <w:rPr>
          <w:color w:val="000000"/>
          <w:sz w:val="28"/>
          <w:szCs w:val="28"/>
        </w:rPr>
        <w:t xml:space="preserve">2) сенонский водоносный комплекс напорных </w:t>
      </w:r>
      <w:proofErr w:type="gramStart"/>
      <w:r>
        <w:rPr>
          <w:color w:val="000000"/>
          <w:sz w:val="28"/>
          <w:szCs w:val="28"/>
        </w:rPr>
        <w:t>вод  (</w:t>
      </w:r>
      <w:proofErr w:type="gramEnd"/>
      <w:r>
        <w:rPr>
          <w:color w:val="000000"/>
          <w:sz w:val="28"/>
          <w:szCs w:val="28"/>
        </w:rPr>
        <w:t>К</w:t>
      </w:r>
      <w:r>
        <w:rPr>
          <w:color w:val="000000"/>
          <w:sz w:val="28"/>
          <w:szCs w:val="28"/>
          <w:vertAlign w:val="subscript"/>
        </w:rPr>
        <w:t>2</w:t>
      </w:r>
      <w:r>
        <w:rPr>
          <w:color w:val="000000"/>
          <w:sz w:val="28"/>
          <w:szCs w:val="28"/>
        </w:rPr>
        <w:t xml:space="preserve"> </w:t>
      </w:r>
      <w:r>
        <w:rPr>
          <w:color w:val="000000"/>
          <w:sz w:val="28"/>
          <w:szCs w:val="28"/>
          <w:lang w:val="en-US"/>
        </w:rPr>
        <w:t>sn</w:t>
      </w:r>
      <w:r>
        <w:rPr>
          <w:color w:val="000000"/>
          <w:sz w:val="28"/>
          <w:szCs w:val="28"/>
        </w:rPr>
        <w:t>);</w:t>
      </w:r>
    </w:p>
    <w:p w14:paraId="311F3D25" w14:textId="77777777" w:rsidR="001D442A" w:rsidRDefault="001D442A" w:rsidP="00B13A23">
      <w:pPr>
        <w:shd w:val="clear" w:color="auto" w:fill="FFFFFF"/>
        <w:ind w:left="142" w:right="561" w:firstLine="567"/>
        <w:jc w:val="both"/>
        <w:rPr>
          <w:sz w:val="28"/>
          <w:szCs w:val="28"/>
        </w:rPr>
      </w:pPr>
      <w:r>
        <w:rPr>
          <w:color w:val="000000"/>
          <w:sz w:val="28"/>
          <w:szCs w:val="28"/>
        </w:rPr>
        <w:t>3) Трещинные и трещинно-карстовые подземные воды палеозойских отложений (</w:t>
      </w:r>
      <w:r>
        <w:rPr>
          <w:color w:val="000000"/>
          <w:sz w:val="28"/>
          <w:szCs w:val="28"/>
          <w:lang w:val="en-US"/>
        </w:rPr>
        <w:t>Pz</w:t>
      </w:r>
      <w:r>
        <w:rPr>
          <w:color w:val="000000"/>
          <w:sz w:val="28"/>
          <w:szCs w:val="28"/>
        </w:rPr>
        <w:t>).</w:t>
      </w:r>
    </w:p>
    <w:p w14:paraId="4D0437FB" w14:textId="77777777" w:rsidR="001D442A" w:rsidRDefault="001D442A" w:rsidP="00B13A23">
      <w:pPr>
        <w:shd w:val="clear" w:color="auto" w:fill="FFFFFF"/>
        <w:ind w:left="142" w:right="561" w:firstLine="567"/>
        <w:jc w:val="both"/>
        <w:rPr>
          <w:sz w:val="28"/>
          <w:szCs w:val="28"/>
        </w:rPr>
      </w:pPr>
      <w:r>
        <w:rPr>
          <w:b/>
          <w:iCs/>
          <w:color w:val="000000"/>
          <w:sz w:val="28"/>
          <w:szCs w:val="28"/>
        </w:rPr>
        <w:t xml:space="preserve">     </w:t>
      </w:r>
      <w:r>
        <w:rPr>
          <w:bCs/>
          <w:i/>
          <w:color w:val="000000"/>
          <w:sz w:val="28"/>
          <w:szCs w:val="28"/>
        </w:rPr>
        <w:t>Плиоцен-четвертичный водоносный горизонт (N</w:t>
      </w:r>
      <w:proofErr w:type="gramStart"/>
      <w:r>
        <w:rPr>
          <w:bCs/>
          <w:i/>
          <w:color w:val="000000"/>
          <w:sz w:val="28"/>
          <w:szCs w:val="28"/>
          <w:vertAlign w:val="subscript"/>
        </w:rPr>
        <w:t>2</w:t>
      </w:r>
      <w:r>
        <w:rPr>
          <w:bCs/>
          <w:i/>
          <w:color w:val="000000"/>
          <w:sz w:val="28"/>
          <w:szCs w:val="28"/>
          <w:vertAlign w:val="superscript"/>
        </w:rPr>
        <w:t>3</w:t>
      </w:r>
      <w:r>
        <w:rPr>
          <w:bCs/>
          <w:i/>
          <w:color w:val="000000"/>
          <w:sz w:val="28"/>
          <w:szCs w:val="28"/>
        </w:rPr>
        <w:t xml:space="preserve">  ~</w:t>
      </w:r>
      <w:proofErr w:type="gramEnd"/>
      <w:r>
        <w:rPr>
          <w:bCs/>
          <w:i/>
          <w:color w:val="000000"/>
          <w:sz w:val="28"/>
          <w:szCs w:val="28"/>
        </w:rPr>
        <w:t xml:space="preserve"> </w:t>
      </w:r>
      <w:r>
        <w:rPr>
          <w:bCs/>
          <w:i/>
          <w:color w:val="000000"/>
          <w:sz w:val="28"/>
          <w:szCs w:val="28"/>
          <w:lang w:val="en-US"/>
        </w:rPr>
        <w:t>Q</w:t>
      </w:r>
      <w:r>
        <w:rPr>
          <w:bCs/>
          <w:i/>
          <w:color w:val="000000"/>
          <w:sz w:val="28"/>
          <w:szCs w:val="28"/>
        </w:rPr>
        <w:t>)</w:t>
      </w:r>
      <w:r>
        <w:rPr>
          <w:b/>
          <w:bCs/>
          <w:i/>
          <w:iCs/>
          <w:color w:val="000000"/>
          <w:sz w:val="28"/>
          <w:szCs w:val="28"/>
        </w:rPr>
        <w:t xml:space="preserve"> </w:t>
      </w:r>
      <w:r>
        <w:rPr>
          <w:color w:val="000000"/>
          <w:sz w:val="28"/>
          <w:szCs w:val="28"/>
        </w:rPr>
        <w:t>имеет повсеместное</w:t>
      </w:r>
      <w:r>
        <w:rPr>
          <w:sz w:val="28"/>
          <w:szCs w:val="28"/>
        </w:rPr>
        <w:t xml:space="preserve"> </w:t>
      </w:r>
      <w:r>
        <w:rPr>
          <w:color w:val="000000"/>
          <w:sz w:val="28"/>
          <w:szCs w:val="28"/>
        </w:rPr>
        <w:t>распространение    и приурочен    к песчаным отложениям реки Сырдарьи, а также к</w:t>
      </w:r>
      <w:r>
        <w:rPr>
          <w:sz w:val="28"/>
          <w:szCs w:val="28"/>
        </w:rPr>
        <w:t xml:space="preserve"> </w:t>
      </w:r>
      <w:r>
        <w:rPr>
          <w:color w:val="000000"/>
          <w:sz w:val="28"/>
          <w:szCs w:val="28"/>
        </w:rPr>
        <w:t>делювиально-пролювиальным, слабо отсортированным   гравийно-песчаным отложениям</w:t>
      </w:r>
      <w:r>
        <w:rPr>
          <w:sz w:val="28"/>
          <w:szCs w:val="28"/>
        </w:rPr>
        <w:t xml:space="preserve"> </w:t>
      </w:r>
      <w:r>
        <w:rPr>
          <w:color w:val="000000"/>
          <w:sz w:val="28"/>
          <w:szCs w:val="28"/>
        </w:rPr>
        <w:t>подгорно-веерной   части   хребта   Большой   Каратау   и   имеет   почти   повсеместное распространение в районе, отсутствуя лишь на выходах палеозойского фундамента.</w:t>
      </w:r>
    </w:p>
    <w:p w14:paraId="35E465A9" w14:textId="77777777" w:rsidR="001D442A" w:rsidRDefault="001D442A" w:rsidP="00B13A23">
      <w:pPr>
        <w:shd w:val="clear" w:color="auto" w:fill="FFFFFF"/>
        <w:ind w:left="142" w:right="561" w:firstLine="567"/>
        <w:jc w:val="both"/>
        <w:rPr>
          <w:sz w:val="28"/>
          <w:szCs w:val="28"/>
        </w:rPr>
      </w:pPr>
      <w:r>
        <w:rPr>
          <w:color w:val="000000"/>
          <w:sz w:val="28"/>
          <w:szCs w:val="28"/>
        </w:rPr>
        <w:t xml:space="preserve">     Разнообразие ландшафта района обусловило наличие двух плановых границ у плиоцен-четвертичного горизонта; на западе и юго-западе протекает река Сырдарья, воды которой дренируются водоносным горизонтом, а на северо-востоке района питание горизонта осуществляется за счет трещинных вод палеозоя из горного массива Б.Каратау. В питании горизонта участвует также сенонский водоносный комплекс, выходящий под плиоцен-четвертичные отложения в осевой части Карамурунского вала, где и происходит частичная разгрузка напорных вод. В летнее время дополнительное питание горизонта осуществляется за счет инфильтрации воды из поливных каналов и рисовых полей.</w:t>
      </w:r>
    </w:p>
    <w:p w14:paraId="161CD731"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Водовмещающими породами являются мелкозернистые пески с </w:t>
      </w:r>
      <w:r>
        <w:rPr>
          <w:color w:val="000000"/>
          <w:sz w:val="28"/>
          <w:szCs w:val="28"/>
        </w:rPr>
        <w:lastRenderedPageBreak/>
        <w:t>линзами крупно – и</w:t>
      </w:r>
      <w:r>
        <w:rPr>
          <w:sz w:val="28"/>
          <w:szCs w:val="28"/>
        </w:rPr>
        <w:t xml:space="preserve"> </w:t>
      </w:r>
      <w:r>
        <w:rPr>
          <w:color w:val="000000"/>
          <w:sz w:val="28"/>
          <w:szCs w:val="28"/>
        </w:rPr>
        <w:t>тонкозернистых. Мощность горизонта изменяется от первых метров в предгорной части</w:t>
      </w:r>
      <w:r>
        <w:rPr>
          <w:sz w:val="28"/>
          <w:szCs w:val="28"/>
        </w:rPr>
        <w:t xml:space="preserve"> </w:t>
      </w:r>
      <w:r>
        <w:rPr>
          <w:color w:val="000000"/>
          <w:sz w:val="28"/>
          <w:szCs w:val="28"/>
        </w:rPr>
        <w:t>района до 100м вблизи реки Сырдарья. Подземные воды имеют свободную поверхность глубина залегания уровня грунтовых вод носит сезонный характер и колеблется от 0 до 26м, составляя в осенне-зимний период 1,5-5м, форма зеркала грунтового потока плоская</w:t>
      </w:r>
      <w:r>
        <w:rPr>
          <w:sz w:val="28"/>
          <w:szCs w:val="28"/>
        </w:rPr>
        <w:t xml:space="preserve"> </w:t>
      </w:r>
      <w:r>
        <w:rPr>
          <w:color w:val="000000"/>
          <w:sz w:val="28"/>
          <w:szCs w:val="28"/>
        </w:rPr>
        <w:t>со слабым гидравлическим уклоном около 0,0009 от реки Сырдарья на северо-восток, где</w:t>
      </w:r>
      <w:r>
        <w:rPr>
          <w:sz w:val="28"/>
          <w:szCs w:val="28"/>
        </w:rPr>
        <w:t xml:space="preserve"> </w:t>
      </w:r>
      <w:r>
        <w:rPr>
          <w:color w:val="000000"/>
          <w:sz w:val="28"/>
          <w:szCs w:val="28"/>
        </w:rPr>
        <w:t>проходит центральная дренажная система площади - Теликульский канал. Абсолютные</w:t>
      </w:r>
      <w:r>
        <w:rPr>
          <w:sz w:val="28"/>
          <w:szCs w:val="28"/>
        </w:rPr>
        <w:t xml:space="preserve"> </w:t>
      </w:r>
      <w:r>
        <w:rPr>
          <w:color w:val="000000"/>
          <w:sz w:val="28"/>
          <w:szCs w:val="28"/>
        </w:rPr>
        <w:t>отметки гидроизогипс водоносного горизонта колеблются от 155 до 125м.</w:t>
      </w:r>
    </w:p>
    <w:p w14:paraId="6B78419F"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Весной и летом, во время заполнения водой ирригационных каналов и рисовых чеков, уровень грунтовых вод повышается, в пониженных местах образуются мочажины. Нижним   водоупором   плиоцен-четвертичного   горизонта   является   толща   глинисто-алевритистых отложений неогена и палеогена мощностью до 51 Ом.</w:t>
      </w:r>
    </w:p>
    <w:p w14:paraId="7F7A7442"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Водообильность и проницаемость водовмещающих пород характеризуются значительной пестротой и зависят от литолого-фациального строения. Дебиты скважин составляют 6,7-9,5 дм</w:t>
      </w:r>
      <w:r>
        <w:rPr>
          <w:color w:val="000000"/>
          <w:sz w:val="28"/>
          <w:szCs w:val="28"/>
          <w:vertAlign w:val="superscript"/>
        </w:rPr>
        <w:t>3</w:t>
      </w:r>
      <w:r>
        <w:rPr>
          <w:color w:val="000000"/>
          <w:sz w:val="28"/>
          <w:szCs w:val="28"/>
        </w:rPr>
        <w:t>/с при понижениях 17,75 - 4,27м. Удельные дебиты соответственно изменяются от 0,38 до 2,2дм</w:t>
      </w:r>
      <w:r>
        <w:rPr>
          <w:color w:val="000000"/>
          <w:sz w:val="28"/>
          <w:szCs w:val="28"/>
          <w:vertAlign w:val="superscript"/>
        </w:rPr>
        <w:t>3</w:t>
      </w:r>
      <w:r>
        <w:rPr>
          <w:color w:val="000000"/>
          <w:sz w:val="28"/>
          <w:szCs w:val="28"/>
        </w:rPr>
        <w:t>/с. Коэффициент фильтрации колеблются от 2,35 до 13,1м/сут.</w:t>
      </w:r>
    </w:p>
    <w:p w14:paraId="17CAFFCA" w14:textId="77777777" w:rsidR="001D442A" w:rsidRDefault="001D442A" w:rsidP="00B13A23">
      <w:pPr>
        <w:shd w:val="clear" w:color="auto" w:fill="FFFFFF"/>
        <w:ind w:left="142" w:right="561" w:firstLine="567"/>
        <w:jc w:val="both"/>
        <w:rPr>
          <w:sz w:val="28"/>
          <w:szCs w:val="28"/>
        </w:rPr>
      </w:pPr>
      <w:r>
        <w:rPr>
          <w:color w:val="000000"/>
          <w:sz w:val="28"/>
          <w:szCs w:val="28"/>
        </w:rPr>
        <w:t xml:space="preserve">     Химический состав подземных вод, в зависимости от условий питания и интенсивности водообмена, характеризуется большим разнообразием. Общей закономерностью является наличие пресных или слабосоленых вод (0,5 - 1,3 г/дм</w:t>
      </w:r>
      <w:r>
        <w:rPr>
          <w:color w:val="000000"/>
          <w:sz w:val="28"/>
          <w:szCs w:val="28"/>
          <w:vertAlign w:val="superscript"/>
        </w:rPr>
        <w:t>3</w:t>
      </w:r>
      <w:r>
        <w:rPr>
          <w:color w:val="000000"/>
          <w:sz w:val="28"/>
          <w:szCs w:val="28"/>
        </w:rPr>
        <w:t>) в верхней части водоносного горизонта (до 15-20м) с глубиной минерализация увеличивается от 1,3 до 11,4г/дм</w:t>
      </w:r>
      <w:r>
        <w:rPr>
          <w:color w:val="000000"/>
          <w:sz w:val="28"/>
          <w:szCs w:val="28"/>
          <w:vertAlign w:val="superscript"/>
        </w:rPr>
        <w:t>3</w:t>
      </w:r>
      <w:r>
        <w:rPr>
          <w:color w:val="000000"/>
          <w:sz w:val="28"/>
          <w:szCs w:val="28"/>
        </w:rPr>
        <w:t>. Пресные воды развиты также вдоль магистральных поливных каналов. По химическому составу воды сульфатно-хлоридные натриево-кальцевые реже магниевые. Содержание урана в воде колеблется от 15 до 40мкг/дм. Подземные воды обладают сульфатной агрессией. Температура подземных вод 13-14°С.</w:t>
      </w:r>
    </w:p>
    <w:p w14:paraId="61C3ACF1" w14:textId="0054DFC8" w:rsidR="001D442A" w:rsidRDefault="001D442A" w:rsidP="00B13A23">
      <w:pPr>
        <w:shd w:val="clear" w:color="auto" w:fill="FFFFFF"/>
        <w:ind w:left="142" w:right="561" w:firstLine="567"/>
        <w:jc w:val="both"/>
        <w:rPr>
          <w:sz w:val="28"/>
          <w:szCs w:val="28"/>
        </w:rPr>
      </w:pPr>
      <w:r>
        <w:rPr>
          <w:color w:val="000000"/>
          <w:sz w:val="28"/>
          <w:szCs w:val="28"/>
        </w:rPr>
        <w:t xml:space="preserve">     </w:t>
      </w:r>
      <w:r w:rsidR="00932DF2">
        <w:rPr>
          <w:color w:val="000000"/>
          <w:sz w:val="28"/>
          <w:szCs w:val="28"/>
        </w:rPr>
        <w:t>Грунтовые воды</w:t>
      </w:r>
      <w:r>
        <w:rPr>
          <w:color w:val="000000"/>
          <w:sz w:val="28"/>
          <w:szCs w:val="28"/>
        </w:rPr>
        <w:t xml:space="preserve"> используются </w:t>
      </w:r>
      <w:r w:rsidR="00932DF2">
        <w:rPr>
          <w:color w:val="000000"/>
          <w:sz w:val="28"/>
          <w:szCs w:val="28"/>
        </w:rPr>
        <w:t>для временного водоснабжения пастбищ и других</w:t>
      </w:r>
      <w:r>
        <w:rPr>
          <w:color w:val="000000"/>
          <w:sz w:val="28"/>
          <w:szCs w:val="28"/>
        </w:rPr>
        <w:t xml:space="preserve"> сельскохозяйственных нужд.</w:t>
      </w:r>
    </w:p>
    <w:p w14:paraId="4E55A7AE" w14:textId="5319B68D" w:rsidR="001D442A" w:rsidRDefault="001D442A" w:rsidP="00B13A23">
      <w:pPr>
        <w:shd w:val="clear" w:color="auto" w:fill="FFFFFF"/>
        <w:tabs>
          <w:tab w:val="left" w:pos="7100"/>
        </w:tabs>
        <w:ind w:left="142" w:right="561" w:firstLine="567"/>
        <w:jc w:val="both"/>
        <w:rPr>
          <w:color w:val="000000"/>
          <w:sz w:val="28"/>
          <w:szCs w:val="28"/>
        </w:rPr>
      </w:pPr>
      <w:r>
        <w:rPr>
          <w:bCs/>
          <w:iCs/>
          <w:color w:val="000000"/>
          <w:sz w:val="28"/>
          <w:szCs w:val="28"/>
        </w:rPr>
        <w:t xml:space="preserve">          </w:t>
      </w:r>
      <w:r>
        <w:rPr>
          <w:bCs/>
          <w:i/>
          <w:color w:val="000000"/>
          <w:sz w:val="28"/>
          <w:szCs w:val="28"/>
        </w:rPr>
        <w:t>Сенонский водоносный комплекс напорных вод (К</w:t>
      </w:r>
      <w:r>
        <w:rPr>
          <w:bCs/>
          <w:i/>
          <w:color w:val="000000"/>
          <w:sz w:val="28"/>
          <w:szCs w:val="28"/>
          <w:vertAlign w:val="subscript"/>
        </w:rPr>
        <w:t>2</w:t>
      </w:r>
      <w:r>
        <w:rPr>
          <w:bCs/>
          <w:i/>
          <w:color w:val="000000"/>
          <w:sz w:val="28"/>
          <w:szCs w:val="28"/>
        </w:rPr>
        <w:t xml:space="preserve"> </w:t>
      </w:r>
      <w:r>
        <w:rPr>
          <w:bCs/>
          <w:i/>
          <w:color w:val="000000"/>
          <w:sz w:val="28"/>
          <w:szCs w:val="28"/>
          <w:lang w:val="en-US"/>
        </w:rPr>
        <w:t>sn</w:t>
      </w:r>
      <w:r>
        <w:rPr>
          <w:bCs/>
          <w:i/>
          <w:color w:val="000000"/>
          <w:sz w:val="28"/>
          <w:szCs w:val="28"/>
        </w:rPr>
        <w:t>)</w:t>
      </w:r>
      <w:r>
        <w:rPr>
          <w:bCs/>
          <w:color w:val="000000"/>
          <w:sz w:val="28"/>
          <w:szCs w:val="28"/>
        </w:rPr>
        <w:t xml:space="preserve"> </w:t>
      </w:r>
      <w:r>
        <w:rPr>
          <w:color w:val="000000"/>
          <w:sz w:val="28"/>
          <w:szCs w:val="28"/>
        </w:rPr>
        <w:t xml:space="preserve">является основным в артезианском бассейне. Водовмещающими являются верхнемеловые песчаные отложения, которые разделены регионально выдержанными водоупорами на ряд самостоятельных водоносных горизонтов. В зонах крупных разрывных нарушений, в местах выходов комплекса под проницаемые плиоцен-четвертичные отложения, а также в местах выклинивания водоупорных пород водоносные горизонты комплекса гидравлически связаны между собой. В этой связи и в соответствии с условиями питания и транзита подземных вод региона водоносные горизонты комплекса имеют практически общую пьезометрическую поверхность.     </w:t>
      </w:r>
    </w:p>
    <w:p w14:paraId="470E9521"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Основное питание подземных вод комплекса происходит со стороны западных отрогов Тянь-Шаня за пределами описываемой </w:t>
      </w:r>
      <w:r>
        <w:rPr>
          <w:color w:val="000000"/>
          <w:sz w:val="28"/>
          <w:szCs w:val="28"/>
        </w:rPr>
        <w:lastRenderedPageBreak/>
        <w:t xml:space="preserve">площади и, в значительно меньшей степени, со стороны Каратауского горного массива. Питание также осуществляется за счет разгрузки трещинных и трещинно-карстовых вод палеозоя, а также потоков грунтовых вод под руслами многочисленных саев, пересекающих горные массивы и выходы горизонтов верхнего мела. Кроме того, в питании меловых вод участвуют атмосферные осадки, выпадающие главным образом весной и поздней осенью. В центральной части рудного поля местный поток Б.Каратау разворачивается с западного направления на северо-западное и соединяется с региональным потоком. Максимальная отметка пьезометрической поверхности в предгорной части Каратау составляет +195м, а отметка пьезометрической поверхности регионального потока в юго-западной части площади равна +180м. Далее движение подземных вод происходит в северо-западном направлении со слабым уклоном 0,00013-0,00057, что объясняется наличием подпора подземных вод в зоне Карамурунского вала. В центре площади происходит частичная разгрузка подземных вод в плиоцен-четвертичный горизонт в приосевой части Карамурунского вала, а большая часть потока огибает его с юго-запада. Абсолютные отметки пьезометрической поверхности в этой части площади составляют +150м. Естественная скорость движения подземных вод от 1 до </w:t>
      </w:r>
      <w:smartTag w:uri="urn:schemas-microsoft-com:office:smarttags" w:element="metricconverter">
        <w:smartTagPr>
          <w:attr w:name="ProductID" w:val="10 м"/>
        </w:smartTagPr>
        <w:r>
          <w:rPr>
            <w:color w:val="000000"/>
            <w:sz w:val="28"/>
            <w:szCs w:val="28"/>
          </w:rPr>
          <w:t>10 м</w:t>
        </w:r>
      </w:smartTag>
      <w:r>
        <w:rPr>
          <w:color w:val="000000"/>
          <w:sz w:val="28"/>
          <w:szCs w:val="28"/>
        </w:rPr>
        <w:t xml:space="preserve"> в год.</w:t>
      </w:r>
    </w:p>
    <w:p w14:paraId="157BE171" w14:textId="36B8E011" w:rsidR="001D442A" w:rsidRDefault="001D442A" w:rsidP="00B13A23">
      <w:pPr>
        <w:shd w:val="clear" w:color="auto" w:fill="FFFFFF"/>
        <w:ind w:left="142" w:right="561" w:firstLine="567"/>
        <w:jc w:val="both"/>
        <w:rPr>
          <w:sz w:val="28"/>
          <w:szCs w:val="28"/>
        </w:rPr>
      </w:pPr>
      <w:r>
        <w:rPr>
          <w:color w:val="000000"/>
          <w:sz w:val="28"/>
          <w:szCs w:val="28"/>
        </w:rPr>
        <w:t xml:space="preserve">     Юго-восточная и южная часть Карамурунского рудного поля расположены в зоне самоизлива подземных вод сенонского водоносного комплекса, причем восточная граница артезианских вод поднимается далеко на север к предгорьям хребта Б.Каратау.   Сенонский водоносный комплекс разделяется на 3 водоносных горизонта</w:t>
      </w:r>
      <w:r w:rsidR="00A0620A">
        <w:rPr>
          <w:color w:val="000000"/>
          <w:sz w:val="28"/>
          <w:szCs w:val="28"/>
        </w:rPr>
        <w:t>, которые приведены в таблице №1</w:t>
      </w:r>
      <w:r>
        <w:rPr>
          <w:color w:val="000000"/>
          <w:sz w:val="28"/>
          <w:szCs w:val="28"/>
        </w:rPr>
        <w:t>:</w:t>
      </w:r>
    </w:p>
    <w:p w14:paraId="409E1A50" w14:textId="5E112E9D" w:rsidR="00A0620A" w:rsidRDefault="001D442A" w:rsidP="00B13A23">
      <w:pPr>
        <w:shd w:val="clear" w:color="auto" w:fill="FFFFFF"/>
        <w:ind w:left="142" w:right="561" w:firstLine="567"/>
        <w:jc w:val="both"/>
        <w:rPr>
          <w:color w:val="000000"/>
          <w:sz w:val="28"/>
          <w:szCs w:val="28"/>
        </w:rPr>
      </w:pPr>
      <w:r>
        <w:rPr>
          <w:bCs/>
          <w:iCs/>
          <w:color w:val="000000"/>
          <w:sz w:val="28"/>
          <w:szCs w:val="28"/>
        </w:rPr>
        <w:t xml:space="preserve"> </w:t>
      </w:r>
      <w:r w:rsidR="00A0620A">
        <w:rPr>
          <w:bCs/>
          <w:iCs/>
          <w:color w:val="000000"/>
          <w:sz w:val="28"/>
          <w:szCs w:val="28"/>
        </w:rPr>
        <w:t>№</w:t>
      </w:r>
      <w:r w:rsidR="00D81008">
        <w:rPr>
          <w:bCs/>
          <w:iCs/>
          <w:color w:val="000000"/>
          <w:sz w:val="28"/>
          <w:szCs w:val="28"/>
        </w:rPr>
        <w:t>3</w:t>
      </w:r>
      <w:r w:rsidR="00A0620A">
        <w:rPr>
          <w:bCs/>
          <w:iCs/>
          <w:color w:val="000000"/>
          <w:sz w:val="28"/>
          <w:szCs w:val="28"/>
        </w:rPr>
        <w:t xml:space="preserve"> – Сенонский </w:t>
      </w:r>
      <w:r w:rsidR="00774414">
        <w:rPr>
          <w:bCs/>
          <w:iCs/>
          <w:color w:val="000000"/>
          <w:sz w:val="28"/>
          <w:szCs w:val="28"/>
        </w:rPr>
        <w:t>водоносный горизонт:</w:t>
      </w:r>
    </w:p>
    <w:tbl>
      <w:tblPr>
        <w:tblW w:w="8647" w:type="dxa"/>
        <w:tblInd w:w="279" w:type="dxa"/>
        <w:tblLayout w:type="fixed"/>
        <w:tblLook w:val="04A0" w:firstRow="1" w:lastRow="0" w:firstColumn="1" w:lastColumn="0" w:noHBand="0" w:noVBand="1"/>
      </w:tblPr>
      <w:tblGrid>
        <w:gridCol w:w="992"/>
        <w:gridCol w:w="997"/>
        <w:gridCol w:w="1271"/>
        <w:gridCol w:w="1281"/>
        <w:gridCol w:w="1134"/>
        <w:gridCol w:w="992"/>
        <w:gridCol w:w="851"/>
        <w:gridCol w:w="1129"/>
      </w:tblGrid>
      <w:tr w:rsidR="00A0620A" w:rsidRPr="00FC0C60" w14:paraId="7AE7FEA0" w14:textId="77777777" w:rsidTr="006A03AF">
        <w:trPr>
          <w:trHeight w:val="945"/>
        </w:trPr>
        <w:tc>
          <w:tcPr>
            <w:tcW w:w="992" w:type="dxa"/>
            <w:tcBorders>
              <w:top w:val="single" w:sz="4" w:space="0" w:color="auto"/>
              <w:left w:val="single" w:sz="4" w:space="0" w:color="auto"/>
              <w:bottom w:val="single" w:sz="4" w:space="0" w:color="auto"/>
              <w:right w:val="single" w:sz="4" w:space="0" w:color="auto"/>
            </w:tcBorders>
            <w:vAlign w:val="center"/>
            <w:hideMark/>
          </w:tcPr>
          <w:p w14:paraId="0C645485"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Подгоризонт</w:t>
            </w:r>
          </w:p>
        </w:tc>
        <w:tc>
          <w:tcPr>
            <w:tcW w:w="997" w:type="dxa"/>
            <w:tcBorders>
              <w:top w:val="single" w:sz="4" w:space="0" w:color="auto"/>
              <w:left w:val="nil"/>
              <w:bottom w:val="single" w:sz="4" w:space="0" w:color="auto"/>
              <w:right w:val="single" w:sz="4" w:space="0" w:color="auto"/>
            </w:tcBorders>
            <w:vAlign w:val="center"/>
            <w:hideMark/>
          </w:tcPr>
          <w:p w14:paraId="000B2F03"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Мощность</w:t>
            </w:r>
          </w:p>
        </w:tc>
        <w:tc>
          <w:tcPr>
            <w:tcW w:w="1271" w:type="dxa"/>
            <w:tcBorders>
              <w:top w:val="single" w:sz="4" w:space="0" w:color="auto"/>
              <w:left w:val="nil"/>
              <w:bottom w:val="single" w:sz="4" w:space="0" w:color="auto"/>
              <w:right w:val="single" w:sz="4" w:space="0" w:color="auto"/>
            </w:tcBorders>
            <w:vAlign w:val="center"/>
            <w:hideMark/>
          </w:tcPr>
          <w:p w14:paraId="48173E83"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Глубина кровли</w:t>
            </w:r>
          </w:p>
        </w:tc>
        <w:tc>
          <w:tcPr>
            <w:tcW w:w="1281" w:type="dxa"/>
            <w:tcBorders>
              <w:top w:val="single" w:sz="4" w:space="0" w:color="auto"/>
              <w:left w:val="nil"/>
              <w:bottom w:val="single" w:sz="4" w:space="0" w:color="auto"/>
              <w:right w:val="single" w:sz="4" w:space="0" w:color="auto"/>
            </w:tcBorders>
            <w:vAlign w:val="center"/>
            <w:hideMark/>
          </w:tcPr>
          <w:p w14:paraId="3EC5F8D0"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Водовмещающие породы</w:t>
            </w:r>
          </w:p>
        </w:tc>
        <w:tc>
          <w:tcPr>
            <w:tcW w:w="1134" w:type="dxa"/>
            <w:tcBorders>
              <w:top w:val="single" w:sz="4" w:space="0" w:color="auto"/>
              <w:left w:val="nil"/>
              <w:bottom w:val="single" w:sz="4" w:space="0" w:color="auto"/>
              <w:right w:val="single" w:sz="4" w:space="0" w:color="auto"/>
            </w:tcBorders>
            <w:vAlign w:val="center"/>
            <w:hideMark/>
          </w:tcPr>
          <w:p w14:paraId="4BE72724"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Дебит / Кф</w:t>
            </w:r>
          </w:p>
        </w:tc>
        <w:tc>
          <w:tcPr>
            <w:tcW w:w="992" w:type="dxa"/>
            <w:tcBorders>
              <w:top w:val="single" w:sz="4" w:space="0" w:color="auto"/>
              <w:left w:val="nil"/>
              <w:bottom w:val="single" w:sz="4" w:space="0" w:color="auto"/>
              <w:right w:val="single" w:sz="4" w:space="0" w:color="auto"/>
            </w:tcBorders>
            <w:vAlign w:val="center"/>
            <w:hideMark/>
          </w:tcPr>
          <w:p w14:paraId="7DD57946"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Минерализация</w:t>
            </w:r>
          </w:p>
        </w:tc>
        <w:tc>
          <w:tcPr>
            <w:tcW w:w="851" w:type="dxa"/>
            <w:tcBorders>
              <w:top w:val="single" w:sz="4" w:space="0" w:color="auto"/>
              <w:left w:val="nil"/>
              <w:bottom w:val="single" w:sz="4" w:space="0" w:color="auto"/>
              <w:right w:val="single" w:sz="4" w:space="0" w:color="auto"/>
            </w:tcBorders>
            <w:vAlign w:val="center"/>
            <w:hideMark/>
          </w:tcPr>
          <w:p w14:paraId="019A7389"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Хим. состав</w:t>
            </w:r>
          </w:p>
        </w:tc>
        <w:tc>
          <w:tcPr>
            <w:tcW w:w="1129" w:type="dxa"/>
            <w:tcBorders>
              <w:top w:val="single" w:sz="4" w:space="0" w:color="auto"/>
              <w:left w:val="nil"/>
              <w:bottom w:val="single" w:sz="4" w:space="0" w:color="auto"/>
              <w:right w:val="single" w:sz="4" w:space="0" w:color="auto"/>
            </w:tcBorders>
            <w:vAlign w:val="center"/>
            <w:hideMark/>
          </w:tcPr>
          <w:p w14:paraId="1D4F010D" w14:textId="77777777" w:rsidR="00A0620A" w:rsidRPr="00FC0C60" w:rsidRDefault="00A0620A" w:rsidP="00B13A23">
            <w:pPr>
              <w:widowControl/>
              <w:autoSpaceDE/>
              <w:autoSpaceDN/>
              <w:jc w:val="both"/>
              <w:rPr>
                <w:b/>
                <w:bCs/>
                <w:color w:val="000000"/>
                <w:sz w:val="24"/>
                <w:szCs w:val="24"/>
                <w:lang w:eastAsia="ru-RU"/>
              </w:rPr>
            </w:pPr>
            <w:r w:rsidRPr="00FC0C60">
              <w:rPr>
                <w:b/>
                <w:bCs/>
                <w:color w:val="000000"/>
                <w:sz w:val="24"/>
                <w:szCs w:val="24"/>
                <w:lang w:eastAsia="ru-RU"/>
              </w:rPr>
              <w:t>Особенности</w:t>
            </w:r>
          </w:p>
        </w:tc>
      </w:tr>
      <w:tr w:rsidR="00A0620A" w:rsidRPr="00FC0C60" w14:paraId="18AAC0EF" w14:textId="77777777" w:rsidTr="006A03AF">
        <w:trPr>
          <w:trHeight w:val="2520"/>
        </w:trPr>
        <w:tc>
          <w:tcPr>
            <w:tcW w:w="992" w:type="dxa"/>
            <w:tcBorders>
              <w:top w:val="nil"/>
              <w:left w:val="single" w:sz="4" w:space="0" w:color="auto"/>
              <w:bottom w:val="single" w:sz="4" w:space="0" w:color="auto"/>
              <w:right w:val="single" w:sz="4" w:space="0" w:color="auto"/>
            </w:tcBorders>
            <w:vAlign w:val="center"/>
            <w:hideMark/>
          </w:tcPr>
          <w:p w14:paraId="31204097" w14:textId="77777777" w:rsidR="00A0620A" w:rsidRPr="00FC0C60" w:rsidRDefault="00A0620A" w:rsidP="00B13A23">
            <w:pPr>
              <w:widowControl/>
              <w:autoSpaceDE/>
              <w:autoSpaceDN/>
              <w:jc w:val="both"/>
              <w:rPr>
                <w:color w:val="000000"/>
                <w:sz w:val="24"/>
                <w:szCs w:val="24"/>
                <w:lang w:eastAsia="ru-RU"/>
              </w:rPr>
            </w:pPr>
            <w:r w:rsidRPr="00FC0C60">
              <w:rPr>
                <w:color w:val="000000"/>
                <w:sz w:val="24"/>
                <w:szCs w:val="24"/>
                <w:lang w:eastAsia="ru-RU"/>
              </w:rPr>
              <w:t>Верхнесенонский (К₂сr+m)</w:t>
            </w:r>
          </w:p>
        </w:tc>
        <w:tc>
          <w:tcPr>
            <w:tcW w:w="997" w:type="dxa"/>
            <w:tcBorders>
              <w:top w:val="nil"/>
              <w:left w:val="nil"/>
              <w:bottom w:val="single" w:sz="4" w:space="0" w:color="auto"/>
              <w:right w:val="single" w:sz="4" w:space="0" w:color="auto"/>
            </w:tcBorders>
            <w:vAlign w:val="center"/>
            <w:hideMark/>
          </w:tcPr>
          <w:p w14:paraId="3D5AB7D9"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25–40 м (макс. 50 м)</w:t>
            </w:r>
          </w:p>
        </w:tc>
        <w:tc>
          <w:tcPr>
            <w:tcW w:w="1271" w:type="dxa"/>
            <w:tcBorders>
              <w:top w:val="nil"/>
              <w:left w:val="nil"/>
              <w:bottom w:val="single" w:sz="4" w:space="0" w:color="auto"/>
              <w:right w:val="single" w:sz="4" w:space="0" w:color="auto"/>
            </w:tcBorders>
            <w:vAlign w:val="center"/>
            <w:hideMark/>
          </w:tcPr>
          <w:p w14:paraId="5C4BD540"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400–635 м</w:t>
            </w:r>
          </w:p>
        </w:tc>
        <w:tc>
          <w:tcPr>
            <w:tcW w:w="1281" w:type="dxa"/>
            <w:tcBorders>
              <w:top w:val="nil"/>
              <w:left w:val="nil"/>
              <w:bottom w:val="single" w:sz="4" w:space="0" w:color="auto"/>
              <w:right w:val="single" w:sz="4" w:space="0" w:color="auto"/>
            </w:tcBorders>
            <w:vAlign w:val="center"/>
            <w:hideMark/>
          </w:tcPr>
          <w:p w14:paraId="6440D4C9"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Пески кампана-маастрихта с прослоями глин и алевролитов</w:t>
            </w:r>
          </w:p>
        </w:tc>
        <w:tc>
          <w:tcPr>
            <w:tcW w:w="1134" w:type="dxa"/>
            <w:tcBorders>
              <w:top w:val="nil"/>
              <w:left w:val="nil"/>
              <w:bottom w:val="single" w:sz="4" w:space="0" w:color="auto"/>
              <w:right w:val="single" w:sz="4" w:space="0" w:color="auto"/>
            </w:tcBorders>
            <w:vAlign w:val="center"/>
            <w:hideMark/>
          </w:tcPr>
          <w:p w14:paraId="26300960"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Дебиты 20–28 дм³/с, Кф = 9–15 м/сут</w:t>
            </w:r>
          </w:p>
        </w:tc>
        <w:tc>
          <w:tcPr>
            <w:tcW w:w="992" w:type="dxa"/>
            <w:tcBorders>
              <w:top w:val="nil"/>
              <w:left w:val="nil"/>
              <w:bottom w:val="single" w:sz="4" w:space="0" w:color="auto"/>
              <w:right w:val="single" w:sz="4" w:space="0" w:color="auto"/>
            </w:tcBorders>
            <w:vAlign w:val="center"/>
            <w:hideMark/>
          </w:tcPr>
          <w:p w14:paraId="1BE46000"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0,7–0,9 г/дм³</w:t>
            </w:r>
          </w:p>
        </w:tc>
        <w:tc>
          <w:tcPr>
            <w:tcW w:w="851" w:type="dxa"/>
            <w:tcBorders>
              <w:top w:val="nil"/>
              <w:left w:val="nil"/>
              <w:bottom w:val="single" w:sz="4" w:space="0" w:color="auto"/>
              <w:right w:val="single" w:sz="4" w:space="0" w:color="auto"/>
            </w:tcBorders>
            <w:vAlign w:val="center"/>
            <w:hideMark/>
          </w:tcPr>
          <w:p w14:paraId="2343955A"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Сульфатно-хлоридно-гидрокарбонатные Na–K</w:t>
            </w:r>
          </w:p>
        </w:tc>
        <w:tc>
          <w:tcPr>
            <w:tcW w:w="1129" w:type="dxa"/>
            <w:tcBorders>
              <w:top w:val="nil"/>
              <w:left w:val="nil"/>
              <w:bottom w:val="single" w:sz="4" w:space="0" w:color="auto"/>
              <w:right w:val="single" w:sz="4" w:space="0" w:color="auto"/>
            </w:tcBorders>
            <w:vAlign w:val="center"/>
            <w:hideMark/>
          </w:tcPr>
          <w:p w14:paraId="72C55DC2"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Основной рудовмещающий горизонт; Т = 38–45 °C; депрессия до 3,5 м</w:t>
            </w:r>
          </w:p>
        </w:tc>
      </w:tr>
      <w:tr w:rsidR="00A0620A" w:rsidRPr="00FC0C60" w14:paraId="4C2A8E83" w14:textId="77777777" w:rsidTr="006A03AF">
        <w:trPr>
          <w:trHeight w:val="1575"/>
        </w:trPr>
        <w:tc>
          <w:tcPr>
            <w:tcW w:w="992" w:type="dxa"/>
            <w:tcBorders>
              <w:top w:val="nil"/>
              <w:left w:val="single" w:sz="4" w:space="0" w:color="auto"/>
              <w:bottom w:val="single" w:sz="4" w:space="0" w:color="auto"/>
              <w:right w:val="single" w:sz="4" w:space="0" w:color="auto"/>
            </w:tcBorders>
            <w:vAlign w:val="center"/>
            <w:hideMark/>
          </w:tcPr>
          <w:p w14:paraId="69B84233" w14:textId="77777777" w:rsidR="00A0620A" w:rsidRPr="00FC0C60" w:rsidRDefault="00A0620A" w:rsidP="00B13A23">
            <w:pPr>
              <w:widowControl/>
              <w:autoSpaceDE/>
              <w:autoSpaceDN/>
              <w:jc w:val="both"/>
              <w:rPr>
                <w:color w:val="000000"/>
                <w:sz w:val="24"/>
                <w:szCs w:val="24"/>
                <w:lang w:eastAsia="ru-RU"/>
              </w:rPr>
            </w:pPr>
            <w:r w:rsidRPr="00FC0C60">
              <w:rPr>
                <w:color w:val="000000"/>
                <w:sz w:val="24"/>
                <w:szCs w:val="24"/>
                <w:lang w:eastAsia="ru-RU"/>
              </w:rPr>
              <w:t>Среднесенонский (К₂s)</w:t>
            </w:r>
          </w:p>
        </w:tc>
        <w:tc>
          <w:tcPr>
            <w:tcW w:w="997" w:type="dxa"/>
            <w:tcBorders>
              <w:top w:val="nil"/>
              <w:left w:val="nil"/>
              <w:bottom w:val="single" w:sz="4" w:space="0" w:color="auto"/>
              <w:right w:val="single" w:sz="4" w:space="0" w:color="auto"/>
            </w:tcBorders>
            <w:vAlign w:val="center"/>
            <w:hideMark/>
          </w:tcPr>
          <w:p w14:paraId="5CD09344"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20–50 м (линзы до 5 м)</w:t>
            </w:r>
          </w:p>
        </w:tc>
        <w:tc>
          <w:tcPr>
            <w:tcW w:w="1271" w:type="dxa"/>
            <w:tcBorders>
              <w:top w:val="nil"/>
              <w:left w:val="nil"/>
              <w:bottom w:val="single" w:sz="4" w:space="0" w:color="auto"/>
              <w:right w:val="single" w:sz="4" w:space="0" w:color="auto"/>
            </w:tcBorders>
            <w:vAlign w:val="center"/>
            <w:hideMark/>
          </w:tcPr>
          <w:p w14:paraId="48AE7164"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~550–600 м</w:t>
            </w:r>
          </w:p>
        </w:tc>
        <w:tc>
          <w:tcPr>
            <w:tcW w:w="1281" w:type="dxa"/>
            <w:tcBorders>
              <w:top w:val="nil"/>
              <w:left w:val="nil"/>
              <w:bottom w:val="single" w:sz="4" w:space="0" w:color="auto"/>
              <w:right w:val="single" w:sz="4" w:space="0" w:color="auto"/>
            </w:tcBorders>
            <w:vAlign w:val="center"/>
            <w:hideMark/>
          </w:tcPr>
          <w:p w14:paraId="6740F36D"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Запесоченные алевролиты, песчаники</w:t>
            </w:r>
          </w:p>
        </w:tc>
        <w:tc>
          <w:tcPr>
            <w:tcW w:w="1134" w:type="dxa"/>
            <w:tcBorders>
              <w:top w:val="nil"/>
              <w:left w:val="nil"/>
              <w:bottom w:val="single" w:sz="4" w:space="0" w:color="auto"/>
              <w:right w:val="single" w:sz="4" w:space="0" w:color="auto"/>
            </w:tcBorders>
            <w:vAlign w:val="center"/>
            <w:hideMark/>
          </w:tcPr>
          <w:p w14:paraId="41C77E3B"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 xml:space="preserve">Дебиты низкие, уд. дебит = 0,3 дм³/с; </w:t>
            </w:r>
            <w:r w:rsidRPr="00FC0C60">
              <w:rPr>
                <w:color w:val="000000"/>
                <w:sz w:val="24"/>
                <w:szCs w:val="24"/>
                <w:lang w:eastAsia="ru-RU"/>
              </w:rPr>
              <w:lastRenderedPageBreak/>
              <w:t>Кф = 1–3 м/сут</w:t>
            </w:r>
          </w:p>
        </w:tc>
        <w:tc>
          <w:tcPr>
            <w:tcW w:w="992" w:type="dxa"/>
            <w:tcBorders>
              <w:top w:val="nil"/>
              <w:left w:val="nil"/>
              <w:bottom w:val="single" w:sz="4" w:space="0" w:color="auto"/>
              <w:right w:val="single" w:sz="4" w:space="0" w:color="auto"/>
            </w:tcBorders>
            <w:vAlign w:val="center"/>
            <w:hideMark/>
          </w:tcPr>
          <w:p w14:paraId="1D426AE9"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lastRenderedPageBreak/>
              <w:t>0,9 г/дм³</w:t>
            </w:r>
          </w:p>
        </w:tc>
        <w:tc>
          <w:tcPr>
            <w:tcW w:w="851" w:type="dxa"/>
            <w:tcBorders>
              <w:top w:val="nil"/>
              <w:left w:val="nil"/>
              <w:bottom w:val="single" w:sz="4" w:space="0" w:color="auto"/>
              <w:right w:val="single" w:sz="4" w:space="0" w:color="auto"/>
            </w:tcBorders>
            <w:vAlign w:val="center"/>
            <w:hideMark/>
          </w:tcPr>
          <w:p w14:paraId="180C3F71"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Сульфатно-гидрокарбонатны</w:t>
            </w:r>
            <w:r w:rsidRPr="00FC0C60">
              <w:rPr>
                <w:color w:val="000000"/>
                <w:sz w:val="24"/>
                <w:szCs w:val="24"/>
                <w:lang w:eastAsia="ru-RU"/>
              </w:rPr>
              <w:lastRenderedPageBreak/>
              <w:t>е Cl–K</w:t>
            </w:r>
          </w:p>
        </w:tc>
        <w:tc>
          <w:tcPr>
            <w:tcW w:w="1129" w:type="dxa"/>
            <w:tcBorders>
              <w:top w:val="nil"/>
              <w:left w:val="nil"/>
              <w:bottom w:val="single" w:sz="4" w:space="0" w:color="auto"/>
              <w:right w:val="single" w:sz="4" w:space="0" w:color="auto"/>
            </w:tcBorders>
            <w:vAlign w:val="center"/>
            <w:hideMark/>
          </w:tcPr>
          <w:p w14:paraId="28EAA0E1"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lastRenderedPageBreak/>
              <w:t>Ограниченное водообильность</w:t>
            </w:r>
          </w:p>
        </w:tc>
      </w:tr>
      <w:tr w:rsidR="00A0620A" w:rsidRPr="00FC0C60" w14:paraId="7594D2C3" w14:textId="77777777" w:rsidTr="006A03AF">
        <w:trPr>
          <w:trHeight w:val="1260"/>
        </w:trPr>
        <w:tc>
          <w:tcPr>
            <w:tcW w:w="992" w:type="dxa"/>
            <w:tcBorders>
              <w:top w:val="nil"/>
              <w:left w:val="single" w:sz="4" w:space="0" w:color="auto"/>
              <w:bottom w:val="single" w:sz="4" w:space="0" w:color="auto"/>
              <w:right w:val="single" w:sz="4" w:space="0" w:color="auto"/>
            </w:tcBorders>
            <w:vAlign w:val="center"/>
            <w:hideMark/>
          </w:tcPr>
          <w:p w14:paraId="17AA08F7" w14:textId="77777777" w:rsidR="00A0620A" w:rsidRPr="00FC0C60" w:rsidRDefault="00A0620A" w:rsidP="00B13A23">
            <w:pPr>
              <w:widowControl/>
              <w:autoSpaceDE/>
              <w:autoSpaceDN/>
              <w:jc w:val="both"/>
              <w:rPr>
                <w:color w:val="000000"/>
                <w:sz w:val="24"/>
                <w:szCs w:val="24"/>
                <w:lang w:eastAsia="ru-RU"/>
              </w:rPr>
            </w:pPr>
            <w:r w:rsidRPr="00FC0C60">
              <w:rPr>
                <w:color w:val="000000"/>
                <w:sz w:val="24"/>
                <w:szCs w:val="24"/>
                <w:lang w:eastAsia="ru-RU"/>
              </w:rPr>
              <w:t>Нижнесенонский (К₂sp)</w:t>
            </w:r>
          </w:p>
        </w:tc>
        <w:tc>
          <w:tcPr>
            <w:tcW w:w="997" w:type="dxa"/>
            <w:tcBorders>
              <w:top w:val="nil"/>
              <w:left w:val="nil"/>
              <w:bottom w:val="single" w:sz="4" w:space="0" w:color="auto"/>
              <w:right w:val="single" w:sz="4" w:space="0" w:color="auto"/>
            </w:tcBorders>
            <w:vAlign w:val="center"/>
            <w:hideMark/>
          </w:tcPr>
          <w:p w14:paraId="7126A93E"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до 100 м</w:t>
            </w:r>
          </w:p>
        </w:tc>
        <w:tc>
          <w:tcPr>
            <w:tcW w:w="1271" w:type="dxa"/>
            <w:tcBorders>
              <w:top w:val="nil"/>
              <w:left w:val="nil"/>
              <w:bottom w:val="single" w:sz="4" w:space="0" w:color="auto"/>
              <w:right w:val="single" w:sz="4" w:space="0" w:color="auto"/>
            </w:tcBorders>
            <w:vAlign w:val="center"/>
            <w:hideMark/>
          </w:tcPr>
          <w:p w14:paraId="7337B498"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600–850 м</w:t>
            </w:r>
          </w:p>
        </w:tc>
        <w:tc>
          <w:tcPr>
            <w:tcW w:w="1281" w:type="dxa"/>
            <w:tcBorders>
              <w:top w:val="nil"/>
              <w:left w:val="nil"/>
              <w:bottom w:val="single" w:sz="4" w:space="0" w:color="auto"/>
              <w:right w:val="single" w:sz="4" w:space="0" w:color="auto"/>
            </w:tcBorders>
            <w:vAlign w:val="center"/>
            <w:hideMark/>
          </w:tcPr>
          <w:p w14:paraId="3B181BD6"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Песчаники коньяка</w:t>
            </w:r>
          </w:p>
        </w:tc>
        <w:tc>
          <w:tcPr>
            <w:tcW w:w="1134" w:type="dxa"/>
            <w:tcBorders>
              <w:top w:val="nil"/>
              <w:left w:val="nil"/>
              <w:bottom w:val="single" w:sz="4" w:space="0" w:color="auto"/>
              <w:right w:val="single" w:sz="4" w:space="0" w:color="auto"/>
            </w:tcBorders>
            <w:vAlign w:val="center"/>
            <w:hideMark/>
          </w:tcPr>
          <w:p w14:paraId="26F0BAE2"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Уд. дебиты 0,4–1,0 дм³/с; Кф = 6–10 м/сут</w:t>
            </w:r>
          </w:p>
        </w:tc>
        <w:tc>
          <w:tcPr>
            <w:tcW w:w="992" w:type="dxa"/>
            <w:tcBorders>
              <w:top w:val="nil"/>
              <w:left w:val="nil"/>
              <w:bottom w:val="single" w:sz="4" w:space="0" w:color="auto"/>
              <w:right w:val="single" w:sz="4" w:space="0" w:color="auto"/>
            </w:tcBorders>
            <w:vAlign w:val="center"/>
            <w:hideMark/>
          </w:tcPr>
          <w:p w14:paraId="7C3E3748"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0,6–2,0 г/дм³</w:t>
            </w:r>
          </w:p>
        </w:tc>
        <w:tc>
          <w:tcPr>
            <w:tcW w:w="851" w:type="dxa"/>
            <w:tcBorders>
              <w:top w:val="nil"/>
              <w:left w:val="nil"/>
              <w:bottom w:val="single" w:sz="4" w:space="0" w:color="auto"/>
              <w:right w:val="single" w:sz="4" w:space="0" w:color="auto"/>
            </w:tcBorders>
            <w:vAlign w:val="center"/>
            <w:hideMark/>
          </w:tcPr>
          <w:p w14:paraId="79DBB46C"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Сульфатно-хлоридные Na–Ca</w:t>
            </w:r>
          </w:p>
        </w:tc>
        <w:tc>
          <w:tcPr>
            <w:tcW w:w="1129" w:type="dxa"/>
            <w:tcBorders>
              <w:top w:val="nil"/>
              <w:left w:val="nil"/>
              <w:bottom w:val="single" w:sz="4" w:space="0" w:color="auto"/>
              <w:right w:val="single" w:sz="4" w:space="0" w:color="auto"/>
            </w:tcBorders>
            <w:vAlign w:val="center"/>
            <w:hideMark/>
          </w:tcPr>
          <w:p w14:paraId="7CA58965" w14:textId="77777777" w:rsidR="00A0620A" w:rsidRPr="00FC0C60" w:rsidRDefault="00A0620A" w:rsidP="00B13A23">
            <w:pPr>
              <w:widowControl/>
              <w:autoSpaceDE/>
              <w:autoSpaceDN/>
              <w:jc w:val="center"/>
              <w:rPr>
                <w:color w:val="000000"/>
                <w:sz w:val="24"/>
                <w:szCs w:val="24"/>
                <w:lang w:eastAsia="ru-RU"/>
              </w:rPr>
            </w:pPr>
            <w:r w:rsidRPr="00FC0C60">
              <w:rPr>
                <w:color w:val="000000"/>
                <w:sz w:val="24"/>
                <w:szCs w:val="24"/>
                <w:lang w:eastAsia="ru-RU"/>
              </w:rPr>
              <w:t>Высоконапорный, до 880 м напора; Уран 1,03 Бк/дм³</w:t>
            </w:r>
          </w:p>
        </w:tc>
      </w:tr>
    </w:tbl>
    <w:p w14:paraId="74EDBC8E" w14:textId="01449F40" w:rsidR="001D442A" w:rsidRDefault="001D442A" w:rsidP="00B13A23">
      <w:pPr>
        <w:shd w:val="clear" w:color="auto" w:fill="FFFFFF"/>
        <w:ind w:left="142" w:right="561" w:firstLine="567"/>
        <w:jc w:val="both"/>
        <w:rPr>
          <w:color w:val="000000"/>
          <w:sz w:val="28"/>
          <w:szCs w:val="28"/>
        </w:rPr>
      </w:pPr>
    </w:p>
    <w:p w14:paraId="245E158B" w14:textId="77777777" w:rsidR="001D442A" w:rsidRDefault="001D442A" w:rsidP="00B13A23">
      <w:pPr>
        <w:shd w:val="clear" w:color="auto" w:fill="FFFFFF"/>
        <w:ind w:left="142" w:right="561" w:firstLine="567"/>
        <w:jc w:val="both"/>
        <w:rPr>
          <w:sz w:val="28"/>
          <w:szCs w:val="28"/>
        </w:rPr>
      </w:pPr>
      <w:r>
        <w:rPr>
          <w:bCs/>
          <w:iCs/>
          <w:color w:val="000000"/>
          <w:sz w:val="28"/>
          <w:szCs w:val="28"/>
        </w:rPr>
        <w:t xml:space="preserve">     </w:t>
      </w:r>
      <w:r>
        <w:rPr>
          <w:bCs/>
          <w:i/>
          <w:color w:val="000000"/>
          <w:sz w:val="28"/>
          <w:szCs w:val="28"/>
        </w:rPr>
        <w:t>Трещинные и трещинно-карстовые воды палеозойских отложений (</w:t>
      </w:r>
      <w:r>
        <w:rPr>
          <w:bCs/>
          <w:i/>
          <w:color w:val="000000"/>
          <w:sz w:val="28"/>
          <w:szCs w:val="28"/>
          <w:lang w:val="en-US"/>
        </w:rPr>
        <w:t>Pz</w:t>
      </w:r>
      <w:r>
        <w:rPr>
          <w:bCs/>
          <w:i/>
          <w:color w:val="000000"/>
          <w:sz w:val="28"/>
          <w:szCs w:val="28"/>
        </w:rPr>
        <w:t>)</w:t>
      </w:r>
      <w:r>
        <w:rPr>
          <w:bCs/>
          <w:i/>
          <w:iCs/>
          <w:color w:val="000000"/>
          <w:sz w:val="28"/>
          <w:szCs w:val="28"/>
        </w:rPr>
        <w:t xml:space="preserve"> </w:t>
      </w:r>
      <w:r>
        <w:rPr>
          <w:color w:val="000000"/>
          <w:sz w:val="28"/>
          <w:szCs w:val="28"/>
        </w:rPr>
        <w:t xml:space="preserve">имеют </w:t>
      </w:r>
      <w:r>
        <w:rPr>
          <w:sz w:val="28"/>
          <w:szCs w:val="28"/>
        </w:rPr>
        <w:t xml:space="preserve">повсеместное распространение и приурочены к коре выветривания песчано-сланцевых и </w:t>
      </w:r>
      <w:r>
        <w:rPr>
          <w:color w:val="000000"/>
          <w:sz w:val="28"/>
          <w:szCs w:val="28"/>
        </w:rPr>
        <w:t>интрузивных пород, к линейным зонам дробления и к участкам развития карста в</w:t>
      </w:r>
      <w:r>
        <w:rPr>
          <w:sz w:val="28"/>
          <w:szCs w:val="28"/>
        </w:rPr>
        <w:t xml:space="preserve"> </w:t>
      </w:r>
      <w:proofErr w:type="gramStart"/>
      <w:r>
        <w:rPr>
          <w:color w:val="000000"/>
          <w:sz w:val="28"/>
          <w:szCs w:val="28"/>
        </w:rPr>
        <w:t>карбонатных  породах</w:t>
      </w:r>
      <w:proofErr w:type="gramEnd"/>
      <w:r>
        <w:rPr>
          <w:color w:val="000000"/>
          <w:sz w:val="28"/>
          <w:szCs w:val="28"/>
        </w:rPr>
        <w:t xml:space="preserve">.   </w:t>
      </w:r>
      <w:proofErr w:type="gramStart"/>
      <w:r>
        <w:rPr>
          <w:color w:val="000000"/>
          <w:sz w:val="28"/>
          <w:szCs w:val="28"/>
        </w:rPr>
        <w:t>Минимальная  мощность</w:t>
      </w:r>
      <w:proofErr w:type="gramEnd"/>
      <w:r>
        <w:rPr>
          <w:color w:val="000000"/>
          <w:sz w:val="28"/>
          <w:szCs w:val="28"/>
        </w:rPr>
        <w:t xml:space="preserve">  обводненных   пород  до   10   метров, отмечается у пород некарстующегося комплекса, максимальная, до сотни метров, имеет</w:t>
      </w:r>
      <w:r>
        <w:rPr>
          <w:sz w:val="28"/>
          <w:szCs w:val="28"/>
        </w:rPr>
        <w:t xml:space="preserve"> </w:t>
      </w:r>
      <w:r>
        <w:rPr>
          <w:color w:val="000000"/>
          <w:sz w:val="28"/>
          <w:szCs w:val="28"/>
        </w:rPr>
        <w:t>место по зонам разломов, линейным ослабленным зонам и в карбонатных породах. От</w:t>
      </w:r>
      <w:r>
        <w:rPr>
          <w:sz w:val="28"/>
          <w:szCs w:val="28"/>
        </w:rPr>
        <w:t xml:space="preserve"> </w:t>
      </w:r>
      <w:r>
        <w:rPr>
          <w:color w:val="000000"/>
          <w:sz w:val="28"/>
          <w:szCs w:val="28"/>
        </w:rPr>
        <w:t>вышележащего нижнесенонского водоносного горизонта   палеозойские воды отделены, толщей глинистых алевролитов сеномана-нижнего турона, и лишь на отдельных участках</w:t>
      </w:r>
      <w:r>
        <w:rPr>
          <w:sz w:val="28"/>
          <w:szCs w:val="28"/>
        </w:rPr>
        <w:t xml:space="preserve"> </w:t>
      </w:r>
      <w:r>
        <w:rPr>
          <w:color w:val="000000"/>
          <w:sz w:val="28"/>
          <w:szCs w:val="28"/>
        </w:rPr>
        <w:t>они гидравлически связаны между собой.</w:t>
      </w:r>
    </w:p>
    <w:p w14:paraId="486D2EE4" w14:textId="77777777" w:rsidR="001D442A" w:rsidRDefault="001D442A" w:rsidP="00B13A23">
      <w:pPr>
        <w:shd w:val="clear" w:color="auto" w:fill="FFFFFF"/>
        <w:ind w:left="142" w:right="561" w:firstLine="567"/>
        <w:jc w:val="both"/>
        <w:rPr>
          <w:sz w:val="28"/>
          <w:szCs w:val="28"/>
        </w:rPr>
      </w:pPr>
      <w:r>
        <w:rPr>
          <w:color w:val="000000"/>
          <w:sz w:val="28"/>
          <w:szCs w:val="28"/>
        </w:rPr>
        <w:t xml:space="preserve">     По типу циркуляции в некарстующихся породах развиты трещинные и трещинно-жильные воды, а в карбонатных породах трещинно-карстовые воды. В предгорной части</w:t>
      </w:r>
      <w:r>
        <w:rPr>
          <w:sz w:val="28"/>
          <w:szCs w:val="28"/>
        </w:rPr>
        <w:t xml:space="preserve"> </w:t>
      </w:r>
      <w:r>
        <w:rPr>
          <w:color w:val="000000"/>
          <w:sz w:val="28"/>
          <w:szCs w:val="28"/>
        </w:rPr>
        <w:t>трещинные воды   разгружаются в виде восходящих родников, кроме того, отмечается</w:t>
      </w:r>
      <w:r>
        <w:rPr>
          <w:sz w:val="28"/>
          <w:szCs w:val="28"/>
        </w:rPr>
        <w:t xml:space="preserve"> </w:t>
      </w:r>
      <w:r>
        <w:rPr>
          <w:color w:val="000000"/>
          <w:sz w:val="28"/>
          <w:szCs w:val="28"/>
        </w:rPr>
        <w:t>разгрузка подземных вод в подрусловые четвертичные отложения саев. На остальной</w:t>
      </w:r>
      <w:r>
        <w:rPr>
          <w:sz w:val="28"/>
          <w:szCs w:val="28"/>
        </w:rPr>
        <w:t xml:space="preserve"> </w:t>
      </w:r>
      <w:r>
        <w:rPr>
          <w:color w:val="000000"/>
          <w:sz w:val="28"/>
          <w:szCs w:val="28"/>
        </w:rPr>
        <w:t>площади   отмечается   самоизлив   подземных   вод. Основное   направление   движения</w:t>
      </w:r>
      <w:r>
        <w:rPr>
          <w:sz w:val="28"/>
          <w:szCs w:val="28"/>
        </w:rPr>
        <w:t xml:space="preserve"> </w:t>
      </w:r>
      <w:r>
        <w:rPr>
          <w:color w:val="000000"/>
          <w:sz w:val="28"/>
          <w:szCs w:val="28"/>
        </w:rPr>
        <w:t>подземных вод на северо-запад. Водоносность отложений   зависит от литологического</w:t>
      </w:r>
      <w:r>
        <w:rPr>
          <w:sz w:val="28"/>
          <w:szCs w:val="28"/>
        </w:rPr>
        <w:t xml:space="preserve"> </w:t>
      </w:r>
      <w:r>
        <w:rPr>
          <w:color w:val="000000"/>
          <w:sz w:val="28"/>
          <w:szCs w:val="28"/>
        </w:rPr>
        <w:t xml:space="preserve">состава   вмещающих   </w:t>
      </w:r>
      <w:proofErr w:type="gramStart"/>
      <w:r>
        <w:rPr>
          <w:color w:val="000000"/>
          <w:sz w:val="28"/>
          <w:szCs w:val="28"/>
        </w:rPr>
        <w:t>пород  и</w:t>
      </w:r>
      <w:proofErr w:type="gramEnd"/>
      <w:r>
        <w:rPr>
          <w:color w:val="000000"/>
          <w:sz w:val="28"/>
          <w:szCs w:val="28"/>
        </w:rPr>
        <w:t xml:space="preserve">   структурно-тектонической   обстановки. Минимальной</w:t>
      </w:r>
      <w:r>
        <w:rPr>
          <w:sz w:val="28"/>
          <w:szCs w:val="28"/>
        </w:rPr>
        <w:t xml:space="preserve"> </w:t>
      </w:r>
      <w:r>
        <w:rPr>
          <w:color w:val="000000"/>
          <w:sz w:val="28"/>
          <w:szCs w:val="28"/>
        </w:rPr>
        <w:t xml:space="preserve">водообильностью обладают породы некарстующегося </w:t>
      </w:r>
      <w:proofErr w:type="gramStart"/>
      <w:r>
        <w:rPr>
          <w:color w:val="000000"/>
          <w:sz w:val="28"/>
          <w:szCs w:val="28"/>
        </w:rPr>
        <w:t>комплекса:  песчаники</w:t>
      </w:r>
      <w:proofErr w:type="gramEnd"/>
      <w:r>
        <w:rPr>
          <w:color w:val="000000"/>
          <w:sz w:val="28"/>
          <w:szCs w:val="28"/>
        </w:rPr>
        <w:t>, сланцы,</w:t>
      </w:r>
      <w:r>
        <w:rPr>
          <w:sz w:val="28"/>
          <w:szCs w:val="28"/>
        </w:rPr>
        <w:t xml:space="preserve"> </w:t>
      </w:r>
      <w:r>
        <w:rPr>
          <w:color w:val="000000"/>
          <w:sz w:val="28"/>
          <w:szCs w:val="28"/>
        </w:rPr>
        <w:t>граниты и другие, максимальной - раскарстованные известняки. При прочих равных</w:t>
      </w:r>
      <w:r>
        <w:rPr>
          <w:sz w:val="28"/>
          <w:szCs w:val="28"/>
        </w:rPr>
        <w:t xml:space="preserve"> </w:t>
      </w:r>
      <w:r>
        <w:rPr>
          <w:color w:val="000000"/>
          <w:sz w:val="28"/>
          <w:szCs w:val="28"/>
        </w:rPr>
        <w:t>условиях, видимо, наиболее обводнены зоны крупных разломов.</w:t>
      </w:r>
    </w:p>
    <w:p w14:paraId="1FACBFEA" w14:textId="77777777" w:rsidR="001D442A" w:rsidRDefault="001D442A" w:rsidP="00B13A23">
      <w:pPr>
        <w:shd w:val="clear" w:color="auto" w:fill="FFFFFF"/>
        <w:ind w:left="142" w:right="561" w:firstLine="567"/>
        <w:jc w:val="both"/>
        <w:rPr>
          <w:color w:val="000000"/>
          <w:sz w:val="28"/>
          <w:szCs w:val="28"/>
        </w:rPr>
      </w:pPr>
      <w:r>
        <w:rPr>
          <w:color w:val="000000"/>
          <w:sz w:val="28"/>
          <w:szCs w:val="28"/>
        </w:rPr>
        <w:t xml:space="preserve">     Пресные и слабосолоноватые воды прослежены по линейным зонам трещиноватости в палеозойском фундаменте под Карамурунским рудным полем. По химическому составу воды сульфатно-хлоридного натриево-калиевого состава, слабощелочные (рН=7,6), с минерализацией 2-3 г/дм</w:t>
      </w:r>
      <w:r>
        <w:rPr>
          <w:color w:val="000000"/>
          <w:sz w:val="28"/>
          <w:szCs w:val="28"/>
          <w:vertAlign w:val="superscript"/>
        </w:rPr>
        <w:t>3</w:t>
      </w:r>
      <w:r>
        <w:rPr>
          <w:color w:val="000000"/>
          <w:sz w:val="28"/>
          <w:szCs w:val="28"/>
        </w:rPr>
        <w:t>, содержание урана 0,024 Бк/дм</w:t>
      </w:r>
      <w:r>
        <w:rPr>
          <w:color w:val="000000"/>
          <w:sz w:val="28"/>
          <w:szCs w:val="28"/>
          <w:vertAlign w:val="superscript"/>
        </w:rPr>
        <w:t>3</w:t>
      </w:r>
      <w:r>
        <w:rPr>
          <w:color w:val="000000"/>
          <w:sz w:val="28"/>
          <w:szCs w:val="28"/>
        </w:rPr>
        <w:t>. Из газовых составляющих в водах этих зон встречаются: сероводород до 1,2мг/дм</w:t>
      </w:r>
      <w:r>
        <w:rPr>
          <w:color w:val="000000"/>
          <w:sz w:val="28"/>
          <w:szCs w:val="28"/>
          <w:vertAlign w:val="superscript"/>
        </w:rPr>
        <w:t>3</w:t>
      </w:r>
      <w:r>
        <w:rPr>
          <w:color w:val="000000"/>
          <w:sz w:val="28"/>
          <w:szCs w:val="28"/>
        </w:rPr>
        <w:t>, радон 2680Бк/дм</w:t>
      </w:r>
      <w:r>
        <w:rPr>
          <w:color w:val="000000"/>
          <w:sz w:val="28"/>
          <w:szCs w:val="28"/>
          <w:vertAlign w:val="superscript"/>
        </w:rPr>
        <w:t>3</w:t>
      </w:r>
      <w:r>
        <w:rPr>
          <w:color w:val="000000"/>
          <w:sz w:val="28"/>
          <w:szCs w:val="28"/>
        </w:rPr>
        <w:t>, углекислый газ 76мг/дм</w:t>
      </w:r>
      <w:r>
        <w:rPr>
          <w:color w:val="000000"/>
          <w:sz w:val="28"/>
          <w:szCs w:val="28"/>
          <w:vertAlign w:val="superscript"/>
        </w:rPr>
        <w:t>3</w:t>
      </w:r>
      <w:r>
        <w:rPr>
          <w:color w:val="000000"/>
          <w:sz w:val="28"/>
          <w:szCs w:val="28"/>
        </w:rPr>
        <w:t>. Окислительно-востановительный потенциал составляет +20</w:t>
      </w:r>
      <w:r>
        <w:rPr>
          <w:color w:val="000000"/>
          <w:sz w:val="28"/>
          <w:szCs w:val="28"/>
          <w:lang w:val="en-US"/>
        </w:rPr>
        <w:t>mv</w:t>
      </w:r>
      <w:r>
        <w:rPr>
          <w:color w:val="000000"/>
          <w:sz w:val="28"/>
          <w:szCs w:val="28"/>
        </w:rPr>
        <w:t>.</w:t>
      </w:r>
    </w:p>
    <w:p w14:paraId="72D4824E" w14:textId="77777777" w:rsidR="00C04FB4" w:rsidRPr="00AB34F7" w:rsidRDefault="00C04FB4" w:rsidP="00B13A23">
      <w:pPr>
        <w:pStyle w:val="a3"/>
        <w:ind w:left="312" w:right="570" w:firstLine="540"/>
        <w:jc w:val="both"/>
      </w:pPr>
      <w:r w:rsidRPr="00AB34F7">
        <w:lastRenderedPageBreak/>
        <w:t>На</w:t>
      </w:r>
      <w:r w:rsidRPr="00AB34F7">
        <w:rPr>
          <w:spacing w:val="1"/>
        </w:rPr>
        <w:t xml:space="preserve"> </w:t>
      </w:r>
      <w:r w:rsidRPr="00AB34F7">
        <w:t>месторождении</w:t>
      </w:r>
      <w:r w:rsidRPr="00AB34F7">
        <w:rPr>
          <w:spacing w:val="1"/>
        </w:rPr>
        <w:t xml:space="preserve"> </w:t>
      </w:r>
      <w:r w:rsidRPr="00AB34F7">
        <w:t>«Северный</w:t>
      </w:r>
      <w:r w:rsidRPr="00AB34F7">
        <w:rPr>
          <w:spacing w:val="1"/>
        </w:rPr>
        <w:t xml:space="preserve"> </w:t>
      </w:r>
      <w:r w:rsidRPr="00AB34F7">
        <w:t>Карамурун»</w:t>
      </w:r>
      <w:r w:rsidRPr="00AB34F7">
        <w:rPr>
          <w:spacing w:val="1"/>
        </w:rPr>
        <w:t xml:space="preserve"> </w:t>
      </w:r>
      <w:r w:rsidRPr="00AB34F7">
        <w:t>основной</w:t>
      </w:r>
      <w:r w:rsidRPr="00AB34F7">
        <w:rPr>
          <w:spacing w:val="1"/>
        </w:rPr>
        <w:t xml:space="preserve"> </w:t>
      </w:r>
      <w:r w:rsidRPr="00AB34F7">
        <w:t>объем</w:t>
      </w:r>
      <w:r w:rsidRPr="00AB34F7">
        <w:rPr>
          <w:spacing w:val="1"/>
        </w:rPr>
        <w:t xml:space="preserve"> </w:t>
      </w:r>
      <w:r w:rsidRPr="00AB34F7">
        <w:t>балансовых</w:t>
      </w:r>
      <w:r w:rsidRPr="00AB34F7">
        <w:rPr>
          <w:spacing w:val="1"/>
        </w:rPr>
        <w:t xml:space="preserve"> </w:t>
      </w:r>
      <w:r w:rsidRPr="00AB34F7">
        <w:t>запасов,</w:t>
      </w:r>
      <w:r w:rsidRPr="00AB34F7">
        <w:rPr>
          <w:spacing w:val="1"/>
        </w:rPr>
        <w:t xml:space="preserve"> </w:t>
      </w:r>
      <w:r w:rsidRPr="00AB34F7">
        <w:t>намеченных к отработке на перспективу, сосредоточены в рудных залежах №3 (порядка 0,7</w:t>
      </w:r>
      <w:r w:rsidRPr="00AB34F7">
        <w:rPr>
          <w:spacing w:val="1"/>
        </w:rPr>
        <w:t xml:space="preserve"> </w:t>
      </w:r>
      <w:r w:rsidRPr="00AB34F7">
        <w:t>тыс. тонн), №5 (порядка 1,2 тыс.тонн) и №6 (порядка 0,6 тыс.тонн), не вовлеченных в добычу</w:t>
      </w:r>
      <w:r w:rsidRPr="00AB34F7">
        <w:rPr>
          <w:spacing w:val="-57"/>
        </w:rPr>
        <w:t xml:space="preserve"> </w:t>
      </w:r>
      <w:r w:rsidRPr="00AB34F7">
        <w:t>и на</w:t>
      </w:r>
      <w:r w:rsidRPr="00AB34F7">
        <w:rPr>
          <w:spacing w:val="-1"/>
        </w:rPr>
        <w:t xml:space="preserve"> </w:t>
      </w:r>
      <w:r w:rsidRPr="00AB34F7">
        <w:t>флангах</w:t>
      </w:r>
      <w:r w:rsidRPr="00AB34F7">
        <w:rPr>
          <w:spacing w:val="4"/>
        </w:rPr>
        <w:t xml:space="preserve"> </w:t>
      </w:r>
      <w:r w:rsidRPr="00AB34F7">
        <w:t>«главной»</w:t>
      </w:r>
      <w:r w:rsidRPr="00AB34F7">
        <w:rPr>
          <w:spacing w:val="-5"/>
        </w:rPr>
        <w:t xml:space="preserve"> </w:t>
      </w:r>
      <w:r w:rsidRPr="00AB34F7">
        <w:t>залежи</w:t>
      </w:r>
      <w:r w:rsidRPr="00AB34F7">
        <w:rPr>
          <w:spacing w:val="1"/>
        </w:rPr>
        <w:t xml:space="preserve"> </w:t>
      </w:r>
      <w:r w:rsidRPr="00AB34F7">
        <w:t>№2 (порядка</w:t>
      </w:r>
      <w:r w:rsidRPr="00AB34F7">
        <w:rPr>
          <w:spacing w:val="-1"/>
        </w:rPr>
        <w:t xml:space="preserve"> </w:t>
      </w:r>
      <w:r w:rsidRPr="00AB34F7">
        <w:t>4,0</w:t>
      </w:r>
      <w:r w:rsidRPr="00AB34F7">
        <w:rPr>
          <w:spacing w:val="-1"/>
        </w:rPr>
        <w:t xml:space="preserve"> </w:t>
      </w:r>
      <w:r w:rsidRPr="00AB34F7">
        <w:t>тыс. тонн).</w:t>
      </w:r>
    </w:p>
    <w:p w14:paraId="5D97E36B" w14:textId="77777777" w:rsidR="00C04FB4" w:rsidRPr="00AB34F7" w:rsidRDefault="00C04FB4" w:rsidP="00B13A23">
      <w:pPr>
        <w:pStyle w:val="a3"/>
        <w:ind w:left="312" w:right="571" w:firstLine="540"/>
        <w:jc w:val="both"/>
      </w:pPr>
      <w:r w:rsidRPr="00AB34F7">
        <w:t>Планомерное освоение залежи №3, через которую транзитом осуществляется подача</w:t>
      </w:r>
      <w:r w:rsidRPr="00AB34F7">
        <w:rPr>
          <w:spacing w:val="1"/>
        </w:rPr>
        <w:t xml:space="preserve"> </w:t>
      </w:r>
      <w:r w:rsidRPr="00AB34F7">
        <w:t>растворов от залежи №25 (месторождение «Южный Карамурун»)</w:t>
      </w:r>
      <w:r w:rsidRPr="00AB34F7">
        <w:rPr>
          <w:spacing w:val="1"/>
        </w:rPr>
        <w:t xml:space="preserve"> </w:t>
      </w:r>
      <w:r w:rsidRPr="00AB34F7">
        <w:t>осуществляется с 2009</w:t>
      </w:r>
      <w:r w:rsidRPr="00AB34F7">
        <w:rPr>
          <w:spacing w:val="1"/>
        </w:rPr>
        <w:t xml:space="preserve"> </w:t>
      </w:r>
      <w:r w:rsidRPr="00AB34F7">
        <w:t>года. На начало 20</w:t>
      </w:r>
      <w:r>
        <w:t>21</w:t>
      </w:r>
      <w:r w:rsidRPr="00AB34F7">
        <w:t xml:space="preserve"> года по залежи №3 под вскрытие остаётся порядка 7</w:t>
      </w:r>
      <w:r>
        <w:t>,0 тыс.</w:t>
      </w:r>
      <w:r w:rsidRPr="00AB34F7">
        <w:t xml:space="preserve"> тонн запасов на</w:t>
      </w:r>
      <w:r w:rsidRPr="00AB34F7">
        <w:rPr>
          <w:spacing w:val="1"/>
        </w:rPr>
        <w:t xml:space="preserve"> </w:t>
      </w:r>
      <w:r w:rsidRPr="00AB34F7">
        <w:t>площадях.</w:t>
      </w:r>
      <w:r w:rsidRPr="00AB34F7">
        <w:rPr>
          <w:spacing w:val="1"/>
        </w:rPr>
        <w:t xml:space="preserve"> </w:t>
      </w:r>
      <w:r w:rsidRPr="00AB34F7">
        <w:t>Залежь</w:t>
      </w:r>
      <w:r w:rsidRPr="00AB34F7">
        <w:rPr>
          <w:spacing w:val="1"/>
        </w:rPr>
        <w:t xml:space="preserve"> </w:t>
      </w:r>
      <w:r w:rsidRPr="00AB34F7">
        <w:t>№5</w:t>
      </w:r>
      <w:r w:rsidRPr="00AB34F7">
        <w:rPr>
          <w:spacing w:val="1"/>
        </w:rPr>
        <w:t xml:space="preserve"> </w:t>
      </w:r>
      <w:r w:rsidRPr="00AB34F7">
        <w:t>достаточно</w:t>
      </w:r>
      <w:r w:rsidRPr="00AB34F7">
        <w:rPr>
          <w:spacing w:val="1"/>
        </w:rPr>
        <w:t xml:space="preserve"> </w:t>
      </w:r>
      <w:r w:rsidRPr="00AB34F7">
        <w:t>удалена</w:t>
      </w:r>
      <w:r w:rsidRPr="00AB34F7">
        <w:rPr>
          <w:spacing w:val="1"/>
        </w:rPr>
        <w:t xml:space="preserve"> </w:t>
      </w:r>
      <w:r w:rsidRPr="00AB34F7">
        <w:t>от</w:t>
      </w:r>
      <w:r w:rsidRPr="00AB34F7">
        <w:rPr>
          <w:spacing w:val="1"/>
        </w:rPr>
        <w:t xml:space="preserve"> </w:t>
      </w:r>
      <w:r w:rsidRPr="00AB34F7">
        <w:t>перерабатывающего комплекса, на её площади отсутствует вспомогательная инфраструктура</w:t>
      </w:r>
      <w:r w:rsidRPr="00AB34F7">
        <w:rPr>
          <w:spacing w:val="-57"/>
        </w:rPr>
        <w:t xml:space="preserve"> </w:t>
      </w:r>
      <w:r w:rsidRPr="00AB34F7">
        <w:t>и коммуникационные сети. Не затронутые производством геологические блока залежи №6</w:t>
      </w:r>
      <w:r w:rsidRPr="00AB34F7">
        <w:rPr>
          <w:spacing w:val="1"/>
        </w:rPr>
        <w:t xml:space="preserve"> </w:t>
      </w:r>
      <w:r w:rsidRPr="00AB34F7">
        <w:t>имеют</w:t>
      </w:r>
      <w:r w:rsidRPr="00AB34F7">
        <w:rPr>
          <w:spacing w:val="-1"/>
        </w:rPr>
        <w:t xml:space="preserve"> </w:t>
      </w:r>
      <w:r w:rsidRPr="00AB34F7">
        <w:t>площадную разрозненность.</w:t>
      </w:r>
    </w:p>
    <w:p w14:paraId="26FC6E18" w14:textId="77777777" w:rsidR="00C04FB4" w:rsidRPr="00AB34F7" w:rsidRDefault="00C04FB4" w:rsidP="00B13A23">
      <w:pPr>
        <w:pStyle w:val="a3"/>
        <w:ind w:left="312" w:right="571" w:firstLine="540"/>
        <w:jc w:val="both"/>
      </w:pPr>
      <w:r w:rsidRPr="00AB34F7">
        <w:t>На месторождении «Южный Карамурун», как известно, при составлении Контракта и</w:t>
      </w:r>
      <w:r w:rsidRPr="00AB34F7">
        <w:rPr>
          <w:spacing w:val="1"/>
        </w:rPr>
        <w:t xml:space="preserve"> </w:t>
      </w:r>
      <w:r w:rsidRPr="00AB34F7">
        <w:t>Рабочей</w:t>
      </w:r>
      <w:r w:rsidRPr="00AB34F7">
        <w:rPr>
          <w:spacing w:val="1"/>
        </w:rPr>
        <w:t xml:space="preserve"> </w:t>
      </w:r>
      <w:r w:rsidRPr="00AB34F7">
        <w:t>программы</w:t>
      </w:r>
      <w:r w:rsidRPr="00AB34F7">
        <w:rPr>
          <w:spacing w:val="1"/>
        </w:rPr>
        <w:t xml:space="preserve"> </w:t>
      </w:r>
      <w:r w:rsidRPr="00AB34F7">
        <w:t>к</w:t>
      </w:r>
      <w:r w:rsidRPr="00AB34F7">
        <w:rPr>
          <w:spacing w:val="1"/>
        </w:rPr>
        <w:t xml:space="preserve"> </w:t>
      </w:r>
      <w:r w:rsidRPr="00AB34F7">
        <w:t>нему,</w:t>
      </w:r>
      <w:r w:rsidRPr="00AB34F7">
        <w:rPr>
          <w:spacing w:val="1"/>
        </w:rPr>
        <w:t xml:space="preserve"> </w:t>
      </w:r>
      <w:r w:rsidRPr="00AB34F7">
        <w:t>выведено</w:t>
      </w:r>
      <w:r w:rsidRPr="00AB34F7">
        <w:rPr>
          <w:spacing w:val="1"/>
        </w:rPr>
        <w:t xml:space="preserve"> </w:t>
      </w:r>
      <w:r w:rsidRPr="00AB34F7">
        <w:t>из</w:t>
      </w:r>
      <w:r w:rsidRPr="00AB34F7">
        <w:rPr>
          <w:spacing w:val="1"/>
        </w:rPr>
        <w:t xml:space="preserve"> </w:t>
      </w:r>
      <w:r w:rsidRPr="00AB34F7">
        <w:t>эксплуатируемых</w:t>
      </w:r>
      <w:r w:rsidRPr="00AB34F7">
        <w:rPr>
          <w:spacing w:val="1"/>
        </w:rPr>
        <w:t xml:space="preserve"> </w:t>
      </w:r>
      <w:r w:rsidRPr="00AB34F7">
        <w:t>балансовых</w:t>
      </w:r>
      <w:r w:rsidRPr="00AB34F7">
        <w:rPr>
          <w:spacing w:val="1"/>
        </w:rPr>
        <w:t xml:space="preserve"> </w:t>
      </w:r>
      <w:r w:rsidRPr="00AB34F7">
        <w:t>запасов</w:t>
      </w:r>
      <w:r w:rsidRPr="00AB34F7">
        <w:rPr>
          <w:spacing w:val="1"/>
        </w:rPr>
        <w:t xml:space="preserve"> </w:t>
      </w:r>
      <w:r w:rsidRPr="00AB34F7">
        <w:t>урана</w:t>
      </w:r>
      <w:r w:rsidRPr="00AB34F7">
        <w:rPr>
          <w:spacing w:val="1"/>
        </w:rPr>
        <w:t xml:space="preserve"> </w:t>
      </w:r>
      <w:r w:rsidRPr="00AB34F7">
        <w:t>категории С</w:t>
      </w:r>
      <w:r w:rsidRPr="00AB34F7">
        <w:rPr>
          <w:vertAlign w:val="subscript"/>
        </w:rPr>
        <w:t>1</w:t>
      </w:r>
      <w:r w:rsidRPr="00AB34F7">
        <w:t xml:space="preserve"> – 3,7 тыс. тонн и категории С</w:t>
      </w:r>
      <w:r w:rsidRPr="00AB34F7">
        <w:rPr>
          <w:vertAlign w:val="subscript"/>
        </w:rPr>
        <w:t>2</w:t>
      </w:r>
      <w:r w:rsidRPr="00AB34F7">
        <w:t xml:space="preserve"> – 0,8 тыс. тонн по рудным залежам №1 и №5,</w:t>
      </w:r>
      <w:r w:rsidRPr="00AB34F7">
        <w:rPr>
          <w:spacing w:val="1"/>
        </w:rPr>
        <w:t xml:space="preserve"> </w:t>
      </w:r>
      <w:r w:rsidRPr="00AB34F7">
        <w:t>размещенным</w:t>
      </w:r>
      <w:r w:rsidRPr="00AB34F7">
        <w:rPr>
          <w:spacing w:val="-2"/>
        </w:rPr>
        <w:t xml:space="preserve"> </w:t>
      </w:r>
      <w:r w:rsidRPr="00AB34F7">
        <w:t>на</w:t>
      </w:r>
      <w:r w:rsidRPr="00AB34F7">
        <w:rPr>
          <w:spacing w:val="-2"/>
        </w:rPr>
        <w:t xml:space="preserve"> </w:t>
      </w:r>
      <w:r w:rsidRPr="00AB34F7">
        <w:t>площади</w:t>
      </w:r>
      <w:r w:rsidRPr="00AB34F7">
        <w:rPr>
          <w:spacing w:val="1"/>
        </w:rPr>
        <w:t xml:space="preserve"> </w:t>
      </w:r>
      <w:r w:rsidRPr="00AB34F7">
        <w:t>Каргалинского</w:t>
      </w:r>
      <w:r w:rsidRPr="00AB34F7">
        <w:rPr>
          <w:spacing w:val="-1"/>
        </w:rPr>
        <w:t xml:space="preserve"> </w:t>
      </w:r>
      <w:r w:rsidRPr="00AB34F7">
        <w:t>государственного</w:t>
      </w:r>
      <w:r w:rsidRPr="00AB34F7">
        <w:rPr>
          <w:spacing w:val="-1"/>
        </w:rPr>
        <w:t xml:space="preserve"> </w:t>
      </w:r>
      <w:r w:rsidRPr="00AB34F7">
        <w:t>зоологического</w:t>
      </w:r>
      <w:r w:rsidRPr="00AB34F7">
        <w:rPr>
          <w:spacing w:val="-1"/>
        </w:rPr>
        <w:t xml:space="preserve"> </w:t>
      </w:r>
      <w:r w:rsidRPr="00AB34F7">
        <w:t>заказника.</w:t>
      </w:r>
    </w:p>
    <w:p w14:paraId="3D18499D" w14:textId="5EDEBCC4" w:rsidR="00C04FB4" w:rsidRDefault="00C04FB4" w:rsidP="00B13A23">
      <w:pPr>
        <w:pStyle w:val="a3"/>
        <w:ind w:left="312" w:right="568" w:firstLine="540"/>
        <w:jc w:val="both"/>
      </w:pPr>
      <w:r w:rsidRPr="00AB34F7">
        <w:t>Балансовые запасы месторождения Южный Карамурун, перспективные к вскрытию,</w:t>
      </w:r>
      <w:r w:rsidRPr="00AB34F7">
        <w:rPr>
          <w:spacing w:val="1"/>
        </w:rPr>
        <w:t xml:space="preserve"> </w:t>
      </w:r>
      <w:r w:rsidRPr="00AB34F7">
        <w:t>сосредоточены на залежах №1 и №5 в объёме 5,2 тыс. тонн урана, №9 и №20 в объеме 2,8</w:t>
      </w:r>
      <w:r w:rsidRPr="00AB34F7">
        <w:rPr>
          <w:spacing w:val="1"/>
        </w:rPr>
        <w:t xml:space="preserve"> </w:t>
      </w:r>
      <w:r w:rsidRPr="00AB34F7">
        <w:t>тыс. тонн урана, на залежи №25 в объёме 2,3 тыс. тонн урана и на залежи №8 в объёме 0,9</w:t>
      </w:r>
      <w:r w:rsidRPr="00AB34F7">
        <w:rPr>
          <w:spacing w:val="1"/>
        </w:rPr>
        <w:t xml:space="preserve"> </w:t>
      </w:r>
      <w:r w:rsidRPr="00AB34F7">
        <w:t>тыс.</w:t>
      </w:r>
      <w:r w:rsidRPr="00AB34F7">
        <w:rPr>
          <w:spacing w:val="1"/>
        </w:rPr>
        <w:t xml:space="preserve"> </w:t>
      </w:r>
      <w:r w:rsidRPr="00AB34F7">
        <w:t>тонн</w:t>
      </w:r>
      <w:r w:rsidRPr="00AB34F7">
        <w:rPr>
          <w:spacing w:val="1"/>
        </w:rPr>
        <w:t xml:space="preserve"> </w:t>
      </w:r>
      <w:r w:rsidRPr="00AB34F7">
        <w:t>урана.</w:t>
      </w:r>
      <w:r w:rsidRPr="00AB34F7">
        <w:rPr>
          <w:spacing w:val="1"/>
        </w:rPr>
        <w:t xml:space="preserve"> </w:t>
      </w:r>
      <w:r w:rsidRPr="00AB34F7">
        <w:t>При</w:t>
      </w:r>
      <w:r w:rsidRPr="00AB34F7">
        <w:rPr>
          <w:spacing w:val="1"/>
        </w:rPr>
        <w:t xml:space="preserve"> </w:t>
      </w:r>
      <w:r w:rsidRPr="00AB34F7">
        <w:t>этом</w:t>
      </w:r>
      <w:r w:rsidRPr="00AB34F7">
        <w:rPr>
          <w:spacing w:val="1"/>
        </w:rPr>
        <w:t xml:space="preserve"> </w:t>
      </w:r>
      <w:r w:rsidRPr="00AB34F7">
        <w:t>при</w:t>
      </w:r>
      <w:r w:rsidRPr="00AB34F7">
        <w:rPr>
          <w:spacing w:val="1"/>
        </w:rPr>
        <w:t xml:space="preserve"> </w:t>
      </w:r>
      <w:r w:rsidRPr="00AB34F7">
        <w:t>57,2</w:t>
      </w:r>
      <w:r w:rsidRPr="00AB34F7">
        <w:rPr>
          <w:spacing w:val="1"/>
        </w:rPr>
        <w:t xml:space="preserve"> </w:t>
      </w:r>
      <w:r w:rsidRPr="00AB34F7">
        <w:t>%</w:t>
      </w:r>
      <w:r w:rsidRPr="00AB34F7">
        <w:rPr>
          <w:spacing w:val="1"/>
        </w:rPr>
        <w:t xml:space="preserve"> </w:t>
      </w:r>
      <w:r w:rsidRPr="00AB34F7">
        <w:t>вскрытии</w:t>
      </w:r>
      <w:r w:rsidRPr="00AB34F7">
        <w:rPr>
          <w:spacing w:val="1"/>
        </w:rPr>
        <w:t xml:space="preserve"> </w:t>
      </w:r>
      <w:r w:rsidRPr="00AB34F7">
        <w:t>запасов</w:t>
      </w:r>
      <w:r w:rsidRPr="00AB34F7">
        <w:rPr>
          <w:spacing w:val="1"/>
        </w:rPr>
        <w:t xml:space="preserve"> </w:t>
      </w:r>
      <w:r w:rsidRPr="00AB34F7">
        <w:t>урана</w:t>
      </w:r>
      <w:r w:rsidRPr="00AB34F7">
        <w:rPr>
          <w:spacing w:val="1"/>
        </w:rPr>
        <w:t xml:space="preserve"> </w:t>
      </w:r>
      <w:r w:rsidRPr="00AB34F7">
        <w:t>25</w:t>
      </w:r>
      <w:r w:rsidRPr="00AB34F7">
        <w:rPr>
          <w:spacing w:val="1"/>
        </w:rPr>
        <w:t xml:space="preserve"> </w:t>
      </w:r>
      <w:r w:rsidRPr="00AB34F7">
        <w:t>залежи,</w:t>
      </w:r>
      <w:r w:rsidRPr="00AB34F7">
        <w:rPr>
          <w:spacing w:val="1"/>
        </w:rPr>
        <w:t xml:space="preserve"> </w:t>
      </w:r>
      <w:r w:rsidRPr="00AB34F7">
        <w:t>площадь</w:t>
      </w:r>
      <w:r w:rsidRPr="00AB34F7">
        <w:rPr>
          <w:spacing w:val="1"/>
        </w:rPr>
        <w:t xml:space="preserve"> </w:t>
      </w:r>
      <w:r w:rsidRPr="00AB34F7">
        <w:t>ее</w:t>
      </w:r>
      <w:r w:rsidRPr="00AB34F7">
        <w:rPr>
          <w:spacing w:val="-57"/>
        </w:rPr>
        <w:t xml:space="preserve"> </w:t>
      </w:r>
      <w:r w:rsidRPr="00AB34F7">
        <w:t>освоения</w:t>
      </w:r>
      <w:r w:rsidRPr="00AB34F7">
        <w:rPr>
          <w:spacing w:val="1"/>
        </w:rPr>
        <w:t xml:space="preserve"> </w:t>
      </w:r>
      <w:r w:rsidRPr="00AB34F7">
        <w:t>составляет</w:t>
      </w:r>
      <w:r w:rsidRPr="00AB34F7">
        <w:rPr>
          <w:spacing w:val="1"/>
        </w:rPr>
        <w:t xml:space="preserve"> </w:t>
      </w:r>
      <w:r w:rsidRPr="00AB34F7">
        <w:t>77,4%,</w:t>
      </w:r>
      <w:r w:rsidRPr="00AB34F7">
        <w:rPr>
          <w:spacing w:val="1"/>
        </w:rPr>
        <w:t xml:space="preserve"> </w:t>
      </w:r>
      <w:r w:rsidRPr="00AB34F7">
        <w:t>что</w:t>
      </w:r>
      <w:r w:rsidRPr="00AB34F7">
        <w:rPr>
          <w:spacing w:val="1"/>
        </w:rPr>
        <w:t xml:space="preserve"> </w:t>
      </w:r>
      <w:r w:rsidRPr="00AB34F7">
        <w:t>в</w:t>
      </w:r>
      <w:r w:rsidRPr="00AB34F7">
        <w:rPr>
          <w:spacing w:val="1"/>
        </w:rPr>
        <w:t xml:space="preserve"> </w:t>
      </w:r>
      <w:r w:rsidRPr="00AB34F7">
        <w:t>перспективе</w:t>
      </w:r>
      <w:r w:rsidRPr="00AB34F7">
        <w:rPr>
          <w:spacing w:val="1"/>
        </w:rPr>
        <w:t xml:space="preserve"> </w:t>
      </w:r>
      <w:r w:rsidRPr="00AB34F7">
        <w:t>потребует</w:t>
      </w:r>
      <w:r w:rsidRPr="00AB34F7">
        <w:rPr>
          <w:spacing w:val="1"/>
        </w:rPr>
        <w:t xml:space="preserve"> </w:t>
      </w:r>
      <w:r w:rsidRPr="00AB34F7">
        <w:t>проведения</w:t>
      </w:r>
      <w:r w:rsidRPr="00AB34F7">
        <w:rPr>
          <w:spacing w:val="1"/>
        </w:rPr>
        <w:t xml:space="preserve"> </w:t>
      </w:r>
      <w:r w:rsidRPr="00AB34F7">
        <w:t>эксплуатационно</w:t>
      </w:r>
      <w:r w:rsidRPr="00AB34F7">
        <w:rPr>
          <w:spacing w:val="1"/>
        </w:rPr>
        <w:t xml:space="preserve"> </w:t>
      </w:r>
      <w:r w:rsidRPr="00AB34F7">
        <w:t>–</w:t>
      </w:r>
      <w:r w:rsidRPr="00AB34F7">
        <w:rPr>
          <w:spacing w:val="-57"/>
        </w:rPr>
        <w:t xml:space="preserve"> </w:t>
      </w:r>
      <w:r w:rsidRPr="00AB34F7">
        <w:t>разведочных работ в периферийных частях действующего полигона, остаточные запасы по</w:t>
      </w:r>
      <w:r w:rsidRPr="00AB34F7">
        <w:rPr>
          <w:spacing w:val="1"/>
        </w:rPr>
        <w:t xml:space="preserve"> </w:t>
      </w:r>
      <w:r w:rsidRPr="00AB34F7">
        <w:t>залежи составляют порядка</w:t>
      </w:r>
      <w:r w:rsidRPr="00AB34F7">
        <w:rPr>
          <w:spacing w:val="-1"/>
        </w:rPr>
        <w:t xml:space="preserve"> </w:t>
      </w:r>
      <w:r w:rsidRPr="00AB34F7">
        <w:t xml:space="preserve">2,5 </w:t>
      </w:r>
      <w:proofErr w:type="gramStart"/>
      <w:r w:rsidRPr="00AB34F7">
        <w:t>тыс.тонн</w:t>
      </w:r>
      <w:proofErr w:type="gramEnd"/>
      <w:r w:rsidRPr="00AB34F7">
        <w:rPr>
          <w:spacing w:val="3"/>
        </w:rPr>
        <w:t xml:space="preserve"> </w:t>
      </w:r>
      <w:r w:rsidRPr="00AB34F7">
        <w:t>урана.</w:t>
      </w:r>
      <w:r w:rsidR="00C03DB0">
        <w:t xml:space="preserve"> [58]</w:t>
      </w:r>
    </w:p>
    <w:p w14:paraId="29169AA7" w14:textId="3197E0E7" w:rsidR="00C04FB4" w:rsidRPr="00FD0DA1" w:rsidRDefault="001D442A" w:rsidP="00B13A23">
      <w:pPr>
        <w:pStyle w:val="a5"/>
        <w:widowControl/>
        <w:autoSpaceDE/>
        <w:autoSpaceDN/>
        <w:spacing w:after="160"/>
        <w:ind w:left="360" w:right="0" w:firstLine="0"/>
        <w:contextualSpacing/>
        <w:jc w:val="left"/>
        <w:outlineLvl w:val="1"/>
        <w:rPr>
          <w:bCs/>
          <w:sz w:val="28"/>
          <w:szCs w:val="28"/>
        </w:rPr>
      </w:pPr>
      <w:r w:rsidRPr="00FD0DA1">
        <w:rPr>
          <w:bCs/>
        </w:rPr>
        <w:t xml:space="preserve">   </w:t>
      </w:r>
      <w:bookmarkStart w:id="18" w:name="_Toc210894423"/>
      <w:bookmarkStart w:id="19" w:name="_Toc210989059"/>
      <w:r w:rsidR="00053AAB" w:rsidRPr="00FD0DA1">
        <w:rPr>
          <w:bCs/>
          <w:sz w:val="28"/>
          <w:szCs w:val="28"/>
        </w:rPr>
        <w:t>1.3</w:t>
      </w:r>
      <w:r w:rsidR="00FD0DA1" w:rsidRPr="00FD0DA1">
        <w:rPr>
          <w:bCs/>
          <w:sz w:val="28"/>
          <w:szCs w:val="28"/>
        </w:rPr>
        <w:t>.</w:t>
      </w:r>
      <w:r w:rsidR="00053AAB" w:rsidRPr="00FD0DA1">
        <w:rPr>
          <w:bCs/>
          <w:sz w:val="28"/>
          <w:szCs w:val="28"/>
        </w:rPr>
        <w:t xml:space="preserve"> Характеристика уранового оруденения и </w:t>
      </w:r>
      <w:r w:rsidR="00C04FB4" w:rsidRPr="00FD0DA1">
        <w:rPr>
          <w:bCs/>
          <w:sz w:val="28"/>
          <w:szCs w:val="28"/>
        </w:rPr>
        <w:t>технологические аспекты эксплуатации участка «Карамурун»</w:t>
      </w:r>
      <w:bookmarkEnd w:id="18"/>
      <w:bookmarkEnd w:id="19"/>
    </w:p>
    <w:p w14:paraId="2C316723" w14:textId="6337C10C" w:rsidR="001D442A" w:rsidRDefault="001D442A" w:rsidP="00B13A23">
      <w:pPr>
        <w:pStyle w:val="a3"/>
        <w:ind w:left="142" w:right="561" w:firstLine="567"/>
        <w:jc w:val="both"/>
      </w:pPr>
      <w:r>
        <w:t xml:space="preserve">     В пределах Карамурунского рудного поля локализуются в двух основных рудовмещающих горизонтах – кампанском и веохнетурон-коньякском. Морфология рудных залежей находится в соответствии с особенностями строения и пространственным положением области выклинивания зон пластового окисления. В геохимически и литологически однородных песчаных отложениях характерно образование рудных тел, имеющих форму классического ролла. Исследования, проведенные </w:t>
      </w:r>
      <w:r w:rsidR="00534AC3">
        <w:t>«</w:t>
      </w:r>
      <w:r>
        <w:t>ВИМСом</w:t>
      </w:r>
      <w:r w:rsidR="00534AC3">
        <w:t>»</w:t>
      </w:r>
      <w:r>
        <w:t xml:space="preserve"> показали, что наиболее благоприятными для локализации уранового и селенового оруденения являются пески, содержащие обугленное растительное вещество в количестве около 1 -2 %. Однако, этот показатель в условиях континентального разреза рудовмещающих горизонтов не устойчив и испытывает существенные колебания. Породы с низким содержанием обугленной растительной органики неблагоприятны для локализации уранового и селенового оруденения. На Карамурунском </w:t>
      </w:r>
      <w:r>
        <w:lastRenderedPageBreak/>
        <w:t>рудном поле, с неоднородным как по литологии, так и по восстановительным свойствам разрезом рудовмещающих горизонтов, роллы правильной формы встречаются редко. Обычно не все элементы ролла проявлены полностью. Чаще всего не выдержаны крылья роллов, в особенности для уранового оруденения. Мощности уранового и селенового оруденения в крыльях обычно составляют 0.1-2м, реже 4 и более метров. Литологическая неоднородность разреза приводит к осложнению зоны пластового окисления и расщеплению ее на несколько языков области выклинивания. В этих случаях каждому из расщеплений соответствует свое рудное тело. При сближенном в плане выклинивании нескольких языков окисления, мешковые части роллов каждого из приуроченных к ним рудных тел сливаются, образуя столбообразные раздувы мощностью до 10-15м.</w:t>
      </w:r>
    </w:p>
    <w:p w14:paraId="7E4E6548" w14:textId="77777777" w:rsidR="001D442A" w:rsidRDefault="001D442A" w:rsidP="00B13A23">
      <w:pPr>
        <w:pStyle w:val="a3"/>
        <w:ind w:left="142" w:right="561" w:firstLine="567"/>
        <w:jc w:val="both"/>
      </w:pPr>
      <w:r>
        <w:t xml:space="preserve">     Содержание урана и селена по отдельным пересечениям изменяются от 0,010 до целых процентов. Рядовыми для рудного поля являются содержания в пределах 0,030-0,100%. Урановые и селеновые руды отличает от безрудных пород только лишь присутствие рудной минерализации. Урановые руды представлены тонкораспыленными в породах урановыми чернями, коффинитом, настураном, редко нераскристаллизованным гелем четырехвалентного урана </w:t>
      </w:r>
      <w:proofErr w:type="gramStart"/>
      <w:r>
        <w:t>( в</w:t>
      </w:r>
      <w:proofErr w:type="gramEnd"/>
      <w:r>
        <w:t xml:space="preserve"> ассоциации с гелем кремнезема). Селеновые руды представлены самородным гаммаселеном. </w:t>
      </w:r>
    </w:p>
    <w:p w14:paraId="20906482" w14:textId="77777777" w:rsidR="001D442A" w:rsidRDefault="001D442A" w:rsidP="00B13A23">
      <w:pPr>
        <w:pStyle w:val="a3"/>
        <w:ind w:left="142" w:right="561" w:firstLine="567"/>
        <w:jc w:val="both"/>
      </w:pPr>
      <w:r>
        <w:t xml:space="preserve">     Часть урана и селена (первые проценты) сорбированы глинистым веществом, обуглероженным растительными остатками, обломочными зернами титанатов, гидроокислами железа.</w:t>
      </w:r>
    </w:p>
    <w:p w14:paraId="53837C12" w14:textId="73B789B4" w:rsidR="00A12072" w:rsidRDefault="001D442A" w:rsidP="00B13A23">
      <w:pPr>
        <w:pStyle w:val="a3"/>
        <w:ind w:left="142" w:right="561" w:firstLine="567"/>
        <w:jc w:val="both"/>
      </w:pPr>
      <w:r>
        <w:t xml:space="preserve">  Поисково- разведочными работами на Карамурунском рудном поле в кампанском и верхнетурон-коньякском рудоносных горизонтах верхнего мела выявлен ряд рудных объектов различных по своим масштабам.</w:t>
      </w:r>
      <w:r w:rsidR="00B33779">
        <w:t xml:space="preserve"> [58]</w:t>
      </w:r>
    </w:p>
    <w:p w14:paraId="68F252C4" w14:textId="0A0F1A71" w:rsidR="00C04FB4" w:rsidRPr="00FD0DA1" w:rsidRDefault="00330A1C" w:rsidP="00B13A23">
      <w:pPr>
        <w:pStyle w:val="a3"/>
        <w:ind w:right="559" w:firstLine="566"/>
        <w:jc w:val="both"/>
        <w:outlineLvl w:val="2"/>
        <w:rPr>
          <w:bCs/>
        </w:rPr>
      </w:pPr>
      <w:r w:rsidRPr="00FD0DA1">
        <w:rPr>
          <w:bCs/>
        </w:rPr>
        <w:t>1.3.1</w:t>
      </w:r>
      <w:r w:rsidR="00FD0DA1">
        <w:rPr>
          <w:bCs/>
        </w:rPr>
        <w:t>.</w:t>
      </w:r>
      <w:r w:rsidR="00C96AA8" w:rsidRPr="00FD0DA1">
        <w:rPr>
          <w:bCs/>
        </w:rPr>
        <w:t xml:space="preserve"> </w:t>
      </w:r>
      <w:bookmarkStart w:id="20" w:name="_Hlk210171458"/>
      <w:bookmarkStart w:id="21" w:name="_Hlk210171437"/>
      <w:r w:rsidR="00C04FB4" w:rsidRPr="00FD0DA1">
        <w:rPr>
          <w:bCs/>
        </w:rPr>
        <w:t xml:space="preserve">Тектонические особенности </w:t>
      </w:r>
      <w:bookmarkEnd w:id="20"/>
      <w:r w:rsidR="00C04FB4" w:rsidRPr="00FD0DA1">
        <w:rPr>
          <w:bCs/>
        </w:rPr>
        <w:t>месторождения</w:t>
      </w:r>
    </w:p>
    <w:p w14:paraId="335E1FF7" w14:textId="77777777" w:rsidR="00C04FB4" w:rsidRDefault="00C04FB4" w:rsidP="00B13A23">
      <w:pPr>
        <w:pStyle w:val="a3"/>
        <w:ind w:left="142" w:right="561" w:firstLine="567"/>
        <w:jc w:val="both"/>
      </w:pPr>
      <w:r>
        <w:t>В региональном плане район Карамурунского рудного поля расположен в краевой части Тянь-Шаньской орогенной области на замыкании крупной Каратауской палеозойской складчатой зоны северо-западного (320-325</w:t>
      </w:r>
      <w:r>
        <w:rPr>
          <w:vertAlign w:val="superscript"/>
        </w:rPr>
        <w:t>0</w:t>
      </w:r>
      <w:r>
        <w:t>) простирания. Современный структурный план описываемой территории является результатом проявления предверхнеплиоценового и четвертичного этапов тектонических движений.</w:t>
      </w:r>
    </w:p>
    <w:p w14:paraId="3CFD1CC0" w14:textId="77777777" w:rsidR="00C04FB4" w:rsidRDefault="00C04FB4" w:rsidP="00B13A23">
      <w:pPr>
        <w:pStyle w:val="a3"/>
        <w:ind w:left="142" w:right="561" w:firstLine="567"/>
        <w:jc w:val="both"/>
      </w:pPr>
      <w:r>
        <w:t xml:space="preserve">     Основной структурой региона является горстантиклинорий хребта Большой Каратау, юго-западная часть которого взброшена по главному Каратаускому разлому более чем на </w:t>
      </w:r>
      <w:smartTag w:uri="urn:schemas-microsoft-com:office:smarttags" w:element="metricconverter">
        <w:smartTagPr>
          <w:attr w:name="ProductID" w:val="1 км"/>
        </w:smartTagPr>
        <w:r>
          <w:t>1 км</w:t>
        </w:r>
      </w:smartTag>
      <w:r>
        <w:t xml:space="preserve">. и осложняясь серией относительно малоамплитудных разломов (до </w:t>
      </w:r>
      <w:smartTag w:uri="urn:schemas-microsoft-com:office:smarttags" w:element="metricconverter">
        <w:smartTagPr>
          <w:attr w:name="ProductID" w:val="100 м"/>
        </w:smartTagPr>
        <w:r>
          <w:t>100 м</w:t>
        </w:r>
      </w:smartTag>
      <w:r>
        <w:t>), полого погружается в Сырдарьинскую депрессию. Главный Каратауский разлом, ориентированный в северо-западном (320-325</w:t>
      </w:r>
      <w:r>
        <w:rPr>
          <w:vertAlign w:val="superscript"/>
        </w:rPr>
        <w:t>0</w:t>
      </w:r>
      <w:r>
        <w:t>) направлении, прослеживается на сотни километров и имеет крутое (65-85</w:t>
      </w:r>
      <w:r>
        <w:rPr>
          <w:vertAlign w:val="superscript"/>
        </w:rPr>
        <w:t>0</w:t>
      </w:r>
      <w:r>
        <w:t>) падение на юго-запад. Разлом глубинного заложения, долгоживущий, подвергался неоднократным подновлениями, продолжающимися и в настоящее время.</w:t>
      </w:r>
    </w:p>
    <w:p w14:paraId="5544B94E" w14:textId="77777777" w:rsidR="00C04FB4" w:rsidRDefault="00C04FB4" w:rsidP="00B13A23">
      <w:pPr>
        <w:pStyle w:val="a3"/>
        <w:ind w:left="142" w:right="561" w:firstLine="567"/>
        <w:jc w:val="both"/>
      </w:pPr>
      <w:r>
        <w:lastRenderedPageBreak/>
        <w:t xml:space="preserve">     Юго-западное крыло Каратауского поднятия в пределах площади работ, осложнено серией структур второго и третьего порядка, большинство из которых имеет северо-восточное направление. Наиболее крупными из них являются Карамурунский вал, Жанакорганский выступ и разделяющий их Карамурунский прогиб.</w:t>
      </w:r>
    </w:p>
    <w:p w14:paraId="4885D115" w14:textId="77777777" w:rsidR="00C04FB4" w:rsidRDefault="00C04FB4" w:rsidP="00B13A23">
      <w:pPr>
        <w:pStyle w:val="a3"/>
        <w:ind w:left="142" w:right="561" w:firstLine="567"/>
        <w:jc w:val="both"/>
      </w:pPr>
      <w:r>
        <w:t xml:space="preserve">     Карамурунский вал ориентирован вкрест простирания Большого Каратау и имеет погребенное продолжение от палеозойских поднятий (горы Карамурун и Чаулинчи) на юго-запад на протяжении более </w:t>
      </w:r>
      <w:smartTag w:uri="urn:schemas-microsoft-com:office:smarttags" w:element="metricconverter">
        <w:smartTagPr>
          <w:attr w:name="ProductID" w:val="30 км"/>
        </w:smartTagPr>
        <w:r>
          <w:t>30 км</w:t>
        </w:r>
      </w:smartTag>
      <w:r>
        <w:t xml:space="preserve">. В свободной части вала палеогеновые отложения полностью эродированы и под верхнеплиоцен-четвертичные осадки выведены породы верхнего мела. Северо-западный и юго-восточный склоны Карамурунского вала ограничены системами поперчных северо-восточных разломов. Наиболее крупными из них, в пределах юго-восточного склона, являются серия Алгабаских разломов, Иркольский и Чалинчинский разломы с амплитудой вертикального смещения по фундаменту до </w:t>
      </w:r>
      <w:smartTag w:uri="urn:schemas-microsoft-com:office:smarttags" w:element="metricconverter">
        <w:smartTagPr>
          <w:attr w:name="ProductID" w:val="300 м"/>
        </w:smartTagPr>
        <w:r>
          <w:t>300 м</w:t>
        </w:r>
      </w:smartTag>
      <w:r>
        <w:t xml:space="preserve">. По верхним горизонтам чехла амплитуда смещения заметно уменьшается за счет развития в них в зоне этого разлома флексурного перегиба. </w:t>
      </w:r>
    </w:p>
    <w:p w14:paraId="50B2F41C" w14:textId="77777777" w:rsidR="00C04FB4" w:rsidRDefault="00C04FB4" w:rsidP="00B13A23">
      <w:pPr>
        <w:pStyle w:val="a3"/>
        <w:ind w:left="142" w:right="561" w:firstLine="567"/>
        <w:jc w:val="both"/>
      </w:pPr>
      <w:r>
        <w:t xml:space="preserve">     Жанакурганский выступ расположен к юго-востоку от Карамурунского вала и отделен от последнего одноименным прогибом. Структура эта слабо выражена, с углами падения пород на крылях 1,0</w:t>
      </w:r>
      <w:r>
        <w:rPr>
          <w:vertAlign w:val="superscript"/>
        </w:rPr>
        <w:t>0</w:t>
      </w:r>
      <w:r>
        <w:t>-1,</w:t>
      </w:r>
      <w:proofErr w:type="gramStart"/>
      <w:r>
        <w:t>5</w:t>
      </w:r>
      <w:r>
        <w:rPr>
          <w:vertAlign w:val="superscript"/>
        </w:rPr>
        <w:t xml:space="preserve">0  </w:t>
      </w:r>
      <w:r>
        <w:t>и</w:t>
      </w:r>
      <w:proofErr w:type="gramEnd"/>
      <w:r>
        <w:t xml:space="preserve"> состоит из ряда локальных поднятий и прогибов более высокого порядка, имеющих северо-западное (каратауское) простирание составляющих его элементов (группа Харасанских понятий, Харасанский прогиб и др.).</w:t>
      </w:r>
    </w:p>
    <w:p w14:paraId="7C4BBC12" w14:textId="77777777" w:rsidR="00C04FB4" w:rsidRDefault="00C04FB4" w:rsidP="00B13A23">
      <w:pPr>
        <w:pStyle w:val="a3"/>
        <w:ind w:left="142" w:right="561" w:firstLine="567"/>
        <w:jc w:val="both"/>
      </w:pPr>
      <w:r>
        <w:t xml:space="preserve">     Карамурунский прогиб представляет собой в целом опущенный тектонический блок, разделяющийся на две части; глубоко погруженную западную и относительно приподнятую восточную. В западной части, в верхах разреза, проявляются миоценовые отложения, а кровля мела вскрывается на отметках </w:t>
      </w:r>
      <w:smartTag w:uri="urn:schemas-microsoft-com:office:smarttags" w:element="metricconverter">
        <w:smartTagPr>
          <w:attr w:name="ProductID" w:val="-350 м"/>
        </w:smartTagPr>
        <w:r>
          <w:t>-350 м</w:t>
        </w:r>
      </w:smartTag>
      <w:r>
        <w:t xml:space="preserve"> </w:t>
      </w:r>
      <w:smartTag w:uri="urn:schemas-microsoft-com:office:smarttags" w:element="metricconverter">
        <w:smartTagPr>
          <w:attr w:name="ProductID" w:val="-400 м"/>
        </w:smartTagPr>
        <w:r>
          <w:t>-400 м</w:t>
        </w:r>
      </w:smartTag>
      <w:r>
        <w:t xml:space="preserve">. В восточной – кровля мела залегает на отметках </w:t>
      </w:r>
      <w:smartTag w:uri="urn:schemas-microsoft-com:office:smarttags" w:element="metricconverter">
        <w:smartTagPr>
          <w:attr w:name="ProductID" w:val="-100 м"/>
        </w:smartTagPr>
        <w:r>
          <w:t>-100 м</w:t>
        </w:r>
      </w:smartTag>
      <w:r>
        <w:t xml:space="preserve"> </w:t>
      </w:r>
      <w:smartTag w:uri="urn:schemas-microsoft-com:office:smarttags" w:element="metricconverter">
        <w:smartTagPr>
          <w:attr w:name="ProductID" w:val="-150 м"/>
        </w:smartTagPr>
        <w:r>
          <w:t>-150 м</w:t>
        </w:r>
      </w:smartTag>
      <w:r>
        <w:t xml:space="preserve">. Разделяются эти две части широкой флексурой северо-северо-западного простирания и совпадают с выделенной геофизическими работами Харасанской и Карамурунской тектоническими зонами в фундаменте. По данным бурения вдоль этих зон в фундаменте развиты линейно-вытянутые впадины, заполненные глинистыми существенно каолиновыми образованиями, представляющими собой переотложения кору выветривания мощностью </w:t>
      </w:r>
      <w:smartTag w:uri="urn:schemas-microsoft-com:office:smarttags" w:element="metricconverter">
        <w:smartTagPr>
          <w:attr w:name="ProductID" w:val="270 м"/>
        </w:smartTagPr>
        <w:r>
          <w:t>270 м</w:t>
        </w:r>
      </w:smartTag>
      <w:r>
        <w:t>. В чехле выделенные зоны сопровождаются повышенной трещиноватостью без признаков разрыва и зеркалами скольжения в керне скважин.</w:t>
      </w:r>
    </w:p>
    <w:p w14:paraId="007AFFF2" w14:textId="77777777" w:rsidR="00C04FB4" w:rsidRDefault="00C04FB4" w:rsidP="00B13A23">
      <w:pPr>
        <w:pStyle w:val="a3"/>
        <w:ind w:left="142" w:right="561" w:firstLine="567"/>
        <w:jc w:val="both"/>
      </w:pPr>
      <w:r>
        <w:t xml:space="preserve">     Аналогичные зоны устанавливаются как в восточной части Карамурунского рудного поля, так и в западной.</w:t>
      </w:r>
    </w:p>
    <w:p w14:paraId="09B98EB4" w14:textId="77777777" w:rsidR="00C04FB4" w:rsidRDefault="00C04FB4" w:rsidP="00B13A23">
      <w:pPr>
        <w:pStyle w:val="a3"/>
        <w:ind w:left="142" w:right="561" w:firstLine="567"/>
        <w:jc w:val="both"/>
      </w:pPr>
      <w:r>
        <w:t xml:space="preserve">     К востоку от Харасанской флексуры выявлен ряд субпараллельных разрывных нарушений северо-западного простирания. Наиболее крупное из них получило название Чиилийского разлома. На площади Карамурунского рудного поля смещение осадков чехла не превышает первых десятков метров. </w:t>
      </w:r>
    </w:p>
    <w:p w14:paraId="2EA4542D" w14:textId="77777777" w:rsidR="00C04FB4" w:rsidRDefault="00C04FB4" w:rsidP="00B13A23">
      <w:pPr>
        <w:pStyle w:val="a3"/>
        <w:ind w:left="142" w:right="561" w:firstLine="567"/>
        <w:jc w:val="both"/>
      </w:pPr>
      <w:r>
        <w:t xml:space="preserve">     Кроме описанных разломов северо-западного простирания </w:t>
      </w:r>
      <w:r>
        <w:lastRenderedPageBreak/>
        <w:t>(Каратауское направление), по времени заложения являющихся наиболее древними (Герцинскими) и долгоживущими, по данным геофизических исследований отмечаются разломы северо-восточного простирания, связываемые с альпийским этапом тектонической деятельности и во многом определившие современный структурный план района.</w:t>
      </w:r>
    </w:p>
    <w:p w14:paraId="713E1DF2" w14:textId="68C91480" w:rsidR="00C04FB4" w:rsidRDefault="00C04FB4" w:rsidP="00B13A23">
      <w:pPr>
        <w:pStyle w:val="a3"/>
        <w:ind w:left="142" w:right="561" w:firstLine="567"/>
        <w:jc w:val="both"/>
      </w:pPr>
      <w:r>
        <w:t xml:space="preserve">     Урановые месторождения Карамурунского рудного поля в целом тяготеют к структуре Карамурунского прогиба, хотя месторождение Харасан располагается в сопредельной части Яны-Курганского выступа. Обращает на себя внимание отчетливая пространственная связь месторождений с зонами разрывных нарушений фундамента. Так, месторождения Северный и Южный Карамурун и Харасан проектируются на Карамурунскую зону разломов северо-западного направления, месторождение Ирколь на систему северо-восточных нарушений Иркольского разлома.</w:t>
      </w:r>
      <w:r w:rsidR="00C03DB0">
        <w:t xml:space="preserve"> [58]</w:t>
      </w:r>
      <w:r>
        <w:t xml:space="preserve">                    </w:t>
      </w:r>
    </w:p>
    <w:p w14:paraId="1691A250" w14:textId="6A56412C" w:rsidR="00330A1C" w:rsidRPr="00FD0DA1" w:rsidRDefault="00936561" w:rsidP="00B13A23">
      <w:pPr>
        <w:pStyle w:val="a3"/>
        <w:ind w:left="312" w:right="568" w:firstLine="540"/>
        <w:jc w:val="both"/>
        <w:outlineLvl w:val="2"/>
      </w:pPr>
      <w:bookmarkStart w:id="22" w:name="_GoBack"/>
      <w:bookmarkEnd w:id="22"/>
      <w:r w:rsidRPr="00FD0DA1">
        <w:rPr>
          <w:bCs/>
        </w:rPr>
        <w:t>1.3.2</w:t>
      </w:r>
      <w:r w:rsidR="00FD0DA1" w:rsidRPr="00FD0DA1">
        <w:rPr>
          <w:bCs/>
        </w:rPr>
        <w:t>.</w:t>
      </w:r>
      <w:r w:rsidRPr="00FD0DA1">
        <w:rPr>
          <w:bCs/>
        </w:rPr>
        <w:t xml:space="preserve"> </w:t>
      </w:r>
      <w:r w:rsidR="00C96AA8" w:rsidRPr="00FD0DA1">
        <w:rPr>
          <w:bCs/>
        </w:rPr>
        <w:t>Применяемые методы регенерации скважин на месторождении «Карамурун»</w:t>
      </w:r>
      <w:bookmarkEnd w:id="21"/>
    </w:p>
    <w:p w14:paraId="23BB4768" w14:textId="77777777" w:rsidR="00C96AA8" w:rsidRPr="009F4BCC" w:rsidRDefault="00C96AA8" w:rsidP="00B13A23">
      <w:pPr>
        <w:ind w:left="142" w:right="570" w:firstLine="567"/>
        <w:jc w:val="both"/>
        <w:rPr>
          <w:sz w:val="28"/>
          <w:szCs w:val="28"/>
        </w:rPr>
      </w:pPr>
      <w:r w:rsidRPr="009F4BCC">
        <w:rPr>
          <w:sz w:val="28"/>
          <w:szCs w:val="28"/>
        </w:rPr>
        <w:t>На руднике «Карамурун» применяется разнообразный набор методов ремонтно-восстановительных работ, предназначенных для обслуживания технологических скважин. Эти методы включают в себя:</w:t>
      </w:r>
    </w:p>
    <w:p w14:paraId="62AF2B68" w14:textId="77777777" w:rsidR="00C96AA8" w:rsidRPr="009F4BCC" w:rsidRDefault="00C96AA8" w:rsidP="00B13A23">
      <w:pPr>
        <w:ind w:left="142" w:right="570" w:firstLine="567"/>
        <w:jc w:val="both"/>
        <w:rPr>
          <w:sz w:val="28"/>
          <w:szCs w:val="28"/>
        </w:rPr>
      </w:pPr>
      <w:r w:rsidRPr="009F4BCC">
        <w:rPr>
          <w:sz w:val="28"/>
          <w:szCs w:val="28"/>
        </w:rPr>
        <w:t>1) Пневмоимпульсная обработка скважин с использованием установки «Гидроимпульс» (ПО).</w:t>
      </w:r>
    </w:p>
    <w:p w14:paraId="752131AF" w14:textId="77777777" w:rsidR="00C96AA8" w:rsidRPr="009F4BCC" w:rsidRDefault="00C96AA8" w:rsidP="00B13A23">
      <w:pPr>
        <w:ind w:left="142" w:right="570" w:firstLine="567"/>
        <w:jc w:val="both"/>
        <w:rPr>
          <w:sz w:val="28"/>
          <w:szCs w:val="28"/>
        </w:rPr>
      </w:pPr>
      <w:r w:rsidRPr="009F4BCC">
        <w:rPr>
          <w:sz w:val="28"/>
          <w:szCs w:val="28"/>
        </w:rPr>
        <w:t>2) Эрлифтная прокачка скважин (ЭП).</w:t>
      </w:r>
    </w:p>
    <w:p w14:paraId="157BFEE9" w14:textId="77777777" w:rsidR="00C96AA8" w:rsidRPr="009F4BCC" w:rsidRDefault="00C96AA8" w:rsidP="00B13A23">
      <w:pPr>
        <w:ind w:left="142" w:right="570" w:firstLine="567"/>
        <w:jc w:val="both"/>
        <w:rPr>
          <w:sz w:val="28"/>
          <w:szCs w:val="28"/>
        </w:rPr>
      </w:pPr>
      <w:r w:rsidRPr="009F4BCC">
        <w:rPr>
          <w:sz w:val="28"/>
          <w:szCs w:val="28"/>
        </w:rPr>
        <w:t>3) Гидросвабирование скважин (ГС).</w:t>
      </w:r>
    </w:p>
    <w:p w14:paraId="50EEFFB1" w14:textId="77777777" w:rsidR="00C96AA8" w:rsidRPr="009F4BCC" w:rsidRDefault="00C96AA8" w:rsidP="00B13A23">
      <w:pPr>
        <w:ind w:left="142" w:right="570" w:firstLine="567"/>
        <w:jc w:val="both"/>
        <w:rPr>
          <w:sz w:val="28"/>
          <w:szCs w:val="28"/>
        </w:rPr>
      </w:pPr>
      <w:r w:rsidRPr="009F4BCC">
        <w:rPr>
          <w:sz w:val="28"/>
          <w:szCs w:val="28"/>
        </w:rPr>
        <w:t>4) Комплекс-1, включающий пневмоимпульсную обработку с очисткой (продувом) и эрлифтную прокачку технологических скважин (К-1).</w:t>
      </w:r>
    </w:p>
    <w:p w14:paraId="7BD41B57" w14:textId="77777777" w:rsidR="00C96AA8" w:rsidRPr="009F4BCC" w:rsidRDefault="00C96AA8" w:rsidP="00B13A23">
      <w:pPr>
        <w:ind w:left="142" w:right="570" w:firstLine="567"/>
        <w:jc w:val="both"/>
        <w:rPr>
          <w:sz w:val="28"/>
          <w:szCs w:val="28"/>
        </w:rPr>
      </w:pPr>
      <w:r w:rsidRPr="009F4BCC">
        <w:rPr>
          <w:sz w:val="28"/>
          <w:szCs w:val="28"/>
        </w:rPr>
        <w:t>5) Комплекс-1 с дополнительной химической обработкой бифторидом аммония (К-1+ХО).</w:t>
      </w:r>
    </w:p>
    <w:p w14:paraId="1329C3FB" w14:textId="77777777" w:rsidR="00C96AA8" w:rsidRPr="009F4BCC" w:rsidRDefault="00C96AA8" w:rsidP="00B13A23">
      <w:pPr>
        <w:ind w:left="142" w:right="570" w:firstLine="567"/>
        <w:jc w:val="both"/>
        <w:rPr>
          <w:sz w:val="28"/>
          <w:szCs w:val="28"/>
        </w:rPr>
      </w:pPr>
      <w:r w:rsidRPr="009F4BCC">
        <w:rPr>
          <w:sz w:val="28"/>
          <w:szCs w:val="28"/>
        </w:rPr>
        <w:t>6) Гидродинамическая обработка скважин с последующей химической обработкой бифторидом аммония (ГДО+ХО).</w:t>
      </w:r>
    </w:p>
    <w:p w14:paraId="445032E6" w14:textId="77777777" w:rsidR="00C96AA8" w:rsidRPr="009F4BCC" w:rsidRDefault="00C96AA8" w:rsidP="00B13A23">
      <w:pPr>
        <w:ind w:left="142" w:right="570" w:firstLine="567"/>
        <w:jc w:val="both"/>
        <w:rPr>
          <w:sz w:val="28"/>
          <w:szCs w:val="28"/>
        </w:rPr>
      </w:pPr>
      <w:r w:rsidRPr="009F4BCC">
        <w:rPr>
          <w:sz w:val="28"/>
          <w:szCs w:val="28"/>
        </w:rPr>
        <w:t xml:space="preserve">7) Гидросвабирование скважин с применением химической обработки бифторидом аммония (ГС+ХО). </w:t>
      </w:r>
    </w:p>
    <w:p w14:paraId="53BD7CAB" w14:textId="77777777" w:rsidR="00C96AA8" w:rsidRPr="009F4BCC" w:rsidRDefault="00C96AA8" w:rsidP="00B13A23">
      <w:pPr>
        <w:ind w:left="142" w:right="570" w:firstLine="567"/>
        <w:jc w:val="both"/>
        <w:rPr>
          <w:sz w:val="28"/>
          <w:szCs w:val="28"/>
        </w:rPr>
      </w:pPr>
      <w:r w:rsidRPr="009F4BCC">
        <w:rPr>
          <w:sz w:val="28"/>
          <w:szCs w:val="28"/>
        </w:rPr>
        <w:t>Этот разнообразный подход обеспечивает возможность выбора оптимального метода в зависимости от конкретных условий и требований к обслуживанию каждой скважины, что способствует эффективности процесса и улучшению общей производительности рудника [</w:t>
      </w:r>
      <w:r w:rsidRPr="00FF53D3">
        <w:rPr>
          <w:sz w:val="28"/>
          <w:szCs w:val="28"/>
        </w:rPr>
        <w:t>32</w:t>
      </w:r>
      <w:r w:rsidRPr="009F4BCC">
        <w:rPr>
          <w:sz w:val="28"/>
          <w:szCs w:val="28"/>
        </w:rPr>
        <w:t>].</w:t>
      </w:r>
    </w:p>
    <w:p w14:paraId="2764812B" w14:textId="12CDFECC" w:rsidR="00C96AA8" w:rsidRPr="00260AE7" w:rsidRDefault="00C96AA8" w:rsidP="00B13A23">
      <w:pPr>
        <w:ind w:left="142" w:right="570" w:firstLine="567"/>
        <w:jc w:val="both"/>
        <w:rPr>
          <w:sz w:val="28"/>
          <w:szCs w:val="28"/>
        </w:rPr>
      </w:pPr>
      <w:r w:rsidRPr="009F4BCC">
        <w:rPr>
          <w:sz w:val="28"/>
          <w:szCs w:val="28"/>
        </w:rPr>
        <w:t xml:space="preserve">Таблица </w:t>
      </w:r>
      <w:r w:rsidR="00D81008">
        <w:rPr>
          <w:sz w:val="28"/>
          <w:szCs w:val="28"/>
        </w:rPr>
        <w:t>4</w:t>
      </w:r>
      <w:r w:rsidRPr="009F4BCC">
        <w:rPr>
          <w:sz w:val="28"/>
          <w:szCs w:val="28"/>
        </w:rPr>
        <w:t xml:space="preserve"> содержит информацию о видах, а также общем количестве РВР, проводимых на технологических скважинах изучаемых блоков в </w:t>
      </w:r>
      <w:r w:rsidRPr="00260AE7">
        <w:rPr>
          <w:sz w:val="28"/>
          <w:szCs w:val="28"/>
        </w:rPr>
        <w:t>20</w:t>
      </w:r>
      <w:r w:rsidR="00260AE7" w:rsidRPr="00260AE7">
        <w:rPr>
          <w:sz w:val="28"/>
          <w:szCs w:val="28"/>
        </w:rPr>
        <w:t>21</w:t>
      </w:r>
      <w:r w:rsidRPr="00260AE7">
        <w:rPr>
          <w:sz w:val="28"/>
          <w:szCs w:val="28"/>
        </w:rPr>
        <w:t>-20</w:t>
      </w:r>
      <w:r w:rsidR="00260AE7" w:rsidRPr="00260AE7">
        <w:rPr>
          <w:sz w:val="28"/>
          <w:szCs w:val="28"/>
        </w:rPr>
        <w:t>24</w:t>
      </w:r>
      <w:r w:rsidRPr="00260AE7">
        <w:rPr>
          <w:sz w:val="28"/>
          <w:szCs w:val="28"/>
        </w:rPr>
        <w:t xml:space="preserve"> годах.</w:t>
      </w:r>
    </w:p>
    <w:p w14:paraId="55BC0851" w14:textId="7D2CF3B0" w:rsidR="00C96AA8" w:rsidRPr="00260AE7" w:rsidRDefault="00C96AA8" w:rsidP="00B13A23">
      <w:pPr>
        <w:ind w:left="142" w:right="570" w:firstLine="567"/>
        <w:jc w:val="both"/>
        <w:rPr>
          <w:sz w:val="28"/>
          <w:szCs w:val="28"/>
        </w:rPr>
      </w:pPr>
      <w:r w:rsidRPr="00260AE7">
        <w:rPr>
          <w:sz w:val="28"/>
          <w:szCs w:val="28"/>
        </w:rPr>
        <w:t xml:space="preserve">Таблица </w:t>
      </w:r>
      <w:r w:rsidR="00D81008">
        <w:rPr>
          <w:sz w:val="28"/>
          <w:szCs w:val="28"/>
        </w:rPr>
        <w:t>4</w:t>
      </w:r>
      <w:r w:rsidRPr="00260AE7">
        <w:rPr>
          <w:sz w:val="28"/>
          <w:szCs w:val="28"/>
        </w:rPr>
        <w:t>. Количество и виды РВР, проведенных на технологических скважинах исследуемых блоков в 20</w:t>
      </w:r>
      <w:r w:rsidR="00260AE7" w:rsidRPr="00260AE7">
        <w:rPr>
          <w:sz w:val="28"/>
          <w:szCs w:val="28"/>
        </w:rPr>
        <w:t>21</w:t>
      </w:r>
      <w:r w:rsidRPr="00260AE7">
        <w:rPr>
          <w:sz w:val="28"/>
          <w:szCs w:val="28"/>
        </w:rPr>
        <w:t>-20</w:t>
      </w:r>
      <w:r w:rsidR="00260AE7" w:rsidRPr="00260AE7">
        <w:rPr>
          <w:sz w:val="28"/>
          <w:szCs w:val="28"/>
        </w:rPr>
        <w:t>23</w:t>
      </w:r>
      <w:r w:rsidRPr="00260AE7">
        <w:rPr>
          <w:sz w:val="28"/>
          <w:szCs w:val="28"/>
        </w:rPr>
        <w:t xml:space="preserve"> годах</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59"/>
        <w:gridCol w:w="709"/>
        <w:gridCol w:w="567"/>
        <w:gridCol w:w="567"/>
        <w:gridCol w:w="425"/>
        <w:gridCol w:w="567"/>
        <w:gridCol w:w="709"/>
        <w:gridCol w:w="567"/>
        <w:gridCol w:w="709"/>
        <w:gridCol w:w="430"/>
        <w:gridCol w:w="567"/>
        <w:gridCol w:w="426"/>
        <w:gridCol w:w="424"/>
        <w:gridCol w:w="558"/>
      </w:tblGrid>
      <w:tr w:rsidR="00C96AA8" w:rsidRPr="009F4BCC" w14:paraId="0D19F363" w14:textId="77777777" w:rsidTr="00B13A23">
        <w:trPr>
          <w:trHeight w:val="258"/>
          <w:jc w:val="center"/>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997E006" w14:textId="77777777" w:rsidR="00C96AA8" w:rsidRPr="009F4BCC" w:rsidRDefault="00C96AA8" w:rsidP="00B13A23">
            <w:pPr>
              <w:rPr>
                <w:sz w:val="24"/>
                <w:szCs w:val="24"/>
              </w:rPr>
            </w:pPr>
            <w:r w:rsidRPr="009F4BCC">
              <w:rPr>
                <w:sz w:val="24"/>
                <w:szCs w:val="24"/>
              </w:rPr>
              <w:t>№</w:t>
            </w:r>
          </w:p>
          <w:p w14:paraId="4279FC6E" w14:textId="77777777" w:rsidR="00C96AA8" w:rsidRPr="009F4BCC" w:rsidRDefault="00C96AA8" w:rsidP="00B13A23">
            <w:pPr>
              <w:rPr>
                <w:sz w:val="24"/>
                <w:szCs w:val="24"/>
              </w:rPr>
            </w:pPr>
            <w:r w:rsidRPr="009F4BCC">
              <w:rPr>
                <w:sz w:val="24"/>
                <w:szCs w:val="24"/>
              </w:rPr>
              <w:t>блока</w:t>
            </w:r>
          </w:p>
        </w:tc>
        <w:tc>
          <w:tcPr>
            <w:tcW w:w="1559" w:type="dxa"/>
            <w:vMerge w:val="restart"/>
            <w:tcBorders>
              <w:top w:val="single" w:sz="4" w:space="0" w:color="000000"/>
              <w:left w:val="single" w:sz="4" w:space="0" w:color="auto"/>
              <w:bottom w:val="single" w:sz="4" w:space="0" w:color="auto"/>
              <w:right w:val="single" w:sz="4" w:space="0" w:color="000000"/>
            </w:tcBorders>
            <w:vAlign w:val="center"/>
            <w:hideMark/>
          </w:tcPr>
          <w:p w14:paraId="5CD5CEEB" w14:textId="77777777" w:rsidR="00C96AA8" w:rsidRPr="009F4BCC" w:rsidRDefault="00C96AA8" w:rsidP="00B13A23">
            <w:pPr>
              <w:rPr>
                <w:sz w:val="24"/>
                <w:szCs w:val="24"/>
              </w:rPr>
            </w:pPr>
            <w:r w:rsidRPr="009F4BCC">
              <w:rPr>
                <w:sz w:val="24"/>
                <w:szCs w:val="24"/>
              </w:rPr>
              <w:t>Дата ввода блока</w:t>
            </w:r>
          </w:p>
        </w:tc>
        <w:tc>
          <w:tcPr>
            <w:tcW w:w="7225" w:type="dxa"/>
            <w:gridSpan w:val="13"/>
            <w:tcBorders>
              <w:top w:val="single" w:sz="4" w:space="0" w:color="000000"/>
              <w:left w:val="single" w:sz="4" w:space="0" w:color="000000"/>
              <w:bottom w:val="single" w:sz="4" w:space="0" w:color="auto"/>
              <w:right w:val="single" w:sz="4" w:space="0" w:color="000000"/>
            </w:tcBorders>
            <w:vAlign w:val="center"/>
            <w:hideMark/>
          </w:tcPr>
          <w:p w14:paraId="116FE7BD" w14:textId="77777777" w:rsidR="00C96AA8" w:rsidRPr="009F4BCC" w:rsidRDefault="00C96AA8" w:rsidP="00B13A23">
            <w:pPr>
              <w:ind w:left="567"/>
              <w:rPr>
                <w:sz w:val="24"/>
                <w:szCs w:val="24"/>
              </w:rPr>
            </w:pPr>
            <w:r w:rsidRPr="009F4BCC">
              <w:rPr>
                <w:sz w:val="24"/>
                <w:szCs w:val="24"/>
              </w:rPr>
              <w:t>Виды РВР / Количество РВР</w:t>
            </w:r>
          </w:p>
        </w:tc>
      </w:tr>
      <w:tr w:rsidR="00C96AA8" w:rsidRPr="009F4BCC" w14:paraId="1D2C592D" w14:textId="77777777" w:rsidTr="00B13A23">
        <w:trPr>
          <w:cantSplit/>
          <w:trHeight w:val="1008"/>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79AD982" w14:textId="77777777" w:rsidR="00C96AA8" w:rsidRPr="009F4BCC" w:rsidRDefault="00C96AA8" w:rsidP="00B13A23">
            <w:pPr>
              <w:rPr>
                <w:sz w:val="24"/>
                <w:szCs w:val="24"/>
                <w:lang w:val="uk-UA"/>
              </w:rPr>
            </w:pPr>
          </w:p>
        </w:tc>
        <w:tc>
          <w:tcPr>
            <w:tcW w:w="1559" w:type="dxa"/>
            <w:vMerge/>
            <w:tcBorders>
              <w:top w:val="nil"/>
              <w:left w:val="single" w:sz="4" w:space="0" w:color="auto"/>
              <w:bottom w:val="nil"/>
              <w:right w:val="nil"/>
            </w:tcBorders>
            <w:vAlign w:val="center"/>
            <w:hideMark/>
          </w:tcPr>
          <w:p w14:paraId="4A972113" w14:textId="77777777" w:rsidR="00C96AA8" w:rsidRPr="009F4BCC" w:rsidRDefault="00C96AA8" w:rsidP="00B13A23">
            <w:pPr>
              <w:rPr>
                <w:sz w:val="24"/>
                <w:szCs w:val="24"/>
                <w:lang w:val="uk-UA"/>
              </w:rPr>
            </w:pPr>
          </w:p>
        </w:tc>
        <w:tc>
          <w:tcPr>
            <w:tcW w:w="709" w:type="dxa"/>
            <w:tcBorders>
              <w:top w:val="single" w:sz="4" w:space="0" w:color="auto"/>
              <w:left w:val="single" w:sz="4" w:space="0" w:color="000000"/>
              <w:bottom w:val="single" w:sz="4" w:space="0" w:color="auto"/>
              <w:right w:val="single" w:sz="4" w:space="0" w:color="000000"/>
            </w:tcBorders>
            <w:textDirection w:val="btLr"/>
            <w:vAlign w:val="center"/>
            <w:hideMark/>
          </w:tcPr>
          <w:p w14:paraId="22DCAF5E" w14:textId="77777777" w:rsidR="00C96AA8" w:rsidRPr="009F4BCC" w:rsidRDefault="00C96AA8" w:rsidP="00B13A23">
            <w:pPr>
              <w:rPr>
                <w:sz w:val="24"/>
                <w:szCs w:val="24"/>
              </w:rPr>
            </w:pPr>
            <w:r w:rsidRPr="009F4BCC">
              <w:rPr>
                <w:sz w:val="24"/>
                <w:szCs w:val="24"/>
              </w:rPr>
              <w:t>ГДО</w:t>
            </w:r>
          </w:p>
        </w:tc>
        <w:tc>
          <w:tcPr>
            <w:tcW w:w="567" w:type="dxa"/>
            <w:tcBorders>
              <w:top w:val="single" w:sz="4" w:space="0" w:color="auto"/>
              <w:left w:val="single" w:sz="4" w:space="0" w:color="000000"/>
              <w:bottom w:val="single" w:sz="4" w:space="0" w:color="auto"/>
              <w:right w:val="single" w:sz="4" w:space="0" w:color="000000"/>
            </w:tcBorders>
            <w:textDirection w:val="btLr"/>
            <w:vAlign w:val="center"/>
            <w:hideMark/>
          </w:tcPr>
          <w:p w14:paraId="07407E58" w14:textId="77777777" w:rsidR="00C96AA8" w:rsidRPr="009F4BCC" w:rsidRDefault="00C96AA8" w:rsidP="00B13A23">
            <w:pPr>
              <w:rPr>
                <w:sz w:val="24"/>
                <w:szCs w:val="24"/>
              </w:rPr>
            </w:pPr>
            <w:r w:rsidRPr="009F4BCC">
              <w:rPr>
                <w:sz w:val="24"/>
                <w:szCs w:val="24"/>
              </w:rPr>
              <w:t>ГДО+ХО</w:t>
            </w:r>
          </w:p>
        </w:tc>
        <w:tc>
          <w:tcPr>
            <w:tcW w:w="567" w:type="dxa"/>
            <w:tcBorders>
              <w:top w:val="single" w:sz="4" w:space="0" w:color="auto"/>
              <w:left w:val="single" w:sz="4" w:space="0" w:color="000000"/>
              <w:bottom w:val="single" w:sz="4" w:space="0" w:color="auto"/>
              <w:right w:val="single" w:sz="4" w:space="0" w:color="000000"/>
            </w:tcBorders>
            <w:textDirection w:val="btLr"/>
            <w:vAlign w:val="center"/>
            <w:hideMark/>
          </w:tcPr>
          <w:p w14:paraId="503BBD99" w14:textId="77777777" w:rsidR="00C96AA8" w:rsidRPr="009F4BCC" w:rsidRDefault="00C96AA8" w:rsidP="00B13A23">
            <w:pPr>
              <w:rPr>
                <w:sz w:val="24"/>
                <w:szCs w:val="24"/>
              </w:rPr>
            </w:pPr>
            <w:r w:rsidRPr="009F4BCC">
              <w:rPr>
                <w:sz w:val="24"/>
                <w:szCs w:val="24"/>
              </w:rPr>
              <w:t>ГС</w:t>
            </w:r>
          </w:p>
        </w:tc>
        <w:tc>
          <w:tcPr>
            <w:tcW w:w="425" w:type="dxa"/>
            <w:tcBorders>
              <w:top w:val="single" w:sz="4" w:space="0" w:color="auto"/>
              <w:left w:val="single" w:sz="4" w:space="0" w:color="000000"/>
              <w:bottom w:val="single" w:sz="4" w:space="0" w:color="auto"/>
              <w:right w:val="single" w:sz="4" w:space="0" w:color="000000"/>
            </w:tcBorders>
            <w:textDirection w:val="btLr"/>
            <w:vAlign w:val="center"/>
            <w:hideMark/>
          </w:tcPr>
          <w:p w14:paraId="1EE5894D" w14:textId="77777777" w:rsidR="00C96AA8" w:rsidRPr="009F4BCC" w:rsidRDefault="00C96AA8" w:rsidP="00B13A23">
            <w:pPr>
              <w:rPr>
                <w:sz w:val="24"/>
                <w:szCs w:val="24"/>
                <w:lang w:val="uk-UA"/>
              </w:rPr>
            </w:pPr>
            <w:r w:rsidRPr="009F4BCC">
              <w:rPr>
                <w:sz w:val="24"/>
                <w:szCs w:val="24"/>
              </w:rPr>
              <w:t>ГС+ХО</w:t>
            </w:r>
          </w:p>
        </w:tc>
        <w:tc>
          <w:tcPr>
            <w:tcW w:w="567" w:type="dxa"/>
            <w:tcBorders>
              <w:top w:val="single" w:sz="4" w:space="0" w:color="auto"/>
              <w:left w:val="single" w:sz="4" w:space="0" w:color="000000"/>
              <w:bottom w:val="single" w:sz="4" w:space="0" w:color="auto"/>
              <w:right w:val="single" w:sz="4" w:space="0" w:color="000000"/>
            </w:tcBorders>
            <w:textDirection w:val="btLr"/>
            <w:vAlign w:val="center"/>
            <w:hideMark/>
          </w:tcPr>
          <w:p w14:paraId="66D105F8" w14:textId="77777777" w:rsidR="00C96AA8" w:rsidRPr="009F4BCC" w:rsidRDefault="00C96AA8" w:rsidP="00B13A23">
            <w:pPr>
              <w:rPr>
                <w:sz w:val="24"/>
                <w:szCs w:val="24"/>
              </w:rPr>
            </w:pPr>
            <w:r w:rsidRPr="009F4BCC">
              <w:rPr>
                <w:sz w:val="24"/>
                <w:szCs w:val="24"/>
              </w:rPr>
              <w:t>К-1</w:t>
            </w:r>
          </w:p>
        </w:tc>
        <w:tc>
          <w:tcPr>
            <w:tcW w:w="709" w:type="dxa"/>
            <w:tcBorders>
              <w:top w:val="single" w:sz="4" w:space="0" w:color="auto"/>
              <w:left w:val="single" w:sz="4" w:space="0" w:color="000000"/>
              <w:bottom w:val="single" w:sz="4" w:space="0" w:color="auto"/>
              <w:right w:val="single" w:sz="4" w:space="0" w:color="000000"/>
            </w:tcBorders>
            <w:textDirection w:val="btLr"/>
            <w:vAlign w:val="center"/>
            <w:hideMark/>
          </w:tcPr>
          <w:p w14:paraId="7BDEE15E" w14:textId="77777777" w:rsidR="00C96AA8" w:rsidRPr="009F4BCC" w:rsidRDefault="00C96AA8" w:rsidP="00B13A23">
            <w:pPr>
              <w:rPr>
                <w:sz w:val="24"/>
                <w:szCs w:val="24"/>
              </w:rPr>
            </w:pPr>
            <w:r w:rsidRPr="009F4BCC">
              <w:rPr>
                <w:sz w:val="24"/>
                <w:szCs w:val="24"/>
              </w:rPr>
              <w:t>ПО</w:t>
            </w:r>
          </w:p>
        </w:tc>
        <w:tc>
          <w:tcPr>
            <w:tcW w:w="567" w:type="dxa"/>
            <w:tcBorders>
              <w:top w:val="single" w:sz="4" w:space="0" w:color="auto"/>
              <w:left w:val="single" w:sz="4" w:space="0" w:color="000000"/>
              <w:bottom w:val="single" w:sz="4" w:space="0" w:color="auto"/>
              <w:right w:val="single" w:sz="4" w:space="0" w:color="000000"/>
            </w:tcBorders>
            <w:textDirection w:val="btLr"/>
            <w:vAlign w:val="center"/>
            <w:hideMark/>
          </w:tcPr>
          <w:p w14:paraId="3078D107" w14:textId="77777777" w:rsidR="00C96AA8" w:rsidRPr="009F4BCC" w:rsidRDefault="00C96AA8" w:rsidP="00B13A23">
            <w:pPr>
              <w:rPr>
                <w:sz w:val="24"/>
                <w:szCs w:val="24"/>
                <w:lang w:val="uk-UA"/>
              </w:rPr>
            </w:pPr>
            <w:r w:rsidRPr="009F4BCC">
              <w:rPr>
                <w:sz w:val="24"/>
                <w:szCs w:val="24"/>
              </w:rPr>
              <w:t>ХО</w:t>
            </w:r>
          </w:p>
        </w:tc>
        <w:tc>
          <w:tcPr>
            <w:tcW w:w="709" w:type="dxa"/>
            <w:tcBorders>
              <w:top w:val="single" w:sz="4" w:space="0" w:color="auto"/>
              <w:left w:val="single" w:sz="4" w:space="0" w:color="000000"/>
              <w:bottom w:val="single" w:sz="4" w:space="0" w:color="auto"/>
              <w:right w:val="single" w:sz="4" w:space="0" w:color="auto"/>
            </w:tcBorders>
            <w:textDirection w:val="btLr"/>
            <w:vAlign w:val="center"/>
            <w:hideMark/>
          </w:tcPr>
          <w:p w14:paraId="25F7D961" w14:textId="77777777" w:rsidR="00C96AA8" w:rsidRPr="009F4BCC" w:rsidRDefault="00C96AA8" w:rsidP="00B13A23">
            <w:pPr>
              <w:rPr>
                <w:sz w:val="24"/>
                <w:szCs w:val="24"/>
              </w:rPr>
            </w:pPr>
            <w:r w:rsidRPr="009F4BCC">
              <w:rPr>
                <w:sz w:val="24"/>
                <w:szCs w:val="24"/>
              </w:rPr>
              <w:t>ЭП</w:t>
            </w:r>
          </w:p>
        </w:tc>
        <w:tc>
          <w:tcPr>
            <w:tcW w:w="430" w:type="dxa"/>
            <w:tcBorders>
              <w:top w:val="single" w:sz="4" w:space="0" w:color="auto"/>
              <w:left w:val="single" w:sz="4" w:space="0" w:color="auto"/>
              <w:bottom w:val="single" w:sz="4" w:space="0" w:color="auto"/>
              <w:right w:val="single" w:sz="4" w:space="0" w:color="000000"/>
            </w:tcBorders>
            <w:textDirection w:val="btLr"/>
            <w:vAlign w:val="center"/>
            <w:hideMark/>
          </w:tcPr>
          <w:p w14:paraId="305B1DEE" w14:textId="77777777" w:rsidR="00C96AA8" w:rsidRPr="009F4BCC" w:rsidRDefault="00C96AA8" w:rsidP="00B13A23">
            <w:pPr>
              <w:rPr>
                <w:sz w:val="24"/>
                <w:szCs w:val="24"/>
              </w:rPr>
            </w:pPr>
            <w:r w:rsidRPr="009F4BCC">
              <w:rPr>
                <w:sz w:val="24"/>
                <w:szCs w:val="24"/>
              </w:rPr>
              <w:t>ГС + ПО</w:t>
            </w:r>
          </w:p>
        </w:tc>
        <w:tc>
          <w:tcPr>
            <w:tcW w:w="567" w:type="dxa"/>
            <w:tcBorders>
              <w:top w:val="single" w:sz="4" w:space="0" w:color="auto"/>
              <w:left w:val="single" w:sz="4" w:space="0" w:color="000000"/>
              <w:bottom w:val="single" w:sz="4" w:space="0" w:color="auto"/>
              <w:right w:val="single" w:sz="4" w:space="0" w:color="auto"/>
            </w:tcBorders>
            <w:textDirection w:val="btLr"/>
            <w:vAlign w:val="center"/>
            <w:hideMark/>
          </w:tcPr>
          <w:p w14:paraId="3297F613" w14:textId="77777777" w:rsidR="00C96AA8" w:rsidRPr="009F4BCC" w:rsidRDefault="00C96AA8" w:rsidP="00B13A23">
            <w:pPr>
              <w:rPr>
                <w:sz w:val="24"/>
                <w:szCs w:val="24"/>
              </w:rPr>
            </w:pPr>
            <w:r w:rsidRPr="009F4BCC">
              <w:rPr>
                <w:sz w:val="24"/>
                <w:szCs w:val="24"/>
              </w:rPr>
              <w:t>УРБ</w:t>
            </w:r>
          </w:p>
        </w:tc>
        <w:tc>
          <w:tcPr>
            <w:tcW w:w="426" w:type="dxa"/>
            <w:tcBorders>
              <w:top w:val="single" w:sz="4" w:space="0" w:color="auto"/>
              <w:left w:val="single" w:sz="4" w:space="0" w:color="000000"/>
              <w:bottom w:val="single" w:sz="4" w:space="0" w:color="auto"/>
              <w:right w:val="single" w:sz="4" w:space="0" w:color="auto"/>
            </w:tcBorders>
            <w:textDirection w:val="btLr"/>
            <w:vAlign w:val="center"/>
            <w:hideMark/>
          </w:tcPr>
          <w:p w14:paraId="0AC7FCBD" w14:textId="77777777" w:rsidR="00C96AA8" w:rsidRPr="009F4BCC" w:rsidRDefault="00C96AA8" w:rsidP="00B13A23">
            <w:pPr>
              <w:rPr>
                <w:sz w:val="24"/>
                <w:szCs w:val="24"/>
              </w:rPr>
            </w:pPr>
            <w:r w:rsidRPr="009F4BCC">
              <w:rPr>
                <w:sz w:val="24"/>
                <w:szCs w:val="24"/>
              </w:rPr>
              <w:t>КО</w:t>
            </w:r>
          </w:p>
        </w:tc>
        <w:tc>
          <w:tcPr>
            <w:tcW w:w="424" w:type="dxa"/>
            <w:tcBorders>
              <w:top w:val="single" w:sz="4" w:space="0" w:color="auto"/>
              <w:left w:val="single" w:sz="4" w:space="0" w:color="auto"/>
              <w:bottom w:val="single" w:sz="4" w:space="0" w:color="auto"/>
              <w:right w:val="single" w:sz="4" w:space="0" w:color="auto"/>
            </w:tcBorders>
            <w:textDirection w:val="btLr"/>
            <w:vAlign w:val="center"/>
            <w:hideMark/>
          </w:tcPr>
          <w:p w14:paraId="35379D3A" w14:textId="77777777" w:rsidR="00C96AA8" w:rsidRPr="009F4BCC" w:rsidRDefault="00C96AA8" w:rsidP="00B13A23">
            <w:pPr>
              <w:rPr>
                <w:sz w:val="24"/>
                <w:szCs w:val="24"/>
              </w:rPr>
            </w:pPr>
            <w:r w:rsidRPr="009F4BCC">
              <w:rPr>
                <w:sz w:val="24"/>
                <w:szCs w:val="24"/>
              </w:rPr>
              <w:t>Ос/ УОС</w:t>
            </w:r>
          </w:p>
        </w:tc>
        <w:tc>
          <w:tcPr>
            <w:tcW w:w="558" w:type="dxa"/>
            <w:tcBorders>
              <w:top w:val="single" w:sz="4" w:space="0" w:color="auto"/>
              <w:left w:val="single" w:sz="4" w:space="0" w:color="auto"/>
              <w:bottom w:val="single" w:sz="4" w:space="0" w:color="auto"/>
              <w:right w:val="single" w:sz="4" w:space="0" w:color="000000"/>
            </w:tcBorders>
            <w:textDirection w:val="btLr"/>
            <w:vAlign w:val="center"/>
            <w:hideMark/>
          </w:tcPr>
          <w:p w14:paraId="3197873F" w14:textId="77777777" w:rsidR="00C96AA8" w:rsidRPr="009F4BCC" w:rsidRDefault="00C96AA8" w:rsidP="00B13A23">
            <w:pPr>
              <w:rPr>
                <w:sz w:val="24"/>
                <w:szCs w:val="24"/>
              </w:rPr>
            </w:pPr>
            <w:r w:rsidRPr="009F4BCC">
              <w:rPr>
                <w:sz w:val="24"/>
                <w:szCs w:val="24"/>
              </w:rPr>
              <w:t>Всего</w:t>
            </w:r>
          </w:p>
        </w:tc>
      </w:tr>
      <w:tr w:rsidR="00C96AA8" w:rsidRPr="009F4BCC" w14:paraId="615B34E2" w14:textId="77777777" w:rsidTr="00B13A23">
        <w:trPr>
          <w:trHeight w:val="255"/>
          <w:jc w:val="center"/>
        </w:trPr>
        <w:tc>
          <w:tcPr>
            <w:tcW w:w="9493" w:type="dxa"/>
            <w:gridSpan w:val="15"/>
            <w:tcBorders>
              <w:top w:val="single" w:sz="4" w:space="0" w:color="auto"/>
              <w:left w:val="single" w:sz="4" w:space="0" w:color="000000"/>
              <w:bottom w:val="single" w:sz="4" w:space="0" w:color="auto"/>
              <w:right w:val="single" w:sz="4" w:space="0" w:color="000000"/>
            </w:tcBorders>
            <w:hideMark/>
          </w:tcPr>
          <w:p w14:paraId="4965CC4B" w14:textId="46F3E6EB" w:rsidR="00C96AA8" w:rsidRPr="009F4BCC" w:rsidRDefault="00847DB9" w:rsidP="00B13A23">
            <w:pPr>
              <w:ind w:left="567"/>
              <w:rPr>
                <w:b/>
                <w:bCs/>
                <w:sz w:val="24"/>
                <w:szCs w:val="24"/>
              </w:rPr>
            </w:pPr>
            <w:r>
              <w:rPr>
                <w:b/>
                <w:bCs/>
                <w:sz w:val="24"/>
                <w:szCs w:val="24"/>
              </w:rPr>
              <w:lastRenderedPageBreak/>
              <w:t xml:space="preserve">Северный и Южный части </w:t>
            </w:r>
            <w:r w:rsidR="00C96AA8" w:rsidRPr="009F4BCC">
              <w:rPr>
                <w:b/>
                <w:bCs/>
                <w:sz w:val="24"/>
                <w:szCs w:val="24"/>
              </w:rPr>
              <w:t>месторождения</w:t>
            </w:r>
          </w:p>
        </w:tc>
      </w:tr>
      <w:tr w:rsidR="00C96AA8" w:rsidRPr="009F4BCC" w14:paraId="54503698" w14:textId="77777777" w:rsidTr="00B13A23">
        <w:trPr>
          <w:trHeight w:val="154"/>
          <w:jc w:val="center"/>
        </w:trPr>
        <w:tc>
          <w:tcPr>
            <w:tcW w:w="709" w:type="dxa"/>
            <w:tcBorders>
              <w:top w:val="single" w:sz="4" w:space="0" w:color="auto"/>
              <w:left w:val="single" w:sz="4" w:space="0" w:color="000000"/>
              <w:bottom w:val="single" w:sz="4" w:space="0" w:color="auto"/>
              <w:right w:val="single" w:sz="4" w:space="0" w:color="auto"/>
            </w:tcBorders>
            <w:vAlign w:val="center"/>
            <w:hideMark/>
          </w:tcPr>
          <w:p w14:paraId="0308A190" w14:textId="77777777" w:rsidR="00C96AA8" w:rsidRPr="009F4BCC" w:rsidRDefault="00C96AA8" w:rsidP="00B13A23">
            <w:pPr>
              <w:rPr>
                <w:sz w:val="24"/>
                <w:szCs w:val="24"/>
              </w:rPr>
            </w:pPr>
            <w:r w:rsidRPr="009F4BCC">
              <w:rPr>
                <w:sz w:val="24"/>
                <w:szCs w:val="24"/>
              </w:rPr>
              <w:t>ОПВ</w:t>
            </w:r>
          </w:p>
        </w:tc>
        <w:tc>
          <w:tcPr>
            <w:tcW w:w="1559" w:type="dxa"/>
            <w:tcBorders>
              <w:top w:val="single" w:sz="4" w:space="0" w:color="auto"/>
              <w:left w:val="single" w:sz="4" w:space="0" w:color="auto"/>
              <w:bottom w:val="single" w:sz="4" w:space="0" w:color="auto"/>
              <w:right w:val="single" w:sz="4" w:space="0" w:color="000000"/>
            </w:tcBorders>
            <w:vAlign w:val="center"/>
            <w:hideMark/>
          </w:tcPr>
          <w:p w14:paraId="7D2AD485" w14:textId="77777777" w:rsidR="00C96AA8" w:rsidRPr="00260AE7" w:rsidRDefault="00C96AA8" w:rsidP="00B13A23">
            <w:pPr>
              <w:rPr>
                <w:sz w:val="24"/>
                <w:szCs w:val="24"/>
              </w:rPr>
            </w:pPr>
            <w:r w:rsidRPr="00260AE7">
              <w:rPr>
                <w:sz w:val="24"/>
                <w:szCs w:val="24"/>
              </w:rPr>
              <w:t>Янв.-февр. 2021</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6F27EFE5" w14:textId="77777777" w:rsidR="00C96AA8" w:rsidRPr="009F4BCC" w:rsidRDefault="00C96AA8" w:rsidP="00B13A23">
            <w:pPr>
              <w:rPr>
                <w:sz w:val="24"/>
                <w:szCs w:val="24"/>
              </w:rPr>
            </w:pPr>
            <w:r w:rsidRPr="009F4BCC">
              <w:rPr>
                <w:sz w:val="24"/>
                <w:szCs w:val="24"/>
              </w:rPr>
              <w:t>14</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6A2B2597" w14:textId="77777777" w:rsidR="00C96AA8" w:rsidRPr="009F4BCC" w:rsidRDefault="00C96AA8" w:rsidP="00B13A23">
            <w:pPr>
              <w:rPr>
                <w:sz w:val="24"/>
                <w:szCs w:val="24"/>
              </w:rPr>
            </w:pPr>
            <w:r w:rsidRPr="009F4BCC">
              <w:rPr>
                <w:sz w:val="24"/>
                <w:szCs w:val="24"/>
              </w:rPr>
              <w:t>6</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144E065F" w14:textId="77777777" w:rsidR="00C96AA8" w:rsidRPr="009F4BCC" w:rsidRDefault="00C96AA8" w:rsidP="00B13A23">
            <w:pPr>
              <w:rPr>
                <w:sz w:val="24"/>
                <w:szCs w:val="24"/>
              </w:rPr>
            </w:pPr>
            <w:r w:rsidRPr="009F4BCC">
              <w:rPr>
                <w:sz w:val="24"/>
                <w:szCs w:val="24"/>
              </w:rPr>
              <w:t>51</w:t>
            </w:r>
          </w:p>
        </w:tc>
        <w:tc>
          <w:tcPr>
            <w:tcW w:w="425" w:type="dxa"/>
            <w:tcBorders>
              <w:top w:val="single" w:sz="4" w:space="0" w:color="auto"/>
              <w:left w:val="single" w:sz="4" w:space="0" w:color="000000"/>
              <w:bottom w:val="single" w:sz="4" w:space="0" w:color="auto"/>
              <w:right w:val="single" w:sz="4" w:space="0" w:color="000000"/>
            </w:tcBorders>
            <w:vAlign w:val="center"/>
            <w:hideMark/>
          </w:tcPr>
          <w:p w14:paraId="10572F4D" w14:textId="77777777" w:rsidR="00C96AA8" w:rsidRPr="009F4BCC" w:rsidRDefault="00C96AA8" w:rsidP="00B13A23">
            <w:pPr>
              <w:rPr>
                <w:sz w:val="24"/>
                <w:szCs w:val="24"/>
              </w:rPr>
            </w:pPr>
            <w:r w:rsidRPr="009F4BCC">
              <w:rPr>
                <w:sz w:val="24"/>
                <w:szCs w:val="24"/>
              </w:rPr>
              <w:t>1</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7BBE46B4" w14:textId="77777777" w:rsidR="00C96AA8" w:rsidRPr="009F4BCC" w:rsidRDefault="00C96AA8" w:rsidP="00B13A23">
            <w:pPr>
              <w:rPr>
                <w:sz w:val="24"/>
                <w:szCs w:val="24"/>
              </w:rPr>
            </w:pPr>
            <w:r w:rsidRPr="009F4BCC">
              <w:rPr>
                <w:sz w:val="24"/>
                <w:szCs w:val="24"/>
              </w:rPr>
              <w:t>35</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4DAB6E43" w14:textId="77777777" w:rsidR="00C96AA8" w:rsidRPr="009F4BCC" w:rsidRDefault="00C96AA8" w:rsidP="00B13A23">
            <w:pPr>
              <w:rPr>
                <w:sz w:val="24"/>
                <w:szCs w:val="24"/>
              </w:rPr>
            </w:pPr>
            <w:r w:rsidRPr="009F4BCC">
              <w:rPr>
                <w:sz w:val="24"/>
                <w:szCs w:val="24"/>
              </w:rPr>
              <w:t>319</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44B1D861" w14:textId="77777777" w:rsidR="00C96AA8" w:rsidRPr="009F4BCC" w:rsidRDefault="00C96AA8" w:rsidP="00B13A23">
            <w:pPr>
              <w:rPr>
                <w:sz w:val="24"/>
                <w:szCs w:val="24"/>
              </w:rPr>
            </w:pPr>
            <w:r w:rsidRPr="009F4BCC">
              <w:rPr>
                <w:sz w:val="24"/>
                <w:szCs w:val="24"/>
              </w:rPr>
              <w:t>16</w:t>
            </w:r>
          </w:p>
        </w:tc>
        <w:tc>
          <w:tcPr>
            <w:tcW w:w="709" w:type="dxa"/>
            <w:tcBorders>
              <w:top w:val="single" w:sz="4" w:space="0" w:color="auto"/>
              <w:left w:val="single" w:sz="4" w:space="0" w:color="000000"/>
              <w:bottom w:val="single" w:sz="4" w:space="0" w:color="auto"/>
              <w:right w:val="single" w:sz="4" w:space="0" w:color="auto"/>
            </w:tcBorders>
            <w:vAlign w:val="center"/>
            <w:hideMark/>
          </w:tcPr>
          <w:p w14:paraId="75C6EB7C" w14:textId="77777777" w:rsidR="00C96AA8" w:rsidRPr="009F4BCC" w:rsidRDefault="00C96AA8" w:rsidP="00B13A23">
            <w:pPr>
              <w:rPr>
                <w:sz w:val="24"/>
                <w:szCs w:val="24"/>
              </w:rPr>
            </w:pPr>
            <w:r w:rsidRPr="009F4BCC">
              <w:rPr>
                <w:sz w:val="24"/>
                <w:szCs w:val="24"/>
              </w:rPr>
              <w:t>338</w:t>
            </w:r>
          </w:p>
        </w:tc>
        <w:tc>
          <w:tcPr>
            <w:tcW w:w="430" w:type="dxa"/>
            <w:tcBorders>
              <w:top w:val="single" w:sz="4" w:space="0" w:color="auto"/>
              <w:left w:val="single" w:sz="4" w:space="0" w:color="auto"/>
              <w:bottom w:val="single" w:sz="4" w:space="0" w:color="auto"/>
              <w:right w:val="single" w:sz="4" w:space="0" w:color="000000"/>
            </w:tcBorders>
            <w:vAlign w:val="center"/>
            <w:hideMark/>
          </w:tcPr>
          <w:p w14:paraId="6B44E39D" w14:textId="77777777" w:rsidR="00C96AA8" w:rsidRPr="009F4BCC" w:rsidRDefault="00C96AA8" w:rsidP="00B13A23">
            <w:pPr>
              <w:rPr>
                <w:sz w:val="24"/>
                <w:szCs w:val="24"/>
              </w:rPr>
            </w:pPr>
            <w:r w:rsidRPr="009F4BCC">
              <w:rPr>
                <w:sz w:val="24"/>
                <w:szCs w:val="24"/>
              </w:rPr>
              <w:t>0</w:t>
            </w:r>
          </w:p>
        </w:tc>
        <w:tc>
          <w:tcPr>
            <w:tcW w:w="567" w:type="dxa"/>
            <w:tcBorders>
              <w:top w:val="single" w:sz="4" w:space="0" w:color="auto"/>
              <w:left w:val="single" w:sz="4" w:space="0" w:color="000000"/>
              <w:bottom w:val="single" w:sz="4" w:space="0" w:color="auto"/>
              <w:right w:val="single" w:sz="4" w:space="0" w:color="auto"/>
            </w:tcBorders>
            <w:vAlign w:val="center"/>
            <w:hideMark/>
          </w:tcPr>
          <w:p w14:paraId="4CDCE9B5" w14:textId="77777777" w:rsidR="00C96AA8" w:rsidRPr="009F4BCC" w:rsidRDefault="00C96AA8" w:rsidP="00B13A23">
            <w:pPr>
              <w:rPr>
                <w:sz w:val="24"/>
                <w:szCs w:val="24"/>
              </w:rPr>
            </w:pPr>
            <w:r w:rsidRPr="009F4BCC">
              <w:rPr>
                <w:sz w:val="24"/>
                <w:szCs w:val="24"/>
              </w:rPr>
              <w:t>0</w:t>
            </w:r>
          </w:p>
        </w:tc>
        <w:tc>
          <w:tcPr>
            <w:tcW w:w="426" w:type="dxa"/>
            <w:tcBorders>
              <w:top w:val="single" w:sz="4" w:space="0" w:color="auto"/>
              <w:left w:val="single" w:sz="4" w:space="0" w:color="000000"/>
              <w:bottom w:val="single" w:sz="4" w:space="0" w:color="auto"/>
              <w:right w:val="single" w:sz="4" w:space="0" w:color="auto"/>
            </w:tcBorders>
            <w:vAlign w:val="center"/>
            <w:hideMark/>
          </w:tcPr>
          <w:p w14:paraId="51FE9F57" w14:textId="77777777" w:rsidR="00C96AA8" w:rsidRPr="009F4BCC" w:rsidRDefault="00C96AA8" w:rsidP="00B13A23">
            <w:pPr>
              <w:rPr>
                <w:sz w:val="24"/>
                <w:szCs w:val="24"/>
              </w:rPr>
            </w:pPr>
            <w:r w:rsidRPr="009F4BCC">
              <w:rPr>
                <w:sz w:val="24"/>
                <w:szCs w:val="24"/>
              </w:rPr>
              <w:t>0</w:t>
            </w:r>
          </w:p>
        </w:tc>
        <w:tc>
          <w:tcPr>
            <w:tcW w:w="424" w:type="dxa"/>
            <w:tcBorders>
              <w:top w:val="single" w:sz="4" w:space="0" w:color="auto"/>
              <w:left w:val="single" w:sz="4" w:space="0" w:color="auto"/>
              <w:bottom w:val="single" w:sz="4" w:space="0" w:color="auto"/>
              <w:right w:val="single" w:sz="4" w:space="0" w:color="auto"/>
            </w:tcBorders>
            <w:vAlign w:val="center"/>
            <w:hideMark/>
          </w:tcPr>
          <w:p w14:paraId="3033BD99" w14:textId="77777777" w:rsidR="00C96AA8" w:rsidRPr="009F4BCC" w:rsidRDefault="00C96AA8" w:rsidP="00B13A23">
            <w:pPr>
              <w:rPr>
                <w:sz w:val="24"/>
                <w:szCs w:val="24"/>
              </w:rPr>
            </w:pPr>
            <w:r w:rsidRPr="009F4BCC">
              <w:rPr>
                <w:sz w:val="24"/>
                <w:szCs w:val="24"/>
              </w:rPr>
              <w:t>1</w:t>
            </w:r>
          </w:p>
        </w:tc>
        <w:tc>
          <w:tcPr>
            <w:tcW w:w="558" w:type="dxa"/>
            <w:tcBorders>
              <w:top w:val="single" w:sz="4" w:space="0" w:color="auto"/>
              <w:left w:val="single" w:sz="4" w:space="0" w:color="auto"/>
              <w:bottom w:val="single" w:sz="4" w:space="0" w:color="auto"/>
              <w:right w:val="single" w:sz="4" w:space="0" w:color="000000"/>
            </w:tcBorders>
            <w:vAlign w:val="center"/>
            <w:hideMark/>
          </w:tcPr>
          <w:p w14:paraId="4BFD6D20" w14:textId="77777777" w:rsidR="00C96AA8" w:rsidRPr="009F4BCC" w:rsidRDefault="00C96AA8" w:rsidP="00B13A23">
            <w:pPr>
              <w:rPr>
                <w:sz w:val="24"/>
                <w:szCs w:val="24"/>
              </w:rPr>
            </w:pPr>
            <w:r w:rsidRPr="009F4BCC">
              <w:rPr>
                <w:sz w:val="24"/>
                <w:szCs w:val="24"/>
              </w:rPr>
              <w:t>781</w:t>
            </w:r>
          </w:p>
        </w:tc>
      </w:tr>
      <w:tr w:rsidR="00C96AA8" w:rsidRPr="009F4BCC" w14:paraId="03BECFF3" w14:textId="77777777" w:rsidTr="00B13A23">
        <w:trPr>
          <w:trHeight w:val="255"/>
          <w:jc w:val="center"/>
        </w:trPr>
        <w:tc>
          <w:tcPr>
            <w:tcW w:w="709" w:type="dxa"/>
            <w:tcBorders>
              <w:top w:val="single" w:sz="4" w:space="0" w:color="auto"/>
              <w:left w:val="single" w:sz="4" w:space="0" w:color="000000"/>
              <w:bottom w:val="single" w:sz="4" w:space="0" w:color="auto"/>
              <w:right w:val="single" w:sz="4" w:space="0" w:color="auto"/>
            </w:tcBorders>
            <w:vAlign w:val="center"/>
            <w:hideMark/>
          </w:tcPr>
          <w:p w14:paraId="244B5A7C" w14:textId="77777777" w:rsidR="00C96AA8" w:rsidRPr="009F4BCC" w:rsidRDefault="00C96AA8" w:rsidP="00B13A23">
            <w:pPr>
              <w:rPr>
                <w:sz w:val="24"/>
                <w:szCs w:val="24"/>
              </w:rPr>
            </w:pPr>
            <w:r w:rsidRPr="009F4BCC">
              <w:rPr>
                <w:sz w:val="24"/>
                <w:szCs w:val="24"/>
              </w:rPr>
              <w:t>63-4</w:t>
            </w:r>
          </w:p>
        </w:tc>
        <w:tc>
          <w:tcPr>
            <w:tcW w:w="1559" w:type="dxa"/>
            <w:tcBorders>
              <w:top w:val="single" w:sz="4" w:space="0" w:color="auto"/>
              <w:left w:val="single" w:sz="4" w:space="0" w:color="auto"/>
              <w:bottom w:val="single" w:sz="4" w:space="0" w:color="auto"/>
              <w:right w:val="single" w:sz="4" w:space="0" w:color="000000"/>
            </w:tcBorders>
            <w:vAlign w:val="center"/>
            <w:hideMark/>
          </w:tcPr>
          <w:p w14:paraId="79DB04C9" w14:textId="77777777" w:rsidR="00C96AA8" w:rsidRPr="00260AE7" w:rsidRDefault="00C96AA8" w:rsidP="00B13A23">
            <w:pPr>
              <w:rPr>
                <w:sz w:val="24"/>
                <w:szCs w:val="24"/>
              </w:rPr>
            </w:pPr>
            <w:r w:rsidRPr="00260AE7">
              <w:rPr>
                <w:sz w:val="24"/>
                <w:szCs w:val="24"/>
              </w:rPr>
              <w:t>Сен.-нояб. 2021</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625386A2" w14:textId="77777777" w:rsidR="00C96AA8" w:rsidRPr="009F4BCC" w:rsidRDefault="00C96AA8" w:rsidP="00B13A23">
            <w:pPr>
              <w:rPr>
                <w:sz w:val="24"/>
                <w:szCs w:val="24"/>
              </w:rPr>
            </w:pPr>
            <w:r w:rsidRPr="009F4BCC">
              <w:rPr>
                <w:sz w:val="24"/>
                <w:szCs w:val="24"/>
              </w:rPr>
              <w:t>28</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3960D92E" w14:textId="77777777" w:rsidR="00C96AA8" w:rsidRPr="009F4BCC" w:rsidRDefault="00C96AA8" w:rsidP="00B13A23">
            <w:pPr>
              <w:rPr>
                <w:sz w:val="24"/>
                <w:szCs w:val="24"/>
              </w:rPr>
            </w:pPr>
            <w:r w:rsidRPr="009F4BCC">
              <w:rPr>
                <w:sz w:val="24"/>
                <w:szCs w:val="24"/>
              </w:rPr>
              <w:t>4</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53789BDE" w14:textId="77777777" w:rsidR="00C96AA8" w:rsidRPr="009F4BCC" w:rsidRDefault="00C96AA8" w:rsidP="00B13A23">
            <w:pPr>
              <w:rPr>
                <w:sz w:val="24"/>
                <w:szCs w:val="24"/>
              </w:rPr>
            </w:pPr>
            <w:r w:rsidRPr="009F4BCC">
              <w:rPr>
                <w:sz w:val="24"/>
                <w:szCs w:val="24"/>
              </w:rPr>
              <w:t>42</w:t>
            </w:r>
          </w:p>
        </w:tc>
        <w:tc>
          <w:tcPr>
            <w:tcW w:w="425" w:type="dxa"/>
            <w:tcBorders>
              <w:top w:val="single" w:sz="4" w:space="0" w:color="auto"/>
              <w:left w:val="single" w:sz="4" w:space="0" w:color="000000"/>
              <w:bottom w:val="single" w:sz="4" w:space="0" w:color="auto"/>
              <w:right w:val="single" w:sz="4" w:space="0" w:color="000000"/>
            </w:tcBorders>
            <w:vAlign w:val="center"/>
            <w:hideMark/>
          </w:tcPr>
          <w:p w14:paraId="55006B8A" w14:textId="77777777" w:rsidR="00C96AA8" w:rsidRPr="009F4BCC" w:rsidRDefault="00C96AA8" w:rsidP="00B13A23">
            <w:pPr>
              <w:rPr>
                <w:sz w:val="24"/>
                <w:szCs w:val="24"/>
              </w:rPr>
            </w:pPr>
            <w:r w:rsidRPr="009F4BCC">
              <w:rPr>
                <w:sz w:val="24"/>
                <w:szCs w:val="24"/>
              </w:rPr>
              <w:t>4</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0C2A6973" w14:textId="77777777" w:rsidR="00C96AA8" w:rsidRPr="009F4BCC" w:rsidRDefault="00C96AA8" w:rsidP="00B13A23">
            <w:pPr>
              <w:rPr>
                <w:sz w:val="24"/>
                <w:szCs w:val="24"/>
              </w:rPr>
            </w:pPr>
            <w:r w:rsidRPr="009F4BCC">
              <w:rPr>
                <w:sz w:val="24"/>
                <w:szCs w:val="24"/>
              </w:rPr>
              <w:t>34</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521C0BDC" w14:textId="77777777" w:rsidR="00C96AA8" w:rsidRPr="009F4BCC" w:rsidRDefault="00C96AA8" w:rsidP="00B13A23">
            <w:pPr>
              <w:rPr>
                <w:sz w:val="24"/>
                <w:szCs w:val="24"/>
              </w:rPr>
            </w:pPr>
            <w:r w:rsidRPr="009F4BCC">
              <w:rPr>
                <w:sz w:val="24"/>
                <w:szCs w:val="24"/>
              </w:rPr>
              <w:t>246</w:t>
            </w:r>
          </w:p>
        </w:tc>
        <w:tc>
          <w:tcPr>
            <w:tcW w:w="567" w:type="dxa"/>
            <w:tcBorders>
              <w:top w:val="single" w:sz="4" w:space="0" w:color="auto"/>
              <w:left w:val="single" w:sz="4" w:space="0" w:color="000000"/>
              <w:bottom w:val="single" w:sz="4" w:space="0" w:color="auto"/>
              <w:right w:val="single" w:sz="4" w:space="0" w:color="000000"/>
            </w:tcBorders>
            <w:vAlign w:val="center"/>
            <w:hideMark/>
          </w:tcPr>
          <w:p w14:paraId="18FFE1C6" w14:textId="77777777" w:rsidR="00C96AA8" w:rsidRPr="009F4BCC" w:rsidRDefault="00C96AA8" w:rsidP="00B13A23">
            <w:pPr>
              <w:rPr>
                <w:sz w:val="24"/>
                <w:szCs w:val="24"/>
              </w:rPr>
            </w:pPr>
            <w:r w:rsidRPr="009F4BCC">
              <w:rPr>
                <w:sz w:val="24"/>
                <w:szCs w:val="24"/>
              </w:rPr>
              <w:t>3</w:t>
            </w:r>
          </w:p>
        </w:tc>
        <w:tc>
          <w:tcPr>
            <w:tcW w:w="709" w:type="dxa"/>
            <w:tcBorders>
              <w:top w:val="single" w:sz="4" w:space="0" w:color="auto"/>
              <w:left w:val="single" w:sz="4" w:space="0" w:color="000000"/>
              <w:bottom w:val="single" w:sz="4" w:space="0" w:color="auto"/>
              <w:right w:val="single" w:sz="4" w:space="0" w:color="auto"/>
            </w:tcBorders>
            <w:vAlign w:val="center"/>
            <w:hideMark/>
          </w:tcPr>
          <w:p w14:paraId="2B851D28" w14:textId="77777777" w:rsidR="00C96AA8" w:rsidRPr="009F4BCC" w:rsidRDefault="00C96AA8" w:rsidP="00B13A23">
            <w:pPr>
              <w:rPr>
                <w:sz w:val="24"/>
                <w:szCs w:val="24"/>
              </w:rPr>
            </w:pPr>
            <w:r w:rsidRPr="009F4BCC">
              <w:rPr>
                <w:sz w:val="24"/>
                <w:szCs w:val="24"/>
              </w:rPr>
              <w:t>122</w:t>
            </w:r>
          </w:p>
        </w:tc>
        <w:tc>
          <w:tcPr>
            <w:tcW w:w="430" w:type="dxa"/>
            <w:tcBorders>
              <w:top w:val="single" w:sz="4" w:space="0" w:color="auto"/>
              <w:left w:val="single" w:sz="4" w:space="0" w:color="auto"/>
              <w:bottom w:val="single" w:sz="4" w:space="0" w:color="auto"/>
              <w:right w:val="single" w:sz="4" w:space="0" w:color="000000"/>
            </w:tcBorders>
            <w:vAlign w:val="center"/>
            <w:hideMark/>
          </w:tcPr>
          <w:p w14:paraId="2CBC5229" w14:textId="77777777" w:rsidR="00C96AA8" w:rsidRPr="009F4BCC" w:rsidRDefault="00C96AA8" w:rsidP="00B13A23">
            <w:pPr>
              <w:rPr>
                <w:sz w:val="24"/>
                <w:szCs w:val="24"/>
              </w:rPr>
            </w:pPr>
            <w:r w:rsidRPr="009F4BCC">
              <w:rPr>
                <w:sz w:val="24"/>
                <w:szCs w:val="24"/>
              </w:rPr>
              <w:t>0</w:t>
            </w:r>
          </w:p>
        </w:tc>
        <w:tc>
          <w:tcPr>
            <w:tcW w:w="567" w:type="dxa"/>
            <w:tcBorders>
              <w:top w:val="single" w:sz="4" w:space="0" w:color="auto"/>
              <w:left w:val="single" w:sz="4" w:space="0" w:color="000000"/>
              <w:bottom w:val="single" w:sz="4" w:space="0" w:color="auto"/>
              <w:right w:val="single" w:sz="4" w:space="0" w:color="auto"/>
            </w:tcBorders>
            <w:vAlign w:val="center"/>
            <w:hideMark/>
          </w:tcPr>
          <w:p w14:paraId="4FA8C570" w14:textId="77777777" w:rsidR="00C96AA8" w:rsidRPr="009F4BCC" w:rsidRDefault="00C96AA8" w:rsidP="00B13A23">
            <w:pPr>
              <w:rPr>
                <w:sz w:val="24"/>
                <w:szCs w:val="24"/>
              </w:rPr>
            </w:pPr>
            <w:r w:rsidRPr="009F4BCC">
              <w:rPr>
                <w:sz w:val="24"/>
                <w:szCs w:val="24"/>
              </w:rPr>
              <w:t>11</w:t>
            </w:r>
          </w:p>
        </w:tc>
        <w:tc>
          <w:tcPr>
            <w:tcW w:w="426" w:type="dxa"/>
            <w:tcBorders>
              <w:top w:val="single" w:sz="4" w:space="0" w:color="auto"/>
              <w:left w:val="single" w:sz="4" w:space="0" w:color="000000"/>
              <w:bottom w:val="single" w:sz="4" w:space="0" w:color="auto"/>
              <w:right w:val="single" w:sz="4" w:space="0" w:color="auto"/>
            </w:tcBorders>
            <w:vAlign w:val="center"/>
            <w:hideMark/>
          </w:tcPr>
          <w:p w14:paraId="18AB2BA9" w14:textId="77777777" w:rsidR="00C96AA8" w:rsidRPr="009F4BCC" w:rsidRDefault="00C96AA8" w:rsidP="00B13A23">
            <w:pPr>
              <w:rPr>
                <w:sz w:val="24"/>
                <w:szCs w:val="24"/>
                <w:lang w:val="uk-UA"/>
              </w:rPr>
            </w:pPr>
            <w:r w:rsidRPr="009F4BCC">
              <w:rPr>
                <w:sz w:val="24"/>
                <w:szCs w:val="24"/>
              </w:rPr>
              <w:t>0</w:t>
            </w:r>
          </w:p>
        </w:tc>
        <w:tc>
          <w:tcPr>
            <w:tcW w:w="424" w:type="dxa"/>
            <w:tcBorders>
              <w:top w:val="single" w:sz="4" w:space="0" w:color="auto"/>
              <w:left w:val="single" w:sz="4" w:space="0" w:color="auto"/>
              <w:bottom w:val="single" w:sz="4" w:space="0" w:color="auto"/>
              <w:right w:val="single" w:sz="4" w:space="0" w:color="auto"/>
            </w:tcBorders>
            <w:vAlign w:val="center"/>
            <w:hideMark/>
          </w:tcPr>
          <w:p w14:paraId="79B6C14A" w14:textId="77777777" w:rsidR="00C96AA8" w:rsidRPr="009F4BCC" w:rsidRDefault="00C96AA8" w:rsidP="00B13A23">
            <w:pPr>
              <w:rPr>
                <w:sz w:val="24"/>
                <w:szCs w:val="24"/>
              </w:rPr>
            </w:pPr>
            <w:r w:rsidRPr="009F4BCC">
              <w:rPr>
                <w:sz w:val="24"/>
                <w:szCs w:val="24"/>
              </w:rPr>
              <w:t>2</w:t>
            </w:r>
          </w:p>
        </w:tc>
        <w:tc>
          <w:tcPr>
            <w:tcW w:w="558" w:type="dxa"/>
            <w:tcBorders>
              <w:top w:val="single" w:sz="4" w:space="0" w:color="auto"/>
              <w:left w:val="single" w:sz="4" w:space="0" w:color="auto"/>
              <w:bottom w:val="single" w:sz="4" w:space="0" w:color="auto"/>
              <w:right w:val="single" w:sz="4" w:space="0" w:color="000000"/>
            </w:tcBorders>
            <w:vAlign w:val="center"/>
            <w:hideMark/>
          </w:tcPr>
          <w:p w14:paraId="73223E59" w14:textId="77777777" w:rsidR="00C96AA8" w:rsidRPr="009F4BCC" w:rsidRDefault="00C96AA8" w:rsidP="00B13A23">
            <w:pPr>
              <w:rPr>
                <w:sz w:val="24"/>
                <w:szCs w:val="24"/>
              </w:rPr>
            </w:pPr>
            <w:r w:rsidRPr="009F4BCC">
              <w:rPr>
                <w:sz w:val="24"/>
                <w:szCs w:val="24"/>
              </w:rPr>
              <w:t>496</w:t>
            </w:r>
          </w:p>
        </w:tc>
      </w:tr>
      <w:tr w:rsidR="00C96AA8" w:rsidRPr="009F4BCC" w14:paraId="4BEA1D86" w14:textId="77777777" w:rsidTr="00B13A23">
        <w:trPr>
          <w:trHeight w:val="255"/>
          <w:jc w:val="center"/>
        </w:trPr>
        <w:tc>
          <w:tcPr>
            <w:tcW w:w="709" w:type="dxa"/>
            <w:tcBorders>
              <w:top w:val="single" w:sz="4" w:space="0" w:color="auto"/>
              <w:left w:val="single" w:sz="4" w:space="0" w:color="000000"/>
              <w:bottom w:val="single" w:sz="4" w:space="0" w:color="000000"/>
              <w:right w:val="single" w:sz="4" w:space="0" w:color="auto"/>
            </w:tcBorders>
            <w:vAlign w:val="center"/>
            <w:hideMark/>
          </w:tcPr>
          <w:p w14:paraId="4A3C5B3E" w14:textId="77777777" w:rsidR="00C96AA8" w:rsidRPr="009F4BCC" w:rsidRDefault="00C96AA8" w:rsidP="00B13A23">
            <w:pPr>
              <w:rPr>
                <w:sz w:val="24"/>
                <w:szCs w:val="24"/>
              </w:rPr>
            </w:pPr>
            <w:r w:rsidRPr="009F4BCC">
              <w:rPr>
                <w:sz w:val="24"/>
                <w:szCs w:val="24"/>
              </w:rPr>
              <w:t>68-1</w:t>
            </w:r>
          </w:p>
        </w:tc>
        <w:tc>
          <w:tcPr>
            <w:tcW w:w="1559" w:type="dxa"/>
            <w:tcBorders>
              <w:top w:val="single" w:sz="4" w:space="0" w:color="auto"/>
              <w:left w:val="single" w:sz="4" w:space="0" w:color="auto"/>
              <w:bottom w:val="single" w:sz="4" w:space="0" w:color="000000"/>
              <w:right w:val="single" w:sz="4" w:space="0" w:color="000000"/>
            </w:tcBorders>
            <w:vAlign w:val="center"/>
            <w:hideMark/>
          </w:tcPr>
          <w:p w14:paraId="08853BAF" w14:textId="77777777" w:rsidR="00C96AA8" w:rsidRPr="00260AE7" w:rsidRDefault="00C96AA8" w:rsidP="00B13A23">
            <w:pPr>
              <w:rPr>
                <w:sz w:val="24"/>
                <w:szCs w:val="24"/>
              </w:rPr>
            </w:pPr>
            <w:r w:rsidRPr="00260AE7">
              <w:rPr>
                <w:sz w:val="24"/>
                <w:szCs w:val="24"/>
              </w:rPr>
              <w:t>Нояб. 2021-янв. 2022</w:t>
            </w:r>
          </w:p>
        </w:tc>
        <w:tc>
          <w:tcPr>
            <w:tcW w:w="709" w:type="dxa"/>
            <w:tcBorders>
              <w:top w:val="single" w:sz="4" w:space="0" w:color="auto"/>
              <w:left w:val="single" w:sz="4" w:space="0" w:color="000000"/>
              <w:bottom w:val="single" w:sz="4" w:space="0" w:color="auto"/>
              <w:right w:val="single" w:sz="4" w:space="0" w:color="000000"/>
            </w:tcBorders>
            <w:vAlign w:val="center"/>
            <w:hideMark/>
          </w:tcPr>
          <w:p w14:paraId="7A4F5A19" w14:textId="77777777" w:rsidR="00C96AA8" w:rsidRPr="009F4BCC" w:rsidRDefault="00C96AA8" w:rsidP="00B13A23">
            <w:pPr>
              <w:rPr>
                <w:sz w:val="24"/>
                <w:szCs w:val="24"/>
              </w:rPr>
            </w:pPr>
            <w:r w:rsidRPr="009F4BCC">
              <w:rPr>
                <w:sz w:val="24"/>
                <w:szCs w:val="24"/>
              </w:rPr>
              <w:t>14</w:t>
            </w:r>
          </w:p>
        </w:tc>
        <w:tc>
          <w:tcPr>
            <w:tcW w:w="567" w:type="dxa"/>
            <w:tcBorders>
              <w:top w:val="single" w:sz="4" w:space="0" w:color="auto"/>
              <w:left w:val="single" w:sz="4" w:space="0" w:color="000000"/>
              <w:bottom w:val="single" w:sz="4" w:space="0" w:color="000000"/>
              <w:right w:val="single" w:sz="4" w:space="0" w:color="000000"/>
            </w:tcBorders>
            <w:vAlign w:val="center"/>
            <w:hideMark/>
          </w:tcPr>
          <w:p w14:paraId="514073C2" w14:textId="77777777" w:rsidR="00C96AA8" w:rsidRPr="009F4BCC" w:rsidRDefault="00C96AA8" w:rsidP="00B13A23">
            <w:pPr>
              <w:rPr>
                <w:sz w:val="24"/>
                <w:szCs w:val="24"/>
              </w:rPr>
            </w:pPr>
            <w:r w:rsidRPr="009F4BCC">
              <w:rPr>
                <w:sz w:val="24"/>
                <w:szCs w:val="24"/>
              </w:rPr>
              <w:t>3</w:t>
            </w:r>
          </w:p>
        </w:tc>
        <w:tc>
          <w:tcPr>
            <w:tcW w:w="567" w:type="dxa"/>
            <w:tcBorders>
              <w:top w:val="single" w:sz="4" w:space="0" w:color="auto"/>
              <w:left w:val="single" w:sz="4" w:space="0" w:color="000000"/>
              <w:bottom w:val="single" w:sz="4" w:space="0" w:color="000000"/>
              <w:right w:val="single" w:sz="4" w:space="0" w:color="000000"/>
            </w:tcBorders>
            <w:vAlign w:val="center"/>
            <w:hideMark/>
          </w:tcPr>
          <w:p w14:paraId="30A5AAED" w14:textId="77777777" w:rsidR="00C96AA8" w:rsidRPr="009F4BCC" w:rsidRDefault="00C96AA8" w:rsidP="00B13A23">
            <w:pPr>
              <w:rPr>
                <w:sz w:val="24"/>
                <w:szCs w:val="24"/>
              </w:rPr>
            </w:pPr>
            <w:r w:rsidRPr="009F4BCC">
              <w:rPr>
                <w:sz w:val="24"/>
                <w:szCs w:val="24"/>
              </w:rPr>
              <w:t>25</w:t>
            </w:r>
          </w:p>
        </w:tc>
        <w:tc>
          <w:tcPr>
            <w:tcW w:w="425" w:type="dxa"/>
            <w:tcBorders>
              <w:top w:val="single" w:sz="4" w:space="0" w:color="auto"/>
              <w:left w:val="single" w:sz="4" w:space="0" w:color="000000"/>
              <w:bottom w:val="single" w:sz="4" w:space="0" w:color="000000"/>
              <w:right w:val="single" w:sz="4" w:space="0" w:color="000000"/>
            </w:tcBorders>
            <w:vAlign w:val="center"/>
            <w:hideMark/>
          </w:tcPr>
          <w:p w14:paraId="5E9B0A95" w14:textId="77777777" w:rsidR="00C96AA8" w:rsidRPr="009F4BCC" w:rsidRDefault="00C96AA8" w:rsidP="00B13A23">
            <w:pPr>
              <w:rPr>
                <w:sz w:val="24"/>
                <w:szCs w:val="24"/>
              </w:rPr>
            </w:pPr>
            <w:r w:rsidRPr="009F4BCC">
              <w:rPr>
                <w:sz w:val="24"/>
                <w:szCs w:val="24"/>
              </w:rPr>
              <w:t>5</w:t>
            </w:r>
          </w:p>
        </w:tc>
        <w:tc>
          <w:tcPr>
            <w:tcW w:w="567" w:type="dxa"/>
            <w:tcBorders>
              <w:top w:val="single" w:sz="4" w:space="0" w:color="auto"/>
              <w:left w:val="single" w:sz="4" w:space="0" w:color="000000"/>
              <w:bottom w:val="single" w:sz="4" w:space="0" w:color="000000"/>
              <w:right w:val="single" w:sz="4" w:space="0" w:color="000000"/>
            </w:tcBorders>
            <w:vAlign w:val="center"/>
            <w:hideMark/>
          </w:tcPr>
          <w:p w14:paraId="7CF1D0B7" w14:textId="77777777" w:rsidR="00C96AA8" w:rsidRPr="009F4BCC" w:rsidRDefault="00C96AA8" w:rsidP="00B13A23">
            <w:pPr>
              <w:rPr>
                <w:sz w:val="24"/>
                <w:szCs w:val="24"/>
              </w:rPr>
            </w:pPr>
            <w:r w:rsidRPr="009F4BCC">
              <w:rPr>
                <w:sz w:val="24"/>
                <w:szCs w:val="24"/>
              </w:rPr>
              <w:t>21</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63E0ED78" w14:textId="77777777" w:rsidR="00C96AA8" w:rsidRPr="009F4BCC" w:rsidRDefault="00C96AA8" w:rsidP="00B13A23">
            <w:pPr>
              <w:rPr>
                <w:sz w:val="24"/>
                <w:szCs w:val="24"/>
              </w:rPr>
            </w:pPr>
            <w:r w:rsidRPr="009F4BCC">
              <w:rPr>
                <w:sz w:val="24"/>
                <w:szCs w:val="24"/>
              </w:rPr>
              <w:t>142</w:t>
            </w:r>
          </w:p>
        </w:tc>
        <w:tc>
          <w:tcPr>
            <w:tcW w:w="567" w:type="dxa"/>
            <w:tcBorders>
              <w:top w:val="single" w:sz="4" w:space="0" w:color="auto"/>
              <w:left w:val="single" w:sz="4" w:space="0" w:color="000000"/>
              <w:bottom w:val="single" w:sz="4" w:space="0" w:color="000000"/>
              <w:right w:val="single" w:sz="4" w:space="0" w:color="000000"/>
            </w:tcBorders>
            <w:vAlign w:val="center"/>
            <w:hideMark/>
          </w:tcPr>
          <w:p w14:paraId="47031180" w14:textId="77777777" w:rsidR="00C96AA8" w:rsidRPr="009F4BCC" w:rsidRDefault="00C96AA8" w:rsidP="00B13A23">
            <w:pPr>
              <w:rPr>
                <w:sz w:val="24"/>
                <w:szCs w:val="24"/>
              </w:rPr>
            </w:pPr>
            <w:r w:rsidRPr="009F4BCC">
              <w:rPr>
                <w:sz w:val="24"/>
                <w:szCs w:val="24"/>
              </w:rPr>
              <w:t>3</w:t>
            </w:r>
          </w:p>
        </w:tc>
        <w:tc>
          <w:tcPr>
            <w:tcW w:w="709" w:type="dxa"/>
            <w:tcBorders>
              <w:top w:val="single" w:sz="4" w:space="0" w:color="auto"/>
              <w:left w:val="single" w:sz="4" w:space="0" w:color="000000"/>
              <w:bottom w:val="single" w:sz="4" w:space="0" w:color="000000"/>
              <w:right w:val="single" w:sz="4" w:space="0" w:color="auto"/>
            </w:tcBorders>
            <w:vAlign w:val="center"/>
            <w:hideMark/>
          </w:tcPr>
          <w:p w14:paraId="5BC32D78" w14:textId="77777777" w:rsidR="00C96AA8" w:rsidRPr="009F4BCC" w:rsidRDefault="00C96AA8" w:rsidP="00B13A23">
            <w:pPr>
              <w:rPr>
                <w:sz w:val="24"/>
                <w:szCs w:val="24"/>
              </w:rPr>
            </w:pPr>
            <w:r w:rsidRPr="009F4BCC">
              <w:rPr>
                <w:sz w:val="24"/>
                <w:szCs w:val="24"/>
              </w:rPr>
              <w:t>85</w:t>
            </w:r>
          </w:p>
        </w:tc>
        <w:tc>
          <w:tcPr>
            <w:tcW w:w="430" w:type="dxa"/>
            <w:tcBorders>
              <w:top w:val="single" w:sz="4" w:space="0" w:color="auto"/>
              <w:left w:val="single" w:sz="4" w:space="0" w:color="auto"/>
              <w:bottom w:val="single" w:sz="4" w:space="0" w:color="000000"/>
              <w:right w:val="single" w:sz="4" w:space="0" w:color="000000"/>
            </w:tcBorders>
            <w:vAlign w:val="center"/>
            <w:hideMark/>
          </w:tcPr>
          <w:p w14:paraId="69B449DB" w14:textId="77777777" w:rsidR="00C96AA8" w:rsidRPr="009F4BCC" w:rsidRDefault="00C96AA8" w:rsidP="00B13A23">
            <w:pPr>
              <w:rPr>
                <w:sz w:val="24"/>
                <w:szCs w:val="24"/>
              </w:rPr>
            </w:pPr>
            <w:r w:rsidRPr="009F4BCC">
              <w:rPr>
                <w:sz w:val="24"/>
                <w:szCs w:val="24"/>
              </w:rPr>
              <w:t>0</w:t>
            </w:r>
          </w:p>
        </w:tc>
        <w:tc>
          <w:tcPr>
            <w:tcW w:w="567" w:type="dxa"/>
            <w:tcBorders>
              <w:top w:val="single" w:sz="4" w:space="0" w:color="auto"/>
              <w:left w:val="single" w:sz="4" w:space="0" w:color="000000"/>
              <w:bottom w:val="single" w:sz="4" w:space="0" w:color="000000"/>
              <w:right w:val="single" w:sz="4" w:space="0" w:color="auto"/>
            </w:tcBorders>
            <w:vAlign w:val="center"/>
            <w:hideMark/>
          </w:tcPr>
          <w:p w14:paraId="44823AAA" w14:textId="77777777" w:rsidR="00C96AA8" w:rsidRPr="009F4BCC" w:rsidRDefault="00C96AA8" w:rsidP="00B13A23">
            <w:pPr>
              <w:rPr>
                <w:sz w:val="24"/>
                <w:szCs w:val="24"/>
              </w:rPr>
            </w:pPr>
            <w:r w:rsidRPr="009F4BCC">
              <w:rPr>
                <w:sz w:val="24"/>
                <w:szCs w:val="24"/>
              </w:rPr>
              <w:t>0</w:t>
            </w:r>
          </w:p>
        </w:tc>
        <w:tc>
          <w:tcPr>
            <w:tcW w:w="426" w:type="dxa"/>
            <w:tcBorders>
              <w:top w:val="single" w:sz="4" w:space="0" w:color="auto"/>
              <w:left w:val="single" w:sz="4" w:space="0" w:color="000000"/>
              <w:bottom w:val="single" w:sz="4" w:space="0" w:color="000000"/>
              <w:right w:val="single" w:sz="4" w:space="0" w:color="auto"/>
            </w:tcBorders>
            <w:vAlign w:val="center"/>
            <w:hideMark/>
          </w:tcPr>
          <w:p w14:paraId="53115902" w14:textId="77777777" w:rsidR="00C96AA8" w:rsidRPr="009F4BCC" w:rsidRDefault="00C96AA8" w:rsidP="00B13A23">
            <w:pPr>
              <w:rPr>
                <w:sz w:val="24"/>
                <w:szCs w:val="24"/>
              </w:rPr>
            </w:pPr>
            <w:r w:rsidRPr="009F4BCC">
              <w:rPr>
                <w:sz w:val="24"/>
                <w:szCs w:val="24"/>
              </w:rPr>
              <w:t>0</w:t>
            </w:r>
          </w:p>
        </w:tc>
        <w:tc>
          <w:tcPr>
            <w:tcW w:w="424" w:type="dxa"/>
            <w:tcBorders>
              <w:top w:val="single" w:sz="4" w:space="0" w:color="auto"/>
              <w:left w:val="single" w:sz="4" w:space="0" w:color="auto"/>
              <w:bottom w:val="single" w:sz="4" w:space="0" w:color="000000"/>
              <w:right w:val="single" w:sz="4" w:space="0" w:color="auto"/>
            </w:tcBorders>
            <w:vAlign w:val="center"/>
            <w:hideMark/>
          </w:tcPr>
          <w:p w14:paraId="5B9085FB" w14:textId="77777777" w:rsidR="00C96AA8" w:rsidRPr="009F4BCC" w:rsidRDefault="00C96AA8" w:rsidP="00B13A23">
            <w:pPr>
              <w:rPr>
                <w:sz w:val="24"/>
                <w:szCs w:val="24"/>
              </w:rPr>
            </w:pPr>
            <w:r w:rsidRPr="009F4BCC">
              <w:rPr>
                <w:sz w:val="24"/>
                <w:szCs w:val="24"/>
              </w:rPr>
              <w:t>3</w:t>
            </w:r>
          </w:p>
        </w:tc>
        <w:tc>
          <w:tcPr>
            <w:tcW w:w="558" w:type="dxa"/>
            <w:tcBorders>
              <w:top w:val="single" w:sz="4" w:space="0" w:color="auto"/>
              <w:left w:val="single" w:sz="4" w:space="0" w:color="auto"/>
              <w:bottom w:val="single" w:sz="4" w:space="0" w:color="000000"/>
              <w:right w:val="single" w:sz="4" w:space="0" w:color="000000"/>
            </w:tcBorders>
            <w:vAlign w:val="center"/>
            <w:hideMark/>
          </w:tcPr>
          <w:p w14:paraId="5270C95F" w14:textId="77777777" w:rsidR="00C96AA8" w:rsidRPr="009F4BCC" w:rsidRDefault="00C96AA8" w:rsidP="00B13A23">
            <w:pPr>
              <w:rPr>
                <w:sz w:val="24"/>
                <w:szCs w:val="24"/>
              </w:rPr>
            </w:pPr>
            <w:r w:rsidRPr="009F4BCC">
              <w:rPr>
                <w:sz w:val="24"/>
                <w:szCs w:val="24"/>
              </w:rPr>
              <w:t>301</w:t>
            </w:r>
          </w:p>
        </w:tc>
      </w:tr>
      <w:tr w:rsidR="00C96AA8" w:rsidRPr="009F4BCC" w14:paraId="3BE34A65" w14:textId="77777777" w:rsidTr="00B13A23">
        <w:trPr>
          <w:jc w:val="center"/>
        </w:trPr>
        <w:tc>
          <w:tcPr>
            <w:tcW w:w="709" w:type="dxa"/>
            <w:tcBorders>
              <w:top w:val="single" w:sz="4" w:space="0" w:color="000000"/>
              <w:left w:val="single" w:sz="4" w:space="0" w:color="000000"/>
              <w:bottom w:val="single" w:sz="4" w:space="0" w:color="000000"/>
              <w:right w:val="single" w:sz="4" w:space="0" w:color="auto"/>
            </w:tcBorders>
            <w:vAlign w:val="center"/>
            <w:hideMark/>
          </w:tcPr>
          <w:p w14:paraId="6F7B799D" w14:textId="77777777" w:rsidR="00C96AA8" w:rsidRPr="009F4BCC" w:rsidRDefault="00C96AA8" w:rsidP="00B13A23">
            <w:pPr>
              <w:rPr>
                <w:sz w:val="24"/>
                <w:szCs w:val="24"/>
              </w:rPr>
            </w:pPr>
            <w:r w:rsidRPr="009F4BCC">
              <w:rPr>
                <w:sz w:val="24"/>
                <w:szCs w:val="24"/>
              </w:rPr>
              <w:t>68-2</w:t>
            </w: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6EF5775D" w14:textId="77777777" w:rsidR="00C96AA8" w:rsidRPr="00260AE7" w:rsidRDefault="00C96AA8" w:rsidP="00B13A23">
            <w:pPr>
              <w:rPr>
                <w:sz w:val="24"/>
                <w:szCs w:val="24"/>
              </w:rPr>
            </w:pPr>
            <w:r w:rsidRPr="00260AE7">
              <w:rPr>
                <w:sz w:val="24"/>
                <w:szCs w:val="24"/>
              </w:rPr>
              <w:t>Янв.-май 2022.</w:t>
            </w:r>
          </w:p>
        </w:tc>
        <w:tc>
          <w:tcPr>
            <w:tcW w:w="709" w:type="dxa"/>
            <w:tcBorders>
              <w:top w:val="single" w:sz="4" w:space="0" w:color="auto"/>
              <w:left w:val="single" w:sz="4" w:space="0" w:color="000000"/>
              <w:bottom w:val="single" w:sz="4" w:space="0" w:color="000000"/>
              <w:right w:val="single" w:sz="4" w:space="0" w:color="000000"/>
            </w:tcBorders>
            <w:vAlign w:val="center"/>
            <w:hideMark/>
          </w:tcPr>
          <w:p w14:paraId="59F12A63" w14:textId="77777777" w:rsidR="00C96AA8" w:rsidRPr="009F4BCC" w:rsidRDefault="00C96AA8" w:rsidP="00B13A23">
            <w:pPr>
              <w:rPr>
                <w:sz w:val="24"/>
                <w:szCs w:val="24"/>
              </w:rPr>
            </w:pPr>
            <w:r w:rsidRPr="009F4BCC">
              <w:rPr>
                <w:sz w:val="24"/>
                <w:szCs w:val="24"/>
              </w:rPr>
              <w:t>13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3F3FEB2" w14:textId="77777777" w:rsidR="00C96AA8" w:rsidRPr="009F4BCC" w:rsidRDefault="00C96AA8" w:rsidP="00B13A23">
            <w:pPr>
              <w:rPr>
                <w:sz w:val="24"/>
                <w:szCs w:val="24"/>
              </w:rPr>
            </w:pPr>
            <w:r w:rsidRPr="009F4BCC">
              <w:rPr>
                <w:sz w:val="24"/>
                <w:szCs w:val="24"/>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27EA744" w14:textId="77777777" w:rsidR="00C96AA8" w:rsidRPr="009F4BCC" w:rsidRDefault="00C96AA8" w:rsidP="00B13A23">
            <w:pPr>
              <w:rPr>
                <w:sz w:val="24"/>
                <w:szCs w:val="24"/>
              </w:rPr>
            </w:pPr>
            <w:r w:rsidRPr="009F4BCC">
              <w:rPr>
                <w:sz w:val="24"/>
                <w:szCs w:val="24"/>
              </w:rPr>
              <w:t>25</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1FE3A2D0" w14:textId="77777777" w:rsidR="00C96AA8" w:rsidRPr="009F4BCC" w:rsidRDefault="00C96AA8" w:rsidP="00B13A23">
            <w:pPr>
              <w:rPr>
                <w:sz w:val="24"/>
                <w:szCs w:val="24"/>
              </w:rPr>
            </w:pPr>
            <w:r w:rsidRPr="009F4BCC">
              <w:rPr>
                <w:sz w:val="24"/>
                <w:szCs w:val="24"/>
              </w:rPr>
              <w:t>5</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AE9C77F" w14:textId="77777777" w:rsidR="00C96AA8" w:rsidRPr="009F4BCC" w:rsidRDefault="00C96AA8" w:rsidP="00B13A23">
            <w:pPr>
              <w:rPr>
                <w:sz w:val="24"/>
                <w:szCs w:val="24"/>
              </w:rPr>
            </w:pPr>
            <w:r w:rsidRPr="009F4BCC">
              <w:rPr>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5974D58" w14:textId="77777777" w:rsidR="00C96AA8" w:rsidRPr="009F4BCC" w:rsidRDefault="00C96AA8" w:rsidP="00B13A23">
            <w:pPr>
              <w:rPr>
                <w:sz w:val="24"/>
                <w:szCs w:val="24"/>
                <w:lang w:val="uk-UA"/>
              </w:rPr>
            </w:pPr>
            <w:r w:rsidRPr="009F4BCC">
              <w:rPr>
                <w:sz w:val="24"/>
                <w:szCs w:val="24"/>
              </w:rPr>
              <w:t>225</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87F0CB3" w14:textId="77777777" w:rsidR="00C96AA8" w:rsidRPr="009F4BCC" w:rsidRDefault="00C96AA8" w:rsidP="00B13A23">
            <w:pPr>
              <w:rPr>
                <w:sz w:val="24"/>
                <w:szCs w:val="24"/>
              </w:rPr>
            </w:pPr>
            <w:r w:rsidRPr="009F4BCC">
              <w:rPr>
                <w:sz w:val="24"/>
                <w:szCs w:val="24"/>
              </w:rPr>
              <w:t>15</w:t>
            </w:r>
          </w:p>
        </w:tc>
        <w:tc>
          <w:tcPr>
            <w:tcW w:w="709" w:type="dxa"/>
            <w:tcBorders>
              <w:top w:val="single" w:sz="4" w:space="0" w:color="000000"/>
              <w:left w:val="single" w:sz="4" w:space="0" w:color="000000"/>
              <w:bottom w:val="single" w:sz="4" w:space="0" w:color="000000"/>
              <w:right w:val="single" w:sz="4" w:space="0" w:color="auto"/>
            </w:tcBorders>
            <w:vAlign w:val="center"/>
            <w:hideMark/>
          </w:tcPr>
          <w:p w14:paraId="4D16FFE0" w14:textId="77777777" w:rsidR="00C96AA8" w:rsidRPr="009F4BCC" w:rsidRDefault="00C96AA8" w:rsidP="00B13A23">
            <w:pPr>
              <w:rPr>
                <w:sz w:val="24"/>
                <w:szCs w:val="24"/>
              </w:rPr>
            </w:pPr>
            <w:r w:rsidRPr="009F4BCC">
              <w:rPr>
                <w:sz w:val="24"/>
                <w:szCs w:val="24"/>
              </w:rPr>
              <w:t>166</w:t>
            </w:r>
          </w:p>
        </w:tc>
        <w:tc>
          <w:tcPr>
            <w:tcW w:w="430" w:type="dxa"/>
            <w:tcBorders>
              <w:top w:val="single" w:sz="4" w:space="0" w:color="000000"/>
              <w:left w:val="single" w:sz="4" w:space="0" w:color="auto"/>
              <w:bottom w:val="single" w:sz="4" w:space="0" w:color="000000"/>
              <w:right w:val="single" w:sz="4" w:space="0" w:color="000000"/>
            </w:tcBorders>
            <w:vAlign w:val="center"/>
            <w:hideMark/>
          </w:tcPr>
          <w:p w14:paraId="06630DD8" w14:textId="77777777" w:rsidR="00C96AA8" w:rsidRPr="009F4BCC" w:rsidRDefault="00C96AA8" w:rsidP="00B13A23">
            <w:pPr>
              <w:rPr>
                <w:sz w:val="24"/>
                <w:szCs w:val="24"/>
              </w:rPr>
            </w:pPr>
            <w:r w:rsidRPr="009F4BCC">
              <w:rPr>
                <w:sz w:val="24"/>
                <w:szCs w:val="24"/>
              </w:rPr>
              <w:t>0</w:t>
            </w:r>
          </w:p>
        </w:tc>
        <w:tc>
          <w:tcPr>
            <w:tcW w:w="567" w:type="dxa"/>
            <w:tcBorders>
              <w:top w:val="single" w:sz="4" w:space="0" w:color="000000"/>
              <w:left w:val="single" w:sz="4" w:space="0" w:color="000000"/>
              <w:bottom w:val="single" w:sz="4" w:space="0" w:color="000000"/>
              <w:right w:val="single" w:sz="4" w:space="0" w:color="auto"/>
            </w:tcBorders>
            <w:vAlign w:val="center"/>
            <w:hideMark/>
          </w:tcPr>
          <w:p w14:paraId="2116C64D" w14:textId="77777777" w:rsidR="00C96AA8" w:rsidRPr="009F4BCC" w:rsidRDefault="00C96AA8" w:rsidP="00B13A23">
            <w:pPr>
              <w:rPr>
                <w:sz w:val="24"/>
                <w:szCs w:val="24"/>
              </w:rPr>
            </w:pPr>
            <w:r w:rsidRPr="009F4BCC">
              <w:rPr>
                <w:sz w:val="24"/>
                <w:szCs w:val="24"/>
              </w:rPr>
              <w:t>0</w:t>
            </w:r>
          </w:p>
        </w:tc>
        <w:tc>
          <w:tcPr>
            <w:tcW w:w="426" w:type="dxa"/>
            <w:tcBorders>
              <w:top w:val="single" w:sz="4" w:space="0" w:color="000000"/>
              <w:left w:val="single" w:sz="4" w:space="0" w:color="000000"/>
              <w:bottom w:val="single" w:sz="4" w:space="0" w:color="000000"/>
              <w:right w:val="single" w:sz="4" w:space="0" w:color="auto"/>
            </w:tcBorders>
            <w:vAlign w:val="center"/>
            <w:hideMark/>
          </w:tcPr>
          <w:p w14:paraId="01C23F9C" w14:textId="77777777" w:rsidR="00C96AA8" w:rsidRPr="009F4BCC" w:rsidRDefault="00C96AA8" w:rsidP="00B13A23">
            <w:pPr>
              <w:rPr>
                <w:sz w:val="24"/>
                <w:szCs w:val="24"/>
              </w:rPr>
            </w:pPr>
            <w:r w:rsidRPr="009F4BCC">
              <w:rPr>
                <w:sz w:val="24"/>
                <w:szCs w:val="24"/>
              </w:rPr>
              <w:t>0</w:t>
            </w:r>
          </w:p>
        </w:tc>
        <w:tc>
          <w:tcPr>
            <w:tcW w:w="424" w:type="dxa"/>
            <w:tcBorders>
              <w:top w:val="single" w:sz="4" w:space="0" w:color="000000"/>
              <w:left w:val="single" w:sz="4" w:space="0" w:color="auto"/>
              <w:bottom w:val="single" w:sz="4" w:space="0" w:color="000000"/>
              <w:right w:val="single" w:sz="4" w:space="0" w:color="auto"/>
            </w:tcBorders>
            <w:vAlign w:val="center"/>
            <w:hideMark/>
          </w:tcPr>
          <w:p w14:paraId="140EE9AA" w14:textId="77777777" w:rsidR="00C96AA8" w:rsidRPr="009F4BCC" w:rsidRDefault="00C96AA8" w:rsidP="00B13A23">
            <w:pPr>
              <w:rPr>
                <w:sz w:val="24"/>
                <w:szCs w:val="24"/>
              </w:rPr>
            </w:pPr>
            <w:r w:rsidRPr="009F4BCC">
              <w:rPr>
                <w:sz w:val="24"/>
                <w:szCs w:val="24"/>
              </w:rPr>
              <w:t>5</w:t>
            </w:r>
          </w:p>
        </w:tc>
        <w:tc>
          <w:tcPr>
            <w:tcW w:w="558" w:type="dxa"/>
            <w:tcBorders>
              <w:top w:val="single" w:sz="4" w:space="0" w:color="000000"/>
              <w:left w:val="single" w:sz="4" w:space="0" w:color="auto"/>
              <w:bottom w:val="single" w:sz="4" w:space="0" w:color="000000"/>
              <w:right w:val="single" w:sz="4" w:space="0" w:color="000000"/>
            </w:tcBorders>
            <w:vAlign w:val="center"/>
            <w:hideMark/>
          </w:tcPr>
          <w:p w14:paraId="1B26D5C3" w14:textId="77777777" w:rsidR="00C96AA8" w:rsidRPr="009F4BCC" w:rsidRDefault="00C96AA8" w:rsidP="00B13A23">
            <w:pPr>
              <w:rPr>
                <w:sz w:val="24"/>
                <w:szCs w:val="24"/>
              </w:rPr>
            </w:pPr>
            <w:r w:rsidRPr="009F4BCC">
              <w:rPr>
                <w:sz w:val="24"/>
                <w:szCs w:val="24"/>
              </w:rPr>
              <w:t>490</w:t>
            </w:r>
          </w:p>
        </w:tc>
      </w:tr>
      <w:tr w:rsidR="00C96AA8" w:rsidRPr="009F4BCC" w14:paraId="03855D7F" w14:textId="77777777" w:rsidTr="00B13A23">
        <w:trPr>
          <w:jc w:val="center"/>
        </w:trPr>
        <w:tc>
          <w:tcPr>
            <w:tcW w:w="709" w:type="dxa"/>
            <w:tcBorders>
              <w:top w:val="single" w:sz="4" w:space="0" w:color="000000"/>
              <w:left w:val="single" w:sz="4" w:space="0" w:color="000000"/>
              <w:bottom w:val="single" w:sz="4" w:space="0" w:color="000000"/>
              <w:right w:val="single" w:sz="4" w:space="0" w:color="auto"/>
            </w:tcBorders>
            <w:vAlign w:val="center"/>
            <w:hideMark/>
          </w:tcPr>
          <w:p w14:paraId="19A9D325" w14:textId="77777777" w:rsidR="00C96AA8" w:rsidRPr="009F4BCC" w:rsidRDefault="00C96AA8" w:rsidP="00B13A23">
            <w:pPr>
              <w:rPr>
                <w:sz w:val="24"/>
                <w:szCs w:val="24"/>
              </w:rPr>
            </w:pPr>
            <w:r w:rsidRPr="009F4BCC">
              <w:rPr>
                <w:sz w:val="24"/>
                <w:szCs w:val="24"/>
              </w:rPr>
              <w:t>69-1</w:t>
            </w: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2315ECBD" w14:textId="77777777" w:rsidR="00C96AA8" w:rsidRPr="00260AE7" w:rsidRDefault="00C96AA8" w:rsidP="00B13A23">
            <w:pPr>
              <w:rPr>
                <w:sz w:val="24"/>
                <w:szCs w:val="24"/>
              </w:rPr>
            </w:pPr>
            <w:r w:rsidRPr="00260AE7">
              <w:rPr>
                <w:sz w:val="24"/>
                <w:szCs w:val="24"/>
              </w:rPr>
              <w:t>Июль-авг. 2022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B27CE47" w14:textId="77777777" w:rsidR="00C96AA8" w:rsidRPr="009F4BCC" w:rsidRDefault="00C96AA8" w:rsidP="00B13A23">
            <w:pPr>
              <w:rPr>
                <w:sz w:val="24"/>
                <w:szCs w:val="24"/>
              </w:rPr>
            </w:pPr>
            <w:r w:rsidRPr="009F4BCC">
              <w:rPr>
                <w:sz w:val="24"/>
                <w:szCs w:val="24"/>
              </w:rPr>
              <w:t>24</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121356F" w14:textId="77777777" w:rsidR="00C96AA8" w:rsidRPr="009F4BCC" w:rsidRDefault="00C96AA8" w:rsidP="00B13A23">
            <w:pPr>
              <w:rPr>
                <w:sz w:val="24"/>
                <w:szCs w:val="24"/>
              </w:rPr>
            </w:pPr>
            <w:r w:rsidRPr="009F4BCC">
              <w:rPr>
                <w:sz w:val="24"/>
                <w:szCs w:val="24"/>
              </w:rPr>
              <w:t>6</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20BD3A4" w14:textId="77777777" w:rsidR="00C96AA8" w:rsidRPr="009F4BCC" w:rsidRDefault="00C96AA8" w:rsidP="00B13A23">
            <w:pPr>
              <w:rPr>
                <w:sz w:val="24"/>
                <w:szCs w:val="24"/>
              </w:rPr>
            </w:pPr>
            <w:r w:rsidRPr="009F4BCC">
              <w:rPr>
                <w:sz w:val="24"/>
                <w:szCs w:val="24"/>
              </w:rPr>
              <w:t>38</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2AC31F22" w14:textId="77777777" w:rsidR="00C96AA8" w:rsidRPr="009F4BCC" w:rsidRDefault="00C96AA8" w:rsidP="00B13A23">
            <w:pPr>
              <w:rPr>
                <w:sz w:val="24"/>
                <w:szCs w:val="24"/>
              </w:rPr>
            </w:pPr>
            <w:r w:rsidRPr="009F4BCC">
              <w:rPr>
                <w:sz w:val="24"/>
                <w:szCs w:val="24"/>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A8E2C0D" w14:textId="77777777" w:rsidR="00C96AA8" w:rsidRPr="009F4BCC" w:rsidRDefault="00C96AA8" w:rsidP="00B13A23">
            <w:pPr>
              <w:rPr>
                <w:sz w:val="24"/>
                <w:szCs w:val="24"/>
              </w:rPr>
            </w:pPr>
            <w:r w:rsidRPr="009F4BCC">
              <w:rPr>
                <w:sz w:val="24"/>
                <w:szCs w:val="24"/>
              </w:rPr>
              <w:t>20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B3CBA40" w14:textId="77777777" w:rsidR="00C96AA8" w:rsidRPr="009F4BCC" w:rsidRDefault="00C96AA8" w:rsidP="00B13A23">
            <w:pPr>
              <w:rPr>
                <w:sz w:val="24"/>
                <w:szCs w:val="24"/>
              </w:rPr>
            </w:pPr>
            <w:r w:rsidRPr="009F4BCC">
              <w:rPr>
                <w:sz w:val="24"/>
                <w:szCs w:val="24"/>
              </w:rPr>
              <w:t>98</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3C206B0" w14:textId="77777777" w:rsidR="00C96AA8" w:rsidRPr="009F4BCC" w:rsidRDefault="00C96AA8" w:rsidP="00B13A23">
            <w:pPr>
              <w:rPr>
                <w:sz w:val="24"/>
                <w:szCs w:val="24"/>
              </w:rPr>
            </w:pPr>
            <w:r w:rsidRPr="009F4BCC">
              <w:rPr>
                <w:sz w:val="24"/>
                <w:szCs w:val="24"/>
              </w:rPr>
              <w:t>9</w:t>
            </w:r>
          </w:p>
        </w:tc>
        <w:tc>
          <w:tcPr>
            <w:tcW w:w="709" w:type="dxa"/>
            <w:tcBorders>
              <w:top w:val="single" w:sz="4" w:space="0" w:color="000000"/>
              <w:left w:val="single" w:sz="4" w:space="0" w:color="000000"/>
              <w:bottom w:val="single" w:sz="4" w:space="0" w:color="000000"/>
              <w:right w:val="single" w:sz="4" w:space="0" w:color="auto"/>
            </w:tcBorders>
            <w:vAlign w:val="center"/>
            <w:hideMark/>
          </w:tcPr>
          <w:p w14:paraId="058754D3" w14:textId="77777777" w:rsidR="00C96AA8" w:rsidRPr="009F4BCC" w:rsidRDefault="00C96AA8" w:rsidP="00B13A23">
            <w:pPr>
              <w:rPr>
                <w:sz w:val="24"/>
                <w:szCs w:val="24"/>
              </w:rPr>
            </w:pPr>
            <w:r w:rsidRPr="009F4BCC">
              <w:rPr>
                <w:sz w:val="24"/>
                <w:szCs w:val="24"/>
              </w:rPr>
              <w:t>79</w:t>
            </w:r>
          </w:p>
        </w:tc>
        <w:tc>
          <w:tcPr>
            <w:tcW w:w="430" w:type="dxa"/>
            <w:tcBorders>
              <w:top w:val="single" w:sz="4" w:space="0" w:color="000000"/>
              <w:left w:val="single" w:sz="4" w:space="0" w:color="auto"/>
              <w:bottom w:val="single" w:sz="4" w:space="0" w:color="000000"/>
              <w:right w:val="single" w:sz="4" w:space="0" w:color="000000"/>
            </w:tcBorders>
            <w:vAlign w:val="center"/>
            <w:hideMark/>
          </w:tcPr>
          <w:p w14:paraId="33CDCFAF" w14:textId="77777777" w:rsidR="00C96AA8" w:rsidRPr="009F4BCC" w:rsidRDefault="00C96AA8" w:rsidP="00B13A23">
            <w:pPr>
              <w:rPr>
                <w:sz w:val="24"/>
                <w:szCs w:val="24"/>
              </w:rPr>
            </w:pPr>
            <w:r w:rsidRPr="009F4BCC">
              <w:rPr>
                <w:sz w:val="24"/>
                <w:szCs w:val="24"/>
              </w:rPr>
              <w:t>0</w:t>
            </w:r>
          </w:p>
        </w:tc>
        <w:tc>
          <w:tcPr>
            <w:tcW w:w="567" w:type="dxa"/>
            <w:tcBorders>
              <w:top w:val="single" w:sz="4" w:space="0" w:color="000000"/>
              <w:left w:val="single" w:sz="4" w:space="0" w:color="000000"/>
              <w:bottom w:val="single" w:sz="4" w:space="0" w:color="000000"/>
              <w:right w:val="single" w:sz="4" w:space="0" w:color="auto"/>
            </w:tcBorders>
            <w:vAlign w:val="center"/>
            <w:hideMark/>
          </w:tcPr>
          <w:p w14:paraId="79A54CC7" w14:textId="77777777" w:rsidR="00C96AA8" w:rsidRPr="009F4BCC" w:rsidRDefault="00C96AA8" w:rsidP="00B13A23">
            <w:pPr>
              <w:rPr>
                <w:sz w:val="24"/>
                <w:szCs w:val="24"/>
              </w:rPr>
            </w:pPr>
            <w:r w:rsidRPr="009F4BCC">
              <w:rPr>
                <w:sz w:val="24"/>
                <w:szCs w:val="24"/>
              </w:rPr>
              <w:t>1</w:t>
            </w:r>
          </w:p>
        </w:tc>
        <w:tc>
          <w:tcPr>
            <w:tcW w:w="426" w:type="dxa"/>
            <w:tcBorders>
              <w:top w:val="single" w:sz="4" w:space="0" w:color="000000"/>
              <w:left w:val="single" w:sz="4" w:space="0" w:color="000000"/>
              <w:bottom w:val="single" w:sz="4" w:space="0" w:color="000000"/>
              <w:right w:val="single" w:sz="4" w:space="0" w:color="auto"/>
            </w:tcBorders>
            <w:vAlign w:val="center"/>
            <w:hideMark/>
          </w:tcPr>
          <w:p w14:paraId="557F7730" w14:textId="77777777" w:rsidR="00C96AA8" w:rsidRPr="009F4BCC" w:rsidRDefault="00C96AA8" w:rsidP="00B13A23">
            <w:pPr>
              <w:rPr>
                <w:sz w:val="24"/>
                <w:szCs w:val="24"/>
              </w:rPr>
            </w:pPr>
            <w:r w:rsidRPr="009F4BCC">
              <w:rPr>
                <w:sz w:val="24"/>
                <w:szCs w:val="24"/>
              </w:rPr>
              <w:t>0</w:t>
            </w:r>
          </w:p>
        </w:tc>
        <w:tc>
          <w:tcPr>
            <w:tcW w:w="424" w:type="dxa"/>
            <w:tcBorders>
              <w:top w:val="single" w:sz="4" w:space="0" w:color="000000"/>
              <w:left w:val="single" w:sz="4" w:space="0" w:color="auto"/>
              <w:bottom w:val="single" w:sz="4" w:space="0" w:color="000000"/>
              <w:right w:val="single" w:sz="4" w:space="0" w:color="auto"/>
            </w:tcBorders>
            <w:vAlign w:val="center"/>
            <w:hideMark/>
          </w:tcPr>
          <w:p w14:paraId="160C40E2" w14:textId="77777777" w:rsidR="00C96AA8" w:rsidRPr="009F4BCC" w:rsidRDefault="00C96AA8" w:rsidP="00B13A23">
            <w:pPr>
              <w:rPr>
                <w:sz w:val="24"/>
                <w:szCs w:val="24"/>
              </w:rPr>
            </w:pPr>
            <w:r w:rsidRPr="009F4BCC">
              <w:rPr>
                <w:sz w:val="24"/>
                <w:szCs w:val="24"/>
              </w:rPr>
              <w:t>7</w:t>
            </w:r>
          </w:p>
        </w:tc>
        <w:tc>
          <w:tcPr>
            <w:tcW w:w="558" w:type="dxa"/>
            <w:tcBorders>
              <w:top w:val="single" w:sz="4" w:space="0" w:color="000000"/>
              <w:left w:val="single" w:sz="4" w:space="0" w:color="auto"/>
              <w:bottom w:val="single" w:sz="4" w:space="0" w:color="000000"/>
              <w:right w:val="single" w:sz="4" w:space="0" w:color="000000"/>
            </w:tcBorders>
            <w:vAlign w:val="center"/>
            <w:hideMark/>
          </w:tcPr>
          <w:p w14:paraId="6F21ECC6" w14:textId="77777777" w:rsidR="00C96AA8" w:rsidRPr="009F4BCC" w:rsidRDefault="00C96AA8" w:rsidP="00B13A23">
            <w:pPr>
              <w:rPr>
                <w:sz w:val="24"/>
                <w:szCs w:val="24"/>
              </w:rPr>
            </w:pPr>
            <w:r w:rsidRPr="009F4BCC">
              <w:rPr>
                <w:sz w:val="24"/>
                <w:szCs w:val="24"/>
              </w:rPr>
              <w:t>283</w:t>
            </w:r>
          </w:p>
        </w:tc>
      </w:tr>
      <w:tr w:rsidR="00C96AA8" w:rsidRPr="009F4BCC" w14:paraId="03040D8D" w14:textId="77777777" w:rsidTr="00B13A23">
        <w:trPr>
          <w:jc w:val="center"/>
        </w:trPr>
        <w:tc>
          <w:tcPr>
            <w:tcW w:w="709" w:type="dxa"/>
            <w:tcBorders>
              <w:top w:val="single" w:sz="4" w:space="0" w:color="000000"/>
              <w:left w:val="single" w:sz="4" w:space="0" w:color="000000"/>
              <w:bottom w:val="single" w:sz="4" w:space="0" w:color="000000"/>
              <w:right w:val="single" w:sz="4" w:space="0" w:color="auto"/>
            </w:tcBorders>
            <w:vAlign w:val="center"/>
            <w:hideMark/>
          </w:tcPr>
          <w:p w14:paraId="2E608477" w14:textId="77777777" w:rsidR="00C96AA8" w:rsidRPr="009F4BCC" w:rsidRDefault="00C96AA8" w:rsidP="00B13A23">
            <w:pPr>
              <w:rPr>
                <w:sz w:val="24"/>
                <w:szCs w:val="24"/>
              </w:rPr>
            </w:pPr>
            <w:r w:rsidRPr="009F4BCC">
              <w:rPr>
                <w:sz w:val="24"/>
                <w:szCs w:val="24"/>
              </w:rPr>
              <w:t>69-2</w:t>
            </w: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47C68CF7" w14:textId="77777777" w:rsidR="00C96AA8" w:rsidRPr="00260AE7" w:rsidRDefault="00C96AA8" w:rsidP="00B13A23">
            <w:pPr>
              <w:rPr>
                <w:sz w:val="24"/>
                <w:szCs w:val="24"/>
              </w:rPr>
            </w:pPr>
            <w:r w:rsidRPr="00260AE7">
              <w:rPr>
                <w:sz w:val="24"/>
                <w:szCs w:val="24"/>
              </w:rPr>
              <w:t>Май-июль 2023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71AC15D" w14:textId="77777777" w:rsidR="00C96AA8" w:rsidRPr="009F4BCC" w:rsidRDefault="00C96AA8" w:rsidP="00B13A23">
            <w:pPr>
              <w:rPr>
                <w:sz w:val="24"/>
                <w:szCs w:val="24"/>
              </w:rPr>
            </w:pPr>
            <w:r w:rsidRPr="009F4BCC">
              <w:rPr>
                <w:sz w:val="24"/>
                <w:szCs w:val="24"/>
              </w:rPr>
              <w:t>28</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878DA43" w14:textId="77777777" w:rsidR="00C96AA8" w:rsidRPr="009F4BCC" w:rsidRDefault="00C96AA8" w:rsidP="00B13A23">
            <w:pPr>
              <w:rPr>
                <w:sz w:val="24"/>
                <w:szCs w:val="24"/>
              </w:rPr>
            </w:pPr>
            <w:r w:rsidRPr="009F4BCC">
              <w:rPr>
                <w:sz w:val="24"/>
                <w:szCs w:val="24"/>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F5A0F22" w14:textId="77777777" w:rsidR="00C96AA8" w:rsidRPr="009F4BCC" w:rsidRDefault="00C96AA8" w:rsidP="00B13A23">
            <w:pPr>
              <w:rPr>
                <w:sz w:val="24"/>
                <w:szCs w:val="24"/>
              </w:rPr>
            </w:pPr>
            <w:r w:rsidRPr="009F4BCC">
              <w:rPr>
                <w:sz w:val="24"/>
                <w:szCs w:val="24"/>
              </w:rPr>
              <w:t>35</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1D03808B" w14:textId="77777777" w:rsidR="00C96AA8" w:rsidRPr="009F4BCC" w:rsidRDefault="00C96AA8" w:rsidP="00B13A23">
            <w:pPr>
              <w:rPr>
                <w:sz w:val="24"/>
                <w:szCs w:val="24"/>
              </w:rPr>
            </w:pPr>
            <w:r w:rsidRPr="009F4BCC">
              <w:rPr>
                <w:sz w:val="24"/>
                <w:szCs w:val="24"/>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A670B45" w14:textId="77777777" w:rsidR="00C96AA8" w:rsidRPr="009F4BCC" w:rsidRDefault="00C96AA8" w:rsidP="00B13A23">
            <w:pPr>
              <w:rPr>
                <w:sz w:val="24"/>
                <w:szCs w:val="24"/>
              </w:rPr>
            </w:pPr>
            <w:r w:rsidRPr="009F4BCC">
              <w:rPr>
                <w:sz w:val="24"/>
                <w:szCs w:val="24"/>
              </w:rPr>
              <w:t>26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E282770" w14:textId="77777777" w:rsidR="00C96AA8" w:rsidRPr="009F4BCC" w:rsidRDefault="00C96AA8" w:rsidP="00B13A23">
            <w:pPr>
              <w:rPr>
                <w:sz w:val="24"/>
                <w:szCs w:val="24"/>
              </w:rPr>
            </w:pPr>
            <w:r w:rsidRPr="009F4BCC">
              <w:rPr>
                <w:sz w:val="24"/>
                <w:szCs w:val="24"/>
              </w:rPr>
              <w:t>270</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57DD790" w14:textId="77777777" w:rsidR="00C96AA8" w:rsidRPr="009F4BCC" w:rsidRDefault="00C96AA8" w:rsidP="00B13A23">
            <w:pPr>
              <w:rPr>
                <w:sz w:val="24"/>
                <w:szCs w:val="24"/>
              </w:rPr>
            </w:pPr>
            <w:r w:rsidRPr="009F4BCC">
              <w:rPr>
                <w:sz w:val="24"/>
                <w:szCs w:val="24"/>
              </w:rPr>
              <w:t>8</w:t>
            </w:r>
          </w:p>
        </w:tc>
        <w:tc>
          <w:tcPr>
            <w:tcW w:w="709" w:type="dxa"/>
            <w:tcBorders>
              <w:top w:val="single" w:sz="4" w:space="0" w:color="000000"/>
              <w:left w:val="single" w:sz="4" w:space="0" w:color="000000"/>
              <w:bottom w:val="single" w:sz="4" w:space="0" w:color="000000"/>
              <w:right w:val="single" w:sz="4" w:space="0" w:color="auto"/>
            </w:tcBorders>
            <w:vAlign w:val="center"/>
            <w:hideMark/>
          </w:tcPr>
          <w:p w14:paraId="77C3B462" w14:textId="77777777" w:rsidR="00C96AA8" w:rsidRPr="009F4BCC" w:rsidRDefault="00C96AA8" w:rsidP="00B13A23">
            <w:pPr>
              <w:rPr>
                <w:sz w:val="24"/>
                <w:szCs w:val="24"/>
              </w:rPr>
            </w:pPr>
            <w:r w:rsidRPr="009F4BCC">
              <w:rPr>
                <w:sz w:val="24"/>
                <w:szCs w:val="24"/>
              </w:rPr>
              <w:t>256</w:t>
            </w:r>
          </w:p>
        </w:tc>
        <w:tc>
          <w:tcPr>
            <w:tcW w:w="430" w:type="dxa"/>
            <w:tcBorders>
              <w:top w:val="single" w:sz="4" w:space="0" w:color="000000"/>
              <w:left w:val="single" w:sz="4" w:space="0" w:color="auto"/>
              <w:bottom w:val="single" w:sz="4" w:space="0" w:color="000000"/>
              <w:right w:val="single" w:sz="4" w:space="0" w:color="000000"/>
            </w:tcBorders>
            <w:vAlign w:val="center"/>
            <w:hideMark/>
          </w:tcPr>
          <w:p w14:paraId="29EC0438" w14:textId="77777777" w:rsidR="00C96AA8" w:rsidRPr="009F4BCC" w:rsidRDefault="00C96AA8" w:rsidP="00B13A23">
            <w:pPr>
              <w:rPr>
                <w:sz w:val="24"/>
                <w:szCs w:val="24"/>
              </w:rPr>
            </w:pPr>
            <w:r w:rsidRPr="009F4BCC">
              <w:rPr>
                <w:sz w:val="24"/>
                <w:szCs w:val="24"/>
              </w:rPr>
              <w:t>0</w:t>
            </w:r>
          </w:p>
        </w:tc>
        <w:tc>
          <w:tcPr>
            <w:tcW w:w="567" w:type="dxa"/>
            <w:tcBorders>
              <w:top w:val="single" w:sz="4" w:space="0" w:color="000000"/>
              <w:left w:val="single" w:sz="4" w:space="0" w:color="000000"/>
              <w:bottom w:val="single" w:sz="4" w:space="0" w:color="000000"/>
              <w:right w:val="single" w:sz="4" w:space="0" w:color="auto"/>
            </w:tcBorders>
            <w:vAlign w:val="center"/>
            <w:hideMark/>
          </w:tcPr>
          <w:p w14:paraId="5E6AB27B" w14:textId="77777777" w:rsidR="00C96AA8" w:rsidRPr="009F4BCC" w:rsidRDefault="00C96AA8" w:rsidP="00B13A23">
            <w:pPr>
              <w:rPr>
                <w:sz w:val="24"/>
                <w:szCs w:val="24"/>
              </w:rPr>
            </w:pPr>
            <w:r w:rsidRPr="009F4BCC">
              <w:rPr>
                <w:sz w:val="24"/>
                <w:szCs w:val="24"/>
              </w:rPr>
              <w:t>0</w:t>
            </w:r>
          </w:p>
        </w:tc>
        <w:tc>
          <w:tcPr>
            <w:tcW w:w="426" w:type="dxa"/>
            <w:tcBorders>
              <w:top w:val="single" w:sz="4" w:space="0" w:color="000000"/>
              <w:left w:val="single" w:sz="4" w:space="0" w:color="000000"/>
              <w:bottom w:val="single" w:sz="4" w:space="0" w:color="000000"/>
              <w:right w:val="single" w:sz="4" w:space="0" w:color="auto"/>
            </w:tcBorders>
            <w:vAlign w:val="center"/>
            <w:hideMark/>
          </w:tcPr>
          <w:p w14:paraId="3E4E063B" w14:textId="77777777" w:rsidR="00C96AA8" w:rsidRPr="009F4BCC" w:rsidRDefault="00C96AA8" w:rsidP="00B13A23">
            <w:pPr>
              <w:rPr>
                <w:sz w:val="24"/>
                <w:szCs w:val="24"/>
              </w:rPr>
            </w:pPr>
            <w:r w:rsidRPr="009F4BCC">
              <w:rPr>
                <w:sz w:val="24"/>
                <w:szCs w:val="24"/>
              </w:rPr>
              <w:t>0</w:t>
            </w:r>
          </w:p>
        </w:tc>
        <w:tc>
          <w:tcPr>
            <w:tcW w:w="424" w:type="dxa"/>
            <w:tcBorders>
              <w:top w:val="single" w:sz="4" w:space="0" w:color="000000"/>
              <w:left w:val="single" w:sz="4" w:space="0" w:color="auto"/>
              <w:bottom w:val="single" w:sz="4" w:space="0" w:color="000000"/>
              <w:right w:val="single" w:sz="4" w:space="0" w:color="auto"/>
            </w:tcBorders>
            <w:vAlign w:val="center"/>
            <w:hideMark/>
          </w:tcPr>
          <w:p w14:paraId="5251CE57" w14:textId="77777777" w:rsidR="00C96AA8" w:rsidRPr="009F4BCC" w:rsidRDefault="00C96AA8" w:rsidP="00B13A23">
            <w:pPr>
              <w:rPr>
                <w:sz w:val="24"/>
                <w:szCs w:val="24"/>
              </w:rPr>
            </w:pPr>
            <w:r w:rsidRPr="009F4BCC">
              <w:rPr>
                <w:sz w:val="24"/>
                <w:szCs w:val="24"/>
              </w:rPr>
              <w:t>4</w:t>
            </w:r>
          </w:p>
        </w:tc>
        <w:tc>
          <w:tcPr>
            <w:tcW w:w="558" w:type="dxa"/>
            <w:tcBorders>
              <w:top w:val="single" w:sz="4" w:space="0" w:color="000000"/>
              <w:left w:val="single" w:sz="4" w:space="0" w:color="auto"/>
              <w:bottom w:val="single" w:sz="4" w:space="0" w:color="000000"/>
              <w:right w:val="single" w:sz="4" w:space="0" w:color="000000"/>
            </w:tcBorders>
            <w:vAlign w:val="center"/>
            <w:hideMark/>
          </w:tcPr>
          <w:p w14:paraId="2765AF55" w14:textId="77777777" w:rsidR="00C96AA8" w:rsidRPr="009F4BCC" w:rsidRDefault="00C96AA8" w:rsidP="00B13A23">
            <w:pPr>
              <w:rPr>
                <w:sz w:val="24"/>
                <w:szCs w:val="24"/>
              </w:rPr>
            </w:pPr>
            <w:r w:rsidRPr="009F4BCC">
              <w:rPr>
                <w:sz w:val="24"/>
                <w:szCs w:val="24"/>
              </w:rPr>
              <w:t>633</w:t>
            </w:r>
          </w:p>
        </w:tc>
      </w:tr>
      <w:tr w:rsidR="00C96AA8" w:rsidRPr="009F4BCC" w14:paraId="7D84FBE7" w14:textId="77777777" w:rsidTr="00B13A23">
        <w:trPr>
          <w:jc w:val="center"/>
        </w:trPr>
        <w:tc>
          <w:tcPr>
            <w:tcW w:w="709" w:type="dxa"/>
            <w:tcBorders>
              <w:top w:val="single" w:sz="4" w:space="0" w:color="000000"/>
              <w:left w:val="single" w:sz="4" w:space="0" w:color="000000"/>
              <w:bottom w:val="single" w:sz="4" w:space="0" w:color="000000"/>
              <w:right w:val="single" w:sz="4" w:space="0" w:color="auto"/>
            </w:tcBorders>
            <w:vAlign w:val="center"/>
          </w:tcPr>
          <w:p w14:paraId="4D887A24" w14:textId="77777777" w:rsidR="00C96AA8" w:rsidRPr="009F4BCC" w:rsidRDefault="00C96AA8" w:rsidP="00B13A23">
            <w:pPr>
              <w:rPr>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hideMark/>
          </w:tcPr>
          <w:p w14:paraId="07C29F76" w14:textId="77777777" w:rsidR="00C96AA8" w:rsidRPr="009F4BCC" w:rsidRDefault="00C96AA8" w:rsidP="00B13A23">
            <w:pPr>
              <w:jc w:val="both"/>
              <w:rPr>
                <w:b/>
                <w:bCs/>
                <w:sz w:val="24"/>
                <w:szCs w:val="24"/>
              </w:rPr>
            </w:pPr>
            <w:r w:rsidRPr="009F4BCC">
              <w:rPr>
                <w:b/>
                <w:bCs/>
                <w:sz w:val="24"/>
                <w:szCs w:val="24"/>
              </w:rPr>
              <w:t>Всего</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06C16F5" w14:textId="77777777" w:rsidR="00C96AA8" w:rsidRPr="009F4BCC" w:rsidRDefault="00C96AA8" w:rsidP="00B13A23">
            <w:pPr>
              <w:rPr>
                <w:b/>
                <w:bCs/>
                <w:sz w:val="24"/>
                <w:szCs w:val="24"/>
              </w:rPr>
            </w:pPr>
            <w:r w:rsidRPr="009F4BCC">
              <w:rPr>
                <w:b/>
                <w:bCs/>
                <w:sz w:val="24"/>
                <w:szCs w:val="24"/>
              </w:rPr>
              <w:t>121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DB98B78" w14:textId="77777777" w:rsidR="00C96AA8" w:rsidRPr="009F4BCC" w:rsidRDefault="00C96AA8" w:rsidP="00B13A23">
            <w:pPr>
              <w:rPr>
                <w:b/>
                <w:bCs/>
                <w:sz w:val="24"/>
                <w:szCs w:val="24"/>
              </w:rPr>
            </w:pPr>
            <w:r w:rsidRPr="009F4BCC">
              <w:rPr>
                <w:b/>
                <w:bCs/>
                <w:sz w:val="24"/>
                <w:szCs w:val="24"/>
              </w:rPr>
              <w:t>25</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2286BF6" w14:textId="77777777" w:rsidR="00C96AA8" w:rsidRPr="009F4BCC" w:rsidRDefault="00C96AA8" w:rsidP="00B13A23">
            <w:pPr>
              <w:rPr>
                <w:b/>
                <w:bCs/>
                <w:sz w:val="24"/>
                <w:szCs w:val="24"/>
              </w:rPr>
            </w:pPr>
            <w:r w:rsidRPr="009F4BCC">
              <w:rPr>
                <w:b/>
                <w:bCs/>
                <w:sz w:val="24"/>
                <w:szCs w:val="24"/>
              </w:rPr>
              <w:t>216</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53C28F63" w14:textId="77777777" w:rsidR="00C96AA8" w:rsidRPr="009F4BCC" w:rsidRDefault="00C96AA8" w:rsidP="00B13A23">
            <w:pPr>
              <w:rPr>
                <w:b/>
                <w:bCs/>
                <w:sz w:val="24"/>
                <w:szCs w:val="24"/>
              </w:rPr>
            </w:pPr>
            <w:r w:rsidRPr="009F4BCC">
              <w:rPr>
                <w:b/>
                <w:bCs/>
                <w:sz w:val="24"/>
                <w:szCs w:val="24"/>
              </w:rPr>
              <w:t>19</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A03ACB1" w14:textId="77777777" w:rsidR="00C96AA8" w:rsidRPr="009F4BCC" w:rsidRDefault="00C96AA8" w:rsidP="00B13A23">
            <w:pPr>
              <w:rPr>
                <w:b/>
                <w:bCs/>
                <w:sz w:val="24"/>
                <w:szCs w:val="24"/>
              </w:rPr>
            </w:pPr>
            <w:r w:rsidRPr="009F4BCC">
              <w:rPr>
                <w:b/>
                <w:bCs/>
                <w:sz w:val="24"/>
                <w:szCs w:val="24"/>
              </w:rPr>
              <w:t>169</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A04F970" w14:textId="77777777" w:rsidR="00C96AA8" w:rsidRPr="009F4BCC" w:rsidRDefault="00C96AA8" w:rsidP="00B13A23">
            <w:pPr>
              <w:rPr>
                <w:b/>
                <w:bCs/>
                <w:sz w:val="24"/>
                <w:szCs w:val="24"/>
              </w:rPr>
            </w:pPr>
            <w:r w:rsidRPr="009F4BCC">
              <w:rPr>
                <w:b/>
                <w:bCs/>
                <w:sz w:val="24"/>
                <w:szCs w:val="24"/>
              </w:rPr>
              <w:t>1300</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BE21030" w14:textId="77777777" w:rsidR="00C96AA8" w:rsidRPr="009F4BCC" w:rsidRDefault="00C96AA8" w:rsidP="00B13A23">
            <w:pPr>
              <w:rPr>
                <w:b/>
                <w:bCs/>
                <w:sz w:val="24"/>
                <w:szCs w:val="24"/>
              </w:rPr>
            </w:pPr>
            <w:r w:rsidRPr="009F4BCC">
              <w:rPr>
                <w:b/>
                <w:bCs/>
                <w:sz w:val="24"/>
                <w:szCs w:val="24"/>
              </w:rPr>
              <w:t>54</w:t>
            </w:r>
          </w:p>
        </w:tc>
        <w:tc>
          <w:tcPr>
            <w:tcW w:w="709" w:type="dxa"/>
            <w:tcBorders>
              <w:top w:val="single" w:sz="4" w:space="0" w:color="000000"/>
              <w:left w:val="single" w:sz="4" w:space="0" w:color="000000"/>
              <w:bottom w:val="single" w:sz="4" w:space="0" w:color="000000"/>
              <w:right w:val="single" w:sz="4" w:space="0" w:color="auto"/>
            </w:tcBorders>
            <w:shd w:val="clear" w:color="auto" w:fill="D9D9D9"/>
            <w:vAlign w:val="center"/>
            <w:hideMark/>
          </w:tcPr>
          <w:p w14:paraId="4A93B463" w14:textId="77777777" w:rsidR="00C96AA8" w:rsidRPr="009F4BCC" w:rsidRDefault="00C96AA8" w:rsidP="00B13A23">
            <w:pPr>
              <w:rPr>
                <w:b/>
                <w:bCs/>
                <w:sz w:val="24"/>
                <w:szCs w:val="24"/>
              </w:rPr>
            </w:pPr>
            <w:r w:rsidRPr="009F4BCC">
              <w:rPr>
                <w:b/>
                <w:bCs/>
                <w:sz w:val="24"/>
                <w:szCs w:val="24"/>
              </w:rPr>
              <w:t>1046</w:t>
            </w:r>
          </w:p>
        </w:tc>
        <w:tc>
          <w:tcPr>
            <w:tcW w:w="430" w:type="dxa"/>
            <w:tcBorders>
              <w:top w:val="single" w:sz="4" w:space="0" w:color="000000"/>
              <w:left w:val="single" w:sz="4" w:space="0" w:color="auto"/>
              <w:bottom w:val="single" w:sz="4" w:space="0" w:color="000000"/>
              <w:right w:val="single" w:sz="4" w:space="0" w:color="000000"/>
            </w:tcBorders>
            <w:vAlign w:val="center"/>
            <w:hideMark/>
          </w:tcPr>
          <w:p w14:paraId="1F7C2796" w14:textId="77777777" w:rsidR="00C96AA8" w:rsidRPr="009F4BCC" w:rsidRDefault="00C96AA8" w:rsidP="00B13A23">
            <w:pPr>
              <w:rPr>
                <w:b/>
                <w:bCs/>
                <w:sz w:val="24"/>
                <w:szCs w:val="24"/>
              </w:rPr>
            </w:pPr>
            <w:r w:rsidRPr="009F4BCC">
              <w:rPr>
                <w:b/>
                <w:bCs/>
                <w:sz w:val="24"/>
                <w:szCs w:val="24"/>
              </w:rPr>
              <w:t>0</w:t>
            </w:r>
          </w:p>
        </w:tc>
        <w:tc>
          <w:tcPr>
            <w:tcW w:w="567" w:type="dxa"/>
            <w:tcBorders>
              <w:top w:val="single" w:sz="4" w:space="0" w:color="000000"/>
              <w:left w:val="single" w:sz="4" w:space="0" w:color="000000"/>
              <w:bottom w:val="single" w:sz="4" w:space="0" w:color="000000"/>
              <w:right w:val="single" w:sz="4" w:space="0" w:color="auto"/>
            </w:tcBorders>
            <w:vAlign w:val="center"/>
            <w:hideMark/>
          </w:tcPr>
          <w:p w14:paraId="7907755D" w14:textId="77777777" w:rsidR="00C96AA8" w:rsidRPr="009F4BCC" w:rsidRDefault="00C96AA8" w:rsidP="00B13A23">
            <w:pPr>
              <w:rPr>
                <w:b/>
                <w:bCs/>
                <w:sz w:val="24"/>
                <w:szCs w:val="24"/>
              </w:rPr>
            </w:pPr>
            <w:r w:rsidRPr="009F4BCC">
              <w:rPr>
                <w:b/>
                <w:bCs/>
                <w:sz w:val="24"/>
                <w:szCs w:val="24"/>
              </w:rPr>
              <w:t>12</w:t>
            </w:r>
          </w:p>
        </w:tc>
        <w:tc>
          <w:tcPr>
            <w:tcW w:w="426" w:type="dxa"/>
            <w:tcBorders>
              <w:top w:val="single" w:sz="4" w:space="0" w:color="000000"/>
              <w:left w:val="single" w:sz="4" w:space="0" w:color="000000"/>
              <w:bottom w:val="single" w:sz="4" w:space="0" w:color="000000"/>
              <w:right w:val="single" w:sz="4" w:space="0" w:color="auto"/>
            </w:tcBorders>
            <w:vAlign w:val="center"/>
            <w:hideMark/>
          </w:tcPr>
          <w:p w14:paraId="2E2E62C1" w14:textId="77777777" w:rsidR="00C96AA8" w:rsidRPr="009F4BCC" w:rsidRDefault="00C96AA8" w:rsidP="00B13A23">
            <w:pPr>
              <w:rPr>
                <w:b/>
                <w:bCs/>
                <w:sz w:val="24"/>
                <w:szCs w:val="24"/>
              </w:rPr>
            </w:pPr>
            <w:r w:rsidRPr="009F4BCC">
              <w:rPr>
                <w:b/>
                <w:bCs/>
                <w:sz w:val="24"/>
                <w:szCs w:val="24"/>
              </w:rPr>
              <w:t>0</w:t>
            </w:r>
          </w:p>
        </w:tc>
        <w:tc>
          <w:tcPr>
            <w:tcW w:w="424" w:type="dxa"/>
            <w:tcBorders>
              <w:top w:val="single" w:sz="4" w:space="0" w:color="000000"/>
              <w:left w:val="single" w:sz="4" w:space="0" w:color="auto"/>
              <w:bottom w:val="single" w:sz="4" w:space="0" w:color="000000"/>
              <w:right w:val="single" w:sz="4" w:space="0" w:color="auto"/>
            </w:tcBorders>
            <w:vAlign w:val="center"/>
            <w:hideMark/>
          </w:tcPr>
          <w:p w14:paraId="448F443B" w14:textId="77777777" w:rsidR="00C96AA8" w:rsidRPr="009F4BCC" w:rsidRDefault="00C96AA8" w:rsidP="00B13A23">
            <w:pPr>
              <w:rPr>
                <w:b/>
                <w:bCs/>
                <w:sz w:val="24"/>
                <w:szCs w:val="24"/>
              </w:rPr>
            </w:pPr>
            <w:r w:rsidRPr="009F4BCC">
              <w:rPr>
                <w:b/>
                <w:bCs/>
                <w:sz w:val="24"/>
                <w:szCs w:val="24"/>
              </w:rPr>
              <w:t>22</w:t>
            </w:r>
          </w:p>
        </w:tc>
        <w:tc>
          <w:tcPr>
            <w:tcW w:w="558" w:type="dxa"/>
            <w:tcBorders>
              <w:top w:val="single" w:sz="4" w:space="0" w:color="000000"/>
              <w:left w:val="single" w:sz="4" w:space="0" w:color="auto"/>
              <w:bottom w:val="single" w:sz="4" w:space="0" w:color="000000"/>
              <w:right w:val="single" w:sz="4" w:space="0" w:color="000000"/>
            </w:tcBorders>
            <w:vAlign w:val="center"/>
            <w:hideMark/>
          </w:tcPr>
          <w:p w14:paraId="4739552A" w14:textId="77777777" w:rsidR="00C96AA8" w:rsidRPr="009F4BCC" w:rsidRDefault="00C96AA8" w:rsidP="00B13A23">
            <w:pPr>
              <w:rPr>
                <w:b/>
                <w:bCs/>
                <w:sz w:val="24"/>
                <w:szCs w:val="24"/>
              </w:rPr>
            </w:pPr>
            <w:r w:rsidRPr="009F4BCC">
              <w:rPr>
                <w:b/>
                <w:bCs/>
                <w:sz w:val="24"/>
                <w:szCs w:val="24"/>
              </w:rPr>
              <w:t>2984</w:t>
            </w:r>
          </w:p>
        </w:tc>
      </w:tr>
    </w:tbl>
    <w:p w14:paraId="71C0D057" w14:textId="77777777" w:rsidR="00C96AA8" w:rsidRDefault="00C96AA8" w:rsidP="00B13A23">
      <w:pPr>
        <w:ind w:left="142" w:right="570"/>
        <w:jc w:val="both"/>
        <w:rPr>
          <w:color w:val="FF0000"/>
          <w:sz w:val="28"/>
          <w:szCs w:val="28"/>
        </w:rPr>
      </w:pPr>
    </w:p>
    <w:p w14:paraId="0D058A87" w14:textId="49788083" w:rsidR="00C96AA8" w:rsidRPr="00260AE7" w:rsidRDefault="00C96AA8" w:rsidP="00B13A23">
      <w:pPr>
        <w:ind w:left="142" w:right="570" w:firstLine="578"/>
        <w:jc w:val="both"/>
        <w:rPr>
          <w:sz w:val="28"/>
          <w:szCs w:val="28"/>
        </w:rPr>
      </w:pPr>
      <w:r w:rsidRPr="00260AE7">
        <w:rPr>
          <w:i/>
          <w:iCs/>
          <w:noProof/>
          <w:sz w:val="28"/>
          <w:szCs w:val="28"/>
        </w:rPr>
        <w:drawing>
          <wp:anchor distT="0" distB="0" distL="114300" distR="114300" simplePos="0" relativeHeight="251678208" behindDoc="0" locked="0" layoutInCell="1" allowOverlap="1" wp14:anchorId="7754E418" wp14:editId="1569399A">
            <wp:simplePos x="0" y="0"/>
            <wp:positionH relativeFrom="margin">
              <wp:posOffset>120015</wp:posOffset>
            </wp:positionH>
            <wp:positionV relativeFrom="paragraph">
              <wp:posOffset>609600</wp:posOffset>
            </wp:positionV>
            <wp:extent cx="5972175" cy="3057525"/>
            <wp:effectExtent l="0" t="0" r="9525" b="9525"/>
            <wp:wrapTopAndBottom/>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644DAD">
        <w:rPr>
          <w:sz w:val="28"/>
          <w:szCs w:val="28"/>
        </w:rPr>
        <w:t>Рисунок</w:t>
      </w:r>
      <w:r w:rsidRPr="00260AE7">
        <w:rPr>
          <w:sz w:val="28"/>
          <w:szCs w:val="28"/>
        </w:rPr>
        <w:t xml:space="preserve"> </w:t>
      </w:r>
      <w:r w:rsidR="004B264A">
        <w:rPr>
          <w:sz w:val="28"/>
          <w:szCs w:val="28"/>
        </w:rPr>
        <w:t>2</w:t>
      </w:r>
      <w:r w:rsidRPr="00260AE7">
        <w:rPr>
          <w:sz w:val="28"/>
          <w:szCs w:val="28"/>
        </w:rPr>
        <w:t>. Количество и виды РВР, проведенных на технологических скважинах исследуемых блоков в 20</w:t>
      </w:r>
      <w:r w:rsidR="00260AE7" w:rsidRPr="00260AE7">
        <w:rPr>
          <w:sz w:val="28"/>
          <w:szCs w:val="28"/>
        </w:rPr>
        <w:t>24</w:t>
      </w:r>
      <w:r w:rsidRPr="00260AE7">
        <w:rPr>
          <w:sz w:val="28"/>
          <w:szCs w:val="28"/>
        </w:rPr>
        <w:t>-20</w:t>
      </w:r>
      <w:r w:rsidR="00260AE7" w:rsidRPr="00260AE7">
        <w:rPr>
          <w:sz w:val="28"/>
          <w:szCs w:val="28"/>
        </w:rPr>
        <w:t>23</w:t>
      </w:r>
      <w:r w:rsidRPr="00260AE7">
        <w:rPr>
          <w:sz w:val="28"/>
          <w:szCs w:val="28"/>
        </w:rPr>
        <w:t xml:space="preserve"> годах</w:t>
      </w:r>
    </w:p>
    <w:p w14:paraId="28A00655" w14:textId="77777777" w:rsidR="00C96AA8" w:rsidRDefault="00C96AA8" w:rsidP="00B13A23">
      <w:pPr>
        <w:ind w:right="570"/>
        <w:jc w:val="both"/>
        <w:rPr>
          <w:i/>
          <w:iCs/>
          <w:sz w:val="28"/>
          <w:szCs w:val="28"/>
        </w:rPr>
      </w:pPr>
    </w:p>
    <w:p w14:paraId="1E1FA194" w14:textId="77777777" w:rsidR="00C96AA8" w:rsidRPr="009F4BCC" w:rsidRDefault="00C96AA8" w:rsidP="00B13A23">
      <w:pPr>
        <w:jc w:val="both"/>
        <w:rPr>
          <w:i/>
          <w:iCs/>
          <w:sz w:val="28"/>
          <w:szCs w:val="28"/>
        </w:rPr>
      </w:pPr>
      <w:r w:rsidRPr="009F4BCC">
        <w:rPr>
          <w:i/>
          <w:iCs/>
          <w:sz w:val="28"/>
          <w:szCs w:val="28"/>
        </w:rPr>
        <w:t>Источник: разработано автором.</w:t>
      </w:r>
    </w:p>
    <w:p w14:paraId="3E86752B" w14:textId="77777777" w:rsidR="00C96AA8" w:rsidRDefault="00C96AA8" w:rsidP="00B13A23">
      <w:pPr>
        <w:pStyle w:val="a3"/>
        <w:ind w:left="0" w:right="559"/>
        <w:jc w:val="both"/>
      </w:pPr>
    </w:p>
    <w:p w14:paraId="4749DA9F" w14:textId="54DA88E5" w:rsidR="00C96AA8" w:rsidRDefault="00C96AA8" w:rsidP="00B13A23">
      <w:pPr>
        <w:pStyle w:val="a3"/>
        <w:ind w:right="559" w:firstLine="566"/>
        <w:jc w:val="both"/>
      </w:pPr>
      <w:r>
        <w:t>Из таблицы следует, что основным методом ремонтно-восстановительных работ на руднике ПСВ «</w:t>
      </w:r>
      <w:r w:rsidR="00847DB9">
        <w:t>Южный и Северный</w:t>
      </w:r>
      <w:r>
        <w:t>Карамурун» является пневмоимпульсная обработка скважин (ПО), которая отличается высокой эффективностью и широким спектром применения. Этот метод позволяет эффективно очистить скважину от отложений и прочих загрязнений, восстановить нормальный режим работы и повысить ее производительность. Дополнительно к пневмоимпульсной обработке, применяется эрлифтная прокачка (ЭП), которая способствует еще более эффективному удалению отложений и улучшению гидравлических характеристик скважины.</w:t>
      </w:r>
      <w:r w:rsidR="00C03DB0">
        <w:t xml:space="preserve"> </w:t>
      </w:r>
    </w:p>
    <w:p w14:paraId="096F3F23" w14:textId="6965D586" w:rsidR="00C96AA8" w:rsidRDefault="00C96AA8" w:rsidP="00B13A23">
      <w:pPr>
        <w:pStyle w:val="a3"/>
        <w:ind w:right="559" w:firstLine="566"/>
        <w:jc w:val="both"/>
      </w:pPr>
    </w:p>
    <w:p w14:paraId="44D4CA56" w14:textId="7D33E615" w:rsidR="001D442A" w:rsidRPr="00FD0DA1" w:rsidRDefault="00053AAB" w:rsidP="00B13A23">
      <w:pPr>
        <w:pStyle w:val="a3"/>
        <w:ind w:left="142" w:right="561" w:firstLine="567"/>
        <w:jc w:val="both"/>
        <w:outlineLvl w:val="1"/>
        <w:rPr>
          <w:bCs/>
        </w:rPr>
      </w:pPr>
      <w:bookmarkStart w:id="23" w:name="_Toc210894424"/>
      <w:bookmarkStart w:id="24" w:name="_Toc210989060"/>
      <w:r w:rsidRPr="00FD0DA1">
        <w:rPr>
          <w:bCs/>
        </w:rPr>
        <w:t>1.4</w:t>
      </w:r>
      <w:r w:rsidR="00FD0DA1" w:rsidRPr="00FD0DA1">
        <w:rPr>
          <w:bCs/>
        </w:rPr>
        <w:t>.</w:t>
      </w:r>
      <w:r w:rsidRPr="00FD0DA1">
        <w:rPr>
          <w:bCs/>
        </w:rPr>
        <w:t xml:space="preserve"> </w:t>
      </w:r>
      <w:bookmarkStart w:id="25" w:name="_Hlk210171473"/>
      <w:r w:rsidRPr="00FD0DA1">
        <w:rPr>
          <w:bCs/>
        </w:rPr>
        <w:t>Обоснование применения инновационного комбинированного метода регенерации скважин</w:t>
      </w:r>
      <w:bookmarkEnd w:id="23"/>
      <w:bookmarkEnd w:id="24"/>
      <w:bookmarkEnd w:id="25"/>
    </w:p>
    <w:p w14:paraId="2C58ED12" w14:textId="77777777" w:rsidR="00534AC3" w:rsidRDefault="00534AC3" w:rsidP="00B13A23">
      <w:pPr>
        <w:pStyle w:val="a3"/>
        <w:spacing w:before="32"/>
        <w:ind w:left="142" w:right="570" w:firstLine="567"/>
        <w:jc w:val="both"/>
      </w:pPr>
      <w:r>
        <w:t>Разработка передвижных комбинированных установок нового поколения предоставляет решение сразу нескольких ключевых задач. Применение передовых технологий очистки и регенерации позволяет увеличить межремонтные циклы (МРЦ) скважин на 30–50% и уменьшить материальные затраты на эксплуатацию, что в свою очередь увеличивает общую рентабельность и производительность добычи на 10–25% в зависимости от характеристик месторождения и условий эксплуатации. Важным аспектом также является экологическая безопасность – закрытые системы подачи реагентов и отсутствие открытых емкостей значительно снижают риски для окружающей среды. Благодаря этим разработкам можно более эффективно осваивать сложные геологические залежи, расширять производственные горизонты и использовать единое оборудование для выполнения сразу нескольких технологических операций, что существенно сокращает время и затраты на проведение ремонтно-восстановительных работ.</w:t>
      </w:r>
    </w:p>
    <w:p w14:paraId="6A8B99D6" w14:textId="77777777" w:rsidR="00534AC3" w:rsidRDefault="00534AC3" w:rsidP="00B13A23">
      <w:pPr>
        <w:pStyle w:val="a3"/>
        <w:spacing w:before="32"/>
        <w:ind w:left="142" w:right="570" w:firstLine="567"/>
        <w:jc w:val="both"/>
      </w:pPr>
      <w:r>
        <w:t>Процесс разработки универсальных установок для проведения ремонтно-восстановительных работ предполагает решение проблемы адаптации оборудования к разнообразным методам очистки и восстановления проницаемости скважин. В работе Z. Kenzhetayev [</w:t>
      </w:r>
      <w:r w:rsidRPr="00FF53D3">
        <w:t>53</w:t>
      </w:r>
      <w:r>
        <w:t>] были рассмотрены преимущества гидродинамических методов, таких как эрлифтная прокачка и пневмо-импульсная очистка, которые эффективно восстанавливают проницаемость пласта за счет высокоинтенсивного воздействия на фильтровую часть скважин, однако в исследовании не была учтена возможность комбинирования данных методов с химической обработкой для работы в более сложных условиях кольматации. Работа A. Niyazbekova и других [</w:t>
      </w:r>
      <w:r w:rsidRPr="00FF53D3">
        <w:t>54</w:t>
      </w:r>
      <w:r>
        <w:t>] была направлена на исследование метода очистки скважин с помощью соляно-кислотной обработки, который показал свою эффективность в разрушении и удалении отложений, однако был недостаточно универсальным, что ограничивало возможность его применения в различных геологических условиях. В работе A. Salimov и других [</w:t>
      </w:r>
      <w:r w:rsidRPr="00FF53D3">
        <w:t>55</w:t>
      </w:r>
      <w:r>
        <w:t>] было проведено анализ различных методов восстановления скважин, включая физико-химические и гидродинамические, однако без рассмотрения их универсальности для различных типов скважин и горно-геологических условий, что сужает область их применения в полевых условиях.</w:t>
      </w:r>
    </w:p>
    <w:p w14:paraId="08999FD4" w14:textId="77777777" w:rsidR="00534AC3" w:rsidRDefault="00534AC3" w:rsidP="00B13A23">
      <w:pPr>
        <w:pStyle w:val="a3"/>
        <w:spacing w:before="32"/>
        <w:ind w:left="142" w:right="570" w:firstLine="567"/>
        <w:jc w:val="both"/>
      </w:pPr>
      <w:r>
        <w:t xml:space="preserve">При создании передвижных установок важно обеспечивать надёжный контроль и регулирование подачи растворов и воздуха для эффективного </w:t>
      </w:r>
      <w:r>
        <w:lastRenderedPageBreak/>
        <w:t>проведения РВР в скважинах с различными характеристиками. В исследовании O. Khomenko и других [</w:t>
      </w:r>
      <w:r w:rsidRPr="00FF53D3">
        <w:t>56</w:t>
      </w:r>
      <w:r>
        <w:t>] были затронуты способы подачи реагентов и контроля при обработке скважин. Авторы отмечали, что ограниченная адаптация оборудования к изменяющимся условиям (проницаемости пород, колебанию пластового давления в скважине, изменению температуры в зоне обработки при глубокой кольматации, когда проницаемость призабойной зоны падает на 50–80%) снижает эффективность оборудования на 30–50%. В работе B. Rakishev и других [</w:t>
      </w:r>
      <w:r w:rsidRPr="00FF53D3">
        <w:t>57</w:t>
      </w:r>
      <w:r>
        <w:t>] было проанализировано различные режимы подачи растворов для промывки и восстановления проницаемости скважин, однако, исследование не включило в себя методы контроля подачи при геологических условиях III и IV степени сложности, для которых характерны колебания пластового давления и неоднородность пород в разрезе, что ограничивает универсальность использования данной технологии. В исследовании C. Zhou и других [</w:t>
      </w:r>
      <w:r w:rsidRPr="00FF53D3">
        <w:t>58</w:t>
      </w:r>
      <w:r>
        <w:t>] было отмечено эффективность использования химических методов обработки скважин, однако основным недостатком работы стало отсутствие их тестирования в полевых условиях, что оставило открытыми вопросы надежности и устойчивости.</w:t>
      </w:r>
    </w:p>
    <w:p w14:paraId="36BE66EF" w14:textId="77777777" w:rsidR="00534AC3" w:rsidRDefault="00534AC3" w:rsidP="00B13A23">
      <w:pPr>
        <w:pStyle w:val="a3"/>
        <w:spacing w:before="32"/>
        <w:ind w:left="142" w:right="570" w:firstLine="567"/>
        <w:jc w:val="both"/>
      </w:pPr>
      <w:r>
        <w:t>Современные методы добычи и переработки урана в сложных горно-геологических условиях требуют разработки высокоэффективных решений для поддержания и восстановления производительности технологических скважин. В условиях урановых месторождений, где продуктивность зависит от проницаемости труднопроходимых пород, особенно важна возможность оперативной и безопасной регенерации закольматированных пластов. В этом контексте инновационные методы ремонтно-восстановительных работ (РВР), включая создание специализированного оборудования для химической обработки и промывки скважин, играют ключевую роль в повышении добычи. Комбинированные передвижные установки, адаптированные к условиям работы на месторождениях, позволяют использовать сразу несколько методов очистки, что значительно упрощает и ускоряет работу на сложных участках.</w:t>
      </w:r>
    </w:p>
    <w:p w14:paraId="417FA735" w14:textId="372B3979" w:rsidR="00534AC3" w:rsidRDefault="00534AC3" w:rsidP="00B13A23">
      <w:pPr>
        <w:pStyle w:val="a3"/>
        <w:spacing w:before="32"/>
        <w:ind w:left="142" w:right="570" w:firstLine="567"/>
        <w:jc w:val="both"/>
      </w:pPr>
      <w:r>
        <w:t xml:space="preserve">Вместе с этим, применение подобных установок для восстановления и повышения производительности технологических скважин сталкивается с рядом специфических проблем, которые остаются открытыми и требуют решения. Кольматация, приводящая к снижению проницаемости пород, значительно сокращает дебит скважин, особенно при работе в сложных геологических условиях. Высокая плотность пород, а также их глубинное залегание создают дополнительные препятствия для традиционных методов очистки. Большинство существующих решений не адаптированы к этим условиям, а их производительность и долговечность остаются ограниченными. Вдобавок, частая необходимость ремонта и обновления оборудования не только увеличивает эксплуатационные расходы, но и создает дополнительные технологические простои. Установки, </w:t>
      </w:r>
      <w:r>
        <w:lastRenderedPageBreak/>
        <w:t>применяемые для очистки и восстановления проницаемости, требуют высокой мобильности, универсальности и способности безопасно работать с различными химическими реагентами и промывочными растворами, что является серьезной задачей для инженерных разработок.</w:t>
      </w:r>
      <w:r w:rsidR="001D4987">
        <w:t xml:space="preserve"> [58]</w:t>
      </w:r>
    </w:p>
    <w:p w14:paraId="2D8A5806" w14:textId="77777777" w:rsidR="00936561" w:rsidRPr="00936561" w:rsidRDefault="00936561" w:rsidP="00B13A23"/>
    <w:p w14:paraId="5F1C4965" w14:textId="27AB2770" w:rsidR="00A12072" w:rsidRPr="00B13A23" w:rsidRDefault="00E079AF" w:rsidP="00B13A23">
      <w:pPr>
        <w:pStyle w:val="1"/>
        <w:jc w:val="both"/>
        <w:rPr>
          <w:b w:val="0"/>
          <w:bCs w:val="0"/>
        </w:rPr>
      </w:pPr>
      <w:bookmarkStart w:id="26" w:name="_Toc210894425"/>
      <w:bookmarkStart w:id="27" w:name="_Toc210989061"/>
      <w:r w:rsidRPr="00B13A23">
        <w:t>2. АНАЛИЗ СУЩЕСТВУЮЩИХ МЕТОДОВ РЕГЕНЕРАЦИИ СКВАЖИН</w:t>
      </w:r>
      <w:bookmarkStart w:id="28" w:name="_Toc210894426"/>
      <w:bookmarkEnd w:id="26"/>
      <w:r w:rsidR="00844F6B">
        <w:t xml:space="preserve"> </w:t>
      </w:r>
      <w:r w:rsidRPr="00B13A23">
        <w:t>ПРИ ПОДЗЕМНОМ СКВАЖИННОМ ВЫЩЕЛАЧИВАНИИ УРАНА</w:t>
      </w:r>
      <w:bookmarkEnd w:id="27"/>
      <w:bookmarkEnd w:id="28"/>
    </w:p>
    <w:p w14:paraId="2499CFE1" w14:textId="77777777" w:rsidR="00A12072" w:rsidRPr="00B13A23" w:rsidRDefault="00A12072" w:rsidP="00B13A23">
      <w:pPr>
        <w:rPr>
          <w:sz w:val="28"/>
          <w:szCs w:val="28"/>
        </w:rPr>
      </w:pPr>
    </w:p>
    <w:p w14:paraId="66D059DD" w14:textId="2E7C7B92" w:rsidR="00936561" w:rsidRPr="00B13A23" w:rsidRDefault="00352B22" w:rsidP="006C638C">
      <w:pPr>
        <w:pStyle w:val="2"/>
        <w:spacing w:before="0" w:line="264" w:lineRule="auto"/>
        <w:ind w:left="142" w:right="561" w:firstLine="567"/>
        <w:rPr>
          <w:rFonts w:cs="Times New Roman"/>
          <w:b w:val="0"/>
          <w:color w:val="auto"/>
          <w:szCs w:val="28"/>
        </w:rPr>
      </w:pPr>
      <w:bookmarkStart w:id="29" w:name="_Toc210894427"/>
      <w:bookmarkStart w:id="30" w:name="_Toc210989062"/>
      <w:r w:rsidRPr="00B13A23">
        <w:rPr>
          <w:rFonts w:cs="Times New Roman"/>
          <w:b w:val="0"/>
          <w:color w:val="auto"/>
          <w:szCs w:val="28"/>
        </w:rPr>
        <w:t>2.1</w:t>
      </w:r>
      <w:r w:rsidR="00FD0DA1" w:rsidRPr="00B13A23">
        <w:rPr>
          <w:rFonts w:cs="Times New Roman"/>
          <w:b w:val="0"/>
          <w:color w:val="auto"/>
          <w:szCs w:val="28"/>
        </w:rPr>
        <w:t>.</w:t>
      </w:r>
      <w:r w:rsidRPr="00B13A23">
        <w:rPr>
          <w:rFonts w:cs="Times New Roman"/>
          <w:b w:val="0"/>
          <w:color w:val="auto"/>
          <w:szCs w:val="28"/>
        </w:rPr>
        <w:t xml:space="preserve"> </w:t>
      </w:r>
      <w:r w:rsidR="00936561" w:rsidRPr="00B13A23">
        <w:rPr>
          <w:rFonts w:cs="Times New Roman"/>
          <w:b w:val="0"/>
          <w:color w:val="auto"/>
          <w:szCs w:val="28"/>
        </w:rPr>
        <w:t>Обзор физических и химических методов РВР, применяемых в Казахстане и за рубежом</w:t>
      </w:r>
      <w:bookmarkEnd w:id="29"/>
      <w:bookmarkEnd w:id="30"/>
    </w:p>
    <w:p w14:paraId="7EB6D5E2" w14:textId="657F9ABD" w:rsidR="003C1C82" w:rsidRPr="00B13A23" w:rsidRDefault="003C1C82" w:rsidP="00B13A23">
      <w:pPr>
        <w:pStyle w:val="a3"/>
        <w:ind w:left="142" w:right="561" w:firstLine="567"/>
        <w:jc w:val="both"/>
      </w:pPr>
      <w:r w:rsidRPr="00B13A23">
        <w:t xml:space="preserve">Республика Казахстан занимает первое место в мире по добыче урана. Это сложный технологический процесс, который требует непрерывного совершенствования. С увеличением продолжительности эксплуатации скважин их производительность падает. Это обусловлено отложением кольматационных осадков на фильтрах и прифильтровых зонах. Для удаления образований необходимо проводить ремонтно-восстановительные работы. В связи с этим данная </w:t>
      </w:r>
      <w:r w:rsidR="00A12072" w:rsidRPr="00B13A23">
        <w:t>диссертационная работа</w:t>
      </w:r>
      <w:r w:rsidRPr="00B13A23">
        <w:t xml:space="preserve"> направлена на выявление наиболее эффективных способов повышения производительности скважин и разработку </w:t>
      </w:r>
      <w:r w:rsidR="00A12072" w:rsidRPr="00B13A23">
        <w:t xml:space="preserve">инновационного комбинированного метода регенерации скважин </w:t>
      </w:r>
      <w:r w:rsidRPr="00B13A23">
        <w:t xml:space="preserve">в условиях уранового месторождения “Северный и Южный Карамурун”. Для решения поставленной задачи применялись методы наблюдения, анализа, сравнения и синтеза. Проведён мониторинг процессов различных типов ремонтно-восстановительных работ </w:t>
      </w:r>
      <w:r w:rsidR="00A12072" w:rsidRPr="00B13A23">
        <w:t>на месторождения</w:t>
      </w:r>
      <w:r w:rsidRPr="00B13A23">
        <w:t xml:space="preserve">, проанализированы и сравнены полученные результаты, на основании которых определены наиболее эффективные. В данной работе исследованы такие установки, как: </w:t>
      </w:r>
      <w:r w:rsidR="00A12072" w:rsidRPr="00B13A23">
        <w:rPr>
          <w:lang w:val="kk-KZ"/>
        </w:rPr>
        <w:t>компрессор XRVS (эрлифтная прокачка со сжатым воздухом), АСПТМ (пневмоимпульсная прокачка), УПХО (установка передвижная химическая обработка), буровой агрегат БА-15, УРБ 3A3, ПМУОС (передвижная модульная установка очиститель скважин)</w:t>
      </w:r>
      <w:r w:rsidRPr="00B13A23">
        <w:t>. Поиск эффективных физических и химических методов проведения ремонтно-восстановительных работ (РВР) скважин с целью увеличения дебита и межремонтного цикла на уранодобывающих предприятиях является важной задачей для урановой промышленности Казахстана. Значимость решения этих вопросов возрастает в связи с тем, что продуктивность вскрываемых блоков снижается, а парк эксплуатируемых скважин растёт.</w:t>
      </w:r>
    </w:p>
    <w:p w14:paraId="65A8CAC6" w14:textId="6B603BF2" w:rsidR="003C1C82" w:rsidRPr="00B13A23" w:rsidRDefault="003C1C82" w:rsidP="00B13A23">
      <w:pPr>
        <w:pStyle w:val="a3"/>
        <w:ind w:left="142" w:right="561" w:firstLine="567"/>
        <w:jc w:val="both"/>
      </w:pPr>
      <w:r w:rsidRPr="00B13A23">
        <w:t xml:space="preserve">Во время эксплуатации технологических скважин происходит снижение их дебита или приёмистости. Это вызвано отложением кольматирующих осадков, частиц глины, твёрдых примесей на фильтрах и прифильтровых зонах, которые остались после некачественного удаления бурового раствора. Геохимические свойства и гранулометрический состав рудоносных пород, конструкция фильтров, способ подачи и подъёма растворов, различные природные техногенные факторы также влияют на темп снижения производительности скважин. Все это требует проведения </w:t>
      </w:r>
      <w:r w:rsidRPr="00B13A23">
        <w:lastRenderedPageBreak/>
        <w:t xml:space="preserve">мероприятий по восстановлению и поддержанию их производительности на оптимальном или достигнутом при их освоении уровне. </w:t>
      </w:r>
    </w:p>
    <w:p w14:paraId="21D7081F" w14:textId="7CB2D0B5" w:rsidR="003C1C82" w:rsidRPr="00B13A23" w:rsidRDefault="003C1C82" w:rsidP="00B13A23">
      <w:pPr>
        <w:pStyle w:val="a3"/>
        <w:ind w:left="142" w:right="561" w:firstLine="567"/>
        <w:jc w:val="both"/>
      </w:pPr>
      <w:r w:rsidRPr="00B13A23">
        <w:t>Перечисленные исследования не затрагивают особенности повышения эффективности технологических скважин, не проводят сравнительных анализ технических показателей РВР на конкретных уранодобывающих предприятиях. Отсутствуют планирование проведения РВР в различных условиях добычи урановой руды и оценка экономической составляющей этих мероприятий. Поэтому целью данной работы является анализ факторов, влияющих на результативность РВР в условиях месторождения “Северный и Южный Карамурун” и разработка</w:t>
      </w:r>
      <w:r w:rsidR="00A12072" w:rsidRPr="00B13A23">
        <w:t xml:space="preserve"> инновационного комбинированного метода</w:t>
      </w:r>
      <w:r w:rsidRPr="00B13A23">
        <w:t>. Для этого необходимо решить следующие задачи: выбрать и обосновать методику проведения РВР, осуществить мониторинг процессов проведения разнотипных РВР с выдачей практических рекомендаций, провести технико-экономическую оценку и разработать практические рекомендации по их планированию. Данное исследование основано на методах наблюдения процесса ремонтных работ по восстановлению производительности скважин на месторождении “Северный и Южный Карамурун”, анализа и сравнения технологических, экономических, геологических, гидрогеологических факторов, влияющих на результативность РВР, синтеза полученных данных для определения научно-обоснованных рекомендаций к выбору наиболее эффективных видов РВР при их планировании и бюджетировании.</w:t>
      </w:r>
    </w:p>
    <w:p w14:paraId="16149CB9" w14:textId="49FA873A" w:rsidR="00A12072" w:rsidRPr="00B13A23" w:rsidRDefault="00A12072" w:rsidP="00B13A23">
      <w:pPr>
        <w:pStyle w:val="a3"/>
        <w:ind w:left="142" w:right="561" w:firstLine="567"/>
        <w:jc w:val="both"/>
        <w:rPr>
          <w:lang w:val="kk-KZ"/>
        </w:rPr>
      </w:pPr>
      <w:r w:rsidRPr="00B13A23">
        <w:rPr>
          <w:lang w:val="kk-KZ"/>
        </w:rPr>
        <w:t xml:space="preserve">Данное исследование было выполнено на базе уранодобывающего предприятия АО “Национальная атомная компания «Казатомпром»” в условиях технологических скважин месторождения “Северный и Южный Карамурун” ТОО “РУ-6”, Республики Казахстан. Мониторинг работ по восстановлению и повышению производительности геотехнологических скважин различными методами проводился в период с июля по декабрь 2021-2023 гг. на добычных полигонах месторождения. </w:t>
      </w:r>
    </w:p>
    <w:p w14:paraId="53484A86" w14:textId="196BE385" w:rsidR="003C1C82" w:rsidRPr="00B13A23" w:rsidRDefault="008B14FD" w:rsidP="00B13A23">
      <w:pPr>
        <w:pStyle w:val="a3"/>
        <w:ind w:left="142" w:right="561" w:firstLine="567"/>
        <w:jc w:val="both"/>
      </w:pPr>
      <w:r w:rsidRPr="00B13A23">
        <w:rPr>
          <w:lang w:val="kk-KZ"/>
        </w:rPr>
        <w:t>П</w:t>
      </w:r>
      <w:r w:rsidR="003C1C82" w:rsidRPr="00B13A23">
        <w:t xml:space="preserve">роведён мониторинг используемых на руднике “Карамурун” видов РВР откачных и закачных скважин при различных режимах. Метод наблюдения позволил определить, сколько времени занимает прокачка </w:t>
      </w:r>
      <w:r w:rsidRPr="00B13A23">
        <w:rPr>
          <w:lang w:val="kk-KZ"/>
        </w:rPr>
        <w:t>компрессор XRVS (эрлифтная прокачка со сжатым воздухом), АСПТМ (пневмоимпульсная прокачка), УПХО (установка передвижная химическая обработка), буровой агрегат БА-15, УРБ 3A3, ПМУОС (передвижная модульная установка очиститель скважин)</w:t>
      </w:r>
      <w:r w:rsidR="003C1C82" w:rsidRPr="00B13A23">
        <w:t xml:space="preserve">, что включает в себя </w:t>
      </w:r>
      <w:r w:rsidRPr="00B13A23">
        <w:t xml:space="preserve">гидродинамическую </w:t>
      </w:r>
      <w:r w:rsidR="003C1C82" w:rsidRPr="00B13A23">
        <w:t>промывку, химическую обработку,</w:t>
      </w:r>
      <w:r w:rsidRPr="00B13A23">
        <w:t xml:space="preserve"> </w:t>
      </w:r>
      <w:r w:rsidR="003C1C82" w:rsidRPr="00B13A23">
        <w:t xml:space="preserve">эрлифтную прокачку [7]. Выявлено, какую концентрацию серной кислоты и бифторида аммония требуется подать в скважину в зависимости от содержания примесей и кольматантов. </w:t>
      </w:r>
    </w:p>
    <w:p w14:paraId="175FCF66" w14:textId="666B3982" w:rsidR="003C1C82" w:rsidRPr="00B13A23" w:rsidRDefault="008B14FD" w:rsidP="00B13A23">
      <w:pPr>
        <w:pStyle w:val="a3"/>
        <w:ind w:left="142" w:right="561" w:firstLine="567"/>
        <w:jc w:val="both"/>
      </w:pPr>
      <w:r w:rsidRPr="00B13A23">
        <w:t>П</w:t>
      </w:r>
      <w:r w:rsidR="003C1C82" w:rsidRPr="00B13A23">
        <w:t xml:space="preserve">роведён сравнительный анализ технико-экономических показателей РВР на технологических скважинах месторождения “Северный и Южный Карамурун”. Также проанализированы геологические, гидрогеологические, геотехнологических факторы, влияющих на </w:t>
      </w:r>
      <w:r w:rsidR="003C1C82" w:rsidRPr="00B13A23">
        <w:lastRenderedPageBreak/>
        <w:t>результативность проведения РВР в данных условиях. Изучены причины снижения производительности при подземном скважинном выщелачивании. Вычислена полная себестоимость способов РВР на руднике. Проанализировав результаты наблюдений и особенности месторождения “Северный и Южный Карамурун”, выявив влияние длительности прокачки скважин и концентрации химических растворов на изменение их продуктивности, удалось найти способы увеличения продуктивного времени за смену и минимизации финансовых расходов.</w:t>
      </w:r>
    </w:p>
    <w:p w14:paraId="4E3BADC2" w14:textId="16D61C2A" w:rsidR="00CC17FF" w:rsidRPr="00B13A23" w:rsidRDefault="003C1C82" w:rsidP="00B13A23">
      <w:pPr>
        <w:pStyle w:val="a3"/>
        <w:ind w:left="142" w:right="561" w:firstLine="567"/>
        <w:jc w:val="both"/>
      </w:pPr>
      <w:r w:rsidRPr="00B13A23">
        <w:t xml:space="preserve">Выявлены преимущества и недостатки каждого вида работ, предложены альтернативные варианты и способы модернизации существующих технологий. На основании этого выделены наиболее эффективные и выгодные РВР для откачных и закачных скважин. </w:t>
      </w:r>
    </w:p>
    <w:p w14:paraId="28A93D46" w14:textId="77777777" w:rsidR="00506F63" w:rsidRPr="00B13A23" w:rsidRDefault="00506F63" w:rsidP="00B13A23">
      <w:pPr>
        <w:pStyle w:val="a3"/>
        <w:ind w:right="559" w:firstLine="566"/>
        <w:jc w:val="both"/>
      </w:pPr>
      <w:r w:rsidRPr="00B13A23">
        <w:t>В данной области важно также уделять внимание оптимизации технологических процессов ремонта и восстановления скважин. Исследования M. Chen, B. Wang, H. Zhang и других выявили значительный потенциал в применении улучшенных методов бурения, цементирования и закачки растворов, направленных на повышение эффективности и долговечности ремонтно-восстановительных работ. Одним из ключевых направлений исследований было разработка и внедрение инновационных методов бурения, которые позволили увеличить скорость и точность процесса. Это включало в себя применение специализированных буровых жидкостей с улучшенными свойствами. Также среди важных аспектов было рассмотрено совершенствование методов цементирования скважинных обсадных труб. Согласно результатам, это позволило предотвратить протечки и обеспечить надежную защиту скважины от внешних воздействий [28, 29, 30].</w:t>
      </w:r>
    </w:p>
    <w:p w14:paraId="161F135A" w14:textId="77777777" w:rsidR="006258E3" w:rsidRPr="00B13A23" w:rsidRDefault="006258E3" w:rsidP="00B13A23">
      <w:pPr>
        <w:pStyle w:val="a3"/>
        <w:ind w:left="142" w:right="561" w:firstLine="567"/>
        <w:jc w:val="both"/>
      </w:pPr>
      <w:r w:rsidRPr="00B13A23">
        <w:t xml:space="preserve">Кислотное выщелачивание отличается быстродействием и высокой интенсивностью, однако этот способ загрязняет подземные воды и приводит к образованию сульфатных отложений, а следственно – к повреждению продуктивного пласта. Твёрдый сульфат кальция откладывается в форме гипса, полугидрата сульфата кальция и ангидрита безводного гипса. M. Vergnaud [9] провёл исследования степени образования кольматационных отложений в технологических скважинах при кислотном выщелачивании. В работе произведена количественная оценка объёмов засорения фильтров и прифильтровых зон в зависимости от типа кольматации. Даны практические рекомендации для уменьшения засорения скважин при добыче урана. Y. Zhou et al. [10] исследовали особенности извлечения урана при кислотном выщелачивании в условиях месторождении Kujiertai in Xinjiang. Проведён эксперимент при различных значениях кислотности раствора. Обнаружено, что повышение кислотности или количества раствора незначительно повлияло на процесс извлечения. В статье также описано, какие гидрохимические факторы влияют на процесс растворения оксидов урана. При использовании классической технологии добычи урановой руды подземным скважинным выщелачиванием раствором серной кислоты и пероксида водорода </w:t>
      </w:r>
      <w:r w:rsidRPr="00B13A23">
        <w:lastRenderedPageBreak/>
        <w:t>происходит образование осадка сульфата кальция, что приводит к ухудшению производительности скважина. X. Su et al. [11] провели лабораторные и полевые испытания выщелачивания урана при использовании углекислого газа и кислорода. Результаты исследования показали, что такой подход возможно осуществить на практике. Более того, такое соединение снижает кольматацию технологических скважин.</w:t>
      </w:r>
    </w:p>
    <w:p w14:paraId="41361BBE" w14:textId="77777777" w:rsidR="006258E3" w:rsidRPr="00B13A23" w:rsidRDefault="006258E3" w:rsidP="00B13A23">
      <w:pPr>
        <w:pStyle w:val="a3"/>
        <w:ind w:left="142" w:right="561" w:firstLine="567"/>
        <w:jc w:val="both"/>
      </w:pPr>
      <w:r w:rsidRPr="00B13A23">
        <w:t>Щелочное выщелачивание руды менее интенсивно, требует больше времени и менее опасно для природы. К недостаткам относится образование карбонатных солей в скважине. Технология нейтрального выщелачивания применяется в урановых месторождениях с высоким содержанием карбонатов. В сравнении с кислотным и щелочным выщелачиванием, данный метод является наиболее безопасной для экологии технологией добычи руды. S. Chen et al. [12] оценили эффективность нейтрального выщелачивания пероксидом водорода в месторождении с низким содержанием урана, высокой долей карбонатов и пирита. Исследователи определили, что этот способ возможно применять при добыче урана из высококарбонатных рудников, при этом высокая доля пирита требует поиска альтернативных окислителей.</w:t>
      </w:r>
    </w:p>
    <w:p w14:paraId="53D31CC4" w14:textId="0C9A8519" w:rsidR="006258E3" w:rsidRPr="00B13A23" w:rsidRDefault="006258E3" w:rsidP="00B13A23">
      <w:pPr>
        <w:pStyle w:val="a3"/>
        <w:ind w:left="142" w:right="561" w:firstLine="567"/>
        <w:jc w:val="both"/>
      </w:pPr>
      <w:r w:rsidRPr="00B13A23">
        <w:t>P. Enany et al. [13] провели оптимизацию эрлифтной откачки экспериментальным путём ввиду отсутствия точных теоретических уравнений движения водовоздушного потока. Для оценки производительности эрлифтного насоса авторы применили новую систему нагнетания воздуха при различных коэффициентах погружения. В результате было определено наиболее оптимальное соотношение диаметра трубы, расхода воздуха и глубины погружения в скважину. Также было выявлено, что колебания потока снижают эффективность откачки. Это возможно предотвратить правильным выбором объёма закачиваемого сжатого воздуха и коэффициента погружения. Исследователи установили, что полученные экспериментальные результаты не согласуются с существующими теоретическими моделями. R. Abed and W.H. Ahmed [14] использовали пульсацию воздуха для повышения производительности эрлифтного насоса. Публикация содержит теоретическую и экспериментальную часть. Для определения эффективного диапазона частоты пульсации были использованы преобразование Фурье и функции спектральной плотности (или спектра мощности) при различных коэффициентах погружения. Эксперимент заключался в сравнении работы насоса при непрерывном и пульсирующем нагнетании воздуха. Установлено, что пульсация воздуха повышает эффективность установки на 130%. Данный способ возможно применить при работе эрлифтного насоса на большой глубине.</w:t>
      </w:r>
    </w:p>
    <w:p w14:paraId="1EF0D864" w14:textId="77777777" w:rsidR="003F6E3D" w:rsidRPr="00B13A23" w:rsidRDefault="003F6E3D" w:rsidP="00B13A23">
      <w:pPr>
        <w:pStyle w:val="a3"/>
        <w:ind w:left="142" w:right="561" w:firstLine="567"/>
        <w:jc w:val="both"/>
      </w:pPr>
    </w:p>
    <w:p w14:paraId="30AD167A" w14:textId="1B5DB181" w:rsidR="00D47555" w:rsidRPr="00B13A23" w:rsidRDefault="00352B22" w:rsidP="00B13A23">
      <w:pPr>
        <w:pStyle w:val="a5"/>
        <w:widowControl/>
        <w:autoSpaceDE/>
        <w:autoSpaceDN/>
        <w:spacing w:after="160"/>
        <w:ind w:left="360" w:firstLine="0"/>
        <w:contextualSpacing/>
        <w:outlineLvl w:val="1"/>
        <w:rPr>
          <w:bCs/>
          <w:sz w:val="28"/>
          <w:szCs w:val="28"/>
        </w:rPr>
      </w:pPr>
      <w:bookmarkStart w:id="31" w:name="_Toc210894428"/>
      <w:bookmarkStart w:id="32" w:name="_Toc210989063"/>
      <w:r w:rsidRPr="00B13A23">
        <w:rPr>
          <w:bCs/>
          <w:sz w:val="28"/>
          <w:szCs w:val="28"/>
        </w:rPr>
        <w:t>2.1</w:t>
      </w:r>
      <w:r w:rsidR="00FD0DA1" w:rsidRPr="00B13A23">
        <w:rPr>
          <w:bCs/>
          <w:sz w:val="28"/>
          <w:szCs w:val="28"/>
        </w:rPr>
        <w:t>.</w:t>
      </w:r>
      <w:r w:rsidR="00FA0F26" w:rsidRPr="00B13A23">
        <w:rPr>
          <w:bCs/>
          <w:sz w:val="28"/>
          <w:szCs w:val="28"/>
        </w:rPr>
        <w:t xml:space="preserve"> </w:t>
      </w:r>
      <w:r w:rsidR="00D47555" w:rsidRPr="00B13A23">
        <w:rPr>
          <w:bCs/>
          <w:sz w:val="28"/>
          <w:szCs w:val="28"/>
        </w:rPr>
        <w:t>Модельные зависимости эффективности РВР от</w:t>
      </w:r>
      <w:r w:rsidR="00582DB1" w:rsidRPr="00B13A23">
        <w:rPr>
          <w:bCs/>
          <w:sz w:val="28"/>
          <w:szCs w:val="28"/>
        </w:rPr>
        <w:t xml:space="preserve"> </w:t>
      </w:r>
      <w:r w:rsidR="000A23E2" w:rsidRPr="00B13A23">
        <w:rPr>
          <w:bCs/>
          <w:sz w:val="28"/>
          <w:szCs w:val="28"/>
        </w:rPr>
        <w:t>длительности обработки</w:t>
      </w:r>
      <w:bookmarkEnd w:id="31"/>
      <w:bookmarkEnd w:id="32"/>
    </w:p>
    <w:p w14:paraId="69F1E692" w14:textId="12DC6DAA" w:rsidR="003C1C82" w:rsidRPr="00B13A23" w:rsidRDefault="003C1C82" w:rsidP="00B13A23">
      <w:pPr>
        <w:pStyle w:val="a3"/>
        <w:ind w:left="142" w:right="561" w:firstLine="567"/>
        <w:jc w:val="both"/>
      </w:pPr>
      <w:r w:rsidRPr="00B13A23">
        <w:t xml:space="preserve">Для проведения РВР на руднике </w:t>
      </w:r>
      <w:r w:rsidR="00D47555" w:rsidRPr="00B13A23">
        <w:t>в</w:t>
      </w:r>
      <w:r w:rsidRPr="00B13A23">
        <w:t xml:space="preserve"> таблице </w:t>
      </w:r>
      <w:r w:rsidR="00D47555" w:rsidRPr="00B13A23">
        <w:t>№</w:t>
      </w:r>
      <w:r w:rsidR="00D81008" w:rsidRPr="00B13A23">
        <w:t>5</w:t>
      </w:r>
      <w:r w:rsidR="003F6E3D" w:rsidRPr="00B13A23">
        <w:t xml:space="preserve"> </w:t>
      </w:r>
      <w:r w:rsidRPr="00B13A23">
        <w:t xml:space="preserve">указаны режимы </w:t>
      </w:r>
      <w:r w:rsidRPr="00B13A23">
        <w:lastRenderedPageBreak/>
        <w:t>работы каждого агрегата.</w:t>
      </w:r>
    </w:p>
    <w:p w14:paraId="105DF3C4" w14:textId="41B1DBC6" w:rsidR="003C1C82" w:rsidRPr="00B13A23" w:rsidRDefault="003C1C82" w:rsidP="00B13A23">
      <w:pPr>
        <w:pStyle w:val="a3"/>
        <w:ind w:left="142" w:right="561" w:firstLine="567"/>
        <w:jc w:val="both"/>
      </w:pPr>
      <w:r w:rsidRPr="00B13A23">
        <w:t xml:space="preserve">Таблица </w:t>
      </w:r>
      <w:r w:rsidR="00D47555" w:rsidRPr="00B13A23">
        <w:t>№</w:t>
      </w:r>
      <w:r w:rsidR="00D81008" w:rsidRPr="00B13A23">
        <w:t>5</w:t>
      </w:r>
      <w:r w:rsidRPr="00B13A23">
        <w:t xml:space="preserve"> - Режимы работы агрегатов при выполнении </w:t>
      </w:r>
      <w:r w:rsidR="00936561" w:rsidRPr="00B13A23">
        <w:t>РВР</w:t>
      </w:r>
      <w:r w:rsidRPr="00B13A23">
        <w:rPr>
          <w:color w:val="FF0000"/>
        </w:rPr>
        <w:t xml:space="preserve"> </w:t>
      </w:r>
      <w:r w:rsidRPr="00B13A23">
        <w:t>на руднике РУ-6</w:t>
      </w:r>
      <w:r w:rsidR="00936561" w:rsidRPr="00B13A23">
        <w:t>.</w:t>
      </w:r>
    </w:p>
    <w:tbl>
      <w:tblPr>
        <w:tblW w:w="0" w:type="auto"/>
        <w:tblLook w:val="04A0" w:firstRow="1" w:lastRow="0" w:firstColumn="1" w:lastColumn="0" w:noHBand="0" w:noVBand="1"/>
      </w:tblPr>
      <w:tblGrid>
        <w:gridCol w:w="2366"/>
        <w:gridCol w:w="4251"/>
        <w:gridCol w:w="1688"/>
        <w:gridCol w:w="892"/>
      </w:tblGrid>
      <w:tr w:rsidR="00936561" w:rsidRPr="00B13A23" w14:paraId="330915F8" w14:textId="77777777" w:rsidTr="006C638C">
        <w:tc>
          <w:tcPr>
            <w:tcW w:w="2366" w:type="dxa"/>
            <w:vMerge w:val="restart"/>
            <w:tcBorders>
              <w:top w:val="single" w:sz="4" w:space="0" w:color="auto"/>
              <w:left w:val="single" w:sz="4" w:space="0" w:color="auto"/>
              <w:bottom w:val="single" w:sz="4" w:space="0" w:color="auto"/>
              <w:right w:val="single" w:sz="4" w:space="0" w:color="auto"/>
            </w:tcBorders>
            <w:vAlign w:val="center"/>
            <w:hideMark/>
          </w:tcPr>
          <w:p w14:paraId="0BF79D13" w14:textId="77777777" w:rsidR="00936561" w:rsidRPr="00B13A23" w:rsidRDefault="00936561" w:rsidP="00B13A23">
            <w:pPr>
              <w:jc w:val="center"/>
              <w:rPr>
                <w:rFonts w:eastAsiaTheme="minorHAnsi"/>
                <w:b/>
                <w:bCs/>
                <w:sz w:val="28"/>
                <w:szCs w:val="28"/>
                <w:lang w:val="kk-KZ"/>
              </w:rPr>
            </w:pPr>
            <w:r w:rsidRPr="00B13A23">
              <w:rPr>
                <w:rFonts w:eastAsiaTheme="minorHAnsi"/>
                <w:b/>
                <w:bCs/>
                <w:sz w:val="28"/>
                <w:szCs w:val="28"/>
                <w:lang w:val="kk-KZ"/>
              </w:rPr>
              <w:t xml:space="preserve">Наименование </w:t>
            </w:r>
          </w:p>
        </w:tc>
        <w:tc>
          <w:tcPr>
            <w:tcW w:w="4251" w:type="dxa"/>
            <w:vMerge w:val="restart"/>
            <w:tcBorders>
              <w:top w:val="single" w:sz="4" w:space="0" w:color="auto"/>
              <w:left w:val="single" w:sz="4" w:space="0" w:color="auto"/>
              <w:bottom w:val="single" w:sz="4" w:space="0" w:color="auto"/>
              <w:right w:val="single" w:sz="4" w:space="0" w:color="auto"/>
            </w:tcBorders>
            <w:vAlign w:val="center"/>
            <w:hideMark/>
          </w:tcPr>
          <w:p w14:paraId="35518DE3" w14:textId="77777777" w:rsidR="00936561" w:rsidRPr="00B13A23" w:rsidRDefault="00936561" w:rsidP="00B13A23">
            <w:pPr>
              <w:jc w:val="center"/>
              <w:rPr>
                <w:rFonts w:eastAsiaTheme="minorHAnsi"/>
                <w:b/>
                <w:bCs/>
                <w:sz w:val="28"/>
                <w:szCs w:val="28"/>
                <w:lang w:val="kk-KZ"/>
              </w:rPr>
            </w:pPr>
            <w:r w:rsidRPr="00B13A23">
              <w:rPr>
                <w:rFonts w:eastAsiaTheme="minorHAnsi"/>
                <w:b/>
                <w:bCs/>
                <w:sz w:val="28"/>
                <w:szCs w:val="28"/>
                <w:lang w:val="kk-KZ"/>
              </w:rPr>
              <w:t>Режим работ</w:t>
            </w:r>
          </w:p>
        </w:tc>
        <w:tc>
          <w:tcPr>
            <w:tcW w:w="2309" w:type="dxa"/>
            <w:gridSpan w:val="2"/>
            <w:tcBorders>
              <w:top w:val="single" w:sz="4" w:space="0" w:color="auto"/>
              <w:left w:val="single" w:sz="4" w:space="0" w:color="auto"/>
              <w:bottom w:val="single" w:sz="4" w:space="0" w:color="auto"/>
              <w:right w:val="single" w:sz="4" w:space="0" w:color="auto"/>
            </w:tcBorders>
            <w:vAlign w:val="center"/>
            <w:hideMark/>
          </w:tcPr>
          <w:p w14:paraId="14BD08D8" w14:textId="77777777" w:rsidR="00936561" w:rsidRPr="00B13A23" w:rsidRDefault="00936561" w:rsidP="00B13A23">
            <w:pPr>
              <w:jc w:val="center"/>
              <w:rPr>
                <w:rFonts w:eastAsiaTheme="minorHAnsi"/>
                <w:b/>
                <w:bCs/>
                <w:sz w:val="28"/>
                <w:szCs w:val="28"/>
                <w:lang w:val="kk-KZ"/>
              </w:rPr>
            </w:pPr>
            <w:r w:rsidRPr="00B13A23">
              <w:rPr>
                <w:rFonts w:eastAsiaTheme="minorHAnsi"/>
                <w:b/>
                <w:bCs/>
                <w:sz w:val="28"/>
                <w:szCs w:val="28"/>
                <w:lang w:val="kk-KZ"/>
              </w:rPr>
              <w:t>Количество техники и вспомогательные оборудование</w:t>
            </w:r>
          </w:p>
        </w:tc>
      </w:tr>
      <w:tr w:rsidR="00936561" w:rsidRPr="00B13A23" w14:paraId="3C613AF2" w14:textId="77777777" w:rsidTr="006C638C">
        <w:tc>
          <w:tcPr>
            <w:tcW w:w="0" w:type="auto"/>
            <w:vMerge/>
            <w:tcBorders>
              <w:top w:val="single" w:sz="4" w:space="0" w:color="auto"/>
              <w:left w:val="single" w:sz="4" w:space="0" w:color="auto"/>
              <w:bottom w:val="single" w:sz="4" w:space="0" w:color="auto"/>
              <w:right w:val="single" w:sz="4" w:space="0" w:color="auto"/>
            </w:tcBorders>
            <w:vAlign w:val="center"/>
            <w:hideMark/>
          </w:tcPr>
          <w:p w14:paraId="7E9C9A37" w14:textId="77777777" w:rsidR="00936561" w:rsidRPr="00B13A23" w:rsidRDefault="00936561" w:rsidP="00B13A23">
            <w:pPr>
              <w:rPr>
                <w:rFonts w:eastAsiaTheme="minorHAnsi"/>
                <w:b/>
                <w:bCs/>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D528FD" w14:textId="77777777" w:rsidR="00936561" w:rsidRPr="00B13A23" w:rsidRDefault="00936561" w:rsidP="00B13A23">
            <w:pPr>
              <w:rPr>
                <w:rFonts w:eastAsiaTheme="minorHAnsi"/>
                <w:b/>
                <w:bCs/>
                <w:sz w:val="28"/>
                <w:szCs w:val="28"/>
                <w:lang w:val="kk-KZ"/>
              </w:rPr>
            </w:pPr>
          </w:p>
        </w:tc>
        <w:tc>
          <w:tcPr>
            <w:tcW w:w="1688" w:type="dxa"/>
            <w:tcBorders>
              <w:top w:val="single" w:sz="4" w:space="0" w:color="auto"/>
              <w:left w:val="single" w:sz="4" w:space="0" w:color="auto"/>
              <w:bottom w:val="single" w:sz="4" w:space="0" w:color="auto"/>
              <w:right w:val="single" w:sz="4" w:space="0" w:color="auto"/>
            </w:tcBorders>
            <w:vAlign w:val="center"/>
            <w:hideMark/>
          </w:tcPr>
          <w:p w14:paraId="0492593D" w14:textId="77777777" w:rsidR="00936561" w:rsidRPr="00B13A23" w:rsidRDefault="00936561" w:rsidP="00B13A23">
            <w:pPr>
              <w:jc w:val="center"/>
              <w:rPr>
                <w:rFonts w:eastAsiaTheme="minorHAnsi"/>
                <w:b/>
                <w:bCs/>
                <w:sz w:val="28"/>
                <w:szCs w:val="28"/>
                <w:lang w:val="kk-KZ"/>
              </w:rPr>
            </w:pPr>
            <w:r w:rsidRPr="00B13A23">
              <w:rPr>
                <w:rFonts w:eastAsiaTheme="minorHAnsi"/>
                <w:b/>
                <w:bCs/>
                <w:sz w:val="28"/>
                <w:szCs w:val="28"/>
                <w:lang w:val="kk-KZ"/>
              </w:rPr>
              <w:t>марка</w:t>
            </w:r>
          </w:p>
        </w:tc>
        <w:tc>
          <w:tcPr>
            <w:tcW w:w="621" w:type="dxa"/>
            <w:tcBorders>
              <w:top w:val="single" w:sz="4" w:space="0" w:color="auto"/>
              <w:left w:val="single" w:sz="4" w:space="0" w:color="auto"/>
              <w:bottom w:val="single" w:sz="4" w:space="0" w:color="auto"/>
              <w:right w:val="single" w:sz="4" w:space="0" w:color="auto"/>
            </w:tcBorders>
            <w:vAlign w:val="center"/>
            <w:hideMark/>
          </w:tcPr>
          <w:p w14:paraId="7D763F24" w14:textId="77777777" w:rsidR="00936561" w:rsidRPr="00B13A23" w:rsidRDefault="00936561" w:rsidP="00B13A23">
            <w:pPr>
              <w:jc w:val="center"/>
              <w:rPr>
                <w:rFonts w:eastAsiaTheme="minorHAnsi"/>
                <w:b/>
                <w:bCs/>
                <w:sz w:val="28"/>
                <w:szCs w:val="28"/>
                <w:lang w:val="kk-KZ"/>
              </w:rPr>
            </w:pPr>
            <w:r w:rsidRPr="00B13A23">
              <w:rPr>
                <w:rFonts w:eastAsiaTheme="minorHAnsi"/>
                <w:b/>
                <w:bCs/>
                <w:sz w:val="28"/>
                <w:szCs w:val="28"/>
                <w:lang w:val="kk-KZ"/>
              </w:rPr>
              <w:t>штук</w:t>
            </w:r>
          </w:p>
        </w:tc>
      </w:tr>
      <w:tr w:rsidR="00936561" w:rsidRPr="00B13A23" w14:paraId="3D6E3EB1"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791F1AEB"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Прокачка скважины компрессором XRVS</w:t>
            </w:r>
          </w:p>
        </w:tc>
        <w:tc>
          <w:tcPr>
            <w:tcW w:w="4251" w:type="dxa"/>
            <w:tcBorders>
              <w:top w:val="single" w:sz="4" w:space="0" w:color="auto"/>
              <w:left w:val="single" w:sz="4" w:space="0" w:color="auto"/>
              <w:bottom w:val="single" w:sz="4" w:space="0" w:color="auto"/>
              <w:right w:val="single" w:sz="4" w:space="0" w:color="auto"/>
            </w:tcBorders>
            <w:vAlign w:val="center"/>
            <w:hideMark/>
          </w:tcPr>
          <w:p w14:paraId="3958B4BD"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Промывку производит откачку скважин от 3 до 6 час.;</w:t>
            </w:r>
          </w:p>
          <w:p w14:paraId="1B1A8ACF"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закачку скважин от 2 до 3 час.</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44BDA00"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XRVS 336 XRVS 346</w:t>
            </w:r>
          </w:p>
        </w:tc>
        <w:tc>
          <w:tcPr>
            <w:tcW w:w="621" w:type="dxa"/>
            <w:tcBorders>
              <w:top w:val="single" w:sz="4" w:space="0" w:color="auto"/>
              <w:left w:val="single" w:sz="4" w:space="0" w:color="auto"/>
              <w:bottom w:val="single" w:sz="4" w:space="0" w:color="auto"/>
              <w:right w:val="single" w:sz="4" w:space="0" w:color="auto"/>
            </w:tcBorders>
            <w:vAlign w:val="center"/>
            <w:hideMark/>
          </w:tcPr>
          <w:p w14:paraId="4CF711AF"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10</w:t>
            </w:r>
          </w:p>
        </w:tc>
      </w:tr>
      <w:tr w:rsidR="00936561" w:rsidRPr="00B13A23" w14:paraId="64976C4A"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4967D727" w14:textId="289BDD36"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 xml:space="preserve">Промывка скважины установкой </w:t>
            </w:r>
            <w:r w:rsidR="00405A1F" w:rsidRPr="00B13A23">
              <w:rPr>
                <w:rFonts w:eastAsiaTheme="minorHAnsi"/>
                <w:sz w:val="28"/>
                <w:szCs w:val="28"/>
                <w:lang w:val="kk-KZ"/>
              </w:rPr>
              <w:t>ПМУОС</w:t>
            </w:r>
          </w:p>
        </w:tc>
        <w:tc>
          <w:tcPr>
            <w:tcW w:w="4251" w:type="dxa"/>
            <w:tcBorders>
              <w:top w:val="single" w:sz="4" w:space="0" w:color="auto"/>
              <w:left w:val="single" w:sz="4" w:space="0" w:color="auto"/>
              <w:bottom w:val="single" w:sz="4" w:space="0" w:color="auto"/>
              <w:right w:val="single" w:sz="4" w:space="0" w:color="auto"/>
            </w:tcBorders>
            <w:vAlign w:val="center"/>
            <w:hideMark/>
          </w:tcPr>
          <w:p w14:paraId="2FB5DE9E"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Время промывки откачку и закачку скважин 5 час.</w:t>
            </w:r>
          </w:p>
        </w:tc>
        <w:tc>
          <w:tcPr>
            <w:tcW w:w="1688" w:type="dxa"/>
            <w:tcBorders>
              <w:top w:val="single" w:sz="4" w:space="0" w:color="auto"/>
              <w:left w:val="single" w:sz="4" w:space="0" w:color="auto"/>
              <w:bottom w:val="single" w:sz="4" w:space="0" w:color="auto"/>
              <w:right w:val="single" w:sz="4" w:space="0" w:color="auto"/>
            </w:tcBorders>
            <w:vAlign w:val="center"/>
          </w:tcPr>
          <w:p w14:paraId="6F2A1901" w14:textId="77777777" w:rsidR="00936561" w:rsidRPr="00B13A23" w:rsidRDefault="00936561" w:rsidP="00B13A23">
            <w:pPr>
              <w:jc w:val="center"/>
              <w:rPr>
                <w:rFonts w:eastAsiaTheme="minorHAnsi"/>
                <w:sz w:val="28"/>
                <w:szCs w:val="28"/>
                <w:lang w:val="kk-KZ"/>
              </w:rPr>
            </w:pPr>
          </w:p>
        </w:tc>
        <w:tc>
          <w:tcPr>
            <w:tcW w:w="621" w:type="dxa"/>
            <w:tcBorders>
              <w:top w:val="single" w:sz="4" w:space="0" w:color="auto"/>
              <w:left w:val="single" w:sz="4" w:space="0" w:color="auto"/>
              <w:bottom w:val="single" w:sz="4" w:space="0" w:color="auto"/>
              <w:right w:val="single" w:sz="4" w:space="0" w:color="auto"/>
            </w:tcBorders>
            <w:vAlign w:val="center"/>
          </w:tcPr>
          <w:p w14:paraId="3D0E31C0" w14:textId="77777777" w:rsidR="00936561" w:rsidRPr="00B13A23" w:rsidRDefault="00936561" w:rsidP="00B13A23">
            <w:pPr>
              <w:jc w:val="center"/>
              <w:rPr>
                <w:rFonts w:eastAsiaTheme="minorHAnsi"/>
                <w:sz w:val="28"/>
                <w:szCs w:val="28"/>
                <w:lang w:val="kk-KZ"/>
              </w:rPr>
            </w:pPr>
          </w:p>
        </w:tc>
      </w:tr>
      <w:tr w:rsidR="00936561" w:rsidRPr="00B13A23" w14:paraId="072B04E9"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20222F0C"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Обработка скважины буровой установкой 1БА-15В УРБ-3А3</w:t>
            </w:r>
          </w:p>
        </w:tc>
        <w:tc>
          <w:tcPr>
            <w:tcW w:w="4251" w:type="dxa"/>
            <w:tcBorders>
              <w:top w:val="single" w:sz="4" w:space="0" w:color="auto"/>
              <w:left w:val="single" w:sz="4" w:space="0" w:color="auto"/>
              <w:bottom w:val="single" w:sz="4" w:space="0" w:color="auto"/>
              <w:right w:val="single" w:sz="4" w:space="0" w:color="auto"/>
            </w:tcBorders>
            <w:vAlign w:val="center"/>
            <w:hideMark/>
          </w:tcPr>
          <w:p w14:paraId="5A73A2DE"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Время промывки и откачку скважин от 40 до 48 час.;</w:t>
            </w:r>
          </w:p>
          <w:p w14:paraId="213C11BE"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закачку скважин от 20 до 24 час.</w:t>
            </w:r>
          </w:p>
          <w:p w14:paraId="18815980"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 xml:space="preserve">Промывка осуществляется следующим образом: </w:t>
            </w:r>
          </w:p>
          <w:p w14:paraId="3553552C"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1. Промывка.</w:t>
            </w:r>
          </w:p>
          <w:p w14:paraId="58F7525F"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2. Химическая обработка.</w:t>
            </w:r>
          </w:p>
          <w:p w14:paraId="231FFB1A"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3. Промывка.</w:t>
            </w:r>
          </w:p>
          <w:p w14:paraId="1CF0E033"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4. Эрлифтная прокачка.</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FD5D081"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на базе Камаз</w:t>
            </w:r>
          </w:p>
        </w:tc>
        <w:tc>
          <w:tcPr>
            <w:tcW w:w="621" w:type="dxa"/>
            <w:tcBorders>
              <w:top w:val="single" w:sz="4" w:space="0" w:color="auto"/>
              <w:left w:val="single" w:sz="4" w:space="0" w:color="auto"/>
              <w:bottom w:val="single" w:sz="4" w:space="0" w:color="auto"/>
              <w:right w:val="single" w:sz="4" w:space="0" w:color="auto"/>
            </w:tcBorders>
            <w:vAlign w:val="center"/>
            <w:hideMark/>
          </w:tcPr>
          <w:p w14:paraId="28ACC5BF"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2</w:t>
            </w:r>
          </w:p>
        </w:tc>
      </w:tr>
      <w:tr w:rsidR="00936561" w:rsidRPr="00B13A23" w14:paraId="34C95637"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18680DED"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Прокачка скважины установкой АСПТ-М</w:t>
            </w:r>
          </w:p>
        </w:tc>
        <w:tc>
          <w:tcPr>
            <w:tcW w:w="4251" w:type="dxa"/>
            <w:tcBorders>
              <w:top w:val="single" w:sz="4" w:space="0" w:color="auto"/>
              <w:left w:val="single" w:sz="4" w:space="0" w:color="auto"/>
              <w:bottom w:val="single" w:sz="4" w:space="0" w:color="auto"/>
              <w:right w:val="single" w:sz="4" w:space="0" w:color="auto"/>
            </w:tcBorders>
            <w:vAlign w:val="center"/>
            <w:hideMark/>
          </w:tcPr>
          <w:p w14:paraId="6AEB082C"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Время промывки откачки и закачки скважин 2 часа, в зависимости от количество установленных баллонов</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5A58056"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УРБ-3А3.13, БА-15</w:t>
            </w:r>
          </w:p>
        </w:tc>
        <w:tc>
          <w:tcPr>
            <w:tcW w:w="621" w:type="dxa"/>
            <w:tcBorders>
              <w:top w:val="single" w:sz="4" w:space="0" w:color="auto"/>
              <w:left w:val="single" w:sz="4" w:space="0" w:color="auto"/>
              <w:bottom w:val="single" w:sz="4" w:space="0" w:color="auto"/>
              <w:right w:val="single" w:sz="4" w:space="0" w:color="auto"/>
            </w:tcBorders>
            <w:vAlign w:val="center"/>
            <w:hideMark/>
          </w:tcPr>
          <w:p w14:paraId="493942ED"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3</w:t>
            </w:r>
          </w:p>
        </w:tc>
      </w:tr>
      <w:tr w:rsidR="00936561" w:rsidRPr="00B13A23" w14:paraId="4C469B58"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2AFD46D6"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Доставка и подача растворов серной кислоты и БФА в скважину растворовозом</w:t>
            </w:r>
          </w:p>
        </w:tc>
        <w:tc>
          <w:tcPr>
            <w:tcW w:w="4251" w:type="dxa"/>
            <w:tcBorders>
              <w:top w:val="single" w:sz="4" w:space="0" w:color="auto"/>
              <w:left w:val="single" w:sz="4" w:space="0" w:color="auto"/>
              <w:bottom w:val="single" w:sz="4" w:space="0" w:color="auto"/>
              <w:right w:val="single" w:sz="4" w:space="0" w:color="auto"/>
            </w:tcBorders>
            <w:vAlign w:val="center"/>
            <w:hideMark/>
          </w:tcPr>
          <w:p w14:paraId="519344D3"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В зависимости от содержания примесей и кольматантов подается от 50 кг и выше с определенной концентрации кислоты</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9C43EA0"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На базе ЗИЛ и МАЗ</w:t>
            </w:r>
          </w:p>
        </w:tc>
        <w:tc>
          <w:tcPr>
            <w:tcW w:w="621" w:type="dxa"/>
            <w:tcBorders>
              <w:top w:val="single" w:sz="4" w:space="0" w:color="auto"/>
              <w:left w:val="single" w:sz="4" w:space="0" w:color="auto"/>
              <w:bottom w:val="single" w:sz="4" w:space="0" w:color="auto"/>
              <w:right w:val="single" w:sz="4" w:space="0" w:color="auto"/>
            </w:tcBorders>
            <w:vAlign w:val="center"/>
            <w:hideMark/>
          </w:tcPr>
          <w:p w14:paraId="18A35027"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3</w:t>
            </w:r>
          </w:p>
        </w:tc>
      </w:tr>
      <w:tr w:rsidR="00936561" w:rsidRPr="00B13A23" w14:paraId="62942D35" w14:textId="77777777" w:rsidTr="006C638C">
        <w:tc>
          <w:tcPr>
            <w:tcW w:w="2366" w:type="dxa"/>
            <w:tcBorders>
              <w:top w:val="single" w:sz="4" w:space="0" w:color="auto"/>
              <w:left w:val="single" w:sz="4" w:space="0" w:color="auto"/>
              <w:bottom w:val="single" w:sz="4" w:space="0" w:color="auto"/>
              <w:right w:val="single" w:sz="4" w:space="0" w:color="auto"/>
            </w:tcBorders>
            <w:vAlign w:val="center"/>
            <w:hideMark/>
          </w:tcPr>
          <w:p w14:paraId="4BC25B21"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Подача растворов серной кислоты в скважину через систему трубопроводов</w:t>
            </w:r>
          </w:p>
        </w:tc>
        <w:tc>
          <w:tcPr>
            <w:tcW w:w="4251" w:type="dxa"/>
            <w:tcBorders>
              <w:top w:val="single" w:sz="4" w:space="0" w:color="auto"/>
              <w:left w:val="single" w:sz="4" w:space="0" w:color="auto"/>
              <w:bottom w:val="single" w:sz="4" w:space="0" w:color="auto"/>
              <w:right w:val="single" w:sz="4" w:space="0" w:color="auto"/>
            </w:tcBorders>
            <w:vAlign w:val="center"/>
            <w:hideMark/>
          </w:tcPr>
          <w:p w14:paraId="7A2EEADC"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Откачка и закачка скважин от 30 г/л до 150 г/л в зависимости от содержания примесей и кольматантов</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4F4ED02"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На базе тележки установлена ёмкость</w:t>
            </w:r>
          </w:p>
        </w:tc>
        <w:tc>
          <w:tcPr>
            <w:tcW w:w="621" w:type="dxa"/>
            <w:tcBorders>
              <w:top w:val="single" w:sz="4" w:space="0" w:color="auto"/>
              <w:left w:val="single" w:sz="4" w:space="0" w:color="auto"/>
              <w:bottom w:val="single" w:sz="4" w:space="0" w:color="auto"/>
              <w:right w:val="single" w:sz="4" w:space="0" w:color="auto"/>
            </w:tcBorders>
            <w:vAlign w:val="center"/>
          </w:tcPr>
          <w:p w14:paraId="733565ED" w14:textId="77777777" w:rsidR="00936561" w:rsidRPr="00B13A23" w:rsidRDefault="00936561" w:rsidP="00B13A23">
            <w:pPr>
              <w:jc w:val="center"/>
              <w:rPr>
                <w:rFonts w:eastAsiaTheme="minorHAnsi"/>
                <w:sz w:val="28"/>
                <w:szCs w:val="28"/>
                <w:lang w:val="kk-KZ"/>
              </w:rPr>
            </w:pPr>
          </w:p>
        </w:tc>
      </w:tr>
      <w:tr w:rsidR="00936561" w:rsidRPr="00B13A23" w14:paraId="7C5741E9" w14:textId="77777777" w:rsidTr="006C638C">
        <w:tc>
          <w:tcPr>
            <w:tcW w:w="6617" w:type="dxa"/>
            <w:gridSpan w:val="2"/>
            <w:tcBorders>
              <w:top w:val="single" w:sz="4" w:space="0" w:color="auto"/>
              <w:left w:val="single" w:sz="4" w:space="0" w:color="auto"/>
              <w:bottom w:val="single" w:sz="4" w:space="0" w:color="auto"/>
              <w:right w:val="single" w:sz="4" w:space="0" w:color="auto"/>
            </w:tcBorders>
            <w:vAlign w:val="center"/>
            <w:hideMark/>
          </w:tcPr>
          <w:p w14:paraId="69972AAF"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Всего</w:t>
            </w:r>
          </w:p>
        </w:tc>
        <w:tc>
          <w:tcPr>
            <w:tcW w:w="1688" w:type="dxa"/>
            <w:tcBorders>
              <w:top w:val="single" w:sz="4" w:space="0" w:color="auto"/>
              <w:left w:val="single" w:sz="4" w:space="0" w:color="auto"/>
              <w:bottom w:val="single" w:sz="4" w:space="0" w:color="auto"/>
              <w:right w:val="single" w:sz="4" w:space="0" w:color="auto"/>
            </w:tcBorders>
            <w:vAlign w:val="center"/>
          </w:tcPr>
          <w:p w14:paraId="674D7302" w14:textId="77777777" w:rsidR="00936561" w:rsidRPr="00B13A23" w:rsidRDefault="00936561" w:rsidP="00B13A23">
            <w:pPr>
              <w:jc w:val="center"/>
              <w:rPr>
                <w:rFonts w:eastAsiaTheme="minorHAnsi"/>
                <w:sz w:val="28"/>
                <w:szCs w:val="28"/>
                <w:lang w:val="kk-KZ"/>
              </w:rPr>
            </w:pPr>
          </w:p>
        </w:tc>
        <w:tc>
          <w:tcPr>
            <w:tcW w:w="621" w:type="dxa"/>
            <w:tcBorders>
              <w:top w:val="single" w:sz="4" w:space="0" w:color="auto"/>
              <w:left w:val="single" w:sz="4" w:space="0" w:color="auto"/>
              <w:bottom w:val="single" w:sz="4" w:space="0" w:color="auto"/>
              <w:right w:val="single" w:sz="4" w:space="0" w:color="auto"/>
            </w:tcBorders>
            <w:vAlign w:val="center"/>
            <w:hideMark/>
          </w:tcPr>
          <w:p w14:paraId="21420219" w14:textId="77777777" w:rsidR="00936561" w:rsidRPr="00B13A23" w:rsidRDefault="00936561" w:rsidP="00B13A23">
            <w:pPr>
              <w:jc w:val="center"/>
              <w:rPr>
                <w:rFonts w:eastAsiaTheme="minorHAnsi"/>
                <w:sz w:val="28"/>
                <w:szCs w:val="28"/>
                <w:lang w:val="kk-KZ"/>
              </w:rPr>
            </w:pPr>
            <w:r w:rsidRPr="00B13A23">
              <w:rPr>
                <w:rFonts w:eastAsiaTheme="minorHAnsi"/>
                <w:sz w:val="28"/>
                <w:szCs w:val="28"/>
                <w:lang w:val="kk-KZ"/>
              </w:rPr>
              <w:t>18</w:t>
            </w:r>
          </w:p>
        </w:tc>
      </w:tr>
    </w:tbl>
    <w:p w14:paraId="01204F03" w14:textId="116C1121" w:rsidR="003C1C82" w:rsidRPr="00B13A23" w:rsidRDefault="003C1C82" w:rsidP="00B13A23">
      <w:pPr>
        <w:pStyle w:val="a3"/>
        <w:spacing w:before="321"/>
        <w:ind w:right="559" w:firstLine="566"/>
        <w:jc w:val="both"/>
      </w:pPr>
      <w:r w:rsidRPr="00B13A23">
        <w:t xml:space="preserve">Проведя сравнительный анализ месторождения “Северный и Южный Карамурун” (ТОО “РУ-6”) с наиболее близкими к ним по условиям отрабатываемого уранового оруденения и расположенных в </w:t>
      </w:r>
      <w:r w:rsidRPr="00B13A23">
        <w:lastRenderedPageBreak/>
        <w:t xml:space="preserve">непосредственной близости другими месторождениями АО “НАК “Казатомпром”, были определены наиболее оптимальные технико-экономические показатели РВР для разработки альтернативных методик проведения эрлифтной прокачки и химической обработки серной кислотой. С этой целью были собраны и обработаны данные по изменению межремонтного цикла работы (МРЦ) откачных скважин. На модельной зависимости (рисунок </w:t>
      </w:r>
      <w:r w:rsidR="00D81008" w:rsidRPr="00B13A23">
        <w:t>3</w:t>
      </w:r>
      <w:r w:rsidRPr="00B13A23">
        <w:t>) эффективности РВР методом эрлифтной прокачки (XRVS на откачных скважинах) от длительности обработки заметен ниспадающий тренд.</w:t>
      </w:r>
    </w:p>
    <w:p w14:paraId="2F6D0875" w14:textId="72473333" w:rsidR="003C1C82" w:rsidRPr="00B13A23" w:rsidRDefault="003C1C82" w:rsidP="006C638C">
      <w:pPr>
        <w:pStyle w:val="a3"/>
        <w:spacing w:before="321"/>
        <w:ind w:right="559" w:firstLine="566"/>
      </w:pPr>
      <w:r w:rsidRPr="00B13A23">
        <w:rPr>
          <w:i/>
          <w:noProof/>
          <w:lang w:eastAsia="ru-RU"/>
        </w:rPr>
        <w:drawing>
          <wp:inline distT="0" distB="0" distL="0" distR="0" wp14:anchorId="30841D6B" wp14:editId="4C58F503">
            <wp:extent cx="5010150" cy="2613660"/>
            <wp:effectExtent l="0" t="0" r="0" b="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0150" cy="2613660"/>
                    </a:xfrm>
                    <a:prstGeom prst="rect">
                      <a:avLst/>
                    </a:prstGeom>
                    <a:noFill/>
                    <a:ln>
                      <a:noFill/>
                    </a:ln>
                  </pic:spPr>
                </pic:pic>
              </a:graphicData>
            </a:graphic>
          </wp:inline>
        </w:drawing>
      </w:r>
    </w:p>
    <w:p w14:paraId="269B3889" w14:textId="7F8070BC" w:rsidR="003C1C82" w:rsidRPr="00B13A23" w:rsidRDefault="003C1C82" w:rsidP="00B13A23">
      <w:pPr>
        <w:pStyle w:val="a3"/>
        <w:ind w:left="142" w:right="561" w:firstLine="425"/>
        <w:jc w:val="center"/>
      </w:pPr>
      <w:r w:rsidRPr="00B13A23">
        <w:t xml:space="preserve">Рисунок </w:t>
      </w:r>
      <w:r w:rsidR="00D81008" w:rsidRPr="00B13A23">
        <w:t>3</w:t>
      </w:r>
      <w:r w:rsidRPr="00B13A23">
        <w:t>. Модельная зависимость эффективности РВР от длительности обработки (XRVS на откачных скважинах)</w:t>
      </w:r>
    </w:p>
    <w:p w14:paraId="13F491AE" w14:textId="77777777" w:rsidR="003C1C82" w:rsidRPr="00B13A23" w:rsidRDefault="003C1C82" w:rsidP="00B13A23">
      <w:pPr>
        <w:pStyle w:val="a3"/>
        <w:ind w:left="142" w:right="561" w:firstLine="567"/>
        <w:jc w:val="center"/>
      </w:pPr>
    </w:p>
    <w:p w14:paraId="7560B2F0" w14:textId="77777777" w:rsidR="003C1C82" w:rsidRPr="00B13A23" w:rsidRDefault="003C1C82" w:rsidP="00B13A23">
      <w:pPr>
        <w:pStyle w:val="a3"/>
        <w:ind w:left="142" w:right="561" w:firstLine="567"/>
        <w:jc w:val="both"/>
      </w:pPr>
      <w:r w:rsidRPr="00B13A23">
        <w:t>Причем доля скважин с низкой эффективностью (менее 20-30 дней) выпадает на обработки длительностью менее 2.5 часов. Дальнейшее увеличение длительности прокачки не дает пропорционального эффекта, что обусловлено скорее эффективностью химической обработки, чем прокачки. Область длительности прокачки от 3-х до 4-х часов для откачных скважин является наиболее оптимальной по соотношению результата и затрат времени.</w:t>
      </w:r>
    </w:p>
    <w:p w14:paraId="1A714C64" w14:textId="5CD069EF" w:rsidR="003C1C82" w:rsidRPr="00B13A23" w:rsidRDefault="003C1C82" w:rsidP="00B13A23">
      <w:pPr>
        <w:pStyle w:val="a3"/>
        <w:ind w:left="142" w:right="561" w:firstLine="567"/>
        <w:jc w:val="both"/>
      </w:pPr>
      <w:r w:rsidRPr="00B13A23">
        <w:t xml:space="preserve">Модельная зависимость эффективности РВР откачных скважин от длительности обработки XRVS (удельная эффективность) приведена на рисунке </w:t>
      </w:r>
      <w:r w:rsidR="00D81008" w:rsidRPr="00B13A23">
        <w:t>4</w:t>
      </w:r>
      <w:r w:rsidRPr="00B13A23">
        <w:t>.</w:t>
      </w:r>
    </w:p>
    <w:p w14:paraId="6EB83DDE" w14:textId="77777777" w:rsidR="003C1C82" w:rsidRPr="00B13A23" w:rsidRDefault="003C1C82" w:rsidP="00B13A23">
      <w:pPr>
        <w:pStyle w:val="a3"/>
        <w:ind w:left="142" w:right="561" w:firstLine="567"/>
        <w:jc w:val="both"/>
      </w:pPr>
    </w:p>
    <w:p w14:paraId="196E9D1C" w14:textId="438DF23F" w:rsidR="003C1C82" w:rsidRPr="00B13A23" w:rsidRDefault="003C1C82" w:rsidP="00B13A23">
      <w:pPr>
        <w:pStyle w:val="a3"/>
        <w:ind w:left="142" w:right="561" w:firstLine="567"/>
        <w:jc w:val="both"/>
      </w:pPr>
      <w:r w:rsidRPr="00B13A23">
        <w:rPr>
          <w:noProof/>
          <w:lang w:eastAsia="ru-RU"/>
        </w:rPr>
        <w:lastRenderedPageBreak/>
        <w:drawing>
          <wp:inline distT="0" distB="0" distL="0" distR="0" wp14:anchorId="379321C5" wp14:editId="0CE26EE4">
            <wp:extent cx="5076825" cy="2499360"/>
            <wp:effectExtent l="0" t="0" r="9525"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6825" cy="2499360"/>
                    </a:xfrm>
                    <a:prstGeom prst="rect">
                      <a:avLst/>
                    </a:prstGeom>
                    <a:noFill/>
                    <a:ln>
                      <a:noFill/>
                    </a:ln>
                  </pic:spPr>
                </pic:pic>
              </a:graphicData>
            </a:graphic>
          </wp:inline>
        </w:drawing>
      </w:r>
    </w:p>
    <w:p w14:paraId="2D4A83BE" w14:textId="26CC9F11" w:rsidR="003C1C82" w:rsidRPr="00B13A23" w:rsidRDefault="003C1C82" w:rsidP="00B13A23">
      <w:pPr>
        <w:pStyle w:val="a3"/>
        <w:ind w:left="142" w:right="561" w:firstLine="425"/>
        <w:jc w:val="center"/>
      </w:pPr>
      <w:r w:rsidRPr="00B13A23">
        <w:t xml:space="preserve">Рисунок </w:t>
      </w:r>
      <w:r w:rsidR="00D81008" w:rsidRPr="00B13A23">
        <w:t>4</w:t>
      </w:r>
      <w:r w:rsidRPr="00B13A23">
        <w:t>. Модельная зависимость эффективности РВР откачных скважин от длительности обработки XRVS (удельная эффективность)</w:t>
      </w:r>
    </w:p>
    <w:p w14:paraId="02C12433" w14:textId="46967272" w:rsidR="007B54FB" w:rsidRPr="00B13A23" w:rsidRDefault="007B54FB" w:rsidP="00B13A23">
      <w:pPr>
        <w:pStyle w:val="a3"/>
        <w:ind w:left="142" w:right="561" w:firstLine="425"/>
        <w:jc w:val="center"/>
      </w:pPr>
    </w:p>
    <w:p w14:paraId="00ADEBD3" w14:textId="77777777" w:rsidR="007B54FB" w:rsidRPr="00B13A23" w:rsidRDefault="007B54FB" w:rsidP="00B13A23">
      <w:pPr>
        <w:pStyle w:val="a3"/>
        <w:ind w:left="142" w:right="561" w:firstLine="425"/>
        <w:jc w:val="both"/>
      </w:pPr>
      <w:r w:rsidRPr="00B13A23">
        <w:t>Как видно из модельных зависимостей, имеется два “пика” эффективности для длительностей около 1 часа и 4 часов. Для пика “1 час” характерны высокие межремонтные циклы (МРЦ) скважин и высокая результативность в отношении количества удачных РВР с положительным эффектом. Отчасти это объясняется тем, что прокачка производится в один рейс растворовоза и не происходит остановок прокачки для транспортировки и слива растворов. Прокачки от 1 до 4 часов производятся в растворовоз в несколько рейсов (этапов), что сопровождается остановками прокачки и, как следствие, снижения результативности. Прокачки около 4 часов производились в ёмкость длительной обработки и показывают более уверенную картину эффективности с высокими средними МРЦ и высокими долями эффективных РВР. Дальнейшее время прокачки не оказывает ощутимого увеличения эффективности.</w:t>
      </w:r>
    </w:p>
    <w:p w14:paraId="14B168EB" w14:textId="4EBA4C99" w:rsidR="007B54FB" w:rsidRPr="00B13A23" w:rsidRDefault="007B54FB" w:rsidP="00B13A23">
      <w:pPr>
        <w:pStyle w:val="a3"/>
        <w:ind w:left="142" w:right="561" w:firstLine="425"/>
        <w:jc w:val="both"/>
      </w:pPr>
      <w:r w:rsidRPr="00B13A23">
        <w:t xml:space="preserve">Для закачных скважин присутствует аналогичный тренд уменьшения эффективности РВР от времени прокачки. На рисунках </w:t>
      </w:r>
      <w:r w:rsidR="00EB2954" w:rsidRPr="00B13A23">
        <w:t>5</w:t>
      </w:r>
      <w:r w:rsidRPr="00B13A23">
        <w:t>-</w:t>
      </w:r>
      <w:r w:rsidR="00EB2954" w:rsidRPr="00B13A23">
        <w:t>6</w:t>
      </w:r>
      <w:r w:rsidRPr="00B13A23">
        <w:t xml:space="preserve"> приведены корреляция эффективности РВР от длительности обработки на закачных скважинах. Причем основная доля обработок с низкими результатами приходится на прокачку до 2-х часов.</w:t>
      </w:r>
    </w:p>
    <w:p w14:paraId="0323AE4C" w14:textId="77777777" w:rsidR="00FF53D3" w:rsidRPr="00B13A23" w:rsidRDefault="00FF53D3" w:rsidP="00B13A23">
      <w:pPr>
        <w:pStyle w:val="a3"/>
        <w:ind w:left="142" w:right="561" w:firstLine="425"/>
        <w:jc w:val="both"/>
      </w:pPr>
    </w:p>
    <w:p w14:paraId="741011A6" w14:textId="27FC6645" w:rsidR="007B54FB" w:rsidRPr="00B13A23" w:rsidRDefault="007B54FB" w:rsidP="00B13A23">
      <w:pPr>
        <w:pStyle w:val="a3"/>
        <w:ind w:left="142" w:right="561"/>
        <w:jc w:val="center"/>
      </w:pPr>
      <w:r w:rsidRPr="00B13A23">
        <w:rPr>
          <w:noProof/>
          <w:lang w:eastAsia="ru-RU"/>
        </w:rPr>
        <w:lastRenderedPageBreak/>
        <w:drawing>
          <wp:inline distT="0" distB="0" distL="0" distR="0" wp14:anchorId="67F3AC63" wp14:editId="4D42A67A">
            <wp:extent cx="5593080" cy="2750820"/>
            <wp:effectExtent l="0" t="0" r="7620" b="11430"/>
            <wp:docPr id="599" name="Диаграмма 599">
              <a:extLst xmlns:a="http://schemas.openxmlformats.org/drawingml/2006/main">
                <a:ext uri="{FF2B5EF4-FFF2-40B4-BE49-F238E27FC236}">
                  <a16:creationId xmlns:a16="http://schemas.microsoft.com/office/drawing/2014/main" id="{D3EC2E92-3CE1-4452-BD55-F7693D3D7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7C7673" w14:textId="77777777" w:rsidR="007B54FB" w:rsidRPr="00B13A23" w:rsidRDefault="007B54FB" w:rsidP="00B13A23">
      <w:pPr>
        <w:pStyle w:val="a3"/>
        <w:ind w:left="0" w:right="561"/>
        <w:jc w:val="both"/>
      </w:pPr>
    </w:p>
    <w:p w14:paraId="18EC1F97" w14:textId="16245F2A" w:rsidR="007B54FB" w:rsidRPr="00B13A23" w:rsidRDefault="007B54FB" w:rsidP="00B13A23">
      <w:pPr>
        <w:pStyle w:val="a3"/>
        <w:ind w:left="142" w:right="561"/>
        <w:jc w:val="center"/>
      </w:pPr>
      <w:r w:rsidRPr="00B13A23">
        <w:t xml:space="preserve">Рисунок </w:t>
      </w:r>
      <w:r w:rsidR="00EB2954" w:rsidRPr="00B13A23">
        <w:t>5</w:t>
      </w:r>
      <w:r w:rsidRPr="00B13A23">
        <w:t>. Модельная зависимость эффективности РВР закачных скважин от длительности обработки XRVS</w:t>
      </w:r>
    </w:p>
    <w:p w14:paraId="0C332C24" w14:textId="2231105C" w:rsidR="007B54FB" w:rsidRPr="00B13A23" w:rsidRDefault="007B54FB" w:rsidP="00B13A23">
      <w:pPr>
        <w:pStyle w:val="a3"/>
        <w:ind w:left="142" w:right="561" w:firstLine="425"/>
        <w:jc w:val="center"/>
      </w:pPr>
    </w:p>
    <w:p w14:paraId="4F4D6480" w14:textId="03CB93C3" w:rsidR="007B54FB" w:rsidRPr="00B13A23" w:rsidRDefault="007B54FB" w:rsidP="00B13A23">
      <w:pPr>
        <w:pStyle w:val="a3"/>
        <w:ind w:left="142" w:right="561" w:firstLine="425"/>
        <w:jc w:val="both"/>
      </w:pPr>
      <w:r w:rsidRPr="00B13A23">
        <w:t>В соответствии с модельными зависимостями, имеется два “пика” эффективности для длительностей около 1 часа и 4 часов. Для пика “1 час” характерны высокие МРЦ скважин и высокая результативность в отношении количества удачных РВР с положительным эффектом. Прокачки более 2.5 часов производились в емкость длительной обработки и показывают менее уверенную картину эффективности с высокими средними МРЦ и высокими долями эффективных РВР. Дальнейшее время прокачки также не оказывает ощутимого увеличения эффективности, прокачки 5 и 6 часов имеют эффективность схожую с 4 часовой прокачкой.</w:t>
      </w:r>
    </w:p>
    <w:p w14:paraId="6AB9F10E" w14:textId="77777777" w:rsidR="00FF53D3" w:rsidRPr="00B13A23" w:rsidRDefault="00FF53D3" w:rsidP="00B13A23">
      <w:pPr>
        <w:pStyle w:val="a3"/>
        <w:ind w:left="142" w:right="561" w:firstLine="425"/>
        <w:jc w:val="both"/>
      </w:pPr>
    </w:p>
    <w:p w14:paraId="46794C5C" w14:textId="18FE23B4" w:rsidR="007B54FB" w:rsidRPr="00B13A23" w:rsidRDefault="007B54FB" w:rsidP="00B13A23">
      <w:pPr>
        <w:pStyle w:val="a3"/>
        <w:ind w:left="142" w:right="561"/>
        <w:jc w:val="center"/>
      </w:pPr>
      <w:r w:rsidRPr="00B13A23">
        <w:rPr>
          <w:noProof/>
          <w:lang w:eastAsia="ru-RU"/>
        </w:rPr>
        <w:drawing>
          <wp:inline distT="0" distB="0" distL="0" distR="0" wp14:anchorId="7CF5CE87" wp14:editId="7D010C99">
            <wp:extent cx="5387340" cy="2727960"/>
            <wp:effectExtent l="0" t="0" r="3810" b="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7340" cy="2727960"/>
                    </a:xfrm>
                    <a:prstGeom prst="rect">
                      <a:avLst/>
                    </a:prstGeom>
                    <a:noFill/>
                    <a:ln>
                      <a:noFill/>
                    </a:ln>
                  </pic:spPr>
                </pic:pic>
              </a:graphicData>
            </a:graphic>
          </wp:inline>
        </w:drawing>
      </w:r>
    </w:p>
    <w:p w14:paraId="68AC7818" w14:textId="6032BDF1" w:rsidR="007B54FB" w:rsidRPr="00B13A23" w:rsidRDefault="007B54FB" w:rsidP="00B13A23">
      <w:pPr>
        <w:pStyle w:val="a3"/>
        <w:ind w:left="142" w:right="561"/>
        <w:jc w:val="center"/>
      </w:pPr>
      <w:r w:rsidRPr="00B13A23">
        <w:t xml:space="preserve">Рисунок </w:t>
      </w:r>
      <w:r w:rsidR="00EB2954" w:rsidRPr="00B13A23">
        <w:t>6</w:t>
      </w:r>
      <w:r w:rsidRPr="00B13A23">
        <w:t>. Модельная зависимость эффективности РВР закачных скважин от длительности обработки XRVS (МРЦ)</w:t>
      </w:r>
    </w:p>
    <w:p w14:paraId="272151C1" w14:textId="77777777" w:rsidR="00FF53D3" w:rsidRPr="00B13A23" w:rsidRDefault="00FF53D3" w:rsidP="00B13A23">
      <w:pPr>
        <w:pStyle w:val="a3"/>
        <w:ind w:left="142" w:right="561"/>
        <w:jc w:val="center"/>
      </w:pPr>
    </w:p>
    <w:p w14:paraId="76754A29" w14:textId="3FE3BF67" w:rsidR="007B54FB" w:rsidRPr="00B13A23" w:rsidRDefault="007B54FB" w:rsidP="00B13A23">
      <w:pPr>
        <w:pStyle w:val="a3"/>
        <w:ind w:left="142" w:right="561" w:firstLine="425"/>
        <w:jc w:val="center"/>
      </w:pPr>
    </w:p>
    <w:p w14:paraId="795D67CE" w14:textId="152A26E7" w:rsidR="007B54FB" w:rsidRPr="00B13A23" w:rsidRDefault="007B54FB" w:rsidP="00B13A23">
      <w:pPr>
        <w:pStyle w:val="a3"/>
        <w:ind w:left="142" w:right="561"/>
        <w:jc w:val="center"/>
      </w:pPr>
      <w:r w:rsidRPr="00B13A23">
        <w:rPr>
          <w:noProof/>
          <w:lang w:eastAsia="ru-RU"/>
        </w:rPr>
        <w:lastRenderedPageBreak/>
        <w:drawing>
          <wp:inline distT="0" distB="0" distL="0" distR="0" wp14:anchorId="1EE139EA" wp14:editId="41777B95">
            <wp:extent cx="5234940" cy="2575560"/>
            <wp:effectExtent l="0" t="0" r="3810" b="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4940" cy="2575560"/>
                    </a:xfrm>
                    <a:prstGeom prst="rect">
                      <a:avLst/>
                    </a:prstGeom>
                    <a:noFill/>
                    <a:ln>
                      <a:noFill/>
                    </a:ln>
                  </pic:spPr>
                </pic:pic>
              </a:graphicData>
            </a:graphic>
          </wp:inline>
        </w:drawing>
      </w:r>
    </w:p>
    <w:p w14:paraId="66F7122A" w14:textId="43926F9C" w:rsidR="007B54FB" w:rsidRPr="00B13A23" w:rsidRDefault="007B54FB" w:rsidP="00B13A23">
      <w:pPr>
        <w:pStyle w:val="a3"/>
        <w:ind w:left="142" w:right="561"/>
        <w:jc w:val="center"/>
      </w:pPr>
      <w:r w:rsidRPr="00B13A23">
        <w:t xml:space="preserve">Рисунок </w:t>
      </w:r>
      <w:r w:rsidR="00EB2954" w:rsidRPr="00B13A23">
        <w:t>7</w:t>
      </w:r>
      <w:r w:rsidRPr="00B13A23">
        <w:t>. Модельная зависимость эффективности РВР откачных скважин от длительности обработки XRVS (удельная эффективность)</w:t>
      </w:r>
    </w:p>
    <w:p w14:paraId="17A9152B" w14:textId="0370E06F" w:rsidR="007B54FB" w:rsidRPr="00B13A23" w:rsidRDefault="007B54FB" w:rsidP="00B13A23">
      <w:pPr>
        <w:pStyle w:val="a3"/>
        <w:ind w:left="142" w:right="561" w:firstLine="425"/>
        <w:jc w:val="center"/>
      </w:pPr>
    </w:p>
    <w:p w14:paraId="6D1A4AC5" w14:textId="77777777" w:rsidR="007B54FB" w:rsidRPr="00B13A23" w:rsidRDefault="007B54FB" w:rsidP="00B13A23">
      <w:pPr>
        <w:pStyle w:val="a3"/>
        <w:ind w:left="142" w:right="561" w:firstLine="425"/>
        <w:jc w:val="both"/>
      </w:pPr>
      <w:r w:rsidRPr="00B13A23">
        <w:t>При эрлифтной прокачке компрессором XRVS, переход на длительную прокачку позволит увеличить продуктивное время в среднем на 40%, повысить отказоустойчивость, улучшить радиационную безопасность работ (прекращение транспортировки растворов) и предотвратить выбросы сжигаемого дизельного топлива, а также снизить расходы на РВР.</w:t>
      </w:r>
    </w:p>
    <w:p w14:paraId="1C5EA2EC" w14:textId="347FB6C8" w:rsidR="007B54FB" w:rsidRPr="00B13A23" w:rsidRDefault="007B54FB" w:rsidP="00B13A23">
      <w:pPr>
        <w:pStyle w:val="a3"/>
        <w:ind w:left="142" w:right="561" w:firstLine="425"/>
        <w:jc w:val="both"/>
      </w:pPr>
      <w:r w:rsidRPr="00B13A23">
        <w:t xml:space="preserve">Аналогичные наблюдения были проведены при пневмоимпульсной прокачки (АСПТ-М). На рисунке </w:t>
      </w:r>
      <w:r w:rsidR="00EB2954" w:rsidRPr="00B13A23">
        <w:t>8</w:t>
      </w:r>
      <w:r w:rsidRPr="00B13A23">
        <w:t xml:space="preserve"> представлена корреляционная зависимость эффективности </w:t>
      </w:r>
      <w:r w:rsidR="00D47555" w:rsidRPr="00B13A23">
        <w:t>РВР</w:t>
      </w:r>
      <w:r w:rsidRPr="00B13A23">
        <w:t xml:space="preserve"> методом от длительности обработки.</w:t>
      </w:r>
    </w:p>
    <w:p w14:paraId="4715C6FE" w14:textId="297FE381" w:rsidR="007B54FB" w:rsidRPr="00B13A23" w:rsidRDefault="007B54FB" w:rsidP="00B13A23">
      <w:pPr>
        <w:pStyle w:val="a3"/>
        <w:ind w:left="142" w:right="561" w:firstLine="425"/>
        <w:jc w:val="both"/>
      </w:pPr>
    </w:p>
    <w:p w14:paraId="2A478E8D" w14:textId="6637EF2F" w:rsidR="007B54FB" w:rsidRPr="00B13A23" w:rsidRDefault="007B54FB" w:rsidP="00B13A23">
      <w:pPr>
        <w:pStyle w:val="a3"/>
        <w:ind w:left="142" w:right="561"/>
        <w:jc w:val="center"/>
      </w:pPr>
      <w:r w:rsidRPr="00B13A23">
        <w:rPr>
          <w:noProof/>
          <w:lang w:eastAsia="ru-RU"/>
        </w:rPr>
        <w:drawing>
          <wp:inline distT="0" distB="0" distL="0" distR="0" wp14:anchorId="77B9BAFC" wp14:editId="2B474976">
            <wp:extent cx="5356860" cy="2880360"/>
            <wp:effectExtent l="0" t="0" r="15240" b="15240"/>
            <wp:docPr id="602" name="Диаграмма 602">
              <a:extLst xmlns:a="http://schemas.openxmlformats.org/drawingml/2006/main">
                <a:ext uri="{FF2B5EF4-FFF2-40B4-BE49-F238E27FC236}">
                  <a16:creationId xmlns:a16="http://schemas.microsoft.com/office/drawing/2014/main" id="{D3EC2E92-3CE1-4452-BD55-F7693D3D7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DFDE35" w14:textId="24184EDA" w:rsidR="007B54FB" w:rsidRPr="00B13A23" w:rsidRDefault="007B54FB" w:rsidP="00B13A23">
      <w:pPr>
        <w:pStyle w:val="a3"/>
        <w:ind w:left="142" w:right="561"/>
        <w:jc w:val="center"/>
      </w:pPr>
      <w:r w:rsidRPr="00B13A23">
        <w:t xml:space="preserve">Рисунок </w:t>
      </w:r>
      <w:r w:rsidR="00EB2954" w:rsidRPr="00B13A23">
        <w:t>8</w:t>
      </w:r>
      <w:r w:rsidRPr="00B13A23">
        <w:t xml:space="preserve">. Модельная зависимость эффективности </w:t>
      </w:r>
      <w:r w:rsidR="00D47555" w:rsidRPr="00B13A23">
        <w:t>РВР</w:t>
      </w:r>
      <w:r w:rsidRPr="00B13A23">
        <w:t xml:space="preserve"> от длительности обработки (АСП-ТМ)</w:t>
      </w:r>
    </w:p>
    <w:p w14:paraId="07254BBC" w14:textId="3CD7139C" w:rsidR="007B54FB" w:rsidRPr="00B13A23" w:rsidRDefault="007B54FB" w:rsidP="00B13A23">
      <w:pPr>
        <w:pStyle w:val="a3"/>
        <w:ind w:left="142" w:right="561" w:firstLine="425"/>
        <w:jc w:val="center"/>
      </w:pPr>
    </w:p>
    <w:p w14:paraId="221816E0" w14:textId="202AAD90" w:rsidR="007B54FB" w:rsidRPr="00B13A23" w:rsidRDefault="007B54FB" w:rsidP="00B13A23">
      <w:pPr>
        <w:pStyle w:val="a3"/>
        <w:ind w:left="142" w:right="561" w:firstLine="425"/>
        <w:jc w:val="both"/>
      </w:pPr>
      <w:r w:rsidRPr="00B13A23">
        <w:t xml:space="preserve">Длительность обработки в данном случае контролируется количеством воздуха в баллонах сжатого воздуха и амплитуда ее изменения относительно не высокая. Для большинства мониторинговых скважин она </w:t>
      </w:r>
      <w:r w:rsidRPr="00B13A23">
        <w:lastRenderedPageBreak/>
        <w:t xml:space="preserve">изменяется в интервале 43 минуты – 1 час 15 минут. В данном случае эффективность </w:t>
      </w:r>
      <w:r w:rsidR="00D47555" w:rsidRPr="00B13A23">
        <w:t>РВР</w:t>
      </w:r>
      <w:r w:rsidRPr="00B13A23">
        <w:t xml:space="preserve"> зависит закольматированности скважин, а не от длительности прокачки. Примечательно, что для установки АСПТ-М не наблюдалось случаев не достижения нужной эффективности прокачки, т.е. все скважины после прокачки имели прирост приемистости и средний МРЦ в районе 31 суток (таблица </w:t>
      </w:r>
      <w:r w:rsidR="00EB2954" w:rsidRPr="00B13A23">
        <w:t>6</w:t>
      </w:r>
      <w:r w:rsidRPr="00B13A23">
        <w:t>).</w:t>
      </w:r>
    </w:p>
    <w:p w14:paraId="649A354C" w14:textId="63FC1033" w:rsidR="007B54FB" w:rsidRPr="00B13A23" w:rsidRDefault="007B54FB" w:rsidP="00B13A23">
      <w:pPr>
        <w:pStyle w:val="a3"/>
        <w:ind w:left="142" w:right="561"/>
        <w:jc w:val="both"/>
      </w:pPr>
      <w:r w:rsidRPr="00B13A23">
        <w:t xml:space="preserve">Таблица </w:t>
      </w:r>
      <w:r w:rsidR="00EB2954" w:rsidRPr="00B13A23">
        <w:t>6</w:t>
      </w:r>
      <w:r w:rsidRPr="00B13A23">
        <w:t xml:space="preserve"> - Анализ эффективности прокачки от длительности прокачки закачных скважин установкой АСПТ-М</w:t>
      </w:r>
    </w:p>
    <w:tbl>
      <w:tblPr>
        <w:tblW w:w="9072" w:type="dxa"/>
        <w:tblInd w:w="-5" w:type="dxa"/>
        <w:tblLayout w:type="fixed"/>
        <w:tblLook w:val="04A0" w:firstRow="1" w:lastRow="0" w:firstColumn="1" w:lastColumn="0" w:noHBand="0" w:noVBand="1"/>
      </w:tblPr>
      <w:tblGrid>
        <w:gridCol w:w="4965"/>
        <w:gridCol w:w="2524"/>
        <w:gridCol w:w="1583"/>
      </w:tblGrid>
      <w:tr w:rsidR="007B54FB" w:rsidRPr="00B13A23" w14:paraId="70134D0E" w14:textId="77777777" w:rsidTr="006C638C">
        <w:trPr>
          <w:trHeight w:val="461"/>
        </w:trPr>
        <w:tc>
          <w:tcPr>
            <w:tcW w:w="4965" w:type="dxa"/>
            <w:tcBorders>
              <w:top w:val="single" w:sz="4" w:space="0" w:color="auto"/>
              <w:left w:val="single" w:sz="4" w:space="0" w:color="auto"/>
              <w:bottom w:val="single" w:sz="4" w:space="0" w:color="auto"/>
              <w:right w:val="single" w:sz="4" w:space="0" w:color="auto"/>
            </w:tcBorders>
            <w:vAlign w:val="center"/>
            <w:hideMark/>
          </w:tcPr>
          <w:p w14:paraId="2AA58869"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 скважины</w:t>
            </w:r>
          </w:p>
        </w:tc>
        <w:tc>
          <w:tcPr>
            <w:tcW w:w="2524" w:type="dxa"/>
            <w:tcBorders>
              <w:top w:val="single" w:sz="4" w:space="0" w:color="auto"/>
              <w:left w:val="nil"/>
              <w:bottom w:val="single" w:sz="4" w:space="0" w:color="auto"/>
              <w:right w:val="single" w:sz="4" w:space="0" w:color="auto"/>
            </w:tcBorders>
            <w:vAlign w:val="center"/>
            <w:hideMark/>
          </w:tcPr>
          <w:p w14:paraId="2B6EF8F7"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Прокачка</w:t>
            </w:r>
          </w:p>
        </w:tc>
        <w:tc>
          <w:tcPr>
            <w:tcW w:w="1583" w:type="dxa"/>
            <w:tcBorders>
              <w:top w:val="single" w:sz="4" w:space="0" w:color="auto"/>
              <w:left w:val="nil"/>
              <w:bottom w:val="single" w:sz="4" w:space="0" w:color="auto"/>
              <w:right w:val="single" w:sz="4" w:space="0" w:color="auto"/>
            </w:tcBorders>
            <w:vAlign w:val="center"/>
            <w:hideMark/>
          </w:tcPr>
          <w:p w14:paraId="5B51E6E2"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МРЦ, суток</w:t>
            </w:r>
          </w:p>
        </w:tc>
      </w:tr>
      <w:tr w:rsidR="007B54FB" w:rsidRPr="00B13A23" w14:paraId="13CAB566" w14:textId="77777777" w:rsidTr="006C638C">
        <w:trPr>
          <w:trHeight w:val="375"/>
        </w:trPr>
        <w:tc>
          <w:tcPr>
            <w:tcW w:w="4965" w:type="dxa"/>
            <w:tcBorders>
              <w:top w:val="nil"/>
              <w:left w:val="single" w:sz="8" w:space="0" w:color="auto"/>
              <w:bottom w:val="single" w:sz="4" w:space="0" w:color="auto"/>
              <w:right w:val="single" w:sz="4" w:space="0" w:color="auto"/>
            </w:tcBorders>
            <w:noWrap/>
            <w:vAlign w:val="center"/>
            <w:hideMark/>
          </w:tcPr>
          <w:p w14:paraId="2F8013F0"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Количество обработок</w:t>
            </w:r>
          </w:p>
        </w:tc>
        <w:tc>
          <w:tcPr>
            <w:tcW w:w="2524" w:type="dxa"/>
            <w:tcBorders>
              <w:top w:val="nil"/>
              <w:left w:val="nil"/>
              <w:bottom w:val="single" w:sz="4" w:space="0" w:color="auto"/>
              <w:right w:val="single" w:sz="4" w:space="0" w:color="auto"/>
            </w:tcBorders>
            <w:noWrap/>
            <w:vAlign w:val="center"/>
            <w:hideMark/>
          </w:tcPr>
          <w:p w14:paraId="5F89AFC8"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43</w:t>
            </w:r>
          </w:p>
        </w:tc>
        <w:tc>
          <w:tcPr>
            <w:tcW w:w="1583" w:type="dxa"/>
            <w:tcBorders>
              <w:top w:val="nil"/>
              <w:left w:val="nil"/>
              <w:bottom w:val="single" w:sz="4" w:space="0" w:color="auto"/>
              <w:right w:val="single" w:sz="8" w:space="0" w:color="auto"/>
            </w:tcBorders>
            <w:noWrap/>
            <w:vAlign w:val="center"/>
            <w:hideMark/>
          </w:tcPr>
          <w:p w14:paraId="40298471"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31</w:t>
            </w:r>
          </w:p>
        </w:tc>
      </w:tr>
      <w:tr w:rsidR="007B54FB" w:rsidRPr="00B13A23" w14:paraId="32841FF1" w14:textId="77777777" w:rsidTr="006C638C">
        <w:trPr>
          <w:trHeight w:val="375"/>
        </w:trPr>
        <w:tc>
          <w:tcPr>
            <w:tcW w:w="4965" w:type="dxa"/>
            <w:tcBorders>
              <w:top w:val="nil"/>
              <w:left w:val="single" w:sz="8" w:space="0" w:color="auto"/>
              <w:bottom w:val="single" w:sz="4" w:space="0" w:color="auto"/>
              <w:right w:val="single" w:sz="4" w:space="0" w:color="auto"/>
            </w:tcBorders>
            <w:noWrap/>
            <w:vAlign w:val="center"/>
            <w:hideMark/>
          </w:tcPr>
          <w:p w14:paraId="629DD56E"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Количество НЕ эффективных обработок</w:t>
            </w:r>
          </w:p>
        </w:tc>
        <w:tc>
          <w:tcPr>
            <w:tcW w:w="2524" w:type="dxa"/>
            <w:tcBorders>
              <w:top w:val="nil"/>
              <w:left w:val="nil"/>
              <w:bottom w:val="single" w:sz="4" w:space="0" w:color="auto"/>
              <w:right w:val="single" w:sz="4" w:space="0" w:color="auto"/>
            </w:tcBorders>
            <w:noWrap/>
            <w:vAlign w:val="center"/>
            <w:hideMark/>
          </w:tcPr>
          <w:p w14:paraId="5C11D2D2"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0</w:t>
            </w:r>
          </w:p>
        </w:tc>
        <w:tc>
          <w:tcPr>
            <w:tcW w:w="1583" w:type="dxa"/>
            <w:tcBorders>
              <w:top w:val="nil"/>
              <w:left w:val="nil"/>
              <w:bottom w:val="single" w:sz="4" w:space="0" w:color="auto"/>
              <w:right w:val="single" w:sz="8" w:space="0" w:color="auto"/>
            </w:tcBorders>
            <w:noWrap/>
            <w:vAlign w:val="center"/>
            <w:hideMark/>
          </w:tcPr>
          <w:p w14:paraId="32D1B7C7"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0</w:t>
            </w:r>
          </w:p>
        </w:tc>
      </w:tr>
      <w:tr w:rsidR="007B54FB" w:rsidRPr="00B13A23" w14:paraId="32E62C08" w14:textId="77777777" w:rsidTr="006C638C">
        <w:trPr>
          <w:trHeight w:val="375"/>
        </w:trPr>
        <w:tc>
          <w:tcPr>
            <w:tcW w:w="4965" w:type="dxa"/>
            <w:tcBorders>
              <w:top w:val="nil"/>
              <w:left w:val="single" w:sz="8" w:space="0" w:color="auto"/>
              <w:bottom w:val="single" w:sz="4" w:space="0" w:color="auto"/>
              <w:right w:val="single" w:sz="4" w:space="0" w:color="auto"/>
            </w:tcBorders>
            <w:noWrap/>
            <w:vAlign w:val="center"/>
            <w:hideMark/>
          </w:tcPr>
          <w:p w14:paraId="11CA2171"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Количество эффективных обработок</w:t>
            </w:r>
          </w:p>
        </w:tc>
        <w:tc>
          <w:tcPr>
            <w:tcW w:w="2524" w:type="dxa"/>
            <w:tcBorders>
              <w:top w:val="nil"/>
              <w:left w:val="nil"/>
              <w:bottom w:val="single" w:sz="4" w:space="0" w:color="auto"/>
              <w:right w:val="single" w:sz="4" w:space="0" w:color="auto"/>
            </w:tcBorders>
            <w:noWrap/>
            <w:vAlign w:val="center"/>
            <w:hideMark/>
          </w:tcPr>
          <w:p w14:paraId="1271AB12"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43</w:t>
            </w:r>
          </w:p>
        </w:tc>
        <w:tc>
          <w:tcPr>
            <w:tcW w:w="1583" w:type="dxa"/>
            <w:tcBorders>
              <w:top w:val="nil"/>
              <w:left w:val="nil"/>
              <w:bottom w:val="single" w:sz="4" w:space="0" w:color="auto"/>
              <w:right w:val="single" w:sz="8" w:space="0" w:color="auto"/>
            </w:tcBorders>
            <w:noWrap/>
            <w:vAlign w:val="center"/>
            <w:hideMark/>
          </w:tcPr>
          <w:p w14:paraId="2DBC7BCD"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31</w:t>
            </w:r>
          </w:p>
        </w:tc>
      </w:tr>
      <w:tr w:rsidR="007B54FB" w:rsidRPr="00B13A23" w14:paraId="4A27E437" w14:textId="77777777" w:rsidTr="006C638C">
        <w:trPr>
          <w:trHeight w:val="375"/>
        </w:trPr>
        <w:tc>
          <w:tcPr>
            <w:tcW w:w="4965" w:type="dxa"/>
            <w:tcBorders>
              <w:top w:val="nil"/>
              <w:left w:val="single" w:sz="8" w:space="0" w:color="auto"/>
              <w:bottom w:val="single" w:sz="8" w:space="0" w:color="auto"/>
              <w:right w:val="single" w:sz="4" w:space="0" w:color="auto"/>
            </w:tcBorders>
            <w:noWrap/>
            <w:vAlign w:val="center"/>
            <w:hideMark/>
          </w:tcPr>
          <w:p w14:paraId="43341077"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Доля РВР без эффекта, %</w:t>
            </w:r>
          </w:p>
        </w:tc>
        <w:tc>
          <w:tcPr>
            <w:tcW w:w="2524" w:type="dxa"/>
            <w:tcBorders>
              <w:top w:val="nil"/>
              <w:left w:val="nil"/>
              <w:bottom w:val="single" w:sz="8" w:space="0" w:color="auto"/>
              <w:right w:val="single" w:sz="4" w:space="0" w:color="auto"/>
            </w:tcBorders>
            <w:noWrap/>
            <w:vAlign w:val="center"/>
            <w:hideMark/>
          </w:tcPr>
          <w:p w14:paraId="3F686BBD"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0.0</w:t>
            </w:r>
          </w:p>
        </w:tc>
        <w:tc>
          <w:tcPr>
            <w:tcW w:w="1583" w:type="dxa"/>
            <w:tcBorders>
              <w:top w:val="nil"/>
              <w:left w:val="nil"/>
              <w:bottom w:val="single" w:sz="8" w:space="0" w:color="auto"/>
              <w:right w:val="single" w:sz="8" w:space="0" w:color="auto"/>
            </w:tcBorders>
            <w:noWrap/>
            <w:vAlign w:val="center"/>
            <w:hideMark/>
          </w:tcPr>
          <w:p w14:paraId="23FA0894"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w:t>
            </w:r>
          </w:p>
        </w:tc>
      </w:tr>
    </w:tbl>
    <w:p w14:paraId="658B5A9A" w14:textId="77777777" w:rsidR="007B54FB" w:rsidRPr="00B13A23" w:rsidRDefault="007B54FB" w:rsidP="00B13A23">
      <w:pPr>
        <w:pStyle w:val="a3"/>
        <w:ind w:left="142" w:right="561"/>
        <w:jc w:val="both"/>
      </w:pPr>
    </w:p>
    <w:p w14:paraId="6D38FDC8" w14:textId="632D5237" w:rsidR="007B54FB" w:rsidRPr="00B13A23" w:rsidRDefault="007B54FB" w:rsidP="00B13A23">
      <w:pPr>
        <w:pStyle w:val="a3"/>
        <w:ind w:left="142" w:right="561" w:firstLine="567"/>
        <w:jc w:val="both"/>
      </w:pPr>
      <w:r w:rsidRPr="00B13A23">
        <w:t xml:space="preserve">В случае пневмоимпульсной обработки установкой АСП-ТМ предлагается собрать на базе прицепа ёмкость для набора откачанного раствора. Оснащённая ёмкостью АСП-ТМ в состоянии самостоятельно производить операции по прокачке и сливу технологического раствора, тем самым сокращается время простоев и снижаются затраты на выполнение </w:t>
      </w:r>
      <w:r w:rsidR="00D47555" w:rsidRPr="00B13A23">
        <w:t>РВР</w:t>
      </w:r>
      <w:r w:rsidRPr="00B13A23">
        <w:t>. Было определено, что для проведения ремонта закачных скважин по соотношению – эффективность/себестоимость/межремонтный цикл наилучшими технико-экономическими показателями обладают два вида. Это – эрлифтная прокачка компрессором длительностью 1 час и АСП-ТМ.</w:t>
      </w:r>
    </w:p>
    <w:p w14:paraId="4714C40E" w14:textId="6D03820D" w:rsidR="007B54FB" w:rsidRPr="00B13A23" w:rsidRDefault="007B54FB" w:rsidP="00B13A23">
      <w:pPr>
        <w:pStyle w:val="a3"/>
        <w:ind w:left="142" w:right="561" w:firstLine="567"/>
        <w:jc w:val="both"/>
      </w:pPr>
      <w:r w:rsidRPr="00B13A23">
        <w:t xml:space="preserve">Проанализировав данные промывок скважин установкой PMUOS, были получены модельные зависимости от длительности промывки, имеющие ниспадающий тренд (рисунок </w:t>
      </w:r>
      <w:r w:rsidR="00EB2954" w:rsidRPr="00B13A23">
        <w:t>9</w:t>
      </w:r>
      <w:r w:rsidRPr="00B13A23">
        <w:t>). МРЦ скважин не зависит от увеличения длительности промывки.</w:t>
      </w:r>
    </w:p>
    <w:p w14:paraId="1F851026" w14:textId="77777777" w:rsidR="007B54FB" w:rsidRPr="00B13A23" w:rsidRDefault="007B54FB" w:rsidP="00B13A23">
      <w:pPr>
        <w:pStyle w:val="a3"/>
        <w:ind w:left="142" w:right="561" w:firstLine="567"/>
        <w:jc w:val="both"/>
      </w:pPr>
    </w:p>
    <w:p w14:paraId="6F4D08F1" w14:textId="410705B2" w:rsidR="007B54FB" w:rsidRPr="00B13A23" w:rsidRDefault="007B54FB" w:rsidP="00B13A23">
      <w:pPr>
        <w:pStyle w:val="a3"/>
        <w:ind w:left="142" w:right="561"/>
        <w:jc w:val="center"/>
      </w:pPr>
      <w:r w:rsidRPr="00B13A23">
        <w:rPr>
          <w:noProof/>
          <w:lang w:eastAsia="ru-RU"/>
        </w:rPr>
        <w:lastRenderedPageBreak/>
        <w:drawing>
          <wp:inline distT="0" distB="0" distL="0" distR="0" wp14:anchorId="454F8135" wp14:editId="161CA71F">
            <wp:extent cx="5478780" cy="2910840"/>
            <wp:effectExtent l="0" t="0" r="7620" b="3810"/>
            <wp:docPr id="603" name="Диаграмма 603">
              <a:extLst xmlns:a="http://schemas.openxmlformats.org/drawingml/2006/main">
                <a:ext uri="{FF2B5EF4-FFF2-40B4-BE49-F238E27FC236}">
                  <a16:creationId xmlns:a16="http://schemas.microsoft.com/office/drawing/2014/main" id="{9310352A-0B92-409E-BB6B-3288FDEA38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7253D5" w14:textId="06AB4A4C" w:rsidR="007B54FB" w:rsidRPr="00B13A23" w:rsidRDefault="007B54FB" w:rsidP="00B13A23">
      <w:pPr>
        <w:pStyle w:val="a3"/>
        <w:ind w:left="142" w:right="561"/>
        <w:jc w:val="center"/>
      </w:pPr>
      <w:r w:rsidRPr="00B13A23">
        <w:t xml:space="preserve">Рисунок </w:t>
      </w:r>
      <w:r w:rsidR="00EB2954" w:rsidRPr="00B13A23">
        <w:t>9</w:t>
      </w:r>
      <w:r w:rsidRPr="00B13A23">
        <w:t xml:space="preserve">. Модельная зависимость эффективности </w:t>
      </w:r>
      <w:r w:rsidR="00D47555" w:rsidRPr="00B13A23">
        <w:t>РВР</w:t>
      </w:r>
      <w:r w:rsidRPr="00B13A23">
        <w:t xml:space="preserve"> от длительности промывки скважин (PMUOS)</w:t>
      </w:r>
    </w:p>
    <w:p w14:paraId="73348998" w14:textId="1931F08B" w:rsidR="007B54FB" w:rsidRPr="00B13A23" w:rsidRDefault="007B54FB" w:rsidP="00B13A23">
      <w:pPr>
        <w:pStyle w:val="a3"/>
        <w:ind w:left="142" w:right="561"/>
        <w:jc w:val="center"/>
      </w:pPr>
    </w:p>
    <w:p w14:paraId="363D8244" w14:textId="77777777" w:rsidR="007B54FB" w:rsidRPr="00B13A23" w:rsidRDefault="007B54FB" w:rsidP="00B13A23">
      <w:pPr>
        <w:pStyle w:val="a3"/>
        <w:ind w:left="142" w:right="561" w:firstLine="567"/>
        <w:jc w:val="both"/>
      </w:pPr>
      <w:r w:rsidRPr="00B13A23">
        <w:t>При промывке установкой PMUOS рекомендована замена кавитатора на спиралевидный тип для более тщательной очистки фильтровой зоны путём струйного воздействия на стенки фильтра. Требуется установка насоса производительностью не менее 30 м3/час для создания уровня напора, позволяющего вынос тяжёлых фракций песка.</w:t>
      </w:r>
    </w:p>
    <w:p w14:paraId="2BE5B6A0" w14:textId="5DB24997" w:rsidR="007B54FB" w:rsidRPr="00B13A23" w:rsidRDefault="007B54FB" w:rsidP="00B13A23">
      <w:pPr>
        <w:pStyle w:val="a3"/>
        <w:ind w:left="142" w:right="561" w:firstLine="567"/>
        <w:jc w:val="both"/>
      </w:pPr>
      <w:r w:rsidRPr="00B13A23">
        <w:t xml:space="preserve">Для установки УПХО результаты обработки растворами бифторида аммония представлены в таблице </w:t>
      </w:r>
      <w:r w:rsidR="00EB2954" w:rsidRPr="00B13A23">
        <w:t>7</w:t>
      </w:r>
      <w:r w:rsidRPr="00B13A23">
        <w:t xml:space="preserve">, а модельная зависимость эффективности РВР от длительности обработки изображена на рисунке </w:t>
      </w:r>
      <w:r w:rsidR="00EB2954" w:rsidRPr="00B13A23">
        <w:t>10</w:t>
      </w:r>
      <w:r w:rsidRPr="00B13A23">
        <w:t>.</w:t>
      </w:r>
    </w:p>
    <w:p w14:paraId="1BADA4EC" w14:textId="52F7E0D8" w:rsidR="007B54FB" w:rsidRPr="00B13A23" w:rsidRDefault="007B54FB" w:rsidP="00B13A23">
      <w:pPr>
        <w:pStyle w:val="a3"/>
        <w:ind w:left="142" w:right="561"/>
        <w:jc w:val="both"/>
      </w:pPr>
      <w:r w:rsidRPr="00B13A23">
        <w:t xml:space="preserve">Таблица </w:t>
      </w:r>
      <w:r w:rsidR="00EB2954" w:rsidRPr="00B13A23">
        <w:t>7</w:t>
      </w:r>
      <w:r w:rsidRPr="00B13A23">
        <w:t>. Результаты обработки скважин растворами бифторида аммония установкой УПХО</w:t>
      </w:r>
    </w:p>
    <w:tbl>
      <w:tblPr>
        <w:tblW w:w="8930" w:type="dxa"/>
        <w:tblInd w:w="137" w:type="dxa"/>
        <w:tblLook w:val="04A0" w:firstRow="1" w:lastRow="0" w:firstColumn="1" w:lastColumn="0" w:noHBand="0" w:noVBand="1"/>
      </w:tblPr>
      <w:tblGrid>
        <w:gridCol w:w="2552"/>
        <w:gridCol w:w="2976"/>
        <w:gridCol w:w="1701"/>
        <w:gridCol w:w="1701"/>
      </w:tblGrid>
      <w:tr w:rsidR="007B54FB" w:rsidRPr="00B13A23" w14:paraId="032CF735" w14:textId="77777777" w:rsidTr="006C638C">
        <w:trPr>
          <w:trHeight w:val="401"/>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5E2EB17E"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Параметр</w:t>
            </w:r>
          </w:p>
        </w:tc>
        <w:tc>
          <w:tcPr>
            <w:tcW w:w="2976" w:type="dxa"/>
            <w:tcBorders>
              <w:top w:val="single" w:sz="4" w:space="0" w:color="auto"/>
              <w:left w:val="nil"/>
              <w:bottom w:val="single" w:sz="4" w:space="0" w:color="auto"/>
              <w:right w:val="single" w:sz="4" w:space="0" w:color="auto"/>
            </w:tcBorders>
            <w:vAlign w:val="center"/>
            <w:hideMark/>
          </w:tcPr>
          <w:p w14:paraId="405C11AE"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Количество обработок</w:t>
            </w:r>
          </w:p>
        </w:tc>
        <w:tc>
          <w:tcPr>
            <w:tcW w:w="1701" w:type="dxa"/>
            <w:tcBorders>
              <w:top w:val="single" w:sz="4" w:space="0" w:color="auto"/>
              <w:left w:val="nil"/>
              <w:bottom w:val="single" w:sz="4" w:space="0" w:color="auto"/>
              <w:right w:val="single" w:sz="4" w:space="0" w:color="auto"/>
            </w:tcBorders>
            <w:vAlign w:val="center"/>
            <w:hideMark/>
          </w:tcPr>
          <w:p w14:paraId="271F110F"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МРЦ, суток</w:t>
            </w:r>
          </w:p>
        </w:tc>
        <w:tc>
          <w:tcPr>
            <w:tcW w:w="1701" w:type="dxa"/>
            <w:tcBorders>
              <w:top w:val="single" w:sz="4" w:space="0" w:color="auto"/>
              <w:left w:val="nil"/>
              <w:bottom w:val="single" w:sz="4" w:space="0" w:color="auto"/>
              <w:right w:val="single" w:sz="4" w:space="0" w:color="auto"/>
            </w:tcBorders>
            <w:vAlign w:val="center"/>
            <w:hideMark/>
          </w:tcPr>
          <w:p w14:paraId="6DDE45E9" w14:textId="77777777" w:rsidR="007B54FB" w:rsidRPr="00B13A23" w:rsidRDefault="007B54FB" w:rsidP="00B13A23">
            <w:pPr>
              <w:jc w:val="center"/>
              <w:rPr>
                <w:rFonts w:eastAsiaTheme="minorHAnsi"/>
                <w:b/>
                <w:bCs/>
                <w:sz w:val="28"/>
                <w:szCs w:val="28"/>
                <w:lang w:val="uk-UA"/>
              </w:rPr>
            </w:pPr>
            <w:r w:rsidRPr="00B13A23">
              <w:rPr>
                <w:rFonts w:eastAsiaTheme="minorHAnsi"/>
                <w:b/>
                <w:bCs/>
                <w:sz w:val="28"/>
                <w:szCs w:val="28"/>
                <w:lang w:val="uk-UA"/>
              </w:rPr>
              <w:t>Доля РВР, %</w:t>
            </w:r>
          </w:p>
        </w:tc>
      </w:tr>
      <w:tr w:rsidR="007B54FB" w:rsidRPr="00B13A23" w14:paraId="48096257" w14:textId="77777777" w:rsidTr="006C638C">
        <w:trPr>
          <w:trHeight w:val="220"/>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6F144D98"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Эффективных</w:t>
            </w:r>
          </w:p>
        </w:tc>
        <w:tc>
          <w:tcPr>
            <w:tcW w:w="2976" w:type="dxa"/>
            <w:tcBorders>
              <w:top w:val="nil"/>
              <w:left w:val="nil"/>
              <w:bottom w:val="single" w:sz="4" w:space="0" w:color="auto"/>
              <w:right w:val="single" w:sz="4" w:space="0" w:color="auto"/>
            </w:tcBorders>
            <w:noWrap/>
            <w:vAlign w:val="center"/>
            <w:hideMark/>
          </w:tcPr>
          <w:p w14:paraId="78F1B9E7"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14</w:t>
            </w:r>
          </w:p>
        </w:tc>
        <w:tc>
          <w:tcPr>
            <w:tcW w:w="1701" w:type="dxa"/>
            <w:tcBorders>
              <w:top w:val="nil"/>
              <w:left w:val="nil"/>
              <w:bottom w:val="single" w:sz="4" w:space="0" w:color="auto"/>
              <w:right w:val="single" w:sz="4" w:space="0" w:color="auto"/>
            </w:tcBorders>
            <w:noWrap/>
            <w:vAlign w:val="center"/>
            <w:hideMark/>
          </w:tcPr>
          <w:p w14:paraId="6C75C33C"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55</w:t>
            </w:r>
          </w:p>
        </w:tc>
        <w:tc>
          <w:tcPr>
            <w:tcW w:w="1701" w:type="dxa"/>
            <w:tcBorders>
              <w:top w:val="nil"/>
              <w:left w:val="nil"/>
              <w:bottom w:val="single" w:sz="4" w:space="0" w:color="auto"/>
              <w:right w:val="single" w:sz="4" w:space="0" w:color="auto"/>
            </w:tcBorders>
            <w:noWrap/>
            <w:vAlign w:val="center"/>
            <w:hideMark/>
          </w:tcPr>
          <w:p w14:paraId="7CCFB96C"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70</w:t>
            </w:r>
          </w:p>
        </w:tc>
      </w:tr>
      <w:tr w:rsidR="007B54FB" w:rsidRPr="00B13A23" w14:paraId="4361B6AE" w14:textId="77777777" w:rsidTr="006C638C">
        <w:trPr>
          <w:trHeight w:val="375"/>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2B0E720F"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Без положительного эфекта</w:t>
            </w:r>
          </w:p>
        </w:tc>
        <w:tc>
          <w:tcPr>
            <w:tcW w:w="2976" w:type="dxa"/>
            <w:tcBorders>
              <w:top w:val="nil"/>
              <w:left w:val="nil"/>
              <w:bottom w:val="single" w:sz="4" w:space="0" w:color="auto"/>
              <w:right w:val="single" w:sz="4" w:space="0" w:color="auto"/>
            </w:tcBorders>
            <w:noWrap/>
            <w:vAlign w:val="center"/>
            <w:hideMark/>
          </w:tcPr>
          <w:p w14:paraId="643A63BE" w14:textId="77777777" w:rsidR="007B54FB" w:rsidRPr="00B13A23" w:rsidRDefault="007B54FB" w:rsidP="00B13A23">
            <w:pPr>
              <w:jc w:val="center"/>
              <w:rPr>
                <w:rFonts w:eastAsiaTheme="minorHAnsi"/>
                <w:sz w:val="28"/>
                <w:szCs w:val="28"/>
                <w:lang w:val="en-US"/>
              </w:rPr>
            </w:pPr>
            <w:r w:rsidRPr="00B13A23">
              <w:rPr>
                <w:rFonts w:eastAsiaTheme="minorHAnsi"/>
                <w:sz w:val="28"/>
                <w:szCs w:val="28"/>
                <w:lang w:val="uk-UA"/>
              </w:rPr>
              <w:t>6</w:t>
            </w:r>
          </w:p>
        </w:tc>
        <w:tc>
          <w:tcPr>
            <w:tcW w:w="1701" w:type="dxa"/>
            <w:tcBorders>
              <w:top w:val="nil"/>
              <w:left w:val="nil"/>
              <w:bottom w:val="single" w:sz="4" w:space="0" w:color="auto"/>
              <w:right w:val="single" w:sz="4" w:space="0" w:color="auto"/>
            </w:tcBorders>
            <w:noWrap/>
            <w:vAlign w:val="center"/>
            <w:hideMark/>
          </w:tcPr>
          <w:p w14:paraId="2F115601"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3</w:t>
            </w:r>
          </w:p>
        </w:tc>
        <w:tc>
          <w:tcPr>
            <w:tcW w:w="1701" w:type="dxa"/>
            <w:tcBorders>
              <w:top w:val="nil"/>
              <w:left w:val="nil"/>
              <w:bottom w:val="single" w:sz="4" w:space="0" w:color="auto"/>
              <w:right w:val="single" w:sz="4" w:space="0" w:color="auto"/>
            </w:tcBorders>
            <w:noWrap/>
            <w:vAlign w:val="center"/>
            <w:hideMark/>
          </w:tcPr>
          <w:p w14:paraId="471D2002"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30</w:t>
            </w:r>
          </w:p>
        </w:tc>
      </w:tr>
      <w:tr w:rsidR="007B54FB" w:rsidRPr="00B13A23" w14:paraId="5F91DD13" w14:textId="77777777" w:rsidTr="006C638C">
        <w:trPr>
          <w:trHeight w:val="375"/>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16AA15C4"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Всего скважин</w:t>
            </w:r>
          </w:p>
        </w:tc>
        <w:tc>
          <w:tcPr>
            <w:tcW w:w="2976" w:type="dxa"/>
            <w:tcBorders>
              <w:top w:val="nil"/>
              <w:left w:val="nil"/>
              <w:bottom w:val="single" w:sz="4" w:space="0" w:color="auto"/>
              <w:right w:val="single" w:sz="4" w:space="0" w:color="auto"/>
            </w:tcBorders>
            <w:noWrap/>
            <w:vAlign w:val="center"/>
            <w:hideMark/>
          </w:tcPr>
          <w:p w14:paraId="1611D0E7"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20</w:t>
            </w:r>
          </w:p>
        </w:tc>
        <w:tc>
          <w:tcPr>
            <w:tcW w:w="1701" w:type="dxa"/>
            <w:tcBorders>
              <w:top w:val="nil"/>
              <w:left w:val="nil"/>
              <w:bottom w:val="single" w:sz="4" w:space="0" w:color="auto"/>
              <w:right w:val="single" w:sz="4" w:space="0" w:color="auto"/>
            </w:tcBorders>
            <w:noWrap/>
            <w:vAlign w:val="center"/>
            <w:hideMark/>
          </w:tcPr>
          <w:p w14:paraId="4487F972"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39</w:t>
            </w:r>
          </w:p>
        </w:tc>
        <w:tc>
          <w:tcPr>
            <w:tcW w:w="1701" w:type="dxa"/>
            <w:tcBorders>
              <w:top w:val="nil"/>
              <w:left w:val="nil"/>
              <w:bottom w:val="single" w:sz="4" w:space="0" w:color="auto"/>
              <w:right w:val="single" w:sz="4" w:space="0" w:color="auto"/>
            </w:tcBorders>
            <w:noWrap/>
            <w:vAlign w:val="center"/>
            <w:hideMark/>
          </w:tcPr>
          <w:p w14:paraId="2F7967DA" w14:textId="77777777" w:rsidR="007B54FB" w:rsidRPr="00B13A23" w:rsidRDefault="007B54FB" w:rsidP="00B13A23">
            <w:pPr>
              <w:jc w:val="center"/>
              <w:rPr>
                <w:rFonts w:eastAsiaTheme="minorHAnsi"/>
                <w:sz w:val="28"/>
                <w:szCs w:val="28"/>
                <w:lang w:val="uk-UA"/>
              </w:rPr>
            </w:pPr>
            <w:r w:rsidRPr="00B13A23">
              <w:rPr>
                <w:rFonts w:eastAsiaTheme="minorHAnsi"/>
                <w:sz w:val="28"/>
                <w:szCs w:val="28"/>
                <w:lang w:val="uk-UA"/>
              </w:rPr>
              <w:t>100</w:t>
            </w:r>
          </w:p>
        </w:tc>
      </w:tr>
    </w:tbl>
    <w:p w14:paraId="3D040488" w14:textId="4CF05E7A" w:rsidR="007B54FB" w:rsidRPr="00B13A23" w:rsidRDefault="007B54FB" w:rsidP="00B13A23">
      <w:pPr>
        <w:pStyle w:val="a3"/>
        <w:ind w:left="142" w:right="561"/>
        <w:jc w:val="both"/>
      </w:pPr>
    </w:p>
    <w:p w14:paraId="3C653E7E" w14:textId="401B9CB7" w:rsidR="007B54FB" w:rsidRPr="00B13A23" w:rsidRDefault="007B54FB" w:rsidP="00B13A23">
      <w:pPr>
        <w:pStyle w:val="a3"/>
        <w:ind w:left="142" w:right="561"/>
        <w:jc w:val="center"/>
      </w:pPr>
      <w:r w:rsidRPr="00B13A23">
        <w:rPr>
          <w:noProof/>
          <w:lang w:eastAsia="ru-RU"/>
        </w:rPr>
        <w:lastRenderedPageBreak/>
        <w:drawing>
          <wp:inline distT="0" distB="0" distL="0" distR="0" wp14:anchorId="19BC1E2C" wp14:editId="60DE423E">
            <wp:extent cx="5417820" cy="2346960"/>
            <wp:effectExtent l="0" t="0" r="11430" b="15240"/>
            <wp:docPr id="604" name="Диаграмма 604">
              <a:extLst xmlns:a="http://schemas.openxmlformats.org/drawingml/2006/main">
                <a:ext uri="{FF2B5EF4-FFF2-40B4-BE49-F238E27FC236}">
                  <a16:creationId xmlns:a16="http://schemas.microsoft.com/office/drawing/2014/main" id="{D3EC2E92-3CE1-4452-BD55-F7693D3D7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E57FE74" w14:textId="2726478C" w:rsidR="007B54FB" w:rsidRPr="00B13A23" w:rsidRDefault="007B54FB" w:rsidP="00B13A23">
      <w:pPr>
        <w:pStyle w:val="a3"/>
        <w:ind w:left="142" w:right="561"/>
        <w:jc w:val="center"/>
      </w:pPr>
      <w:r w:rsidRPr="00B13A23">
        <w:t xml:space="preserve">Рисунок </w:t>
      </w:r>
      <w:r w:rsidR="00EB2954" w:rsidRPr="00B13A23">
        <w:t>10</w:t>
      </w:r>
      <w:r w:rsidRPr="00B13A23">
        <w:t>. Модельная зависимость эффективности РВР от длительности обработки (УПХО на откачных скважинах)</w:t>
      </w:r>
    </w:p>
    <w:p w14:paraId="41752B86" w14:textId="471385CD" w:rsidR="007B54FB" w:rsidRPr="00B13A23" w:rsidRDefault="007B54FB" w:rsidP="00B13A23">
      <w:pPr>
        <w:pStyle w:val="a3"/>
        <w:ind w:left="142" w:right="561"/>
        <w:jc w:val="center"/>
      </w:pPr>
    </w:p>
    <w:p w14:paraId="1D611F7A" w14:textId="77777777" w:rsidR="007B54FB" w:rsidRPr="00B13A23" w:rsidRDefault="007B54FB" w:rsidP="00B13A23">
      <w:pPr>
        <w:pStyle w:val="a3"/>
        <w:ind w:left="142" w:right="561" w:firstLine="567"/>
        <w:jc w:val="both"/>
      </w:pPr>
      <w:r w:rsidRPr="00B13A23">
        <w:t>Зависимость МРЦ от длительности обработки не прослеживается для химических обработок, т.к. за разное время обработки подается одинаковый объем декольматирующих растворов.</w:t>
      </w:r>
    </w:p>
    <w:p w14:paraId="67C4B097" w14:textId="20686155" w:rsidR="00D47555" w:rsidRPr="00B13A23" w:rsidRDefault="007B54FB" w:rsidP="00B13A23">
      <w:pPr>
        <w:pStyle w:val="a3"/>
        <w:ind w:left="142" w:right="561" w:firstLine="567"/>
        <w:jc w:val="both"/>
      </w:pPr>
      <w:r w:rsidRPr="00B13A23">
        <w:t xml:space="preserve">Химическая обработка скважин с использованием бифторида аммония установкой УПХО – один из самых эффективных и экономически выгодных способов </w:t>
      </w:r>
      <w:r w:rsidR="00D47555" w:rsidRPr="00B13A23">
        <w:t>РВР</w:t>
      </w:r>
      <w:r w:rsidRPr="00B13A23">
        <w:t xml:space="preserve"> в условиях рудника РУ-6 и месторождений “Северный и “Южный Карамурун”.</w:t>
      </w:r>
    </w:p>
    <w:p w14:paraId="755443F5" w14:textId="3480A691" w:rsidR="007B54FB" w:rsidRPr="00B13A23" w:rsidRDefault="007B54FB" w:rsidP="00B13A23">
      <w:pPr>
        <w:pStyle w:val="a3"/>
        <w:ind w:left="142" w:right="561" w:firstLine="567"/>
        <w:jc w:val="both"/>
      </w:pPr>
      <w:r w:rsidRPr="00B13A23">
        <w:t xml:space="preserve">Внедрение эрлифтной прокачки длительностью 3 часа для откачных скважин экономически целесообразно. Удельная себестоимость химической обработки значительно меньше, чем у других </w:t>
      </w:r>
      <w:r w:rsidR="00D47555" w:rsidRPr="00B13A23">
        <w:t>РВР</w:t>
      </w:r>
      <w:r w:rsidRPr="00B13A23">
        <w:t xml:space="preserve"> применяемых для ремонта откачных скважин. Определено, что эффективность стационарной химической обработки повышается с увеличением объёмов подачи декольматирующих растворов. При планировании и бюджетировании ремонтов откачных скважин можно рекомендовать данный вид </w:t>
      </w:r>
      <w:r w:rsidR="00D47555" w:rsidRPr="00B13A23">
        <w:t>РВР</w:t>
      </w:r>
      <w:r w:rsidRPr="00B13A23">
        <w:t xml:space="preserve">. Увеличение концентрации серной кислоты с 20 г/л на 50 г/л при проведении стационарной химической обработки откачных скважин не приводит к повышению эффективности данного вида </w:t>
      </w:r>
      <w:r w:rsidR="00D47555" w:rsidRPr="00B13A23">
        <w:t>РВР</w:t>
      </w:r>
      <w:r w:rsidRPr="00B13A23">
        <w:t xml:space="preserve">, а себестоимость технологии значительно повышается. Для проведения </w:t>
      </w:r>
      <w:r w:rsidR="00D47555" w:rsidRPr="00B13A23">
        <w:t>РВР</w:t>
      </w:r>
      <w:r w:rsidRPr="00B13A23">
        <w:t xml:space="preserve"> закачных скважин наилучшими технико-экономическими показателями обладают компрессорная прокачка длительностью 1 час и установкой ASP-TM. Определяющим фактором при выборе оптимального комплексного метода стала удельная себестоимость. С этой точки зрения комплексная химическая обработка бифторидом аммония и эрлифтной прокачкой скважин в течение 3 часов оказалась наилучшим решением.</w:t>
      </w:r>
    </w:p>
    <w:p w14:paraId="5300E64F" w14:textId="25058C6C" w:rsidR="007B54FB" w:rsidRPr="00B13A23" w:rsidRDefault="007B54FB" w:rsidP="00B13A23">
      <w:pPr>
        <w:pStyle w:val="a3"/>
        <w:ind w:left="142" w:right="561" w:firstLine="567"/>
        <w:jc w:val="both"/>
      </w:pPr>
      <w:r w:rsidRPr="00B13A23">
        <w:t>Влияния длительности ремонтно-восстановительных работ буровой установкой 1БА-15В на эффективность процесса РВР приведены на рисунках 1</w:t>
      </w:r>
      <w:r w:rsidR="00EB2954" w:rsidRPr="00B13A23">
        <w:t>1, 12</w:t>
      </w:r>
      <w:r w:rsidRPr="00B13A23">
        <w:t xml:space="preserve">. Длительность ремонта для большинства закачных скважин составляет 12-14.5 часов. Тогда как соответствующая данной длительности эффективность процесса варьирует в значительной степени </w:t>
      </w:r>
      <w:r w:rsidRPr="00B13A23">
        <w:lastRenderedPageBreak/>
        <w:t xml:space="preserve">и, следовательно, данные параметры не связаны между собой. Для откачных скважин зависимость эффективности </w:t>
      </w:r>
      <w:r w:rsidR="00D47555" w:rsidRPr="00B13A23">
        <w:t>РВР</w:t>
      </w:r>
      <w:r w:rsidRPr="00B13A23">
        <w:t xml:space="preserve"> от длительности обработки имеет немного иной характер. Время обработки изменяется в интервале от 26 часов до 50 часов. Наибольший показатель эффективности, соответствует времени обработки равной примерно 36 часам, наименьший 32 часам, промежуточные 48 часам. Следовательно, для закачных скважин время ремонта если и влияет на эффективность, то в незначительной степени.</w:t>
      </w:r>
    </w:p>
    <w:p w14:paraId="7D9C3B87" w14:textId="5B88F88C" w:rsidR="007B54FB" w:rsidRPr="00B13A23" w:rsidRDefault="007B54FB" w:rsidP="00B13A23">
      <w:pPr>
        <w:pStyle w:val="a3"/>
        <w:ind w:left="142" w:right="561" w:firstLine="567"/>
        <w:jc w:val="both"/>
      </w:pPr>
    </w:p>
    <w:p w14:paraId="30B402E1" w14:textId="3D03E7C7" w:rsidR="007B54FB" w:rsidRPr="00B13A23" w:rsidRDefault="007B54FB" w:rsidP="00B13A23">
      <w:pPr>
        <w:pStyle w:val="a3"/>
        <w:ind w:left="142" w:right="561"/>
        <w:jc w:val="center"/>
      </w:pPr>
      <w:r w:rsidRPr="00B13A23">
        <w:rPr>
          <w:noProof/>
          <w:color w:val="FF0000"/>
          <w:lang w:eastAsia="ru-RU"/>
        </w:rPr>
        <w:drawing>
          <wp:inline distT="0" distB="0" distL="0" distR="0" wp14:anchorId="02D0FC0F" wp14:editId="26626F1E">
            <wp:extent cx="5173980" cy="2727960"/>
            <wp:effectExtent l="0" t="0" r="7620" b="15240"/>
            <wp:docPr id="605" name="Диаграмма 605">
              <a:extLst xmlns:a="http://schemas.openxmlformats.org/drawingml/2006/main">
                <a:ext uri="{FF2B5EF4-FFF2-40B4-BE49-F238E27FC236}">
                  <a16:creationId xmlns:a16="http://schemas.microsoft.com/office/drawing/2014/main" id="{F421314F-88F5-45D8-A791-77FABABDCA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DF879F" w14:textId="31B52FE6" w:rsidR="007B54FB" w:rsidRPr="00B13A23" w:rsidRDefault="007B54FB" w:rsidP="00B13A23">
      <w:pPr>
        <w:pStyle w:val="a3"/>
        <w:ind w:left="142" w:right="561"/>
        <w:jc w:val="center"/>
      </w:pPr>
      <w:r w:rsidRPr="00B13A23">
        <w:t xml:space="preserve">Рисунок </w:t>
      </w:r>
      <w:r w:rsidR="00EB2954" w:rsidRPr="00B13A23">
        <w:t>11</w:t>
      </w:r>
      <w:r w:rsidRPr="00B13A23">
        <w:t xml:space="preserve">. Модельная зависимость эффективности </w:t>
      </w:r>
      <w:r w:rsidR="00D47555" w:rsidRPr="00B13A23">
        <w:t>РВР</w:t>
      </w:r>
      <w:r w:rsidRPr="00B13A23">
        <w:t xml:space="preserve"> от длительности обработки (1БА-15В, откачные скважины)</w:t>
      </w:r>
    </w:p>
    <w:p w14:paraId="0C053022" w14:textId="77777777" w:rsidR="00FF53D3" w:rsidRPr="00B13A23" w:rsidRDefault="00FF53D3" w:rsidP="00B13A23">
      <w:pPr>
        <w:pStyle w:val="a3"/>
        <w:ind w:left="142" w:right="561"/>
        <w:jc w:val="center"/>
      </w:pPr>
    </w:p>
    <w:p w14:paraId="05856069" w14:textId="68D05A7C" w:rsidR="007B54FB" w:rsidRPr="00B13A23" w:rsidRDefault="007B54FB" w:rsidP="00B13A23">
      <w:pPr>
        <w:pStyle w:val="a3"/>
        <w:ind w:left="142" w:right="561" w:firstLine="567"/>
        <w:jc w:val="center"/>
      </w:pPr>
    </w:p>
    <w:p w14:paraId="1C2C25AF" w14:textId="76D85D70" w:rsidR="007B54FB" w:rsidRPr="00B13A23" w:rsidRDefault="007B54FB" w:rsidP="00B13A23">
      <w:pPr>
        <w:pStyle w:val="a3"/>
        <w:ind w:left="142" w:right="561"/>
        <w:jc w:val="center"/>
      </w:pPr>
      <w:r w:rsidRPr="00B13A23">
        <w:rPr>
          <w:noProof/>
          <w:color w:val="FF0000"/>
          <w:lang w:eastAsia="ru-RU"/>
        </w:rPr>
        <w:drawing>
          <wp:inline distT="0" distB="0" distL="0" distR="0" wp14:anchorId="1C52F518" wp14:editId="359164A6">
            <wp:extent cx="5173980" cy="2788920"/>
            <wp:effectExtent l="0" t="0" r="7620" b="11430"/>
            <wp:docPr id="606" name="Диаграмма 606">
              <a:extLst xmlns:a="http://schemas.openxmlformats.org/drawingml/2006/main">
                <a:ext uri="{FF2B5EF4-FFF2-40B4-BE49-F238E27FC236}">
                  <a16:creationId xmlns:a16="http://schemas.microsoft.com/office/drawing/2014/main" id="{1A02235C-8BF2-46CB-8639-0E7AB30359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857797" w14:textId="5B41DFA4" w:rsidR="007B54FB" w:rsidRPr="00B13A23" w:rsidRDefault="007B54FB" w:rsidP="00B13A23">
      <w:pPr>
        <w:pStyle w:val="a3"/>
        <w:ind w:left="142" w:right="561"/>
        <w:jc w:val="center"/>
      </w:pPr>
      <w:r w:rsidRPr="00B13A23">
        <w:t>Рисунок 1</w:t>
      </w:r>
      <w:r w:rsidR="00EB2954" w:rsidRPr="00B13A23">
        <w:t>2</w:t>
      </w:r>
      <w:r w:rsidRPr="00B13A23">
        <w:t xml:space="preserve">. Модельная зависимость эффективности </w:t>
      </w:r>
      <w:r w:rsidR="00D47555" w:rsidRPr="00B13A23">
        <w:t>РВР</w:t>
      </w:r>
      <w:r w:rsidRPr="00B13A23">
        <w:t xml:space="preserve"> от длительности обработки (1БА-15В, закачные скважины)</w:t>
      </w:r>
    </w:p>
    <w:p w14:paraId="2945F16C" w14:textId="7B4B9565" w:rsidR="007B54FB" w:rsidRPr="00B13A23" w:rsidRDefault="007B54FB" w:rsidP="00B13A23">
      <w:pPr>
        <w:pStyle w:val="a3"/>
        <w:ind w:left="142" w:right="561" w:firstLine="567"/>
        <w:jc w:val="center"/>
      </w:pPr>
    </w:p>
    <w:p w14:paraId="2CF75B38" w14:textId="77777777" w:rsidR="007B54FB" w:rsidRPr="00B13A23" w:rsidRDefault="007B54FB" w:rsidP="00B13A23">
      <w:pPr>
        <w:pStyle w:val="a3"/>
        <w:ind w:left="142" w:right="561" w:firstLine="567"/>
        <w:jc w:val="both"/>
      </w:pPr>
      <w:r w:rsidRPr="00B13A23">
        <w:t xml:space="preserve">При очистке скважин буровой установкой 1БА-15В следует рассмотреть возможность замены бурового снаряда на </w:t>
      </w:r>
      <w:r w:rsidRPr="00B13A23">
        <w:lastRenderedPageBreak/>
        <w:t>самораскрывающуюся до диаметра 89 мм щётку-скребок, используемую с вращением, промывкой водой и спуском порядка 2 метров в минуту, что возможно позволит повысить эффективность процесса ремонта. Ввиду высоких трудовременных затрат для регулярного ремонта 1БА-15В использовать не рационально.</w:t>
      </w:r>
    </w:p>
    <w:p w14:paraId="1B366200" w14:textId="77777777" w:rsidR="006258E3" w:rsidRPr="00B13A23" w:rsidRDefault="006258E3" w:rsidP="00B13A23">
      <w:pPr>
        <w:pStyle w:val="a3"/>
        <w:ind w:left="142" w:right="561" w:firstLine="567"/>
        <w:jc w:val="both"/>
      </w:pPr>
    </w:p>
    <w:p w14:paraId="6798AEDB" w14:textId="332EE614" w:rsidR="007633EC" w:rsidRPr="00B13A23" w:rsidRDefault="007633EC" w:rsidP="00B13A23">
      <w:pPr>
        <w:pStyle w:val="a3"/>
        <w:ind w:right="561"/>
        <w:jc w:val="both"/>
        <w:outlineLvl w:val="2"/>
        <w:rPr>
          <w:bCs/>
        </w:rPr>
      </w:pPr>
      <w:r w:rsidRPr="00B13A23">
        <w:rPr>
          <w:bCs/>
        </w:rPr>
        <w:t>2.2.1</w:t>
      </w:r>
      <w:r w:rsidR="00FD0DA1" w:rsidRPr="00B13A23">
        <w:rPr>
          <w:bCs/>
        </w:rPr>
        <w:t>.</w:t>
      </w:r>
      <w:r w:rsidRPr="00B13A23">
        <w:t xml:space="preserve"> </w:t>
      </w:r>
      <w:r w:rsidRPr="00B13A23">
        <w:rPr>
          <w:bCs/>
        </w:rPr>
        <w:t>Анализ себестоимости видов ремонтно-восстановительных работ на одну скважину на руднике «Карамурун»</w:t>
      </w:r>
    </w:p>
    <w:p w14:paraId="1DAF49BE" w14:textId="5C731794" w:rsidR="007B54FB" w:rsidRPr="00B13A23" w:rsidRDefault="007B54FB" w:rsidP="00B13A23">
      <w:pPr>
        <w:pStyle w:val="a3"/>
        <w:ind w:left="142" w:right="561" w:firstLine="567"/>
        <w:jc w:val="both"/>
      </w:pPr>
      <w:r w:rsidRPr="00B13A23">
        <w:t xml:space="preserve">Анализ зависимости эффективности </w:t>
      </w:r>
      <w:r w:rsidR="00D47555" w:rsidRPr="00B13A23">
        <w:t>РВР</w:t>
      </w:r>
      <w:r w:rsidRPr="00B13A23">
        <w:t xml:space="preserve"> от длительности обработки показал, что область длительности прокачки 3-4 часов для откачных скважин является наиболее оптимальной по соотношению результата и затрат времени (рисунок 1</w:t>
      </w:r>
      <w:r w:rsidR="00EB2954" w:rsidRPr="00B13A23">
        <w:t>3</w:t>
      </w:r>
      <w:r w:rsidRPr="00B13A23">
        <w:t>). А также в сравнении с другими видами, прокачка XRVS (ёмкость) за 3 часа имеет наименьшую себестоимость – 57.95 тыс. тенге.</w:t>
      </w:r>
    </w:p>
    <w:p w14:paraId="3DBB2082" w14:textId="77777777" w:rsidR="00FF53D3" w:rsidRPr="00B13A23" w:rsidRDefault="00FF53D3" w:rsidP="00B13A23">
      <w:pPr>
        <w:pStyle w:val="a3"/>
        <w:ind w:left="142" w:right="561" w:firstLine="567"/>
        <w:jc w:val="both"/>
      </w:pPr>
    </w:p>
    <w:p w14:paraId="4B10B4E3" w14:textId="0E37D789" w:rsidR="007B54FB" w:rsidRPr="00B13A23" w:rsidRDefault="007B54FB" w:rsidP="00B13A23">
      <w:pPr>
        <w:pStyle w:val="a3"/>
        <w:ind w:left="142" w:right="561"/>
        <w:jc w:val="center"/>
      </w:pPr>
      <w:r w:rsidRPr="00B13A23">
        <w:rPr>
          <w:noProof/>
          <w:lang w:eastAsia="ru-RU"/>
        </w:rPr>
        <w:drawing>
          <wp:inline distT="0" distB="0" distL="0" distR="0" wp14:anchorId="7F3A3FBB" wp14:editId="29F0539A">
            <wp:extent cx="5775960" cy="3314700"/>
            <wp:effectExtent l="0" t="0" r="15240" b="0"/>
            <wp:docPr id="607" name="Диаграмма 60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54599F" w14:textId="66082EE3" w:rsidR="007B54FB" w:rsidRPr="00B13A23" w:rsidRDefault="007B54FB" w:rsidP="00B13A23">
      <w:pPr>
        <w:pStyle w:val="a3"/>
        <w:ind w:left="142" w:right="561"/>
        <w:jc w:val="center"/>
      </w:pPr>
      <w:r w:rsidRPr="00B13A23">
        <w:t>Рисунок 1</w:t>
      </w:r>
      <w:r w:rsidR="00EB2954" w:rsidRPr="00B13A23">
        <w:t>3</w:t>
      </w:r>
      <w:r w:rsidRPr="00B13A23">
        <w:t xml:space="preserve">. Технико-экономические показатели </w:t>
      </w:r>
      <w:r w:rsidR="00D47555" w:rsidRPr="00B13A23">
        <w:t>РВР</w:t>
      </w:r>
      <w:r w:rsidRPr="00B13A23">
        <w:t xml:space="preserve"> для откачных скважин</w:t>
      </w:r>
    </w:p>
    <w:p w14:paraId="3BFF1184" w14:textId="434FC739" w:rsidR="007B54FB" w:rsidRPr="00B13A23" w:rsidRDefault="007B54FB" w:rsidP="00B13A23">
      <w:pPr>
        <w:pStyle w:val="a3"/>
        <w:ind w:left="142" w:right="561" w:firstLine="567"/>
        <w:jc w:val="center"/>
      </w:pPr>
    </w:p>
    <w:p w14:paraId="669AC07A" w14:textId="69C2B701" w:rsidR="007B54FB" w:rsidRPr="00B13A23" w:rsidRDefault="007B54FB" w:rsidP="00B13A23">
      <w:pPr>
        <w:pStyle w:val="a3"/>
        <w:ind w:left="142" w:right="561" w:firstLine="567"/>
        <w:jc w:val="both"/>
      </w:pPr>
      <w:r w:rsidRPr="00B13A23">
        <w:t>С точки зрения эффективности проведения РВР видно (рисунок 1</w:t>
      </w:r>
      <w:r w:rsidR="00EB2954" w:rsidRPr="00B13A23">
        <w:t>3</w:t>
      </w:r>
      <w:r w:rsidRPr="00B13A23">
        <w:t xml:space="preserve">), что ремонт закачных скважин методами: XRVS/4 часа; XRVS/1 час; АСП-ТМ, показывают наилучшие результаты. После проведения РВР данными методами ни одна скважина не оказалась неэффективной. Наименьшая себестоимость проведения имеет эрлифтная прокачка (емкость) длительностью 1 час (28.32 – лето и 42.03 – зима), что значительно </w:t>
      </w:r>
      <w:proofErr w:type="gramStart"/>
      <w:r w:rsidRPr="00B13A23">
        <w:t>ниже</w:t>
      </w:r>
      <w:proofErr w:type="gramEnd"/>
      <w:r w:rsidRPr="00B13A23">
        <w:t xml:space="preserve"> чем у эрлифтной прокачки длительностью 4 часа и у пневмоимпульсной прокачки АСП-ТМ. Подводя краткий итог, можно сказать, что для проведения ремонта закачных скважин по соотношению – эфективность/себестоимость/МРЦ наилучшими технико-экономическими показателями обладают два вида. Это – компрессорная прокачка </w:t>
      </w:r>
      <w:r w:rsidRPr="00B13A23">
        <w:lastRenderedPageBreak/>
        <w:t>длительностью 1 час и АСП-ТМ.</w:t>
      </w:r>
    </w:p>
    <w:p w14:paraId="39EE2DBB" w14:textId="015D20BA" w:rsidR="007B54FB" w:rsidRPr="00B13A23" w:rsidRDefault="007B54FB" w:rsidP="00B13A23">
      <w:pPr>
        <w:pStyle w:val="a3"/>
        <w:ind w:left="142" w:right="561" w:firstLine="567"/>
        <w:jc w:val="both"/>
      </w:pPr>
    </w:p>
    <w:p w14:paraId="6CBD1F1D" w14:textId="08742F27" w:rsidR="007B54FB" w:rsidRPr="00B13A23" w:rsidRDefault="007B54FB" w:rsidP="00B13A23">
      <w:pPr>
        <w:pStyle w:val="a3"/>
        <w:ind w:left="142" w:right="561"/>
        <w:jc w:val="center"/>
      </w:pPr>
      <w:r w:rsidRPr="00B13A23">
        <w:rPr>
          <w:noProof/>
          <w:lang w:eastAsia="ru-RU"/>
        </w:rPr>
        <w:drawing>
          <wp:inline distT="0" distB="0" distL="0" distR="0" wp14:anchorId="21DB81EC" wp14:editId="019833CF">
            <wp:extent cx="5486400" cy="3299460"/>
            <wp:effectExtent l="0" t="0" r="0" b="15240"/>
            <wp:docPr id="608" name="Диаграмма 608">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C419BCB" w14:textId="2A87DA5D" w:rsidR="007B54FB" w:rsidRPr="00B13A23" w:rsidRDefault="007B54FB" w:rsidP="00B13A23">
      <w:pPr>
        <w:pStyle w:val="a3"/>
        <w:ind w:left="142" w:right="561"/>
        <w:jc w:val="center"/>
      </w:pPr>
      <w:r w:rsidRPr="00B13A23">
        <w:t xml:space="preserve">Рисунок </w:t>
      </w:r>
      <w:r w:rsidR="00EB2954" w:rsidRPr="00B13A23">
        <w:t>14</w:t>
      </w:r>
      <w:r w:rsidRPr="00B13A23">
        <w:t xml:space="preserve">. Технико-экономические показатели </w:t>
      </w:r>
      <w:r w:rsidR="00D47555" w:rsidRPr="00B13A23">
        <w:t>РВР</w:t>
      </w:r>
      <w:r w:rsidRPr="00B13A23">
        <w:t xml:space="preserve"> для закачных скважин</w:t>
      </w:r>
    </w:p>
    <w:p w14:paraId="36422A61" w14:textId="23608E4D" w:rsidR="007B54FB" w:rsidRPr="00B13A23" w:rsidRDefault="007B54FB" w:rsidP="00B13A23">
      <w:pPr>
        <w:pStyle w:val="a3"/>
        <w:ind w:left="142" w:right="561" w:firstLine="567"/>
        <w:jc w:val="center"/>
      </w:pPr>
    </w:p>
    <w:p w14:paraId="4A3FE941" w14:textId="60754C4E" w:rsidR="007B54FB" w:rsidRPr="00B13A23" w:rsidRDefault="007B54FB" w:rsidP="00B13A23">
      <w:pPr>
        <w:pStyle w:val="a3"/>
        <w:ind w:left="142" w:right="561" w:firstLine="567"/>
        <w:jc w:val="both"/>
      </w:pPr>
      <w:r w:rsidRPr="00B13A23">
        <w:t>В группе комплексирования химической обработки и эрлифтной прокачки различной длительности наилучший результат по соотношению эффективность/себестоимость/МРЦ показывает химическая обработка 20 г/л и эрлифтная прокачка (емкость) длительностью 3 часа, для который себестоимость составляет 74.4 тыс. тенге, а МРЦ и эффективность одинаковы с другими объектами сравнения. В группе обработки бифторидом аммония и эрлифтной прокачки различной длительности наилучший результат по соотношению эффективность/себестоимость/МРЦ показывает УПХО и эрлифтная прокачка (емкость) длительностью 3 часа, для который себестоимость составляет 148 тыс. тенге, при одинаковых других производственных показателях. Соответственно, определяющим фактором при выборе оптимального комплексного метода является удельная себестоимость.</w:t>
      </w:r>
    </w:p>
    <w:p w14:paraId="3E4ABD06" w14:textId="0D322BAE" w:rsidR="002E6BAE" w:rsidRPr="00B13A23" w:rsidRDefault="002E6BAE" w:rsidP="00B13A23">
      <w:pPr>
        <w:pStyle w:val="a3"/>
        <w:ind w:right="559"/>
        <w:jc w:val="both"/>
        <w:outlineLvl w:val="1"/>
        <w:rPr>
          <w:bCs/>
        </w:rPr>
      </w:pPr>
      <w:bookmarkStart w:id="33" w:name="_Toc210894429"/>
      <w:bookmarkStart w:id="34" w:name="_Toc210989064"/>
      <w:r w:rsidRPr="00B13A23">
        <w:rPr>
          <w:bCs/>
        </w:rPr>
        <w:t>2.</w:t>
      </w:r>
      <w:proofErr w:type="gramStart"/>
      <w:r w:rsidRPr="00B13A23">
        <w:rPr>
          <w:bCs/>
        </w:rPr>
        <w:t>3</w:t>
      </w:r>
      <w:r w:rsidR="00FD0DA1" w:rsidRPr="00B13A23">
        <w:rPr>
          <w:bCs/>
        </w:rPr>
        <w:t>.</w:t>
      </w:r>
      <w:r w:rsidRPr="00B13A23">
        <w:rPr>
          <w:bCs/>
        </w:rPr>
        <w:t>Корреляционные</w:t>
      </w:r>
      <w:proofErr w:type="gramEnd"/>
      <w:r w:rsidRPr="00B13A23">
        <w:rPr>
          <w:bCs/>
        </w:rPr>
        <w:t xml:space="preserve"> зависимости между количеством РВР и геотехнологическими параметрами технологических скважин</w:t>
      </w:r>
      <w:bookmarkEnd w:id="33"/>
      <w:bookmarkEnd w:id="34"/>
    </w:p>
    <w:p w14:paraId="06606B51" w14:textId="2742873B" w:rsidR="009F4BCC" w:rsidRPr="00B13A23" w:rsidRDefault="009F4BCC" w:rsidP="00B13A23">
      <w:pPr>
        <w:pStyle w:val="a3"/>
        <w:ind w:right="559" w:firstLine="566"/>
        <w:jc w:val="both"/>
      </w:pPr>
      <w:r w:rsidRPr="00B13A23">
        <w:t>Для проведения анализа воздействия геотехнологических параметров на эффективность РВР были разработаны таблицы, охватывающие все изучаемые блоки. В этих таблицах собрана информация о геотехнологических параметрах руд и рудовмещающих пород. Эти параметры были выбраны на основе предположения о возможном влиянии на развитие кольматационных процессов в прифильтровой зоне технологических скважин. Далее по этим данным были составлены планы анализа, направленные на выявление связей между геотехнологическими характеристиками и эффективностью проводимых работ.</w:t>
      </w:r>
    </w:p>
    <w:p w14:paraId="3C01B647" w14:textId="77777777" w:rsidR="009F4BCC" w:rsidRPr="00B13A23" w:rsidRDefault="009F4BCC" w:rsidP="00B13A23">
      <w:pPr>
        <w:pStyle w:val="a3"/>
        <w:ind w:right="559" w:firstLine="566"/>
        <w:jc w:val="both"/>
      </w:pPr>
      <w:r w:rsidRPr="00B13A23">
        <w:lastRenderedPageBreak/>
        <w:t>Для анализа использовались следующие параметры:</w:t>
      </w:r>
    </w:p>
    <w:p w14:paraId="28BA8FF2" w14:textId="77777777" w:rsidR="009F4BCC" w:rsidRPr="00B13A23" w:rsidRDefault="009F4BCC" w:rsidP="00B13A23">
      <w:pPr>
        <w:pStyle w:val="a3"/>
        <w:ind w:right="559" w:firstLine="566"/>
        <w:jc w:val="both"/>
      </w:pPr>
      <w:r w:rsidRPr="00B13A23">
        <w:t>1) Количество проводимых РВР на каждой скважине;</w:t>
      </w:r>
    </w:p>
    <w:p w14:paraId="1830FBB3" w14:textId="77777777" w:rsidR="009F4BCC" w:rsidRPr="00B13A23" w:rsidRDefault="009F4BCC" w:rsidP="00B13A23">
      <w:pPr>
        <w:pStyle w:val="a3"/>
        <w:ind w:right="559" w:firstLine="566"/>
        <w:jc w:val="both"/>
      </w:pPr>
      <w:r w:rsidRPr="00B13A23">
        <w:t>2) Продуктивность оруденения по зоне фильтров;</w:t>
      </w:r>
    </w:p>
    <w:p w14:paraId="2A34D221" w14:textId="77777777" w:rsidR="009F4BCC" w:rsidRPr="00B13A23" w:rsidRDefault="009F4BCC" w:rsidP="00B13A23">
      <w:pPr>
        <w:pStyle w:val="a3"/>
        <w:ind w:right="559" w:firstLine="566"/>
        <w:jc w:val="both"/>
      </w:pPr>
      <w:r w:rsidRPr="00B13A23">
        <w:t>3) Длина фильтров;</w:t>
      </w:r>
    </w:p>
    <w:p w14:paraId="476DF622" w14:textId="77777777" w:rsidR="009F4BCC" w:rsidRPr="00B13A23" w:rsidRDefault="009F4BCC" w:rsidP="00B13A23">
      <w:pPr>
        <w:pStyle w:val="a3"/>
        <w:ind w:right="559" w:firstLine="566"/>
        <w:jc w:val="both"/>
      </w:pPr>
      <w:r w:rsidRPr="00B13A23">
        <w:t>4) Мощность 3 и 4 литотипов в зоне фильтров;</w:t>
      </w:r>
    </w:p>
    <w:p w14:paraId="60884E64" w14:textId="77777777" w:rsidR="009F4BCC" w:rsidRPr="00B13A23" w:rsidRDefault="009F4BCC" w:rsidP="00B13A23">
      <w:pPr>
        <w:pStyle w:val="a3"/>
        <w:ind w:right="559" w:firstLine="566"/>
        <w:jc w:val="both"/>
      </w:pPr>
      <w:r w:rsidRPr="00B13A23">
        <w:t>5) Коэффициенты фильтрации 3 и 4 литотипов в зоне фильтров.</w:t>
      </w:r>
    </w:p>
    <w:p w14:paraId="68343C93" w14:textId="56AD3B00" w:rsidR="009F4BCC" w:rsidRPr="00B13A23" w:rsidRDefault="009F4BCC" w:rsidP="00B13A23">
      <w:pPr>
        <w:pStyle w:val="a3"/>
        <w:ind w:right="559" w:firstLine="566"/>
        <w:jc w:val="both"/>
      </w:pPr>
      <w:r w:rsidRPr="00B13A23">
        <w:t>С использованием метода корреляционного анализа предпринимались попытки выявить возможные взаимосвязи между количеством проводимых РВР и геотехнологическими характеристиками пород [</w:t>
      </w:r>
      <w:r w:rsidR="00FF53D3" w:rsidRPr="00B13A23">
        <w:t>38</w:t>
      </w:r>
      <w:r w:rsidRPr="00B13A23">
        <w:t>].</w:t>
      </w:r>
    </w:p>
    <w:p w14:paraId="3704C2F9" w14:textId="77777777" w:rsidR="009F4BCC" w:rsidRPr="00B13A23" w:rsidRDefault="009F4BCC" w:rsidP="00B13A23">
      <w:pPr>
        <w:pStyle w:val="a3"/>
        <w:ind w:right="559" w:firstLine="566"/>
        <w:jc w:val="both"/>
      </w:pPr>
      <w:r w:rsidRPr="00B13A23">
        <w:t xml:space="preserve">Метод корреляционного анализа является мощным инструментом, который используется для решения нескольких важных задач. Он помогает определить, существует ли взаимосвязь между различными параметрами. Это позволяет установить, насколько один параметр влияет на другой и насколько эта связь сильна или слаба. Также, корреляционный анализ используется для прогнозирования. Если известно, как ведет себя один параметр, возможно предсказать поведение другого, который коррелирует с ним. Это особенно полезно для принятия решений и планирования действий на основе имеющихся данных. Метод корреляционного анализа может применяться для классификации и идентификации объектов. Путем анализа набора независимых признаков он помогает определить тип или категорию, к которой относится объект. </w:t>
      </w:r>
    </w:p>
    <w:p w14:paraId="4CB88FB1" w14:textId="77777777" w:rsidR="009F4BCC" w:rsidRPr="00B13A23" w:rsidRDefault="009F4BCC" w:rsidP="00B13A23">
      <w:pPr>
        <w:pStyle w:val="a3"/>
        <w:ind w:right="559" w:firstLine="566"/>
        <w:jc w:val="both"/>
      </w:pPr>
      <w:r w:rsidRPr="00B13A23">
        <w:t>Однако стоит отметить, что у метода корреляционного анализа есть свои недостатки. Один из них заключается в априорном предположении о линейной зависимости между переменными. В реальных ситуациях эта зависимость может быть нелинейной, что может снизить эффективность анализа, особенно при работе с сложными и многофакторными данными.</w:t>
      </w:r>
    </w:p>
    <w:p w14:paraId="5F6D4CD8" w14:textId="51E2CB80" w:rsidR="009F4BCC" w:rsidRPr="00B13A23" w:rsidRDefault="009F4BCC" w:rsidP="00B13A23">
      <w:pPr>
        <w:pStyle w:val="a3"/>
        <w:ind w:right="559" w:firstLine="566"/>
        <w:jc w:val="both"/>
      </w:pPr>
      <w:r w:rsidRPr="00B13A23">
        <w:t>Исходя из данных, ожидать высоких значений коэффициентов корреляции, указывающих на линейную зависимость количества РВР от геотехнологических параметров, кажется нереалистичным. Влияние человеческого фактора оказывает значительное воздействие на количество РВР, приводящее к разнообразным причинам и условиям. Поэтому для определения пороговых значений коэффициента корреляции принято во внимание только те значения, которые превышают или опускаются ниже ±0,5. Этот подход помогает выявить ситуации, где присутствует определенный тренд зависимости количества РВР от технологических параметров, будь то положительный или отрицательный [</w:t>
      </w:r>
      <w:r w:rsidR="00FF53D3" w:rsidRPr="00B13A23">
        <w:t>39</w:t>
      </w:r>
      <w:r w:rsidRPr="00B13A23">
        <w:t xml:space="preserve">]. </w:t>
      </w:r>
    </w:p>
    <w:p w14:paraId="761C7D35" w14:textId="073BC52C" w:rsidR="009F4BCC" w:rsidRPr="00B13A23" w:rsidRDefault="009F4BCC" w:rsidP="00B13A23">
      <w:pPr>
        <w:pStyle w:val="a3"/>
        <w:ind w:right="559" w:firstLine="566"/>
        <w:jc w:val="both"/>
      </w:pPr>
      <w:r w:rsidRPr="00B13A23">
        <w:t xml:space="preserve">График, представленный на рисунке </w:t>
      </w:r>
      <w:r w:rsidR="00EB2954" w:rsidRPr="00B13A23">
        <w:t>15</w:t>
      </w:r>
      <w:r w:rsidRPr="00B13A23">
        <w:t>, демонстрирует корреляцию между количеством РВР и продуктивностью закачных и откачных скважин в технологическом блоке № 10-51.</w:t>
      </w:r>
    </w:p>
    <w:p w14:paraId="550F679D" w14:textId="16F915C8" w:rsidR="009F4BCC" w:rsidRPr="00B13A23" w:rsidRDefault="009F4BCC" w:rsidP="00B13A23">
      <w:pPr>
        <w:pStyle w:val="a3"/>
        <w:ind w:right="559" w:firstLine="566"/>
        <w:jc w:val="both"/>
      </w:pPr>
    </w:p>
    <w:p w14:paraId="6CC54A82" w14:textId="51591BC9" w:rsidR="009F4BCC" w:rsidRPr="00B13A23" w:rsidRDefault="00DE4BDF" w:rsidP="00B13A23">
      <w:pPr>
        <w:pStyle w:val="a3"/>
        <w:ind w:right="559" w:firstLine="566"/>
        <w:jc w:val="center"/>
        <w:rPr>
          <w:lang w:val="en-US"/>
        </w:rPr>
      </w:pPr>
      <w:r w:rsidRPr="00B13A23">
        <w:rPr>
          <w:noProof/>
        </w:rPr>
        <w:lastRenderedPageBreak/>
        <w:drawing>
          <wp:inline distT="0" distB="0" distL="0" distR="0" wp14:anchorId="628BC1DD" wp14:editId="7A6BD4EC">
            <wp:extent cx="5021580" cy="2560320"/>
            <wp:effectExtent l="0" t="0" r="7620" b="11430"/>
            <wp:docPr id="422121028" name="Диаграмма 1">
              <a:extLst xmlns:a="http://schemas.openxmlformats.org/drawingml/2006/main">
                <a:ext uri="{FF2B5EF4-FFF2-40B4-BE49-F238E27FC236}">
                  <a16:creationId xmlns:a16="http://schemas.microsoft.com/office/drawing/2014/main" id="{C055B898-F7EC-47A4-A406-B1CA616836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12E9DCB" w14:textId="7E9AFA06" w:rsidR="009F4BCC" w:rsidRPr="00B13A23" w:rsidRDefault="009F4BCC" w:rsidP="00B13A23">
      <w:pPr>
        <w:pStyle w:val="a3"/>
        <w:ind w:right="559" w:firstLine="566"/>
        <w:jc w:val="center"/>
        <w:rPr>
          <w:highlight w:val="yellow"/>
        </w:rPr>
      </w:pPr>
      <w:r w:rsidRPr="00B13A23">
        <w:t xml:space="preserve">Рисунок </w:t>
      </w:r>
      <w:r w:rsidR="00EB2954" w:rsidRPr="00B13A23">
        <w:t>15</w:t>
      </w:r>
      <w:r w:rsidRPr="00B13A23">
        <w:t>. График зависимости количества РВР от продуктивности закачных скважин</w:t>
      </w:r>
      <w:r w:rsidR="00344372" w:rsidRPr="00B13A23">
        <w:t xml:space="preserve"> </w:t>
      </w:r>
    </w:p>
    <w:p w14:paraId="678E9855" w14:textId="40775164" w:rsidR="009F4BCC" w:rsidRPr="00B13A23" w:rsidRDefault="009F4BCC" w:rsidP="00B13A23">
      <w:pPr>
        <w:pStyle w:val="a3"/>
        <w:ind w:right="559" w:firstLine="566"/>
        <w:jc w:val="center"/>
      </w:pPr>
    </w:p>
    <w:p w14:paraId="3C7A3C93" w14:textId="18434D85" w:rsidR="009F4BCC" w:rsidRPr="00B13A23" w:rsidRDefault="009F4BCC" w:rsidP="00B13A23">
      <w:pPr>
        <w:pStyle w:val="a3"/>
        <w:ind w:right="559" w:firstLine="566"/>
        <w:rPr>
          <w:i/>
          <w:iCs/>
        </w:rPr>
      </w:pPr>
      <w:r w:rsidRPr="00B13A23">
        <w:rPr>
          <w:i/>
          <w:iCs/>
        </w:rPr>
        <w:t>Источник: разработано автором.</w:t>
      </w:r>
    </w:p>
    <w:p w14:paraId="6901B038" w14:textId="00D24A6F" w:rsidR="009F4BCC" w:rsidRPr="00B13A23" w:rsidRDefault="009F4BCC" w:rsidP="00B13A23">
      <w:pPr>
        <w:pStyle w:val="a3"/>
        <w:ind w:right="559" w:firstLine="566"/>
        <w:rPr>
          <w:i/>
          <w:iCs/>
        </w:rPr>
      </w:pPr>
    </w:p>
    <w:p w14:paraId="4D8EF5EC" w14:textId="77777777" w:rsidR="009F4BCC" w:rsidRPr="00B13A23" w:rsidRDefault="009F4BCC" w:rsidP="00B13A23">
      <w:pPr>
        <w:pStyle w:val="a3"/>
        <w:ind w:right="559" w:firstLine="566"/>
        <w:jc w:val="both"/>
      </w:pPr>
      <w:r w:rsidRPr="00B13A23">
        <w:t>На графике наблюдается тенденция: с увеличением продуктивности в скважинах также увеличивается количество проводимых на них РВР. Данный тренд будет рассмотрен более детально ниже.</w:t>
      </w:r>
    </w:p>
    <w:p w14:paraId="1E7E41FE" w14:textId="4D446A88" w:rsidR="009F4BCC" w:rsidRPr="00B13A23" w:rsidRDefault="009F4BCC" w:rsidP="00B13A23">
      <w:pPr>
        <w:pStyle w:val="a3"/>
        <w:ind w:right="559" w:firstLine="566"/>
        <w:jc w:val="both"/>
      </w:pPr>
      <w:r w:rsidRPr="00B13A23">
        <w:t>Для анализа взаимосвязи между количеством РВР и технологическими характеристиками пород проводилось вычисление коэффициентов парной корреляции. Эти коэффициенты были рассчитаны как для отдельных откачных и закачных скважин, так и для всех скважин в целом. Кроме того, анализ проводился как по годам, так и за весь период с 20</w:t>
      </w:r>
      <w:r w:rsidR="00582DB1" w:rsidRPr="00B13A23">
        <w:t>21</w:t>
      </w:r>
      <w:r w:rsidRPr="00B13A23">
        <w:t xml:space="preserve"> по 20</w:t>
      </w:r>
      <w:r w:rsidR="00582DB1" w:rsidRPr="00B13A23">
        <w:t>2</w:t>
      </w:r>
      <w:r w:rsidR="00787EC7" w:rsidRPr="00B13A23">
        <w:t>3</w:t>
      </w:r>
      <w:r w:rsidRPr="00B13A23">
        <w:t xml:space="preserve"> годы. Полученный результат для блока № 10-51 более детально приведен в таблице </w:t>
      </w:r>
      <w:r w:rsidR="00EB2954" w:rsidRPr="00B13A23">
        <w:t>8</w:t>
      </w:r>
      <w:r w:rsidRPr="00B13A23">
        <w:t>.</w:t>
      </w:r>
    </w:p>
    <w:p w14:paraId="7285D582" w14:textId="135CDA1C" w:rsidR="009F4BCC" w:rsidRPr="00B13A23" w:rsidRDefault="009F4BCC" w:rsidP="00B13A23">
      <w:pPr>
        <w:pStyle w:val="a3"/>
        <w:ind w:right="559" w:firstLine="566"/>
        <w:jc w:val="both"/>
      </w:pPr>
    </w:p>
    <w:p w14:paraId="6C281DA4" w14:textId="188D21F0" w:rsidR="009F4BCC" w:rsidRPr="00B13A23" w:rsidRDefault="009F4BCC" w:rsidP="00B13A23">
      <w:pPr>
        <w:pStyle w:val="a3"/>
        <w:ind w:right="559" w:hanging="1"/>
        <w:jc w:val="both"/>
      </w:pPr>
      <w:r w:rsidRPr="00B13A23">
        <w:t xml:space="preserve">Таблица </w:t>
      </w:r>
      <w:r w:rsidR="00EB2954" w:rsidRPr="00B13A23">
        <w:t>8</w:t>
      </w:r>
      <w:r w:rsidRPr="00B13A23">
        <w:t>. Коэффициенты парной корреляции между количеством РВР и геотехнологическими параметрами технологических скважин блока № 10-51</w:t>
      </w:r>
    </w:p>
    <w:tbl>
      <w:tblPr>
        <w:tblW w:w="9401" w:type="dxa"/>
        <w:jc w:val="center"/>
        <w:tblLook w:val="04A0" w:firstRow="1" w:lastRow="0" w:firstColumn="1" w:lastColumn="0" w:noHBand="0" w:noVBand="1"/>
      </w:tblPr>
      <w:tblGrid>
        <w:gridCol w:w="1703"/>
        <w:gridCol w:w="1307"/>
        <w:gridCol w:w="1231"/>
        <w:gridCol w:w="1366"/>
        <w:gridCol w:w="1478"/>
        <w:gridCol w:w="1095"/>
        <w:gridCol w:w="1230"/>
        <w:gridCol w:w="222"/>
      </w:tblGrid>
      <w:tr w:rsidR="009F4BCC" w:rsidRPr="00B13A23" w14:paraId="2860C03F" w14:textId="77777777" w:rsidTr="00436F84">
        <w:trPr>
          <w:gridAfter w:val="1"/>
          <w:trHeight w:val="423"/>
          <w:jc w:val="center"/>
        </w:trPr>
        <w:tc>
          <w:tcPr>
            <w:tcW w:w="1768" w:type="dxa"/>
            <w:vMerge w:val="restart"/>
            <w:tcBorders>
              <w:top w:val="single" w:sz="4" w:space="0" w:color="auto"/>
              <w:left w:val="single" w:sz="4" w:space="0" w:color="auto"/>
              <w:bottom w:val="single" w:sz="4" w:space="0" w:color="auto"/>
              <w:right w:val="single" w:sz="4" w:space="0" w:color="auto"/>
            </w:tcBorders>
            <w:vAlign w:val="center"/>
            <w:hideMark/>
          </w:tcPr>
          <w:p w14:paraId="2ED71B7F" w14:textId="77777777" w:rsidR="009F4BCC" w:rsidRPr="00B13A23" w:rsidRDefault="009F4BCC" w:rsidP="00B13A23">
            <w:pPr>
              <w:rPr>
                <w:sz w:val="28"/>
                <w:szCs w:val="28"/>
                <w:lang w:val="uk-UA"/>
              </w:rPr>
            </w:pPr>
            <w:r w:rsidRPr="00B13A23">
              <w:rPr>
                <w:sz w:val="28"/>
                <w:szCs w:val="28"/>
              </w:rPr>
              <w:t>Кол-во РВР по годам</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D46B0AE" w14:textId="77777777" w:rsidR="009F4BCC" w:rsidRPr="00B13A23" w:rsidRDefault="009F4BCC" w:rsidP="00B13A23">
            <w:pPr>
              <w:rPr>
                <w:sz w:val="28"/>
                <w:szCs w:val="28"/>
              </w:rPr>
            </w:pPr>
            <w:r w:rsidRPr="00B13A23">
              <w:rPr>
                <w:sz w:val="28"/>
                <w:szCs w:val="28"/>
              </w:rPr>
              <w:t>Продук-тивность, кг/м2</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BF4B902" w14:textId="77777777" w:rsidR="009F4BCC" w:rsidRPr="00B13A23" w:rsidRDefault="009F4BCC" w:rsidP="00B13A23">
            <w:pPr>
              <w:rPr>
                <w:sz w:val="28"/>
                <w:szCs w:val="28"/>
              </w:rPr>
            </w:pPr>
            <w:r w:rsidRPr="00B13A23">
              <w:rPr>
                <w:sz w:val="28"/>
                <w:szCs w:val="28"/>
              </w:rPr>
              <w:t>Длина фильтра, м</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66A6B9A" w14:textId="77777777" w:rsidR="009F4BCC" w:rsidRPr="00B13A23" w:rsidRDefault="009F4BCC" w:rsidP="00B13A23">
            <w:pPr>
              <w:rPr>
                <w:sz w:val="28"/>
                <w:szCs w:val="28"/>
              </w:rPr>
            </w:pPr>
            <w:r w:rsidRPr="00B13A23">
              <w:rPr>
                <w:sz w:val="28"/>
                <w:szCs w:val="28"/>
              </w:rPr>
              <w:t>Кф по зоне фильтра            3 и 4 лито-типов, м</w:t>
            </w:r>
          </w:p>
        </w:tc>
        <w:tc>
          <w:tcPr>
            <w:tcW w:w="1345" w:type="dxa"/>
            <w:vMerge w:val="restart"/>
            <w:tcBorders>
              <w:top w:val="single" w:sz="4" w:space="0" w:color="auto"/>
              <w:left w:val="single" w:sz="4" w:space="0" w:color="auto"/>
              <w:bottom w:val="single" w:sz="4" w:space="0" w:color="auto"/>
              <w:right w:val="single" w:sz="4" w:space="0" w:color="auto"/>
            </w:tcBorders>
            <w:vAlign w:val="center"/>
            <w:hideMark/>
          </w:tcPr>
          <w:p w14:paraId="5BAEBFBF" w14:textId="77777777" w:rsidR="009F4BCC" w:rsidRPr="00B13A23" w:rsidRDefault="009F4BCC" w:rsidP="00B13A23">
            <w:pPr>
              <w:rPr>
                <w:sz w:val="28"/>
                <w:szCs w:val="28"/>
              </w:rPr>
            </w:pPr>
            <w:r w:rsidRPr="00B13A23">
              <w:rPr>
                <w:sz w:val="28"/>
                <w:szCs w:val="28"/>
              </w:rPr>
              <w:t>Мощн. 3 и 4 литотипов, м</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9FEE331" w14:textId="77777777" w:rsidR="009F4BCC" w:rsidRPr="00B13A23" w:rsidRDefault="009F4BCC" w:rsidP="00B13A23">
            <w:pPr>
              <w:rPr>
                <w:sz w:val="28"/>
                <w:szCs w:val="28"/>
              </w:rPr>
            </w:pPr>
            <w:r w:rsidRPr="00B13A23">
              <w:rPr>
                <w:sz w:val="28"/>
                <w:szCs w:val="28"/>
              </w:rPr>
              <w:t>Кф по III ЛФТ, м/сут</w:t>
            </w:r>
          </w:p>
        </w:tc>
        <w:tc>
          <w:tcPr>
            <w:tcW w:w="1185" w:type="dxa"/>
            <w:vMerge w:val="restart"/>
            <w:tcBorders>
              <w:top w:val="single" w:sz="4" w:space="0" w:color="auto"/>
              <w:left w:val="single" w:sz="4" w:space="0" w:color="auto"/>
              <w:bottom w:val="single" w:sz="4" w:space="0" w:color="auto"/>
              <w:right w:val="single" w:sz="4" w:space="0" w:color="auto"/>
            </w:tcBorders>
            <w:vAlign w:val="center"/>
            <w:hideMark/>
          </w:tcPr>
          <w:p w14:paraId="225EC2B8" w14:textId="77777777" w:rsidR="009F4BCC" w:rsidRPr="00B13A23" w:rsidRDefault="009F4BCC" w:rsidP="00B13A23">
            <w:pPr>
              <w:rPr>
                <w:sz w:val="28"/>
                <w:szCs w:val="28"/>
              </w:rPr>
            </w:pPr>
            <w:r w:rsidRPr="00B13A23">
              <w:rPr>
                <w:sz w:val="28"/>
                <w:szCs w:val="28"/>
              </w:rPr>
              <w:t>Мощн. по III ЛФТ, м</w:t>
            </w:r>
          </w:p>
        </w:tc>
      </w:tr>
      <w:tr w:rsidR="009F4BCC" w:rsidRPr="00B13A23" w14:paraId="76B72BBC" w14:textId="77777777" w:rsidTr="00436F84">
        <w:trPr>
          <w:trHeight w:val="26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BFB98"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AFAD5E"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ABD01"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517846"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FF604"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DB01A"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299537" w14:textId="77777777" w:rsidR="009F4BCC" w:rsidRPr="00B13A23" w:rsidRDefault="009F4BCC" w:rsidP="00B13A23">
            <w:pPr>
              <w:rPr>
                <w:sz w:val="28"/>
                <w:szCs w:val="28"/>
                <w:lang w:val="uk-UA"/>
              </w:rPr>
            </w:pPr>
          </w:p>
        </w:tc>
        <w:tc>
          <w:tcPr>
            <w:tcW w:w="0" w:type="auto"/>
            <w:vAlign w:val="center"/>
            <w:hideMark/>
          </w:tcPr>
          <w:p w14:paraId="274E0233" w14:textId="77777777" w:rsidR="009F4BCC" w:rsidRPr="00B13A23" w:rsidRDefault="009F4BCC" w:rsidP="00B13A23">
            <w:pPr>
              <w:rPr>
                <w:sz w:val="28"/>
                <w:szCs w:val="28"/>
              </w:rPr>
            </w:pPr>
          </w:p>
        </w:tc>
      </w:tr>
      <w:tr w:rsidR="009F4BCC" w:rsidRPr="00B13A23" w14:paraId="27380338" w14:textId="77777777" w:rsidTr="00436F84">
        <w:trPr>
          <w:trHeight w:val="216"/>
          <w:jc w:val="center"/>
        </w:trPr>
        <w:tc>
          <w:tcPr>
            <w:tcW w:w="1768" w:type="dxa"/>
            <w:tcBorders>
              <w:top w:val="single" w:sz="4" w:space="0" w:color="auto"/>
              <w:left w:val="single" w:sz="4" w:space="0" w:color="auto"/>
              <w:bottom w:val="single" w:sz="4" w:space="0" w:color="auto"/>
              <w:right w:val="single" w:sz="4" w:space="0" w:color="auto"/>
            </w:tcBorders>
            <w:vAlign w:val="center"/>
            <w:hideMark/>
          </w:tcPr>
          <w:p w14:paraId="6C15B79A" w14:textId="77777777" w:rsidR="009F4BCC" w:rsidRPr="00B13A23" w:rsidRDefault="009F4BCC" w:rsidP="00B13A23">
            <w:pPr>
              <w:rPr>
                <w:sz w:val="28"/>
                <w:szCs w:val="28"/>
                <w:lang w:val="uk-UA"/>
              </w:rPr>
            </w:pPr>
            <w:r w:rsidRPr="00B13A23">
              <w:rPr>
                <w:sz w:val="28"/>
                <w:szCs w:val="28"/>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31918C" w14:textId="77777777" w:rsidR="009F4BCC" w:rsidRPr="00B13A23" w:rsidRDefault="009F4BCC" w:rsidP="00B13A23">
            <w:pPr>
              <w:rPr>
                <w:sz w:val="28"/>
                <w:szCs w:val="28"/>
              </w:rPr>
            </w:pPr>
            <w:r w:rsidRPr="00B13A23">
              <w:rPr>
                <w:sz w:val="28"/>
                <w:szCs w:val="28"/>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9726A" w14:textId="77777777" w:rsidR="009F4BCC" w:rsidRPr="00B13A23" w:rsidRDefault="009F4BCC" w:rsidP="00B13A23">
            <w:pPr>
              <w:rPr>
                <w:sz w:val="28"/>
                <w:szCs w:val="28"/>
              </w:rPr>
            </w:pPr>
            <w:r w:rsidRPr="00B13A23">
              <w:rPr>
                <w:sz w:val="28"/>
                <w:szCs w:val="28"/>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71C15" w14:textId="77777777" w:rsidR="009F4BCC" w:rsidRPr="00B13A23" w:rsidRDefault="009F4BCC" w:rsidP="00B13A23">
            <w:pPr>
              <w:rPr>
                <w:sz w:val="28"/>
                <w:szCs w:val="28"/>
              </w:rPr>
            </w:pPr>
            <w:r w:rsidRPr="00B13A23">
              <w:rPr>
                <w:sz w:val="28"/>
                <w:szCs w:val="28"/>
              </w:rPr>
              <w:t>4</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31D27B9" w14:textId="77777777" w:rsidR="009F4BCC" w:rsidRPr="00B13A23" w:rsidRDefault="009F4BCC" w:rsidP="00B13A23">
            <w:pPr>
              <w:rPr>
                <w:sz w:val="28"/>
                <w:szCs w:val="28"/>
              </w:rPr>
            </w:pPr>
            <w:r w:rsidRPr="00B13A23">
              <w:rPr>
                <w:sz w:val="28"/>
                <w:szCs w:val="28"/>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89B2BC" w14:textId="77777777" w:rsidR="009F4BCC" w:rsidRPr="00B13A23" w:rsidRDefault="009F4BCC" w:rsidP="00B13A23">
            <w:pPr>
              <w:rPr>
                <w:sz w:val="28"/>
                <w:szCs w:val="28"/>
              </w:rPr>
            </w:pPr>
            <w:r w:rsidRPr="00B13A23">
              <w:rPr>
                <w:sz w:val="28"/>
                <w:szCs w:val="28"/>
              </w:rPr>
              <w:t>6</w:t>
            </w:r>
          </w:p>
        </w:tc>
        <w:tc>
          <w:tcPr>
            <w:tcW w:w="1185" w:type="dxa"/>
            <w:tcBorders>
              <w:top w:val="single" w:sz="4" w:space="0" w:color="auto"/>
              <w:left w:val="single" w:sz="4" w:space="0" w:color="auto"/>
              <w:bottom w:val="single" w:sz="4" w:space="0" w:color="auto"/>
              <w:right w:val="single" w:sz="4" w:space="0" w:color="auto"/>
            </w:tcBorders>
            <w:vAlign w:val="center"/>
            <w:hideMark/>
          </w:tcPr>
          <w:p w14:paraId="2D9A9790" w14:textId="77777777" w:rsidR="009F4BCC" w:rsidRPr="00B13A23" w:rsidRDefault="009F4BCC" w:rsidP="00B13A23">
            <w:pPr>
              <w:rPr>
                <w:sz w:val="28"/>
                <w:szCs w:val="28"/>
              </w:rPr>
            </w:pPr>
            <w:r w:rsidRPr="00B13A23">
              <w:rPr>
                <w:sz w:val="28"/>
                <w:szCs w:val="28"/>
              </w:rPr>
              <w:t>7</w:t>
            </w:r>
          </w:p>
        </w:tc>
        <w:tc>
          <w:tcPr>
            <w:tcW w:w="0" w:type="auto"/>
            <w:vAlign w:val="center"/>
            <w:hideMark/>
          </w:tcPr>
          <w:p w14:paraId="1EB52ACF" w14:textId="77777777" w:rsidR="009F4BCC" w:rsidRPr="00B13A23" w:rsidRDefault="009F4BCC" w:rsidP="00B13A23">
            <w:pPr>
              <w:rPr>
                <w:sz w:val="28"/>
                <w:szCs w:val="28"/>
                <w:lang w:eastAsia="ru-RU"/>
              </w:rPr>
            </w:pPr>
          </w:p>
        </w:tc>
      </w:tr>
      <w:tr w:rsidR="009F4BCC" w:rsidRPr="00B13A23" w14:paraId="06AF0019" w14:textId="77777777" w:rsidTr="00436F84">
        <w:trPr>
          <w:trHeight w:val="216"/>
          <w:jc w:val="center"/>
        </w:trPr>
        <w:tc>
          <w:tcPr>
            <w:tcW w:w="9401" w:type="dxa"/>
            <w:gridSpan w:val="7"/>
            <w:tcBorders>
              <w:top w:val="single" w:sz="4" w:space="0" w:color="auto"/>
              <w:left w:val="single" w:sz="4" w:space="0" w:color="auto"/>
              <w:bottom w:val="single" w:sz="4" w:space="0" w:color="auto"/>
              <w:right w:val="single" w:sz="4" w:space="0" w:color="auto"/>
            </w:tcBorders>
            <w:noWrap/>
            <w:vAlign w:val="center"/>
            <w:hideMark/>
          </w:tcPr>
          <w:p w14:paraId="2AE041C7" w14:textId="77777777" w:rsidR="009F4BCC" w:rsidRPr="00B13A23" w:rsidRDefault="009F4BCC" w:rsidP="00B13A23">
            <w:pPr>
              <w:rPr>
                <w:sz w:val="28"/>
                <w:szCs w:val="28"/>
              </w:rPr>
            </w:pPr>
            <w:r w:rsidRPr="00B13A23">
              <w:rPr>
                <w:sz w:val="28"/>
                <w:szCs w:val="28"/>
              </w:rPr>
              <w:t>Откачные скважины</w:t>
            </w:r>
          </w:p>
        </w:tc>
        <w:tc>
          <w:tcPr>
            <w:tcW w:w="0" w:type="auto"/>
            <w:vAlign w:val="center"/>
            <w:hideMark/>
          </w:tcPr>
          <w:p w14:paraId="78483F3D" w14:textId="77777777" w:rsidR="009F4BCC" w:rsidRPr="00B13A23" w:rsidRDefault="009F4BCC" w:rsidP="00B13A23">
            <w:pPr>
              <w:rPr>
                <w:sz w:val="28"/>
                <w:szCs w:val="28"/>
                <w:lang w:eastAsia="ru-RU"/>
              </w:rPr>
            </w:pPr>
          </w:p>
        </w:tc>
      </w:tr>
      <w:tr w:rsidR="009F4BCC" w:rsidRPr="00B13A23" w14:paraId="56C6B2EB"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02A37928" w14:textId="06B215A1" w:rsidR="009F4BCC" w:rsidRPr="00B13A23" w:rsidRDefault="009F4BCC" w:rsidP="00B13A23">
            <w:pPr>
              <w:rPr>
                <w:sz w:val="28"/>
                <w:szCs w:val="28"/>
              </w:rPr>
            </w:pPr>
            <w:r w:rsidRPr="00B13A23">
              <w:rPr>
                <w:sz w:val="28"/>
                <w:szCs w:val="28"/>
              </w:rPr>
              <w:t>К-во РВР 20</w:t>
            </w:r>
            <w:r w:rsidR="00582DB1" w:rsidRPr="00B13A23">
              <w:rPr>
                <w:sz w:val="28"/>
                <w:szCs w:val="28"/>
              </w:rPr>
              <w:t>21</w:t>
            </w:r>
          </w:p>
        </w:tc>
        <w:tc>
          <w:tcPr>
            <w:tcW w:w="1276" w:type="dxa"/>
            <w:tcBorders>
              <w:top w:val="nil"/>
              <w:left w:val="nil"/>
              <w:bottom w:val="single" w:sz="4" w:space="0" w:color="auto"/>
              <w:right w:val="single" w:sz="4" w:space="0" w:color="auto"/>
            </w:tcBorders>
            <w:noWrap/>
            <w:vAlign w:val="center"/>
            <w:hideMark/>
          </w:tcPr>
          <w:p w14:paraId="546B9E3D" w14:textId="77777777" w:rsidR="009F4BCC" w:rsidRPr="00B13A23" w:rsidRDefault="009F4BCC" w:rsidP="00B13A23">
            <w:pPr>
              <w:rPr>
                <w:sz w:val="28"/>
                <w:szCs w:val="28"/>
              </w:rPr>
            </w:pPr>
            <w:r w:rsidRPr="00B13A23">
              <w:rPr>
                <w:sz w:val="28"/>
                <w:szCs w:val="28"/>
              </w:rPr>
              <w:t>0,14</w:t>
            </w:r>
          </w:p>
        </w:tc>
        <w:tc>
          <w:tcPr>
            <w:tcW w:w="1276" w:type="dxa"/>
            <w:tcBorders>
              <w:top w:val="nil"/>
              <w:left w:val="nil"/>
              <w:bottom w:val="single" w:sz="4" w:space="0" w:color="auto"/>
              <w:right w:val="single" w:sz="4" w:space="0" w:color="auto"/>
            </w:tcBorders>
            <w:shd w:val="clear" w:color="auto" w:fill="D0CECE"/>
            <w:noWrap/>
            <w:vAlign w:val="center"/>
            <w:hideMark/>
          </w:tcPr>
          <w:p w14:paraId="3FA27888" w14:textId="77777777" w:rsidR="009F4BCC" w:rsidRPr="00B13A23" w:rsidRDefault="009F4BCC" w:rsidP="00B13A23">
            <w:pPr>
              <w:rPr>
                <w:b/>
                <w:bCs/>
                <w:sz w:val="28"/>
                <w:szCs w:val="28"/>
              </w:rPr>
            </w:pPr>
            <w:r w:rsidRPr="00B13A23">
              <w:rPr>
                <w:b/>
                <w:bCs/>
                <w:sz w:val="28"/>
                <w:szCs w:val="28"/>
              </w:rPr>
              <w:t>0,54</w:t>
            </w:r>
          </w:p>
        </w:tc>
        <w:tc>
          <w:tcPr>
            <w:tcW w:w="1417" w:type="dxa"/>
            <w:tcBorders>
              <w:top w:val="nil"/>
              <w:left w:val="nil"/>
              <w:bottom w:val="single" w:sz="4" w:space="0" w:color="auto"/>
              <w:right w:val="single" w:sz="4" w:space="0" w:color="auto"/>
            </w:tcBorders>
            <w:noWrap/>
            <w:vAlign w:val="center"/>
            <w:hideMark/>
          </w:tcPr>
          <w:p w14:paraId="56F6D93D" w14:textId="77777777" w:rsidR="009F4BCC" w:rsidRPr="00B13A23" w:rsidRDefault="009F4BCC" w:rsidP="00B13A23">
            <w:pPr>
              <w:rPr>
                <w:sz w:val="28"/>
                <w:szCs w:val="28"/>
              </w:rPr>
            </w:pPr>
            <w:r w:rsidRPr="00B13A23">
              <w:rPr>
                <w:sz w:val="28"/>
                <w:szCs w:val="28"/>
              </w:rPr>
              <w:t>0,47</w:t>
            </w:r>
          </w:p>
        </w:tc>
        <w:tc>
          <w:tcPr>
            <w:tcW w:w="1345" w:type="dxa"/>
            <w:tcBorders>
              <w:top w:val="nil"/>
              <w:left w:val="nil"/>
              <w:bottom w:val="single" w:sz="4" w:space="0" w:color="auto"/>
              <w:right w:val="single" w:sz="4" w:space="0" w:color="auto"/>
            </w:tcBorders>
            <w:noWrap/>
            <w:vAlign w:val="center"/>
            <w:hideMark/>
          </w:tcPr>
          <w:p w14:paraId="56F8DF36" w14:textId="77777777" w:rsidR="009F4BCC" w:rsidRPr="00B13A23" w:rsidRDefault="009F4BCC" w:rsidP="00B13A23">
            <w:pPr>
              <w:rPr>
                <w:sz w:val="28"/>
                <w:szCs w:val="28"/>
              </w:rPr>
            </w:pPr>
            <w:r w:rsidRPr="00B13A23">
              <w:rPr>
                <w:sz w:val="28"/>
                <w:szCs w:val="28"/>
              </w:rPr>
              <w:t>0,01</w:t>
            </w:r>
          </w:p>
        </w:tc>
        <w:tc>
          <w:tcPr>
            <w:tcW w:w="1134" w:type="dxa"/>
            <w:tcBorders>
              <w:top w:val="nil"/>
              <w:left w:val="nil"/>
              <w:bottom w:val="single" w:sz="4" w:space="0" w:color="auto"/>
              <w:right w:val="single" w:sz="4" w:space="0" w:color="auto"/>
            </w:tcBorders>
            <w:shd w:val="clear" w:color="auto" w:fill="D0CECE"/>
            <w:noWrap/>
            <w:vAlign w:val="center"/>
            <w:hideMark/>
          </w:tcPr>
          <w:p w14:paraId="24980398" w14:textId="77777777" w:rsidR="009F4BCC" w:rsidRPr="00B13A23" w:rsidRDefault="009F4BCC" w:rsidP="00B13A23">
            <w:pPr>
              <w:rPr>
                <w:b/>
                <w:bCs/>
                <w:sz w:val="28"/>
                <w:szCs w:val="28"/>
              </w:rPr>
            </w:pPr>
            <w:r w:rsidRPr="00B13A23">
              <w:rPr>
                <w:b/>
                <w:bCs/>
                <w:sz w:val="28"/>
                <w:szCs w:val="28"/>
              </w:rPr>
              <w:t>0,59</w:t>
            </w:r>
          </w:p>
        </w:tc>
        <w:tc>
          <w:tcPr>
            <w:tcW w:w="1185" w:type="dxa"/>
            <w:tcBorders>
              <w:top w:val="nil"/>
              <w:left w:val="nil"/>
              <w:bottom w:val="single" w:sz="4" w:space="0" w:color="auto"/>
              <w:right w:val="single" w:sz="4" w:space="0" w:color="auto"/>
            </w:tcBorders>
            <w:noWrap/>
            <w:vAlign w:val="center"/>
            <w:hideMark/>
          </w:tcPr>
          <w:p w14:paraId="76CEA40D" w14:textId="77777777" w:rsidR="009F4BCC" w:rsidRPr="00B13A23" w:rsidRDefault="009F4BCC" w:rsidP="00B13A23">
            <w:pPr>
              <w:rPr>
                <w:sz w:val="28"/>
                <w:szCs w:val="28"/>
              </w:rPr>
            </w:pPr>
            <w:r w:rsidRPr="00B13A23">
              <w:rPr>
                <w:sz w:val="28"/>
                <w:szCs w:val="28"/>
              </w:rPr>
              <w:t>-0,44</w:t>
            </w:r>
          </w:p>
        </w:tc>
        <w:tc>
          <w:tcPr>
            <w:tcW w:w="0" w:type="auto"/>
            <w:vAlign w:val="center"/>
            <w:hideMark/>
          </w:tcPr>
          <w:p w14:paraId="70786BA6" w14:textId="77777777" w:rsidR="009F4BCC" w:rsidRPr="00B13A23" w:rsidRDefault="009F4BCC" w:rsidP="00B13A23">
            <w:pPr>
              <w:rPr>
                <w:sz w:val="28"/>
                <w:szCs w:val="28"/>
                <w:lang w:eastAsia="ru-RU"/>
              </w:rPr>
            </w:pPr>
          </w:p>
        </w:tc>
      </w:tr>
      <w:tr w:rsidR="009F4BCC" w:rsidRPr="00B13A23" w14:paraId="6197EB54"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1FCAC5B4" w14:textId="0A5A02E1" w:rsidR="009F4BCC" w:rsidRPr="00B13A23" w:rsidRDefault="009F4BCC" w:rsidP="00B13A23">
            <w:pPr>
              <w:rPr>
                <w:sz w:val="28"/>
                <w:szCs w:val="28"/>
              </w:rPr>
            </w:pPr>
            <w:r w:rsidRPr="00B13A23">
              <w:rPr>
                <w:sz w:val="28"/>
                <w:szCs w:val="28"/>
              </w:rPr>
              <w:t>К-во РВР 20</w:t>
            </w:r>
            <w:r w:rsidR="00582DB1" w:rsidRPr="00B13A23">
              <w:rPr>
                <w:sz w:val="28"/>
                <w:szCs w:val="28"/>
              </w:rPr>
              <w:t>22</w:t>
            </w:r>
          </w:p>
        </w:tc>
        <w:tc>
          <w:tcPr>
            <w:tcW w:w="1276" w:type="dxa"/>
            <w:tcBorders>
              <w:top w:val="nil"/>
              <w:left w:val="nil"/>
              <w:bottom w:val="single" w:sz="4" w:space="0" w:color="auto"/>
              <w:right w:val="single" w:sz="4" w:space="0" w:color="auto"/>
            </w:tcBorders>
            <w:noWrap/>
            <w:vAlign w:val="center"/>
            <w:hideMark/>
          </w:tcPr>
          <w:p w14:paraId="410F462F" w14:textId="77777777" w:rsidR="009F4BCC" w:rsidRPr="00B13A23" w:rsidRDefault="009F4BCC" w:rsidP="00B13A23">
            <w:pPr>
              <w:rPr>
                <w:sz w:val="28"/>
                <w:szCs w:val="28"/>
              </w:rPr>
            </w:pPr>
            <w:r w:rsidRPr="00B13A23">
              <w:rPr>
                <w:sz w:val="28"/>
                <w:szCs w:val="28"/>
              </w:rPr>
              <w:t>-0,15</w:t>
            </w:r>
          </w:p>
        </w:tc>
        <w:tc>
          <w:tcPr>
            <w:tcW w:w="1276" w:type="dxa"/>
            <w:tcBorders>
              <w:top w:val="nil"/>
              <w:left w:val="nil"/>
              <w:bottom w:val="single" w:sz="4" w:space="0" w:color="auto"/>
              <w:right w:val="single" w:sz="4" w:space="0" w:color="auto"/>
            </w:tcBorders>
            <w:noWrap/>
            <w:vAlign w:val="center"/>
            <w:hideMark/>
          </w:tcPr>
          <w:p w14:paraId="020450F8" w14:textId="77777777" w:rsidR="009F4BCC" w:rsidRPr="00B13A23" w:rsidRDefault="009F4BCC" w:rsidP="00B13A23">
            <w:pPr>
              <w:rPr>
                <w:sz w:val="28"/>
                <w:szCs w:val="28"/>
              </w:rPr>
            </w:pPr>
            <w:r w:rsidRPr="00B13A23">
              <w:rPr>
                <w:sz w:val="28"/>
                <w:szCs w:val="28"/>
              </w:rPr>
              <w:t>0,18</w:t>
            </w:r>
          </w:p>
        </w:tc>
        <w:tc>
          <w:tcPr>
            <w:tcW w:w="1417" w:type="dxa"/>
            <w:tcBorders>
              <w:top w:val="nil"/>
              <w:left w:val="nil"/>
              <w:bottom w:val="single" w:sz="4" w:space="0" w:color="auto"/>
              <w:right w:val="single" w:sz="4" w:space="0" w:color="auto"/>
            </w:tcBorders>
            <w:shd w:val="clear" w:color="auto" w:fill="D0CECE"/>
            <w:noWrap/>
            <w:vAlign w:val="center"/>
            <w:hideMark/>
          </w:tcPr>
          <w:p w14:paraId="7AA2F00A" w14:textId="77777777" w:rsidR="009F4BCC" w:rsidRPr="00B13A23" w:rsidRDefault="009F4BCC" w:rsidP="00B13A23">
            <w:pPr>
              <w:rPr>
                <w:b/>
                <w:bCs/>
                <w:sz w:val="28"/>
                <w:szCs w:val="28"/>
              </w:rPr>
            </w:pPr>
            <w:r w:rsidRPr="00B13A23">
              <w:rPr>
                <w:b/>
                <w:bCs/>
                <w:sz w:val="28"/>
                <w:szCs w:val="28"/>
              </w:rPr>
              <w:t>0,61</w:t>
            </w:r>
          </w:p>
        </w:tc>
        <w:tc>
          <w:tcPr>
            <w:tcW w:w="1345" w:type="dxa"/>
            <w:tcBorders>
              <w:top w:val="nil"/>
              <w:left w:val="nil"/>
              <w:bottom w:val="single" w:sz="4" w:space="0" w:color="auto"/>
              <w:right w:val="single" w:sz="4" w:space="0" w:color="auto"/>
            </w:tcBorders>
            <w:noWrap/>
            <w:vAlign w:val="center"/>
            <w:hideMark/>
          </w:tcPr>
          <w:p w14:paraId="57DFA772" w14:textId="77777777" w:rsidR="009F4BCC" w:rsidRPr="00B13A23" w:rsidRDefault="009F4BCC" w:rsidP="00B13A23">
            <w:pPr>
              <w:rPr>
                <w:sz w:val="28"/>
                <w:szCs w:val="28"/>
              </w:rPr>
            </w:pPr>
            <w:r w:rsidRPr="00B13A23">
              <w:rPr>
                <w:sz w:val="28"/>
                <w:szCs w:val="28"/>
              </w:rPr>
              <w:t>-0,14</w:t>
            </w:r>
          </w:p>
        </w:tc>
        <w:tc>
          <w:tcPr>
            <w:tcW w:w="1134" w:type="dxa"/>
            <w:tcBorders>
              <w:top w:val="nil"/>
              <w:left w:val="nil"/>
              <w:bottom w:val="single" w:sz="4" w:space="0" w:color="auto"/>
              <w:right w:val="single" w:sz="4" w:space="0" w:color="auto"/>
            </w:tcBorders>
            <w:noWrap/>
            <w:vAlign w:val="center"/>
            <w:hideMark/>
          </w:tcPr>
          <w:p w14:paraId="3A279BE7" w14:textId="77777777" w:rsidR="009F4BCC" w:rsidRPr="00B13A23" w:rsidRDefault="009F4BCC" w:rsidP="00B13A23">
            <w:pPr>
              <w:rPr>
                <w:sz w:val="28"/>
                <w:szCs w:val="28"/>
              </w:rPr>
            </w:pPr>
            <w:r w:rsidRPr="00B13A23">
              <w:rPr>
                <w:sz w:val="28"/>
                <w:szCs w:val="28"/>
              </w:rPr>
              <w:t>0,17</w:t>
            </w:r>
          </w:p>
        </w:tc>
        <w:tc>
          <w:tcPr>
            <w:tcW w:w="1185" w:type="dxa"/>
            <w:tcBorders>
              <w:top w:val="nil"/>
              <w:left w:val="nil"/>
              <w:bottom w:val="single" w:sz="4" w:space="0" w:color="auto"/>
              <w:right w:val="single" w:sz="4" w:space="0" w:color="auto"/>
            </w:tcBorders>
            <w:shd w:val="clear" w:color="auto" w:fill="D0CECE"/>
            <w:noWrap/>
            <w:vAlign w:val="center"/>
            <w:hideMark/>
          </w:tcPr>
          <w:p w14:paraId="1C94BE71" w14:textId="77777777" w:rsidR="009F4BCC" w:rsidRPr="00B13A23" w:rsidRDefault="009F4BCC" w:rsidP="00B13A23">
            <w:pPr>
              <w:rPr>
                <w:b/>
                <w:bCs/>
                <w:sz w:val="28"/>
                <w:szCs w:val="28"/>
              </w:rPr>
            </w:pPr>
            <w:r w:rsidRPr="00B13A23">
              <w:rPr>
                <w:b/>
                <w:bCs/>
                <w:sz w:val="28"/>
                <w:szCs w:val="28"/>
              </w:rPr>
              <w:t>-0,55</w:t>
            </w:r>
          </w:p>
        </w:tc>
        <w:tc>
          <w:tcPr>
            <w:tcW w:w="0" w:type="auto"/>
            <w:vAlign w:val="center"/>
            <w:hideMark/>
          </w:tcPr>
          <w:p w14:paraId="115AC082" w14:textId="77777777" w:rsidR="009F4BCC" w:rsidRPr="00B13A23" w:rsidRDefault="009F4BCC" w:rsidP="00B13A23">
            <w:pPr>
              <w:rPr>
                <w:sz w:val="28"/>
                <w:szCs w:val="28"/>
                <w:lang w:eastAsia="ru-RU"/>
              </w:rPr>
            </w:pPr>
          </w:p>
        </w:tc>
      </w:tr>
      <w:tr w:rsidR="009F4BCC" w:rsidRPr="00B13A23" w14:paraId="1D944979"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1C2BE6E2" w14:textId="4EDEE26E" w:rsidR="009F4BCC" w:rsidRPr="00B13A23" w:rsidRDefault="009F4BCC" w:rsidP="00B13A23">
            <w:pPr>
              <w:rPr>
                <w:sz w:val="28"/>
                <w:szCs w:val="28"/>
              </w:rPr>
            </w:pPr>
            <w:r w:rsidRPr="00B13A23">
              <w:rPr>
                <w:sz w:val="28"/>
                <w:szCs w:val="28"/>
              </w:rPr>
              <w:t xml:space="preserve">К-во РВР </w:t>
            </w:r>
            <w:r w:rsidRPr="00B13A23">
              <w:rPr>
                <w:sz w:val="28"/>
                <w:szCs w:val="28"/>
              </w:rPr>
              <w:lastRenderedPageBreak/>
              <w:t>20</w:t>
            </w:r>
            <w:r w:rsidR="00582DB1" w:rsidRPr="00B13A23">
              <w:rPr>
                <w:sz w:val="28"/>
                <w:szCs w:val="28"/>
              </w:rPr>
              <w:t>23</w:t>
            </w:r>
          </w:p>
        </w:tc>
        <w:tc>
          <w:tcPr>
            <w:tcW w:w="1276" w:type="dxa"/>
            <w:tcBorders>
              <w:top w:val="nil"/>
              <w:left w:val="nil"/>
              <w:bottom w:val="single" w:sz="4" w:space="0" w:color="auto"/>
              <w:right w:val="single" w:sz="4" w:space="0" w:color="auto"/>
            </w:tcBorders>
            <w:noWrap/>
            <w:vAlign w:val="center"/>
            <w:hideMark/>
          </w:tcPr>
          <w:p w14:paraId="5B453F1F" w14:textId="77777777" w:rsidR="009F4BCC" w:rsidRPr="00B13A23" w:rsidRDefault="009F4BCC" w:rsidP="00B13A23">
            <w:pPr>
              <w:rPr>
                <w:sz w:val="28"/>
                <w:szCs w:val="28"/>
              </w:rPr>
            </w:pPr>
            <w:r w:rsidRPr="00B13A23">
              <w:rPr>
                <w:sz w:val="28"/>
                <w:szCs w:val="28"/>
              </w:rPr>
              <w:lastRenderedPageBreak/>
              <w:t>-0,33</w:t>
            </w:r>
          </w:p>
        </w:tc>
        <w:tc>
          <w:tcPr>
            <w:tcW w:w="1276" w:type="dxa"/>
            <w:tcBorders>
              <w:top w:val="nil"/>
              <w:left w:val="nil"/>
              <w:bottom w:val="single" w:sz="4" w:space="0" w:color="auto"/>
              <w:right w:val="single" w:sz="4" w:space="0" w:color="auto"/>
            </w:tcBorders>
            <w:noWrap/>
            <w:vAlign w:val="center"/>
            <w:hideMark/>
          </w:tcPr>
          <w:p w14:paraId="0A936BFF" w14:textId="77777777" w:rsidR="009F4BCC" w:rsidRPr="00B13A23" w:rsidRDefault="009F4BCC" w:rsidP="00B13A23">
            <w:pPr>
              <w:rPr>
                <w:sz w:val="28"/>
                <w:szCs w:val="28"/>
              </w:rPr>
            </w:pPr>
            <w:r w:rsidRPr="00B13A23">
              <w:rPr>
                <w:sz w:val="28"/>
                <w:szCs w:val="28"/>
              </w:rPr>
              <w:t>0,30</w:t>
            </w:r>
          </w:p>
        </w:tc>
        <w:tc>
          <w:tcPr>
            <w:tcW w:w="1417" w:type="dxa"/>
            <w:tcBorders>
              <w:top w:val="nil"/>
              <w:left w:val="nil"/>
              <w:bottom w:val="single" w:sz="4" w:space="0" w:color="auto"/>
              <w:right w:val="single" w:sz="4" w:space="0" w:color="auto"/>
            </w:tcBorders>
            <w:shd w:val="clear" w:color="auto" w:fill="D0CECE"/>
            <w:noWrap/>
            <w:vAlign w:val="center"/>
            <w:hideMark/>
          </w:tcPr>
          <w:p w14:paraId="54A2C00C" w14:textId="77777777" w:rsidR="009F4BCC" w:rsidRPr="00B13A23" w:rsidRDefault="009F4BCC" w:rsidP="00B13A23">
            <w:pPr>
              <w:rPr>
                <w:b/>
                <w:bCs/>
                <w:sz w:val="28"/>
                <w:szCs w:val="28"/>
              </w:rPr>
            </w:pPr>
            <w:r w:rsidRPr="00B13A23">
              <w:rPr>
                <w:b/>
                <w:bCs/>
                <w:sz w:val="28"/>
                <w:szCs w:val="28"/>
              </w:rPr>
              <w:t>0,56</w:t>
            </w:r>
          </w:p>
        </w:tc>
        <w:tc>
          <w:tcPr>
            <w:tcW w:w="1345" w:type="dxa"/>
            <w:tcBorders>
              <w:top w:val="nil"/>
              <w:left w:val="nil"/>
              <w:bottom w:val="single" w:sz="4" w:space="0" w:color="auto"/>
              <w:right w:val="single" w:sz="4" w:space="0" w:color="auto"/>
            </w:tcBorders>
            <w:noWrap/>
            <w:vAlign w:val="center"/>
            <w:hideMark/>
          </w:tcPr>
          <w:p w14:paraId="02AE5EDC" w14:textId="77777777" w:rsidR="009F4BCC" w:rsidRPr="00B13A23" w:rsidRDefault="009F4BCC" w:rsidP="00B13A23">
            <w:pPr>
              <w:rPr>
                <w:sz w:val="28"/>
                <w:szCs w:val="28"/>
              </w:rPr>
            </w:pPr>
            <w:r w:rsidRPr="00B13A23">
              <w:rPr>
                <w:sz w:val="28"/>
                <w:szCs w:val="28"/>
              </w:rPr>
              <w:t>0,14</w:t>
            </w:r>
          </w:p>
        </w:tc>
        <w:tc>
          <w:tcPr>
            <w:tcW w:w="1134" w:type="dxa"/>
            <w:tcBorders>
              <w:top w:val="nil"/>
              <w:left w:val="nil"/>
              <w:bottom w:val="single" w:sz="4" w:space="0" w:color="auto"/>
              <w:right w:val="single" w:sz="4" w:space="0" w:color="auto"/>
            </w:tcBorders>
            <w:noWrap/>
            <w:vAlign w:val="center"/>
            <w:hideMark/>
          </w:tcPr>
          <w:p w14:paraId="7679D0DF" w14:textId="77777777" w:rsidR="009F4BCC" w:rsidRPr="00B13A23" w:rsidRDefault="009F4BCC" w:rsidP="00B13A23">
            <w:pPr>
              <w:rPr>
                <w:sz w:val="28"/>
                <w:szCs w:val="28"/>
              </w:rPr>
            </w:pPr>
            <w:r w:rsidRPr="00B13A23">
              <w:rPr>
                <w:sz w:val="28"/>
                <w:szCs w:val="28"/>
              </w:rPr>
              <w:t>0,22</w:t>
            </w:r>
          </w:p>
        </w:tc>
        <w:tc>
          <w:tcPr>
            <w:tcW w:w="1185" w:type="dxa"/>
            <w:tcBorders>
              <w:top w:val="nil"/>
              <w:left w:val="nil"/>
              <w:bottom w:val="single" w:sz="4" w:space="0" w:color="auto"/>
              <w:right w:val="single" w:sz="4" w:space="0" w:color="auto"/>
            </w:tcBorders>
            <w:shd w:val="clear" w:color="auto" w:fill="D0CECE"/>
            <w:noWrap/>
            <w:vAlign w:val="center"/>
            <w:hideMark/>
          </w:tcPr>
          <w:p w14:paraId="3A4EE8A3" w14:textId="77777777" w:rsidR="009F4BCC" w:rsidRPr="00B13A23" w:rsidRDefault="009F4BCC" w:rsidP="00B13A23">
            <w:pPr>
              <w:rPr>
                <w:b/>
                <w:bCs/>
                <w:sz w:val="28"/>
                <w:szCs w:val="28"/>
              </w:rPr>
            </w:pPr>
            <w:r w:rsidRPr="00B13A23">
              <w:rPr>
                <w:b/>
                <w:bCs/>
                <w:sz w:val="28"/>
                <w:szCs w:val="28"/>
              </w:rPr>
              <w:t>-0,56</w:t>
            </w:r>
          </w:p>
        </w:tc>
        <w:tc>
          <w:tcPr>
            <w:tcW w:w="0" w:type="auto"/>
            <w:vAlign w:val="center"/>
            <w:hideMark/>
          </w:tcPr>
          <w:p w14:paraId="003F75BB" w14:textId="77777777" w:rsidR="009F4BCC" w:rsidRPr="00B13A23" w:rsidRDefault="009F4BCC" w:rsidP="00B13A23">
            <w:pPr>
              <w:rPr>
                <w:sz w:val="28"/>
                <w:szCs w:val="28"/>
                <w:lang w:eastAsia="ru-RU"/>
              </w:rPr>
            </w:pPr>
          </w:p>
        </w:tc>
      </w:tr>
      <w:tr w:rsidR="009F4BCC" w:rsidRPr="00B13A23" w14:paraId="47C56EBD"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5CD365D2" w14:textId="77777777" w:rsidR="009F4BCC" w:rsidRPr="00B13A23" w:rsidRDefault="009F4BCC" w:rsidP="00B13A23">
            <w:pPr>
              <w:rPr>
                <w:sz w:val="28"/>
                <w:szCs w:val="28"/>
              </w:rPr>
            </w:pPr>
            <w:r w:rsidRPr="00B13A23">
              <w:rPr>
                <w:sz w:val="28"/>
                <w:szCs w:val="28"/>
              </w:rPr>
              <w:t>Итого РВР</w:t>
            </w:r>
          </w:p>
        </w:tc>
        <w:tc>
          <w:tcPr>
            <w:tcW w:w="1276" w:type="dxa"/>
            <w:tcBorders>
              <w:top w:val="nil"/>
              <w:left w:val="nil"/>
              <w:bottom w:val="single" w:sz="4" w:space="0" w:color="auto"/>
              <w:right w:val="single" w:sz="4" w:space="0" w:color="auto"/>
            </w:tcBorders>
            <w:noWrap/>
            <w:vAlign w:val="center"/>
            <w:hideMark/>
          </w:tcPr>
          <w:p w14:paraId="34F620BA" w14:textId="77777777" w:rsidR="009F4BCC" w:rsidRPr="00B13A23" w:rsidRDefault="009F4BCC" w:rsidP="00B13A23">
            <w:pPr>
              <w:rPr>
                <w:sz w:val="28"/>
                <w:szCs w:val="28"/>
              </w:rPr>
            </w:pPr>
            <w:r w:rsidRPr="00B13A23">
              <w:rPr>
                <w:sz w:val="28"/>
                <w:szCs w:val="28"/>
              </w:rPr>
              <w:t>-0,19</w:t>
            </w:r>
          </w:p>
        </w:tc>
        <w:tc>
          <w:tcPr>
            <w:tcW w:w="1276" w:type="dxa"/>
            <w:tcBorders>
              <w:top w:val="nil"/>
              <w:left w:val="nil"/>
              <w:bottom w:val="single" w:sz="4" w:space="0" w:color="auto"/>
              <w:right w:val="single" w:sz="4" w:space="0" w:color="auto"/>
            </w:tcBorders>
            <w:noWrap/>
            <w:vAlign w:val="center"/>
            <w:hideMark/>
          </w:tcPr>
          <w:p w14:paraId="61524793" w14:textId="77777777" w:rsidR="009F4BCC" w:rsidRPr="00B13A23" w:rsidRDefault="009F4BCC" w:rsidP="00B13A23">
            <w:pPr>
              <w:rPr>
                <w:sz w:val="28"/>
                <w:szCs w:val="28"/>
              </w:rPr>
            </w:pPr>
            <w:r w:rsidRPr="00B13A23">
              <w:rPr>
                <w:sz w:val="28"/>
                <w:szCs w:val="28"/>
              </w:rPr>
              <w:t>0,28</w:t>
            </w:r>
          </w:p>
        </w:tc>
        <w:tc>
          <w:tcPr>
            <w:tcW w:w="1417" w:type="dxa"/>
            <w:tcBorders>
              <w:top w:val="nil"/>
              <w:left w:val="nil"/>
              <w:bottom w:val="single" w:sz="4" w:space="0" w:color="auto"/>
              <w:right w:val="single" w:sz="4" w:space="0" w:color="auto"/>
            </w:tcBorders>
            <w:shd w:val="clear" w:color="auto" w:fill="D0CECE"/>
            <w:noWrap/>
            <w:vAlign w:val="center"/>
            <w:hideMark/>
          </w:tcPr>
          <w:p w14:paraId="2C90C199" w14:textId="77777777" w:rsidR="009F4BCC" w:rsidRPr="00B13A23" w:rsidRDefault="009F4BCC" w:rsidP="00B13A23">
            <w:pPr>
              <w:rPr>
                <w:b/>
                <w:bCs/>
                <w:sz w:val="28"/>
                <w:szCs w:val="28"/>
              </w:rPr>
            </w:pPr>
            <w:r w:rsidRPr="00B13A23">
              <w:rPr>
                <w:b/>
                <w:bCs/>
                <w:sz w:val="28"/>
                <w:szCs w:val="28"/>
              </w:rPr>
              <w:t>0,65</w:t>
            </w:r>
          </w:p>
        </w:tc>
        <w:tc>
          <w:tcPr>
            <w:tcW w:w="1345" w:type="dxa"/>
            <w:tcBorders>
              <w:top w:val="nil"/>
              <w:left w:val="nil"/>
              <w:bottom w:val="single" w:sz="4" w:space="0" w:color="auto"/>
              <w:right w:val="single" w:sz="4" w:space="0" w:color="auto"/>
            </w:tcBorders>
            <w:noWrap/>
            <w:vAlign w:val="center"/>
            <w:hideMark/>
          </w:tcPr>
          <w:p w14:paraId="485FD356" w14:textId="77777777" w:rsidR="009F4BCC" w:rsidRPr="00B13A23" w:rsidRDefault="009F4BCC" w:rsidP="00B13A23">
            <w:pPr>
              <w:rPr>
                <w:sz w:val="28"/>
                <w:szCs w:val="28"/>
              </w:rPr>
            </w:pPr>
            <w:r w:rsidRPr="00B13A23">
              <w:rPr>
                <w:sz w:val="28"/>
                <w:szCs w:val="28"/>
              </w:rPr>
              <w:t>-0,05</w:t>
            </w:r>
          </w:p>
        </w:tc>
        <w:tc>
          <w:tcPr>
            <w:tcW w:w="1134" w:type="dxa"/>
            <w:tcBorders>
              <w:top w:val="nil"/>
              <w:left w:val="nil"/>
              <w:bottom w:val="single" w:sz="4" w:space="0" w:color="auto"/>
              <w:right w:val="single" w:sz="4" w:space="0" w:color="auto"/>
            </w:tcBorders>
            <w:noWrap/>
            <w:vAlign w:val="center"/>
            <w:hideMark/>
          </w:tcPr>
          <w:p w14:paraId="1F3B7265" w14:textId="77777777" w:rsidR="009F4BCC" w:rsidRPr="00B13A23" w:rsidRDefault="009F4BCC" w:rsidP="00B13A23">
            <w:pPr>
              <w:rPr>
                <w:sz w:val="28"/>
                <w:szCs w:val="28"/>
              </w:rPr>
            </w:pPr>
            <w:r w:rsidRPr="00B13A23">
              <w:rPr>
                <w:sz w:val="28"/>
                <w:szCs w:val="28"/>
              </w:rPr>
              <w:t>0,25</w:t>
            </w:r>
          </w:p>
        </w:tc>
        <w:tc>
          <w:tcPr>
            <w:tcW w:w="1185" w:type="dxa"/>
            <w:tcBorders>
              <w:top w:val="nil"/>
              <w:left w:val="nil"/>
              <w:bottom w:val="single" w:sz="4" w:space="0" w:color="auto"/>
              <w:right w:val="single" w:sz="4" w:space="0" w:color="auto"/>
            </w:tcBorders>
            <w:shd w:val="clear" w:color="auto" w:fill="D0CECE"/>
            <w:noWrap/>
            <w:vAlign w:val="center"/>
            <w:hideMark/>
          </w:tcPr>
          <w:p w14:paraId="46A05299" w14:textId="77777777" w:rsidR="009F4BCC" w:rsidRPr="00B13A23" w:rsidRDefault="009F4BCC" w:rsidP="00B13A23">
            <w:pPr>
              <w:rPr>
                <w:b/>
                <w:bCs/>
                <w:sz w:val="28"/>
                <w:szCs w:val="28"/>
              </w:rPr>
            </w:pPr>
            <w:r w:rsidRPr="00B13A23">
              <w:rPr>
                <w:b/>
                <w:bCs/>
                <w:sz w:val="28"/>
                <w:szCs w:val="28"/>
              </w:rPr>
              <w:t>-0,60</w:t>
            </w:r>
          </w:p>
        </w:tc>
        <w:tc>
          <w:tcPr>
            <w:tcW w:w="0" w:type="auto"/>
            <w:vAlign w:val="center"/>
            <w:hideMark/>
          </w:tcPr>
          <w:p w14:paraId="0F8DA37B" w14:textId="77777777" w:rsidR="009F4BCC" w:rsidRPr="00B13A23" w:rsidRDefault="009F4BCC" w:rsidP="00B13A23">
            <w:pPr>
              <w:rPr>
                <w:sz w:val="28"/>
                <w:szCs w:val="28"/>
                <w:lang w:eastAsia="ru-RU"/>
              </w:rPr>
            </w:pPr>
          </w:p>
        </w:tc>
      </w:tr>
      <w:tr w:rsidR="009F4BCC" w:rsidRPr="00B13A23" w14:paraId="09553BE0" w14:textId="77777777" w:rsidTr="00436F84">
        <w:trPr>
          <w:trHeight w:val="216"/>
          <w:jc w:val="center"/>
        </w:trPr>
        <w:tc>
          <w:tcPr>
            <w:tcW w:w="9401" w:type="dxa"/>
            <w:gridSpan w:val="7"/>
            <w:tcBorders>
              <w:top w:val="single" w:sz="4" w:space="0" w:color="auto"/>
              <w:left w:val="single" w:sz="4" w:space="0" w:color="auto"/>
              <w:bottom w:val="single" w:sz="4" w:space="0" w:color="auto"/>
              <w:right w:val="single" w:sz="4" w:space="0" w:color="auto"/>
            </w:tcBorders>
            <w:noWrap/>
            <w:vAlign w:val="center"/>
            <w:hideMark/>
          </w:tcPr>
          <w:p w14:paraId="7C362651" w14:textId="77777777" w:rsidR="009F4BCC" w:rsidRPr="00B13A23" w:rsidRDefault="009F4BCC" w:rsidP="00B13A23">
            <w:pPr>
              <w:ind w:left="567"/>
              <w:rPr>
                <w:sz w:val="28"/>
                <w:szCs w:val="28"/>
              </w:rPr>
            </w:pPr>
            <w:r w:rsidRPr="00B13A23">
              <w:rPr>
                <w:sz w:val="28"/>
                <w:szCs w:val="28"/>
              </w:rPr>
              <w:t>Закачные скважины</w:t>
            </w:r>
          </w:p>
        </w:tc>
        <w:tc>
          <w:tcPr>
            <w:tcW w:w="0" w:type="auto"/>
            <w:vAlign w:val="center"/>
            <w:hideMark/>
          </w:tcPr>
          <w:p w14:paraId="4468F394" w14:textId="77777777" w:rsidR="009F4BCC" w:rsidRPr="00B13A23" w:rsidRDefault="009F4BCC" w:rsidP="00B13A23">
            <w:pPr>
              <w:rPr>
                <w:sz w:val="28"/>
                <w:szCs w:val="28"/>
                <w:lang w:eastAsia="ru-RU"/>
              </w:rPr>
            </w:pPr>
          </w:p>
        </w:tc>
      </w:tr>
      <w:tr w:rsidR="009F4BCC" w:rsidRPr="00B13A23" w14:paraId="3D55E6E0"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25E6C250" w14:textId="677FF171" w:rsidR="009F4BCC" w:rsidRPr="00B13A23" w:rsidRDefault="009F4BCC" w:rsidP="00B13A23">
            <w:pPr>
              <w:rPr>
                <w:sz w:val="28"/>
                <w:szCs w:val="28"/>
              </w:rPr>
            </w:pPr>
            <w:r w:rsidRPr="00B13A23">
              <w:rPr>
                <w:sz w:val="28"/>
                <w:szCs w:val="28"/>
              </w:rPr>
              <w:t>К-во РВР 20</w:t>
            </w:r>
            <w:r w:rsidR="00582DB1" w:rsidRPr="00B13A23">
              <w:rPr>
                <w:sz w:val="28"/>
                <w:szCs w:val="28"/>
              </w:rPr>
              <w:t>21</w:t>
            </w:r>
          </w:p>
        </w:tc>
        <w:tc>
          <w:tcPr>
            <w:tcW w:w="1276" w:type="dxa"/>
            <w:tcBorders>
              <w:top w:val="nil"/>
              <w:left w:val="nil"/>
              <w:bottom w:val="single" w:sz="4" w:space="0" w:color="auto"/>
              <w:right w:val="single" w:sz="4" w:space="0" w:color="auto"/>
            </w:tcBorders>
            <w:shd w:val="clear" w:color="auto" w:fill="D0CECE"/>
            <w:noWrap/>
            <w:vAlign w:val="center"/>
            <w:hideMark/>
          </w:tcPr>
          <w:p w14:paraId="20B94AE9" w14:textId="77777777" w:rsidR="009F4BCC" w:rsidRPr="00B13A23" w:rsidRDefault="009F4BCC" w:rsidP="00B13A23">
            <w:pPr>
              <w:rPr>
                <w:b/>
                <w:bCs/>
                <w:sz w:val="28"/>
                <w:szCs w:val="28"/>
              </w:rPr>
            </w:pPr>
            <w:r w:rsidRPr="00B13A23">
              <w:rPr>
                <w:b/>
                <w:bCs/>
                <w:sz w:val="28"/>
                <w:szCs w:val="28"/>
              </w:rPr>
              <w:t>0,60</w:t>
            </w:r>
          </w:p>
        </w:tc>
        <w:tc>
          <w:tcPr>
            <w:tcW w:w="1276" w:type="dxa"/>
            <w:tcBorders>
              <w:top w:val="nil"/>
              <w:left w:val="nil"/>
              <w:bottom w:val="single" w:sz="4" w:space="0" w:color="auto"/>
              <w:right w:val="single" w:sz="4" w:space="0" w:color="auto"/>
            </w:tcBorders>
            <w:shd w:val="clear" w:color="auto" w:fill="D0CECE"/>
            <w:noWrap/>
            <w:vAlign w:val="center"/>
            <w:hideMark/>
          </w:tcPr>
          <w:p w14:paraId="7F7B89EF" w14:textId="77777777" w:rsidR="009F4BCC" w:rsidRPr="00B13A23" w:rsidRDefault="009F4BCC" w:rsidP="00B13A23">
            <w:pPr>
              <w:rPr>
                <w:b/>
                <w:bCs/>
                <w:sz w:val="28"/>
                <w:szCs w:val="28"/>
              </w:rPr>
            </w:pPr>
            <w:r w:rsidRPr="00B13A23">
              <w:rPr>
                <w:b/>
                <w:bCs/>
                <w:sz w:val="28"/>
                <w:szCs w:val="28"/>
              </w:rPr>
              <w:t>0,60</w:t>
            </w:r>
          </w:p>
        </w:tc>
        <w:tc>
          <w:tcPr>
            <w:tcW w:w="1417" w:type="dxa"/>
            <w:tcBorders>
              <w:top w:val="nil"/>
              <w:left w:val="nil"/>
              <w:bottom w:val="single" w:sz="4" w:space="0" w:color="auto"/>
              <w:right w:val="single" w:sz="4" w:space="0" w:color="auto"/>
            </w:tcBorders>
            <w:noWrap/>
            <w:vAlign w:val="center"/>
            <w:hideMark/>
          </w:tcPr>
          <w:p w14:paraId="416785FE" w14:textId="77777777" w:rsidR="009F4BCC" w:rsidRPr="00B13A23" w:rsidRDefault="009F4BCC" w:rsidP="00B13A23">
            <w:pPr>
              <w:rPr>
                <w:sz w:val="28"/>
                <w:szCs w:val="28"/>
              </w:rPr>
            </w:pPr>
            <w:r w:rsidRPr="00B13A23">
              <w:rPr>
                <w:sz w:val="28"/>
                <w:szCs w:val="28"/>
              </w:rPr>
              <w:t>-0,39</w:t>
            </w:r>
          </w:p>
        </w:tc>
        <w:tc>
          <w:tcPr>
            <w:tcW w:w="1345" w:type="dxa"/>
            <w:tcBorders>
              <w:top w:val="nil"/>
              <w:left w:val="nil"/>
              <w:bottom w:val="single" w:sz="4" w:space="0" w:color="auto"/>
              <w:right w:val="single" w:sz="4" w:space="0" w:color="auto"/>
            </w:tcBorders>
            <w:shd w:val="clear" w:color="auto" w:fill="BFBFBF"/>
            <w:noWrap/>
            <w:vAlign w:val="center"/>
            <w:hideMark/>
          </w:tcPr>
          <w:p w14:paraId="3B8C37F7" w14:textId="77777777" w:rsidR="009F4BCC" w:rsidRPr="00B13A23" w:rsidRDefault="009F4BCC" w:rsidP="00B13A23">
            <w:pPr>
              <w:rPr>
                <w:b/>
                <w:bCs/>
                <w:sz w:val="28"/>
                <w:szCs w:val="28"/>
              </w:rPr>
            </w:pPr>
            <w:r w:rsidRPr="00B13A23">
              <w:rPr>
                <w:b/>
                <w:bCs/>
                <w:sz w:val="28"/>
                <w:szCs w:val="28"/>
              </w:rPr>
              <w:t>0,50</w:t>
            </w:r>
          </w:p>
        </w:tc>
        <w:tc>
          <w:tcPr>
            <w:tcW w:w="1134" w:type="dxa"/>
            <w:tcBorders>
              <w:top w:val="nil"/>
              <w:left w:val="nil"/>
              <w:bottom w:val="single" w:sz="4" w:space="0" w:color="auto"/>
              <w:right w:val="single" w:sz="4" w:space="0" w:color="auto"/>
            </w:tcBorders>
            <w:noWrap/>
            <w:vAlign w:val="center"/>
            <w:hideMark/>
          </w:tcPr>
          <w:p w14:paraId="0D4BDEA4" w14:textId="77777777" w:rsidR="009F4BCC" w:rsidRPr="00B13A23" w:rsidRDefault="009F4BCC" w:rsidP="00B13A23">
            <w:pPr>
              <w:rPr>
                <w:sz w:val="28"/>
                <w:szCs w:val="28"/>
              </w:rPr>
            </w:pPr>
            <w:r w:rsidRPr="00B13A23">
              <w:rPr>
                <w:sz w:val="28"/>
                <w:szCs w:val="28"/>
              </w:rPr>
              <w:t>0,10</w:t>
            </w:r>
          </w:p>
        </w:tc>
        <w:tc>
          <w:tcPr>
            <w:tcW w:w="1185" w:type="dxa"/>
            <w:tcBorders>
              <w:top w:val="nil"/>
              <w:left w:val="nil"/>
              <w:bottom w:val="single" w:sz="4" w:space="0" w:color="auto"/>
              <w:right w:val="single" w:sz="4" w:space="0" w:color="auto"/>
            </w:tcBorders>
            <w:noWrap/>
            <w:vAlign w:val="center"/>
            <w:hideMark/>
          </w:tcPr>
          <w:p w14:paraId="32A9003D" w14:textId="77777777" w:rsidR="009F4BCC" w:rsidRPr="00B13A23" w:rsidRDefault="009F4BCC" w:rsidP="00B13A23">
            <w:pPr>
              <w:ind w:left="567"/>
              <w:rPr>
                <w:sz w:val="28"/>
                <w:szCs w:val="28"/>
              </w:rPr>
            </w:pPr>
            <w:r w:rsidRPr="00B13A23">
              <w:rPr>
                <w:sz w:val="28"/>
                <w:szCs w:val="28"/>
              </w:rPr>
              <w:t>0,11</w:t>
            </w:r>
          </w:p>
        </w:tc>
        <w:tc>
          <w:tcPr>
            <w:tcW w:w="0" w:type="auto"/>
            <w:vAlign w:val="center"/>
            <w:hideMark/>
          </w:tcPr>
          <w:p w14:paraId="187AE2A7" w14:textId="77777777" w:rsidR="009F4BCC" w:rsidRPr="00B13A23" w:rsidRDefault="009F4BCC" w:rsidP="00B13A23">
            <w:pPr>
              <w:rPr>
                <w:sz w:val="28"/>
                <w:szCs w:val="28"/>
                <w:lang w:eastAsia="ru-RU"/>
              </w:rPr>
            </w:pPr>
          </w:p>
        </w:tc>
      </w:tr>
      <w:tr w:rsidR="009F4BCC" w:rsidRPr="00B13A23" w14:paraId="003FFB7D"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238700C9" w14:textId="5253A575" w:rsidR="009F4BCC" w:rsidRPr="00B13A23" w:rsidRDefault="009F4BCC" w:rsidP="00B13A23">
            <w:pPr>
              <w:rPr>
                <w:sz w:val="28"/>
                <w:szCs w:val="28"/>
              </w:rPr>
            </w:pPr>
            <w:r w:rsidRPr="00B13A23">
              <w:rPr>
                <w:sz w:val="28"/>
                <w:szCs w:val="28"/>
              </w:rPr>
              <w:t>К-во РВР 20</w:t>
            </w:r>
            <w:r w:rsidR="00582DB1" w:rsidRPr="00B13A23">
              <w:rPr>
                <w:sz w:val="28"/>
                <w:szCs w:val="28"/>
              </w:rPr>
              <w:t>22</w:t>
            </w:r>
          </w:p>
        </w:tc>
        <w:tc>
          <w:tcPr>
            <w:tcW w:w="1276" w:type="dxa"/>
            <w:tcBorders>
              <w:top w:val="nil"/>
              <w:left w:val="nil"/>
              <w:bottom w:val="single" w:sz="4" w:space="0" w:color="auto"/>
              <w:right w:val="single" w:sz="4" w:space="0" w:color="auto"/>
            </w:tcBorders>
            <w:shd w:val="clear" w:color="auto" w:fill="D0CECE"/>
            <w:noWrap/>
            <w:vAlign w:val="center"/>
            <w:hideMark/>
          </w:tcPr>
          <w:p w14:paraId="0D35D798" w14:textId="77777777" w:rsidR="009F4BCC" w:rsidRPr="00B13A23" w:rsidRDefault="009F4BCC" w:rsidP="00B13A23">
            <w:pPr>
              <w:rPr>
                <w:b/>
                <w:bCs/>
                <w:sz w:val="28"/>
                <w:szCs w:val="28"/>
              </w:rPr>
            </w:pPr>
            <w:r w:rsidRPr="00B13A23">
              <w:rPr>
                <w:b/>
                <w:bCs/>
                <w:sz w:val="28"/>
                <w:szCs w:val="28"/>
              </w:rPr>
              <w:t>0,67</w:t>
            </w:r>
          </w:p>
        </w:tc>
        <w:tc>
          <w:tcPr>
            <w:tcW w:w="1276" w:type="dxa"/>
            <w:tcBorders>
              <w:top w:val="nil"/>
              <w:left w:val="nil"/>
              <w:bottom w:val="single" w:sz="4" w:space="0" w:color="auto"/>
              <w:right w:val="single" w:sz="4" w:space="0" w:color="auto"/>
            </w:tcBorders>
            <w:shd w:val="clear" w:color="auto" w:fill="D0CECE"/>
            <w:noWrap/>
            <w:vAlign w:val="center"/>
            <w:hideMark/>
          </w:tcPr>
          <w:p w14:paraId="659C9B03" w14:textId="77777777" w:rsidR="009F4BCC" w:rsidRPr="00B13A23" w:rsidRDefault="009F4BCC" w:rsidP="00B13A23">
            <w:pPr>
              <w:rPr>
                <w:b/>
                <w:bCs/>
                <w:sz w:val="28"/>
                <w:szCs w:val="28"/>
              </w:rPr>
            </w:pPr>
            <w:r w:rsidRPr="00B13A23">
              <w:rPr>
                <w:b/>
                <w:bCs/>
                <w:sz w:val="28"/>
                <w:szCs w:val="28"/>
              </w:rPr>
              <w:t>0,62</w:t>
            </w:r>
          </w:p>
        </w:tc>
        <w:tc>
          <w:tcPr>
            <w:tcW w:w="1417" w:type="dxa"/>
            <w:tcBorders>
              <w:top w:val="nil"/>
              <w:left w:val="nil"/>
              <w:bottom w:val="single" w:sz="4" w:space="0" w:color="auto"/>
              <w:right w:val="single" w:sz="4" w:space="0" w:color="auto"/>
            </w:tcBorders>
            <w:noWrap/>
            <w:vAlign w:val="center"/>
            <w:hideMark/>
          </w:tcPr>
          <w:p w14:paraId="43F3B627" w14:textId="77777777" w:rsidR="009F4BCC" w:rsidRPr="00B13A23" w:rsidRDefault="009F4BCC" w:rsidP="00B13A23">
            <w:pPr>
              <w:rPr>
                <w:sz w:val="28"/>
                <w:szCs w:val="28"/>
              </w:rPr>
            </w:pPr>
            <w:r w:rsidRPr="00B13A23">
              <w:rPr>
                <w:sz w:val="28"/>
                <w:szCs w:val="28"/>
              </w:rPr>
              <w:t>-0,07</w:t>
            </w:r>
          </w:p>
        </w:tc>
        <w:tc>
          <w:tcPr>
            <w:tcW w:w="1345" w:type="dxa"/>
            <w:tcBorders>
              <w:top w:val="nil"/>
              <w:left w:val="nil"/>
              <w:bottom w:val="single" w:sz="4" w:space="0" w:color="auto"/>
              <w:right w:val="single" w:sz="4" w:space="0" w:color="auto"/>
            </w:tcBorders>
            <w:noWrap/>
            <w:vAlign w:val="center"/>
            <w:hideMark/>
          </w:tcPr>
          <w:p w14:paraId="779FDDDE" w14:textId="77777777" w:rsidR="009F4BCC" w:rsidRPr="00B13A23" w:rsidRDefault="009F4BCC" w:rsidP="00B13A23">
            <w:pPr>
              <w:rPr>
                <w:sz w:val="28"/>
                <w:szCs w:val="28"/>
              </w:rPr>
            </w:pPr>
            <w:r w:rsidRPr="00B13A23">
              <w:rPr>
                <w:sz w:val="28"/>
                <w:szCs w:val="28"/>
              </w:rPr>
              <w:t>0,28</w:t>
            </w:r>
          </w:p>
        </w:tc>
        <w:tc>
          <w:tcPr>
            <w:tcW w:w="1134" w:type="dxa"/>
            <w:tcBorders>
              <w:top w:val="nil"/>
              <w:left w:val="nil"/>
              <w:bottom w:val="single" w:sz="4" w:space="0" w:color="auto"/>
              <w:right w:val="single" w:sz="4" w:space="0" w:color="auto"/>
            </w:tcBorders>
            <w:noWrap/>
            <w:vAlign w:val="center"/>
            <w:hideMark/>
          </w:tcPr>
          <w:p w14:paraId="4B0F7679" w14:textId="77777777" w:rsidR="009F4BCC" w:rsidRPr="00B13A23" w:rsidRDefault="009F4BCC" w:rsidP="00B13A23">
            <w:pPr>
              <w:rPr>
                <w:sz w:val="28"/>
                <w:szCs w:val="28"/>
              </w:rPr>
            </w:pPr>
            <w:r w:rsidRPr="00B13A23">
              <w:rPr>
                <w:sz w:val="28"/>
                <w:szCs w:val="28"/>
              </w:rPr>
              <w:t>-0,10</w:t>
            </w:r>
          </w:p>
        </w:tc>
        <w:tc>
          <w:tcPr>
            <w:tcW w:w="1185" w:type="dxa"/>
            <w:tcBorders>
              <w:top w:val="nil"/>
              <w:left w:val="nil"/>
              <w:bottom w:val="single" w:sz="4" w:space="0" w:color="auto"/>
              <w:right w:val="single" w:sz="4" w:space="0" w:color="auto"/>
            </w:tcBorders>
            <w:noWrap/>
            <w:vAlign w:val="center"/>
            <w:hideMark/>
          </w:tcPr>
          <w:p w14:paraId="2B40DE4B" w14:textId="77777777" w:rsidR="009F4BCC" w:rsidRPr="00B13A23" w:rsidRDefault="009F4BCC" w:rsidP="00B13A23">
            <w:pPr>
              <w:rPr>
                <w:sz w:val="28"/>
                <w:szCs w:val="28"/>
              </w:rPr>
            </w:pPr>
            <w:r w:rsidRPr="00B13A23">
              <w:rPr>
                <w:sz w:val="28"/>
                <w:szCs w:val="28"/>
              </w:rPr>
              <w:t>-0,20</w:t>
            </w:r>
          </w:p>
        </w:tc>
        <w:tc>
          <w:tcPr>
            <w:tcW w:w="0" w:type="auto"/>
            <w:vAlign w:val="center"/>
            <w:hideMark/>
          </w:tcPr>
          <w:p w14:paraId="729CB105" w14:textId="77777777" w:rsidR="009F4BCC" w:rsidRPr="00B13A23" w:rsidRDefault="009F4BCC" w:rsidP="00B13A23">
            <w:pPr>
              <w:rPr>
                <w:sz w:val="28"/>
                <w:szCs w:val="28"/>
                <w:lang w:eastAsia="ru-RU"/>
              </w:rPr>
            </w:pPr>
          </w:p>
        </w:tc>
      </w:tr>
      <w:tr w:rsidR="009F4BCC" w:rsidRPr="00B13A23" w14:paraId="661AC453"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319FA8D4" w14:textId="449A6337" w:rsidR="009F4BCC" w:rsidRPr="00B13A23" w:rsidRDefault="009F4BCC" w:rsidP="00B13A23">
            <w:pPr>
              <w:rPr>
                <w:sz w:val="28"/>
                <w:szCs w:val="28"/>
              </w:rPr>
            </w:pPr>
            <w:r w:rsidRPr="00B13A23">
              <w:rPr>
                <w:sz w:val="28"/>
                <w:szCs w:val="28"/>
              </w:rPr>
              <w:t>К-во РВР 20</w:t>
            </w:r>
            <w:r w:rsidR="00582DB1" w:rsidRPr="00B13A23">
              <w:rPr>
                <w:sz w:val="28"/>
                <w:szCs w:val="28"/>
              </w:rPr>
              <w:t>23</w:t>
            </w:r>
          </w:p>
        </w:tc>
        <w:tc>
          <w:tcPr>
            <w:tcW w:w="1276" w:type="dxa"/>
            <w:tcBorders>
              <w:top w:val="nil"/>
              <w:left w:val="nil"/>
              <w:bottom w:val="single" w:sz="4" w:space="0" w:color="auto"/>
              <w:right w:val="single" w:sz="4" w:space="0" w:color="auto"/>
            </w:tcBorders>
            <w:shd w:val="clear" w:color="auto" w:fill="D0CECE"/>
            <w:noWrap/>
            <w:vAlign w:val="center"/>
            <w:hideMark/>
          </w:tcPr>
          <w:p w14:paraId="551C8C41" w14:textId="77777777" w:rsidR="009F4BCC" w:rsidRPr="00B13A23" w:rsidRDefault="009F4BCC" w:rsidP="00B13A23">
            <w:pPr>
              <w:rPr>
                <w:b/>
                <w:bCs/>
                <w:sz w:val="28"/>
                <w:szCs w:val="28"/>
              </w:rPr>
            </w:pPr>
            <w:r w:rsidRPr="00B13A23">
              <w:rPr>
                <w:b/>
                <w:bCs/>
                <w:sz w:val="28"/>
                <w:szCs w:val="28"/>
              </w:rPr>
              <w:t>0,59</w:t>
            </w:r>
          </w:p>
        </w:tc>
        <w:tc>
          <w:tcPr>
            <w:tcW w:w="1276" w:type="dxa"/>
            <w:tcBorders>
              <w:top w:val="nil"/>
              <w:left w:val="nil"/>
              <w:bottom w:val="single" w:sz="4" w:space="0" w:color="auto"/>
              <w:right w:val="single" w:sz="4" w:space="0" w:color="auto"/>
            </w:tcBorders>
            <w:shd w:val="clear" w:color="auto" w:fill="D0CECE"/>
            <w:noWrap/>
            <w:vAlign w:val="center"/>
            <w:hideMark/>
          </w:tcPr>
          <w:p w14:paraId="433D8D87" w14:textId="77777777" w:rsidR="009F4BCC" w:rsidRPr="00B13A23" w:rsidRDefault="009F4BCC" w:rsidP="00B13A23">
            <w:pPr>
              <w:rPr>
                <w:b/>
                <w:bCs/>
                <w:sz w:val="28"/>
                <w:szCs w:val="28"/>
              </w:rPr>
            </w:pPr>
            <w:r w:rsidRPr="00B13A23">
              <w:rPr>
                <w:b/>
                <w:bCs/>
                <w:sz w:val="28"/>
                <w:szCs w:val="28"/>
              </w:rPr>
              <w:t>0,56</w:t>
            </w:r>
          </w:p>
        </w:tc>
        <w:tc>
          <w:tcPr>
            <w:tcW w:w="1417" w:type="dxa"/>
            <w:tcBorders>
              <w:top w:val="nil"/>
              <w:left w:val="nil"/>
              <w:bottom w:val="single" w:sz="4" w:space="0" w:color="auto"/>
              <w:right w:val="single" w:sz="4" w:space="0" w:color="auto"/>
            </w:tcBorders>
            <w:noWrap/>
            <w:vAlign w:val="center"/>
            <w:hideMark/>
          </w:tcPr>
          <w:p w14:paraId="2B6B4DCF" w14:textId="77777777" w:rsidR="009F4BCC" w:rsidRPr="00B13A23" w:rsidRDefault="009F4BCC" w:rsidP="00B13A23">
            <w:pPr>
              <w:rPr>
                <w:sz w:val="28"/>
                <w:szCs w:val="28"/>
              </w:rPr>
            </w:pPr>
            <w:r w:rsidRPr="00B13A23">
              <w:rPr>
                <w:sz w:val="28"/>
                <w:szCs w:val="28"/>
              </w:rPr>
              <w:t>-0,02</w:t>
            </w:r>
          </w:p>
        </w:tc>
        <w:tc>
          <w:tcPr>
            <w:tcW w:w="1345" w:type="dxa"/>
            <w:tcBorders>
              <w:top w:val="nil"/>
              <w:left w:val="nil"/>
              <w:bottom w:val="single" w:sz="4" w:space="0" w:color="auto"/>
              <w:right w:val="single" w:sz="4" w:space="0" w:color="auto"/>
            </w:tcBorders>
            <w:noWrap/>
            <w:vAlign w:val="center"/>
            <w:hideMark/>
          </w:tcPr>
          <w:p w14:paraId="4E94C8E7" w14:textId="77777777" w:rsidR="009F4BCC" w:rsidRPr="00B13A23" w:rsidRDefault="009F4BCC" w:rsidP="00B13A23">
            <w:pPr>
              <w:rPr>
                <w:sz w:val="28"/>
                <w:szCs w:val="28"/>
              </w:rPr>
            </w:pPr>
            <w:r w:rsidRPr="00B13A23">
              <w:rPr>
                <w:sz w:val="28"/>
                <w:szCs w:val="28"/>
              </w:rPr>
              <w:t>0,06</w:t>
            </w:r>
          </w:p>
        </w:tc>
        <w:tc>
          <w:tcPr>
            <w:tcW w:w="1134" w:type="dxa"/>
            <w:tcBorders>
              <w:top w:val="nil"/>
              <w:left w:val="nil"/>
              <w:bottom w:val="single" w:sz="4" w:space="0" w:color="auto"/>
              <w:right w:val="single" w:sz="4" w:space="0" w:color="auto"/>
            </w:tcBorders>
            <w:noWrap/>
            <w:vAlign w:val="center"/>
            <w:hideMark/>
          </w:tcPr>
          <w:p w14:paraId="3CEC236E" w14:textId="77777777" w:rsidR="009F4BCC" w:rsidRPr="00B13A23" w:rsidRDefault="009F4BCC" w:rsidP="00B13A23">
            <w:pPr>
              <w:rPr>
                <w:sz w:val="28"/>
                <w:szCs w:val="28"/>
              </w:rPr>
            </w:pPr>
            <w:r w:rsidRPr="00B13A23">
              <w:rPr>
                <w:sz w:val="28"/>
                <w:szCs w:val="28"/>
              </w:rPr>
              <w:t>0,04</w:t>
            </w:r>
          </w:p>
        </w:tc>
        <w:tc>
          <w:tcPr>
            <w:tcW w:w="1185" w:type="dxa"/>
            <w:tcBorders>
              <w:top w:val="nil"/>
              <w:left w:val="nil"/>
              <w:bottom w:val="single" w:sz="4" w:space="0" w:color="auto"/>
              <w:right w:val="single" w:sz="4" w:space="0" w:color="auto"/>
            </w:tcBorders>
            <w:noWrap/>
            <w:vAlign w:val="center"/>
            <w:hideMark/>
          </w:tcPr>
          <w:p w14:paraId="4A1800D0" w14:textId="77777777" w:rsidR="009F4BCC" w:rsidRPr="00B13A23" w:rsidRDefault="009F4BCC" w:rsidP="00B13A23">
            <w:pPr>
              <w:rPr>
                <w:sz w:val="28"/>
                <w:szCs w:val="28"/>
              </w:rPr>
            </w:pPr>
            <w:r w:rsidRPr="00B13A23">
              <w:rPr>
                <w:sz w:val="28"/>
                <w:szCs w:val="28"/>
              </w:rPr>
              <w:t>-0,11</w:t>
            </w:r>
          </w:p>
        </w:tc>
        <w:tc>
          <w:tcPr>
            <w:tcW w:w="0" w:type="auto"/>
            <w:vAlign w:val="center"/>
            <w:hideMark/>
          </w:tcPr>
          <w:p w14:paraId="15E3FAD7" w14:textId="77777777" w:rsidR="009F4BCC" w:rsidRPr="00B13A23" w:rsidRDefault="009F4BCC" w:rsidP="00B13A23">
            <w:pPr>
              <w:rPr>
                <w:sz w:val="28"/>
                <w:szCs w:val="28"/>
                <w:lang w:eastAsia="ru-RU"/>
              </w:rPr>
            </w:pPr>
          </w:p>
        </w:tc>
      </w:tr>
      <w:tr w:rsidR="009F4BCC" w:rsidRPr="00B13A23" w14:paraId="072A4138"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2BEA832A" w14:textId="77777777" w:rsidR="009F4BCC" w:rsidRPr="00B13A23" w:rsidRDefault="009F4BCC" w:rsidP="00B13A23">
            <w:pPr>
              <w:rPr>
                <w:sz w:val="28"/>
                <w:szCs w:val="28"/>
              </w:rPr>
            </w:pPr>
            <w:r w:rsidRPr="00B13A23">
              <w:rPr>
                <w:sz w:val="28"/>
                <w:szCs w:val="28"/>
              </w:rPr>
              <w:t>Итого РВР</w:t>
            </w:r>
          </w:p>
        </w:tc>
        <w:tc>
          <w:tcPr>
            <w:tcW w:w="1276" w:type="dxa"/>
            <w:tcBorders>
              <w:top w:val="nil"/>
              <w:left w:val="nil"/>
              <w:bottom w:val="single" w:sz="4" w:space="0" w:color="auto"/>
              <w:right w:val="single" w:sz="4" w:space="0" w:color="auto"/>
            </w:tcBorders>
            <w:shd w:val="clear" w:color="auto" w:fill="D0CECE"/>
            <w:noWrap/>
            <w:vAlign w:val="center"/>
            <w:hideMark/>
          </w:tcPr>
          <w:p w14:paraId="5EB6A205" w14:textId="77777777" w:rsidR="009F4BCC" w:rsidRPr="00B13A23" w:rsidRDefault="009F4BCC" w:rsidP="00B13A23">
            <w:pPr>
              <w:rPr>
                <w:b/>
                <w:bCs/>
                <w:sz w:val="28"/>
                <w:szCs w:val="28"/>
              </w:rPr>
            </w:pPr>
            <w:r w:rsidRPr="00B13A23">
              <w:rPr>
                <w:b/>
                <w:bCs/>
                <w:sz w:val="28"/>
                <w:szCs w:val="28"/>
              </w:rPr>
              <w:t>0,71</w:t>
            </w:r>
          </w:p>
        </w:tc>
        <w:tc>
          <w:tcPr>
            <w:tcW w:w="1276" w:type="dxa"/>
            <w:tcBorders>
              <w:top w:val="nil"/>
              <w:left w:val="nil"/>
              <w:bottom w:val="single" w:sz="4" w:space="0" w:color="auto"/>
              <w:right w:val="single" w:sz="4" w:space="0" w:color="auto"/>
            </w:tcBorders>
            <w:shd w:val="clear" w:color="auto" w:fill="D0CECE"/>
            <w:noWrap/>
            <w:vAlign w:val="center"/>
            <w:hideMark/>
          </w:tcPr>
          <w:p w14:paraId="1F7289C3" w14:textId="77777777" w:rsidR="009F4BCC" w:rsidRPr="00B13A23" w:rsidRDefault="009F4BCC" w:rsidP="00B13A23">
            <w:pPr>
              <w:rPr>
                <w:b/>
                <w:bCs/>
                <w:sz w:val="28"/>
                <w:szCs w:val="28"/>
              </w:rPr>
            </w:pPr>
            <w:r w:rsidRPr="00B13A23">
              <w:rPr>
                <w:b/>
                <w:bCs/>
                <w:sz w:val="28"/>
                <w:szCs w:val="28"/>
              </w:rPr>
              <w:t>0,67</w:t>
            </w:r>
          </w:p>
        </w:tc>
        <w:tc>
          <w:tcPr>
            <w:tcW w:w="1417" w:type="dxa"/>
            <w:tcBorders>
              <w:top w:val="nil"/>
              <w:left w:val="nil"/>
              <w:bottom w:val="single" w:sz="4" w:space="0" w:color="auto"/>
              <w:right w:val="single" w:sz="4" w:space="0" w:color="auto"/>
            </w:tcBorders>
            <w:noWrap/>
            <w:vAlign w:val="center"/>
            <w:hideMark/>
          </w:tcPr>
          <w:p w14:paraId="081BBF8E" w14:textId="77777777" w:rsidR="009F4BCC" w:rsidRPr="00B13A23" w:rsidRDefault="009F4BCC" w:rsidP="00B13A23">
            <w:pPr>
              <w:rPr>
                <w:sz w:val="28"/>
                <w:szCs w:val="28"/>
              </w:rPr>
            </w:pPr>
            <w:r w:rsidRPr="00B13A23">
              <w:rPr>
                <w:sz w:val="28"/>
                <w:szCs w:val="28"/>
              </w:rPr>
              <w:t>-0,11</w:t>
            </w:r>
          </w:p>
        </w:tc>
        <w:tc>
          <w:tcPr>
            <w:tcW w:w="1345" w:type="dxa"/>
            <w:tcBorders>
              <w:top w:val="nil"/>
              <w:left w:val="nil"/>
              <w:bottom w:val="single" w:sz="4" w:space="0" w:color="auto"/>
              <w:right w:val="single" w:sz="4" w:space="0" w:color="auto"/>
            </w:tcBorders>
            <w:noWrap/>
            <w:vAlign w:val="center"/>
            <w:hideMark/>
          </w:tcPr>
          <w:p w14:paraId="2B906987" w14:textId="77777777" w:rsidR="009F4BCC" w:rsidRPr="00B13A23" w:rsidRDefault="009F4BCC" w:rsidP="00B13A23">
            <w:pPr>
              <w:rPr>
                <w:sz w:val="28"/>
                <w:szCs w:val="28"/>
              </w:rPr>
            </w:pPr>
            <w:r w:rsidRPr="00B13A23">
              <w:rPr>
                <w:sz w:val="28"/>
                <w:szCs w:val="28"/>
              </w:rPr>
              <w:t>0,27</w:t>
            </w:r>
          </w:p>
        </w:tc>
        <w:tc>
          <w:tcPr>
            <w:tcW w:w="1134" w:type="dxa"/>
            <w:tcBorders>
              <w:top w:val="nil"/>
              <w:left w:val="nil"/>
              <w:bottom w:val="single" w:sz="4" w:space="0" w:color="auto"/>
              <w:right w:val="single" w:sz="4" w:space="0" w:color="auto"/>
            </w:tcBorders>
            <w:noWrap/>
            <w:vAlign w:val="center"/>
            <w:hideMark/>
          </w:tcPr>
          <w:p w14:paraId="5E2D29B2" w14:textId="77777777" w:rsidR="009F4BCC" w:rsidRPr="00B13A23" w:rsidRDefault="009F4BCC" w:rsidP="00B13A23">
            <w:pPr>
              <w:rPr>
                <w:sz w:val="28"/>
                <w:szCs w:val="28"/>
              </w:rPr>
            </w:pPr>
            <w:r w:rsidRPr="00B13A23">
              <w:rPr>
                <w:sz w:val="28"/>
                <w:szCs w:val="28"/>
              </w:rPr>
              <w:t>-0,02</w:t>
            </w:r>
          </w:p>
        </w:tc>
        <w:tc>
          <w:tcPr>
            <w:tcW w:w="1185" w:type="dxa"/>
            <w:tcBorders>
              <w:top w:val="nil"/>
              <w:left w:val="nil"/>
              <w:bottom w:val="single" w:sz="4" w:space="0" w:color="auto"/>
              <w:right w:val="single" w:sz="4" w:space="0" w:color="auto"/>
            </w:tcBorders>
            <w:noWrap/>
            <w:vAlign w:val="center"/>
            <w:hideMark/>
          </w:tcPr>
          <w:p w14:paraId="05A580B6" w14:textId="77777777" w:rsidR="009F4BCC" w:rsidRPr="00B13A23" w:rsidRDefault="009F4BCC" w:rsidP="00B13A23">
            <w:pPr>
              <w:rPr>
                <w:sz w:val="28"/>
                <w:szCs w:val="28"/>
              </w:rPr>
            </w:pPr>
            <w:r w:rsidRPr="00B13A23">
              <w:rPr>
                <w:sz w:val="28"/>
                <w:szCs w:val="28"/>
              </w:rPr>
              <w:t>-0,14</w:t>
            </w:r>
          </w:p>
        </w:tc>
        <w:tc>
          <w:tcPr>
            <w:tcW w:w="0" w:type="auto"/>
            <w:vAlign w:val="center"/>
            <w:hideMark/>
          </w:tcPr>
          <w:p w14:paraId="394780F0" w14:textId="77777777" w:rsidR="009F4BCC" w:rsidRPr="00B13A23" w:rsidRDefault="009F4BCC" w:rsidP="00B13A23">
            <w:pPr>
              <w:rPr>
                <w:sz w:val="28"/>
                <w:szCs w:val="28"/>
                <w:lang w:eastAsia="ru-RU"/>
              </w:rPr>
            </w:pPr>
          </w:p>
        </w:tc>
      </w:tr>
      <w:tr w:rsidR="009F4BCC" w:rsidRPr="00B13A23" w14:paraId="6E2D2E1A" w14:textId="77777777" w:rsidTr="00436F84">
        <w:trPr>
          <w:trHeight w:val="216"/>
          <w:jc w:val="center"/>
        </w:trPr>
        <w:tc>
          <w:tcPr>
            <w:tcW w:w="9401" w:type="dxa"/>
            <w:gridSpan w:val="7"/>
            <w:tcBorders>
              <w:top w:val="single" w:sz="4" w:space="0" w:color="auto"/>
              <w:left w:val="single" w:sz="4" w:space="0" w:color="auto"/>
              <w:bottom w:val="single" w:sz="4" w:space="0" w:color="auto"/>
              <w:right w:val="single" w:sz="4" w:space="0" w:color="auto"/>
            </w:tcBorders>
            <w:noWrap/>
            <w:vAlign w:val="center"/>
            <w:hideMark/>
          </w:tcPr>
          <w:p w14:paraId="7B14C680" w14:textId="77777777" w:rsidR="009F4BCC" w:rsidRPr="00B13A23" w:rsidRDefault="009F4BCC" w:rsidP="00B13A23">
            <w:pPr>
              <w:ind w:left="567"/>
              <w:rPr>
                <w:sz w:val="28"/>
                <w:szCs w:val="28"/>
              </w:rPr>
            </w:pPr>
            <w:r w:rsidRPr="00B13A23">
              <w:rPr>
                <w:sz w:val="28"/>
                <w:szCs w:val="28"/>
              </w:rPr>
              <w:t>Все скважины</w:t>
            </w:r>
          </w:p>
        </w:tc>
        <w:tc>
          <w:tcPr>
            <w:tcW w:w="0" w:type="auto"/>
            <w:vAlign w:val="center"/>
            <w:hideMark/>
          </w:tcPr>
          <w:p w14:paraId="67100F70" w14:textId="77777777" w:rsidR="009F4BCC" w:rsidRPr="00B13A23" w:rsidRDefault="009F4BCC" w:rsidP="00B13A23">
            <w:pPr>
              <w:rPr>
                <w:sz w:val="28"/>
                <w:szCs w:val="28"/>
                <w:lang w:eastAsia="ru-RU"/>
              </w:rPr>
            </w:pPr>
          </w:p>
        </w:tc>
      </w:tr>
      <w:tr w:rsidR="009F4BCC" w:rsidRPr="00B13A23" w14:paraId="5C38839F"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564E834B" w14:textId="333C33EF" w:rsidR="009F4BCC" w:rsidRPr="00B13A23" w:rsidRDefault="009F4BCC" w:rsidP="00B13A23">
            <w:pPr>
              <w:rPr>
                <w:sz w:val="28"/>
                <w:szCs w:val="28"/>
              </w:rPr>
            </w:pPr>
            <w:r w:rsidRPr="00B13A23">
              <w:rPr>
                <w:sz w:val="28"/>
                <w:szCs w:val="28"/>
              </w:rPr>
              <w:t>К-во РВР 20</w:t>
            </w:r>
            <w:r w:rsidR="00582DB1" w:rsidRPr="00B13A23">
              <w:rPr>
                <w:sz w:val="28"/>
                <w:szCs w:val="28"/>
              </w:rPr>
              <w:t>21</w:t>
            </w:r>
          </w:p>
        </w:tc>
        <w:tc>
          <w:tcPr>
            <w:tcW w:w="1276" w:type="dxa"/>
            <w:tcBorders>
              <w:top w:val="nil"/>
              <w:left w:val="nil"/>
              <w:bottom w:val="single" w:sz="4" w:space="0" w:color="auto"/>
              <w:right w:val="single" w:sz="4" w:space="0" w:color="auto"/>
            </w:tcBorders>
            <w:noWrap/>
            <w:vAlign w:val="center"/>
            <w:hideMark/>
          </w:tcPr>
          <w:p w14:paraId="1D0FCB29" w14:textId="77777777" w:rsidR="009F4BCC" w:rsidRPr="00B13A23" w:rsidRDefault="009F4BCC" w:rsidP="00B13A23">
            <w:pPr>
              <w:rPr>
                <w:sz w:val="28"/>
                <w:szCs w:val="28"/>
              </w:rPr>
            </w:pPr>
            <w:r w:rsidRPr="00B13A23">
              <w:rPr>
                <w:sz w:val="28"/>
                <w:szCs w:val="28"/>
              </w:rPr>
              <w:t>0,45</w:t>
            </w:r>
          </w:p>
        </w:tc>
        <w:tc>
          <w:tcPr>
            <w:tcW w:w="1276" w:type="dxa"/>
            <w:tcBorders>
              <w:top w:val="nil"/>
              <w:left w:val="nil"/>
              <w:bottom w:val="single" w:sz="4" w:space="0" w:color="auto"/>
              <w:right w:val="single" w:sz="4" w:space="0" w:color="auto"/>
            </w:tcBorders>
            <w:shd w:val="clear" w:color="auto" w:fill="D0CECE"/>
            <w:noWrap/>
            <w:vAlign w:val="center"/>
            <w:hideMark/>
          </w:tcPr>
          <w:p w14:paraId="01F1A17D" w14:textId="77777777" w:rsidR="009F4BCC" w:rsidRPr="00B13A23" w:rsidRDefault="009F4BCC" w:rsidP="00B13A23">
            <w:pPr>
              <w:rPr>
                <w:b/>
                <w:bCs/>
                <w:sz w:val="28"/>
                <w:szCs w:val="28"/>
              </w:rPr>
            </w:pPr>
            <w:r w:rsidRPr="00B13A23">
              <w:rPr>
                <w:b/>
                <w:bCs/>
                <w:sz w:val="28"/>
                <w:szCs w:val="28"/>
              </w:rPr>
              <w:t>0,59</w:t>
            </w:r>
          </w:p>
        </w:tc>
        <w:tc>
          <w:tcPr>
            <w:tcW w:w="1417" w:type="dxa"/>
            <w:tcBorders>
              <w:top w:val="nil"/>
              <w:left w:val="nil"/>
              <w:bottom w:val="single" w:sz="4" w:space="0" w:color="auto"/>
              <w:right w:val="single" w:sz="4" w:space="0" w:color="auto"/>
            </w:tcBorders>
            <w:noWrap/>
            <w:vAlign w:val="center"/>
            <w:hideMark/>
          </w:tcPr>
          <w:p w14:paraId="2DCCF7BA" w14:textId="77777777" w:rsidR="009F4BCC" w:rsidRPr="00B13A23" w:rsidRDefault="009F4BCC" w:rsidP="00B13A23">
            <w:pPr>
              <w:rPr>
                <w:sz w:val="28"/>
                <w:szCs w:val="28"/>
              </w:rPr>
            </w:pPr>
            <w:r w:rsidRPr="00B13A23">
              <w:rPr>
                <w:sz w:val="28"/>
                <w:szCs w:val="28"/>
              </w:rPr>
              <w:t>0,05</w:t>
            </w:r>
          </w:p>
        </w:tc>
        <w:tc>
          <w:tcPr>
            <w:tcW w:w="1345" w:type="dxa"/>
            <w:tcBorders>
              <w:top w:val="nil"/>
              <w:left w:val="nil"/>
              <w:bottom w:val="single" w:sz="4" w:space="0" w:color="auto"/>
              <w:right w:val="single" w:sz="4" w:space="0" w:color="auto"/>
            </w:tcBorders>
            <w:noWrap/>
            <w:vAlign w:val="center"/>
            <w:hideMark/>
          </w:tcPr>
          <w:p w14:paraId="2B4860B5" w14:textId="77777777" w:rsidR="009F4BCC" w:rsidRPr="00B13A23" w:rsidRDefault="009F4BCC" w:rsidP="00B13A23">
            <w:pPr>
              <w:rPr>
                <w:sz w:val="28"/>
                <w:szCs w:val="28"/>
              </w:rPr>
            </w:pPr>
            <w:r w:rsidRPr="00B13A23">
              <w:rPr>
                <w:sz w:val="28"/>
                <w:szCs w:val="28"/>
              </w:rPr>
              <w:t>0,35</w:t>
            </w:r>
          </w:p>
        </w:tc>
        <w:tc>
          <w:tcPr>
            <w:tcW w:w="1134" w:type="dxa"/>
            <w:tcBorders>
              <w:top w:val="nil"/>
              <w:left w:val="nil"/>
              <w:bottom w:val="single" w:sz="4" w:space="0" w:color="auto"/>
              <w:right w:val="single" w:sz="4" w:space="0" w:color="auto"/>
            </w:tcBorders>
            <w:noWrap/>
            <w:vAlign w:val="center"/>
            <w:hideMark/>
          </w:tcPr>
          <w:p w14:paraId="12B2CAD6" w14:textId="77777777" w:rsidR="009F4BCC" w:rsidRPr="00B13A23" w:rsidRDefault="009F4BCC" w:rsidP="00B13A23">
            <w:pPr>
              <w:rPr>
                <w:sz w:val="28"/>
                <w:szCs w:val="28"/>
              </w:rPr>
            </w:pPr>
            <w:r w:rsidRPr="00B13A23">
              <w:rPr>
                <w:sz w:val="28"/>
                <w:szCs w:val="28"/>
              </w:rPr>
              <w:t>0,22</w:t>
            </w:r>
          </w:p>
        </w:tc>
        <w:tc>
          <w:tcPr>
            <w:tcW w:w="1185" w:type="dxa"/>
            <w:tcBorders>
              <w:top w:val="nil"/>
              <w:left w:val="nil"/>
              <w:bottom w:val="single" w:sz="4" w:space="0" w:color="auto"/>
              <w:right w:val="single" w:sz="4" w:space="0" w:color="auto"/>
            </w:tcBorders>
            <w:noWrap/>
            <w:vAlign w:val="center"/>
            <w:hideMark/>
          </w:tcPr>
          <w:p w14:paraId="701C275D" w14:textId="77777777" w:rsidR="009F4BCC" w:rsidRPr="00B13A23" w:rsidRDefault="009F4BCC" w:rsidP="00B13A23">
            <w:pPr>
              <w:rPr>
                <w:sz w:val="28"/>
                <w:szCs w:val="28"/>
              </w:rPr>
            </w:pPr>
            <w:r w:rsidRPr="00B13A23">
              <w:rPr>
                <w:sz w:val="28"/>
                <w:szCs w:val="28"/>
              </w:rPr>
              <w:t>-0,15</w:t>
            </w:r>
          </w:p>
        </w:tc>
        <w:tc>
          <w:tcPr>
            <w:tcW w:w="0" w:type="auto"/>
            <w:vAlign w:val="center"/>
            <w:hideMark/>
          </w:tcPr>
          <w:p w14:paraId="031F20C3" w14:textId="77777777" w:rsidR="009F4BCC" w:rsidRPr="00B13A23" w:rsidRDefault="009F4BCC" w:rsidP="00B13A23">
            <w:pPr>
              <w:rPr>
                <w:sz w:val="28"/>
                <w:szCs w:val="28"/>
                <w:lang w:eastAsia="ru-RU"/>
              </w:rPr>
            </w:pPr>
          </w:p>
        </w:tc>
      </w:tr>
      <w:tr w:rsidR="009F4BCC" w:rsidRPr="00B13A23" w14:paraId="5A79A878"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7F1E6019" w14:textId="39B7B14E" w:rsidR="009F4BCC" w:rsidRPr="00B13A23" w:rsidRDefault="009F4BCC" w:rsidP="00B13A23">
            <w:pPr>
              <w:rPr>
                <w:sz w:val="28"/>
                <w:szCs w:val="28"/>
              </w:rPr>
            </w:pPr>
            <w:r w:rsidRPr="00B13A23">
              <w:rPr>
                <w:sz w:val="28"/>
                <w:szCs w:val="28"/>
              </w:rPr>
              <w:t>К-во РВР 20</w:t>
            </w:r>
            <w:r w:rsidR="00582DB1" w:rsidRPr="00B13A23">
              <w:rPr>
                <w:sz w:val="28"/>
                <w:szCs w:val="28"/>
              </w:rPr>
              <w:t>22</w:t>
            </w:r>
          </w:p>
        </w:tc>
        <w:tc>
          <w:tcPr>
            <w:tcW w:w="1276" w:type="dxa"/>
            <w:tcBorders>
              <w:top w:val="nil"/>
              <w:left w:val="nil"/>
              <w:bottom w:val="single" w:sz="4" w:space="0" w:color="auto"/>
              <w:right w:val="single" w:sz="4" w:space="0" w:color="auto"/>
            </w:tcBorders>
            <w:noWrap/>
            <w:vAlign w:val="center"/>
            <w:hideMark/>
          </w:tcPr>
          <w:p w14:paraId="4B59A128" w14:textId="77777777" w:rsidR="009F4BCC" w:rsidRPr="00B13A23" w:rsidRDefault="009F4BCC" w:rsidP="00B13A23">
            <w:pPr>
              <w:rPr>
                <w:sz w:val="28"/>
                <w:szCs w:val="28"/>
              </w:rPr>
            </w:pPr>
            <w:r w:rsidRPr="00B13A23">
              <w:rPr>
                <w:sz w:val="28"/>
                <w:szCs w:val="28"/>
              </w:rPr>
              <w:t>0,31</w:t>
            </w:r>
          </w:p>
        </w:tc>
        <w:tc>
          <w:tcPr>
            <w:tcW w:w="1276" w:type="dxa"/>
            <w:tcBorders>
              <w:top w:val="nil"/>
              <w:left w:val="nil"/>
              <w:bottom w:val="single" w:sz="4" w:space="0" w:color="auto"/>
              <w:right w:val="single" w:sz="4" w:space="0" w:color="auto"/>
            </w:tcBorders>
            <w:noWrap/>
            <w:vAlign w:val="center"/>
            <w:hideMark/>
          </w:tcPr>
          <w:p w14:paraId="488861F5" w14:textId="77777777" w:rsidR="009F4BCC" w:rsidRPr="00B13A23" w:rsidRDefault="009F4BCC" w:rsidP="00B13A23">
            <w:pPr>
              <w:rPr>
                <w:sz w:val="28"/>
                <w:szCs w:val="28"/>
              </w:rPr>
            </w:pPr>
            <w:r w:rsidRPr="00B13A23">
              <w:rPr>
                <w:sz w:val="28"/>
                <w:szCs w:val="28"/>
              </w:rPr>
              <w:t>0,32</w:t>
            </w:r>
          </w:p>
        </w:tc>
        <w:tc>
          <w:tcPr>
            <w:tcW w:w="1417" w:type="dxa"/>
            <w:tcBorders>
              <w:top w:val="nil"/>
              <w:left w:val="nil"/>
              <w:bottom w:val="single" w:sz="4" w:space="0" w:color="auto"/>
              <w:right w:val="single" w:sz="4" w:space="0" w:color="auto"/>
            </w:tcBorders>
            <w:noWrap/>
            <w:vAlign w:val="center"/>
            <w:hideMark/>
          </w:tcPr>
          <w:p w14:paraId="3322D975" w14:textId="77777777" w:rsidR="009F4BCC" w:rsidRPr="00B13A23" w:rsidRDefault="009F4BCC" w:rsidP="00B13A23">
            <w:pPr>
              <w:rPr>
                <w:sz w:val="28"/>
                <w:szCs w:val="28"/>
              </w:rPr>
            </w:pPr>
            <w:r w:rsidRPr="00B13A23">
              <w:rPr>
                <w:sz w:val="28"/>
                <w:szCs w:val="28"/>
              </w:rPr>
              <w:t>0,28</w:t>
            </w:r>
          </w:p>
        </w:tc>
        <w:tc>
          <w:tcPr>
            <w:tcW w:w="1345" w:type="dxa"/>
            <w:tcBorders>
              <w:top w:val="nil"/>
              <w:left w:val="nil"/>
              <w:bottom w:val="single" w:sz="4" w:space="0" w:color="auto"/>
              <w:right w:val="single" w:sz="4" w:space="0" w:color="auto"/>
            </w:tcBorders>
            <w:noWrap/>
            <w:vAlign w:val="center"/>
            <w:hideMark/>
          </w:tcPr>
          <w:p w14:paraId="5AFD3518" w14:textId="77777777" w:rsidR="009F4BCC" w:rsidRPr="00B13A23" w:rsidRDefault="009F4BCC" w:rsidP="00B13A23">
            <w:pPr>
              <w:rPr>
                <w:sz w:val="28"/>
                <w:szCs w:val="28"/>
              </w:rPr>
            </w:pPr>
            <w:r w:rsidRPr="00B13A23">
              <w:rPr>
                <w:sz w:val="28"/>
                <w:szCs w:val="28"/>
              </w:rPr>
              <w:t>0,06</w:t>
            </w:r>
          </w:p>
        </w:tc>
        <w:tc>
          <w:tcPr>
            <w:tcW w:w="1134" w:type="dxa"/>
            <w:tcBorders>
              <w:top w:val="nil"/>
              <w:left w:val="nil"/>
              <w:bottom w:val="single" w:sz="4" w:space="0" w:color="auto"/>
              <w:right w:val="single" w:sz="4" w:space="0" w:color="auto"/>
            </w:tcBorders>
            <w:noWrap/>
            <w:vAlign w:val="center"/>
            <w:hideMark/>
          </w:tcPr>
          <w:p w14:paraId="3EEAC085" w14:textId="77777777" w:rsidR="009F4BCC" w:rsidRPr="00B13A23" w:rsidRDefault="009F4BCC" w:rsidP="00B13A23">
            <w:pPr>
              <w:rPr>
                <w:sz w:val="28"/>
                <w:szCs w:val="28"/>
              </w:rPr>
            </w:pPr>
            <w:r w:rsidRPr="00B13A23">
              <w:rPr>
                <w:sz w:val="28"/>
                <w:szCs w:val="28"/>
              </w:rPr>
              <w:t>0,01</w:t>
            </w:r>
          </w:p>
        </w:tc>
        <w:tc>
          <w:tcPr>
            <w:tcW w:w="1185" w:type="dxa"/>
            <w:tcBorders>
              <w:top w:val="nil"/>
              <w:left w:val="nil"/>
              <w:bottom w:val="single" w:sz="4" w:space="0" w:color="auto"/>
              <w:right w:val="single" w:sz="4" w:space="0" w:color="auto"/>
            </w:tcBorders>
            <w:noWrap/>
            <w:vAlign w:val="center"/>
            <w:hideMark/>
          </w:tcPr>
          <w:p w14:paraId="4EE8903F" w14:textId="77777777" w:rsidR="009F4BCC" w:rsidRPr="00B13A23" w:rsidRDefault="009F4BCC" w:rsidP="00B13A23">
            <w:pPr>
              <w:rPr>
                <w:sz w:val="28"/>
                <w:szCs w:val="28"/>
              </w:rPr>
            </w:pPr>
            <w:r w:rsidRPr="00B13A23">
              <w:rPr>
                <w:sz w:val="28"/>
                <w:szCs w:val="28"/>
              </w:rPr>
              <w:t>-0,32</w:t>
            </w:r>
          </w:p>
        </w:tc>
        <w:tc>
          <w:tcPr>
            <w:tcW w:w="0" w:type="auto"/>
            <w:vAlign w:val="center"/>
            <w:hideMark/>
          </w:tcPr>
          <w:p w14:paraId="4AF2AA3C" w14:textId="77777777" w:rsidR="009F4BCC" w:rsidRPr="00B13A23" w:rsidRDefault="009F4BCC" w:rsidP="00B13A23">
            <w:pPr>
              <w:rPr>
                <w:sz w:val="28"/>
                <w:szCs w:val="28"/>
                <w:lang w:eastAsia="ru-RU"/>
              </w:rPr>
            </w:pPr>
          </w:p>
        </w:tc>
      </w:tr>
      <w:tr w:rsidR="009F4BCC" w:rsidRPr="00B13A23" w14:paraId="70991EC3"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0840FA49" w14:textId="20CEAEF2" w:rsidR="009F4BCC" w:rsidRPr="00B13A23" w:rsidRDefault="009F4BCC" w:rsidP="00B13A23">
            <w:pPr>
              <w:rPr>
                <w:sz w:val="28"/>
                <w:szCs w:val="28"/>
              </w:rPr>
            </w:pPr>
            <w:r w:rsidRPr="00B13A23">
              <w:rPr>
                <w:sz w:val="28"/>
                <w:szCs w:val="28"/>
              </w:rPr>
              <w:t>К-во РВР 20</w:t>
            </w:r>
            <w:r w:rsidR="00582DB1" w:rsidRPr="00B13A23">
              <w:rPr>
                <w:sz w:val="28"/>
                <w:szCs w:val="28"/>
              </w:rPr>
              <w:t>23</w:t>
            </w:r>
          </w:p>
        </w:tc>
        <w:tc>
          <w:tcPr>
            <w:tcW w:w="1276" w:type="dxa"/>
            <w:tcBorders>
              <w:top w:val="nil"/>
              <w:left w:val="nil"/>
              <w:bottom w:val="single" w:sz="4" w:space="0" w:color="auto"/>
              <w:right w:val="single" w:sz="4" w:space="0" w:color="auto"/>
            </w:tcBorders>
            <w:noWrap/>
            <w:vAlign w:val="center"/>
            <w:hideMark/>
          </w:tcPr>
          <w:p w14:paraId="3FCE6B35" w14:textId="77777777" w:rsidR="009F4BCC" w:rsidRPr="00B13A23" w:rsidRDefault="009F4BCC" w:rsidP="00B13A23">
            <w:pPr>
              <w:rPr>
                <w:sz w:val="28"/>
                <w:szCs w:val="28"/>
              </w:rPr>
            </w:pPr>
            <w:r w:rsidRPr="00B13A23">
              <w:rPr>
                <w:sz w:val="28"/>
                <w:szCs w:val="28"/>
              </w:rPr>
              <w:t>0,27</w:t>
            </w:r>
          </w:p>
        </w:tc>
        <w:tc>
          <w:tcPr>
            <w:tcW w:w="1276" w:type="dxa"/>
            <w:tcBorders>
              <w:top w:val="nil"/>
              <w:left w:val="nil"/>
              <w:bottom w:val="single" w:sz="4" w:space="0" w:color="auto"/>
              <w:right w:val="single" w:sz="4" w:space="0" w:color="auto"/>
            </w:tcBorders>
            <w:noWrap/>
            <w:vAlign w:val="center"/>
            <w:hideMark/>
          </w:tcPr>
          <w:p w14:paraId="6CF39BEE" w14:textId="77777777" w:rsidR="009F4BCC" w:rsidRPr="00B13A23" w:rsidRDefault="009F4BCC" w:rsidP="00B13A23">
            <w:pPr>
              <w:rPr>
                <w:sz w:val="28"/>
                <w:szCs w:val="28"/>
              </w:rPr>
            </w:pPr>
            <w:r w:rsidRPr="00B13A23">
              <w:rPr>
                <w:sz w:val="28"/>
                <w:szCs w:val="28"/>
              </w:rPr>
              <w:t>0,40</w:t>
            </w:r>
          </w:p>
        </w:tc>
        <w:tc>
          <w:tcPr>
            <w:tcW w:w="1417" w:type="dxa"/>
            <w:tcBorders>
              <w:top w:val="nil"/>
              <w:left w:val="nil"/>
              <w:bottom w:val="single" w:sz="4" w:space="0" w:color="auto"/>
              <w:right w:val="single" w:sz="4" w:space="0" w:color="auto"/>
            </w:tcBorders>
            <w:noWrap/>
            <w:vAlign w:val="center"/>
            <w:hideMark/>
          </w:tcPr>
          <w:p w14:paraId="58B1E4D5" w14:textId="77777777" w:rsidR="009F4BCC" w:rsidRPr="00B13A23" w:rsidRDefault="009F4BCC" w:rsidP="00B13A23">
            <w:pPr>
              <w:rPr>
                <w:sz w:val="28"/>
                <w:szCs w:val="28"/>
              </w:rPr>
            </w:pPr>
            <w:r w:rsidRPr="00B13A23">
              <w:rPr>
                <w:sz w:val="28"/>
                <w:szCs w:val="28"/>
              </w:rPr>
              <w:t>0,24</w:t>
            </w:r>
          </w:p>
        </w:tc>
        <w:tc>
          <w:tcPr>
            <w:tcW w:w="1345" w:type="dxa"/>
            <w:tcBorders>
              <w:top w:val="nil"/>
              <w:left w:val="nil"/>
              <w:bottom w:val="single" w:sz="4" w:space="0" w:color="auto"/>
              <w:right w:val="single" w:sz="4" w:space="0" w:color="auto"/>
            </w:tcBorders>
            <w:noWrap/>
            <w:vAlign w:val="center"/>
            <w:hideMark/>
          </w:tcPr>
          <w:p w14:paraId="3BA4A475" w14:textId="77777777" w:rsidR="009F4BCC" w:rsidRPr="00B13A23" w:rsidRDefault="009F4BCC" w:rsidP="00B13A23">
            <w:pPr>
              <w:rPr>
                <w:sz w:val="28"/>
                <w:szCs w:val="28"/>
              </w:rPr>
            </w:pPr>
            <w:r w:rsidRPr="00B13A23">
              <w:rPr>
                <w:sz w:val="28"/>
                <w:szCs w:val="28"/>
              </w:rPr>
              <w:t>0,08</w:t>
            </w:r>
          </w:p>
        </w:tc>
        <w:tc>
          <w:tcPr>
            <w:tcW w:w="1134" w:type="dxa"/>
            <w:tcBorders>
              <w:top w:val="nil"/>
              <w:left w:val="nil"/>
              <w:bottom w:val="single" w:sz="4" w:space="0" w:color="auto"/>
              <w:right w:val="single" w:sz="4" w:space="0" w:color="auto"/>
            </w:tcBorders>
            <w:noWrap/>
            <w:vAlign w:val="center"/>
            <w:hideMark/>
          </w:tcPr>
          <w:p w14:paraId="3645F79E" w14:textId="77777777" w:rsidR="009F4BCC" w:rsidRPr="00B13A23" w:rsidRDefault="009F4BCC" w:rsidP="00B13A23">
            <w:pPr>
              <w:rPr>
                <w:sz w:val="28"/>
                <w:szCs w:val="28"/>
              </w:rPr>
            </w:pPr>
            <w:r w:rsidRPr="00B13A23">
              <w:rPr>
                <w:sz w:val="28"/>
                <w:szCs w:val="28"/>
              </w:rPr>
              <w:t>0,10</w:t>
            </w:r>
          </w:p>
        </w:tc>
        <w:tc>
          <w:tcPr>
            <w:tcW w:w="1185" w:type="dxa"/>
            <w:tcBorders>
              <w:top w:val="nil"/>
              <w:left w:val="nil"/>
              <w:bottom w:val="single" w:sz="4" w:space="0" w:color="auto"/>
              <w:right w:val="single" w:sz="4" w:space="0" w:color="auto"/>
            </w:tcBorders>
            <w:noWrap/>
            <w:vAlign w:val="center"/>
            <w:hideMark/>
          </w:tcPr>
          <w:p w14:paraId="35393D71" w14:textId="77777777" w:rsidR="009F4BCC" w:rsidRPr="00B13A23" w:rsidRDefault="009F4BCC" w:rsidP="00B13A23">
            <w:pPr>
              <w:rPr>
                <w:sz w:val="28"/>
                <w:szCs w:val="28"/>
              </w:rPr>
            </w:pPr>
            <w:r w:rsidRPr="00B13A23">
              <w:rPr>
                <w:sz w:val="28"/>
                <w:szCs w:val="28"/>
              </w:rPr>
              <w:t>-0,28</w:t>
            </w:r>
          </w:p>
        </w:tc>
        <w:tc>
          <w:tcPr>
            <w:tcW w:w="0" w:type="auto"/>
            <w:vAlign w:val="center"/>
            <w:hideMark/>
          </w:tcPr>
          <w:p w14:paraId="6FF6F81B" w14:textId="77777777" w:rsidR="009F4BCC" w:rsidRPr="00B13A23" w:rsidRDefault="009F4BCC" w:rsidP="00B13A23">
            <w:pPr>
              <w:rPr>
                <w:sz w:val="28"/>
                <w:szCs w:val="28"/>
                <w:lang w:eastAsia="ru-RU"/>
              </w:rPr>
            </w:pPr>
          </w:p>
        </w:tc>
      </w:tr>
      <w:tr w:rsidR="009F4BCC" w:rsidRPr="00B13A23" w14:paraId="64FA5B95" w14:textId="77777777" w:rsidTr="00436F84">
        <w:trPr>
          <w:trHeight w:val="216"/>
          <w:jc w:val="center"/>
        </w:trPr>
        <w:tc>
          <w:tcPr>
            <w:tcW w:w="1768" w:type="dxa"/>
            <w:tcBorders>
              <w:top w:val="nil"/>
              <w:left w:val="single" w:sz="4" w:space="0" w:color="auto"/>
              <w:bottom w:val="single" w:sz="4" w:space="0" w:color="auto"/>
              <w:right w:val="single" w:sz="4" w:space="0" w:color="auto"/>
            </w:tcBorders>
            <w:noWrap/>
            <w:vAlign w:val="center"/>
            <w:hideMark/>
          </w:tcPr>
          <w:p w14:paraId="3D3E21E4" w14:textId="77777777" w:rsidR="009F4BCC" w:rsidRPr="00B13A23" w:rsidRDefault="009F4BCC" w:rsidP="00B13A23">
            <w:pPr>
              <w:rPr>
                <w:sz w:val="28"/>
                <w:szCs w:val="28"/>
              </w:rPr>
            </w:pPr>
            <w:r w:rsidRPr="00B13A23">
              <w:rPr>
                <w:sz w:val="28"/>
                <w:szCs w:val="28"/>
              </w:rPr>
              <w:t>Итого РВР</w:t>
            </w:r>
          </w:p>
        </w:tc>
        <w:tc>
          <w:tcPr>
            <w:tcW w:w="1276" w:type="dxa"/>
            <w:tcBorders>
              <w:top w:val="nil"/>
              <w:left w:val="nil"/>
              <w:bottom w:val="single" w:sz="4" w:space="0" w:color="auto"/>
              <w:right w:val="single" w:sz="4" w:space="0" w:color="auto"/>
            </w:tcBorders>
            <w:noWrap/>
            <w:vAlign w:val="center"/>
            <w:hideMark/>
          </w:tcPr>
          <w:p w14:paraId="13A6F5D5" w14:textId="77777777" w:rsidR="009F4BCC" w:rsidRPr="00B13A23" w:rsidRDefault="009F4BCC" w:rsidP="00B13A23">
            <w:pPr>
              <w:rPr>
                <w:sz w:val="28"/>
                <w:szCs w:val="28"/>
              </w:rPr>
            </w:pPr>
            <w:r w:rsidRPr="00B13A23">
              <w:rPr>
                <w:sz w:val="28"/>
                <w:szCs w:val="28"/>
              </w:rPr>
              <w:t>0,36</w:t>
            </w:r>
          </w:p>
        </w:tc>
        <w:tc>
          <w:tcPr>
            <w:tcW w:w="1276" w:type="dxa"/>
            <w:tcBorders>
              <w:top w:val="nil"/>
              <w:left w:val="nil"/>
              <w:bottom w:val="single" w:sz="4" w:space="0" w:color="auto"/>
              <w:right w:val="single" w:sz="4" w:space="0" w:color="auto"/>
            </w:tcBorders>
            <w:noWrap/>
            <w:vAlign w:val="center"/>
            <w:hideMark/>
          </w:tcPr>
          <w:p w14:paraId="0731A33B" w14:textId="77777777" w:rsidR="009F4BCC" w:rsidRPr="00B13A23" w:rsidRDefault="009F4BCC" w:rsidP="00B13A23">
            <w:pPr>
              <w:rPr>
                <w:sz w:val="28"/>
                <w:szCs w:val="28"/>
              </w:rPr>
            </w:pPr>
            <w:r w:rsidRPr="00B13A23">
              <w:rPr>
                <w:sz w:val="28"/>
                <w:szCs w:val="28"/>
              </w:rPr>
              <w:t>0,43</w:t>
            </w:r>
          </w:p>
        </w:tc>
        <w:tc>
          <w:tcPr>
            <w:tcW w:w="1417" w:type="dxa"/>
            <w:tcBorders>
              <w:top w:val="nil"/>
              <w:left w:val="nil"/>
              <w:bottom w:val="single" w:sz="4" w:space="0" w:color="auto"/>
              <w:right w:val="single" w:sz="4" w:space="0" w:color="auto"/>
            </w:tcBorders>
            <w:noWrap/>
            <w:vAlign w:val="center"/>
            <w:hideMark/>
          </w:tcPr>
          <w:p w14:paraId="164FC06A" w14:textId="77777777" w:rsidR="009F4BCC" w:rsidRPr="00B13A23" w:rsidRDefault="009F4BCC" w:rsidP="00B13A23">
            <w:pPr>
              <w:rPr>
                <w:sz w:val="28"/>
                <w:szCs w:val="28"/>
              </w:rPr>
            </w:pPr>
            <w:r w:rsidRPr="00B13A23">
              <w:rPr>
                <w:sz w:val="28"/>
                <w:szCs w:val="28"/>
              </w:rPr>
              <w:t>0,27</w:t>
            </w:r>
          </w:p>
        </w:tc>
        <w:tc>
          <w:tcPr>
            <w:tcW w:w="1345" w:type="dxa"/>
            <w:tcBorders>
              <w:top w:val="nil"/>
              <w:left w:val="nil"/>
              <w:bottom w:val="single" w:sz="4" w:space="0" w:color="auto"/>
              <w:right w:val="single" w:sz="4" w:space="0" w:color="auto"/>
            </w:tcBorders>
            <w:noWrap/>
            <w:vAlign w:val="center"/>
            <w:hideMark/>
          </w:tcPr>
          <w:p w14:paraId="0C955BE8" w14:textId="77777777" w:rsidR="009F4BCC" w:rsidRPr="00B13A23" w:rsidRDefault="009F4BCC" w:rsidP="00B13A23">
            <w:pPr>
              <w:rPr>
                <w:sz w:val="28"/>
                <w:szCs w:val="28"/>
              </w:rPr>
            </w:pPr>
            <w:r w:rsidRPr="00B13A23">
              <w:rPr>
                <w:sz w:val="28"/>
                <w:szCs w:val="28"/>
              </w:rPr>
              <w:t>0,11</w:t>
            </w:r>
          </w:p>
        </w:tc>
        <w:tc>
          <w:tcPr>
            <w:tcW w:w="1134" w:type="dxa"/>
            <w:tcBorders>
              <w:top w:val="nil"/>
              <w:left w:val="nil"/>
              <w:bottom w:val="single" w:sz="4" w:space="0" w:color="auto"/>
              <w:right w:val="single" w:sz="4" w:space="0" w:color="auto"/>
            </w:tcBorders>
            <w:noWrap/>
            <w:vAlign w:val="center"/>
            <w:hideMark/>
          </w:tcPr>
          <w:p w14:paraId="58F38C00" w14:textId="77777777" w:rsidR="009F4BCC" w:rsidRPr="00B13A23" w:rsidRDefault="009F4BCC" w:rsidP="00B13A23">
            <w:pPr>
              <w:rPr>
                <w:sz w:val="28"/>
                <w:szCs w:val="28"/>
              </w:rPr>
            </w:pPr>
            <w:r w:rsidRPr="00B13A23">
              <w:rPr>
                <w:sz w:val="28"/>
                <w:szCs w:val="28"/>
              </w:rPr>
              <w:t>0,07</w:t>
            </w:r>
          </w:p>
        </w:tc>
        <w:tc>
          <w:tcPr>
            <w:tcW w:w="1185" w:type="dxa"/>
            <w:tcBorders>
              <w:top w:val="nil"/>
              <w:left w:val="nil"/>
              <w:bottom w:val="single" w:sz="4" w:space="0" w:color="auto"/>
              <w:right w:val="single" w:sz="4" w:space="0" w:color="auto"/>
            </w:tcBorders>
            <w:noWrap/>
            <w:vAlign w:val="center"/>
            <w:hideMark/>
          </w:tcPr>
          <w:p w14:paraId="124EC919" w14:textId="77777777" w:rsidR="009F4BCC" w:rsidRPr="00B13A23" w:rsidRDefault="009F4BCC" w:rsidP="00B13A23">
            <w:pPr>
              <w:rPr>
                <w:sz w:val="28"/>
                <w:szCs w:val="28"/>
              </w:rPr>
            </w:pPr>
            <w:r w:rsidRPr="00B13A23">
              <w:rPr>
                <w:sz w:val="28"/>
                <w:szCs w:val="28"/>
              </w:rPr>
              <w:t>-0,32</w:t>
            </w:r>
          </w:p>
        </w:tc>
        <w:tc>
          <w:tcPr>
            <w:tcW w:w="0" w:type="auto"/>
            <w:vAlign w:val="center"/>
            <w:hideMark/>
          </w:tcPr>
          <w:p w14:paraId="7385898A" w14:textId="77777777" w:rsidR="009F4BCC" w:rsidRPr="00B13A23" w:rsidRDefault="009F4BCC" w:rsidP="00B13A23">
            <w:pPr>
              <w:rPr>
                <w:sz w:val="28"/>
                <w:szCs w:val="28"/>
                <w:lang w:eastAsia="ru-RU"/>
              </w:rPr>
            </w:pPr>
          </w:p>
        </w:tc>
      </w:tr>
    </w:tbl>
    <w:p w14:paraId="59573F2E" w14:textId="77777777" w:rsidR="009F4BCC" w:rsidRPr="00B13A23" w:rsidRDefault="009F4BCC" w:rsidP="00B13A23">
      <w:pPr>
        <w:pStyle w:val="a3"/>
        <w:ind w:right="559" w:hanging="1"/>
        <w:jc w:val="both"/>
      </w:pPr>
    </w:p>
    <w:p w14:paraId="511D86EB" w14:textId="5422FB69" w:rsidR="008073D4" w:rsidRPr="00B13A23" w:rsidRDefault="009F4BCC" w:rsidP="00B13A23">
      <w:pPr>
        <w:pStyle w:val="a3"/>
        <w:ind w:right="559" w:firstLine="566"/>
        <w:jc w:val="both"/>
        <w:rPr>
          <w:i/>
          <w:iCs/>
        </w:rPr>
      </w:pPr>
      <w:r w:rsidRPr="00B13A23">
        <w:rPr>
          <w:i/>
          <w:iCs/>
        </w:rPr>
        <w:t>Источник: разработано автором.</w:t>
      </w:r>
    </w:p>
    <w:p w14:paraId="5D13D4F1" w14:textId="5CDD0DAC" w:rsidR="009F4BCC" w:rsidRPr="00B13A23" w:rsidRDefault="009F4BCC" w:rsidP="00B13A23">
      <w:pPr>
        <w:pStyle w:val="a3"/>
        <w:ind w:right="559" w:firstLine="566"/>
        <w:jc w:val="both"/>
        <w:rPr>
          <w:i/>
          <w:iCs/>
        </w:rPr>
      </w:pPr>
    </w:p>
    <w:p w14:paraId="45751D3F" w14:textId="77777777" w:rsidR="009F4BCC" w:rsidRPr="00B13A23" w:rsidRDefault="009F4BCC" w:rsidP="00B13A23">
      <w:pPr>
        <w:pStyle w:val="a3"/>
        <w:ind w:right="559" w:firstLine="566"/>
        <w:jc w:val="both"/>
      </w:pPr>
      <w:r w:rsidRPr="00B13A23">
        <w:t>Из анализа таблицы можно сделать вывод о существовании положительной корреляции между проведением ремонтно-восстановительных работ, продуктивностью скважин и длиной их фильтров у закачных скважин. Этот положительный тренд между количеством РВР и продуктивностью может быть объяснен необходимостью частого проведения таких работ в скважинах, особенно при обнаружении высоких концентраций урана в производственной жидкости.</w:t>
      </w:r>
    </w:p>
    <w:p w14:paraId="38EFC929" w14:textId="506F6FD2" w:rsidR="009F4BCC" w:rsidRPr="00B13A23" w:rsidRDefault="009F4BCC" w:rsidP="00B13A23">
      <w:pPr>
        <w:pStyle w:val="a3"/>
        <w:ind w:right="559" w:firstLine="566"/>
        <w:jc w:val="both"/>
      </w:pPr>
      <w:r w:rsidRPr="00B13A23">
        <w:t>Положительная связь между РВР и длиной фильтров закачных скважин может быть объяснена тем, что при увеличении длины фильтров возрастает вероятность их зарастания и заполнения прифильтровой зоны различными продуктами кольматации, как химической, так и механической природы. Это, в свою очередь, приводит к снижению производительности скважин и увеличению необходимости проведения ремонтных и восстановительных работ [</w:t>
      </w:r>
      <w:r w:rsidR="00FF53D3" w:rsidRPr="00B13A23">
        <w:t>40</w:t>
      </w:r>
      <w:r w:rsidRPr="00B13A23">
        <w:t>].</w:t>
      </w:r>
    </w:p>
    <w:p w14:paraId="62050A7A" w14:textId="77777777" w:rsidR="009F4BCC" w:rsidRPr="00B13A23" w:rsidRDefault="009F4BCC" w:rsidP="00B13A23">
      <w:pPr>
        <w:pStyle w:val="a3"/>
        <w:ind w:right="559" w:firstLine="566"/>
        <w:jc w:val="both"/>
      </w:pPr>
      <w:r w:rsidRPr="00B13A23">
        <w:t xml:space="preserve">Положительный тренд между проведением РВР и коэффициентами фильтрации (Кф) 3 и 4 литотипов по зоне фильтров откачных скважин объяснить нет возможности. </w:t>
      </w:r>
    </w:p>
    <w:p w14:paraId="766FC954" w14:textId="77777777" w:rsidR="009F4BCC" w:rsidRPr="00B13A23" w:rsidRDefault="009F4BCC" w:rsidP="00B13A23">
      <w:pPr>
        <w:pStyle w:val="a3"/>
        <w:ind w:right="559" w:firstLine="566"/>
        <w:jc w:val="both"/>
      </w:pPr>
      <w:r w:rsidRPr="00B13A23">
        <w:t xml:space="preserve">Исходя из данных о мощности III литотипа фильтров (ЛФТ), которая колеблется от 20 до 100% от общей длины фильтров, и отсутствия заметной корреляции между количеством проводимых ремонтно-восстановительных работ и коэффициентом фильтрации по III литотипу в зоне фильтров откачных скважин, можно предположить наличие </w:t>
      </w:r>
      <w:r w:rsidRPr="00B13A23">
        <w:lastRenderedPageBreak/>
        <w:t>отрицательного тренда в проведении РВР при увеличении мощности III литотипа в откачных скважинах. Это может быть связано с тем, что увеличение мощности III литотипа может привести к изменениям в геологической структуре скважины, что в свою очередь может снизить эффективность проведения РВР в данных скважинах.</w:t>
      </w:r>
    </w:p>
    <w:p w14:paraId="27625D72" w14:textId="2884E451" w:rsidR="009F4BCC" w:rsidRPr="00B13A23" w:rsidRDefault="009F4BCC" w:rsidP="00B13A23">
      <w:pPr>
        <w:pStyle w:val="a3"/>
        <w:ind w:right="559" w:firstLine="566"/>
        <w:jc w:val="both"/>
        <w:rPr>
          <w:lang w:val="uk-UA"/>
        </w:rPr>
      </w:pPr>
      <w:r w:rsidRPr="00B13A23">
        <w:t xml:space="preserve">Таблица </w:t>
      </w:r>
      <w:r w:rsidR="00EB2954" w:rsidRPr="00B13A23">
        <w:t>9</w:t>
      </w:r>
      <w:r w:rsidRPr="00B13A23">
        <w:t>. Сводные итоговые данные по коэффициентам парной корреляции в целом за 20</w:t>
      </w:r>
      <w:r w:rsidR="00582DB1" w:rsidRPr="00B13A23">
        <w:t>21</w:t>
      </w:r>
      <w:r w:rsidRPr="00B13A23">
        <w:t>-20</w:t>
      </w:r>
      <w:r w:rsidR="00582DB1" w:rsidRPr="00B13A23">
        <w:t>2</w:t>
      </w:r>
      <w:r w:rsidR="00787EC7" w:rsidRPr="00B13A23">
        <w:t>3</w:t>
      </w:r>
      <w:r w:rsidRPr="00B13A23">
        <w:t xml:space="preserve"> годы для технологических блоков </w:t>
      </w:r>
      <w:r w:rsidR="00787EC7" w:rsidRPr="00B13A23">
        <w:t>Южный и Северный</w:t>
      </w:r>
      <w:r w:rsidRPr="00B13A23">
        <w:t xml:space="preserve"> части месторождения «Карамурун</w:t>
      </w:r>
      <w:r w:rsidRPr="00B13A23">
        <w:rPr>
          <w:lang w:val="uk-UA"/>
        </w:rPr>
        <w:t>»</w:t>
      </w:r>
    </w:p>
    <w:tbl>
      <w:tblPr>
        <w:tblW w:w="8784" w:type="dxa"/>
        <w:tblLook w:val="04A0" w:firstRow="1" w:lastRow="0" w:firstColumn="1" w:lastColumn="0" w:noHBand="0" w:noVBand="1"/>
      </w:tblPr>
      <w:tblGrid>
        <w:gridCol w:w="2358"/>
        <w:gridCol w:w="1477"/>
        <w:gridCol w:w="1615"/>
        <w:gridCol w:w="1272"/>
        <w:gridCol w:w="1299"/>
        <w:gridCol w:w="1533"/>
      </w:tblGrid>
      <w:tr w:rsidR="006C638C" w:rsidRPr="00B13A23" w14:paraId="67D6098F" w14:textId="77777777" w:rsidTr="006C638C">
        <w:trPr>
          <w:trHeight w:val="216"/>
        </w:trPr>
        <w:tc>
          <w:tcPr>
            <w:tcW w:w="2234" w:type="dxa"/>
            <w:tcBorders>
              <w:top w:val="single" w:sz="4" w:space="0" w:color="auto"/>
              <w:left w:val="single" w:sz="4" w:space="0" w:color="auto"/>
              <w:bottom w:val="single" w:sz="4" w:space="0" w:color="auto"/>
              <w:right w:val="single" w:sz="4" w:space="0" w:color="auto"/>
            </w:tcBorders>
            <w:vAlign w:val="center"/>
            <w:hideMark/>
          </w:tcPr>
          <w:p w14:paraId="0AE6A74A" w14:textId="77777777" w:rsidR="009F4BCC" w:rsidRPr="00B13A23" w:rsidRDefault="009F4BCC" w:rsidP="00B13A23">
            <w:pPr>
              <w:rPr>
                <w:sz w:val="28"/>
                <w:szCs w:val="28"/>
                <w:lang w:val="uk-UA"/>
              </w:rPr>
            </w:pPr>
            <w:r w:rsidRPr="00B13A23">
              <w:rPr>
                <w:sz w:val="28"/>
                <w:szCs w:val="28"/>
              </w:rPr>
              <w:t>№ технологического блока</w:t>
            </w:r>
          </w:p>
        </w:tc>
        <w:tc>
          <w:tcPr>
            <w:tcW w:w="1477" w:type="dxa"/>
            <w:tcBorders>
              <w:top w:val="single" w:sz="4" w:space="0" w:color="auto"/>
              <w:left w:val="single" w:sz="4" w:space="0" w:color="auto"/>
              <w:bottom w:val="single" w:sz="4" w:space="0" w:color="auto"/>
              <w:right w:val="single" w:sz="4" w:space="0" w:color="auto"/>
            </w:tcBorders>
            <w:vAlign w:val="center"/>
            <w:hideMark/>
          </w:tcPr>
          <w:p w14:paraId="4DAC71C3" w14:textId="77777777" w:rsidR="009F4BCC" w:rsidRPr="00B13A23" w:rsidRDefault="009F4BCC" w:rsidP="00B13A23">
            <w:pPr>
              <w:rPr>
                <w:sz w:val="28"/>
                <w:szCs w:val="28"/>
              </w:rPr>
            </w:pPr>
            <w:r w:rsidRPr="00B13A23">
              <w:rPr>
                <w:sz w:val="28"/>
                <w:szCs w:val="28"/>
              </w:rPr>
              <w:t>Тип скважин</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B95224D" w14:textId="77777777" w:rsidR="009F4BCC" w:rsidRPr="00B13A23" w:rsidRDefault="009F4BCC" w:rsidP="00B13A23">
            <w:pPr>
              <w:rPr>
                <w:sz w:val="28"/>
                <w:szCs w:val="28"/>
              </w:rPr>
            </w:pPr>
            <w:r w:rsidRPr="00B13A23">
              <w:rPr>
                <w:sz w:val="28"/>
                <w:szCs w:val="28"/>
              </w:rPr>
              <w:t>Продуктив-ность, кг/м2</w:t>
            </w:r>
          </w:p>
        </w:tc>
        <w:tc>
          <w:tcPr>
            <w:tcW w:w="1210" w:type="dxa"/>
            <w:tcBorders>
              <w:top w:val="single" w:sz="4" w:space="0" w:color="auto"/>
              <w:left w:val="single" w:sz="4" w:space="0" w:color="auto"/>
              <w:bottom w:val="single" w:sz="4" w:space="0" w:color="auto"/>
              <w:right w:val="single" w:sz="4" w:space="0" w:color="auto"/>
            </w:tcBorders>
            <w:vAlign w:val="center"/>
            <w:hideMark/>
          </w:tcPr>
          <w:p w14:paraId="5351C35B" w14:textId="77777777" w:rsidR="009F4BCC" w:rsidRPr="00B13A23" w:rsidRDefault="009F4BCC" w:rsidP="00B13A23">
            <w:pPr>
              <w:rPr>
                <w:sz w:val="28"/>
                <w:szCs w:val="28"/>
              </w:rPr>
            </w:pPr>
            <w:r w:rsidRPr="00B13A23">
              <w:rPr>
                <w:sz w:val="28"/>
                <w:szCs w:val="28"/>
              </w:rPr>
              <w:t>Длина фильтра, м</w:t>
            </w:r>
          </w:p>
        </w:tc>
        <w:tc>
          <w:tcPr>
            <w:tcW w:w="1299" w:type="dxa"/>
            <w:tcBorders>
              <w:top w:val="single" w:sz="4" w:space="0" w:color="auto"/>
              <w:left w:val="single" w:sz="4" w:space="0" w:color="auto"/>
              <w:bottom w:val="single" w:sz="4" w:space="0" w:color="auto"/>
              <w:right w:val="single" w:sz="4" w:space="0" w:color="auto"/>
            </w:tcBorders>
            <w:vAlign w:val="center"/>
            <w:hideMark/>
          </w:tcPr>
          <w:p w14:paraId="02C05CBE" w14:textId="77777777" w:rsidR="009F4BCC" w:rsidRPr="00B13A23" w:rsidRDefault="009F4BCC" w:rsidP="00B13A23">
            <w:pPr>
              <w:rPr>
                <w:sz w:val="28"/>
                <w:szCs w:val="28"/>
              </w:rPr>
            </w:pPr>
            <w:r w:rsidRPr="00B13A23">
              <w:rPr>
                <w:sz w:val="28"/>
                <w:szCs w:val="28"/>
              </w:rPr>
              <w:t>Кф по зоне фильтра            3 и 4 лито-типов, м</w:t>
            </w:r>
          </w:p>
        </w:tc>
        <w:tc>
          <w:tcPr>
            <w:tcW w:w="1031" w:type="dxa"/>
            <w:tcBorders>
              <w:top w:val="single" w:sz="4" w:space="0" w:color="auto"/>
              <w:left w:val="single" w:sz="4" w:space="0" w:color="auto"/>
              <w:bottom w:val="single" w:sz="4" w:space="0" w:color="auto"/>
              <w:right w:val="single" w:sz="4" w:space="0" w:color="auto"/>
            </w:tcBorders>
            <w:vAlign w:val="center"/>
            <w:hideMark/>
          </w:tcPr>
          <w:p w14:paraId="28B2A0F8" w14:textId="77777777" w:rsidR="009F4BCC" w:rsidRPr="00B13A23" w:rsidRDefault="009F4BCC" w:rsidP="00B13A23">
            <w:pPr>
              <w:rPr>
                <w:sz w:val="28"/>
                <w:szCs w:val="28"/>
              </w:rPr>
            </w:pPr>
            <w:r w:rsidRPr="00B13A23">
              <w:rPr>
                <w:sz w:val="28"/>
                <w:szCs w:val="28"/>
              </w:rPr>
              <w:t>Мощность             3 и 4 литотипов, м</w:t>
            </w:r>
          </w:p>
        </w:tc>
      </w:tr>
      <w:tr w:rsidR="006C638C" w:rsidRPr="00B13A23" w14:paraId="166C8B80" w14:textId="77777777" w:rsidTr="006C638C">
        <w:trPr>
          <w:trHeight w:val="216"/>
        </w:trPr>
        <w:tc>
          <w:tcPr>
            <w:tcW w:w="2234" w:type="dxa"/>
            <w:vMerge w:val="restart"/>
            <w:tcBorders>
              <w:top w:val="single" w:sz="4" w:space="0" w:color="auto"/>
              <w:left w:val="single" w:sz="8" w:space="0" w:color="auto"/>
              <w:bottom w:val="single" w:sz="8" w:space="0" w:color="000000"/>
              <w:right w:val="single" w:sz="4" w:space="0" w:color="auto"/>
            </w:tcBorders>
            <w:noWrap/>
            <w:vAlign w:val="center"/>
            <w:hideMark/>
          </w:tcPr>
          <w:p w14:paraId="19399E06" w14:textId="77777777" w:rsidR="009F4BCC" w:rsidRPr="00B13A23" w:rsidRDefault="009F4BCC" w:rsidP="00B13A23">
            <w:pPr>
              <w:rPr>
                <w:sz w:val="28"/>
                <w:szCs w:val="28"/>
              </w:rPr>
            </w:pPr>
            <w:r w:rsidRPr="00B13A23">
              <w:rPr>
                <w:sz w:val="28"/>
                <w:szCs w:val="28"/>
              </w:rPr>
              <w:t>ОПВ</w:t>
            </w:r>
          </w:p>
        </w:tc>
        <w:tc>
          <w:tcPr>
            <w:tcW w:w="1477" w:type="dxa"/>
            <w:tcBorders>
              <w:top w:val="single" w:sz="4" w:space="0" w:color="auto"/>
              <w:left w:val="nil"/>
              <w:bottom w:val="single" w:sz="4" w:space="0" w:color="auto"/>
              <w:right w:val="single" w:sz="4" w:space="0" w:color="auto"/>
            </w:tcBorders>
            <w:noWrap/>
            <w:vAlign w:val="center"/>
            <w:hideMark/>
          </w:tcPr>
          <w:p w14:paraId="5270154F" w14:textId="77777777" w:rsidR="009F4BCC" w:rsidRPr="00B13A23" w:rsidRDefault="009F4BCC" w:rsidP="00B13A23">
            <w:pPr>
              <w:rPr>
                <w:sz w:val="28"/>
                <w:szCs w:val="28"/>
              </w:rPr>
            </w:pPr>
            <w:r w:rsidRPr="00B13A23">
              <w:rPr>
                <w:sz w:val="28"/>
                <w:szCs w:val="28"/>
              </w:rPr>
              <w:t>Откачные</w:t>
            </w:r>
          </w:p>
        </w:tc>
        <w:tc>
          <w:tcPr>
            <w:tcW w:w="1533" w:type="dxa"/>
            <w:tcBorders>
              <w:top w:val="single" w:sz="4" w:space="0" w:color="auto"/>
              <w:left w:val="nil"/>
              <w:bottom w:val="single" w:sz="4" w:space="0" w:color="auto"/>
              <w:right w:val="single" w:sz="4" w:space="0" w:color="auto"/>
            </w:tcBorders>
            <w:noWrap/>
            <w:vAlign w:val="center"/>
            <w:hideMark/>
          </w:tcPr>
          <w:p w14:paraId="30EE5C54" w14:textId="77777777" w:rsidR="009F4BCC" w:rsidRPr="00B13A23" w:rsidRDefault="009F4BCC" w:rsidP="00B13A23">
            <w:pPr>
              <w:rPr>
                <w:sz w:val="28"/>
                <w:szCs w:val="28"/>
              </w:rPr>
            </w:pPr>
            <w:r w:rsidRPr="00B13A23">
              <w:rPr>
                <w:sz w:val="28"/>
                <w:szCs w:val="28"/>
              </w:rPr>
              <w:t>-0,49</w:t>
            </w:r>
          </w:p>
        </w:tc>
        <w:tc>
          <w:tcPr>
            <w:tcW w:w="1210" w:type="dxa"/>
            <w:tcBorders>
              <w:top w:val="single" w:sz="4" w:space="0" w:color="auto"/>
              <w:left w:val="nil"/>
              <w:bottom w:val="single" w:sz="4" w:space="0" w:color="auto"/>
              <w:right w:val="single" w:sz="4" w:space="0" w:color="auto"/>
            </w:tcBorders>
            <w:noWrap/>
            <w:vAlign w:val="center"/>
            <w:hideMark/>
          </w:tcPr>
          <w:p w14:paraId="4358DA2F" w14:textId="77777777" w:rsidR="009F4BCC" w:rsidRPr="00B13A23" w:rsidRDefault="009F4BCC" w:rsidP="00B13A23">
            <w:pPr>
              <w:rPr>
                <w:sz w:val="28"/>
                <w:szCs w:val="28"/>
              </w:rPr>
            </w:pPr>
            <w:r w:rsidRPr="00B13A23">
              <w:rPr>
                <w:sz w:val="28"/>
                <w:szCs w:val="28"/>
              </w:rPr>
              <w:t>-0,12</w:t>
            </w:r>
          </w:p>
        </w:tc>
        <w:tc>
          <w:tcPr>
            <w:tcW w:w="1299" w:type="dxa"/>
            <w:tcBorders>
              <w:top w:val="single" w:sz="4" w:space="0" w:color="auto"/>
              <w:left w:val="nil"/>
              <w:bottom w:val="single" w:sz="4" w:space="0" w:color="auto"/>
              <w:right w:val="single" w:sz="4" w:space="0" w:color="auto"/>
            </w:tcBorders>
            <w:shd w:val="clear" w:color="auto" w:fill="D0CECE"/>
            <w:noWrap/>
            <w:vAlign w:val="center"/>
            <w:hideMark/>
          </w:tcPr>
          <w:p w14:paraId="42B7047B" w14:textId="77777777" w:rsidR="009F4BCC" w:rsidRPr="00B13A23" w:rsidRDefault="009F4BCC" w:rsidP="00B13A23">
            <w:pPr>
              <w:rPr>
                <w:b/>
                <w:bCs/>
                <w:sz w:val="28"/>
                <w:szCs w:val="28"/>
              </w:rPr>
            </w:pPr>
            <w:r w:rsidRPr="00B13A23">
              <w:rPr>
                <w:b/>
                <w:bCs/>
                <w:sz w:val="28"/>
                <w:szCs w:val="28"/>
              </w:rPr>
              <w:t>-0,64</w:t>
            </w:r>
          </w:p>
        </w:tc>
        <w:tc>
          <w:tcPr>
            <w:tcW w:w="1031" w:type="dxa"/>
            <w:tcBorders>
              <w:top w:val="single" w:sz="4" w:space="0" w:color="auto"/>
              <w:left w:val="nil"/>
              <w:bottom w:val="single" w:sz="4" w:space="0" w:color="auto"/>
              <w:right w:val="single" w:sz="8" w:space="0" w:color="auto"/>
            </w:tcBorders>
            <w:noWrap/>
            <w:vAlign w:val="center"/>
            <w:hideMark/>
          </w:tcPr>
          <w:p w14:paraId="0233C07F" w14:textId="77777777" w:rsidR="009F4BCC" w:rsidRPr="00B13A23" w:rsidRDefault="009F4BCC" w:rsidP="00B13A23">
            <w:pPr>
              <w:rPr>
                <w:sz w:val="28"/>
                <w:szCs w:val="28"/>
              </w:rPr>
            </w:pPr>
            <w:r w:rsidRPr="00B13A23">
              <w:rPr>
                <w:sz w:val="28"/>
                <w:szCs w:val="28"/>
              </w:rPr>
              <w:t>0,05</w:t>
            </w:r>
          </w:p>
        </w:tc>
      </w:tr>
      <w:tr w:rsidR="006C638C" w:rsidRPr="00B13A23" w14:paraId="1A193443" w14:textId="77777777" w:rsidTr="006C638C">
        <w:trPr>
          <w:trHeight w:val="216"/>
        </w:trPr>
        <w:tc>
          <w:tcPr>
            <w:tcW w:w="2234" w:type="dxa"/>
            <w:vMerge/>
            <w:tcBorders>
              <w:top w:val="single" w:sz="4" w:space="0" w:color="auto"/>
              <w:left w:val="single" w:sz="8" w:space="0" w:color="auto"/>
              <w:bottom w:val="single" w:sz="8" w:space="0" w:color="000000"/>
              <w:right w:val="single" w:sz="4" w:space="0" w:color="auto"/>
            </w:tcBorders>
            <w:vAlign w:val="center"/>
            <w:hideMark/>
          </w:tcPr>
          <w:p w14:paraId="5D306C4A"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25B74BF8"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03EA30F4" w14:textId="77777777" w:rsidR="009F4BCC" w:rsidRPr="00B13A23" w:rsidRDefault="009F4BCC" w:rsidP="00B13A23">
            <w:pPr>
              <w:rPr>
                <w:sz w:val="28"/>
                <w:szCs w:val="28"/>
              </w:rPr>
            </w:pPr>
            <w:r w:rsidRPr="00B13A23">
              <w:rPr>
                <w:sz w:val="28"/>
                <w:szCs w:val="28"/>
              </w:rPr>
              <w:t>0,14</w:t>
            </w:r>
          </w:p>
        </w:tc>
        <w:tc>
          <w:tcPr>
            <w:tcW w:w="1210" w:type="dxa"/>
            <w:tcBorders>
              <w:top w:val="nil"/>
              <w:left w:val="nil"/>
              <w:bottom w:val="single" w:sz="4" w:space="0" w:color="auto"/>
              <w:right w:val="single" w:sz="4" w:space="0" w:color="auto"/>
            </w:tcBorders>
            <w:noWrap/>
            <w:vAlign w:val="center"/>
            <w:hideMark/>
          </w:tcPr>
          <w:p w14:paraId="4A64BB89" w14:textId="77777777" w:rsidR="009F4BCC" w:rsidRPr="00B13A23" w:rsidRDefault="009F4BCC" w:rsidP="00B13A23">
            <w:pPr>
              <w:rPr>
                <w:sz w:val="28"/>
                <w:szCs w:val="28"/>
              </w:rPr>
            </w:pPr>
            <w:r w:rsidRPr="00B13A23">
              <w:rPr>
                <w:sz w:val="28"/>
                <w:szCs w:val="28"/>
              </w:rPr>
              <w:t>0,00</w:t>
            </w:r>
          </w:p>
        </w:tc>
        <w:tc>
          <w:tcPr>
            <w:tcW w:w="1299" w:type="dxa"/>
            <w:tcBorders>
              <w:top w:val="nil"/>
              <w:left w:val="nil"/>
              <w:bottom w:val="single" w:sz="4" w:space="0" w:color="auto"/>
              <w:right w:val="single" w:sz="4" w:space="0" w:color="auto"/>
            </w:tcBorders>
            <w:noWrap/>
            <w:vAlign w:val="center"/>
            <w:hideMark/>
          </w:tcPr>
          <w:p w14:paraId="157B47C5" w14:textId="77777777" w:rsidR="009F4BCC" w:rsidRPr="00B13A23" w:rsidRDefault="009F4BCC" w:rsidP="00B13A23">
            <w:pPr>
              <w:rPr>
                <w:sz w:val="28"/>
                <w:szCs w:val="28"/>
              </w:rPr>
            </w:pPr>
            <w:r w:rsidRPr="00B13A23">
              <w:rPr>
                <w:sz w:val="28"/>
                <w:szCs w:val="28"/>
              </w:rPr>
              <w:t>0,38</w:t>
            </w:r>
          </w:p>
        </w:tc>
        <w:tc>
          <w:tcPr>
            <w:tcW w:w="1031" w:type="dxa"/>
            <w:tcBorders>
              <w:top w:val="nil"/>
              <w:left w:val="nil"/>
              <w:bottom w:val="single" w:sz="4" w:space="0" w:color="auto"/>
              <w:right w:val="single" w:sz="8" w:space="0" w:color="auto"/>
            </w:tcBorders>
            <w:noWrap/>
            <w:vAlign w:val="center"/>
            <w:hideMark/>
          </w:tcPr>
          <w:p w14:paraId="357D119B" w14:textId="77777777" w:rsidR="009F4BCC" w:rsidRPr="00B13A23" w:rsidRDefault="009F4BCC" w:rsidP="00B13A23">
            <w:pPr>
              <w:rPr>
                <w:sz w:val="28"/>
                <w:szCs w:val="28"/>
              </w:rPr>
            </w:pPr>
            <w:r w:rsidRPr="00B13A23">
              <w:rPr>
                <w:sz w:val="28"/>
                <w:szCs w:val="28"/>
              </w:rPr>
              <w:t>-0,35</w:t>
            </w:r>
          </w:p>
        </w:tc>
      </w:tr>
      <w:tr w:rsidR="006C638C" w:rsidRPr="00B13A23" w14:paraId="039AD07F" w14:textId="77777777" w:rsidTr="006C638C">
        <w:trPr>
          <w:trHeight w:val="216"/>
        </w:trPr>
        <w:tc>
          <w:tcPr>
            <w:tcW w:w="2234" w:type="dxa"/>
            <w:vMerge/>
            <w:tcBorders>
              <w:top w:val="single" w:sz="4" w:space="0" w:color="auto"/>
              <w:left w:val="single" w:sz="8" w:space="0" w:color="auto"/>
              <w:bottom w:val="single" w:sz="8" w:space="0" w:color="000000"/>
              <w:right w:val="single" w:sz="4" w:space="0" w:color="auto"/>
            </w:tcBorders>
            <w:vAlign w:val="center"/>
            <w:hideMark/>
          </w:tcPr>
          <w:p w14:paraId="53F6B6B8" w14:textId="77777777" w:rsidR="009F4BCC" w:rsidRPr="00B13A23" w:rsidRDefault="009F4BCC" w:rsidP="00B13A23">
            <w:pPr>
              <w:rPr>
                <w:sz w:val="28"/>
                <w:szCs w:val="28"/>
                <w:lang w:val="uk-UA"/>
              </w:rPr>
            </w:pPr>
          </w:p>
        </w:tc>
        <w:tc>
          <w:tcPr>
            <w:tcW w:w="1477" w:type="dxa"/>
            <w:tcBorders>
              <w:top w:val="nil"/>
              <w:left w:val="nil"/>
              <w:bottom w:val="single" w:sz="8" w:space="0" w:color="auto"/>
              <w:right w:val="single" w:sz="4" w:space="0" w:color="auto"/>
            </w:tcBorders>
            <w:noWrap/>
            <w:vAlign w:val="center"/>
            <w:hideMark/>
          </w:tcPr>
          <w:p w14:paraId="3ACC9C84"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single" w:sz="8" w:space="0" w:color="auto"/>
              <w:right w:val="single" w:sz="4" w:space="0" w:color="auto"/>
            </w:tcBorders>
            <w:noWrap/>
            <w:vAlign w:val="center"/>
            <w:hideMark/>
          </w:tcPr>
          <w:p w14:paraId="569D4E77" w14:textId="77777777" w:rsidR="009F4BCC" w:rsidRPr="00B13A23" w:rsidRDefault="009F4BCC" w:rsidP="00B13A23">
            <w:pPr>
              <w:rPr>
                <w:sz w:val="28"/>
                <w:szCs w:val="28"/>
              </w:rPr>
            </w:pPr>
            <w:r w:rsidRPr="00B13A23">
              <w:rPr>
                <w:sz w:val="28"/>
                <w:szCs w:val="28"/>
              </w:rPr>
              <w:t>0,03</w:t>
            </w:r>
          </w:p>
        </w:tc>
        <w:tc>
          <w:tcPr>
            <w:tcW w:w="1210" w:type="dxa"/>
            <w:tcBorders>
              <w:top w:val="nil"/>
              <w:left w:val="nil"/>
              <w:bottom w:val="single" w:sz="8" w:space="0" w:color="auto"/>
              <w:right w:val="single" w:sz="4" w:space="0" w:color="auto"/>
            </w:tcBorders>
            <w:noWrap/>
            <w:vAlign w:val="center"/>
            <w:hideMark/>
          </w:tcPr>
          <w:p w14:paraId="6BD81540" w14:textId="77777777" w:rsidR="009F4BCC" w:rsidRPr="00B13A23" w:rsidRDefault="009F4BCC" w:rsidP="00B13A23">
            <w:pPr>
              <w:rPr>
                <w:sz w:val="28"/>
                <w:szCs w:val="28"/>
              </w:rPr>
            </w:pPr>
            <w:r w:rsidRPr="00B13A23">
              <w:rPr>
                <w:sz w:val="28"/>
                <w:szCs w:val="28"/>
              </w:rPr>
              <w:t>0,01</w:t>
            </w:r>
          </w:p>
        </w:tc>
        <w:tc>
          <w:tcPr>
            <w:tcW w:w="1299" w:type="dxa"/>
            <w:tcBorders>
              <w:top w:val="nil"/>
              <w:left w:val="nil"/>
              <w:bottom w:val="single" w:sz="8" w:space="0" w:color="auto"/>
              <w:right w:val="single" w:sz="4" w:space="0" w:color="auto"/>
            </w:tcBorders>
            <w:noWrap/>
            <w:vAlign w:val="center"/>
            <w:hideMark/>
          </w:tcPr>
          <w:p w14:paraId="5BB43946" w14:textId="77777777" w:rsidR="009F4BCC" w:rsidRPr="00B13A23" w:rsidRDefault="009F4BCC" w:rsidP="00B13A23">
            <w:pPr>
              <w:rPr>
                <w:sz w:val="28"/>
                <w:szCs w:val="28"/>
              </w:rPr>
            </w:pPr>
            <w:r w:rsidRPr="00B13A23">
              <w:rPr>
                <w:sz w:val="28"/>
                <w:szCs w:val="28"/>
              </w:rPr>
              <w:t>0,28</w:t>
            </w:r>
          </w:p>
        </w:tc>
        <w:tc>
          <w:tcPr>
            <w:tcW w:w="1031" w:type="dxa"/>
            <w:tcBorders>
              <w:top w:val="nil"/>
              <w:left w:val="nil"/>
              <w:bottom w:val="single" w:sz="8" w:space="0" w:color="auto"/>
              <w:right w:val="single" w:sz="8" w:space="0" w:color="auto"/>
            </w:tcBorders>
            <w:noWrap/>
            <w:vAlign w:val="center"/>
            <w:hideMark/>
          </w:tcPr>
          <w:p w14:paraId="2C062A8B" w14:textId="77777777" w:rsidR="009F4BCC" w:rsidRPr="00B13A23" w:rsidRDefault="009F4BCC" w:rsidP="00B13A23">
            <w:pPr>
              <w:rPr>
                <w:sz w:val="28"/>
                <w:szCs w:val="28"/>
              </w:rPr>
            </w:pPr>
            <w:r w:rsidRPr="00B13A23">
              <w:rPr>
                <w:sz w:val="28"/>
                <w:szCs w:val="28"/>
              </w:rPr>
              <w:t>-0,22</w:t>
            </w:r>
          </w:p>
        </w:tc>
      </w:tr>
      <w:tr w:rsidR="006C638C" w:rsidRPr="00B13A23" w14:paraId="4D16AA6B" w14:textId="77777777" w:rsidTr="006C638C">
        <w:trPr>
          <w:trHeight w:val="216"/>
        </w:trPr>
        <w:tc>
          <w:tcPr>
            <w:tcW w:w="2234" w:type="dxa"/>
            <w:vMerge w:val="restart"/>
            <w:tcBorders>
              <w:top w:val="nil"/>
              <w:left w:val="single" w:sz="8" w:space="0" w:color="auto"/>
              <w:bottom w:val="single" w:sz="8" w:space="0" w:color="000000"/>
              <w:right w:val="single" w:sz="4" w:space="0" w:color="auto"/>
            </w:tcBorders>
            <w:noWrap/>
            <w:vAlign w:val="center"/>
            <w:hideMark/>
          </w:tcPr>
          <w:p w14:paraId="653D3BE0" w14:textId="77777777" w:rsidR="009F4BCC" w:rsidRPr="00B13A23" w:rsidRDefault="009F4BCC" w:rsidP="00B13A23">
            <w:pPr>
              <w:rPr>
                <w:sz w:val="28"/>
                <w:szCs w:val="28"/>
              </w:rPr>
            </w:pPr>
            <w:r w:rsidRPr="00B13A23">
              <w:rPr>
                <w:sz w:val="28"/>
                <w:szCs w:val="28"/>
              </w:rPr>
              <w:t>63-4</w:t>
            </w:r>
          </w:p>
        </w:tc>
        <w:tc>
          <w:tcPr>
            <w:tcW w:w="1477" w:type="dxa"/>
            <w:tcBorders>
              <w:top w:val="nil"/>
              <w:left w:val="nil"/>
              <w:bottom w:val="single" w:sz="4" w:space="0" w:color="auto"/>
              <w:right w:val="single" w:sz="4" w:space="0" w:color="auto"/>
            </w:tcBorders>
            <w:noWrap/>
            <w:vAlign w:val="center"/>
            <w:hideMark/>
          </w:tcPr>
          <w:p w14:paraId="792EF2DD" w14:textId="77777777" w:rsidR="009F4BCC" w:rsidRPr="00B13A23" w:rsidRDefault="009F4BCC" w:rsidP="00B13A23">
            <w:pPr>
              <w:rPr>
                <w:sz w:val="28"/>
                <w:szCs w:val="28"/>
              </w:rPr>
            </w:pPr>
            <w:r w:rsidRPr="00B13A23">
              <w:rPr>
                <w:sz w:val="28"/>
                <w:szCs w:val="28"/>
              </w:rPr>
              <w:t>Откачные</w:t>
            </w:r>
          </w:p>
        </w:tc>
        <w:tc>
          <w:tcPr>
            <w:tcW w:w="1533" w:type="dxa"/>
            <w:tcBorders>
              <w:top w:val="nil"/>
              <w:left w:val="nil"/>
              <w:bottom w:val="single" w:sz="4" w:space="0" w:color="auto"/>
              <w:right w:val="single" w:sz="4" w:space="0" w:color="auto"/>
            </w:tcBorders>
            <w:shd w:val="clear" w:color="auto" w:fill="D0CECE"/>
            <w:noWrap/>
            <w:vAlign w:val="center"/>
            <w:hideMark/>
          </w:tcPr>
          <w:p w14:paraId="1927F71B" w14:textId="77777777" w:rsidR="009F4BCC" w:rsidRPr="00B13A23" w:rsidRDefault="009F4BCC" w:rsidP="00B13A23">
            <w:pPr>
              <w:rPr>
                <w:b/>
                <w:bCs/>
                <w:sz w:val="28"/>
                <w:szCs w:val="28"/>
              </w:rPr>
            </w:pPr>
            <w:r w:rsidRPr="00B13A23">
              <w:rPr>
                <w:b/>
                <w:bCs/>
                <w:sz w:val="28"/>
                <w:szCs w:val="28"/>
              </w:rPr>
              <w:t>0,54</w:t>
            </w:r>
          </w:p>
        </w:tc>
        <w:tc>
          <w:tcPr>
            <w:tcW w:w="1210" w:type="dxa"/>
            <w:tcBorders>
              <w:top w:val="nil"/>
              <w:left w:val="nil"/>
              <w:bottom w:val="single" w:sz="4" w:space="0" w:color="auto"/>
              <w:right w:val="single" w:sz="4" w:space="0" w:color="auto"/>
            </w:tcBorders>
            <w:noWrap/>
            <w:vAlign w:val="center"/>
            <w:hideMark/>
          </w:tcPr>
          <w:p w14:paraId="2D3F9329" w14:textId="77777777" w:rsidR="009F4BCC" w:rsidRPr="00B13A23" w:rsidRDefault="009F4BCC" w:rsidP="00B13A23">
            <w:pPr>
              <w:rPr>
                <w:sz w:val="28"/>
                <w:szCs w:val="28"/>
              </w:rPr>
            </w:pPr>
            <w:r w:rsidRPr="00B13A23">
              <w:rPr>
                <w:sz w:val="28"/>
                <w:szCs w:val="28"/>
              </w:rPr>
              <w:t>-0,01</w:t>
            </w:r>
          </w:p>
        </w:tc>
        <w:tc>
          <w:tcPr>
            <w:tcW w:w="1299" w:type="dxa"/>
            <w:tcBorders>
              <w:top w:val="nil"/>
              <w:left w:val="nil"/>
              <w:bottom w:val="single" w:sz="4" w:space="0" w:color="auto"/>
              <w:right w:val="single" w:sz="4" w:space="0" w:color="auto"/>
            </w:tcBorders>
            <w:noWrap/>
            <w:vAlign w:val="center"/>
            <w:hideMark/>
          </w:tcPr>
          <w:p w14:paraId="7AFD6940" w14:textId="77777777" w:rsidR="009F4BCC" w:rsidRPr="00B13A23" w:rsidRDefault="009F4BCC" w:rsidP="00B13A23">
            <w:pPr>
              <w:rPr>
                <w:sz w:val="28"/>
                <w:szCs w:val="28"/>
              </w:rPr>
            </w:pPr>
            <w:r w:rsidRPr="00B13A23">
              <w:rPr>
                <w:sz w:val="28"/>
                <w:szCs w:val="28"/>
              </w:rPr>
              <w:t>0,40</w:t>
            </w:r>
          </w:p>
        </w:tc>
        <w:tc>
          <w:tcPr>
            <w:tcW w:w="1031" w:type="dxa"/>
            <w:tcBorders>
              <w:top w:val="nil"/>
              <w:left w:val="nil"/>
              <w:bottom w:val="single" w:sz="4" w:space="0" w:color="auto"/>
              <w:right w:val="single" w:sz="8" w:space="0" w:color="auto"/>
            </w:tcBorders>
            <w:shd w:val="clear" w:color="auto" w:fill="D0CECE"/>
            <w:noWrap/>
            <w:vAlign w:val="center"/>
            <w:hideMark/>
          </w:tcPr>
          <w:p w14:paraId="66BBC8E3" w14:textId="77777777" w:rsidR="009F4BCC" w:rsidRPr="00B13A23" w:rsidRDefault="009F4BCC" w:rsidP="00B13A23">
            <w:pPr>
              <w:rPr>
                <w:b/>
                <w:bCs/>
                <w:sz w:val="28"/>
                <w:szCs w:val="28"/>
              </w:rPr>
            </w:pPr>
            <w:r w:rsidRPr="00B13A23">
              <w:rPr>
                <w:b/>
                <w:bCs/>
                <w:sz w:val="28"/>
                <w:szCs w:val="28"/>
              </w:rPr>
              <w:t>-0,50</w:t>
            </w:r>
          </w:p>
        </w:tc>
      </w:tr>
      <w:tr w:rsidR="006C638C" w:rsidRPr="00B13A23" w14:paraId="21177C53" w14:textId="77777777" w:rsidTr="006C638C">
        <w:trPr>
          <w:trHeight w:val="216"/>
        </w:trPr>
        <w:tc>
          <w:tcPr>
            <w:tcW w:w="2234" w:type="dxa"/>
            <w:vMerge/>
            <w:tcBorders>
              <w:top w:val="nil"/>
              <w:left w:val="single" w:sz="8" w:space="0" w:color="auto"/>
              <w:bottom w:val="single" w:sz="8" w:space="0" w:color="000000"/>
              <w:right w:val="single" w:sz="4" w:space="0" w:color="auto"/>
            </w:tcBorders>
            <w:vAlign w:val="center"/>
            <w:hideMark/>
          </w:tcPr>
          <w:p w14:paraId="7994B1AB"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5870F56A"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0083CCF0" w14:textId="77777777" w:rsidR="009F4BCC" w:rsidRPr="00B13A23" w:rsidRDefault="009F4BCC" w:rsidP="00B13A23">
            <w:pPr>
              <w:rPr>
                <w:sz w:val="28"/>
                <w:szCs w:val="28"/>
              </w:rPr>
            </w:pPr>
            <w:r w:rsidRPr="00B13A23">
              <w:rPr>
                <w:sz w:val="28"/>
                <w:szCs w:val="28"/>
              </w:rPr>
              <w:t>0,32</w:t>
            </w:r>
          </w:p>
        </w:tc>
        <w:tc>
          <w:tcPr>
            <w:tcW w:w="1210" w:type="dxa"/>
            <w:tcBorders>
              <w:top w:val="nil"/>
              <w:left w:val="nil"/>
              <w:bottom w:val="single" w:sz="4" w:space="0" w:color="auto"/>
              <w:right w:val="single" w:sz="4" w:space="0" w:color="auto"/>
            </w:tcBorders>
            <w:noWrap/>
            <w:vAlign w:val="center"/>
            <w:hideMark/>
          </w:tcPr>
          <w:p w14:paraId="5B59B61A" w14:textId="77777777" w:rsidR="009F4BCC" w:rsidRPr="00B13A23" w:rsidRDefault="009F4BCC" w:rsidP="00B13A23">
            <w:pPr>
              <w:rPr>
                <w:sz w:val="28"/>
                <w:szCs w:val="28"/>
              </w:rPr>
            </w:pPr>
            <w:r w:rsidRPr="00B13A23">
              <w:rPr>
                <w:sz w:val="28"/>
                <w:szCs w:val="28"/>
              </w:rPr>
              <w:t>0,09</w:t>
            </w:r>
          </w:p>
        </w:tc>
        <w:tc>
          <w:tcPr>
            <w:tcW w:w="1299" w:type="dxa"/>
            <w:tcBorders>
              <w:top w:val="nil"/>
              <w:left w:val="nil"/>
              <w:bottom w:val="single" w:sz="4" w:space="0" w:color="auto"/>
              <w:right w:val="single" w:sz="4" w:space="0" w:color="auto"/>
            </w:tcBorders>
            <w:noWrap/>
            <w:vAlign w:val="center"/>
            <w:hideMark/>
          </w:tcPr>
          <w:p w14:paraId="1BABF604" w14:textId="77777777" w:rsidR="009F4BCC" w:rsidRPr="00B13A23" w:rsidRDefault="009F4BCC" w:rsidP="00B13A23">
            <w:pPr>
              <w:rPr>
                <w:sz w:val="28"/>
                <w:szCs w:val="28"/>
              </w:rPr>
            </w:pPr>
            <w:r w:rsidRPr="00B13A23">
              <w:rPr>
                <w:sz w:val="28"/>
                <w:szCs w:val="28"/>
              </w:rPr>
              <w:t>-0,01</w:t>
            </w:r>
          </w:p>
        </w:tc>
        <w:tc>
          <w:tcPr>
            <w:tcW w:w="1031" w:type="dxa"/>
            <w:tcBorders>
              <w:top w:val="nil"/>
              <w:left w:val="nil"/>
              <w:bottom w:val="single" w:sz="4" w:space="0" w:color="auto"/>
              <w:right w:val="single" w:sz="8" w:space="0" w:color="auto"/>
            </w:tcBorders>
            <w:shd w:val="clear" w:color="auto" w:fill="D9D9D9"/>
            <w:noWrap/>
            <w:vAlign w:val="center"/>
            <w:hideMark/>
          </w:tcPr>
          <w:p w14:paraId="2F09ABFB" w14:textId="77777777" w:rsidR="009F4BCC" w:rsidRPr="00B13A23" w:rsidRDefault="009F4BCC" w:rsidP="00B13A23">
            <w:pPr>
              <w:rPr>
                <w:b/>
                <w:bCs/>
                <w:sz w:val="28"/>
                <w:szCs w:val="28"/>
              </w:rPr>
            </w:pPr>
            <w:r w:rsidRPr="00B13A23">
              <w:rPr>
                <w:b/>
                <w:bCs/>
                <w:sz w:val="28"/>
                <w:szCs w:val="28"/>
              </w:rPr>
              <w:t>1,00</w:t>
            </w:r>
          </w:p>
        </w:tc>
      </w:tr>
      <w:tr w:rsidR="006C638C" w:rsidRPr="00B13A23" w14:paraId="3F2AA546" w14:textId="77777777" w:rsidTr="006C638C">
        <w:trPr>
          <w:trHeight w:val="216"/>
        </w:trPr>
        <w:tc>
          <w:tcPr>
            <w:tcW w:w="2234" w:type="dxa"/>
            <w:vMerge/>
            <w:tcBorders>
              <w:top w:val="nil"/>
              <w:left w:val="single" w:sz="8" w:space="0" w:color="auto"/>
              <w:bottom w:val="single" w:sz="8" w:space="0" w:color="000000"/>
              <w:right w:val="single" w:sz="4" w:space="0" w:color="auto"/>
            </w:tcBorders>
            <w:vAlign w:val="center"/>
            <w:hideMark/>
          </w:tcPr>
          <w:p w14:paraId="1D094236" w14:textId="77777777" w:rsidR="009F4BCC" w:rsidRPr="00B13A23" w:rsidRDefault="009F4BCC" w:rsidP="00B13A23">
            <w:pPr>
              <w:rPr>
                <w:sz w:val="28"/>
                <w:szCs w:val="28"/>
                <w:lang w:val="uk-UA"/>
              </w:rPr>
            </w:pPr>
          </w:p>
        </w:tc>
        <w:tc>
          <w:tcPr>
            <w:tcW w:w="1477" w:type="dxa"/>
            <w:tcBorders>
              <w:top w:val="nil"/>
              <w:left w:val="nil"/>
              <w:bottom w:val="single" w:sz="8" w:space="0" w:color="auto"/>
              <w:right w:val="single" w:sz="4" w:space="0" w:color="auto"/>
            </w:tcBorders>
            <w:noWrap/>
            <w:vAlign w:val="center"/>
            <w:hideMark/>
          </w:tcPr>
          <w:p w14:paraId="073DE517"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single" w:sz="8" w:space="0" w:color="auto"/>
              <w:right w:val="single" w:sz="4" w:space="0" w:color="auto"/>
            </w:tcBorders>
            <w:noWrap/>
            <w:vAlign w:val="center"/>
            <w:hideMark/>
          </w:tcPr>
          <w:p w14:paraId="6C8A642B" w14:textId="77777777" w:rsidR="009F4BCC" w:rsidRPr="00B13A23" w:rsidRDefault="009F4BCC" w:rsidP="00B13A23">
            <w:pPr>
              <w:rPr>
                <w:sz w:val="28"/>
                <w:szCs w:val="28"/>
              </w:rPr>
            </w:pPr>
            <w:r w:rsidRPr="00B13A23">
              <w:rPr>
                <w:sz w:val="28"/>
                <w:szCs w:val="28"/>
              </w:rPr>
              <w:t>0,34</w:t>
            </w:r>
          </w:p>
        </w:tc>
        <w:tc>
          <w:tcPr>
            <w:tcW w:w="1210" w:type="dxa"/>
            <w:tcBorders>
              <w:top w:val="nil"/>
              <w:left w:val="nil"/>
              <w:bottom w:val="single" w:sz="8" w:space="0" w:color="auto"/>
              <w:right w:val="single" w:sz="4" w:space="0" w:color="auto"/>
            </w:tcBorders>
            <w:noWrap/>
            <w:vAlign w:val="center"/>
            <w:hideMark/>
          </w:tcPr>
          <w:p w14:paraId="1431A409" w14:textId="77777777" w:rsidR="009F4BCC" w:rsidRPr="00B13A23" w:rsidRDefault="009F4BCC" w:rsidP="00B13A23">
            <w:pPr>
              <w:rPr>
                <w:sz w:val="28"/>
                <w:szCs w:val="28"/>
              </w:rPr>
            </w:pPr>
            <w:r w:rsidRPr="00B13A23">
              <w:rPr>
                <w:sz w:val="28"/>
                <w:szCs w:val="28"/>
              </w:rPr>
              <w:t>0,07</w:t>
            </w:r>
          </w:p>
        </w:tc>
        <w:tc>
          <w:tcPr>
            <w:tcW w:w="1299" w:type="dxa"/>
            <w:tcBorders>
              <w:top w:val="nil"/>
              <w:left w:val="nil"/>
              <w:bottom w:val="single" w:sz="8" w:space="0" w:color="auto"/>
              <w:right w:val="single" w:sz="4" w:space="0" w:color="auto"/>
            </w:tcBorders>
            <w:noWrap/>
            <w:vAlign w:val="center"/>
            <w:hideMark/>
          </w:tcPr>
          <w:p w14:paraId="4F6E9BA6" w14:textId="77777777" w:rsidR="009F4BCC" w:rsidRPr="00B13A23" w:rsidRDefault="009F4BCC" w:rsidP="00B13A23">
            <w:pPr>
              <w:rPr>
                <w:sz w:val="28"/>
                <w:szCs w:val="28"/>
              </w:rPr>
            </w:pPr>
            <w:r w:rsidRPr="00B13A23">
              <w:rPr>
                <w:sz w:val="28"/>
                <w:szCs w:val="28"/>
              </w:rPr>
              <w:t>0,18</w:t>
            </w:r>
          </w:p>
        </w:tc>
        <w:tc>
          <w:tcPr>
            <w:tcW w:w="1031" w:type="dxa"/>
            <w:tcBorders>
              <w:top w:val="nil"/>
              <w:left w:val="nil"/>
              <w:bottom w:val="single" w:sz="8" w:space="0" w:color="auto"/>
              <w:right w:val="single" w:sz="8" w:space="0" w:color="auto"/>
            </w:tcBorders>
            <w:noWrap/>
            <w:vAlign w:val="center"/>
            <w:hideMark/>
          </w:tcPr>
          <w:p w14:paraId="615619DA" w14:textId="77777777" w:rsidR="009F4BCC" w:rsidRPr="00B13A23" w:rsidRDefault="009F4BCC" w:rsidP="00B13A23">
            <w:pPr>
              <w:rPr>
                <w:sz w:val="28"/>
                <w:szCs w:val="28"/>
              </w:rPr>
            </w:pPr>
            <w:r w:rsidRPr="00B13A23">
              <w:rPr>
                <w:sz w:val="28"/>
                <w:szCs w:val="28"/>
              </w:rPr>
              <w:t>-0,18</w:t>
            </w:r>
          </w:p>
        </w:tc>
      </w:tr>
      <w:tr w:rsidR="006C638C" w:rsidRPr="00B13A23" w14:paraId="1EA6E99D" w14:textId="77777777" w:rsidTr="006C638C">
        <w:trPr>
          <w:trHeight w:val="216"/>
        </w:trPr>
        <w:tc>
          <w:tcPr>
            <w:tcW w:w="2234" w:type="dxa"/>
            <w:vMerge w:val="restart"/>
            <w:tcBorders>
              <w:top w:val="nil"/>
              <w:left w:val="single" w:sz="8" w:space="0" w:color="auto"/>
              <w:bottom w:val="single" w:sz="4" w:space="0" w:color="auto"/>
              <w:right w:val="single" w:sz="4" w:space="0" w:color="auto"/>
            </w:tcBorders>
            <w:noWrap/>
            <w:vAlign w:val="center"/>
            <w:hideMark/>
          </w:tcPr>
          <w:p w14:paraId="6213498A" w14:textId="77777777" w:rsidR="009F4BCC" w:rsidRPr="00B13A23" w:rsidRDefault="009F4BCC" w:rsidP="00B13A23">
            <w:pPr>
              <w:rPr>
                <w:sz w:val="28"/>
                <w:szCs w:val="28"/>
              </w:rPr>
            </w:pPr>
            <w:r w:rsidRPr="00B13A23">
              <w:rPr>
                <w:sz w:val="28"/>
                <w:szCs w:val="28"/>
              </w:rPr>
              <w:t>68-1</w:t>
            </w:r>
          </w:p>
        </w:tc>
        <w:tc>
          <w:tcPr>
            <w:tcW w:w="1477" w:type="dxa"/>
            <w:tcBorders>
              <w:top w:val="nil"/>
              <w:left w:val="nil"/>
              <w:bottom w:val="single" w:sz="4" w:space="0" w:color="auto"/>
              <w:right w:val="single" w:sz="4" w:space="0" w:color="auto"/>
            </w:tcBorders>
            <w:noWrap/>
            <w:vAlign w:val="center"/>
            <w:hideMark/>
          </w:tcPr>
          <w:p w14:paraId="18F92E8B" w14:textId="77777777" w:rsidR="009F4BCC" w:rsidRPr="00B13A23" w:rsidRDefault="009F4BCC" w:rsidP="00B13A23">
            <w:pPr>
              <w:rPr>
                <w:sz w:val="28"/>
                <w:szCs w:val="28"/>
              </w:rPr>
            </w:pPr>
            <w:r w:rsidRPr="00B13A23">
              <w:rPr>
                <w:sz w:val="28"/>
                <w:szCs w:val="28"/>
              </w:rPr>
              <w:t>Откачные</w:t>
            </w:r>
          </w:p>
        </w:tc>
        <w:tc>
          <w:tcPr>
            <w:tcW w:w="1533" w:type="dxa"/>
            <w:tcBorders>
              <w:top w:val="nil"/>
              <w:left w:val="nil"/>
              <w:bottom w:val="single" w:sz="4" w:space="0" w:color="auto"/>
              <w:right w:val="single" w:sz="4" w:space="0" w:color="auto"/>
            </w:tcBorders>
            <w:shd w:val="clear" w:color="auto" w:fill="D9D9D9"/>
            <w:noWrap/>
            <w:vAlign w:val="center"/>
            <w:hideMark/>
          </w:tcPr>
          <w:p w14:paraId="2A7B4431" w14:textId="77777777" w:rsidR="009F4BCC" w:rsidRPr="00B13A23" w:rsidRDefault="009F4BCC" w:rsidP="00B13A23">
            <w:pPr>
              <w:rPr>
                <w:sz w:val="28"/>
                <w:szCs w:val="28"/>
              </w:rPr>
            </w:pPr>
            <w:r w:rsidRPr="00B13A23">
              <w:rPr>
                <w:sz w:val="28"/>
                <w:szCs w:val="28"/>
              </w:rPr>
              <w:t>0,</w:t>
            </w:r>
            <w:r w:rsidRPr="00B13A23">
              <w:rPr>
                <w:b/>
                <w:bCs/>
                <w:sz w:val="28"/>
                <w:szCs w:val="28"/>
              </w:rPr>
              <w:t>54</w:t>
            </w:r>
          </w:p>
        </w:tc>
        <w:tc>
          <w:tcPr>
            <w:tcW w:w="1210" w:type="dxa"/>
            <w:tcBorders>
              <w:top w:val="nil"/>
              <w:left w:val="nil"/>
              <w:bottom w:val="single" w:sz="4" w:space="0" w:color="auto"/>
              <w:right w:val="single" w:sz="4" w:space="0" w:color="auto"/>
            </w:tcBorders>
            <w:noWrap/>
            <w:vAlign w:val="center"/>
            <w:hideMark/>
          </w:tcPr>
          <w:p w14:paraId="55F3E065" w14:textId="77777777" w:rsidR="009F4BCC" w:rsidRPr="00B13A23" w:rsidRDefault="009F4BCC" w:rsidP="00B13A23">
            <w:pPr>
              <w:rPr>
                <w:sz w:val="28"/>
                <w:szCs w:val="28"/>
              </w:rPr>
            </w:pPr>
            <w:r w:rsidRPr="00B13A23">
              <w:rPr>
                <w:sz w:val="28"/>
                <w:szCs w:val="28"/>
              </w:rPr>
              <w:t>-0,47</w:t>
            </w:r>
          </w:p>
        </w:tc>
        <w:tc>
          <w:tcPr>
            <w:tcW w:w="1299" w:type="dxa"/>
            <w:tcBorders>
              <w:top w:val="nil"/>
              <w:left w:val="nil"/>
              <w:bottom w:val="single" w:sz="4" w:space="0" w:color="auto"/>
              <w:right w:val="single" w:sz="4" w:space="0" w:color="auto"/>
            </w:tcBorders>
            <w:noWrap/>
            <w:vAlign w:val="center"/>
            <w:hideMark/>
          </w:tcPr>
          <w:p w14:paraId="07F45F4E" w14:textId="77777777" w:rsidR="009F4BCC" w:rsidRPr="00B13A23" w:rsidRDefault="009F4BCC" w:rsidP="00B13A23">
            <w:pPr>
              <w:rPr>
                <w:sz w:val="28"/>
                <w:szCs w:val="28"/>
              </w:rPr>
            </w:pPr>
            <w:r w:rsidRPr="00B13A23">
              <w:rPr>
                <w:sz w:val="28"/>
                <w:szCs w:val="28"/>
              </w:rPr>
              <w:t>0,09</w:t>
            </w:r>
          </w:p>
        </w:tc>
        <w:tc>
          <w:tcPr>
            <w:tcW w:w="1031" w:type="dxa"/>
            <w:tcBorders>
              <w:top w:val="nil"/>
              <w:left w:val="nil"/>
              <w:bottom w:val="single" w:sz="4" w:space="0" w:color="auto"/>
              <w:right w:val="single" w:sz="8" w:space="0" w:color="auto"/>
            </w:tcBorders>
            <w:noWrap/>
            <w:vAlign w:val="center"/>
            <w:hideMark/>
          </w:tcPr>
          <w:p w14:paraId="44F8FA4B" w14:textId="77777777" w:rsidR="009F4BCC" w:rsidRPr="00B13A23" w:rsidRDefault="009F4BCC" w:rsidP="00B13A23">
            <w:pPr>
              <w:rPr>
                <w:sz w:val="28"/>
                <w:szCs w:val="28"/>
              </w:rPr>
            </w:pPr>
            <w:r w:rsidRPr="00B13A23">
              <w:rPr>
                <w:sz w:val="28"/>
                <w:szCs w:val="28"/>
              </w:rPr>
              <w:t>-0,02</w:t>
            </w:r>
          </w:p>
        </w:tc>
      </w:tr>
      <w:tr w:rsidR="006C638C" w:rsidRPr="00B13A23" w14:paraId="014920E1" w14:textId="77777777" w:rsidTr="006C638C">
        <w:trPr>
          <w:trHeight w:val="216"/>
        </w:trPr>
        <w:tc>
          <w:tcPr>
            <w:tcW w:w="2234" w:type="dxa"/>
            <w:vMerge/>
            <w:tcBorders>
              <w:top w:val="nil"/>
              <w:left w:val="single" w:sz="8" w:space="0" w:color="auto"/>
              <w:bottom w:val="single" w:sz="4" w:space="0" w:color="auto"/>
              <w:right w:val="single" w:sz="4" w:space="0" w:color="auto"/>
            </w:tcBorders>
            <w:vAlign w:val="center"/>
            <w:hideMark/>
          </w:tcPr>
          <w:p w14:paraId="045CE1C3"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7A4DB261"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11C12A74" w14:textId="77777777" w:rsidR="009F4BCC" w:rsidRPr="00B13A23" w:rsidRDefault="009F4BCC" w:rsidP="00B13A23">
            <w:pPr>
              <w:rPr>
                <w:sz w:val="28"/>
                <w:szCs w:val="28"/>
              </w:rPr>
            </w:pPr>
            <w:r w:rsidRPr="00B13A23">
              <w:rPr>
                <w:sz w:val="28"/>
                <w:szCs w:val="28"/>
              </w:rPr>
              <w:t>0,27</w:t>
            </w:r>
          </w:p>
        </w:tc>
        <w:tc>
          <w:tcPr>
            <w:tcW w:w="1210" w:type="dxa"/>
            <w:tcBorders>
              <w:top w:val="nil"/>
              <w:left w:val="nil"/>
              <w:bottom w:val="single" w:sz="4" w:space="0" w:color="auto"/>
              <w:right w:val="single" w:sz="4" w:space="0" w:color="auto"/>
            </w:tcBorders>
            <w:noWrap/>
            <w:vAlign w:val="center"/>
            <w:hideMark/>
          </w:tcPr>
          <w:p w14:paraId="3A865751" w14:textId="77777777" w:rsidR="009F4BCC" w:rsidRPr="00B13A23" w:rsidRDefault="009F4BCC" w:rsidP="00B13A23">
            <w:pPr>
              <w:rPr>
                <w:sz w:val="28"/>
                <w:szCs w:val="28"/>
              </w:rPr>
            </w:pPr>
            <w:r w:rsidRPr="00B13A23">
              <w:rPr>
                <w:sz w:val="28"/>
                <w:szCs w:val="28"/>
              </w:rPr>
              <w:t>0,08</w:t>
            </w:r>
          </w:p>
        </w:tc>
        <w:tc>
          <w:tcPr>
            <w:tcW w:w="1299" w:type="dxa"/>
            <w:tcBorders>
              <w:top w:val="nil"/>
              <w:left w:val="nil"/>
              <w:bottom w:val="single" w:sz="4" w:space="0" w:color="auto"/>
              <w:right w:val="single" w:sz="4" w:space="0" w:color="auto"/>
            </w:tcBorders>
            <w:noWrap/>
            <w:vAlign w:val="center"/>
            <w:hideMark/>
          </w:tcPr>
          <w:p w14:paraId="4ED09A96" w14:textId="77777777" w:rsidR="009F4BCC" w:rsidRPr="00B13A23" w:rsidRDefault="009F4BCC" w:rsidP="00B13A23">
            <w:pPr>
              <w:rPr>
                <w:sz w:val="28"/>
                <w:szCs w:val="28"/>
              </w:rPr>
            </w:pPr>
            <w:r w:rsidRPr="00B13A23">
              <w:rPr>
                <w:sz w:val="28"/>
                <w:szCs w:val="28"/>
              </w:rPr>
              <w:t>0,15</w:t>
            </w:r>
          </w:p>
        </w:tc>
        <w:tc>
          <w:tcPr>
            <w:tcW w:w="1031" w:type="dxa"/>
            <w:tcBorders>
              <w:top w:val="nil"/>
              <w:left w:val="nil"/>
              <w:bottom w:val="single" w:sz="4" w:space="0" w:color="auto"/>
              <w:right w:val="single" w:sz="8" w:space="0" w:color="auto"/>
            </w:tcBorders>
            <w:noWrap/>
            <w:vAlign w:val="center"/>
            <w:hideMark/>
          </w:tcPr>
          <w:p w14:paraId="33C7565E" w14:textId="77777777" w:rsidR="009F4BCC" w:rsidRPr="00B13A23" w:rsidRDefault="009F4BCC" w:rsidP="00B13A23">
            <w:pPr>
              <w:rPr>
                <w:sz w:val="28"/>
                <w:szCs w:val="28"/>
              </w:rPr>
            </w:pPr>
            <w:r w:rsidRPr="00B13A23">
              <w:rPr>
                <w:sz w:val="28"/>
                <w:szCs w:val="28"/>
              </w:rPr>
              <w:t>-0,14</w:t>
            </w:r>
          </w:p>
        </w:tc>
      </w:tr>
      <w:tr w:rsidR="006C638C" w:rsidRPr="00B13A23" w14:paraId="3AAC5F71" w14:textId="77777777" w:rsidTr="006C638C">
        <w:trPr>
          <w:trHeight w:val="216"/>
        </w:trPr>
        <w:tc>
          <w:tcPr>
            <w:tcW w:w="2234" w:type="dxa"/>
            <w:vMerge/>
            <w:tcBorders>
              <w:top w:val="nil"/>
              <w:left w:val="single" w:sz="8" w:space="0" w:color="auto"/>
              <w:bottom w:val="single" w:sz="4" w:space="0" w:color="auto"/>
              <w:right w:val="single" w:sz="4" w:space="0" w:color="auto"/>
            </w:tcBorders>
            <w:vAlign w:val="center"/>
            <w:hideMark/>
          </w:tcPr>
          <w:p w14:paraId="6D7F0B36" w14:textId="77777777" w:rsidR="009F4BCC" w:rsidRPr="00B13A23" w:rsidRDefault="009F4BCC" w:rsidP="00B13A23">
            <w:pPr>
              <w:rPr>
                <w:sz w:val="28"/>
                <w:szCs w:val="28"/>
                <w:lang w:val="uk-UA"/>
              </w:rPr>
            </w:pPr>
          </w:p>
        </w:tc>
        <w:tc>
          <w:tcPr>
            <w:tcW w:w="1477" w:type="dxa"/>
            <w:tcBorders>
              <w:top w:val="nil"/>
              <w:left w:val="nil"/>
              <w:bottom w:val="nil"/>
              <w:right w:val="single" w:sz="4" w:space="0" w:color="auto"/>
            </w:tcBorders>
            <w:noWrap/>
            <w:vAlign w:val="center"/>
            <w:hideMark/>
          </w:tcPr>
          <w:p w14:paraId="3DDE0EA7"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nil"/>
              <w:right w:val="single" w:sz="4" w:space="0" w:color="auto"/>
            </w:tcBorders>
            <w:noWrap/>
            <w:vAlign w:val="center"/>
            <w:hideMark/>
          </w:tcPr>
          <w:p w14:paraId="0AE5019A" w14:textId="77777777" w:rsidR="009F4BCC" w:rsidRPr="00B13A23" w:rsidRDefault="009F4BCC" w:rsidP="00B13A23">
            <w:pPr>
              <w:rPr>
                <w:sz w:val="28"/>
                <w:szCs w:val="28"/>
              </w:rPr>
            </w:pPr>
            <w:r w:rsidRPr="00B13A23">
              <w:rPr>
                <w:sz w:val="28"/>
                <w:szCs w:val="28"/>
              </w:rPr>
              <w:t>0,28</w:t>
            </w:r>
          </w:p>
        </w:tc>
        <w:tc>
          <w:tcPr>
            <w:tcW w:w="1210" w:type="dxa"/>
            <w:tcBorders>
              <w:top w:val="nil"/>
              <w:left w:val="nil"/>
              <w:bottom w:val="nil"/>
              <w:right w:val="single" w:sz="4" w:space="0" w:color="auto"/>
            </w:tcBorders>
            <w:noWrap/>
            <w:vAlign w:val="center"/>
            <w:hideMark/>
          </w:tcPr>
          <w:p w14:paraId="0E7B17C3" w14:textId="77777777" w:rsidR="009F4BCC" w:rsidRPr="00B13A23" w:rsidRDefault="009F4BCC" w:rsidP="00B13A23">
            <w:pPr>
              <w:rPr>
                <w:sz w:val="28"/>
                <w:szCs w:val="28"/>
              </w:rPr>
            </w:pPr>
            <w:r w:rsidRPr="00B13A23">
              <w:rPr>
                <w:sz w:val="28"/>
                <w:szCs w:val="28"/>
              </w:rPr>
              <w:t>0,02</w:t>
            </w:r>
          </w:p>
        </w:tc>
        <w:tc>
          <w:tcPr>
            <w:tcW w:w="1299" w:type="dxa"/>
            <w:tcBorders>
              <w:top w:val="nil"/>
              <w:left w:val="nil"/>
              <w:bottom w:val="nil"/>
              <w:right w:val="single" w:sz="4" w:space="0" w:color="auto"/>
            </w:tcBorders>
            <w:noWrap/>
            <w:vAlign w:val="center"/>
            <w:hideMark/>
          </w:tcPr>
          <w:p w14:paraId="234B4AC4" w14:textId="77777777" w:rsidR="009F4BCC" w:rsidRPr="00B13A23" w:rsidRDefault="009F4BCC" w:rsidP="00B13A23">
            <w:pPr>
              <w:rPr>
                <w:sz w:val="28"/>
                <w:szCs w:val="28"/>
              </w:rPr>
            </w:pPr>
            <w:r w:rsidRPr="00B13A23">
              <w:rPr>
                <w:sz w:val="28"/>
                <w:szCs w:val="28"/>
              </w:rPr>
              <w:t>0,03</w:t>
            </w:r>
          </w:p>
        </w:tc>
        <w:tc>
          <w:tcPr>
            <w:tcW w:w="1031" w:type="dxa"/>
            <w:tcBorders>
              <w:top w:val="nil"/>
              <w:left w:val="nil"/>
              <w:bottom w:val="nil"/>
              <w:right w:val="single" w:sz="8" w:space="0" w:color="auto"/>
            </w:tcBorders>
            <w:noWrap/>
            <w:vAlign w:val="center"/>
            <w:hideMark/>
          </w:tcPr>
          <w:p w14:paraId="1A7FFA27" w14:textId="77777777" w:rsidR="009F4BCC" w:rsidRPr="00B13A23" w:rsidRDefault="009F4BCC" w:rsidP="00B13A23">
            <w:pPr>
              <w:rPr>
                <w:sz w:val="28"/>
                <w:szCs w:val="28"/>
              </w:rPr>
            </w:pPr>
            <w:r w:rsidRPr="00B13A23">
              <w:rPr>
                <w:sz w:val="28"/>
                <w:szCs w:val="28"/>
              </w:rPr>
              <w:t>0,00</w:t>
            </w:r>
          </w:p>
        </w:tc>
      </w:tr>
      <w:tr w:rsidR="006C638C" w:rsidRPr="00B13A23" w14:paraId="18790B38" w14:textId="77777777" w:rsidTr="006C638C">
        <w:trPr>
          <w:trHeight w:val="216"/>
        </w:trPr>
        <w:tc>
          <w:tcPr>
            <w:tcW w:w="2234" w:type="dxa"/>
            <w:vMerge w:val="restart"/>
            <w:tcBorders>
              <w:top w:val="single" w:sz="8" w:space="0" w:color="auto"/>
              <w:left w:val="single" w:sz="8" w:space="0" w:color="auto"/>
              <w:bottom w:val="single" w:sz="4" w:space="0" w:color="auto"/>
              <w:right w:val="single" w:sz="4" w:space="0" w:color="auto"/>
            </w:tcBorders>
            <w:noWrap/>
            <w:vAlign w:val="center"/>
            <w:hideMark/>
          </w:tcPr>
          <w:p w14:paraId="01D65183" w14:textId="77777777" w:rsidR="009F4BCC" w:rsidRPr="00B13A23" w:rsidRDefault="009F4BCC" w:rsidP="00B13A23">
            <w:pPr>
              <w:rPr>
                <w:sz w:val="28"/>
                <w:szCs w:val="28"/>
              </w:rPr>
            </w:pPr>
            <w:r w:rsidRPr="00B13A23">
              <w:rPr>
                <w:sz w:val="28"/>
                <w:szCs w:val="28"/>
              </w:rPr>
              <w:t>68-2</w:t>
            </w:r>
          </w:p>
        </w:tc>
        <w:tc>
          <w:tcPr>
            <w:tcW w:w="1477" w:type="dxa"/>
            <w:tcBorders>
              <w:top w:val="single" w:sz="8" w:space="0" w:color="auto"/>
              <w:left w:val="nil"/>
              <w:bottom w:val="single" w:sz="4" w:space="0" w:color="auto"/>
              <w:right w:val="single" w:sz="4" w:space="0" w:color="auto"/>
            </w:tcBorders>
            <w:noWrap/>
            <w:vAlign w:val="center"/>
            <w:hideMark/>
          </w:tcPr>
          <w:p w14:paraId="1601D1CE" w14:textId="77777777" w:rsidR="009F4BCC" w:rsidRPr="00B13A23" w:rsidRDefault="009F4BCC" w:rsidP="00B13A23">
            <w:pPr>
              <w:rPr>
                <w:sz w:val="28"/>
                <w:szCs w:val="28"/>
              </w:rPr>
            </w:pPr>
            <w:r w:rsidRPr="00B13A23">
              <w:rPr>
                <w:sz w:val="28"/>
                <w:szCs w:val="28"/>
              </w:rPr>
              <w:t>Откачные</w:t>
            </w:r>
          </w:p>
        </w:tc>
        <w:tc>
          <w:tcPr>
            <w:tcW w:w="1533" w:type="dxa"/>
            <w:tcBorders>
              <w:top w:val="single" w:sz="8" w:space="0" w:color="auto"/>
              <w:left w:val="nil"/>
              <w:bottom w:val="single" w:sz="4" w:space="0" w:color="auto"/>
              <w:right w:val="single" w:sz="4" w:space="0" w:color="auto"/>
            </w:tcBorders>
            <w:shd w:val="clear" w:color="auto" w:fill="D0CECE"/>
            <w:noWrap/>
            <w:vAlign w:val="center"/>
            <w:hideMark/>
          </w:tcPr>
          <w:p w14:paraId="5EDA7CB1" w14:textId="77777777" w:rsidR="009F4BCC" w:rsidRPr="00B13A23" w:rsidRDefault="009F4BCC" w:rsidP="00B13A23">
            <w:pPr>
              <w:rPr>
                <w:b/>
                <w:bCs/>
                <w:sz w:val="28"/>
                <w:szCs w:val="28"/>
              </w:rPr>
            </w:pPr>
            <w:r w:rsidRPr="00B13A23">
              <w:rPr>
                <w:b/>
                <w:bCs/>
                <w:sz w:val="28"/>
                <w:szCs w:val="28"/>
              </w:rPr>
              <w:t>0,74</w:t>
            </w:r>
          </w:p>
        </w:tc>
        <w:tc>
          <w:tcPr>
            <w:tcW w:w="1210" w:type="dxa"/>
            <w:tcBorders>
              <w:top w:val="single" w:sz="8" w:space="0" w:color="auto"/>
              <w:left w:val="nil"/>
              <w:bottom w:val="single" w:sz="4" w:space="0" w:color="auto"/>
              <w:right w:val="single" w:sz="4" w:space="0" w:color="auto"/>
            </w:tcBorders>
            <w:noWrap/>
            <w:vAlign w:val="center"/>
            <w:hideMark/>
          </w:tcPr>
          <w:p w14:paraId="7EEE6D43" w14:textId="77777777" w:rsidR="009F4BCC" w:rsidRPr="00B13A23" w:rsidRDefault="009F4BCC" w:rsidP="00B13A23">
            <w:pPr>
              <w:rPr>
                <w:sz w:val="28"/>
                <w:szCs w:val="28"/>
              </w:rPr>
            </w:pPr>
            <w:r w:rsidRPr="00B13A23">
              <w:rPr>
                <w:sz w:val="28"/>
                <w:szCs w:val="28"/>
              </w:rPr>
              <w:t>0,34</w:t>
            </w:r>
          </w:p>
        </w:tc>
        <w:tc>
          <w:tcPr>
            <w:tcW w:w="1299" w:type="dxa"/>
            <w:tcBorders>
              <w:top w:val="single" w:sz="8" w:space="0" w:color="auto"/>
              <w:left w:val="nil"/>
              <w:bottom w:val="single" w:sz="4" w:space="0" w:color="auto"/>
              <w:right w:val="single" w:sz="4" w:space="0" w:color="auto"/>
            </w:tcBorders>
            <w:noWrap/>
            <w:vAlign w:val="center"/>
            <w:hideMark/>
          </w:tcPr>
          <w:p w14:paraId="1BE290D0" w14:textId="77777777" w:rsidR="009F4BCC" w:rsidRPr="00B13A23" w:rsidRDefault="009F4BCC" w:rsidP="00B13A23">
            <w:pPr>
              <w:rPr>
                <w:sz w:val="28"/>
                <w:szCs w:val="28"/>
              </w:rPr>
            </w:pPr>
            <w:r w:rsidRPr="00B13A23">
              <w:rPr>
                <w:sz w:val="28"/>
                <w:szCs w:val="28"/>
              </w:rPr>
              <w:t>0,14</w:t>
            </w:r>
          </w:p>
        </w:tc>
        <w:tc>
          <w:tcPr>
            <w:tcW w:w="1031" w:type="dxa"/>
            <w:tcBorders>
              <w:top w:val="single" w:sz="8" w:space="0" w:color="auto"/>
              <w:left w:val="nil"/>
              <w:bottom w:val="single" w:sz="4" w:space="0" w:color="auto"/>
              <w:right w:val="single" w:sz="8" w:space="0" w:color="auto"/>
            </w:tcBorders>
            <w:noWrap/>
            <w:vAlign w:val="center"/>
            <w:hideMark/>
          </w:tcPr>
          <w:p w14:paraId="5DDA3D93" w14:textId="77777777" w:rsidR="009F4BCC" w:rsidRPr="00B13A23" w:rsidRDefault="009F4BCC" w:rsidP="00B13A23">
            <w:pPr>
              <w:rPr>
                <w:sz w:val="28"/>
                <w:szCs w:val="28"/>
              </w:rPr>
            </w:pPr>
            <w:r w:rsidRPr="00B13A23">
              <w:rPr>
                <w:sz w:val="28"/>
                <w:szCs w:val="28"/>
              </w:rPr>
              <w:t>-0,18</w:t>
            </w:r>
          </w:p>
        </w:tc>
      </w:tr>
      <w:tr w:rsidR="006C638C" w:rsidRPr="00B13A23" w14:paraId="20149D3B" w14:textId="77777777" w:rsidTr="006C638C">
        <w:trPr>
          <w:trHeight w:val="216"/>
        </w:trPr>
        <w:tc>
          <w:tcPr>
            <w:tcW w:w="2234" w:type="dxa"/>
            <w:vMerge/>
            <w:tcBorders>
              <w:top w:val="single" w:sz="8" w:space="0" w:color="auto"/>
              <w:left w:val="single" w:sz="8" w:space="0" w:color="auto"/>
              <w:bottom w:val="single" w:sz="4" w:space="0" w:color="auto"/>
              <w:right w:val="single" w:sz="4" w:space="0" w:color="auto"/>
            </w:tcBorders>
            <w:vAlign w:val="center"/>
            <w:hideMark/>
          </w:tcPr>
          <w:p w14:paraId="76B01C83"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5D42BE21"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6484F198" w14:textId="77777777" w:rsidR="009F4BCC" w:rsidRPr="00B13A23" w:rsidRDefault="009F4BCC" w:rsidP="00B13A23">
            <w:pPr>
              <w:rPr>
                <w:sz w:val="28"/>
                <w:szCs w:val="28"/>
              </w:rPr>
            </w:pPr>
            <w:r w:rsidRPr="00B13A23">
              <w:rPr>
                <w:sz w:val="28"/>
                <w:szCs w:val="28"/>
              </w:rPr>
              <w:t>0,16</w:t>
            </w:r>
          </w:p>
        </w:tc>
        <w:tc>
          <w:tcPr>
            <w:tcW w:w="1210" w:type="dxa"/>
            <w:tcBorders>
              <w:top w:val="nil"/>
              <w:left w:val="nil"/>
              <w:bottom w:val="single" w:sz="4" w:space="0" w:color="auto"/>
              <w:right w:val="single" w:sz="4" w:space="0" w:color="auto"/>
            </w:tcBorders>
            <w:noWrap/>
            <w:vAlign w:val="center"/>
            <w:hideMark/>
          </w:tcPr>
          <w:p w14:paraId="5B354CDA" w14:textId="77777777" w:rsidR="009F4BCC" w:rsidRPr="00B13A23" w:rsidRDefault="009F4BCC" w:rsidP="00B13A23">
            <w:pPr>
              <w:rPr>
                <w:sz w:val="28"/>
                <w:szCs w:val="28"/>
              </w:rPr>
            </w:pPr>
            <w:r w:rsidRPr="00B13A23">
              <w:rPr>
                <w:sz w:val="28"/>
                <w:szCs w:val="28"/>
              </w:rPr>
              <w:t>0,29</w:t>
            </w:r>
          </w:p>
        </w:tc>
        <w:tc>
          <w:tcPr>
            <w:tcW w:w="1299" w:type="dxa"/>
            <w:tcBorders>
              <w:top w:val="nil"/>
              <w:left w:val="nil"/>
              <w:bottom w:val="single" w:sz="4" w:space="0" w:color="auto"/>
              <w:right w:val="single" w:sz="4" w:space="0" w:color="auto"/>
            </w:tcBorders>
            <w:noWrap/>
            <w:vAlign w:val="center"/>
            <w:hideMark/>
          </w:tcPr>
          <w:p w14:paraId="26D231F8" w14:textId="77777777" w:rsidR="009F4BCC" w:rsidRPr="00B13A23" w:rsidRDefault="009F4BCC" w:rsidP="00B13A23">
            <w:pPr>
              <w:rPr>
                <w:sz w:val="28"/>
                <w:szCs w:val="28"/>
              </w:rPr>
            </w:pPr>
            <w:r w:rsidRPr="00B13A23">
              <w:rPr>
                <w:sz w:val="28"/>
                <w:szCs w:val="28"/>
              </w:rPr>
              <w:t>0,26</w:t>
            </w:r>
          </w:p>
        </w:tc>
        <w:tc>
          <w:tcPr>
            <w:tcW w:w="1031" w:type="dxa"/>
            <w:tcBorders>
              <w:top w:val="nil"/>
              <w:left w:val="nil"/>
              <w:bottom w:val="single" w:sz="4" w:space="0" w:color="auto"/>
              <w:right w:val="single" w:sz="8" w:space="0" w:color="auto"/>
            </w:tcBorders>
            <w:noWrap/>
            <w:vAlign w:val="center"/>
            <w:hideMark/>
          </w:tcPr>
          <w:p w14:paraId="68D3CAB6" w14:textId="77777777" w:rsidR="009F4BCC" w:rsidRPr="00B13A23" w:rsidRDefault="009F4BCC" w:rsidP="00B13A23">
            <w:pPr>
              <w:rPr>
                <w:sz w:val="28"/>
                <w:szCs w:val="28"/>
              </w:rPr>
            </w:pPr>
            <w:r w:rsidRPr="00B13A23">
              <w:rPr>
                <w:sz w:val="28"/>
                <w:szCs w:val="28"/>
              </w:rPr>
              <w:t>-0,19</w:t>
            </w:r>
          </w:p>
        </w:tc>
      </w:tr>
      <w:tr w:rsidR="006C638C" w:rsidRPr="00B13A23" w14:paraId="41835183" w14:textId="77777777" w:rsidTr="006C638C">
        <w:trPr>
          <w:trHeight w:val="216"/>
        </w:trPr>
        <w:tc>
          <w:tcPr>
            <w:tcW w:w="2234" w:type="dxa"/>
            <w:vMerge/>
            <w:tcBorders>
              <w:top w:val="single" w:sz="8" w:space="0" w:color="auto"/>
              <w:left w:val="single" w:sz="8" w:space="0" w:color="auto"/>
              <w:bottom w:val="single" w:sz="4" w:space="0" w:color="auto"/>
              <w:right w:val="single" w:sz="4" w:space="0" w:color="auto"/>
            </w:tcBorders>
            <w:vAlign w:val="center"/>
            <w:hideMark/>
          </w:tcPr>
          <w:p w14:paraId="51E0B69A" w14:textId="77777777" w:rsidR="009F4BCC" w:rsidRPr="00B13A23" w:rsidRDefault="009F4BCC" w:rsidP="00B13A23">
            <w:pPr>
              <w:rPr>
                <w:sz w:val="28"/>
                <w:szCs w:val="28"/>
                <w:lang w:val="uk-UA"/>
              </w:rPr>
            </w:pPr>
          </w:p>
        </w:tc>
        <w:tc>
          <w:tcPr>
            <w:tcW w:w="1477" w:type="dxa"/>
            <w:tcBorders>
              <w:top w:val="nil"/>
              <w:left w:val="nil"/>
              <w:bottom w:val="nil"/>
              <w:right w:val="single" w:sz="4" w:space="0" w:color="auto"/>
            </w:tcBorders>
            <w:noWrap/>
            <w:vAlign w:val="center"/>
            <w:hideMark/>
          </w:tcPr>
          <w:p w14:paraId="34CA0771"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nil"/>
              <w:right w:val="single" w:sz="4" w:space="0" w:color="auto"/>
            </w:tcBorders>
            <w:noWrap/>
            <w:vAlign w:val="center"/>
            <w:hideMark/>
          </w:tcPr>
          <w:p w14:paraId="458C3731" w14:textId="77777777" w:rsidR="009F4BCC" w:rsidRPr="00B13A23" w:rsidRDefault="009F4BCC" w:rsidP="00B13A23">
            <w:pPr>
              <w:rPr>
                <w:sz w:val="28"/>
                <w:szCs w:val="28"/>
              </w:rPr>
            </w:pPr>
            <w:r w:rsidRPr="00B13A23">
              <w:rPr>
                <w:sz w:val="28"/>
                <w:szCs w:val="28"/>
              </w:rPr>
              <w:t>0,11</w:t>
            </w:r>
          </w:p>
        </w:tc>
        <w:tc>
          <w:tcPr>
            <w:tcW w:w="1210" w:type="dxa"/>
            <w:tcBorders>
              <w:top w:val="nil"/>
              <w:left w:val="nil"/>
              <w:bottom w:val="nil"/>
              <w:right w:val="single" w:sz="4" w:space="0" w:color="auto"/>
            </w:tcBorders>
            <w:noWrap/>
            <w:vAlign w:val="center"/>
            <w:hideMark/>
          </w:tcPr>
          <w:p w14:paraId="2F2E3508" w14:textId="77777777" w:rsidR="009F4BCC" w:rsidRPr="00B13A23" w:rsidRDefault="009F4BCC" w:rsidP="00B13A23">
            <w:pPr>
              <w:rPr>
                <w:sz w:val="28"/>
                <w:szCs w:val="28"/>
              </w:rPr>
            </w:pPr>
            <w:r w:rsidRPr="00B13A23">
              <w:rPr>
                <w:sz w:val="28"/>
                <w:szCs w:val="28"/>
              </w:rPr>
              <w:t>0,21</w:t>
            </w:r>
          </w:p>
        </w:tc>
        <w:tc>
          <w:tcPr>
            <w:tcW w:w="1299" w:type="dxa"/>
            <w:tcBorders>
              <w:top w:val="nil"/>
              <w:left w:val="nil"/>
              <w:bottom w:val="nil"/>
              <w:right w:val="single" w:sz="4" w:space="0" w:color="auto"/>
            </w:tcBorders>
            <w:noWrap/>
            <w:vAlign w:val="center"/>
            <w:hideMark/>
          </w:tcPr>
          <w:p w14:paraId="1AB552C5" w14:textId="77777777" w:rsidR="009F4BCC" w:rsidRPr="00B13A23" w:rsidRDefault="009F4BCC" w:rsidP="00B13A23">
            <w:pPr>
              <w:rPr>
                <w:sz w:val="28"/>
                <w:szCs w:val="28"/>
              </w:rPr>
            </w:pPr>
            <w:r w:rsidRPr="00B13A23">
              <w:rPr>
                <w:sz w:val="28"/>
                <w:szCs w:val="28"/>
              </w:rPr>
              <w:t>0,28</w:t>
            </w:r>
          </w:p>
        </w:tc>
        <w:tc>
          <w:tcPr>
            <w:tcW w:w="1031" w:type="dxa"/>
            <w:tcBorders>
              <w:top w:val="nil"/>
              <w:left w:val="nil"/>
              <w:bottom w:val="nil"/>
              <w:right w:val="single" w:sz="8" w:space="0" w:color="auto"/>
            </w:tcBorders>
            <w:noWrap/>
            <w:vAlign w:val="center"/>
            <w:hideMark/>
          </w:tcPr>
          <w:p w14:paraId="39350165" w14:textId="77777777" w:rsidR="009F4BCC" w:rsidRPr="00B13A23" w:rsidRDefault="009F4BCC" w:rsidP="00B13A23">
            <w:pPr>
              <w:rPr>
                <w:sz w:val="28"/>
                <w:szCs w:val="28"/>
              </w:rPr>
            </w:pPr>
            <w:r w:rsidRPr="00B13A23">
              <w:rPr>
                <w:sz w:val="28"/>
                <w:szCs w:val="28"/>
              </w:rPr>
              <w:t>-0,05</w:t>
            </w:r>
          </w:p>
        </w:tc>
      </w:tr>
      <w:tr w:rsidR="006C638C" w:rsidRPr="00B13A23" w14:paraId="6ECA36CA" w14:textId="77777777" w:rsidTr="006C638C">
        <w:trPr>
          <w:trHeight w:val="216"/>
        </w:trPr>
        <w:tc>
          <w:tcPr>
            <w:tcW w:w="2234" w:type="dxa"/>
            <w:vMerge w:val="restart"/>
            <w:tcBorders>
              <w:top w:val="single" w:sz="8" w:space="0" w:color="auto"/>
              <w:left w:val="single" w:sz="8" w:space="0" w:color="auto"/>
              <w:bottom w:val="single" w:sz="4" w:space="0" w:color="auto"/>
              <w:right w:val="single" w:sz="4" w:space="0" w:color="auto"/>
            </w:tcBorders>
            <w:noWrap/>
            <w:vAlign w:val="center"/>
            <w:hideMark/>
          </w:tcPr>
          <w:p w14:paraId="65DAF5EA" w14:textId="77777777" w:rsidR="009F4BCC" w:rsidRPr="00B13A23" w:rsidRDefault="009F4BCC" w:rsidP="00B13A23">
            <w:pPr>
              <w:rPr>
                <w:sz w:val="28"/>
                <w:szCs w:val="28"/>
              </w:rPr>
            </w:pPr>
            <w:r w:rsidRPr="00B13A23">
              <w:rPr>
                <w:sz w:val="28"/>
                <w:szCs w:val="28"/>
              </w:rPr>
              <w:t>69-1</w:t>
            </w:r>
          </w:p>
        </w:tc>
        <w:tc>
          <w:tcPr>
            <w:tcW w:w="1477" w:type="dxa"/>
            <w:tcBorders>
              <w:top w:val="single" w:sz="8" w:space="0" w:color="auto"/>
              <w:left w:val="nil"/>
              <w:bottom w:val="single" w:sz="4" w:space="0" w:color="auto"/>
              <w:right w:val="single" w:sz="4" w:space="0" w:color="auto"/>
            </w:tcBorders>
            <w:noWrap/>
            <w:vAlign w:val="center"/>
            <w:hideMark/>
          </w:tcPr>
          <w:p w14:paraId="1C18FE5B" w14:textId="77777777" w:rsidR="009F4BCC" w:rsidRPr="00B13A23" w:rsidRDefault="009F4BCC" w:rsidP="00B13A23">
            <w:pPr>
              <w:rPr>
                <w:sz w:val="28"/>
                <w:szCs w:val="28"/>
              </w:rPr>
            </w:pPr>
            <w:r w:rsidRPr="00B13A23">
              <w:rPr>
                <w:sz w:val="28"/>
                <w:szCs w:val="28"/>
              </w:rPr>
              <w:t>Откачные</w:t>
            </w:r>
          </w:p>
        </w:tc>
        <w:tc>
          <w:tcPr>
            <w:tcW w:w="1533" w:type="dxa"/>
            <w:tcBorders>
              <w:top w:val="single" w:sz="8" w:space="0" w:color="auto"/>
              <w:left w:val="nil"/>
              <w:bottom w:val="single" w:sz="4" w:space="0" w:color="auto"/>
              <w:right w:val="single" w:sz="4" w:space="0" w:color="auto"/>
            </w:tcBorders>
            <w:noWrap/>
            <w:vAlign w:val="center"/>
            <w:hideMark/>
          </w:tcPr>
          <w:p w14:paraId="05E2B590" w14:textId="77777777" w:rsidR="009F4BCC" w:rsidRPr="00B13A23" w:rsidRDefault="009F4BCC" w:rsidP="00B13A23">
            <w:pPr>
              <w:rPr>
                <w:sz w:val="28"/>
                <w:szCs w:val="28"/>
              </w:rPr>
            </w:pPr>
            <w:r w:rsidRPr="00B13A23">
              <w:rPr>
                <w:sz w:val="28"/>
                <w:szCs w:val="28"/>
              </w:rPr>
              <w:t>-0,12</w:t>
            </w:r>
          </w:p>
        </w:tc>
        <w:tc>
          <w:tcPr>
            <w:tcW w:w="1210" w:type="dxa"/>
            <w:tcBorders>
              <w:top w:val="single" w:sz="8" w:space="0" w:color="auto"/>
              <w:left w:val="nil"/>
              <w:bottom w:val="single" w:sz="4" w:space="0" w:color="auto"/>
              <w:right w:val="single" w:sz="4" w:space="0" w:color="auto"/>
            </w:tcBorders>
            <w:noWrap/>
            <w:vAlign w:val="center"/>
            <w:hideMark/>
          </w:tcPr>
          <w:p w14:paraId="655C1A3F" w14:textId="77777777" w:rsidR="009F4BCC" w:rsidRPr="00B13A23" w:rsidRDefault="009F4BCC" w:rsidP="00B13A23">
            <w:pPr>
              <w:rPr>
                <w:sz w:val="28"/>
                <w:szCs w:val="28"/>
              </w:rPr>
            </w:pPr>
            <w:r w:rsidRPr="00B13A23">
              <w:rPr>
                <w:sz w:val="28"/>
                <w:szCs w:val="28"/>
              </w:rPr>
              <w:t>-0,05</w:t>
            </w:r>
          </w:p>
        </w:tc>
        <w:tc>
          <w:tcPr>
            <w:tcW w:w="1299" w:type="dxa"/>
            <w:tcBorders>
              <w:top w:val="single" w:sz="8" w:space="0" w:color="auto"/>
              <w:left w:val="nil"/>
              <w:bottom w:val="single" w:sz="4" w:space="0" w:color="auto"/>
              <w:right w:val="single" w:sz="4" w:space="0" w:color="auto"/>
            </w:tcBorders>
            <w:noWrap/>
            <w:vAlign w:val="center"/>
            <w:hideMark/>
          </w:tcPr>
          <w:p w14:paraId="1967C0ED" w14:textId="77777777" w:rsidR="009F4BCC" w:rsidRPr="00B13A23" w:rsidRDefault="009F4BCC" w:rsidP="00B13A23">
            <w:pPr>
              <w:rPr>
                <w:sz w:val="28"/>
                <w:szCs w:val="28"/>
              </w:rPr>
            </w:pPr>
            <w:r w:rsidRPr="00B13A23">
              <w:rPr>
                <w:sz w:val="28"/>
                <w:szCs w:val="28"/>
              </w:rPr>
              <w:t>-0,06</w:t>
            </w:r>
          </w:p>
        </w:tc>
        <w:tc>
          <w:tcPr>
            <w:tcW w:w="1031" w:type="dxa"/>
            <w:tcBorders>
              <w:top w:val="single" w:sz="8" w:space="0" w:color="auto"/>
              <w:left w:val="nil"/>
              <w:bottom w:val="single" w:sz="4" w:space="0" w:color="auto"/>
              <w:right w:val="single" w:sz="8" w:space="0" w:color="auto"/>
            </w:tcBorders>
            <w:noWrap/>
            <w:vAlign w:val="center"/>
            <w:hideMark/>
          </w:tcPr>
          <w:p w14:paraId="3C60F600" w14:textId="77777777" w:rsidR="009F4BCC" w:rsidRPr="00B13A23" w:rsidRDefault="009F4BCC" w:rsidP="00B13A23">
            <w:pPr>
              <w:rPr>
                <w:sz w:val="28"/>
                <w:szCs w:val="28"/>
              </w:rPr>
            </w:pPr>
            <w:r w:rsidRPr="00B13A23">
              <w:rPr>
                <w:sz w:val="28"/>
                <w:szCs w:val="28"/>
              </w:rPr>
              <w:t>0,35</w:t>
            </w:r>
          </w:p>
        </w:tc>
      </w:tr>
      <w:tr w:rsidR="006C638C" w:rsidRPr="00B13A23" w14:paraId="1DFF4687" w14:textId="77777777" w:rsidTr="006C638C">
        <w:trPr>
          <w:trHeight w:val="216"/>
        </w:trPr>
        <w:tc>
          <w:tcPr>
            <w:tcW w:w="2234" w:type="dxa"/>
            <w:vMerge/>
            <w:tcBorders>
              <w:top w:val="single" w:sz="8" w:space="0" w:color="auto"/>
              <w:left w:val="single" w:sz="8" w:space="0" w:color="auto"/>
              <w:bottom w:val="single" w:sz="4" w:space="0" w:color="auto"/>
              <w:right w:val="single" w:sz="4" w:space="0" w:color="auto"/>
            </w:tcBorders>
            <w:vAlign w:val="center"/>
            <w:hideMark/>
          </w:tcPr>
          <w:p w14:paraId="5EA4C696"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72635536"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67C8E7F5" w14:textId="77777777" w:rsidR="009F4BCC" w:rsidRPr="00B13A23" w:rsidRDefault="009F4BCC" w:rsidP="00B13A23">
            <w:pPr>
              <w:rPr>
                <w:sz w:val="28"/>
                <w:szCs w:val="28"/>
              </w:rPr>
            </w:pPr>
            <w:r w:rsidRPr="00B13A23">
              <w:rPr>
                <w:sz w:val="28"/>
                <w:szCs w:val="28"/>
              </w:rPr>
              <w:t>0,30</w:t>
            </w:r>
          </w:p>
        </w:tc>
        <w:tc>
          <w:tcPr>
            <w:tcW w:w="1210" w:type="dxa"/>
            <w:tcBorders>
              <w:top w:val="nil"/>
              <w:left w:val="nil"/>
              <w:bottom w:val="single" w:sz="4" w:space="0" w:color="auto"/>
              <w:right w:val="single" w:sz="4" w:space="0" w:color="auto"/>
            </w:tcBorders>
            <w:noWrap/>
            <w:vAlign w:val="center"/>
            <w:hideMark/>
          </w:tcPr>
          <w:p w14:paraId="21779F36" w14:textId="77777777" w:rsidR="009F4BCC" w:rsidRPr="00B13A23" w:rsidRDefault="009F4BCC" w:rsidP="00B13A23">
            <w:pPr>
              <w:rPr>
                <w:sz w:val="28"/>
                <w:szCs w:val="28"/>
              </w:rPr>
            </w:pPr>
            <w:r w:rsidRPr="00B13A23">
              <w:rPr>
                <w:sz w:val="28"/>
                <w:szCs w:val="28"/>
              </w:rPr>
              <w:t>0,19</w:t>
            </w:r>
          </w:p>
        </w:tc>
        <w:tc>
          <w:tcPr>
            <w:tcW w:w="1299" w:type="dxa"/>
            <w:tcBorders>
              <w:top w:val="nil"/>
              <w:left w:val="nil"/>
              <w:bottom w:val="single" w:sz="4" w:space="0" w:color="auto"/>
              <w:right w:val="single" w:sz="4" w:space="0" w:color="auto"/>
            </w:tcBorders>
            <w:noWrap/>
            <w:vAlign w:val="center"/>
            <w:hideMark/>
          </w:tcPr>
          <w:p w14:paraId="0523A21A" w14:textId="77777777" w:rsidR="009F4BCC" w:rsidRPr="00B13A23" w:rsidRDefault="009F4BCC" w:rsidP="00B13A23">
            <w:pPr>
              <w:rPr>
                <w:sz w:val="28"/>
                <w:szCs w:val="28"/>
              </w:rPr>
            </w:pPr>
            <w:r w:rsidRPr="00B13A23">
              <w:rPr>
                <w:sz w:val="28"/>
                <w:szCs w:val="28"/>
              </w:rPr>
              <w:t>0,06</w:t>
            </w:r>
          </w:p>
        </w:tc>
        <w:tc>
          <w:tcPr>
            <w:tcW w:w="1031" w:type="dxa"/>
            <w:tcBorders>
              <w:top w:val="nil"/>
              <w:left w:val="nil"/>
              <w:bottom w:val="single" w:sz="4" w:space="0" w:color="auto"/>
              <w:right w:val="single" w:sz="8" w:space="0" w:color="auto"/>
            </w:tcBorders>
            <w:noWrap/>
            <w:vAlign w:val="center"/>
            <w:hideMark/>
          </w:tcPr>
          <w:p w14:paraId="430E7DDC" w14:textId="77777777" w:rsidR="009F4BCC" w:rsidRPr="00B13A23" w:rsidRDefault="009F4BCC" w:rsidP="00B13A23">
            <w:pPr>
              <w:rPr>
                <w:sz w:val="28"/>
                <w:szCs w:val="28"/>
              </w:rPr>
            </w:pPr>
            <w:r w:rsidRPr="00B13A23">
              <w:rPr>
                <w:sz w:val="28"/>
                <w:szCs w:val="28"/>
              </w:rPr>
              <w:t>0,42</w:t>
            </w:r>
          </w:p>
        </w:tc>
      </w:tr>
      <w:tr w:rsidR="006C638C" w:rsidRPr="00B13A23" w14:paraId="381F397B" w14:textId="77777777" w:rsidTr="006C638C">
        <w:trPr>
          <w:trHeight w:val="216"/>
        </w:trPr>
        <w:tc>
          <w:tcPr>
            <w:tcW w:w="2234" w:type="dxa"/>
            <w:vMerge/>
            <w:tcBorders>
              <w:top w:val="single" w:sz="8" w:space="0" w:color="auto"/>
              <w:left w:val="single" w:sz="8" w:space="0" w:color="auto"/>
              <w:bottom w:val="single" w:sz="4" w:space="0" w:color="auto"/>
              <w:right w:val="single" w:sz="4" w:space="0" w:color="auto"/>
            </w:tcBorders>
            <w:vAlign w:val="center"/>
            <w:hideMark/>
          </w:tcPr>
          <w:p w14:paraId="65416835" w14:textId="77777777" w:rsidR="009F4BCC" w:rsidRPr="00B13A23" w:rsidRDefault="009F4BCC" w:rsidP="00B13A23">
            <w:pPr>
              <w:rPr>
                <w:sz w:val="28"/>
                <w:szCs w:val="28"/>
                <w:lang w:val="uk-UA"/>
              </w:rPr>
            </w:pPr>
          </w:p>
        </w:tc>
        <w:tc>
          <w:tcPr>
            <w:tcW w:w="1477" w:type="dxa"/>
            <w:tcBorders>
              <w:top w:val="nil"/>
              <w:left w:val="nil"/>
              <w:bottom w:val="nil"/>
              <w:right w:val="single" w:sz="4" w:space="0" w:color="auto"/>
            </w:tcBorders>
            <w:noWrap/>
            <w:vAlign w:val="center"/>
            <w:hideMark/>
          </w:tcPr>
          <w:p w14:paraId="194797D1"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nil"/>
              <w:right w:val="single" w:sz="4" w:space="0" w:color="auto"/>
            </w:tcBorders>
            <w:noWrap/>
            <w:vAlign w:val="center"/>
            <w:hideMark/>
          </w:tcPr>
          <w:p w14:paraId="6A97E93E" w14:textId="77777777" w:rsidR="009F4BCC" w:rsidRPr="00B13A23" w:rsidRDefault="009F4BCC" w:rsidP="00B13A23">
            <w:pPr>
              <w:rPr>
                <w:sz w:val="28"/>
                <w:szCs w:val="28"/>
              </w:rPr>
            </w:pPr>
            <w:r w:rsidRPr="00B13A23">
              <w:rPr>
                <w:sz w:val="28"/>
                <w:szCs w:val="28"/>
              </w:rPr>
              <w:t>0,15</w:t>
            </w:r>
          </w:p>
        </w:tc>
        <w:tc>
          <w:tcPr>
            <w:tcW w:w="1210" w:type="dxa"/>
            <w:tcBorders>
              <w:top w:val="nil"/>
              <w:left w:val="nil"/>
              <w:bottom w:val="nil"/>
              <w:right w:val="single" w:sz="4" w:space="0" w:color="auto"/>
            </w:tcBorders>
            <w:noWrap/>
            <w:vAlign w:val="center"/>
            <w:hideMark/>
          </w:tcPr>
          <w:p w14:paraId="60DBD1D4" w14:textId="77777777" w:rsidR="009F4BCC" w:rsidRPr="00B13A23" w:rsidRDefault="009F4BCC" w:rsidP="00B13A23">
            <w:pPr>
              <w:rPr>
                <w:sz w:val="28"/>
                <w:szCs w:val="28"/>
              </w:rPr>
            </w:pPr>
            <w:r w:rsidRPr="00B13A23">
              <w:rPr>
                <w:sz w:val="28"/>
                <w:szCs w:val="28"/>
              </w:rPr>
              <w:t>0,08</w:t>
            </w:r>
          </w:p>
        </w:tc>
        <w:tc>
          <w:tcPr>
            <w:tcW w:w="1299" w:type="dxa"/>
            <w:tcBorders>
              <w:top w:val="nil"/>
              <w:left w:val="nil"/>
              <w:bottom w:val="nil"/>
              <w:right w:val="single" w:sz="4" w:space="0" w:color="auto"/>
            </w:tcBorders>
            <w:noWrap/>
            <w:vAlign w:val="center"/>
            <w:hideMark/>
          </w:tcPr>
          <w:p w14:paraId="6C0D97D7" w14:textId="77777777" w:rsidR="009F4BCC" w:rsidRPr="00B13A23" w:rsidRDefault="009F4BCC" w:rsidP="00B13A23">
            <w:pPr>
              <w:rPr>
                <w:sz w:val="28"/>
                <w:szCs w:val="28"/>
              </w:rPr>
            </w:pPr>
            <w:r w:rsidRPr="00B13A23">
              <w:rPr>
                <w:sz w:val="28"/>
                <w:szCs w:val="28"/>
              </w:rPr>
              <w:t>-0,08</w:t>
            </w:r>
          </w:p>
        </w:tc>
        <w:tc>
          <w:tcPr>
            <w:tcW w:w="1031" w:type="dxa"/>
            <w:tcBorders>
              <w:top w:val="nil"/>
              <w:left w:val="nil"/>
              <w:bottom w:val="nil"/>
              <w:right w:val="single" w:sz="8" w:space="0" w:color="auto"/>
            </w:tcBorders>
            <w:noWrap/>
            <w:vAlign w:val="center"/>
            <w:hideMark/>
          </w:tcPr>
          <w:p w14:paraId="60870D89" w14:textId="77777777" w:rsidR="009F4BCC" w:rsidRPr="00B13A23" w:rsidRDefault="009F4BCC" w:rsidP="00B13A23">
            <w:pPr>
              <w:rPr>
                <w:sz w:val="28"/>
                <w:szCs w:val="28"/>
              </w:rPr>
            </w:pPr>
            <w:r w:rsidRPr="00B13A23">
              <w:rPr>
                <w:sz w:val="28"/>
                <w:szCs w:val="28"/>
              </w:rPr>
              <w:t>0,42</w:t>
            </w:r>
          </w:p>
        </w:tc>
      </w:tr>
      <w:tr w:rsidR="006C638C" w:rsidRPr="00B13A23" w14:paraId="24EDCC86" w14:textId="77777777" w:rsidTr="006C638C">
        <w:trPr>
          <w:trHeight w:val="216"/>
        </w:trPr>
        <w:tc>
          <w:tcPr>
            <w:tcW w:w="2234" w:type="dxa"/>
            <w:vMerge w:val="restart"/>
            <w:tcBorders>
              <w:top w:val="single" w:sz="8" w:space="0" w:color="auto"/>
              <w:left w:val="single" w:sz="8" w:space="0" w:color="auto"/>
              <w:bottom w:val="single" w:sz="8" w:space="0" w:color="000000"/>
              <w:right w:val="single" w:sz="4" w:space="0" w:color="auto"/>
            </w:tcBorders>
            <w:noWrap/>
            <w:vAlign w:val="center"/>
            <w:hideMark/>
          </w:tcPr>
          <w:p w14:paraId="20ECEF10" w14:textId="77777777" w:rsidR="009F4BCC" w:rsidRPr="00B13A23" w:rsidRDefault="009F4BCC" w:rsidP="00B13A23">
            <w:pPr>
              <w:rPr>
                <w:sz w:val="28"/>
                <w:szCs w:val="28"/>
              </w:rPr>
            </w:pPr>
            <w:r w:rsidRPr="00B13A23">
              <w:rPr>
                <w:sz w:val="28"/>
                <w:szCs w:val="28"/>
              </w:rPr>
              <w:t>69-2</w:t>
            </w:r>
          </w:p>
        </w:tc>
        <w:tc>
          <w:tcPr>
            <w:tcW w:w="1477" w:type="dxa"/>
            <w:tcBorders>
              <w:top w:val="single" w:sz="8" w:space="0" w:color="auto"/>
              <w:left w:val="nil"/>
              <w:bottom w:val="single" w:sz="4" w:space="0" w:color="auto"/>
              <w:right w:val="single" w:sz="4" w:space="0" w:color="auto"/>
            </w:tcBorders>
            <w:noWrap/>
            <w:vAlign w:val="center"/>
            <w:hideMark/>
          </w:tcPr>
          <w:p w14:paraId="3C9C0850" w14:textId="77777777" w:rsidR="009F4BCC" w:rsidRPr="00B13A23" w:rsidRDefault="009F4BCC" w:rsidP="00B13A23">
            <w:pPr>
              <w:rPr>
                <w:sz w:val="28"/>
                <w:szCs w:val="28"/>
              </w:rPr>
            </w:pPr>
            <w:r w:rsidRPr="00B13A23">
              <w:rPr>
                <w:sz w:val="28"/>
                <w:szCs w:val="28"/>
              </w:rPr>
              <w:t>Откачные</w:t>
            </w:r>
          </w:p>
        </w:tc>
        <w:tc>
          <w:tcPr>
            <w:tcW w:w="1533" w:type="dxa"/>
            <w:tcBorders>
              <w:top w:val="single" w:sz="8" w:space="0" w:color="auto"/>
              <w:left w:val="nil"/>
              <w:bottom w:val="single" w:sz="4" w:space="0" w:color="auto"/>
              <w:right w:val="single" w:sz="4" w:space="0" w:color="auto"/>
            </w:tcBorders>
            <w:noWrap/>
            <w:vAlign w:val="center"/>
            <w:hideMark/>
          </w:tcPr>
          <w:p w14:paraId="48F7B430" w14:textId="77777777" w:rsidR="009F4BCC" w:rsidRPr="00B13A23" w:rsidRDefault="009F4BCC" w:rsidP="00B13A23">
            <w:pPr>
              <w:rPr>
                <w:sz w:val="28"/>
                <w:szCs w:val="28"/>
              </w:rPr>
            </w:pPr>
            <w:r w:rsidRPr="00B13A23">
              <w:rPr>
                <w:sz w:val="28"/>
                <w:szCs w:val="28"/>
              </w:rPr>
              <w:t>0,40</w:t>
            </w:r>
          </w:p>
        </w:tc>
        <w:tc>
          <w:tcPr>
            <w:tcW w:w="1210" w:type="dxa"/>
            <w:tcBorders>
              <w:top w:val="single" w:sz="8" w:space="0" w:color="auto"/>
              <w:left w:val="nil"/>
              <w:bottom w:val="single" w:sz="4" w:space="0" w:color="auto"/>
              <w:right w:val="single" w:sz="4" w:space="0" w:color="auto"/>
            </w:tcBorders>
            <w:noWrap/>
            <w:vAlign w:val="center"/>
            <w:hideMark/>
          </w:tcPr>
          <w:p w14:paraId="61C86815" w14:textId="77777777" w:rsidR="009F4BCC" w:rsidRPr="00B13A23" w:rsidRDefault="009F4BCC" w:rsidP="00B13A23">
            <w:pPr>
              <w:rPr>
                <w:sz w:val="28"/>
                <w:szCs w:val="28"/>
              </w:rPr>
            </w:pPr>
            <w:r w:rsidRPr="00B13A23">
              <w:rPr>
                <w:sz w:val="28"/>
                <w:szCs w:val="28"/>
              </w:rPr>
              <w:t>-0,10</w:t>
            </w:r>
          </w:p>
        </w:tc>
        <w:tc>
          <w:tcPr>
            <w:tcW w:w="1299" w:type="dxa"/>
            <w:tcBorders>
              <w:top w:val="single" w:sz="8" w:space="0" w:color="auto"/>
              <w:left w:val="nil"/>
              <w:bottom w:val="single" w:sz="4" w:space="0" w:color="auto"/>
              <w:right w:val="single" w:sz="4" w:space="0" w:color="auto"/>
            </w:tcBorders>
            <w:noWrap/>
            <w:vAlign w:val="center"/>
            <w:hideMark/>
          </w:tcPr>
          <w:p w14:paraId="604DD4E1" w14:textId="77777777" w:rsidR="009F4BCC" w:rsidRPr="00B13A23" w:rsidRDefault="009F4BCC" w:rsidP="00B13A23">
            <w:pPr>
              <w:rPr>
                <w:sz w:val="28"/>
                <w:szCs w:val="28"/>
              </w:rPr>
            </w:pPr>
            <w:r w:rsidRPr="00B13A23">
              <w:rPr>
                <w:sz w:val="28"/>
                <w:szCs w:val="28"/>
              </w:rPr>
              <w:t>0,13</w:t>
            </w:r>
          </w:p>
        </w:tc>
        <w:tc>
          <w:tcPr>
            <w:tcW w:w="1031" w:type="dxa"/>
            <w:tcBorders>
              <w:top w:val="single" w:sz="8" w:space="0" w:color="auto"/>
              <w:left w:val="nil"/>
              <w:bottom w:val="single" w:sz="4" w:space="0" w:color="auto"/>
              <w:right w:val="single" w:sz="8" w:space="0" w:color="auto"/>
            </w:tcBorders>
            <w:noWrap/>
            <w:vAlign w:val="center"/>
            <w:hideMark/>
          </w:tcPr>
          <w:p w14:paraId="24ECA11E" w14:textId="77777777" w:rsidR="009F4BCC" w:rsidRPr="00B13A23" w:rsidRDefault="009F4BCC" w:rsidP="00B13A23">
            <w:pPr>
              <w:rPr>
                <w:sz w:val="28"/>
                <w:szCs w:val="28"/>
              </w:rPr>
            </w:pPr>
            <w:r w:rsidRPr="00B13A23">
              <w:rPr>
                <w:sz w:val="28"/>
                <w:szCs w:val="28"/>
              </w:rPr>
              <w:t>-0,13</w:t>
            </w:r>
          </w:p>
        </w:tc>
      </w:tr>
      <w:tr w:rsidR="006C638C" w:rsidRPr="00B13A23" w14:paraId="595FF35E" w14:textId="77777777" w:rsidTr="006C638C">
        <w:trPr>
          <w:trHeight w:val="216"/>
        </w:trPr>
        <w:tc>
          <w:tcPr>
            <w:tcW w:w="2234" w:type="dxa"/>
            <w:vMerge/>
            <w:tcBorders>
              <w:top w:val="single" w:sz="8" w:space="0" w:color="auto"/>
              <w:left w:val="single" w:sz="8" w:space="0" w:color="auto"/>
              <w:bottom w:val="single" w:sz="8" w:space="0" w:color="000000"/>
              <w:right w:val="single" w:sz="4" w:space="0" w:color="auto"/>
            </w:tcBorders>
            <w:vAlign w:val="center"/>
            <w:hideMark/>
          </w:tcPr>
          <w:p w14:paraId="51CBF53D" w14:textId="77777777" w:rsidR="009F4BCC" w:rsidRPr="00B13A23" w:rsidRDefault="009F4BCC" w:rsidP="00B13A23">
            <w:pPr>
              <w:rPr>
                <w:sz w:val="28"/>
                <w:szCs w:val="28"/>
                <w:lang w:val="uk-UA"/>
              </w:rPr>
            </w:pPr>
          </w:p>
        </w:tc>
        <w:tc>
          <w:tcPr>
            <w:tcW w:w="1477" w:type="dxa"/>
            <w:tcBorders>
              <w:top w:val="nil"/>
              <w:left w:val="nil"/>
              <w:bottom w:val="single" w:sz="4" w:space="0" w:color="auto"/>
              <w:right w:val="single" w:sz="4" w:space="0" w:color="auto"/>
            </w:tcBorders>
            <w:noWrap/>
            <w:vAlign w:val="center"/>
            <w:hideMark/>
          </w:tcPr>
          <w:p w14:paraId="188C06B8" w14:textId="77777777" w:rsidR="009F4BCC" w:rsidRPr="00B13A23" w:rsidRDefault="009F4BCC" w:rsidP="00B13A23">
            <w:pPr>
              <w:rPr>
                <w:sz w:val="28"/>
                <w:szCs w:val="28"/>
              </w:rPr>
            </w:pPr>
            <w:r w:rsidRPr="00B13A23">
              <w:rPr>
                <w:sz w:val="28"/>
                <w:szCs w:val="28"/>
              </w:rPr>
              <w:t>Закачные</w:t>
            </w:r>
          </w:p>
        </w:tc>
        <w:tc>
          <w:tcPr>
            <w:tcW w:w="1533" w:type="dxa"/>
            <w:tcBorders>
              <w:top w:val="nil"/>
              <w:left w:val="nil"/>
              <w:bottom w:val="single" w:sz="4" w:space="0" w:color="auto"/>
              <w:right w:val="single" w:sz="4" w:space="0" w:color="auto"/>
            </w:tcBorders>
            <w:noWrap/>
            <w:vAlign w:val="center"/>
            <w:hideMark/>
          </w:tcPr>
          <w:p w14:paraId="4EEA875A" w14:textId="77777777" w:rsidR="009F4BCC" w:rsidRPr="00B13A23" w:rsidRDefault="009F4BCC" w:rsidP="00B13A23">
            <w:pPr>
              <w:rPr>
                <w:sz w:val="28"/>
                <w:szCs w:val="28"/>
              </w:rPr>
            </w:pPr>
            <w:r w:rsidRPr="00B13A23">
              <w:rPr>
                <w:sz w:val="28"/>
                <w:szCs w:val="28"/>
              </w:rPr>
              <w:t>0,03</w:t>
            </w:r>
          </w:p>
        </w:tc>
        <w:tc>
          <w:tcPr>
            <w:tcW w:w="1210" w:type="dxa"/>
            <w:tcBorders>
              <w:top w:val="nil"/>
              <w:left w:val="nil"/>
              <w:bottom w:val="single" w:sz="4" w:space="0" w:color="auto"/>
              <w:right w:val="single" w:sz="4" w:space="0" w:color="auto"/>
            </w:tcBorders>
            <w:noWrap/>
            <w:vAlign w:val="center"/>
            <w:hideMark/>
          </w:tcPr>
          <w:p w14:paraId="16575E9D" w14:textId="77777777" w:rsidR="009F4BCC" w:rsidRPr="00B13A23" w:rsidRDefault="009F4BCC" w:rsidP="00B13A23">
            <w:pPr>
              <w:rPr>
                <w:sz w:val="28"/>
                <w:szCs w:val="28"/>
              </w:rPr>
            </w:pPr>
            <w:r w:rsidRPr="00B13A23">
              <w:rPr>
                <w:sz w:val="28"/>
                <w:szCs w:val="28"/>
              </w:rPr>
              <w:t>0,03</w:t>
            </w:r>
          </w:p>
        </w:tc>
        <w:tc>
          <w:tcPr>
            <w:tcW w:w="1299" w:type="dxa"/>
            <w:tcBorders>
              <w:top w:val="nil"/>
              <w:left w:val="nil"/>
              <w:bottom w:val="single" w:sz="4" w:space="0" w:color="auto"/>
              <w:right w:val="single" w:sz="4" w:space="0" w:color="auto"/>
            </w:tcBorders>
            <w:noWrap/>
            <w:vAlign w:val="center"/>
            <w:hideMark/>
          </w:tcPr>
          <w:p w14:paraId="30D57B7D" w14:textId="77777777" w:rsidR="009F4BCC" w:rsidRPr="00B13A23" w:rsidRDefault="009F4BCC" w:rsidP="00B13A23">
            <w:pPr>
              <w:rPr>
                <w:sz w:val="28"/>
                <w:szCs w:val="28"/>
              </w:rPr>
            </w:pPr>
            <w:r w:rsidRPr="00B13A23">
              <w:rPr>
                <w:sz w:val="28"/>
                <w:szCs w:val="28"/>
              </w:rPr>
              <w:t>-0,19</w:t>
            </w:r>
          </w:p>
        </w:tc>
        <w:tc>
          <w:tcPr>
            <w:tcW w:w="1031" w:type="dxa"/>
            <w:tcBorders>
              <w:top w:val="nil"/>
              <w:left w:val="nil"/>
              <w:bottom w:val="single" w:sz="4" w:space="0" w:color="auto"/>
              <w:right w:val="single" w:sz="8" w:space="0" w:color="auto"/>
            </w:tcBorders>
            <w:noWrap/>
            <w:vAlign w:val="center"/>
            <w:hideMark/>
          </w:tcPr>
          <w:p w14:paraId="08EF24B5" w14:textId="77777777" w:rsidR="009F4BCC" w:rsidRPr="00B13A23" w:rsidRDefault="009F4BCC" w:rsidP="00B13A23">
            <w:pPr>
              <w:rPr>
                <w:sz w:val="28"/>
                <w:szCs w:val="28"/>
              </w:rPr>
            </w:pPr>
            <w:r w:rsidRPr="00B13A23">
              <w:rPr>
                <w:sz w:val="28"/>
                <w:szCs w:val="28"/>
              </w:rPr>
              <w:t>0,23</w:t>
            </w:r>
          </w:p>
        </w:tc>
      </w:tr>
      <w:tr w:rsidR="006C638C" w:rsidRPr="00B13A23" w14:paraId="45DE11A0" w14:textId="77777777" w:rsidTr="006C638C">
        <w:trPr>
          <w:trHeight w:val="216"/>
        </w:trPr>
        <w:tc>
          <w:tcPr>
            <w:tcW w:w="2234" w:type="dxa"/>
            <w:vMerge/>
            <w:tcBorders>
              <w:top w:val="single" w:sz="8" w:space="0" w:color="auto"/>
              <w:left w:val="single" w:sz="8" w:space="0" w:color="auto"/>
              <w:bottom w:val="single" w:sz="8" w:space="0" w:color="000000"/>
              <w:right w:val="single" w:sz="4" w:space="0" w:color="auto"/>
            </w:tcBorders>
            <w:vAlign w:val="center"/>
            <w:hideMark/>
          </w:tcPr>
          <w:p w14:paraId="51083F27" w14:textId="77777777" w:rsidR="009F4BCC" w:rsidRPr="00B13A23" w:rsidRDefault="009F4BCC" w:rsidP="00B13A23">
            <w:pPr>
              <w:rPr>
                <w:sz w:val="28"/>
                <w:szCs w:val="28"/>
                <w:lang w:val="uk-UA"/>
              </w:rPr>
            </w:pPr>
          </w:p>
        </w:tc>
        <w:tc>
          <w:tcPr>
            <w:tcW w:w="1477" w:type="dxa"/>
            <w:tcBorders>
              <w:top w:val="nil"/>
              <w:left w:val="nil"/>
              <w:bottom w:val="single" w:sz="8" w:space="0" w:color="auto"/>
              <w:right w:val="single" w:sz="4" w:space="0" w:color="auto"/>
            </w:tcBorders>
            <w:noWrap/>
            <w:vAlign w:val="center"/>
            <w:hideMark/>
          </w:tcPr>
          <w:p w14:paraId="446BAB7C" w14:textId="77777777" w:rsidR="009F4BCC" w:rsidRPr="00B13A23" w:rsidRDefault="009F4BCC" w:rsidP="00B13A23">
            <w:pPr>
              <w:rPr>
                <w:sz w:val="28"/>
                <w:szCs w:val="28"/>
              </w:rPr>
            </w:pPr>
            <w:r w:rsidRPr="00B13A23">
              <w:rPr>
                <w:sz w:val="28"/>
                <w:szCs w:val="28"/>
              </w:rPr>
              <w:t>Все скважины</w:t>
            </w:r>
          </w:p>
        </w:tc>
        <w:tc>
          <w:tcPr>
            <w:tcW w:w="1533" w:type="dxa"/>
            <w:tcBorders>
              <w:top w:val="nil"/>
              <w:left w:val="nil"/>
              <w:bottom w:val="single" w:sz="8" w:space="0" w:color="auto"/>
              <w:right w:val="single" w:sz="4" w:space="0" w:color="auto"/>
            </w:tcBorders>
            <w:noWrap/>
            <w:vAlign w:val="center"/>
            <w:hideMark/>
          </w:tcPr>
          <w:p w14:paraId="719E9899" w14:textId="77777777" w:rsidR="009F4BCC" w:rsidRPr="00B13A23" w:rsidRDefault="009F4BCC" w:rsidP="00B13A23">
            <w:pPr>
              <w:rPr>
                <w:sz w:val="28"/>
                <w:szCs w:val="28"/>
              </w:rPr>
            </w:pPr>
            <w:r w:rsidRPr="00B13A23">
              <w:rPr>
                <w:sz w:val="28"/>
                <w:szCs w:val="28"/>
              </w:rPr>
              <w:t>0,15</w:t>
            </w:r>
          </w:p>
        </w:tc>
        <w:tc>
          <w:tcPr>
            <w:tcW w:w="1210" w:type="dxa"/>
            <w:tcBorders>
              <w:top w:val="nil"/>
              <w:left w:val="nil"/>
              <w:bottom w:val="single" w:sz="8" w:space="0" w:color="auto"/>
              <w:right w:val="single" w:sz="4" w:space="0" w:color="auto"/>
            </w:tcBorders>
            <w:noWrap/>
            <w:vAlign w:val="center"/>
            <w:hideMark/>
          </w:tcPr>
          <w:p w14:paraId="6C511CA4" w14:textId="77777777" w:rsidR="009F4BCC" w:rsidRPr="00B13A23" w:rsidRDefault="009F4BCC" w:rsidP="00B13A23">
            <w:pPr>
              <w:rPr>
                <w:sz w:val="28"/>
                <w:szCs w:val="28"/>
              </w:rPr>
            </w:pPr>
            <w:r w:rsidRPr="00B13A23">
              <w:rPr>
                <w:sz w:val="28"/>
                <w:szCs w:val="28"/>
              </w:rPr>
              <w:t>0,04</w:t>
            </w:r>
          </w:p>
        </w:tc>
        <w:tc>
          <w:tcPr>
            <w:tcW w:w="1299" w:type="dxa"/>
            <w:tcBorders>
              <w:top w:val="nil"/>
              <w:left w:val="nil"/>
              <w:bottom w:val="single" w:sz="8" w:space="0" w:color="auto"/>
              <w:right w:val="single" w:sz="4" w:space="0" w:color="auto"/>
            </w:tcBorders>
            <w:noWrap/>
            <w:vAlign w:val="center"/>
            <w:hideMark/>
          </w:tcPr>
          <w:p w14:paraId="7EC4B18A" w14:textId="77777777" w:rsidR="009F4BCC" w:rsidRPr="00B13A23" w:rsidRDefault="009F4BCC" w:rsidP="00B13A23">
            <w:pPr>
              <w:rPr>
                <w:sz w:val="28"/>
                <w:szCs w:val="28"/>
              </w:rPr>
            </w:pPr>
            <w:r w:rsidRPr="00B13A23">
              <w:rPr>
                <w:sz w:val="28"/>
                <w:szCs w:val="28"/>
              </w:rPr>
              <w:t>-0,09</w:t>
            </w:r>
          </w:p>
        </w:tc>
        <w:tc>
          <w:tcPr>
            <w:tcW w:w="1031" w:type="dxa"/>
            <w:tcBorders>
              <w:top w:val="nil"/>
              <w:left w:val="nil"/>
              <w:bottom w:val="single" w:sz="8" w:space="0" w:color="auto"/>
              <w:right w:val="single" w:sz="8" w:space="0" w:color="auto"/>
            </w:tcBorders>
            <w:noWrap/>
            <w:vAlign w:val="center"/>
            <w:hideMark/>
          </w:tcPr>
          <w:p w14:paraId="5ADC05F9" w14:textId="77777777" w:rsidR="009F4BCC" w:rsidRPr="00B13A23" w:rsidRDefault="009F4BCC" w:rsidP="00B13A23">
            <w:pPr>
              <w:rPr>
                <w:sz w:val="28"/>
                <w:szCs w:val="28"/>
              </w:rPr>
            </w:pPr>
            <w:r w:rsidRPr="00B13A23">
              <w:rPr>
                <w:sz w:val="28"/>
                <w:szCs w:val="28"/>
              </w:rPr>
              <w:t>0,38</w:t>
            </w:r>
          </w:p>
        </w:tc>
      </w:tr>
    </w:tbl>
    <w:p w14:paraId="530CB607" w14:textId="29B00D60" w:rsidR="009F4BCC" w:rsidRPr="00B13A23" w:rsidRDefault="009F4BCC" w:rsidP="00B13A23">
      <w:pPr>
        <w:pStyle w:val="a3"/>
        <w:ind w:right="559" w:firstLine="566"/>
        <w:jc w:val="both"/>
      </w:pPr>
    </w:p>
    <w:p w14:paraId="61FDE5C1" w14:textId="5E843E07" w:rsidR="009F4BCC" w:rsidRDefault="009F4BCC" w:rsidP="00B13A23">
      <w:pPr>
        <w:pStyle w:val="a3"/>
        <w:ind w:right="559" w:hanging="1"/>
        <w:jc w:val="both"/>
      </w:pPr>
      <w:r w:rsidRPr="00B13A23">
        <w:t xml:space="preserve">Таблица </w:t>
      </w:r>
      <w:r w:rsidR="00EB2954" w:rsidRPr="00B13A23">
        <w:t>10</w:t>
      </w:r>
      <w:r w:rsidRPr="00B13A23">
        <w:t>. Сводные итоговые данные по коэффициентам парной корреляции в целом за 20</w:t>
      </w:r>
      <w:r w:rsidR="00582DB1" w:rsidRPr="00B13A23">
        <w:t>21</w:t>
      </w:r>
      <w:r w:rsidRPr="00B13A23">
        <w:t>-20</w:t>
      </w:r>
      <w:r w:rsidR="00582DB1" w:rsidRPr="00B13A23">
        <w:t>2</w:t>
      </w:r>
      <w:r w:rsidR="00787EC7" w:rsidRPr="00B13A23">
        <w:t>3</w:t>
      </w:r>
      <w:r w:rsidRPr="00B13A23">
        <w:t xml:space="preserve"> годы для технологических блоков </w:t>
      </w:r>
      <w:r w:rsidR="00787EC7" w:rsidRPr="00B13A23">
        <w:t>Южный и Северный</w:t>
      </w:r>
      <w:r w:rsidRPr="00B13A23">
        <w:t xml:space="preserve"> части месторождения «Карамурун»</w:t>
      </w:r>
    </w:p>
    <w:p w14:paraId="124C89D5" w14:textId="77777777" w:rsidR="006B352E" w:rsidRPr="00B13A23" w:rsidRDefault="006B352E" w:rsidP="00B13A23">
      <w:pPr>
        <w:pStyle w:val="a3"/>
        <w:ind w:right="559" w:hanging="1"/>
        <w:jc w:val="both"/>
      </w:pPr>
    </w:p>
    <w:tbl>
      <w:tblPr>
        <w:tblW w:w="9212" w:type="dxa"/>
        <w:jc w:val="center"/>
        <w:tblLook w:val="04A0" w:firstRow="1" w:lastRow="0" w:firstColumn="1" w:lastColumn="0" w:noHBand="0" w:noVBand="1"/>
      </w:tblPr>
      <w:tblGrid>
        <w:gridCol w:w="1740"/>
        <w:gridCol w:w="1279"/>
        <w:gridCol w:w="1235"/>
        <w:gridCol w:w="1160"/>
        <w:gridCol w:w="1098"/>
        <w:gridCol w:w="1059"/>
        <w:gridCol w:w="881"/>
        <w:gridCol w:w="954"/>
        <w:gridCol w:w="221"/>
      </w:tblGrid>
      <w:tr w:rsidR="009F4BCC" w:rsidRPr="00B13A23" w14:paraId="7BEFC4A1" w14:textId="77777777" w:rsidTr="00436F84">
        <w:trPr>
          <w:gridAfter w:val="1"/>
          <w:trHeight w:val="423"/>
          <w:jc w:val="center"/>
        </w:trPr>
        <w:tc>
          <w:tcPr>
            <w:tcW w:w="1520" w:type="dxa"/>
            <w:vMerge w:val="restart"/>
            <w:tcBorders>
              <w:top w:val="single" w:sz="4" w:space="0" w:color="auto"/>
              <w:left w:val="single" w:sz="4" w:space="0" w:color="auto"/>
              <w:bottom w:val="single" w:sz="4" w:space="0" w:color="000000"/>
              <w:right w:val="single" w:sz="4" w:space="0" w:color="auto"/>
            </w:tcBorders>
            <w:vAlign w:val="center"/>
            <w:hideMark/>
          </w:tcPr>
          <w:p w14:paraId="41BDE725" w14:textId="77777777" w:rsidR="009F4BCC" w:rsidRPr="00B13A23" w:rsidRDefault="009F4BCC" w:rsidP="00B13A23">
            <w:pPr>
              <w:rPr>
                <w:sz w:val="28"/>
                <w:szCs w:val="28"/>
                <w:lang w:val="uk-UA"/>
              </w:rPr>
            </w:pPr>
            <w:r w:rsidRPr="00B13A23">
              <w:rPr>
                <w:sz w:val="28"/>
                <w:szCs w:val="28"/>
              </w:rPr>
              <w:lastRenderedPageBreak/>
              <w:t xml:space="preserve">№ </w:t>
            </w:r>
            <w:proofErr w:type="gramStart"/>
            <w:r w:rsidRPr="00B13A23">
              <w:rPr>
                <w:sz w:val="28"/>
                <w:szCs w:val="28"/>
              </w:rPr>
              <w:t>технологичес-кого</w:t>
            </w:r>
            <w:proofErr w:type="gramEnd"/>
            <w:r w:rsidRPr="00B13A23">
              <w:rPr>
                <w:sz w:val="28"/>
                <w:szCs w:val="28"/>
              </w:rPr>
              <w:t xml:space="preserve"> блока</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2D59559A" w14:textId="77777777" w:rsidR="009F4BCC" w:rsidRPr="00B13A23" w:rsidRDefault="009F4BCC" w:rsidP="00B13A23">
            <w:pPr>
              <w:rPr>
                <w:sz w:val="28"/>
                <w:szCs w:val="28"/>
              </w:rPr>
            </w:pPr>
            <w:r w:rsidRPr="00B13A23">
              <w:rPr>
                <w:sz w:val="28"/>
                <w:szCs w:val="28"/>
              </w:rPr>
              <w:t>Тип скважин</w:t>
            </w:r>
          </w:p>
        </w:tc>
        <w:tc>
          <w:tcPr>
            <w:tcW w:w="1192" w:type="dxa"/>
            <w:vMerge w:val="restart"/>
            <w:tcBorders>
              <w:top w:val="single" w:sz="8" w:space="0" w:color="auto"/>
              <w:left w:val="single" w:sz="8" w:space="0" w:color="auto"/>
              <w:bottom w:val="single" w:sz="8" w:space="0" w:color="000000"/>
              <w:right w:val="single" w:sz="8" w:space="0" w:color="auto"/>
            </w:tcBorders>
            <w:vAlign w:val="center"/>
            <w:hideMark/>
          </w:tcPr>
          <w:p w14:paraId="5735C2A5" w14:textId="77777777" w:rsidR="009F4BCC" w:rsidRPr="00B13A23" w:rsidRDefault="009F4BCC" w:rsidP="00B13A23">
            <w:pPr>
              <w:rPr>
                <w:sz w:val="28"/>
                <w:szCs w:val="28"/>
              </w:rPr>
            </w:pPr>
            <w:r w:rsidRPr="00B13A23">
              <w:rPr>
                <w:sz w:val="28"/>
                <w:szCs w:val="28"/>
              </w:rPr>
              <w:t>Продук-тивность, кг/м2</w:t>
            </w:r>
          </w:p>
        </w:tc>
        <w:tc>
          <w:tcPr>
            <w:tcW w:w="1121" w:type="dxa"/>
            <w:vMerge w:val="restart"/>
            <w:tcBorders>
              <w:top w:val="single" w:sz="8" w:space="0" w:color="auto"/>
              <w:left w:val="single" w:sz="8" w:space="0" w:color="auto"/>
              <w:bottom w:val="single" w:sz="8" w:space="0" w:color="000000"/>
              <w:right w:val="single" w:sz="8" w:space="0" w:color="auto"/>
            </w:tcBorders>
            <w:vAlign w:val="center"/>
            <w:hideMark/>
          </w:tcPr>
          <w:p w14:paraId="44791BA4" w14:textId="77777777" w:rsidR="009F4BCC" w:rsidRPr="00B13A23" w:rsidRDefault="009F4BCC" w:rsidP="00B13A23">
            <w:pPr>
              <w:rPr>
                <w:sz w:val="28"/>
                <w:szCs w:val="28"/>
              </w:rPr>
            </w:pPr>
            <w:r w:rsidRPr="00B13A23">
              <w:rPr>
                <w:sz w:val="28"/>
                <w:szCs w:val="28"/>
              </w:rPr>
              <w:t>Длина фильтра, м</w:t>
            </w:r>
          </w:p>
        </w:tc>
        <w:tc>
          <w:tcPr>
            <w:tcW w:w="1061" w:type="dxa"/>
            <w:vMerge w:val="restart"/>
            <w:tcBorders>
              <w:top w:val="single" w:sz="8" w:space="0" w:color="auto"/>
              <w:left w:val="single" w:sz="8" w:space="0" w:color="auto"/>
              <w:bottom w:val="single" w:sz="8" w:space="0" w:color="000000"/>
              <w:right w:val="single" w:sz="8" w:space="0" w:color="auto"/>
            </w:tcBorders>
            <w:vAlign w:val="center"/>
            <w:hideMark/>
          </w:tcPr>
          <w:p w14:paraId="75264B66" w14:textId="77777777" w:rsidR="009F4BCC" w:rsidRPr="00B13A23" w:rsidRDefault="009F4BCC" w:rsidP="00B13A23">
            <w:pPr>
              <w:rPr>
                <w:sz w:val="28"/>
                <w:szCs w:val="28"/>
              </w:rPr>
            </w:pPr>
            <w:r w:rsidRPr="00B13A23">
              <w:rPr>
                <w:sz w:val="28"/>
                <w:szCs w:val="28"/>
              </w:rPr>
              <w:t>Кф по зоне фильтра            3 и 4 лито-типов, м/сут</w:t>
            </w:r>
          </w:p>
        </w:tc>
        <w:tc>
          <w:tcPr>
            <w:tcW w:w="1158" w:type="dxa"/>
            <w:vMerge w:val="restart"/>
            <w:tcBorders>
              <w:top w:val="single" w:sz="8" w:space="0" w:color="auto"/>
              <w:left w:val="single" w:sz="8" w:space="0" w:color="auto"/>
              <w:bottom w:val="single" w:sz="8" w:space="0" w:color="000000"/>
              <w:right w:val="single" w:sz="8" w:space="0" w:color="auto"/>
            </w:tcBorders>
            <w:vAlign w:val="center"/>
            <w:hideMark/>
          </w:tcPr>
          <w:p w14:paraId="59278CAD" w14:textId="77777777" w:rsidR="009F4BCC" w:rsidRPr="00B13A23" w:rsidRDefault="009F4BCC" w:rsidP="00B13A23">
            <w:pPr>
              <w:rPr>
                <w:sz w:val="28"/>
                <w:szCs w:val="28"/>
              </w:rPr>
            </w:pPr>
            <w:r w:rsidRPr="00B13A23">
              <w:rPr>
                <w:sz w:val="28"/>
                <w:szCs w:val="28"/>
              </w:rPr>
              <w:t>Мощн.      3 и 4 лито-типов, м</w:t>
            </w:r>
          </w:p>
        </w:tc>
        <w:tc>
          <w:tcPr>
            <w:tcW w:w="960" w:type="dxa"/>
            <w:vMerge w:val="restart"/>
            <w:tcBorders>
              <w:top w:val="single" w:sz="8" w:space="0" w:color="auto"/>
              <w:left w:val="single" w:sz="8" w:space="0" w:color="auto"/>
              <w:bottom w:val="single" w:sz="8" w:space="0" w:color="000000"/>
              <w:right w:val="single" w:sz="8" w:space="0" w:color="auto"/>
            </w:tcBorders>
            <w:vAlign w:val="center"/>
            <w:hideMark/>
          </w:tcPr>
          <w:p w14:paraId="5D4CB62B" w14:textId="77777777" w:rsidR="009F4BCC" w:rsidRPr="00B13A23" w:rsidRDefault="009F4BCC" w:rsidP="00B13A23">
            <w:pPr>
              <w:rPr>
                <w:sz w:val="28"/>
                <w:szCs w:val="28"/>
              </w:rPr>
            </w:pPr>
            <w:r w:rsidRPr="00B13A23">
              <w:rPr>
                <w:sz w:val="28"/>
                <w:szCs w:val="28"/>
              </w:rPr>
              <w:t>Кф по III ЛФТ, м/сут</w:t>
            </w:r>
          </w:p>
        </w:tc>
        <w:tc>
          <w:tcPr>
            <w:tcW w:w="960" w:type="dxa"/>
            <w:vMerge w:val="restart"/>
            <w:tcBorders>
              <w:top w:val="single" w:sz="8" w:space="0" w:color="auto"/>
              <w:left w:val="single" w:sz="8" w:space="0" w:color="auto"/>
              <w:bottom w:val="single" w:sz="8" w:space="0" w:color="000000"/>
              <w:right w:val="single" w:sz="8" w:space="0" w:color="auto"/>
            </w:tcBorders>
            <w:vAlign w:val="center"/>
            <w:hideMark/>
          </w:tcPr>
          <w:p w14:paraId="62F569FC" w14:textId="77777777" w:rsidR="009F4BCC" w:rsidRPr="00B13A23" w:rsidRDefault="009F4BCC" w:rsidP="00B13A23">
            <w:pPr>
              <w:rPr>
                <w:sz w:val="28"/>
                <w:szCs w:val="28"/>
              </w:rPr>
            </w:pPr>
            <w:r w:rsidRPr="00B13A23">
              <w:rPr>
                <w:sz w:val="28"/>
                <w:szCs w:val="28"/>
              </w:rPr>
              <w:t>Мощн. по III ЛФТ, м</w:t>
            </w:r>
          </w:p>
        </w:tc>
      </w:tr>
      <w:tr w:rsidR="009F4BCC" w:rsidRPr="00B13A23" w14:paraId="1296BCD5" w14:textId="77777777" w:rsidTr="00436F84">
        <w:trPr>
          <w:trHeight w:val="26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8575DC2" w14:textId="77777777" w:rsidR="009F4BCC" w:rsidRPr="00B13A23" w:rsidRDefault="009F4BCC"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4AC54"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043C59E"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3011397"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B5975D9"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20AF88C"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9EDF04B" w14:textId="77777777" w:rsidR="009F4BCC" w:rsidRPr="00B13A23" w:rsidRDefault="009F4BCC" w:rsidP="00B13A23">
            <w:pPr>
              <w:rPr>
                <w:sz w:val="28"/>
                <w:szCs w:val="28"/>
                <w:lang w:val="uk-UA"/>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8285A7F" w14:textId="77777777" w:rsidR="009F4BCC" w:rsidRPr="00B13A23" w:rsidRDefault="009F4BCC" w:rsidP="00B13A23">
            <w:pPr>
              <w:rPr>
                <w:sz w:val="28"/>
                <w:szCs w:val="28"/>
                <w:lang w:val="uk-UA"/>
              </w:rPr>
            </w:pPr>
          </w:p>
        </w:tc>
        <w:tc>
          <w:tcPr>
            <w:tcW w:w="0" w:type="auto"/>
            <w:vAlign w:val="center"/>
            <w:hideMark/>
          </w:tcPr>
          <w:p w14:paraId="5F24672B" w14:textId="77777777" w:rsidR="009F4BCC" w:rsidRPr="00B13A23" w:rsidRDefault="009F4BCC" w:rsidP="00B13A23">
            <w:pPr>
              <w:rPr>
                <w:sz w:val="28"/>
                <w:szCs w:val="28"/>
              </w:rPr>
            </w:pPr>
          </w:p>
        </w:tc>
      </w:tr>
      <w:tr w:rsidR="009F4BCC" w:rsidRPr="00B13A23" w14:paraId="3FC2B0C2" w14:textId="77777777" w:rsidTr="00436F84">
        <w:trPr>
          <w:trHeight w:val="216"/>
          <w:jc w:val="center"/>
        </w:trPr>
        <w:tc>
          <w:tcPr>
            <w:tcW w:w="1520" w:type="dxa"/>
            <w:vMerge w:val="restart"/>
            <w:tcBorders>
              <w:top w:val="single" w:sz="8" w:space="0" w:color="auto"/>
              <w:left w:val="single" w:sz="8" w:space="0" w:color="auto"/>
              <w:bottom w:val="single" w:sz="8" w:space="0" w:color="000000"/>
              <w:right w:val="single" w:sz="4" w:space="0" w:color="auto"/>
            </w:tcBorders>
            <w:noWrap/>
            <w:vAlign w:val="center"/>
            <w:hideMark/>
          </w:tcPr>
          <w:p w14:paraId="3BD6F38C" w14:textId="77777777" w:rsidR="009F4BCC" w:rsidRPr="00B13A23" w:rsidRDefault="009F4BCC" w:rsidP="00B13A23">
            <w:pPr>
              <w:rPr>
                <w:sz w:val="28"/>
                <w:szCs w:val="28"/>
                <w:lang w:val="uk-UA"/>
              </w:rPr>
            </w:pPr>
            <w:r w:rsidRPr="00B13A23">
              <w:rPr>
                <w:sz w:val="28"/>
                <w:szCs w:val="28"/>
              </w:rPr>
              <w:t>10-45</w:t>
            </w:r>
          </w:p>
        </w:tc>
        <w:tc>
          <w:tcPr>
            <w:tcW w:w="1240" w:type="dxa"/>
            <w:tcBorders>
              <w:top w:val="single" w:sz="8" w:space="0" w:color="auto"/>
              <w:left w:val="nil"/>
              <w:bottom w:val="single" w:sz="4" w:space="0" w:color="auto"/>
              <w:right w:val="single" w:sz="4" w:space="0" w:color="auto"/>
            </w:tcBorders>
            <w:noWrap/>
            <w:vAlign w:val="center"/>
            <w:hideMark/>
          </w:tcPr>
          <w:p w14:paraId="404A163B" w14:textId="77777777" w:rsidR="009F4BCC" w:rsidRPr="00B13A23" w:rsidRDefault="009F4BCC" w:rsidP="00B13A23">
            <w:pPr>
              <w:rPr>
                <w:sz w:val="28"/>
                <w:szCs w:val="28"/>
              </w:rPr>
            </w:pPr>
            <w:r w:rsidRPr="00B13A23">
              <w:rPr>
                <w:sz w:val="28"/>
                <w:szCs w:val="28"/>
              </w:rPr>
              <w:t>Откачные</w:t>
            </w:r>
          </w:p>
        </w:tc>
        <w:tc>
          <w:tcPr>
            <w:tcW w:w="1192" w:type="dxa"/>
            <w:tcBorders>
              <w:top w:val="nil"/>
              <w:left w:val="nil"/>
              <w:bottom w:val="single" w:sz="4" w:space="0" w:color="auto"/>
              <w:right w:val="single" w:sz="4" w:space="0" w:color="auto"/>
            </w:tcBorders>
            <w:noWrap/>
            <w:vAlign w:val="center"/>
            <w:hideMark/>
          </w:tcPr>
          <w:p w14:paraId="75439D23" w14:textId="77777777" w:rsidR="009F4BCC" w:rsidRPr="00B13A23" w:rsidRDefault="009F4BCC" w:rsidP="00B13A23">
            <w:pPr>
              <w:rPr>
                <w:sz w:val="28"/>
                <w:szCs w:val="28"/>
              </w:rPr>
            </w:pPr>
            <w:r w:rsidRPr="00B13A23">
              <w:rPr>
                <w:sz w:val="28"/>
                <w:szCs w:val="28"/>
              </w:rPr>
              <w:t>-0,04</w:t>
            </w:r>
          </w:p>
        </w:tc>
        <w:tc>
          <w:tcPr>
            <w:tcW w:w="1121" w:type="dxa"/>
            <w:tcBorders>
              <w:top w:val="nil"/>
              <w:left w:val="nil"/>
              <w:bottom w:val="single" w:sz="4" w:space="0" w:color="auto"/>
              <w:right w:val="single" w:sz="4" w:space="0" w:color="auto"/>
            </w:tcBorders>
            <w:noWrap/>
            <w:vAlign w:val="center"/>
            <w:hideMark/>
          </w:tcPr>
          <w:p w14:paraId="3DF04166" w14:textId="77777777" w:rsidR="009F4BCC" w:rsidRPr="00B13A23" w:rsidRDefault="009F4BCC" w:rsidP="00B13A23">
            <w:pPr>
              <w:rPr>
                <w:sz w:val="28"/>
                <w:szCs w:val="28"/>
              </w:rPr>
            </w:pPr>
            <w:r w:rsidRPr="00B13A23">
              <w:rPr>
                <w:sz w:val="28"/>
                <w:szCs w:val="28"/>
              </w:rPr>
              <w:t>-0,34</w:t>
            </w:r>
          </w:p>
        </w:tc>
        <w:tc>
          <w:tcPr>
            <w:tcW w:w="1061" w:type="dxa"/>
            <w:tcBorders>
              <w:top w:val="nil"/>
              <w:left w:val="nil"/>
              <w:bottom w:val="single" w:sz="4" w:space="0" w:color="auto"/>
              <w:right w:val="single" w:sz="4" w:space="0" w:color="auto"/>
            </w:tcBorders>
            <w:noWrap/>
            <w:vAlign w:val="center"/>
            <w:hideMark/>
          </w:tcPr>
          <w:p w14:paraId="4509BF4B" w14:textId="77777777" w:rsidR="009F4BCC" w:rsidRPr="00B13A23" w:rsidRDefault="009F4BCC" w:rsidP="00B13A23">
            <w:pPr>
              <w:rPr>
                <w:sz w:val="28"/>
                <w:szCs w:val="28"/>
              </w:rPr>
            </w:pPr>
            <w:r w:rsidRPr="00B13A23">
              <w:rPr>
                <w:sz w:val="28"/>
                <w:szCs w:val="28"/>
              </w:rPr>
              <w:t>0,22</w:t>
            </w:r>
          </w:p>
        </w:tc>
        <w:tc>
          <w:tcPr>
            <w:tcW w:w="1158" w:type="dxa"/>
            <w:tcBorders>
              <w:top w:val="nil"/>
              <w:left w:val="nil"/>
              <w:bottom w:val="single" w:sz="4" w:space="0" w:color="auto"/>
              <w:right w:val="single" w:sz="4" w:space="0" w:color="auto"/>
            </w:tcBorders>
            <w:noWrap/>
            <w:vAlign w:val="center"/>
            <w:hideMark/>
          </w:tcPr>
          <w:p w14:paraId="21FC86E6" w14:textId="77777777" w:rsidR="009F4BCC" w:rsidRPr="00B13A23" w:rsidRDefault="009F4BCC" w:rsidP="00B13A23">
            <w:pPr>
              <w:rPr>
                <w:sz w:val="28"/>
                <w:szCs w:val="28"/>
              </w:rPr>
            </w:pPr>
            <w:r w:rsidRPr="00B13A23">
              <w:rPr>
                <w:sz w:val="28"/>
                <w:szCs w:val="28"/>
              </w:rPr>
              <w:t>-0,27</w:t>
            </w:r>
          </w:p>
        </w:tc>
        <w:tc>
          <w:tcPr>
            <w:tcW w:w="960" w:type="dxa"/>
            <w:tcBorders>
              <w:top w:val="nil"/>
              <w:left w:val="nil"/>
              <w:bottom w:val="single" w:sz="4" w:space="0" w:color="auto"/>
              <w:right w:val="single" w:sz="4" w:space="0" w:color="auto"/>
            </w:tcBorders>
            <w:noWrap/>
            <w:vAlign w:val="center"/>
            <w:hideMark/>
          </w:tcPr>
          <w:p w14:paraId="6FCFF98C" w14:textId="77777777" w:rsidR="009F4BCC" w:rsidRPr="00B13A23" w:rsidRDefault="009F4BCC" w:rsidP="00B13A23">
            <w:pPr>
              <w:rPr>
                <w:sz w:val="28"/>
                <w:szCs w:val="28"/>
              </w:rPr>
            </w:pPr>
            <w:r w:rsidRPr="00B13A23">
              <w:rPr>
                <w:sz w:val="28"/>
                <w:szCs w:val="28"/>
              </w:rPr>
              <w:t>-0,22</w:t>
            </w:r>
          </w:p>
        </w:tc>
        <w:tc>
          <w:tcPr>
            <w:tcW w:w="960" w:type="dxa"/>
            <w:tcBorders>
              <w:top w:val="nil"/>
              <w:left w:val="nil"/>
              <w:bottom w:val="single" w:sz="4" w:space="0" w:color="auto"/>
              <w:right w:val="single" w:sz="8" w:space="0" w:color="auto"/>
            </w:tcBorders>
            <w:noWrap/>
            <w:vAlign w:val="center"/>
            <w:hideMark/>
          </w:tcPr>
          <w:p w14:paraId="18A56174" w14:textId="77777777" w:rsidR="009F4BCC" w:rsidRPr="00B13A23" w:rsidRDefault="009F4BCC" w:rsidP="00B13A23">
            <w:pPr>
              <w:rPr>
                <w:sz w:val="28"/>
                <w:szCs w:val="28"/>
              </w:rPr>
            </w:pPr>
            <w:r w:rsidRPr="00B13A23">
              <w:rPr>
                <w:sz w:val="28"/>
                <w:szCs w:val="28"/>
              </w:rPr>
              <w:t>0,42</w:t>
            </w:r>
          </w:p>
        </w:tc>
        <w:tc>
          <w:tcPr>
            <w:tcW w:w="0" w:type="auto"/>
            <w:vAlign w:val="center"/>
            <w:hideMark/>
          </w:tcPr>
          <w:p w14:paraId="1B9860B5" w14:textId="77777777" w:rsidR="009F4BCC" w:rsidRPr="00B13A23" w:rsidRDefault="009F4BCC" w:rsidP="00B13A23">
            <w:pPr>
              <w:rPr>
                <w:sz w:val="28"/>
                <w:szCs w:val="28"/>
                <w:lang w:eastAsia="ru-RU"/>
              </w:rPr>
            </w:pPr>
          </w:p>
        </w:tc>
      </w:tr>
      <w:tr w:rsidR="009F4BCC" w:rsidRPr="00B13A23" w14:paraId="5E0955D5"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B03D460"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4CF72ECE"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41CB7D10" w14:textId="77777777" w:rsidR="009F4BCC" w:rsidRPr="00B13A23" w:rsidRDefault="009F4BCC" w:rsidP="00B13A23">
            <w:pPr>
              <w:rPr>
                <w:sz w:val="28"/>
                <w:szCs w:val="28"/>
              </w:rPr>
            </w:pPr>
            <w:r w:rsidRPr="00B13A23">
              <w:rPr>
                <w:sz w:val="28"/>
                <w:szCs w:val="28"/>
              </w:rPr>
              <w:t>0,35</w:t>
            </w:r>
          </w:p>
        </w:tc>
        <w:tc>
          <w:tcPr>
            <w:tcW w:w="1121" w:type="dxa"/>
            <w:tcBorders>
              <w:top w:val="nil"/>
              <w:left w:val="nil"/>
              <w:bottom w:val="single" w:sz="4" w:space="0" w:color="auto"/>
              <w:right w:val="single" w:sz="4" w:space="0" w:color="auto"/>
            </w:tcBorders>
            <w:noWrap/>
            <w:vAlign w:val="center"/>
            <w:hideMark/>
          </w:tcPr>
          <w:p w14:paraId="36899BB1" w14:textId="77777777" w:rsidR="009F4BCC" w:rsidRPr="00B13A23" w:rsidRDefault="009F4BCC" w:rsidP="00B13A23">
            <w:pPr>
              <w:rPr>
                <w:sz w:val="28"/>
                <w:szCs w:val="28"/>
              </w:rPr>
            </w:pPr>
            <w:r w:rsidRPr="00B13A23">
              <w:rPr>
                <w:sz w:val="28"/>
                <w:szCs w:val="28"/>
              </w:rPr>
              <w:t>-0,31</w:t>
            </w:r>
          </w:p>
        </w:tc>
        <w:tc>
          <w:tcPr>
            <w:tcW w:w="1061" w:type="dxa"/>
            <w:tcBorders>
              <w:top w:val="nil"/>
              <w:left w:val="nil"/>
              <w:bottom w:val="single" w:sz="4" w:space="0" w:color="auto"/>
              <w:right w:val="single" w:sz="4" w:space="0" w:color="auto"/>
            </w:tcBorders>
            <w:noWrap/>
            <w:vAlign w:val="center"/>
            <w:hideMark/>
          </w:tcPr>
          <w:p w14:paraId="582696B6" w14:textId="77777777" w:rsidR="009F4BCC" w:rsidRPr="00B13A23" w:rsidRDefault="009F4BCC" w:rsidP="00B13A23">
            <w:pPr>
              <w:rPr>
                <w:sz w:val="28"/>
                <w:szCs w:val="28"/>
              </w:rPr>
            </w:pPr>
            <w:r w:rsidRPr="00B13A23">
              <w:rPr>
                <w:sz w:val="28"/>
                <w:szCs w:val="28"/>
              </w:rPr>
              <w:t>-0,17</w:t>
            </w:r>
          </w:p>
        </w:tc>
        <w:tc>
          <w:tcPr>
            <w:tcW w:w="1158" w:type="dxa"/>
            <w:tcBorders>
              <w:top w:val="nil"/>
              <w:left w:val="nil"/>
              <w:bottom w:val="single" w:sz="4" w:space="0" w:color="auto"/>
              <w:right w:val="single" w:sz="4" w:space="0" w:color="auto"/>
            </w:tcBorders>
            <w:noWrap/>
            <w:vAlign w:val="center"/>
            <w:hideMark/>
          </w:tcPr>
          <w:p w14:paraId="5B70B3E9" w14:textId="77777777" w:rsidR="009F4BCC" w:rsidRPr="00B13A23" w:rsidRDefault="009F4BCC" w:rsidP="00B13A23">
            <w:pPr>
              <w:rPr>
                <w:sz w:val="28"/>
                <w:szCs w:val="28"/>
              </w:rPr>
            </w:pPr>
            <w:r w:rsidRPr="00B13A23">
              <w:rPr>
                <w:sz w:val="28"/>
                <w:szCs w:val="28"/>
              </w:rPr>
              <w:t>-0,07</w:t>
            </w:r>
          </w:p>
        </w:tc>
        <w:tc>
          <w:tcPr>
            <w:tcW w:w="960" w:type="dxa"/>
            <w:tcBorders>
              <w:top w:val="nil"/>
              <w:left w:val="nil"/>
              <w:bottom w:val="single" w:sz="4" w:space="0" w:color="auto"/>
              <w:right w:val="single" w:sz="4" w:space="0" w:color="auto"/>
            </w:tcBorders>
            <w:noWrap/>
            <w:vAlign w:val="center"/>
            <w:hideMark/>
          </w:tcPr>
          <w:p w14:paraId="0DB2CBC9" w14:textId="77777777" w:rsidR="009F4BCC" w:rsidRPr="00B13A23" w:rsidRDefault="009F4BCC" w:rsidP="00B13A23">
            <w:pPr>
              <w:rPr>
                <w:sz w:val="28"/>
                <w:szCs w:val="28"/>
              </w:rPr>
            </w:pPr>
            <w:r w:rsidRPr="00B13A23">
              <w:rPr>
                <w:sz w:val="28"/>
                <w:szCs w:val="28"/>
              </w:rPr>
              <w:t>0,07</w:t>
            </w:r>
          </w:p>
        </w:tc>
        <w:tc>
          <w:tcPr>
            <w:tcW w:w="960" w:type="dxa"/>
            <w:tcBorders>
              <w:top w:val="nil"/>
              <w:left w:val="nil"/>
              <w:bottom w:val="single" w:sz="4" w:space="0" w:color="auto"/>
              <w:right w:val="single" w:sz="8" w:space="0" w:color="auto"/>
            </w:tcBorders>
            <w:noWrap/>
            <w:vAlign w:val="center"/>
            <w:hideMark/>
          </w:tcPr>
          <w:p w14:paraId="1F40A534" w14:textId="77777777" w:rsidR="009F4BCC" w:rsidRPr="00B13A23" w:rsidRDefault="009F4BCC" w:rsidP="00B13A23">
            <w:pPr>
              <w:rPr>
                <w:sz w:val="28"/>
                <w:szCs w:val="28"/>
              </w:rPr>
            </w:pPr>
            <w:r w:rsidRPr="00B13A23">
              <w:rPr>
                <w:sz w:val="28"/>
                <w:szCs w:val="28"/>
              </w:rPr>
              <w:t>0,31</w:t>
            </w:r>
          </w:p>
        </w:tc>
        <w:tc>
          <w:tcPr>
            <w:tcW w:w="0" w:type="auto"/>
            <w:vAlign w:val="center"/>
            <w:hideMark/>
          </w:tcPr>
          <w:p w14:paraId="0E0E84CD" w14:textId="77777777" w:rsidR="009F4BCC" w:rsidRPr="00B13A23" w:rsidRDefault="009F4BCC" w:rsidP="00B13A23">
            <w:pPr>
              <w:rPr>
                <w:sz w:val="28"/>
                <w:szCs w:val="28"/>
                <w:lang w:eastAsia="ru-RU"/>
              </w:rPr>
            </w:pPr>
          </w:p>
        </w:tc>
      </w:tr>
      <w:tr w:rsidR="009F4BCC" w:rsidRPr="00B13A23" w14:paraId="5C64360B"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72EB069"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4532726D"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single" w:sz="8" w:space="0" w:color="auto"/>
              <w:right w:val="single" w:sz="4" w:space="0" w:color="auto"/>
            </w:tcBorders>
            <w:noWrap/>
            <w:vAlign w:val="center"/>
            <w:hideMark/>
          </w:tcPr>
          <w:p w14:paraId="3B5CA7F9" w14:textId="77777777" w:rsidR="009F4BCC" w:rsidRPr="00B13A23" w:rsidRDefault="009F4BCC" w:rsidP="00B13A23">
            <w:pPr>
              <w:rPr>
                <w:sz w:val="28"/>
                <w:szCs w:val="28"/>
              </w:rPr>
            </w:pPr>
            <w:r w:rsidRPr="00B13A23">
              <w:rPr>
                <w:sz w:val="28"/>
                <w:szCs w:val="28"/>
              </w:rPr>
              <w:t>0,2</w:t>
            </w:r>
          </w:p>
        </w:tc>
        <w:tc>
          <w:tcPr>
            <w:tcW w:w="1121" w:type="dxa"/>
            <w:tcBorders>
              <w:top w:val="nil"/>
              <w:left w:val="nil"/>
              <w:bottom w:val="single" w:sz="8" w:space="0" w:color="auto"/>
              <w:right w:val="single" w:sz="4" w:space="0" w:color="auto"/>
            </w:tcBorders>
            <w:noWrap/>
            <w:vAlign w:val="center"/>
            <w:hideMark/>
          </w:tcPr>
          <w:p w14:paraId="6CA4D645" w14:textId="77777777" w:rsidR="009F4BCC" w:rsidRPr="00B13A23" w:rsidRDefault="009F4BCC" w:rsidP="00B13A23">
            <w:pPr>
              <w:rPr>
                <w:sz w:val="28"/>
                <w:szCs w:val="28"/>
              </w:rPr>
            </w:pPr>
            <w:r w:rsidRPr="00B13A23">
              <w:rPr>
                <w:sz w:val="28"/>
                <w:szCs w:val="28"/>
              </w:rPr>
              <w:t>-0,34</w:t>
            </w:r>
          </w:p>
        </w:tc>
        <w:tc>
          <w:tcPr>
            <w:tcW w:w="1061" w:type="dxa"/>
            <w:tcBorders>
              <w:top w:val="nil"/>
              <w:left w:val="nil"/>
              <w:bottom w:val="single" w:sz="8" w:space="0" w:color="auto"/>
              <w:right w:val="single" w:sz="4" w:space="0" w:color="auto"/>
            </w:tcBorders>
            <w:noWrap/>
            <w:vAlign w:val="center"/>
            <w:hideMark/>
          </w:tcPr>
          <w:p w14:paraId="0ABCF49B" w14:textId="77777777" w:rsidR="009F4BCC" w:rsidRPr="00B13A23" w:rsidRDefault="009F4BCC" w:rsidP="00B13A23">
            <w:pPr>
              <w:rPr>
                <w:sz w:val="28"/>
                <w:szCs w:val="28"/>
              </w:rPr>
            </w:pPr>
            <w:r w:rsidRPr="00B13A23">
              <w:rPr>
                <w:sz w:val="28"/>
                <w:szCs w:val="28"/>
              </w:rPr>
              <w:t>-0,09</w:t>
            </w:r>
          </w:p>
        </w:tc>
        <w:tc>
          <w:tcPr>
            <w:tcW w:w="1158" w:type="dxa"/>
            <w:tcBorders>
              <w:top w:val="nil"/>
              <w:left w:val="nil"/>
              <w:bottom w:val="single" w:sz="8" w:space="0" w:color="auto"/>
              <w:right w:val="single" w:sz="4" w:space="0" w:color="auto"/>
            </w:tcBorders>
            <w:noWrap/>
            <w:vAlign w:val="center"/>
            <w:hideMark/>
          </w:tcPr>
          <w:p w14:paraId="0E008234" w14:textId="77777777" w:rsidR="009F4BCC" w:rsidRPr="00B13A23" w:rsidRDefault="009F4BCC" w:rsidP="00B13A23">
            <w:pPr>
              <w:rPr>
                <w:sz w:val="28"/>
                <w:szCs w:val="28"/>
              </w:rPr>
            </w:pPr>
            <w:r w:rsidRPr="00B13A23">
              <w:rPr>
                <w:sz w:val="28"/>
                <w:szCs w:val="28"/>
              </w:rPr>
              <w:t>-0,09</w:t>
            </w:r>
          </w:p>
        </w:tc>
        <w:tc>
          <w:tcPr>
            <w:tcW w:w="960" w:type="dxa"/>
            <w:tcBorders>
              <w:top w:val="nil"/>
              <w:left w:val="nil"/>
              <w:bottom w:val="single" w:sz="8" w:space="0" w:color="auto"/>
              <w:right w:val="single" w:sz="4" w:space="0" w:color="auto"/>
            </w:tcBorders>
            <w:noWrap/>
            <w:vAlign w:val="center"/>
            <w:hideMark/>
          </w:tcPr>
          <w:p w14:paraId="448FB897" w14:textId="77777777" w:rsidR="009F4BCC" w:rsidRPr="00B13A23" w:rsidRDefault="009F4BCC" w:rsidP="00B13A23">
            <w:pPr>
              <w:rPr>
                <w:sz w:val="28"/>
                <w:szCs w:val="28"/>
              </w:rPr>
            </w:pPr>
            <w:r w:rsidRPr="00B13A23">
              <w:rPr>
                <w:sz w:val="28"/>
                <w:szCs w:val="28"/>
              </w:rPr>
              <w:t>0,05</w:t>
            </w:r>
          </w:p>
        </w:tc>
        <w:tc>
          <w:tcPr>
            <w:tcW w:w="960" w:type="dxa"/>
            <w:tcBorders>
              <w:top w:val="nil"/>
              <w:left w:val="nil"/>
              <w:bottom w:val="single" w:sz="8" w:space="0" w:color="auto"/>
              <w:right w:val="single" w:sz="8" w:space="0" w:color="auto"/>
            </w:tcBorders>
            <w:noWrap/>
            <w:vAlign w:val="center"/>
            <w:hideMark/>
          </w:tcPr>
          <w:p w14:paraId="58A95F6E" w14:textId="77777777" w:rsidR="009F4BCC" w:rsidRPr="00B13A23" w:rsidRDefault="009F4BCC" w:rsidP="00B13A23">
            <w:pPr>
              <w:rPr>
                <w:sz w:val="28"/>
                <w:szCs w:val="28"/>
              </w:rPr>
            </w:pPr>
            <w:r w:rsidRPr="00B13A23">
              <w:rPr>
                <w:sz w:val="28"/>
                <w:szCs w:val="28"/>
              </w:rPr>
              <w:t>0,31</w:t>
            </w:r>
          </w:p>
        </w:tc>
        <w:tc>
          <w:tcPr>
            <w:tcW w:w="0" w:type="auto"/>
            <w:vAlign w:val="center"/>
            <w:hideMark/>
          </w:tcPr>
          <w:p w14:paraId="74BEF259" w14:textId="77777777" w:rsidR="009F4BCC" w:rsidRPr="00B13A23" w:rsidRDefault="009F4BCC" w:rsidP="00B13A23">
            <w:pPr>
              <w:rPr>
                <w:sz w:val="28"/>
                <w:szCs w:val="28"/>
                <w:lang w:eastAsia="ru-RU"/>
              </w:rPr>
            </w:pPr>
          </w:p>
        </w:tc>
      </w:tr>
      <w:tr w:rsidR="009F4BCC" w:rsidRPr="00B13A23" w14:paraId="65C3DC01" w14:textId="77777777" w:rsidTr="00436F84">
        <w:trPr>
          <w:trHeight w:val="216"/>
          <w:jc w:val="center"/>
        </w:trPr>
        <w:tc>
          <w:tcPr>
            <w:tcW w:w="1520" w:type="dxa"/>
            <w:vMerge w:val="restart"/>
            <w:tcBorders>
              <w:top w:val="nil"/>
              <w:left w:val="single" w:sz="8" w:space="0" w:color="auto"/>
              <w:bottom w:val="single" w:sz="4" w:space="0" w:color="auto"/>
              <w:right w:val="single" w:sz="4" w:space="0" w:color="auto"/>
            </w:tcBorders>
            <w:noWrap/>
            <w:vAlign w:val="center"/>
            <w:hideMark/>
          </w:tcPr>
          <w:p w14:paraId="0B7A2BA0" w14:textId="77777777" w:rsidR="009F4BCC" w:rsidRPr="00B13A23" w:rsidRDefault="009F4BCC" w:rsidP="00B13A23">
            <w:pPr>
              <w:rPr>
                <w:sz w:val="28"/>
                <w:szCs w:val="28"/>
              </w:rPr>
            </w:pPr>
            <w:r w:rsidRPr="00B13A23">
              <w:rPr>
                <w:sz w:val="28"/>
                <w:szCs w:val="28"/>
              </w:rPr>
              <w:t>10-51</w:t>
            </w:r>
          </w:p>
        </w:tc>
        <w:tc>
          <w:tcPr>
            <w:tcW w:w="1240" w:type="dxa"/>
            <w:tcBorders>
              <w:top w:val="nil"/>
              <w:left w:val="nil"/>
              <w:bottom w:val="single" w:sz="4" w:space="0" w:color="auto"/>
              <w:right w:val="single" w:sz="4" w:space="0" w:color="auto"/>
            </w:tcBorders>
            <w:noWrap/>
            <w:vAlign w:val="center"/>
            <w:hideMark/>
          </w:tcPr>
          <w:p w14:paraId="68E8549E" w14:textId="77777777" w:rsidR="009F4BCC" w:rsidRPr="00B13A23" w:rsidRDefault="009F4BCC" w:rsidP="00B13A23">
            <w:pPr>
              <w:rPr>
                <w:sz w:val="28"/>
                <w:szCs w:val="28"/>
              </w:rPr>
            </w:pPr>
            <w:r w:rsidRPr="00B13A23">
              <w:rPr>
                <w:sz w:val="28"/>
                <w:szCs w:val="28"/>
              </w:rPr>
              <w:t>Откачные</w:t>
            </w:r>
          </w:p>
        </w:tc>
        <w:tc>
          <w:tcPr>
            <w:tcW w:w="1192" w:type="dxa"/>
            <w:tcBorders>
              <w:top w:val="nil"/>
              <w:left w:val="nil"/>
              <w:bottom w:val="single" w:sz="4" w:space="0" w:color="auto"/>
              <w:right w:val="single" w:sz="4" w:space="0" w:color="auto"/>
            </w:tcBorders>
            <w:noWrap/>
            <w:vAlign w:val="center"/>
            <w:hideMark/>
          </w:tcPr>
          <w:p w14:paraId="340313C8" w14:textId="77777777" w:rsidR="009F4BCC" w:rsidRPr="00B13A23" w:rsidRDefault="009F4BCC" w:rsidP="00B13A23">
            <w:pPr>
              <w:rPr>
                <w:sz w:val="28"/>
                <w:szCs w:val="28"/>
              </w:rPr>
            </w:pPr>
            <w:r w:rsidRPr="00B13A23">
              <w:rPr>
                <w:sz w:val="28"/>
                <w:szCs w:val="28"/>
              </w:rPr>
              <w:t>-0,19</w:t>
            </w:r>
          </w:p>
        </w:tc>
        <w:tc>
          <w:tcPr>
            <w:tcW w:w="1121" w:type="dxa"/>
            <w:tcBorders>
              <w:top w:val="nil"/>
              <w:left w:val="nil"/>
              <w:bottom w:val="single" w:sz="4" w:space="0" w:color="auto"/>
              <w:right w:val="single" w:sz="4" w:space="0" w:color="auto"/>
            </w:tcBorders>
            <w:noWrap/>
            <w:vAlign w:val="center"/>
            <w:hideMark/>
          </w:tcPr>
          <w:p w14:paraId="751AA616" w14:textId="77777777" w:rsidR="009F4BCC" w:rsidRPr="00B13A23" w:rsidRDefault="009F4BCC" w:rsidP="00B13A23">
            <w:pPr>
              <w:rPr>
                <w:sz w:val="28"/>
                <w:szCs w:val="28"/>
              </w:rPr>
            </w:pPr>
            <w:r w:rsidRPr="00B13A23">
              <w:rPr>
                <w:sz w:val="28"/>
                <w:szCs w:val="28"/>
              </w:rPr>
              <w:t>0,28</w:t>
            </w:r>
          </w:p>
        </w:tc>
        <w:tc>
          <w:tcPr>
            <w:tcW w:w="1061" w:type="dxa"/>
            <w:tcBorders>
              <w:top w:val="nil"/>
              <w:left w:val="nil"/>
              <w:bottom w:val="single" w:sz="4" w:space="0" w:color="auto"/>
              <w:right w:val="single" w:sz="4" w:space="0" w:color="auto"/>
            </w:tcBorders>
            <w:shd w:val="clear" w:color="auto" w:fill="D0CECE"/>
            <w:noWrap/>
            <w:vAlign w:val="center"/>
            <w:hideMark/>
          </w:tcPr>
          <w:p w14:paraId="1A62904E" w14:textId="77777777" w:rsidR="009F4BCC" w:rsidRPr="00B13A23" w:rsidRDefault="009F4BCC" w:rsidP="00B13A23">
            <w:pPr>
              <w:rPr>
                <w:b/>
                <w:bCs/>
                <w:sz w:val="28"/>
                <w:szCs w:val="28"/>
              </w:rPr>
            </w:pPr>
            <w:r w:rsidRPr="00B13A23">
              <w:rPr>
                <w:b/>
                <w:bCs/>
                <w:sz w:val="28"/>
                <w:szCs w:val="28"/>
              </w:rPr>
              <w:t>0,65</w:t>
            </w:r>
          </w:p>
        </w:tc>
        <w:tc>
          <w:tcPr>
            <w:tcW w:w="1158" w:type="dxa"/>
            <w:tcBorders>
              <w:top w:val="nil"/>
              <w:left w:val="nil"/>
              <w:bottom w:val="single" w:sz="4" w:space="0" w:color="auto"/>
              <w:right w:val="single" w:sz="4" w:space="0" w:color="auto"/>
            </w:tcBorders>
            <w:noWrap/>
            <w:vAlign w:val="center"/>
            <w:hideMark/>
          </w:tcPr>
          <w:p w14:paraId="5246D2FB" w14:textId="77777777" w:rsidR="009F4BCC" w:rsidRPr="00B13A23" w:rsidRDefault="009F4BCC" w:rsidP="00B13A23">
            <w:pPr>
              <w:rPr>
                <w:sz w:val="28"/>
                <w:szCs w:val="28"/>
              </w:rPr>
            </w:pPr>
            <w:r w:rsidRPr="00B13A23">
              <w:rPr>
                <w:sz w:val="28"/>
                <w:szCs w:val="28"/>
              </w:rPr>
              <w:t>-0,05</w:t>
            </w:r>
          </w:p>
        </w:tc>
        <w:tc>
          <w:tcPr>
            <w:tcW w:w="960" w:type="dxa"/>
            <w:tcBorders>
              <w:top w:val="nil"/>
              <w:left w:val="nil"/>
              <w:bottom w:val="single" w:sz="4" w:space="0" w:color="auto"/>
              <w:right w:val="single" w:sz="4" w:space="0" w:color="auto"/>
            </w:tcBorders>
            <w:noWrap/>
            <w:vAlign w:val="center"/>
            <w:hideMark/>
          </w:tcPr>
          <w:p w14:paraId="0218CE70" w14:textId="77777777" w:rsidR="009F4BCC" w:rsidRPr="00B13A23" w:rsidRDefault="009F4BCC" w:rsidP="00B13A23">
            <w:pPr>
              <w:rPr>
                <w:sz w:val="28"/>
                <w:szCs w:val="28"/>
              </w:rPr>
            </w:pPr>
            <w:r w:rsidRPr="00B13A23">
              <w:rPr>
                <w:sz w:val="28"/>
                <w:szCs w:val="28"/>
              </w:rPr>
              <w:t>0,25</w:t>
            </w:r>
          </w:p>
        </w:tc>
        <w:tc>
          <w:tcPr>
            <w:tcW w:w="960" w:type="dxa"/>
            <w:tcBorders>
              <w:top w:val="nil"/>
              <w:left w:val="nil"/>
              <w:bottom w:val="single" w:sz="4" w:space="0" w:color="auto"/>
              <w:right w:val="single" w:sz="8" w:space="0" w:color="auto"/>
            </w:tcBorders>
            <w:shd w:val="clear" w:color="auto" w:fill="D0CECE"/>
            <w:noWrap/>
            <w:vAlign w:val="center"/>
            <w:hideMark/>
          </w:tcPr>
          <w:p w14:paraId="0CB45DB5" w14:textId="77777777" w:rsidR="009F4BCC" w:rsidRPr="00B13A23" w:rsidRDefault="009F4BCC" w:rsidP="00B13A23">
            <w:pPr>
              <w:rPr>
                <w:b/>
                <w:bCs/>
                <w:sz w:val="28"/>
                <w:szCs w:val="28"/>
              </w:rPr>
            </w:pPr>
            <w:r w:rsidRPr="00B13A23">
              <w:rPr>
                <w:b/>
                <w:bCs/>
                <w:sz w:val="28"/>
                <w:szCs w:val="28"/>
              </w:rPr>
              <w:t>-0,6</w:t>
            </w:r>
          </w:p>
        </w:tc>
        <w:tc>
          <w:tcPr>
            <w:tcW w:w="0" w:type="auto"/>
            <w:vAlign w:val="center"/>
            <w:hideMark/>
          </w:tcPr>
          <w:p w14:paraId="7E7B9303" w14:textId="77777777" w:rsidR="009F4BCC" w:rsidRPr="00B13A23" w:rsidRDefault="009F4BCC" w:rsidP="00B13A23">
            <w:pPr>
              <w:rPr>
                <w:sz w:val="28"/>
                <w:szCs w:val="28"/>
                <w:lang w:eastAsia="ru-RU"/>
              </w:rPr>
            </w:pPr>
          </w:p>
        </w:tc>
      </w:tr>
      <w:tr w:rsidR="009F4BCC" w:rsidRPr="00B13A23" w14:paraId="06B0C4E4"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25DC0215"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0448B2CE"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shd w:val="clear" w:color="auto" w:fill="D0CECE"/>
            <w:noWrap/>
            <w:vAlign w:val="center"/>
            <w:hideMark/>
          </w:tcPr>
          <w:p w14:paraId="74002DC6" w14:textId="77777777" w:rsidR="009F4BCC" w:rsidRPr="00B13A23" w:rsidRDefault="009F4BCC" w:rsidP="00B13A23">
            <w:pPr>
              <w:rPr>
                <w:b/>
                <w:bCs/>
                <w:sz w:val="28"/>
                <w:szCs w:val="28"/>
              </w:rPr>
            </w:pPr>
            <w:r w:rsidRPr="00B13A23">
              <w:rPr>
                <w:b/>
                <w:bCs/>
                <w:sz w:val="28"/>
                <w:szCs w:val="28"/>
              </w:rPr>
              <w:t>0,71</w:t>
            </w:r>
          </w:p>
        </w:tc>
        <w:tc>
          <w:tcPr>
            <w:tcW w:w="1121" w:type="dxa"/>
            <w:tcBorders>
              <w:top w:val="nil"/>
              <w:left w:val="nil"/>
              <w:bottom w:val="single" w:sz="4" w:space="0" w:color="auto"/>
              <w:right w:val="single" w:sz="4" w:space="0" w:color="auto"/>
            </w:tcBorders>
            <w:shd w:val="clear" w:color="auto" w:fill="D0CECE"/>
            <w:noWrap/>
            <w:vAlign w:val="center"/>
            <w:hideMark/>
          </w:tcPr>
          <w:p w14:paraId="45E8F3D3" w14:textId="77777777" w:rsidR="009F4BCC" w:rsidRPr="00B13A23" w:rsidRDefault="009F4BCC" w:rsidP="00B13A23">
            <w:pPr>
              <w:rPr>
                <w:b/>
                <w:bCs/>
                <w:sz w:val="28"/>
                <w:szCs w:val="28"/>
              </w:rPr>
            </w:pPr>
            <w:r w:rsidRPr="00B13A23">
              <w:rPr>
                <w:b/>
                <w:bCs/>
                <w:sz w:val="28"/>
                <w:szCs w:val="28"/>
              </w:rPr>
              <w:t>0,67</w:t>
            </w:r>
          </w:p>
        </w:tc>
        <w:tc>
          <w:tcPr>
            <w:tcW w:w="1061" w:type="dxa"/>
            <w:tcBorders>
              <w:top w:val="nil"/>
              <w:left w:val="nil"/>
              <w:bottom w:val="single" w:sz="4" w:space="0" w:color="auto"/>
              <w:right w:val="single" w:sz="4" w:space="0" w:color="auto"/>
            </w:tcBorders>
            <w:noWrap/>
            <w:vAlign w:val="center"/>
            <w:hideMark/>
          </w:tcPr>
          <w:p w14:paraId="14DEB8E7" w14:textId="77777777" w:rsidR="009F4BCC" w:rsidRPr="00B13A23" w:rsidRDefault="009F4BCC" w:rsidP="00B13A23">
            <w:pPr>
              <w:rPr>
                <w:sz w:val="28"/>
                <w:szCs w:val="28"/>
              </w:rPr>
            </w:pPr>
            <w:r w:rsidRPr="00B13A23">
              <w:rPr>
                <w:sz w:val="28"/>
                <w:szCs w:val="28"/>
              </w:rPr>
              <w:t>-0,11</w:t>
            </w:r>
          </w:p>
        </w:tc>
        <w:tc>
          <w:tcPr>
            <w:tcW w:w="1158" w:type="dxa"/>
            <w:tcBorders>
              <w:top w:val="nil"/>
              <w:left w:val="nil"/>
              <w:bottom w:val="single" w:sz="4" w:space="0" w:color="auto"/>
              <w:right w:val="single" w:sz="4" w:space="0" w:color="auto"/>
            </w:tcBorders>
            <w:noWrap/>
            <w:vAlign w:val="center"/>
            <w:hideMark/>
          </w:tcPr>
          <w:p w14:paraId="3F6821D4" w14:textId="77777777" w:rsidR="009F4BCC" w:rsidRPr="00B13A23" w:rsidRDefault="009F4BCC" w:rsidP="00B13A23">
            <w:pPr>
              <w:rPr>
                <w:sz w:val="28"/>
                <w:szCs w:val="28"/>
              </w:rPr>
            </w:pPr>
            <w:r w:rsidRPr="00B13A23">
              <w:rPr>
                <w:sz w:val="28"/>
                <w:szCs w:val="28"/>
              </w:rPr>
              <w:t>0,27</w:t>
            </w:r>
          </w:p>
        </w:tc>
        <w:tc>
          <w:tcPr>
            <w:tcW w:w="960" w:type="dxa"/>
            <w:tcBorders>
              <w:top w:val="nil"/>
              <w:left w:val="nil"/>
              <w:bottom w:val="single" w:sz="4" w:space="0" w:color="auto"/>
              <w:right w:val="single" w:sz="4" w:space="0" w:color="auto"/>
            </w:tcBorders>
            <w:noWrap/>
            <w:vAlign w:val="center"/>
            <w:hideMark/>
          </w:tcPr>
          <w:p w14:paraId="18E6866E" w14:textId="77777777" w:rsidR="009F4BCC" w:rsidRPr="00B13A23" w:rsidRDefault="009F4BCC" w:rsidP="00B13A23">
            <w:pPr>
              <w:rPr>
                <w:sz w:val="28"/>
                <w:szCs w:val="28"/>
              </w:rPr>
            </w:pPr>
            <w:r w:rsidRPr="00B13A23">
              <w:rPr>
                <w:sz w:val="28"/>
                <w:szCs w:val="28"/>
              </w:rPr>
              <w:t>-0,02</w:t>
            </w:r>
          </w:p>
        </w:tc>
        <w:tc>
          <w:tcPr>
            <w:tcW w:w="960" w:type="dxa"/>
            <w:tcBorders>
              <w:top w:val="nil"/>
              <w:left w:val="nil"/>
              <w:bottom w:val="single" w:sz="4" w:space="0" w:color="auto"/>
              <w:right w:val="single" w:sz="8" w:space="0" w:color="auto"/>
            </w:tcBorders>
            <w:noWrap/>
            <w:vAlign w:val="center"/>
            <w:hideMark/>
          </w:tcPr>
          <w:p w14:paraId="5EBFD737" w14:textId="77777777" w:rsidR="009F4BCC" w:rsidRPr="00B13A23" w:rsidRDefault="009F4BCC" w:rsidP="00B13A23">
            <w:pPr>
              <w:rPr>
                <w:sz w:val="28"/>
                <w:szCs w:val="28"/>
              </w:rPr>
            </w:pPr>
            <w:r w:rsidRPr="00B13A23">
              <w:rPr>
                <w:sz w:val="28"/>
                <w:szCs w:val="28"/>
              </w:rPr>
              <w:t>-0,14</w:t>
            </w:r>
          </w:p>
        </w:tc>
        <w:tc>
          <w:tcPr>
            <w:tcW w:w="0" w:type="auto"/>
            <w:vAlign w:val="center"/>
            <w:hideMark/>
          </w:tcPr>
          <w:p w14:paraId="00B04E19" w14:textId="77777777" w:rsidR="009F4BCC" w:rsidRPr="00B13A23" w:rsidRDefault="009F4BCC" w:rsidP="00B13A23">
            <w:pPr>
              <w:rPr>
                <w:sz w:val="28"/>
                <w:szCs w:val="28"/>
                <w:lang w:eastAsia="ru-RU"/>
              </w:rPr>
            </w:pPr>
          </w:p>
        </w:tc>
      </w:tr>
      <w:tr w:rsidR="009F4BCC" w:rsidRPr="00B13A23" w14:paraId="2B54F7E9"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467E0DF6"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6CEA5F02"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nil"/>
              <w:right w:val="single" w:sz="4" w:space="0" w:color="auto"/>
            </w:tcBorders>
            <w:noWrap/>
            <w:vAlign w:val="center"/>
            <w:hideMark/>
          </w:tcPr>
          <w:p w14:paraId="764BC091" w14:textId="77777777" w:rsidR="009F4BCC" w:rsidRPr="00B13A23" w:rsidRDefault="009F4BCC" w:rsidP="00B13A23">
            <w:pPr>
              <w:rPr>
                <w:sz w:val="28"/>
                <w:szCs w:val="28"/>
              </w:rPr>
            </w:pPr>
            <w:r w:rsidRPr="00B13A23">
              <w:rPr>
                <w:sz w:val="28"/>
                <w:szCs w:val="28"/>
              </w:rPr>
              <w:t>0,36</w:t>
            </w:r>
          </w:p>
        </w:tc>
        <w:tc>
          <w:tcPr>
            <w:tcW w:w="1121" w:type="dxa"/>
            <w:tcBorders>
              <w:top w:val="nil"/>
              <w:left w:val="nil"/>
              <w:bottom w:val="nil"/>
              <w:right w:val="single" w:sz="4" w:space="0" w:color="auto"/>
            </w:tcBorders>
            <w:noWrap/>
            <w:vAlign w:val="center"/>
            <w:hideMark/>
          </w:tcPr>
          <w:p w14:paraId="532769CB" w14:textId="77777777" w:rsidR="009F4BCC" w:rsidRPr="00B13A23" w:rsidRDefault="009F4BCC" w:rsidP="00B13A23">
            <w:pPr>
              <w:rPr>
                <w:sz w:val="28"/>
                <w:szCs w:val="28"/>
              </w:rPr>
            </w:pPr>
            <w:r w:rsidRPr="00B13A23">
              <w:rPr>
                <w:sz w:val="28"/>
                <w:szCs w:val="28"/>
              </w:rPr>
              <w:t>0,43</w:t>
            </w:r>
          </w:p>
        </w:tc>
        <w:tc>
          <w:tcPr>
            <w:tcW w:w="1061" w:type="dxa"/>
            <w:tcBorders>
              <w:top w:val="nil"/>
              <w:left w:val="nil"/>
              <w:bottom w:val="nil"/>
              <w:right w:val="single" w:sz="4" w:space="0" w:color="auto"/>
            </w:tcBorders>
            <w:noWrap/>
            <w:vAlign w:val="center"/>
            <w:hideMark/>
          </w:tcPr>
          <w:p w14:paraId="2A1278F9" w14:textId="77777777" w:rsidR="009F4BCC" w:rsidRPr="00B13A23" w:rsidRDefault="009F4BCC" w:rsidP="00B13A23">
            <w:pPr>
              <w:rPr>
                <w:sz w:val="28"/>
                <w:szCs w:val="28"/>
              </w:rPr>
            </w:pPr>
            <w:r w:rsidRPr="00B13A23">
              <w:rPr>
                <w:sz w:val="28"/>
                <w:szCs w:val="28"/>
              </w:rPr>
              <w:t>0,27</w:t>
            </w:r>
          </w:p>
        </w:tc>
        <w:tc>
          <w:tcPr>
            <w:tcW w:w="1158" w:type="dxa"/>
            <w:tcBorders>
              <w:top w:val="nil"/>
              <w:left w:val="nil"/>
              <w:bottom w:val="nil"/>
              <w:right w:val="single" w:sz="4" w:space="0" w:color="auto"/>
            </w:tcBorders>
            <w:noWrap/>
            <w:vAlign w:val="center"/>
            <w:hideMark/>
          </w:tcPr>
          <w:p w14:paraId="21B7B556" w14:textId="77777777" w:rsidR="009F4BCC" w:rsidRPr="00B13A23" w:rsidRDefault="009F4BCC" w:rsidP="00B13A23">
            <w:pPr>
              <w:rPr>
                <w:sz w:val="28"/>
                <w:szCs w:val="28"/>
              </w:rPr>
            </w:pPr>
            <w:r w:rsidRPr="00B13A23">
              <w:rPr>
                <w:sz w:val="28"/>
                <w:szCs w:val="28"/>
              </w:rPr>
              <w:t>0,11</w:t>
            </w:r>
          </w:p>
        </w:tc>
        <w:tc>
          <w:tcPr>
            <w:tcW w:w="960" w:type="dxa"/>
            <w:tcBorders>
              <w:top w:val="nil"/>
              <w:left w:val="nil"/>
              <w:bottom w:val="nil"/>
              <w:right w:val="single" w:sz="4" w:space="0" w:color="auto"/>
            </w:tcBorders>
            <w:noWrap/>
            <w:vAlign w:val="center"/>
            <w:hideMark/>
          </w:tcPr>
          <w:p w14:paraId="1FB465A8" w14:textId="77777777" w:rsidR="009F4BCC" w:rsidRPr="00B13A23" w:rsidRDefault="009F4BCC" w:rsidP="00B13A23">
            <w:pPr>
              <w:rPr>
                <w:sz w:val="28"/>
                <w:szCs w:val="28"/>
              </w:rPr>
            </w:pPr>
            <w:r w:rsidRPr="00B13A23">
              <w:rPr>
                <w:sz w:val="28"/>
                <w:szCs w:val="28"/>
              </w:rPr>
              <w:t>0,07</w:t>
            </w:r>
          </w:p>
        </w:tc>
        <w:tc>
          <w:tcPr>
            <w:tcW w:w="960" w:type="dxa"/>
            <w:tcBorders>
              <w:top w:val="nil"/>
              <w:left w:val="nil"/>
              <w:bottom w:val="nil"/>
              <w:right w:val="single" w:sz="8" w:space="0" w:color="auto"/>
            </w:tcBorders>
            <w:noWrap/>
            <w:vAlign w:val="center"/>
            <w:hideMark/>
          </w:tcPr>
          <w:p w14:paraId="66ACA775" w14:textId="77777777" w:rsidR="009F4BCC" w:rsidRPr="00B13A23" w:rsidRDefault="009F4BCC" w:rsidP="00B13A23">
            <w:pPr>
              <w:rPr>
                <w:sz w:val="28"/>
                <w:szCs w:val="28"/>
              </w:rPr>
            </w:pPr>
            <w:r w:rsidRPr="00B13A23">
              <w:rPr>
                <w:sz w:val="28"/>
                <w:szCs w:val="28"/>
              </w:rPr>
              <w:t>-0,32</w:t>
            </w:r>
          </w:p>
        </w:tc>
        <w:tc>
          <w:tcPr>
            <w:tcW w:w="0" w:type="auto"/>
            <w:vAlign w:val="center"/>
            <w:hideMark/>
          </w:tcPr>
          <w:p w14:paraId="08A13402" w14:textId="77777777" w:rsidR="009F4BCC" w:rsidRPr="00B13A23" w:rsidRDefault="009F4BCC" w:rsidP="00B13A23">
            <w:pPr>
              <w:rPr>
                <w:sz w:val="28"/>
                <w:szCs w:val="28"/>
                <w:lang w:eastAsia="ru-RU"/>
              </w:rPr>
            </w:pPr>
          </w:p>
        </w:tc>
      </w:tr>
      <w:tr w:rsidR="009F4BCC" w:rsidRPr="00B13A23" w14:paraId="7D912165" w14:textId="77777777" w:rsidTr="00436F84">
        <w:trPr>
          <w:trHeight w:val="216"/>
          <w:jc w:val="center"/>
        </w:trPr>
        <w:tc>
          <w:tcPr>
            <w:tcW w:w="1520" w:type="dxa"/>
            <w:vMerge w:val="restart"/>
            <w:tcBorders>
              <w:top w:val="single" w:sz="8" w:space="0" w:color="auto"/>
              <w:left w:val="single" w:sz="8" w:space="0" w:color="auto"/>
              <w:bottom w:val="single" w:sz="8" w:space="0" w:color="000000"/>
              <w:right w:val="single" w:sz="4" w:space="0" w:color="auto"/>
            </w:tcBorders>
            <w:noWrap/>
            <w:vAlign w:val="center"/>
            <w:hideMark/>
          </w:tcPr>
          <w:p w14:paraId="75B76E8C" w14:textId="77777777" w:rsidR="009F4BCC" w:rsidRPr="00B13A23" w:rsidRDefault="009F4BCC" w:rsidP="00B13A23">
            <w:pPr>
              <w:rPr>
                <w:sz w:val="28"/>
                <w:szCs w:val="28"/>
              </w:rPr>
            </w:pPr>
            <w:r w:rsidRPr="00B13A23">
              <w:rPr>
                <w:sz w:val="28"/>
                <w:szCs w:val="28"/>
              </w:rPr>
              <w:t>47-3</w:t>
            </w:r>
          </w:p>
        </w:tc>
        <w:tc>
          <w:tcPr>
            <w:tcW w:w="1240" w:type="dxa"/>
            <w:tcBorders>
              <w:top w:val="nil"/>
              <w:left w:val="nil"/>
              <w:bottom w:val="single" w:sz="4" w:space="0" w:color="auto"/>
              <w:right w:val="single" w:sz="4" w:space="0" w:color="auto"/>
            </w:tcBorders>
            <w:noWrap/>
            <w:vAlign w:val="center"/>
            <w:hideMark/>
          </w:tcPr>
          <w:p w14:paraId="1918E6F3" w14:textId="77777777" w:rsidR="009F4BCC" w:rsidRPr="00B13A23" w:rsidRDefault="009F4BCC" w:rsidP="00B13A23">
            <w:pPr>
              <w:rPr>
                <w:sz w:val="28"/>
                <w:szCs w:val="28"/>
              </w:rPr>
            </w:pPr>
            <w:r w:rsidRPr="00B13A23">
              <w:rPr>
                <w:sz w:val="28"/>
                <w:szCs w:val="28"/>
              </w:rPr>
              <w:t>Откачные</w:t>
            </w:r>
          </w:p>
        </w:tc>
        <w:tc>
          <w:tcPr>
            <w:tcW w:w="1192" w:type="dxa"/>
            <w:tcBorders>
              <w:top w:val="single" w:sz="8" w:space="0" w:color="auto"/>
              <w:left w:val="nil"/>
              <w:bottom w:val="single" w:sz="4" w:space="0" w:color="auto"/>
              <w:right w:val="single" w:sz="4" w:space="0" w:color="auto"/>
            </w:tcBorders>
            <w:noWrap/>
            <w:vAlign w:val="center"/>
            <w:hideMark/>
          </w:tcPr>
          <w:p w14:paraId="6B60B5F1" w14:textId="77777777" w:rsidR="009F4BCC" w:rsidRPr="00B13A23" w:rsidRDefault="009F4BCC" w:rsidP="00B13A23">
            <w:pPr>
              <w:rPr>
                <w:sz w:val="28"/>
                <w:szCs w:val="28"/>
              </w:rPr>
            </w:pPr>
            <w:r w:rsidRPr="00B13A23">
              <w:rPr>
                <w:sz w:val="28"/>
                <w:szCs w:val="28"/>
              </w:rPr>
              <w:t>-0,42</w:t>
            </w:r>
          </w:p>
        </w:tc>
        <w:tc>
          <w:tcPr>
            <w:tcW w:w="1121" w:type="dxa"/>
            <w:tcBorders>
              <w:top w:val="single" w:sz="8" w:space="0" w:color="auto"/>
              <w:left w:val="nil"/>
              <w:bottom w:val="single" w:sz="4" w:space="0" w:color="auto"/>
              <w:right w:val="single" w:sz="4" w:space="0" w:color="auto"/>
            </w:tcBorders>
            <w:noWrap/>
            <w:vAlign w:val="center"/>
            <w:hideMark/>
          </w:tcPr>
          <w:p w14:paraId="7830CB32" w14:textId="77777777" w:rsidR="009F4BCC" w:rsidRPr="00B13A23" w:rsidRDefault="009F4BCC" w:rsidP="00B13A23">
            <w:pPr>
              <w:rPr>
                <w:sz w:val="28"/>
                <w:szCs w:val="28"/>
              </w:rPr>
            </w:pPr>
            <w:r w:rsidRPr="00B13A23">
              <w:rPr>
                <w:sz w:val="28"/>
                <w:szCs w:val="28"/>
              </w:rPr>
              <w:t>-0,03</w:t>
            </w:r>
          </w:p>
        </w:tc>
        <w:tc>
          <w:tcPr>
            <w:tcW w:w="1061" w:type="dxa"/>
            <w:tcBorders>
              <w:top w:val="single" w:sz="8" w:space="0" w:color="auto"/>
              <w:left w:val="nil"/>
              <w:bottom w:val="single" w:sz="4" w:space="0" w:color="auto"/>
              <w:right w:val="single" w:sz="4" w:space="0" w:color="auto"/>
            </w:tcBorders>
            <w:noWrap/>
            <w:vAlign w:val="center"/>
            <w:hideMark/>
          </w:tcPr>
          <w:p w14:paraId="02F025B1" w14:textId="77777777" w:rsidR="009F4BCC" w:rsidRPr="00B13A23" w:rsidRDefault="009F4BCC" w:rsidP="00B13A23">
            <w:pPr>
              <w:rPr>
                <w:sz w:val="28"/>
                <w:szCs w:val="28"/>
              </w:rPr>
            </w:pPr>
            <w:r w:rsidRPr="00B13A23">
              <w:rPr>
                <w:sz w:val="28"/>
                <w:szCs w:val="28"/>
              </w:rPr>
              <w:t>-0,44</w:t>
            </w:r>
          </w:p>
        </w:tc>
        <w:tc>
          <w:tcPr>
            <w:tcW w:w="1158" w:type="dxa"/>
            <w:tcBorders>
              <w:top w:val="single" w:sz="8" w:space="0" w:color="auto"/>
              <w:left w:val="nil"/>
              <w:bottom w:val="single" w:sz="4" w:space="0" w:color="auto"/>
              <w:right w:val="single" w:sz="4" w:space="0" w:color="auto"/>
            </w:tcBorders>
            <w:shd w:val="clear" w:color="auto" w:fill="D0CECE"/>
            <w:noWrap/>
            <w:vAlign w:val="center"/>
            <w:hideMark/>
          </w:tcPr>
          <w:p w14:paraId="51E2B9C3" w14:textId="77777777" w:rsidR="009F4BCC" w:rsidRPr="00B13A23" w:rsidRDefault="009F4BCC" w:rsidP="00B13A23">
            <w:pPr>
              <w:rPr>
                <w:b/>
                <w:bCs/>
                <w:sz w:val="28"/>
                <w:szCs w:val="28"/>
              </w:rPr>
            </w:pPr>
            <w:r w:rsidRPr="00B13A23">
              <w:rPr>
                <w:b/>
                <w:bCs/>
                <w:sz w:val="28"/>
                <w:szCs w:val="28"/>
              </w:rPr>
              <w:t>0,63</w:t>
            </w:r>
          </w:p>
        </w:tc>
        <w:tc>
          <w:tcPr>
            <w:tcW w:w="960" w:type="dxa"/>
            <w:tcBorders>
              <w:top w:val="single" w:sz="8" w:space="0" w:color="auto"/>
              <w:left w:val="nil"/>
              <w:bottom w:val="single" w:sz="4" w:space="0" w:color="auto"/>
              <w:right w:val="single" w:sz="4" w:space="0" w:color="auto"/>
            </w:tcBorders>
            <w:shd w:val="clear" w:color="auto" w:fill="D0CECE"/>
            <w:noWrap/>
            <w:vAlign w:val="center"/>
            <w:hideMark/>
          </w:tcPr>
          <w:p w14:paraId="01FD4C1B" w14:textId="77777777" w:rsidR="009F4BCC" w:rsidRPr="00B13A23" w:rsidRDefault="009F4BCC" w:rsidP="00B13A23">
            <w:pPr>
              <w:rPr>
                <w:b/>
                <w:bCs/>
                <w:sz w:val="28"/>
                <w:szCs w:val="28"/>
              </w:rPr>
            </w:pPr>
            <w:r w:rsidRPr="00B13A23">
              <w:rPr>
                <w:b/>
                <w:bCs/>
                <w:sz w:val="28"/>
                <w:szCs w:val="28"/>
              </w:rPr>
              <w:t>0,56</w:t>
            </w:r>
          </w:p>
        </w:tc>
        <w:tc>
          <w:tcPr>
            <w:tcW w:w="960" w:type="dxa"/>
            <w:tcBorders>
              <w:top w:val="single" w:sz="8" w:space="0" w:color="auto"/>
              <w:left w:val="nil"/>
              <w:bottom w:val="single" w:sz="4" w:space="0" w:color="auto"/>
              <w:right w:val="single" w:sz="8" w:space="0" w:color="auto"/>
            </w:tcBorders>
            <w:shd w:val="clear" w:color="auto" w:fill="D0CECE"/>
            <w:noWrap/>
            <w:vAlign w:val="center"/>
            <w:hideMark/>
          </w:tcPr>
          <w:p w14:paraId="6D5D5F41" w14:textId="77777777" w:rsidR="009F4BCC" w:rsidRPr="00B13A23" w:rsidRDefault="009F4BCC" w:rsidP="00B13A23">
            <w:pPr>
              <w:rPr>
                <w:b/>
                <w:bCs/>
                <w:sz w:val="28"/>
                <w:szCs w:val="28"/>
              </w:rPr>
            </w:pPr>
            <w:r w:rsidRPr="00B13A23">
              <w:rPr>
                <w:b/>
                <w:bCs/>
                <w:sz w:val="28"/>
                <w:szCs w:val="28"/>
              </w:rPr>
              <w:t>0,57</w:t>
            </w:r>
          </w:p>
        </w:tc>
        <w:tc>
          <w:tcPr>
            <w:tcW w:w="0" w:type="auto"/>
            <w:vAlign w:val="center"/>
            <w:hideMark/>
          </w:tcPr>
          <w:p w14:paraId="321C2A57" w14:textId="77777777" w:rsidR="009F4BCC" w:rsidRPr="00B13A23" w:rsidRDefault="009F4BCC" w:rsidP="00B13A23">
            <w:pPr>
              <w:rPr>
                <w:sz w:val="28"/>
                <w:szCs w:val="28"/>
                <w:lang w:eastAsia="ru-RU"/>
              </w:rPr>
            </w:pPr>
          </w:p>
        </w:tc>
      </w:tr>
      <w:tr w:rsidR="009F4BCC" w:rsidRPr="00B13A23" w14:paraId="0EBB9693"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43BB1F12"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7CA3C748"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32211BE1" w14:textId="77777777" w:rsidR="009F4BCC" w:rsidRPr="00B13A23" w:rsidRDefault="009F4BCC" w:rsidP="00B13A23">
            <w:pPr>
              <w:rPr>
                <w:sz w:val="28"/>
                <w:szCs w:val="28"/>
              </w:rPr>
            </w:pPr>
            <w:r w:rsidRPr="00B13A23">
              <w:rPr>
                <w:sz w:val="28"/>
                <w:szCs w:val="28"/>
              </w:rPr>
              <w:t>0,3</w:t>
            </w:r>
          </w:p>
        </w:tc>
        <w:tc>
          <w:tcPr>
            <w:tcW w:w="1121" w:type="dxa"/>
            <w:tcBorders>
              <w:top w:val="nil"/>
              <w:left w:val="nil"/>
              <w:bottom w:val="single" w:sz="4" w:space="0" w:color="auto"/>
              <w:right w:val="single" w:sz="4" w:space="0" w:color="auto"/>
            </w:tcBorders>
            <w:noWrap/>
            <w:vAlign w:val="center"/>
            <w:hideMark/>
          </w:tcPr>
          <w:p w14:paraId="3B3750FE" w14:textId="77777777" w:rsidR="009F4BCC" w:rsidRPr="00B13A23" w:rsidRDefault="009F4BCC" w:rsidP="00B13A23">
            <w:pPr>
              <w:rPr>
                <w:sz w:val="28"/>
                <w:szCs w:val="28"/>
              </w:rPr>
            </w:pPr>
            <w:r w:rsidRPr="00B13A23">
              <w:rPr>
                <w:sz w:val="28"/>
                <w:szCs w:val="28"/>
              </w:rPr>
              <w:t>0,24</w:t>
            </w:r>
          </w:p>
        </w:tc>
        <w:tc>
          <w:tcPr>
            <w:tcW w:w="1061" w:type="dxa"/>
            <w:tcBorders>
              <w:top w:val="nil"/>
              <w:left w:val="nil"/>
              <w:bottom w:val="single" w:sz="4" w:space="0" w:color="auto"/>
              <w:right w:val="single" w:sz="4" w:space="0" w:color="auto"/>
            </w:tcBorders>
            <w:noWrap/>
            <w:vAlign w:val="center"/>
            <w:hideMark/>
          </w:tcPr>
          <w:p w14:paraId="542AFA56" w14:textId="77777777" w:rsidR="009F4BCC" w:rsidRPr="00B13A23" w:rsidRDefault="009F4BCC" w:rsidP="00B13A23">
            <w:pPr>
              <w:rPr>
                <w:sz w:val="28"/>
                <w:szCs w:val="28"/>
              </w:rPr>
            </w:pPr>
            <w:r w:rsidRPr="00B13A23">
              <w:rPr>
                <w:sz w:val="28"/>
                <w:szCs w:val="28"/>
              </w:rPr>
              <w:t>-0,25</w:t>
            </w:r>
          </w:p>
        </w:tc>
        <w:tc>
          <w:tcPr>
            <w:tcW w:w="1158" w:type="dxa"/>
            <w:tcBorders>
              <w:top w:val="nil"/>
              <w:left w:val="nil"/>
              <w:bottom w:val="single" w:sz="4" w:space="0" w:color="auto"/>
              <w:right w:val="single" w:sz="4" w:space="0" w:color="auto"/>
            </w:tcBorders>
            <w:noWrap/>
            <w:vAlign w:val="center"/>
            <w:hideMark/>
          </w:tcPr>
          <w:p w14:paraId="0FD29BD3" w14:textId="77777777" w:rsidR="009F4BCC" w:rsidRPr="00B13A23" w:rsidRDefault="009F4BCC" w:rsidP="00B13A23">
            <w:pPr>
              <w:rPr>
                <w:sz w:val="28"/>
                <w:szCs w:val="28"/>
              </w:rPr>
            </w:pPr>
            <w:r w:rsidRPr="00B13A23">
              <w:rPr>
                <w:sz w:val="28"/>
                <w:szCs w:val="28"/>
              </w:rPr>
              <w:t>0,09</w:t>
            </w:r>
          </w:p>
        </w:tc>
        <w:tc>
          <w:tcPr>
            <w:tcW w:w="960" w:type="dxa"/>
            <w:tcBorders>
              <w:top w:val="nil"/>
              <w:left w:val="nil"/>
              <w:bottom w:val="single" w:sz="4" w:space="0" w:color="auto"/>
              <w:right w:val="single" w:sz="4" w:space="0" w:color="auto"/>
            </w:tcBorders>
            <w:noWrap/>
            <w:vAlign w:val="center"/>
            <w:hideMark/>
          </w:tcPr>
          <w:p w14:paraId="1DB09451" w14:textId="77777777" w:rsidR="009F4BCC" w:rsidRPr="00B13A23" w:rsidRDefault="009F4BCC" w:rsidP="00B13A23">
            <w:pPr>
              <w:rPr>
                <w:sz w:val="28"/>
                <w:szCs w:val="28"/>
              </w:rPr>
            </w:pPr>
            <w:r w:rsidRPr="00B13A23">
              <w:rPr>
                <w:sz w:val="28"/>
                <w:szCs w:val="28"/>
              </w:rPr>
              <w:t>0,26</w:t>
            </w:r>
          </w:p>
        </w:tc>
        <w:tc>
          <w:tcPr>
            <w:tcW w:w="960" w:type="dxa"/>
            <w:tcBorders>
              <w:top w:val="nil"/>
              <w:left w:val="nil"/>
              <w:bottom w:val="single" w:sz="4" w:space="0" w:color="auto"/>
              <w:right w:val="single" w:sz="8" w:space="0" w:color="auto"/>
            </w:tcBorders>
            <w:noWrap/>
            <w:vAlign w:val="center"/>
            <w:hideMark/>
          </w:tcPr>
          <w:p w14:paraId="1A36B6C7" w14:textId="77777777" w:rsidR="009F4BCC" w:rsidRPr="00B13A23" w:rsidRDefault="009F4BCC" w:rsidP="00B13A23">
            <w:pPr>
              <w:rPr>
                <w:sz w:val="28"/>
                <w:szCs w:val="28"/>
              </w:rPr>
            </w:pPr>
            <w:r w:rsidRPr="00B13A23">
              <w:rPr>
                <w:sz w:val="28"/>
                <w:szCs w:val="28"/>
              </w:rPr>
              <w:t>0,35</w:t>
            </w:r>
          </w:p>
        </w:tc>
        <w:tc>
          <w:tcPr>
            <w:tcW w:w="0" w:type="auto"/>
            <w:vAlign w:val="center"/>
            <w:hideMark/>
          </w:tcPr>
          <w:p w14:paraId="400EB17B" w14:textId="77777777" w:rsidR="009F4BCC" w:rsidRPr="00B13A23" w:rsidRDefault="009F4BCC" w:rsidP="00B13A23">
            <w:pPr>
              <w:rPr>
                <w:sz w:val="28"/>
                <w:szCs w:val="28"/>
                <w:lang w:eastAsia="ru-RU"/>
              </w:rPr>
            </w:pPr>
          </w:p>
        </w:tc>
      </w:tr>
      <w:tr w:rsidR="009F4BCC" w:rsidRPr="00B13A23" w14:paraId="257C9DE9"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4D8C458A"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1954AB8F"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single" w:sz="8" w:space="0" w:color="auto"/>
              <w:right w:val="single" w:sz="4" w:space="0" w:color="auto"/>
            </w:tcBorders>
            <w:noWrap/>
            <w:vAlign w:val="center"/>
            <w:hideMark/>
          </w:tcPr>
          <w:p w14:paraId="60463A0E" w14:textId="77777777" w:rsidR="009F4BCC" w:rsidRPr="00B13A23" w:rsidRDefault="009F4BCC" w:rsidP="00B13A23">
            <w:pPr>
              <w:rPr>
                <w:sz w:val="28"/>
                <w:szCs w:val="28"/>
              </w:rPr>
            </w:pPr>
            <w:r w:rsidRPr="00B13A23">
              <w:rPr>
                <w:sz w:val="28"/>
                <w:szCs w:val="28"/>
              </w:rPr>
              <w:t>0,11</w:t>
            </w:r>
          </w:p>
        </w:tc>
        <w:tc>
          <w:tcPr>
            <w:tcW w:w="1121" w:type="dxa"/>
            <w:tcBorders>
              <w:top w:val="nil"/>
              <w:left w:val="nil"/>
              <w:bottom w:val="single" w:sz="8" w:space="0" w:color="auto"/>
              <w:right w:val="single" w:sz="4" w:space="0" w:color="auto"/>
            </w:tcBorders>
            <w:noWrap/>
            <w:vAlign w:val="center"/>
            <w:hideMark/>
          </w:tcPr>
          <w:p w14:paraId="012E1244" w14:textId="77777777" w:rsidR="009F4BCC" w:rsidRPr="00B13A23" w:rsidRDefault="009F4BCC" w:rsidP="00B13A23">
            <w:pPr>
              <w:rPr>
                <w:sz w:val="28"/>
                <w:szCs w:val="28"/>
              </w:rPr>
            </w:pPr>
            <w:r w:rsidRPr="00B13A23">
              <w:rPr>
                <w:sz w:val="28"/>
                <w:szCs w:val="28"/>
              </w:rPr>
              <w:t>0,19</w:t>
            </w:r>
          </w:p>
        </w:tc>
        <w:tc>
          <w:tcPr>
            <w:tcW w:w="1061" w:type="dxa"/>
            <w:tcBorders>
              <w:top w:val="nil"/>
              <w:left w:val="nil"/>
              <w:bottom w:val="single" w:sz="8" w:space="0" w:color="auto"/>
              <w:right w:val="single" w:sz="4" w:space="0" w:color="auto"/>
            </w:tcBorders>
            <w:noWrap/>
            <w:vAlign w:val="center"/>
            <w:hideMark/>
          </w:tcPr>
          <w:p w14:paraId="5F7F72BF" w14:textId="77777777" w:rsidR="009F4BCC" w:rsidRPr="00B13A23" w:rsidRDefault="009F4BCC" w:rsidP="00B13A23">
            <w:pPr>
              <w:rPr>
                <w:sz w:val="28"/>
                <w:szCs w:val="28"/>
              </w:rPr>
            </w:pPr>
            <w:r w:rsidRPr="00B13A23">
              <w:rPr>
                <w:sz w:val="28"/>
                <w:szCs w:val="28"/>
              </w:rPr>
              <w:t>-0,30</w:t>
            </w:r>
          </w:p>
        </w:tc>
        <w:tc>
          <w:tcPr>
            <w:tcW w:w="1158" w:type="dxa"/>
            <w:tcBorders>
              <w:top w:val="nil"/>
              <w:left w:val="nil"/>
              <w:bottom w:val="single" w:sz="8" w:space="0" w:color="auto"/>
              <w:right w:val="single" w:sz="4" w:space="0" w:color="auto"/>
            </w:tcBorders>
            <w:noWrap/>
            <w:vAlign w:val="center"/>
            <w:hideMark/>
          </w:tcPr>
          <w:p w14:paraId="3762047F" w14:textId="77777777" w:rsidR="009F4BCC" w:rsidRPr="00B13A23" w:rsidRDefault="009F4BCC" w:rsidP="00B13A23">
            <w:pPr>
              <w:rPr>
                <w:sz w:val="28"/>
                <w:szCs w:val="28"/>
              </w:rPr>
            </w:pPr>
            <w:r w:rsidRPr="00B13A23">
              <w:rPr>
                <w:sz w:val="28"/>
                <w:szCs w:val="28"/>
              </w:rPr>
              <w:t>0,23</w:t>
            </w:r>
          </w:p>
        </w:tc>
        <w:tc>
          <w:tcPr>
            <w:tcW w:w="960" w:type="dxa"/>
            <w:tcBorders>
              <w:top w:val="nil"/>
              <w:left w:val="nil"/>
              <w:bottom w:val="single" w:sz="8" w:space="0" w:color="auto"/>
              <w:right w:val="single" w:sz="4" w:space="0" w:color="auto"/>
            </w:tcBorders>
            <w:noWrap/>
            <w:vAlign w:val="center"/>
            <w:hideMark/>
          </w:tcPr>
          <w:p w14:paraId="46534BC9" w14:textId="77777777" w:rsidR="009F4BCC" w:rsidRPr="00B13A23" w:rsidRDefault="009F4BCC" w:rsidP="00B13A23">
            <w:pPr>
              <w:rPr>
                <w:sz w:val="28"/>
                <w:szCs w:val="28"/>
              </w:rPr>
            </w:pPr>
            <w:r w:rsidRPr="00B13A23">
              <w:rPr>
                <w:sz w:val="28"/>
                <w:szCs w:val="28"/>
              </w:rPr>
              <w:t>0,32</w:t>
            </w:r>
          </w:p>
        </w:tc>
        <w:tc>
          <w:tcPr>
            <w:tcW w:w="960" w:type="dxa"/>
            <w:tcBorders>
              <w:top w:val="nil"/>
              <w:left w:val="nil"/>
              <w:bottom w:val="single" w:sz="8" w:space="0" w:color="auto"/>
              <w:right w:val="single" w:sz="8" w:space="0" w:color="auto"/>
            </w:tcBorders>
            <w:noWrap/>
            <w:vAlign w:val="center"/>
            <w:hideMark/>
          </w:tcPr>
          <w:p w14:paraId="048F3B16" w14:textId="77777777" w:rsidR="009F4BCC" w:rsidRPr="00B13A23" w:rsidRDefault="009F4BCC" w:rsidP="00B13A23">
            <w:pPr>
              <w:rPr>
                <w:sz w:val="28"/>
                <w:szCs w:val="28"/>
              </w:rPr>
            </w:pPr>
            <w:r w:rsidRPr="00B13A23">
              <w:rPr>
                <w:sz w:val="28"/>
                <w:szCs w:val="28"/>
              </w:rPr>
              <w:t>0,38</w:t>
            </w:r>
          </w:p>
        </w:tc>
        <w:tc>
          <w:tcPr>
            <w:tcW w:w="0" w:type="auto"/>
            <w:vAlign w:val="center"/>
            <w:hideMark/>
          </w:tcPr>
          <w:p w14:paraId="05DA5F09" w14:textId="77777777" w:rsidR="009F4BCC" w:rsidRPr="00B13A23" w:rsidRDefault="009F4BCC" w:rsidP="00B13A23">
            <w:pPr>
              <w:rPr>
                <w:sz w:val="28"/>
                <w:szCs w:val="28"/>
                <w:lang w:eastAsia="ru-RU"/>
              </w:rPr>
            </w:pPr>
          </w:p>
        </w:tc>
      </w:tr>
      <w:tr w:rsidR="009F4BCC" w:rsidRPr="00B13A23" w14:paraId="531E1AB5" w14:textId="77777777" w:rsidTr="00436F84">
        <w:trPr>
          <w:trHeight w:val="216"/>
          <w:jc w:val="center"/>
        </w:trPr>
        <w:tc>
          <w:tcPr>
            <w:tcW w:w="1520" w:type="dxa"/>
            <w:vMerge w:val="restart"/>
            <w:tcBorders>
              <w:top w:val="nil"/>
              <w:left w:val="single" w:sz="8" w:space="0" w:color="auto"/>
              <w:bottom w:val="single" w:sz="4" w:space="0" w:color="auto"/>
              <w:right w:val="single" w:sz="4" w:space="0" w:color="auto"/>
            </w:tcBorders>
            <w:noWrap/>
            <w:vAlign w:val="center"/>
            <w:hideMark/>
          </w:tcPr>
          <w:p w14:paraId="38C2AB9E" w14:textId="77777777" w:rsidR="009F4BCC" w:rsidRPr="00B13A23" w:rsidRDefault="009F4BCC" w:rsidP="00B13A23">
            <w:pPr>
              <w:rPr>
                <w:sz w:val="28"/>
                <w:szCs w:val="28"/>
              </w:rPr>
            </w:pPr>
            <w:r w:rsidRPr="00B13A23">
              <w:rPr>
                <w:sz w:val="28"/>
                <w:szCs w:val="28"/>
              </w:rPr>
              <w:t>50-2</w:t>
            </w:r>
          </w:p>
        </w:tc>
        <w:tc>
          <w:tcPr>
            <w:tcW w:w="1240" w:type="dxa"/>
            <w:tcBorders>
              <w:top w:val="nil"/>
              <w:left w:val="nil"/>
              <w:bottom w:val="single" w:sz="4" w:space="0" w:color="auto"/>
              <w:right w:val="single" w:sz="4" w:space="0" w:color="auto"/>
            </w:tcBorders>
            <w:noWrap/>
            <w:vAlign w:val="center"/>
            <w:hideMark/>
          </w:tcPr>
          <w:p w14:paraId="1F3E9A2D" w14:textId="77777777" w:rsidR="009F4BCC" w:rsidRPr="00B13A23" w:rsidRDefault="009F4BCC" w:rsidP="00B13A23">
            <w:pPr>
              <w:rPr>
                <w:sz w:val="28"/>
                <w:szCs w:val="28"/>
              </w:rPr>
            </w:pPr>
            <w:r w:rsidRPr="00B13A23">
              <w:rPr>
                <w:sz w:val="28"/>
                <w:szCs w:val="28"/>
              </w:rPr>
              <w:t>Откачные</w:t>
            </w:r>
          </w:p>
        </w:tc>
        <w:tc>
          <w:tcPr>
            <w:tcW w:w="1192" w:type="dxa"/>
            <w:tcBorders>
              <w:top w:val="nil"/>
              <w:left w:val="nil"/>
              <w:bottom w:val="single" w:sz="4" w:space="0" w:color="auto"/>
              <w:right w:val="single" w:sz="4" w:space="0" w:color="auto"/>
            </w:tcBorders>
            <w:noWrap/>
            <w:vAlign w:val="center"/>
            <w:hideMark/>
          </w:tcPr>
          <w:p w14:paraId="3FAD78A7" w14:textId="77777777" w:rsidR="009F4BCC" w:rsidRPr="00B13A23" w:rsidRDefault="009F4BCC" w:rsidP="00B13A23">
            <w:pPr>
              <w:rPr>
                <w:sz w:val="28"/>
                <w:szCs w:val="28"/>
              </w:rPr>
            </w:pPr>
            <w:r w:rsidRPr="00B13A23">
              <w:rPr>
                <w:sz w:val="28"/>
                <w:szCs w:val="28"/>
              </w:rPr>
              <w:t>0,15</w:t>
            </w:r>
          </w:p>
        </w:tc>
        <w:tc>
          <w:tcPr>
            <w:tcW w:w="1121" w:type="dxa"/>
            <w:tcBorders>
              <w:top w:val="nil"/>
              <w:left w:val="nil"/>
              <w:bottom w:val="single" w:sz="4" w:space="0" w:color="auto"/>
              <w:right w:val="single" w:sz="4" w:space="0" w:color="auto"/>
            </w:tcBorders>
            <w:noWrap/>
            <w:vAlign w:val="center"/>
            <w:hideMark/>
          </w:tcPr>
          <w:p w14:paraId="7CFA835E" w14:textId="77777777" w:rsidR="009F4BCC" w:rsidRPr="00B13A23" w:rsidRDefault="009F4BCC" w:rsidP="00B13A23">
            <w:pPr>
              <w:rPr>
                <w:sz w:val="28"/>
                <w:szCs w:val="28"/>
              </w:rPr>
            </w:pPr>
            <w:r w:rsidRPr="00B13A23">
              <w:rPr>
                <w:sz w:val="28"/>
                <w:szCs w:val="28"/>
              </w:rPr>
              <w:t>0,49</w:t>
            </w:r>
          </w:p>
        </w:tc>
        <w:tc>
          <w:tcPr>
            <w:tcW w:w="1061" w:type="dxa"/>
            <w:tcBorders>
              <w:top w:val="nil"/>
              <w:left w:val="nil"/>
              <w:bottom w:val="single" w:sz="4" w:space="0" w:color="auto"/>
              <w:right w:val="single" w:sz="4" w:space="0" w:color="auto"/>
            </w:tcBorders>
            <w:shd w:val="clear" w:color="auto" w:fill="D9D9D9"/>
            <w:noWrap/>
            <w:vAlign w:val="center"/>
            <w:hideMark/>
          </w:tcPr>
          <w:p w14:paraId="318EB226" w14:textId="77777777" w:rsidR="009F4BCC" w:rsidRPr="00B13A23" w:rsidRDefault="009F4BCC" w:rsidP="00B13A23">
            <w:pPr>
              <w:rPr>
                <w:b/>
                <w:bCs/>
                <w:sz w:val="28"/>
                <w:szCs w:val="28"/>
              </w:rPr>
            </w:pPr>
            <w:r w:rsidRPr="00B13A23">
              <w:rPr>
                <w:b/>
                <w:bCs/>
                <w:sz w:val="28"/>
                <w:szCs w:val="28"/>
              </w:rPr>
              <w:t>0,64</w:t>
            </w:r>
          </w:p>
        </w:tc>
        <w:tc>
          <w:tcPr>
            <w:tcW w:w="1158" w:type="dxa"/>
            <w:tcBorders>
              <w:top w:val="nil"/>
              <w:left w:val="nil"/>
              <w:bottom w:val="single" w:sz="4" w:space="0" w:color="auto"/>
              <w:right w:val="single" w:sz="4" w:space="0" w:color="auto"/>
            </w:tcBorders>
            <w:shd w:val="clear" w:color="auto" w:fill="D9D9D9"/>
            <w:noWrap/>
            <w:vAlign w:val="center"/>
            <w:hideMark/>
          </w:tcPr>
          <w:p w14:paraId="4A551F2A" w14:textId="77777777" w:rsidR="009F4BCC" w:rsidRPr="00B13A23" w:rsidRDefault="009F4BCC" w:rsidP="00B13A23">
            <w:pPr>
              <w:rPr>
                <w:b/>
                <w:bCs/>
                <w:sz w:val="28"/>
                <w:szCs w:val="28"/>
              </w:rPr>
            </w:pPr>
            <w:r w:rsidRPr="00B13A23">
              <w:rPr>
                <w:b/>
                <w:bCs/>
                <w:sz w:val="28"/>
                <w:szCs w:val="28"/>
              </w:rPr>
              <w:t>0,83</w:t>
            </w:r>
          </w:p>
        </w:tc>
        <w:tc>
          <w:tcPr>
            <w:tcW w:w="960" w:type="dxa"/>
            <w:tcBorders>
              <w:top w:val="nil"/>
              <w:left w:val="nil"/>
              <w:bottom w:val="single" w:sz="4" w:space="0" w:color="auto"/>
              <w:right w:val="single" w:sz="4" w:space="0" w:color="auto"/>
            </w:tcBorders>
            <w:noWrap/>
            <w:vAlign w:val="center"/>
            <w:hideMark/>
          </w:tcPr>
          <w:p w14:paraId="3E997369" w14:textId="77777777" w:rsidR="009F4BCC" w:rsidRPr="00B13A23" w:rsidRDefault="009F4BCC" w:rsidP="00B13A23">
            <w:pPr>
              <w:rPr>
                <w:sz w:val="28"/>
                <w:szCs w:val="28"/>
              </w:rPr>
            </w:pPr>
            <w:r w:rsidRPr="00B13A23">
              <w:rPr>
                <w:sz w:val="28"/>
                <w:szCs w:val="28"/>
              </w:rPr>
              <w:t>0,39</w:t>
            </w:r>
          </w:p>
        </w:tc>
        <w:tc>
          <w:tcPr>
            <w:tcW w:w="960" w:type="dxa"/>
            <w:tcBorders>
              <w:top w:val="nil"/>
              <w:left w:val="nil"/>
              <w:bottom w:val="single" w:sz="4" w:space="0" w:color="auto"/>
              <w:right w:val="single" w:sz="8" w:space="0" w:color="auto"/>
            </w:tcBorders>
            <w:shd w:val="clear" w:color="auto" w:fill="D9D9D9"/>
            <w:noWrap/>
            <w:vAlign w:val="center"/>
            <w:hideMark/>
          </w:tcPr>
          <w:p w14:paraId="1FED653A" w14:textId="77777777" w:rsidR="009F4BCC" w:rsidRPr="00B13A23" w:rsidRDefault="009F4BCC" w:rsidP="00B13A23">
            <w:pPr>
              <w:rPr>
                <w:b/>
                <w:bCs/>
                <w:sz w:val="28"/>
                <w:szCs w:val="28"/>
              </w:rPr>
            </w:pPr>
            <w:r w:rsidRPr="00B13A23">
              <w:rPr>
                <w:b/>
                <w:bCs/>
                <w:sz w:val="28"/>
                <w:szCs w:val="28"/>
              </w:rPr>
              <w:t>-0,72</w:t>
            </w:r>
          </w:p>
        </w:tc>
        <w:tc>
          <w:tcPr>
            <w:tcW w:w="0" w:type="auto"/>
            <w:vAlign w:val="center"/>
            <w:hideMark/>
          </w:tcPr>
          <w:p w14:paraId="715132FD" w14:textId="77777777" w:rsidR="009F4BCC" w:rsidRPr="00B13A23" w:rsidRDefault="009F4BCC" w:rsidP="00B13A23">
            <w:pPr>
              <w:rPr>
                <w:sz w:val="28"/>
                <w:szCs w:val="28"/>
                <w:lang w:eastAsia="ru-RU"/>
              </w:rPr>
            </w:pPr>
          </w:p>
        </w:tc>
      </w:tr>
      <w:tr w:rsidR="009F4BCC" w:rsidRPr="00B13A23" w14:paraId="4ACB76BF"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44F362E7"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482606E4"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75E343E6" w14:textId="77777777" w:rsidR="009F4BCC" w:rsidRPr="00B13A23" w:rsidRDefault="009F4BCC" w:rsidP="00B13A23">
            <w:pPr>
              <w:rPr>
                <w:sz w:val="28"/>
                <w:szCs w:val="28"/>
              </w:rPr>
            </w:pPr>
            <w:r w:rsidRPr="00B13A23">
              <w:rPr>
                <w:sz w:val="28"/>
                <w:szCs w:val="28"/>
              </w:rPr>
              <w:t>0,02</w:t>
            </w:r>
          </w:p>
        </w:tc>
        <w:tc>
          <w:tcPr>
            <w:tcW w:w="1121" w:type="dxa"/>
            <w:tcBorders>
              <w:top w:val="nil"/>
              <w:left w:val="nil"/>
              <w:bottom w:val="single" w:sz="4" w:space="0" w:color="auto"/>
              <w:right w:val="single" w:sz="4" w:space="0" w:color="auto"/>
            </w:tcBorders>
            <w:noWrap/>
            <w:vAlign w:val="center"/>
            <w:hideMark/>
          </w:tcPr>
          <w:p w14:paraId="2AB0BE0D" w14:textId="77777777" w:rsidR="009F4BCC" w:rsidRPr="00B13A23" w:rsidRDefault="009F4BCC" w:rsidP="00B13A23">
            <w:pPr>
              <w:rPr>
                <w:sz w:val="28"/>
                <w:szCs w:val="28"/>
              </w:rPr>
            </w:pPr>
            <w:r w:rsidRPr="00B13A23">
              <w:rPr>
                <w:sz w:val="28"/>
                <w:szCs w:val="28"/>
              </w:rPr>
              <w:t>0,30</w:t>
            </w:r>
          </w:p>
        </w:tc>
        <w:tc>
          <w:tcPr>
            <w:tcW w:w="1061" w:type="dxa"/>
            <w:tcBorders>
              <w:top w:val="nil"/>
              <w:left w:val="nil"/>
              <w:bottom w:val="single" w:sz="4" w:space="0" w:color="auto"/>
              <w:right w:val="single" w:sz="4" w:space="0" w:color="auto"/>
            </w:tcBorders>
            <w:noWrap/>
            <w:vAlign w:val="center"/>
            <w:hideMark/>
          </w:tcPr>
          <w:p w14:paraId="5977B6FD" w14:textId="77777777" w:rsidR="009F4BCC" w:rsidRPr="00B13A23" w:rsidRDefault="009F4BCC" w:rsidP="00B13A23">
            <w:pPr>
              <w:rPr>
                <w:sz w:val="28"/>
                <w:szCs w:val="28"/>
              </w:rPr>
            </w:pPr>
            <w:r w:rsidRPr="00B13A23">
              <w:rPr>
                <w:sz w:val="28"/>
                <w:szCs w:val="28"/>
              </w:rPr>
              <w:t>0,26</w:t>
            </w:r>
          </w:p>
        </w:tc>
        <w:tc>
          <w:tcPr>
            <w:tcW w:w="1158" w:type="dxa"/>
            <w:tcBorders>
              <w:top w:val="nil"/>
              <w:left w:val="nil"/>
              <w:bottom w:val="single" w:sz="4" w:space="0" w:color="auto"/>
              <w:right w:val="single" w:sz="4" w:space="0" w:color="auto"/>
            </w:tcBorders>
            <w:noWrap/>
            <w:vAlign w:val="center"/>
            <w:hideMark/>
          </w:tcPr>
          <w:p w14:paraId="60B3DF93" w14:textId="77777777" w:rsidR="009F4BCC" w:rsidRPr="00B13A23" w:rsidRDefault="009F4BCC" w:rsidP="00B13A23">
            <w:pPr>
              <w:rPr>
                <w:sz w:val="28"/>
                <w:szCs w:val="28"/>
              </w:rPr>
            </w:pPr>
            <w:r w:rsidRPr="00B13A23">
              <w:rPr>
                <w:sz w:val="28"/>
                <w:szCs w:val="28"/>
              </w:rPr>
              <w:t>0,23</w:t>
            </w:r>
          </w:p>
        </w:tc>
        <w:tc>
          <w:tcPr>
            <w:tcW w:w="960" w:type="dxa"/>
            <w:tcBorders>
              <w:top w:val="nil"/>
              <w:left w:val="nil"/>
              <w:bottom w:val="single" w:sz="4" w:space="0" w:color="auto"/>
              <w:right w:val="single" w:sz="4" w:space="0" w:color="auto"/>
            </w:tcBorders>
            <w:noWrap/>
            <w:vAlign w:val="center"/>
            <w:hideMark/>
          </w:tcPr>
          <w:p w14:paraId="6F94F82B" w14:textId="77777777" w:rsidR="009F4BCC" w:rsidRPr="00B13A23" w:rsidRDefault="009F4BCC" w:rsidP="00B13A23">
            <w:pPr>
              <w:rPr>
                <w:sz w:val="28"/>
                <w:szCs w:val="28"/>
              </w:rPr>
            </w:pPr>
            <w:r w:rsidRPr="00B13A23">
              <w:rPr>
                <w:sz w:val="28"/>
                <w:szCs w:val="28"/>
              </w:rPr>
              <w:t>0,12</w:t>
            </w:r>
          </w:p>
        </w:tc>
        <w:tc>
          <w:tcPr>
            <w:tcW w:w="960" w:type="dxa"/>
            <w:tcBorders>
              <w:top w:val="nil"/>
              <w:left w:val="nil"/>
              <w:bottom w:val="single" w:sz="4" w:space="0" w:color="auto"/>
              <w:right w:val="single" w:sz="8" w:space="0" w:color="auto"/>
            </w:tcBorders>
            <w:noWrap/>
            <w:vAlign w:val="center"/>
            <w:hideMark/>
          </w:tcPr>
          <w:p w14:paraId="41018DCB" w14:textId="77777777" w:rsidR="009F4BCC" w:rsidRPr="00B13A23" w:rsidRDefault="009F4BCC" w:rsidP="00B13A23">
            <w:pPr>
              <w:rPr>
                <w:sz w:val="28"/>
                <w:szCs w:val="28"/>
              </w:rPr>
            </w:pPr>
            <w:r w:rsidRPr="00B13A23">
              <w:rPr>
                <w:sz w:val="28"/>
                <w:szCs w:val="28"/>
              </w:rPr>
              <w:t>0,13</w:t>
            </w:r>
          </w:p>
        </w:tc>
        <w:tc>
          <w:tcPr>
            <w:tcW w:w="0" w:type="auto"/>
            <w:vAlign w:val="center"/>
            <w:hideMark/>
          </w:tcPr>
          <w:p w14:paraId="73A98E78" w14:textId="77777777" w:rsidR="009F4BCC" w:rsidRPr="00B13A23" w:rsidRDefault="009F4BCC" w:rsidP="00B13A23">
            <w:pPr>
              <w:rPr>
                <w:sz w:val="28"/>
                <w:szCs w:val="28"/>
                <w:lang w:eastAsia="ru-RU"/>
              </w:rPr>
            </w:pPr>
          </w:p>
        </w:tc>
      </w:tr>
      <w:tr w:rsidR="009F4BCC" w:rsidRPr="00B13A23" w14:paraId="41152B2A"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7A975F9D"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1C3C0F43"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nil"/>
              <w:right w:val="single" w:sz="4" w:space="0" w:color="auto"/>
            </w:tcBorders>
            <w:noWrap/>
            <w:vAlign w:val="center"/>
            <w:hideMark/>
          </w:tcPr>
          <w:p w14:paraId="47222F51" w14:textId="77777777" w:rsidR="009F4BCC" w:rsidRPr="00B13A23" w:rsidRDefault="009F4BCC" w:rsidP="00B13A23">
            <w:pPr>
              <w:rPr>
                <w:sz w:val="28"/>
                <w:szCs w:val="28"/>
              </w:rPr>
            </w:pPr>
            <w:r w:rsidRPr="00B13A23">
              <w:rPr>
                <w:sz w:val="28"/>
                <w:szCs w:val="28"/>
              </w:rPr>
              <w:t>0,07</w:t>
            </w:r>
          </w:p>
        </w:tc>
        <w:tc>
          <w:tcPr>
            <w:tcW w:w="1121" w:type="dxa"/>
            <w:tcBorders>
              <w:top w:val="nil"/>
              <w:left w:val="nil"/>
              <w:bottom w:val="nil"/>
              <w:right w:val="single" w:sz="4" w:space="0" w:color="auto"/>
            </w:tcBorders>
            <w:noWrap/>
            <w:vAlign w:val="center"/>
            <w:hideMark/>
          </w:tcPr>
          <w:p w14:paraId="057E1630" w14:textId="77777777" w:rsidR="009F4BCC" w:rsidRPr="00B13A23" w:rsidRDefault="009F4BCC" w:rsidP="00B13A23">
            <w:pPr>
              <w:rPr>
                <w:sz w:val="28"/>
                <w:szCs w:val="28"/>
              </w:rPr>
            </w:pPr>
            <w:r w:rsidRPr="00B13A23">
              <w:rPr>
                <w:sz w:val="28"/>
                <w:szCs w:val="28"/>
              </w:rPr>
              <w:t>0,42</w:t>
            </w:r>
          </w:p>
        </w:tc>
        <w:tc>
          <w:tcPr>
            <w:tcW w:w="1061" w:type="dxa"/>
            <w:tcBorders>
              <w:top w:val="nil"/>
              <w:left w:val="nil"/>
              <w:bottom w:val="nil"/>
              <w:right w:val="single" w:sz="4" w:space="0" w:color="auto"/>
            </w:tcBorders>
            <w:noWrap/>
            <w:vAlign w:val="center"/>
            <w:hideMark/>
          </w:tcPr>
          <w:p w14:paraId="5125E828" w14:textId="77777777" w:rsidR="009F4BCC" w:rsidRPr="00B13A23" w:rsidRDefault="009F4BCC" w:rsidP="00B13A23">
            <w:pPr>
              <w:rPr>
                <w:sz w:val="28"/>
                <w:szCs w:val="28"/>
              </w:rPr>
            </w:pPr>
            <w:r w:rsidRPr="00B13A23">
              <w:rPr>
                <w:sz w:val="28"/>
                <w:szCs w:val="28"/>
              </w:rPr>
              <w:t>0,44</w:t>
            </w:r>
          </w:p>
        </w:tc>
        <w:tc>
          <w:tcPr>
            <w:tcW w:w="1158" w:type="dxa"/>
            <w:tcBorders>
              <w:top w:val="nil"/>
              <w:left w:val="nil"/>
              <w:bottom w:val="nil"/>
              <w:right w:val="single" w:sz="4" w:space="0" w:color="auto"/>
            </w:tcBorders>
            <w:shd w:val="clear" w:color="auto" w:fill="D9D9D9"/>
            <w:noWrap/>
            <w:vAlign w:val="center"/>
            <w:hideMark/>
          </w:tcPr>
          <w:p w14:paraId="364833A1" w14:textId="77777777" w:rsidR="009F4BCC" w:rsidRPr="00B13A23" w:rsidRDefault="009F4BCC" w:rsidP="00B13A23">
            <w:pPr>
              <w:rPr>
                <w:b/>
                <w:bCs/>
                <w:sz w:val="28"/>
                <w:szCs w:val="28"/>
              </w:rPr>
            </w:pPr>
            <w:r w:rsidRPr="00B13A23">
              <w:rPr>
                <w:b/>
                <w:bCs/>
                <w:sz w:val="28"/>
                <w:szCs w:val="28"/>
              </w:rPr>
              <w:t>0,52</w:t>
            </w:r>
          </w:p>
        </w:tc>
        <w:tc>
          <w:tcPr>
            <w:tcW w:w="960" w:type="dxa"/>
            <w:tcBorders>
              <w:top w:val="nil"/>
              <w:left w:val="nil"/>
              <w:bottom w:val="nil"/>
              <w:right w:val="single" w:sz="4" w:space="0" w:color="auto"/>
            </w:tcBorders>
            <w:noWrap/>
            <w:vAlign w:val="center"/>
            <w:hideMark/>
          </w:tcPr>
          <w:p w14:paraId="0AF16CF3" w14:textId="77777777" w:rsidR="009F4BCC" w:rsidRPr="00B13A23" w:rsidRDefault="009F4BCC" w:rsidP="00B13A23">
            <w:pPr>
              <w:rPr>
                <w:sz w:val="28"/>
                <w:szCs w:val="28"/>
              </w:rPr>
            </w:pPr>
            <w:r w:rsidRPr="00B13A23">
              <w:rPr>
                <w:sz w:val="28"/>
                <w:szCs w:val="28"/>
              </w:rPr>
              <w:t>0,28</w:t>
            </w:r>
          </w:p>
        </w:tc>
        <w:tc>
          <w:tcPr>
            <w:tcW w:w="960" w:type="dxa"/>
            <w:tcBorders>
              <w:top w:val="nil"/>
              <w:left w:val="nil"/>
              <w:bottom w:val="nil"/>
              <w:right w:val="single" w:sz="8" w:space="0" w:color="auto"/>
            </w:tcBorders>
            <w:noWrap/>
            <w:vAlign w:val="center"/>
            <w:hideMark/>
          </w:tcPr>
          <w:p w14:paraId="6AED685D" w14:textId="77777777" w:rsidR="009F4BCC" w:rsidRPr="00B13A23" w:rsidRDefault="009F4BCC" w:rsidP="00B13A23">
            <w:pPr>
              <w:rPr>
                <w:sz w:val="28"/>
                <w:szCs w:val="28"/>
              </w:rPr>
            </w:pPr>
            <w:r w:rsidRPr="00B13A23">
              <w:rPr>
                <w:sz w:val="28"/>
                <w:szCs w:val="28"/>
              </w:rPr>
              <w:t>-0,22</w:t>
            </w:r>
          </w:p>
        </w:tc>
        <w:tc>
          <w:tcPr>
            <w:tcW w:w="0" w:type="auto"/>
            <w:vAlign w:val="center"/>
            <w:hideMark/>
          </w:tcPr>
          <w:p w14:paraId="30C99991" w14:textId="77777777" w:rsidR="009F4BCC" w:rsidRPr="00B13A23" w:rsidRDefault="009F4BCC" w:rsidP="00B13A23">
            <w:pPr>
              <w:rPr>
                <w:sz w:val="28"/>
                <w:szCs w:val="28"/>
                <w:lang w:eastAsia="ru-RU"/>
              </w:rPr>
            </w:pPr>
          </w:p>
        </w:tc>
      </w:tr>
      <w:tr w:rsidR="009F4BCC" w:rsidRPr="00B13A23" w14:paraId="0583441E" w14:textId="77777777" w:rsidTr="00436F84">
        <w:trPr>
          <w:trHeight w:val="216"/>
          <w:jc w:val="center"/>
        </w:trPr>
        <w:tc>
          <w:tcPr>
            <w:tcW w:w="1520" w:type="dxa"/>
            <w:vMerge w:val="restart"/>
            <w:tcBorders>
              <w:top w:val="single" w:sz="8" w:space="0" w:color="auto"/>
              <w:left w:val="single" w:sz="8" w:space="0" w:color="auto"/>
              <w:bottom w:val="single" w:sz="8" w:space="0" w:color="000000"/>
              <w:right w:val="single" w:sz="4" w:space="0" w:color="auto"/>
            </w:tcBorders>
            <w:noWrap/>
            <w:vAlign w:val="center"/>
            <w:hideMark/>
          </w:tcPr>
          <w:p w14:paraId="6425BBC7" w14:textId="77777777" w:rsidR="009F4BCC" w:rsidRPr="00B13A23" w:rsidRDefault="009F4BCC" w:rsidP="00B13A23">
            <w:pPr>
              <w:rPr>
                <w:sz w:val="28"/>
                <w:szCs w:val="28"/>
              </w:rPr>
            </w:pPr>
            <w:r w:rsidRPr="00B13A23">
              <w:rPr>
                <w:sz w:val="28"/>
                <w:szCs w:val="28"/>
              </w:rPr>
              <w:t>50-52</w:t>
            </w:r>
          </w:p>
        </w:tc>
        <w:tc>
          <w:tcPr>
            <w:tcW w:w="1240" w:type="dxa"/>
            <w:tcBorders>
              <w:top w:val="nil"/>
              <w:left w:val="nil"/>
              <w:bottom w:val="single" w:sz="4" w:space="0" w:color="auto"/>
              <w:right w:val="single" w:sz="4" w:space="0" w:color="auto"/>
            </w:tcBorders>
            <w:noWrap/>
            <w:vAlign w:val="center"/>
            <w:hideMark/>
          </w:tcPr>
          <w:p w14:paraId="16A1B31D" w14:textId="77777777" w:rsidR="009F4BCC" w:rsidRPr="00B13A23" w:rsidRDefault="009F4BCC" w:rsidP="00B13A23">
            <w:pPr>
              <w:rPr>
                <w:sz w:val="28"/>
                <w:szCs w:val="28"/>
              </w:rPr>
            </w:pPr>
            <w:r w:rsidRPr="00B13A23">
              <w:rPr>
                <w:sz w:val="28"/>
                <w:szCs w:val="28"/>
              </w:rPr>
              <w:t>Откачные</w:t>
            </w:r>
          </w:p>
        </w:tc>
        <w:tc>
          <w:tcPr>
            <w:tcW w:w="1192" w:type="dxa"/>
            <w:tcBorders>
              <w:top w:val="single" w:sz="8" w:space="0" w:color="auto"/>
              <w:left w:val="nil"/>
              <w:bottom w:val="single" w:sz="4" w:space="0" w:color="auto"/>
              <w:right w:val="single" w:sz="4" w:space="0" w:color="auto"/>
            </w:tcBorders>
            <w:noWrap/>
            <w:vAlign w:val="center"/>
            <w:hideMark/>
          </w:tcPr>
          <w:p w14:paraId="54610FA3" w14:textId="77777777" w:rsidR="009F4BCC" w:rsidRPr="00B13A23" w:rsidRDefault="009F4BCC" w:rsidP="00B13A23">
            <w:pPr>
              <w:rPr>
                <w:sz w:val="28"/>
                <w:szCs w:val="28"/>
              </w:rPr>
            </w:pPr>
            <w:r w:rsidRPr="00B13A23">
              <w:rPr>
                <w:sz w:val="28"/>
                <w:szCs w:val="28"/>
              </w:rPr>
              <w:t>0,21</w:t>
            </w:r>
          </w:p>
        </w:tc>
        <w:tc>
          <w:tcPr>
            <w:tcW w:w="1121" w:type="dxa"/>
            <w:tcBorders>
              <w:top w:val="single" w:sz="8" w:space="0" w:color="auto"/>
              <w:left w:val="nil"/>
              <w:bottom w:val="single" w:sz="4" w:space="0" w:color="auto"/>
              <w:right w:val="single" w:sz="4" w:space="0" w:color="auto"/>
            </w:tcBorders>
            <w:noWrap/>
            <w:vAlign w:val="center"/>
            <w:hideMark/>
          </w:tcPr>
          <w:p w14:paraId="2AA1D195" w14:textId="77777777" w:rsidR="009F4BCC" w:rsidRPr="00B13A23" w:rsidRDefault="009F4BCC" w:rsidP="00B13A23">
            <w:pPr>
              <w:rPr>
                <w:sz w:val="28"/>
                <w:szCs w:val="28"/>
              </w:rPr>
            </w:pPr>
            <w:r w:rsidRPr="00B13A23">
              <w:rPr>
                <w:sz w:val="28"/>
                <w:szCs w:val="28"/>
              </w:rPr>
              <w:t>-0,07</w:t>
            </w:r>
          </w:p>
        </w:tc>
        <w:tc>
          <w:tcPr>
            <w:tcW w:w="1061" w:type="dxa"/>
            <w:tcBorders>
              <w:top w:val="single" w:sz="8" w:space="0" w:color="auto"/>
              <w:left w:val="nil"/>
              <w:bottom w:val="single" w:sz="4" w:space="0" w:color="auto"/>
              <w:right w:val="single" w:sz="4" w:space="0" w:color="auto"/>
            </w:tcBorders>
            <w:noWrap/>
            <w:vAlign w:val="center"/>
            <w:hideMark/>
          </w:tcPr>
          <w:p w14:paraId="1CF21427" w14:textId="77777777" w:rsidR="009F4BCC" w:rsidRPr="00B13A23" w:rsidRDefault="009F4BCC" w:rsidP="00B13A23">
            <w:pPr>
              <w:rPr>
                <w:sz w:val="28"/>
                <w:szCs w:val="28"/>
              </w:rPr>
            </w:pPr>
            <w:r w:rsidRPr="00B13A23">
              <w:rPr>
                <w:sz w:val="28"/>
                <w:szCs w:val="28"/>
              </w:rPr>
              <w:t>0,31</w:t>
            </w:r>
          </w:p>
        </w:tc>
        <w:tc>
          <w:tcPr>
            <w:tcW w:w="1158" w:type="dxa"/>
            <w:tcBorders>
              <w:top w:val="single" w:sz="8" w:space="0" w:color="auto"/>
              <w:left w:val="nil"/>
              <w:bottom w:val="single" w:sz="4" w:space="0" w:color="auto"/>
              <w:right w:val="single" w:sz="4" w:space="0" w:color="auto"/>
            </w:tcBorders>
            <w:noWrap/>
            <w:vAlign w:val="center"/>
            <w:hideMark/>
          </w:tcPr>
          <w:p w14:paraId="0DFBD98A" w14:textId="77777777" w:rsidR="009F4BCC" w:rsidRPr="00B13A23" w:rsidRDefault="009F4BCC" w:rsidP="00B13A23">
            <w:pPr>
              <w:rPr>
                <w:sz w:val="28"/>
                <w:szCs w:val="28"/>
              </w:rPr>
            </w:pPr>
            <w:r w:rsidRPr="00B13A23">
              <w:rPr>
                <w:sz w:val="28"/>
                <w:szCs w:val="28"/>
              </w:rPr>
              <w:t>-0,41</w:t>
            </w:r>
          </w:p>
        </w:tc>
        <w:tc>
          <w:tcPr>
            <w:tcW w:w="960" w:type="dxa"/>
            <w:tcBorders>
              <w:top w:val="single" w:sz="8" w:space="0" w:color="auto"/>
              <w:left w:val="nil"/>
              <w:bottom w:val="single" w:sz="4" w:space="0" w:color="auto"/>
              <w:right w:val="single" w:sz="4" w:space="0" w:color="auto"/>
            </w:tcBorders>
            <w:noWrap/>
            <w:vAlign w:val="center"/>
            <w:hideMark/>
          </w:tcPr>
          <w:p w14:paraId="11D52D8C" w14:textId="77777777" w:rsidR="009F4BCC" w:rsidRPr="00B13A23" w:rsidRDefault="009F4BCC" w:rsidP="00B13A23">
            <w:pPr>
              <w:rPr>
                <w:sz w:val="28"/>
                <w:szCs w:val="28"/>
              </w:rPr>
            </w:pPr>
            <w:r w:rsidRPr="00B13A23">
              <w:rPr>
                <w:sz w:val="28"/>
                <w:szCs w:val="28"/>
              </w:rPr>
              <w:t>0,36</w:t>
            </w:r>
          </w:p>
        </w:tc>
        <w:tc>
          <w:tcPr>
            <w:tcW w:w="960" w:type="dxa"/>
            <w:tcBorders>
              <w:top w:val="single" w:sz="8" w:space="0" w:color="auto"/>
              <w:left w:val="nil"/>
              <w:bottom w:val="single" w:sz="4" w:space="0" w:color="auto"/>
              <w:right w:val="single" w:sz="8" w:space="0" w:color="auto"/>
            </w:tcBorders>
            <w:noWrap/>
            <w:vAlign w:val="center"/>
            <w:hideMark/>
          </w:tcPr>
          <w:p w14:paraId="3A40FFFE" w14:textId="77777777" w:rsidR="009F4BCC" w:rsidRPr="00B13A23" w:rsidRDefault="009F4BCC" w:rsidP="00B13A23">
            <w:pPr>
              <w:rPr>
                <w:sz w:val="28"/>
                <w:szCs w:val="28"/>
              </w:rPr>
            </w:pPr>
            <w:r w:rsidRPr="00B13A23">
              <w:rPr>
                <w:sz w:val="28"/>
                <w:szCs w:val="28"/>
              </w:rPr>
              <w:t>0,46</w:t>
            </w:r>
          </w:p>
        </w:tc>
        <w:tc>
          <w:tcPr>
            <w:tcW w:w="0" w:type="auto"/>
            <w:vAlign w:val="center"/>
            <w:hideMark/>
          </w:tcPr>
          <w:p w14:paraId="6AA98C96" w14:textId="77777777" w:rsidR="009F4BCC" w:rsidRPr="00B13A23" w:rsidRDefault="009F4BCC" w:rsidP="00B13A23">
            <w:pPr>
              <w:rPr>
                <w:sz w:val="28"/>
                <w:szCs w:val="28"/>
                <w:lang w:eastAsia="ru-RU"/>
              </w:rPr>
            </w:pPr>
          </w:p>
        </w:tc>
      </w:tr>
      <w:tr w:rsidR="009F4BCC" w:rsidRPr="00B13A23" w14:paraId="160324EF"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7D8DC69"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758C73BF"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shd w:val="clear" w:color="auto" w:fill="D9D9D9"/>
            <w:noWrap/>
            <w:vAlign w:val="center"/>
            <w:hideMark/>
          </w:tcPr>
          <w:p w14:paraId="28414ACB" w14:textId="77777777" w:rsidR="009F4BCC" w:rsidRPr="00B13A23" w:rsidRDefault="009F4BCC" w:rsidP="00B13A23">
            <w:pPr>
              <w:rPr>
                <w:b/>
                <w:bCs/>
                <w:sz w:val="28"/>
                <w:szCs w:val="28"/>
              </w:rPr>
            </w:pPr>
            <w:r w:rsidRPr="00B13A23">
              <w:rPr>
                <w:b/>
                <w:bCs/>
                <w:sz w:val="28"/>
                <w:szCs w:val="28"/>
              </w:rPr>
              <w:t>0,59</w:t>
            </w:r>
          </w:p>
        </w:tc>
        <w:tc>
          <w:tcPr>
            <w:tcW w:w="1121" w:type="dxa"/>
            <w:tcBorders>
              <w:top w:val="nil"/>
              <w:left w:val="nil"/>
              <w:bottom w:val="single" w:sz="4" w:space="0" w:color="auto"/>
              <w:right w:val="single" w:sz="4" w:space="0" w:color="auto"/>
            </w:tcBorders>
            <w:noWrap/>
            <w:vAlign w:val="center"/>
            <w:hideMark/>
          </w:tcPr>
          <w:p w14:paraId="6BDF1081" w14:textId="77777777" w:rsidR="009F4BCC" w:rsidRPr="00B13A23" w:rsidRDefault="009F4BCC" w:rsidP="00B13A23">
            <w:pPr>
              <w:rPr>
                <w:sz w:val="28"/>
                <w:szCs w:val="28"/>
              </w:rPr>
            </w:pPr>
            <w:r w:rsidRPr="00B13A23">
              <w:rPr>
                <w:sz w:val="28"/>
                <w:szCs w:val="28"/>
              </w:rPr>
              <w:t>0,44</w:t>
            </w:r>
          </w:p>
        </w:tc>
        <w:tc>
          <w:tcPr>
            <w:tcW w:w="1061" w:type="dxa"/>
            <w:tcBorders>
              <w:top w:val="nil"/>
              <w:left w:val="nil"/>
              <w:bottom w:val="single" w:sz="4" w:space="0" w:color="auto"/>
              <w:right w:val="single" w:sz="4" w:space="0" w:color="auto"/>
            </w:tcBorders>
            <w:noWrap/>
            <w:vAlign w:val="center"/>
            <w:hideMark/>
          </w:tcPr>
          <w:p w14:paraId="67891EFF" w14:textId="77777777" w:rsidR="009F4BCC" w:rsidRPr="00B13A23" w:rsidRDefault="009F4BCC" w:rsidP="00B13A23">
            <w:pPr>
              <w:rPr>
                <w:sz w:val="28"/>
                <w:szCs w:val="28"/>
              </w:rPr>
            </w:pPr>
            <w:r w:rsidRPr="00B13A23">
              <w:rPr>
                <w:sz w:val="28"/>
                <w:szCs w:val="28"/>
              </w:rPr>
              <w:t>0,23</w:t>
            </w:r>
          </w:p>
        </w:tc>
        <w:tc>
          <w:tcPr>
            <w:tcW w:w="1158" w:type="dxa"/>
            <w:tcBorders>
              <w:top w:val="nil"/>
              <w:left w:val="nil"/>
              <w:bottom w:val="single" w:sz="4" w:space="0" w:color="auto"/>
              <w:right w:val="single" w:sz="4" w:space="0" w:color="auto"/>
            </w:tcBorders>
            <w:noWrap/>
            <w:vAlign w:val="center"/>
            <w:hideMark/>
          </w:tcPr>
          <w:p w14:paraId="1276F97A" w14:textId="77777777" w:rsidR="009F4BCC" w:rsidRPr="00B13A23" w:rsidRDefault="009F4BCC" w:rsidP="00B13A23">
            <w:pPr>
              <w:rPr>
                <w:sz w:val="28"/>
                <w:szCs w:val="28"/>
              </w:rPr>
            </w:pPr>
            <w:r w:rsidRPr="00B13A23">
              <w:rPr>
                <w:sz w:val="28"/>
                <w:szCs w:val="28"/>
              </w:rPr>
              <w:t>0,28</w:t>
            </w:r>
          </w:p>
        </w:tc>
        <w:tc>
          <w:tcPr>
            <w:tcW w:w="960" w:type="dxa"/>
            <w:tcBorders>
              <w:top w:val="nil"/>
              <w:left w:val="nil"/>
              <w:bottom w:val="single" w:sz="4" w:space="0" w:color="auto"/>
              <w:right w:val="single" w:sz="4" w:space="0" w:color="auto"/>
            </w:tcBorders>
            <w:noWrap/>
            <w:vAlign w:val="center"/>
            <w:hideMark/>
          </w:tcPr>
          <w:p w14:paraId="794D72D1" w14:textId="77777777" w:rsidR="009F4BCC" w:rsidRPr="00B13A23" w:rsidRDefault="009F4BCC" w:rsidP="00B13A23">
            <w:pPr>
              <w:rPr>
                <w:sz w:val="28"/>
                <w:szCs w:val="28"/>
              </w:rPr>
            </w:pPr>
            <w:r w:rsidRPr="00B13A23">
              <w:rPr>
                <w:sz w:val="28"/>
                <w:szCs w:val="28"/>
              </w:rPr>
              <w:t>-0,04</w:t>
            </w:r>
          </w:p>
        </w:tc>
        <w:tc>
          <w:tcPr>
            <w:tcW w:w="960" w:type="dxa"/>
            <w:tcBorders>
              <w:top w:val="nil"/>
              <w:left w:val="nil"/>
              <w:bottom w:val="single" w:sz="4" w:space="0" w:color="auto"/>
              <w:right w:val="single" w:sz="8" w:space="0" w:color="auto"/>
            </w:tcBorders>
            <w:noWrap/>
            <w:vAlign w:val="center"/>
            <w:hideMark/>
          </w:tcPr>
          <w:p w14:paraId="2B3AB04B" w14:textId="77777777" w:rsidR="009F4BCC" w:rsidRPr="00B13A23" w:rsidRDefault="009F4BCC" w:rsidP="00B13A23">
            <w:pPr>
              <w:rPr>
                <w:sz w:val="28"/>
                <w:szCs w:val="28"/>
              </w:rPr>
            </w:pPr>
            <w:r w:rsidRPr="00B13A23">
              <w:rPr>
                <w:sz w:val="28"/>
                <w:szCs w:val="28"/>
              </w:rPr>
              <w:t>-0,38</w:t>
            </w:r>
          </w:p>
        </w:tc>
        <w:tc>
          <w:tcPr>
            <w:tcW w:w="0" w:type="auto"/>
            <w:vAlign w:val="center"/>
            <w:hideMark/>
          </w:tcPr>
          <w:p w14:paraId="0589E42C" w14:textId="77777777" w:rsidR="009F4BCC" w:rsidRPr="00B13A23" w:rsidRDefault="009F4BCC" w:rsidP="00B13A23">
            <w:pPr>
              <w:rPr>
                <w:sz w:val="28"/>
                <w:szCs w:val="28"/>
                <w:lang w:eastAsia="ru-RU"/>
              </w:rPr>
            </w:pPr>
          </w:p>
        </w:tc>
      </w:tr>
      <w:tr w:rsidR="009F4BCC" w:rsidRPr="00B13A23" w14:paraId="171D6D0E"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1AC9A1A"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25A0908B"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single" w:sz="8" w:space="0" w:color="auto"/>
              <w:right w:val="single" w:sz="4" w:space="0" w:color="auto"/>
            </w:tcBorders>
            <w:shd w:val="clear" w:color="auto" w:fill="D9D9D9"/>
            <w:noWrap/>
            <w:vAlign w:val="center"/>
            <w:hideMark/>
          </w:tcPr>
          <w:p w14:paraId="1BD5E7B6" w14:textId="77777777" w:rsidR="009F4BCC" w:rsidRPr="00B13A23" w:rsidRDefault="009F4BCC" w:rsidP="00B13A23">
            <w:pPr>
              <w:rPr>
                <w:b/>
                <w:bCs/>
                <w:sz w:val="28"/>
                <w:szCs w:val="28"/>
              </w:rPr>
            </w:pPr>
            <w:r w:rsidRPr="00B13A23">
              <w:rPr>
                <w:b/>
                <w:bCs/>
                <w:sz w:val="28"/>
                <w:szCs w:val="28"/>
              </w:rPr>
              <w:t>0,5</w:t>
            </w:r>
          </w:p>
        </w:tc>
        <w:tc>
          <w:tcPr>
            <w:tcW w:w="1121" w:type="dxa"/>
            <w:tcBorders>
              <w:top w:val="nil"/>
              <w:left w:val="nil"/>
              <w:bottom w:val="single" w:sz="8" w:space="0" w:color="auto"/>
              <w:right w:val="single" w:sz="4" w:space="0" w:color="auto"/>
            </w:tcBorders>
            <w:noWrap/>
            <w:vAlign w:val="center"/>
            <w:hideMark/>
          </w:tcPr>
          <w:p w14:paraId="7826E1F8" w14:textId="77777777" w:rsidR="009F4BCC" w:rsidRPr="00B13A23" w:rsidRDefault="009F4BCC" w:rsidP="00B13A23">
            <w:pPr>
              <w:rPr>
                <w:sz w:val="28"/>
                <w:szCs w:val="28"/>
              </w:rPr>
            </w:pPr>
            <w:r w:rsidRPr="00B13A23">
              <w:rPr>
                <w:sz w:val="28"/>
                <w:szCs w:val="28"/>
              </w:rPr>
              <w:t>0,34</w:t>
            </w:r>
          </w:p>
        </w:tc>
        <w:tc>
          <w:tcPr>
            <w:tcW w:w="1061" w:type="dxa"/>
            <w:tcBorders>
              <w:top w:val="nil"/>
              <w:left w:val="nil"/>
              <w:bottom w:val="single" w:sz="8" w:space="0" w:color="auto"/>
              <w:right w:val="single" w:sz="4" w:space="0" w:color="auto"/>
            </w:tcBorders>
            <w:noWrap/>
            <w:vAlign w:val="center"/>
            <w:hideMark/>
          </w:tcPr>
          <w:p w14:paraId="06B7D16C" w14:textId="77777777" w:rsidR="009F4BCC" w:rsidRPr="00B13A23" w:rsidRDefault="009F4BCC" w:rsidP="00B13A23">
            <w:pPr>
              <w:rPr>
                <w:sz w:val="28"/>
                <w:szCs w:val="28"/>
              </w:rPr>
            </w:pPr>
            <w:r w:rsidRPr="00B13A23">
              <w:rPr>
                <w:sz w:val="28"/>
                <w:szCs w:val="28"/>
              </w:rPr>
              <w:t>0,22</w:t>
            </w:r>
          </w:p>
        </w:tc>
        <w:tc>
          <w:tcPr>
            <w:tcW w:w="1158" w:type="dxa"/>
            <w:tcBorders>
              <w:top w:val="nil"/>
              <w:left w:val="nil"/>
              <w:bottom w:val="single" w:sz="8" w:space="0" w:color="auto"/>
              <w:right w:val="single" w:sz="4" w:space="0" w:color="auto"/>
            </w:tcBorders>
            <w:noWrap/>
            <w:vAlign w:val="center"/>
            <w:hideMark/>
          </w:tcPr>
          <w:p w14:paraId="54E9C61E" w14:textId="77777777" w:rsidR="009F4BCC" w:rsidRPr="00B13A23" w:rsidRDefault="009F4BCC" w:rsidP="00B13A23">
            <w:pPr>
              <w:rPr>
                <w:sz w:val="28"/>
                <w:szCs w:val="28"/>
              </w:rPr>
            </w:pPr>
            <w:r w:rsidRPr="00B13A23">
              <w:rPr>
                <w:sz w:val="28"/>
                <w:szCs w:val="28"/>
              </w:rPr>
              <w:t>0,09</w:t>
            </w:r>
          </w:p>
        </w:tc>
        <w:tc>
          <w:tcPr>
            <w:tcW w:w="960" w:type="dxa"/>
            <w:tcBorders>
              <w:top w:val="nil"/>
              <w:left w:val="nil"/>
              <w:bottom w:val="single" w:sz="8" w:space="0" w:color="auto"/>
              <w:right w:val="single" w:sz="4" w:space="0" w:color="auto"/>
            </w:tcBorders>
            <w:noWrap/>
            <w:vAlign w:val="center"/>
            <w:hideMark/>
          </w:tcPr>
          <w:p w14:paraId="27625B58" w14:textId="77777777" w:rsidR="009F4BCC" w:rsidRPr="00B13A23" w:rsidRDefault="009F4BCC" w:rsidP="00B13A23">
            <w:pPr>
              <w:rPr>
                <w:sz w:val="28"/>
                <w:szCs w:val="28"/>
              </w:rPr>
            </w:pPr>
            <w:r w:rsidRPr="00B13A23">
              <w:rPr>
                <w:sz w:val="28"/>
                <w:szCs w:val="28"/>
              </w:rPr>
              <w:t>0,04</w:t>
            </w:r>
          </w:p>
        </w:tc>
        <w:tc>
          <w:tcPr>
            <w:tcW w:w="960" w:type="dxa"/>
            <w:tcBorders>
              <w:top w:val="nil"/>
              <w:left w:val="nil"/>
              <w:bottom w:val="single" w:sz="8" w:space="0" w:color="auto"/>
              <w:right w:val="single" w:sz="8" w:space="0" w:color="auto"/>
            </w:tcBorders>
            <w:noWrap/>
            <w:vAlign w:val="center"/>
            <w:hideMark/>
          </w:tcPr>
          <w:p w14:paraId="03570EC5" w14:textId="77777777" w:rsidR="009F4BCC" w:rsidRPr="00B13A23" w:rsidRDefault="009F4BCC" w:rsidP="00B13A23">
            <w:pPr>
              <w:rPr>
                <w:sz w:val="28"/>
                <w:szCs w:val="28"/>
              </w:rPr>
            </w:pPr>
            <w:r w:rsidRPr="00B13A23">
              <w:rPr>
                <w:sz w:val="28"/>
                <w:szCs w:val="28"/>
              </w:rPr>
              <w:t>-0,18</w:t>
            </w:r>
          </w:p>
        </w:tc>
        <w:tc>
          <w:tcPr>
            <w:tcW w:w="0" w:type="auto"/>
            <w:vAlign w:val="center"/>
            <w:hideMark/>
          </w:tcPr>
          <w:p w14:paraId="3DDE6034" w14:textId="77777777" w:rsidR="009F4BCC" w:rsidRPr="00B13A23" w:rsidRDefault="009F4BCC" w:rsidP="00B13A23">
            <w:pPr>
              <w:rPr>
                <w:sz w:val="28"/>
                <w:szCs w:val="28"/>
                <w:lang w:eastAsia="ru-RU"/>
              </w:rPr>
            </w:pPr>
          </w:p>
        </w:tc>
      </w:tr>
      <w:tr w:rsidR="009F4BCC" w:rsidRPr="00B13A23" w14:paraId="2C11EB44" w14:textId="77777777" w:rsidTr="00436F84">
        <w:trPr>
          <w:trHeight w:val="216"/>
          <w:jc w:val="center"/>
        </w:trPr>
        <w:tc>
          <w:tcPr>
            <w:tcW w:w="1520" w:type="dxa"/>
            <w:vMerge w:val="restart"/>
            <w:tcBorders>
              <w:top w:val="nil"/>
              <w:left w:val="single" w:sz="8" w:space="0" w:color="auto"/>
              <w:bottom w:val="single" w:sz="4" w:space="0" w:color="auto"/>
              <w:right w:val="single" w:sz="4" w:space="0" w:color="auto"/>
            </w:tcBorders>
            <w:noWrap/>
            <w:vAlign w:val="center"/>
            <w:hideMark/>
          </w:tcPr>
          <w:p w14:paraId="5EED7479" w14:textId="77777777" w:rsidR="009F4BCC" w:rsidRPr="00B13A23" w:rsidRDefault="009F4BCC" w:rsidP="00B13A23">
            <w:pPr>
              <w:rPr>
                <w:sz w:val="28"/>
                <w:szCs w:val="28"/>
              </w:rPr>
            </w:pPr>
            <w:r w:rsidRPr="00B13A23">
              <w:rPr>
                <w:sz w:val="28"/>
                <w:szCs w:val="28"/>
              </w:rPr>
              <w:t>52-1</w:t>
            </w:r>
          </w:p>
        </w:tc>
        <w:tc>
          <w:tcPr>
            <w:tcW w:w="1240" w:type="dxa"/>
            <w:tcBorders>
              <w:top w:val="nil"/>
              <w:left w:val="nil"/>
              <w:bottom w:val="single" w:sz="4" w:space="0" w:color="auto"/>
              <w:right w:val="single" w:sz="4" w:space="0" w:color="auto"/>
            </w:tcBorders>
            <w:noWrap/>
            <w:vAlign w:val="center"/>
            <w:hideMark/>
          </w:tcPr>
          <w:p w14:paraId="569A1D3F" w14:textId="77777777" w:rsidR="009F4BCC" w:rsidRPr="00B13A23" w:rsidRDefault="009F4BCC" w:rsidP="00B13A23">
            <w:pPr>
              <w:rPr>
                <w:sz w:val="28"/>
                <w:szCs w:val="28"/>
              </w:rPr>
            </w:pPr>
            <w:r w:rsidRPr="00B13A23">
              <w:rPr>
                <w:sz w:val="28"/>
                <w:szCs w:val="28"/>
              </w:rPr>
              <w:t>Откачные</w:t>
            </w:r>
          </w:p>
        </w:tc>
        <w:tc>
          <w:tcPr>
            <w:tcW w:w="1192" w:type="dxa"/>
            <w:tcBorders>
              <w:top w:val="nil"/>
              <w:left w:val="nil"/>
              <w:bottom w:val="single" w:sz="4" w:space="0" w:color="auto"/>
              <w:right w:val="single" w:sz="4" w:space="0" w:color="auto"/>
            </w:tcBorders>
            <w:shd w:val="clear" w:color="auto" w:fill="D0CECE"/>
            <w:noWrap/>
            <w:vAlign w:val="center"/>
            <w:hideMark/>
          </w:tcPr>
          <w:p w14:paraId="7160EB2D" w14:textId="77777777" w:rsidR="009F4BCC" w:rsidRPr="00B13A23" w:rsidRDefault="009F4BCC" w:rsidP="00B13A23">
            <w:pPr>
              <w:rPr>
                <w:b/>
                <w:bCs/>
                <w:sz w:val="28"/>
                <w:szCs w:val="28"/>
              </w:rPr>
            </w:pPr>
            <w:r w:rsidRPr="00B13A23">
              <w:rPr>
                <w:b/>
                <w:bCs/>
                <w:sz w:val="28"/>
                <w:szCs w:val="28"/>
              </w:rPr>
              <w:t>0,64</w:t>
            </w:r>
          </w:p>
        </w:tc>
        <w:tc>
          <w:tcPr>
            <w:tcW w:w="1121" w:type="dxa"/>
            <w:tcBorders>
              <w:top w:val="nil"/>
              <w:left w:val="nil"/>
              <w:bottom w:val="single" w:sz="4" w:space="0" w:color="auto"/>
              <w:right w:val="single" w:sz="4" w:space="0" w:color="auto"/>
            </w:tcBorders>
            <w:shd w:val="clear" w:color="auto" w:fill="D0CECE"/>
            <w:noWrap/>
            <w:vAlign w:val="center"/>
            <w:hideMark/>
          </w:tcPr>
          <w:p w14:paraId="2E2B0FC4" w14:textId="77777777" w:rsidR="009F4BCC" w:rsidRPr="00B13A23" w:rsidRDefault="009F4BCC" w:rsidP="00B13A23">
            <w:pPr>
              <w:rPr>
                <w:b/>
                <w:bCs/>
                <w:sz w:val="28"/>
                <w:szCs w:val="28"/>
              </w:rPr>
            </w:pPr>
            <w:r w:rsidRPr="00B13A23">
              <w:rPr>
                <w:b/>
                <w:bCs/>
                <w:sz w:val="28"/>
                <w:szCs w:val="28"/>
              </w:rPr>
              <w:t>0,69</w:t>
            </w:r>
          </w:p>
        </w:tc>
        <w:tc>
          <w:tcPr>
            <w:tcW w:w="1061" w:type="dxa"/>
            <w:tcBorders>
              <w:top w:val="nil"/>
              <w:left w:val="nil"/>
              <w:bottom w:val="single" w:sz="4" w:space="0" w:color="auto"/>
              <w:right w:val="single" w:sz="4" w:space="0" w:color="auto"/>
            </w:tcBorders>
            <w:shd w:val="clear" w:color="auto" w:fill="D0CECE"/>
            <w:noWrap/>
            <w:vAlign w:val="center"/>
            <w:hideMark/>
          </w:tcPr>
          <w:p w14:paraId="450893C4" w14:textId="77777777" w:rsidR="009F4BCC" w:rsidRPr="00B13A23" w:rsidRDefault="009F4BCC" w:rsidP="00B13A23">
            <w:pPr>
              <w:rPr>
                <w:b/>
                <w:bCs/>
                <w:sz w:val="28"/>
                <w:szCs w:val="28"/>
              </w:rPr>
            </w:pPr>
            <w:r w:rsidRPr="00B13A23">
              <w:rPr>
                <w:b/>
                <w:bCs/>
                <w:sz w:val="28"/>
                <w:szCs w:val="28"/>
              </w:rPr>
              <w:t>0,79</w:t>
            </w:r>
          </w:p>
        </w:tc>
        <w:tc>
          <w:tcPr>
            <w:tcW w:w="1158" w:type="dxa"/>
            <w:tcBorders>
              <w:top w:val="nil"/>
              <w:left w:val="nil"/>
              <w:bottom w:val="single" w:sz="4" w:space="0" w:color="auto"/>
              <w:right w:val="single" w:sz="4" w:space="0" w:color="auto"/>
            </w:tcBorders>
            <w:noWrap/>
            <w:vAlign w:val="center"/>
            <w:hideMark/>
          </w:tcPr>
          <w:p w14:paraId="75199D91" w14:textId="77777777" w:rsidR="009F4BCC" w:rsidRPr="00B13A23" w:rsidRDefault="009F4BCC" w:rsidP="00B13A23">
            <w:pPr>
              <w:rPr>
                <w:sz w:val="28"/>
                <w:szCs w:val="28"/>
              </w:rPr>
            </w:pPr>
            <w:r w:rsidRPr="00B13A23">
              <w:rPr>
                <w:sz w:val="28"/>
                <w:szCs w:val="28"/>
              </w:rPr>
              <w:t>0,12</w:t>
            </w:r>
          </w:p>
        </w:tc>
        <w:tc>
          <w:tcPr>
            <w:tcW w:w="960" w:type="dxa"/>
            <w:tcBorders>
              <w:top w:val="nil"/>
              <w:left w:val="nil"/>
              <w:bottom w:val="single" w:sz="4" w:space="0" w:color="auto"/>
              <w:right w:val="single" w:sz="4" w:space="0" w:color="auto"/>
            </w:tcBorders>
            <w:shd w:val="clear" w:color="auto" w:fill="D0CECE"/>
            <w:noWrap/>
            <w:vAlign w:val="center"/>
            <w:hideMark/>
          </w:tcPr>
          <w:p w14:paraId="72BEBBEF" w14:textId="77777777" w:rsidR="009F4BCC" w:rsidRPr="00B13A23" w:rsidRDefault="009F4BCC" w:rsidP="00B13A23">
            <w:pPr>
              <w:rPr>
                <w:b/>
                <w:bCs/>
                <w:sz w:val="28"/>
                <w:szCs w:val="28"/>
              </w:rPr>
            </w:pPr>
            <w:r w:rsidRPr="00B13A23">
              <w:rPr>
                <w:b/>
                <w:bCs/>
                <w:sz w:val="28"/>
                <w:szCs w:val="28"/>
              </w:rPr>
              <w:t>0,60</w:t>
            </w:r>
          </w:p>
        </w:tc>
        <w:tc>
          <w:tcPr>
            <w:tcW w:w="960" w:type="dxa"/>
            <w:tcBorders>
              <w:top w:val="nil"/>
              <w:left w:val="nil"/>
              <w:bottom w:val="single" w:sz="4" w:space="0" w:color="auto"/>
              <w:right w:val="single" w:sz="8" w:space="0" w:color="auto"/>
            </w:tcBorders>
            <w:noWrap/>
            <w:vAlign w:val="center"/>
            <w:hideMark/>
          </w:tcPr>
          <w:p w14:paraId="1A3CAE32" w14:textId="77777777" w:rsidR="009F4BCC" w:rsidRPr="00B13A23" w:rsidRDefault="009F4BCC" w:rsidP="00B13A23">
            <w:pPr>
              <w:rPr>
                <w:sz w:val="28"/>
                <w:szCs w:val="28"/>
              </w:rPr>
            </w:pPr>
            <w:r w:rsidRPr="00B13A23">
              <w:rPr>
                <w:sz w:val="28"/>
                <w:szCs w:val="28"/>
              </w:rPr>
              <w:t>-0,49</w:t>
            </w:r>
          </w:p>
        </w:tc>
        <w:tc>
          <w:tcPr>
            <w:tcW w:w="0" w:type="auto"/>
            <w:vAlign w:val="center"/>
            <w:hideMark/>
          </w:tcPr>
          <w:p w14:paraId="24F37D12" w14:textId="77777777" w:rsidR="009F4BCC" w:rsidRPr="00B13A23" w:rsidRDefault="009F4BCC" w:rsidP="00B13A23">
            <w:pPr>
              <w:rPr>
                <w:sz w:val="28"/>
                <w:szCs w:val="28"/>
                <w:lang w:eastAsia="ru-RU"/>
              </w:rPr>
            </w:pPr>
          </w:p>
        </w:tc>
      </w:tr>
      <w:tr w:rsidR="009F4BCC" w:rsidRPr="00B13A23" w14:paraId="2B124F39"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467B4D5E"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0353FBCC"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47EF831F" w14:textId="77777777" w:rsidR="009F4BCC" w:rsidRPr="00B13A23" w:rsidRDefault="009F4BCC" w:rsidP="00B13A23">
            <w:pPr>
              <w:rPr>
                <w:sz w:val="28"/>
                <w:szCs w:val="28"/>
              </w:rPr>
            </w:pPr>
            <w:r w:rsidRPr="00B13A23">
              <w:rPr>
                <w:sz w:val="28"/>
                <w:szCs w:val="28"/>
              </w:rPr>
              <w:t>0,27</w:t>
            </w:r>
          </w:p>
        </w:tc>
        <w:tc>
          <w:tcPr>
            <w:tcW w:w="1121" w:type="dxa"/>
            <w:tcBorders>
              <w:top w:val="nil"/>
              <w:left w:val="nil"/>
              <w:bottom w:val="single" w:sz="4" w:space="0" w:color="auto"/>
              <w:right w:val="single" w:sz="4" w:space="0" w:color="auto"/>
            </w:tcBorders>
            <w:shd w:val="clear" w:color="auto" w:fill="D0CECE"/>
            <w:noWrap/>
            <w:vAlign w:val="center"/>
            <w:hideMark/>
          </w:tcPr>
          <w:p w14:paraId="4A861714" w14:textId="77777777" w:rsidR="009F4BCC" w:rsidRPr="00B13A23" w:rsidRDefault="009F4BCC" w:rsidP="00B13A23">
            <w:pPr>
              <w:rPr>
                <w:b/>
                <w:bCs/>
                <w:sz w:val="28"/>
                <w:szCs w:val="28"/>
              </w:rPr>
            </w:pPr>
            <w:r w:rsidRPr="00B13A23">
              <w:rPr>
                <w:b/>
                <w:bCs/>
                <w:sz w:val="28"/>
                <w:szCs w:val="28"/>
              </w:rPr>
              <w:t>0,54</w:t>
            </w:r>
          </w:p>
        </w:tc>
        <w:tc>
          <w:tcPr>
            <w:tcW w:w="1061" w:type="dxa"/>
            <w:tcBorders>
              <w:top w:val="nil"/>
              <w:left w:val="nil"/>
              <w:bottom w:val="single" w:sz="4" w:space="0" w:color="auto"/>
              <w:right w:val="single" w:sz="4" w:space="0" w:color="auto"/>
            </w:tcBorders>
            <w:shd w:val="clear" w:color="auto" w:fill="D0CECE"/>
            <w:noWrap/>
            <w:vAlign w:val="center"/>
            <w:hideMark/>
          </w:tcPr>
          <w:p w14:paraId="15302A71" w14:textId="77777777" w:rsidR="009F4BCC" w:rsidRPr="00B13A23" w:rsidRDefault="009F4BCC" w:rsidP="00B13A23">
            <w:pPr>
              <w:rPr>
                <w:b/>
                <w:bCs/>
                <w:sz w:val="28"/>
                <w:szCs w:val="28"/>
              </w:rPr>
            </w:pPr>
            <w:r w:rsidRPr="00B13A23">
              <w:rPr>
                <w:b/>
                <w:bCs/>
                <w:sz w:val="28"/>
                <w:szCs w:val="28"/>
              </w:rPr>
              <w:t>0,5</w:t>
            </w:r>
          </w:p>
        </w:tc>
        <w:tc>
          <w:tcPr>
            <w:tcW w:w="1158" w:type="dxa"/>
            <w:tcBorders>
              <w:top w:val="nil"/>
              <w:left w:val="nil"/>
              <w:bottom w:val="single" w:sz="4" w:space="0" w:color="auto"/>
              <w:right w:val="single" w:sz="4" w:space="0" w:color="auto"/>
            </w:tcBorders>
            <w:noWrap/>
            <w:vAlign w:val="center"/>
            <w:hideMark/>
          </w:tcPr>
          <w:p w14:paraId="73D8F229" w14:textId="77777777" w:rsidR="009F4BCC" w:rsidRPr="00B13A23" w:rsidRDefault="009F4BCC" w:rsidP="00B13A23">
            <w:pPr>
              <w:rPr>
                <w:sz w:val="28"/>
                <w:szCs w:val="28"/>
              </w:rPr>
            </w:pPr>
            <w:r w:rsidRPr="00B13A23">
              <w:rPr>
                <w:sz w:val="28"/>
                <w:szCs w:val="28"/>
              </w:rPr>
              <w:t>0,15</w:t>
            </w:r>
          </w:p>
        </w:tc>
        <w:tc>
          <w:tcPr>
            <w:tcW w:w="960" w:type="dxa"/>
            <w:tcBorders>
              <w:top w:val="nil"/>
              <w:left w:val="nil"/>
              <w:bottom w:val="single" w:sz="4" w:space="0" w:color="auto"/>
              <w:right w:val="single" w:sz="4" w:space="0" w:color="auto"/>
            </w:tcBorders>
            <w:noWrap/>
            <w:vAlign w:val="center"/>
            <w:hideMark/>
          </w:tcPr>
          <w:p w14:paraId="64CF092D" w14:textId="77777777" w:rsidR="009F4BCC" w:rsidRPr="00B13A23" w:rsidRDefault="009F4BCC" w:rsidP="00B13A23">
            <w:pPr>
              <w:rPr>
                <w:sz w:val="28"/>
                <w:szCs w:val="28"/>
              </w:rPr>
            </w:pPr>
            <w:r w:rsidRPr="00B13A23">
              <w:rPr>
                <w:sz w:val="28"/>
                <w:szCs w:val="28"/>
              </w:rPr>
              <w:t>0,24</w:t>
            </w:r>
          </w:p>
        </w:tc>
        <w:tc>
          <w:tcPr>
            <w:tcW w:w="960" w:type="dxa"/>
            <w:tcBorders>
              <w:top w:val="nil"/>
              <w:left w:val="nil"/>
              <w:bottom w:val="single" w:sz="4" w:space="0" w:color="auto"/>
              <w:right w:val="single" w:sz="8" w:space="0" w:color="auto"/>
            </w:tcBorders>
            <w:noWrap/>
            <w:vAlign w:val="center"/>
            <w:hideMark/>
          </w:tcPr>
          <w:p w14:paraId="759FEDF8" w14:textId="77777777" w:rsidR="009F4BCC" w:rsidRPr="00B13A23" w:rsidRDefault="009F4BCC" w:rsidP="00B13A23">
            <w:pPr>
              <w:rPr>
                <w:sz w:val="28"/>
                <w:szCs w:val="28"/>
              </w:rPr>
            </w:pPr>
            <w:r w:rsidRPr="00B13A23">
              <w:rPr>
                <w:sz w:val="28"/>
                <w:szCs w:val="28"/>
              </w:rPr>
              <w:t>-0,47</w:t>
            </w:r>
          </w:p>
        </w:tc>
        <w:tc>
          <w:tcPr>
            <w:tcW w:w="0" w:type="auto"/>
            <w:vAlign w:val="center"/>
            <w:hideMark/>
          </w:tcPr>
          <w:p w14:paraId="13792F25" w14:textId="77777777" w:rsidR="009F4BCC" w:rsidRPr="00B13A23" w:rsidRDefault="009F4BCC" w:rsidP="00B13A23">
            <w:pPr>
              <w:rPr>
                <w:sz w:val="28"/>
                <w:szCs w:val="28"/>
                <w:lang w:eastAsia="ru-RU"/>
              </w:rPr>
            </w:pPr>
          </w:p>
        </w:tc>
      </w:tr>
      <w:tr w:rsidR="009F4BCC" w:rsidRPr="00B13A23" w14:paraId="59E8F54B" w14:textId="77777777" w:rsidTr="00436F84">
        <w:trPr>
          <w:trHeight w:val="216"/>
          <w:jc w:val="center"/>
        </w:trPr>
        <w:tc>
          <w:tcPr>
            <w:tcW w:w="0" w:type="auto"/>
            <w:vMerge/>
            <w:tcBorders>
              <w:top w:val="nil"/>
              <w:left w:val="single" w:sz="8" w:space="0" w:color="auto"/>
              <w:bottom w:val="single" w:sz="4" w:space="0" w:color="auto"/>
              <w:right w:val="single" w:sz="4" w:space="0" w:color="auto"/>
            </w:tcBorders>
            <w:vAlign w:val="center"/>
            <w:hideMark/>
          </w:tcPr>
          <w:p w14:paraId="7875FAB2"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611F7952"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nil"/>
              <w:right w:val="single" w:sz="4" w:space="0" w:color="auto"/>
            </w:tcBorders>
            <w:noWrap/>
            <w:vAlign w:val="center"/>
            <w:hideMark/>
          </w:tcPr>
          <w:p w14:paraId="0F7E25F8" w14:textId="77777777" w:rsidR="009F4BCC" w:rsidRPr="00B13A23" w:rsidRDefault="009F4BCC" w:rsidP="00B13A23">
            <w:pPr>
              <w:rPr>
                <w:sz w:val="28"/>
                <w:szCs w:val="28"/>
              </w:rPr>
            </w:pPr>
            <w:r w:rsidRPr="00B13A23">
              <w:rPr>
                <w:sz w:val="28"/>
                <w:szCs w:val="28"/>
              </w:rPr>
              <w:t>0,26</w:t>
            </w:r>
          </w:p>
        </w:tc>
        <w:tc>
          <w:tcPr>
            <w:tcW w:w="1121" w:type="dxa"/>
            <w:tcBorders>
              <w:top w:val="nil"/>
              <w:left w:val="nil"/>
              <w:bottom w:val="nil"/>
              <w:right w:val="single" w:sz="4" w:space="0" w:color="auto"/>
            </w:tcBorders>
            <w:shd w:val="clear" w:color="auto" w:fill="D0CECE"/>
            <w:noWrap/>
            <w:vAlign w:val="center"/>
            <w:hideMark/>
          </w:tcPr>
          <w:p w14:paraId="75835323" w14:textId="77777777" w:rsidR="009F4BCC" w:rsidRPr="00B13A23" w:rsidRDefault="009F4BCC" w:rsidP="00B13A23">
            <w:pPr>
              <w:rPr>
                <w:b/>
                <w:bCs/>
                <w:sz w:val="28"/>
                <w:szCs w:val="28"/>
              </w:rPr>
            </w:pPr>
            <w:r w:rsidRPr="00B13A23">
              <w:rPr>
                <w:b/>
                <w:bCs/>
                <w:sz w:val="28"/>
                <w:szCs w:val="28"/>
              </w:rPr>
              <w:t>0,56</w:t>
            </w:r>
          </w:p>
        </w:tc>
        <w:tc>
          <w:tcPr>
            <w:tcW w:w="1061" w:type="dxa"/>
            <w:tcBorders>
              <w:top w:val="nil"/>
              <w:left w:val="nil"/>
              <w:bottom w:val="nil"/>
              <w:right w:val="single" w:sz="4" w:space="0" w:color="auto"/>
            </w:tcBorders>
            <w:shd w:val="clear" w:color="auto" w:fill="D0CECE"/>
            <w:noWrap/>
            <w:vAlign w:val="center"/>
            <w:hideMark/>
          </w:tcPr>
          <w:p w14:paraId="4A1960D2" w14:textId="77777777" w:rsidR="009F4BCC" w:rsidRPr="00B13A23" w:rsidRDefault="009F4BCC" w:rsidP="00B13A23">
            <w:pPr>
              <w:rPr>
                <w:b/>
                <w:bCs/>
                <w:sz w:val="28"/>
                <w:szCs w:val="28"/>
              </w:rPr>
            </w:pPr>
            <w:r w:rsidRPr="00B13A23">
              <w:rPr>
                <w:b/>
                <w:bCs/>
                <w:sz w:val="28"/>
                <w:szCs w:val="28"/>
              </w:rPr>
              <w:t>0,53</w:t>
            </w:r>
          </w:p>
        </w:tc>
        <w:tc>
          <w:tcPr>
            <w:tcW w:w="1158" w:type="dxa"/>
            <w:tcBorders>
              <w:top w:val="nil"/>
              <w:left w:val="nil"/>
              <w:bottom w:val="nil"/>
              <w:right w:val="single" w:sz="4" w:space="0" w:color="auto"/>
            </w:tcBorders>
            <w:noWrap/>
            <w:vAlign w:val="center"/>
            <w:hideMark/>
          </w:tcPr>
          <w:p w14:paraId="4AA442E9" w14:textId="77777777" w:rsidR="009F4BCC" w:rsidRPr="00B13A23" w:rsidRDefault="009F4BCC" w:rsidP="00B13A23">
            <w:pPr>
              <w:rPr>
                <w:sz w:val="28"/>
                <w:szCs w:val="28"/>
              </w:rPr>
            </w:pPr>
            <w:r w:rsidRPr="00B13A23">
              <w:rPr>
                <w:sz w:val="28"/>
                <w:szCs w:val="28"/>
              </w:rPr>
              <w:t>0,14</w:t>
            </w:r>
          </w:p>
        </w:tc>
        <w:tc>
          <w:tcPr>
            <w:tcW w:w="960" w:type="dxa"/>
            <w:tcBorders>
              <w:top w:val="nil"/>
              <w:left w:val="nil"/>
              <w:bottom w:val="nil"/>
              <w:right w:val="single" w:sz="4" w:space="0" w:color="auto"/>
            </w:tcBorders>
            <w:noWrap/>
            <w:vAlign w:val="center"/>
            <w:hideMark/>
          </w:tcPr>
          <w:p w14:paraId="1AA7D0B2" w14:textId="77777777" w:rsidR="009F4BCC" w:rsidRPr="00B13A23" w:rsidRDefault="009F4BCC" w:rsidP="00B13A23">
            <w:pPr>
              <w:rPr>
                <w:sz w:val="28"/>
                <w:szCs w:val="28"/>
              </w:rPr>
            </w:pPr>
            <w:r w:rsidRPr="00B13A23">
              <w:rPr>
                <w:sz w:val="28"/>
                <w:szCs w:val="28"/>
              </w:rPr>
              <w:t>0,30</w:t>
            </w:r>
          </w:p>
        </w:tc>
        <w:tc>
          <w:tcPr>
            <w:tcW w:w="960" w:type="dxa"/>
            <w:tcBorders>
              <w:top w:val="nil"/>
              <w:left w:val="nil"/>
              <w:bottom w:val="nil"/>
              <w:right w:val="single" w:sz="8" w:space="0" w:color="auto"/>
            </w:tcBorders>
            <w:noWrap/>
            <w:vAlign w:val="center"/>
            <w:hideMark/>
          </w:tcPr>
          <w:p w14:paraId="32FDED4B" w14:textId="77777777" w:rsidR="009F4BCC" w:rsidRPr="00B13A23" w:rsidRDefault="009F4BCC" w:rsidP="00B13A23">
            <w:pPr>
              <w:rPr>
                <w:sz w:val="28"/>
                <w:szCs w:val="28"/>
              </w:rPr>
            </w:pPr>
            <w:r w:rsidRPr="00B13A23">
              <w:rPr>
                <w:sz w:val="28"/>
                <w:szCs w:val="28"/>
              </w:rPr>
              <w:t>-0,48</w:t>
            </w:r>
          </w:p>
        </w:tc>
        <w:tc>
          <w:tcPr>
            <w:tcW w:w="0" w:type="auto"/>
            <w:vAlign w:val="center"/>
            <w:hideMark/>
          </w:tcPr>
          <w:p w14:paraId="52852BAA" w14:textId="77777777" w:rsidR="009F4BCC" w:rsidRPr="00B13A23" w:rsidRDefault="009F4BCC" w:rsidP="00B13A23">
            <w:pPr>
              <w:rPr>
                <w:sz w:val="28"/>
                <w:szCs w:val="28"/>
                <w:lang w:eastAsia="ru-RU"/>
              </w:rPr>
            </w:pPr>
          </w:p>
        </w:tc>
      </w:tr>
      <w:tr w:rsidR="009F4BCC" w:rsidRPr="00B13A23" w14:paraId="48896AAF" w14:textId="77777777" w:rsidTr="00436F84">
        <w:trPr>
          <w:trHeight w:val="216"/>
          <w:jc w:val="center"/>
        </w:trPr>
        <w:tc>
          <w:tcPr>
            <w:tcW w:w="1520" w:type="dxa"/>
            <w:vMerge w:val="restart"/>
            <w:tcBorders>
              <w:top w:val="single" w:sz="8" w:space="0" w:color="auto"/>
              <w:left w:val="single" w:sz="8" w:space="0" w:color="auto"/>
              <w:bottom w:val="single" w:sz="4" w:space="0" w:color="auto"/>
              <w:right w:val="single" w:sz="4" w:space="0" w:color="auto"/>
            </w:tcBorders>
            <w:noWrap/>
            <w:vAlign w:val="center"/>
            <w:hideMark/>
          </w:tcPr>
          <w:p w14:paraId="59172499" w14:textId="77777777" w:rsidR="009F4BCC" w:rsidRPr="00B13A23" w:rsidRDefault="009F4BCC" w:rsidP="00B13A23">
            <w:pPr>
              <w:rPr>
                <w:sz w:val="28"/>
                <w:szCs w:val="28"/>
              </w:rPr>
            </w:pPr>
            <w:r w:rsidRPr="00B13A23">
              <w:rPr>
                <w:sz w:val="28"/>
                <w:szCs w:val="28"/>
              </w:rPr>
              <w:t>52-2</w:t>
            </w:r>
          </w:p>
        </w:tc>
        <w:tc>
          <w:tcPr>
            <w:tcW w:w="1240" w:type="dxa"/>
            <w:tcBorders>
              <w:top w:val="nil"/>
              <w:left w:val="nil"/>
              <w:bottom w:val="single" w:sz="4" w:space="0" w:color="auto"/>
              <w:right w:val="single" w:sz="4" w:space="0" w:color="auto"/>
            </w:tcBorders>
            <w:noWrap/>
            <w:vAlign w:val="center"/>
            <w:hideMark/>
          </w:tcPr>
          <w:p w14:paraId="67E3E011" w14:textId="77777777" w:rsidR="009F4BCC" w:rsidRPr="00B13A23" w:rsidRDefault="009F4BCC" w:rsidP="00B13A23">
            <w:pPr>
              <w:rPr>
                <w:sz w:val="28"/>
                <w:szCs w:val="28"/>
              </w:rPr>
            </w:pPr>
            <w:r w:rsidRPr="00B13A23">
              <w:rPr>
                <w:sz w:val="28"/>
                <w:szCs w:val="28"/>
              </w:rPr>
              <w:t>Откачные</w:t>
            </w:r>
          </w:p>
        </w:tc>
        <w:tc>
          <w:tcPr>
            <w:tcW w:w="1192" w:type="dxa"/>
            <w:tcBorders>
              <w:top w:val="single" w:sz="8" w:space="0" w:color="auto"/>
              <w:left w:val="nil"/>
              <w:bottom w:val="single" w:sz="4" w:space="0" w:color="auto"/>
              <w:right w:val="single" w:sz="4" w:space="0" w:color="auto"/>
            </w:tcBorders>
            <w:noWrap/>
            <w:vAlign w:val="center"/>
            <w:hideMark/>
          </w:tcPr>
          <w:p w14:paraId="2C17C7E4" w14:textId="77777777" w:rsidR="009F4BCC" w:rsidRPr="00B13A23" w:rsidRDefault="009F4BCC" w:rsidP="00B13A23">
            <w:pPr>
              <w:rPr>
                <w:sz w:val="28"/>
                <w:szCs w:val="28"/>
              </w:rPr>
            </w:pPr>
            <w:r w:rsidRPr="00B13A23">
              <w:rPr>
                <w:sz w:val="28"/>
                <w:szCs w:val="28"/>
              </w:rPr>
              <w:t>-0,10</w:t>
            </w:r>
          </w:p>
        </w:tc>
        <w:tc>
          <w:tcPr>
            <w:tcW w:w="1121" w:type="dxa"/>
            <w:tcBorders>
              <w:top w:val="single" w:sz="8" w:space="0" w:color="auto"/>
              <w:left w:val="nil"/>
              <w:bottom w:val="single" w:sz="4" w:space="0" w:color="auto"/>
              <w:right w:val="single" w:sz="4" w:space="0" w:color="auto"/>
            </w:tcBorders>
            <w:noWrap/>
            <w:vAlign w:val="center"/>
            <w:hideMark/>
          </w:tcPr>
          <w:p w14:paraId="275C35E5" w14:textId="77777777" w:rsidR="009F4BCC" w:rsidRPr="00B13A23" w:rsidRDefault="009F4BCC" w:rsidP="00B13A23">
            <w:pPr>
              <w:rPr>
                <w:sz w:val="28"/>
                <w:szCs w:val="28"/>
              </w:rPr>
            </w:pPr>
            <w:r w:rsidRPr="00B13A23">
              <w:rPr>
                <w:sz w:val="28"/>
                <w:szCs w:val="28"/>
              </w:rPr>
              <w:t>-0,38</w:t>
            </w:r>
          </w:p>
        </w:tc>
        <w:tc>
          <w:tcPr>
            <w:tcW w:w="1061" w:type="dxa"/>
            <w:tcBorders>
              <w:top w:val="single" w:sz="8" w:space="0" w:color="auto"/>
              <w:left w:val="nil"/>
              <w:bottom w:val="single" w:sz="4" w:space="0" w:color="auto"/>
              <w:right w:val="single" w:sz="4" w:space="0" w:color="auto"/>
            </w:tcBorders>
            <w:noWrap/>
            <w:vAlign w:val="center"/>
            <w:hideMark/>
          </w:tcPr>
          <w:p w14:paraId="178C5149" w14:textId="77777777" w:rsidR="009F4BCC" w:rsidRPr="00B13A23" w:rsidRDefault="009F4BCC" w:rsidP="00B13A23">
            <w:pPr>
              <w:rPr>
                <w:sz w:val="28"/>
                <w:szCs w:val="28"/>
              </w:rPr>
            </w:pPr>
            <w:r w:rsidRPr="00B13A23">
              <w:rPr>
                <w:sz w:val="28"/>
                <w:szCs w:val="28"/>
              </w:rPr>
              <w:t>-0,08</w:t>
            </w:r>
          </w:p>
        </w:tc>
        <w:tc>
          <w:tcPr>
            <w:tcW w:w="1158" w:type="dxa"/>
            <w:tcBorders>
              <w:top w:val="single" w:sz="8" w:space="0" w:color="auto"/>
              <w:left w:val="nil"/>
              <w:bottom w:val="single" w:sz="4" w:space="0" w:color="auto"/>
              <w:right w:val="single" w:sz="4" w:space="0" w:color="auto"/>
            </w:tcBorders>
            <w:noWrap/>
            <w:vAlign w:val="center"/>
            <w:hideMark/>
          </w:tcPr>
          <w:p w14:paraId="7D170EBE" w14:textId="77777777" w:rsidR="009F4BCC" w:rsidRPr="00B13A23" w:rsidRDefault="009F4BCC" w:rsidP="00B13A23">
            <w:pPr>
              <w:rPr>
                <w:sz w:val="28"/>
                <w:szCs w:val="28"/>
              </w:rPr>
            </w:pPr>
            <w:r w:rsidRPr="00B13A23">
              <w:rPr>
                <w:sz w:val="28"/>
                <w:szCs w:val="28"/>
              </w:rPr>
              <w:t>-0,06</w:t>
            </w:r>
          </w:p>
        </w:tc>
        <w:tc>
          <w:tcPr>
            <w:tcW w:w="960" w:type="dxa"/>
            <w:tcBorders>
              <w:top w:val="single" w:sz="8" w:space="0" w:color="auto"/>
              <w:left w:val="nil"/>
              <w:bottom w:val="single" w:sz="4" w:space="0" w:color="auto"/>
              <w:right w:val="single" w:sz="4" w:space="0" w:color="auto"/>
            </w:tcBorders>
            <w:shd w:val="clear" w:color="auto" w:fill="EDEDED"/>
            <w:noWrap/>
            <w:vAlign w:val="center"/>
            <w:hideMark/>
          </w:tcPr>
          <w:p w14:paraId="789D9C2F" w14:textId="77777777" w:rsidR="009F4BCC" w:rsidRPr="00B13A23" w:rsidRDefault="009F4BCC" w:rsidP="00B13A23">
            <w:pPr>
              <w:rPr>
                <w:sz w:val="28"/>
                <w:szCs w:val="28"/>
              </w:rPr>
            </w:pPr>
            <w:r w:rsidRPr="00B13A23">
              <w:rPr>
                <w:sz w:val="28"/>
                <w:szCs w:val="28"/>
              </w:rPr>
              <w:t>-0,52</w:t>
            </w:r>
          </w:p>
        </w:tc>
        <w:tc>
          <w:tcPr>
            <w:tcW w:w="960" w:type="dxa"/>
            <w:tcBorders>
              <w:top w:val="single" w:sz="8" w:space="0" w:color="auto"/>
              <w:left w:val="nil"/>
              <w:bottom w:val="single" w:sz="4" w:space="0" w:color="auto"/>
              <w:right w:val="single" w:sz="8" w:space="0" w:color="auto"/>
            </w:tcBorders>
            <w:noWrap/>
            <w:vAlign w:val="center"/>
            <w:hideMark/>
          </w:tcPr>
          <w:p w14:paraId="517DBF5E" w14:textId="77777777" w:rsidR="009F4BCC" w:rsidRPr="00B13A23" w:rsidRDefault="009F4BCC" w:rsidP="00B13A23">
            <w:pPr>
              <w:rPr>
                <w:sz w:val="28"/>
                <w:szCs w:val="28"/>
              </w:rPr>
            </w:pPr>
            <w:r w:rsidRPr="00B13A23">
              <w:rPr>
                <w:sz w:val="28"/>
                <w:szCs w:val="28"/>
              </w:rPr>
              <w:t>-0,05</w:t>
            </w:r>
          </w:p>
        </w:tc>
        <w:tc>
          <w:tcPr>
            <w:tcW w:w="0" w:type="auto"/>
            <w:vAlign w:val="center"/>
            <w:hideMark/>
          </w:tcPr>
          <w:p w14:paraId="60236292" w14:textId="77777777" w:rsidR="009F4BCC" w:rsidRPr="00B13A23" w:rsidRDefault="009F4BCC" w:rsidP="00B13A23">
            <w:pPr>
              <w:rPr>
                <w:sz w:val="28"/>
                <w:szCs w:val="28"/>
                <w:lang w:eastAsia="ru-RU"/>
              </w:rPr>
            </w:pPr>
          </w:p>
        </w:tc>
      </w:tr>
      <w:tr w:rsidR="009F4BCC" w:rsidRPr="00B13A23" w14:paraId="44849AA6" w14:textId="77777777" w:rsidTr="00436F84">
        <w:trPr>
          <w:trHeight w:val="216"/>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14:paraId="5ACE87C6"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403BACB8"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4C5DD700" w14:textId="77777777" w:rsidR="009F4BCC" w:rsidRPr="00B13A23" w:rsidRDefault="009F4BCC" w:rsidP="00B13A23">
            <w:pPr>
              <w:rPr>
                <w:sz w:val="28"/>
                <w:szCs w:val="28"/>
              </w:rPr>
            </w:pPr>
            <w:r w:rsidRPr="00B13A23">
              <w:rPr>
                <w:sz w:val="28"/>
                <w:szCs w:val="28"/>
              </w:rPr>
              <w:t>-0,01</w:t>
            </w:r>
          </w:p>
        </w:tc>
        <w:tc>
          <w:tcPr>
            <w:tcW w:w="1121" w:type="dxa"/>
            <w:tcBorders>
              <w:top w:val="nil"/>
              <w:left w:val="nil"/>
              <w:bottom w:val="single" w:sz="4" w:space="0" w:color="auto"/>
              <w:right w:val="single" w:sz="4" w:space="0" w:color="auto"/>
            </w:tcBorders>
            <w:noWrap/>
            <w:vAlign w:val="center"/>
            <w:hideMark/>
          </w:tcPr>
          <w:p w14:paraId="470DF1C4" w14:textId="77777777" w:rsidR="009F4BCC" w:rsidRPr="00B13A23" w:rsidRDefault="009F4BCC" w:rsidP="00B13A23">
            <w:pPr>
              <w:rPr>
                <w:sz w:val="28"/>
                <w:szCs w:val="28"/>
              </w:rPr>
            </w:pPr>
            <w:r w:rsidRPr="00B13A23">
              <w:rPr>
                <w:sz w:val="28"/>
                <w:szCs w:val="28"/>
              </w:rPr>
              <w:t>0,32</w:t>
            </w:r>
          </w:p>
        </w:tc>
        <w:tc>
          <w:tcPr>
            <w:tcW w:w="1061" w:type="dxa"/>
            <w:tcBorders>
              <w:top w:val="nil"/>
              <w:left w:val="nil"/>
              <w:bottom w:val="single" w:sz="4" w:space="0" w:color="auto"/>
              <w:right w:val="single" w:sz="4" w:space="0" w:color="auto"/>
            </w:tcBorders>
            <w:noWrap/>
            <w:vAlign w:val="center"/>
            <w:hideMark/>
          </w:tcPr>
          <w:p w14:paraId="7D00D314" w14:textId="77777777" w:rsidR="009F4BCC" w:rsidRPr="00B13A23" w:rsidRDefault="009F4BCC" w:rsidP="00B13A23">
            <w:pPr>
              <w:rPr>
                <w:sz w:val="28"/>
                <w:szCs w:val="28"/>
              </w:rPr>
            </w:pPr>
            <w:r w:rsidRPr="00B13A23">
              <w:rPr>
                <w:sz w:val="28"/>
                <w:szCs w:val="28"/>
              </w:rPr>
              <w:t>-0,09</w:t>
            </w:r>
          </w:p>
        </w:tc>
        <w:tc>
          <w:tcPr>
            <w:tcW w:w="1158" w:type="dxa"/>
            <w:tcBorders>
              <w:top w:val="nil"/>
              <w:left w:val="nil"/>
              <w:bottom w:val="single" w:sz="4" w:space="0" w:color="auto"/>
              <w:right w:val="single" w:sz="4" w:space="0" w:color="auto"/>
            </w:tcBorders>
            <w:shd w:val="clear" w:color="auto" w:fill="EDEDED"/>
            <w:noWrap/>
            <w:vAlign w:val="center"/>
            <w:hideMark/>
          </w:tcPr>
          <w:p w14:paraId="23AE8F2B" w14:textId="77777777" w:rsidR="009F4BCC" w:rsidRPr="00B13A23" w:rsidRDefault="009F4BCC" w:rsidP="00B13A23">
            <w:pPr>
              <w:rPr>
                <w:sz w:val="28"/>
                <w:szCs w:val="28"/>
              </w:rPr>
            </w:pPr>
            <w:r w:rsidRPr="00B13A23">
              <w:rPr>
                <w:sz w:val="28"/>
                <w:szCs w:val="28"/>
              </w:rPr>
              <w:t>0,59</w:t>
            </w:r>
          </w:p>
        </w:tc>
        <w:tc>
          <w:tcPr>
            <w:tcW w:w="960" w:type="dxa"/>
            <w:tcBorders>
              <w:top w:val="nil"/>
              <w:left w:val="nil"/>
              <w:bottom w:val="single" w:sz="4" w:space="0" w:color="auto"/>
              <w:right w:val="single" w:sz="4" w:space="0" w:color="auto"/>
            </w:tcBorders>
            <w:noWrap/>
            <w:vAlign w:val="center"/>
            <w:hideMark/>
          </w:tcPr>
          <w:p w14:paraId="7AB7237C" w14:textId="77777777" w:rsidR="009F4BCC" w:rsidRPr="00B13A23" w:rsidRDefault="009F4BCC" w:rsidP="00B13A23">
            <w:pPr>
              <w:rPr>
                <w:sz w:val="28"/>
                <w:szCs w:val="28"/>
              </w:rPr>
            </w:pPr>
            <w:r w:rsidRPr="00B13A23">
              <w:rPr>
                <w:sz w:val="28"/>
                <w:szCs w:val="28"/>
              </w:rPr>
              <w:t>0,09</w:t>
            </w:r>
          </w:p>
        </w:tc>
        <w:tc>
          <w:tcPr>
            <w:tcW w:w="960" w:type="dxa"/>
            <w:tcBorders>
              <w:top w:val="nil"/>
              <w:left w:val="nil"/>
              <w:bottom w:val="single" w:sz="4" w:space="0" w:color="auto"/>
              <w:right w:val="single" w:sz="8" w:space="0" w:color="auto"/>
            </w:tcBorders>
            <w:noWrap/>
            <w:vAlign w:val="center"/>
            <w:hideMark/>
          </w:tcPr>
          <w:p w14:paraId="5ED93518" w14:textId="77777777" w:rsidR="009F4BCC" w:rsidRPr="00B13A23" w:rsidRDefault="009F4BCC" w:rsidP="00B13A23">
            <w:pPr>
              <w:rPr>
                <w:sz w:val="28"/>
                <w:szCs w:val="28"/>
              </w:rPr>
            </w:pPr>
            <w:r w:rsidRPr="00B13A23">
              <w:rPr>
                <w:sz w:val="28"/>
                <w:szCs w:val="28"/>
              </w:rPr>
              <w:t>-0,48</w:t>
            </w:r>
          </w:p>
        </w:tc>
        <w:tc>
          <w:tcPr>
            <w:tcW w:w="0" w:type="auto"/>
            <w:vAlign w:val="center"/>
            <w:hideMark/>
          </w:tcPr>
          <w:p w14:paraId="4DD6CD08" w14:textId="77777777" w:rsidR="009F4BCC" w:rsidRPr="00B13A23" w:rsidRDefault="009F4BCC" w:rsidP="00B13A23">
            <w:pPr>
              <w:rPr>
                <w:sz w:val="28"/>
                <w:szCs w:val="28"/>
                <w:lang w:eastAsia="ru-RU"/>
              </w:rPr>
            </w:pPr>
          </w:p>
        </w:tc>
      </w:tr>
      <w:tr w:rsidR="009F4BCC" w:rsidRPr="00B13A23" w14:paraId="04BB59DB" w14:textId="77777777" w:rsidTr="00436F84">
        <w:trPr>
          <w:trHeight w:val="216"/>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14:paraId="2E2DBDFA"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2BDDFA56"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nil"/>
              <w:right w:val="single" w:sz="4" w:space="0" w:color="auto"/>
            </w:tcBorders>
            <w:noWrap/>
            <w:vAlign w:val="center"/>
            <w:hideMark/>
          </w:tcPr>
          <w:p w14:paraId="7DD978E6" w14:textId="77777777" w:rsidR="009F4BCC" w:rsidRPr="00B13A23" w:rsidRDefault="009F4BCC" w:rsidP="00B13A23">
            <w:pPr>
              <w:rPr>
                <w:sz w:val="28"/>
                <w:szCs w:val="28"/>
              </w:rPr>
            </w:pPr>
            <w:r w:rsidRPr="00B13A23">
              <w:rPr>
                <w:sz w:val="28"/>
                <w:szCs w:val="28"/>
              </w:rPr>
              <w:t>-0,01</w:t>
            </w:r>
          </w:p>
        </w:tc>
        <w:tc>
          <w:tcPr>
            <w:tcW w:w="1121" w:type="dxa"/>
            <w:tcBorders>
              <w:top w:val="nil"/>
              <w:left w:val="nil"/>
              <w:bottom w:val="nil"/>
              <w:right w:val="single" w:sz="4" w:space="0" w:color="auto"/>
            </w:tcBorders>
            <w:noWrap/>
            <w:vAlign w:val="center"/>
            <w:hideMark/>
          </w:tcPr>
          <w:p w14:paraId="1B001095" w14:textId="77777777" w:rsidR="009F4BCC" w:rsidRPr="00B13A23" w:rsidRDefault="009F4BCC" w:rsidP="00B13A23">
            <w:pPr>
              <w:rPr>
                <w:sz w:val="28"/>
                <w:szCs w:val="28"/>
              </w:rPr>
            </w:pPr>
            <w:r w:rsidRPr="00B13A23">
              <w:rPr>
                <w:sz w:val="28"/>
                <w:szCs w:val="28"/>
              </w:rPr>
              <w:t>0,26</w:t>
            </w:r>
          </w:p>
        </w:tc>
        <w:tc>
          <w:tcPr>
            <w:tcW w:w="1061" w:type="dxa"/>
            <w:tcBorders>
              <w:top w:val="nil"/>
              <w:left w:val="nil"/>
              <w:bottom w:val="nil"/>
              <w:right w:val="single" w:sz="4" w:space="0" w:color="auto"/>
            </w:tcBorders>
            <w:noWrap/>
            <w:vAlign w:val="center"/>
            <w:hideMark/>
          </w:tcPr>
          <w:p w14:paraId="6C88F5E0" w14:textId="77777777" w:rsidR="009F4BCC" w:rsidRPr="00B13A23" w:rsidRDefault="009F4BCC" w:rsidP="00B13A23">
            <w:pPr>
              <w:rPr>
                <w:sz w:val="28"/>
                <w:szCs w:val="28"/>
              </w:rPr>
            </w:pPr>
            <w:r w:rsidRPr="00B13A23">
              <w:rPr>
                <w:sz w:val="28"/>
                <w:szCs w:val="28"/>
              </w:rPr>
              <w:t>-0,09</w:t>
            </w:r>
          </w:p>
        </w:tc>
        <w:tc>
          <w:tcPr>
            <w:tcW w:w="1158" w:type="dxa"/>
            <w:tcBorders>
              <w:top w:val="nil"/>
              <w:left w:val="nil"/>
              <w:bottom w:val="nil"/>
              <w:right w:val="single" w:sz="4" w:space="0" w:color="auto"/>
            </w:tcBorders>
            <w:noWrap/>
            <w:vAlign w:val="center"/>
            <w:hideMark/>
          </w:tcPr>
          <w:p w14:paraId="5D4D72BB" w14:textId="77777777" w:rsidR="009F4BCC" w:rsidRPr="00B13A23" w:rsidRDefault="009F4BCC" w:rsidP="00B13A23">
            <w:pPr>
              <w:rPr>
                <w:sz w:val="28"/>
                <w:szCs w:val="28"/>
              </w:rPr>
            </w:pPr>
            <w:r w:rsidRPr="00B13A23">
              <w:rPr>
                <w:sz w:val="28"/>
                <w:szCs w:val="28"/>
              </w:rPr>
              <w:t>0,53</w:t>
            </w:r>
          </w:p>
        </w:tc>
        <w:tc>
          <w:tcPr>
            <w:tcW w:w="960" w:type="dxa"/>
            <w:tcBorders>
              <w:top w:val="nil"/>
              <w:left w:val="nil"/>
              <w:bottom w:val="nil"/>
              <w:right w:val="single" w:sz="4" w:space="0" w:color="auto"/>
            </w:tcBorders>
            <w:noWrap/>
            <w:vAlign w:val="center"/>
            <w:hideMark/>
          </w:tcPr>
          <w:p w14:paraId="7F37608C" w14:textId="77777777" w:rsidR="009F4BCC" w:rsidRPr="00B13A23" w:rsidRDefault="009F4BCC" w:rsidP="00B13A23">
            <w:pPr>
              <w:rPr>
                <w:sz w:val="28"/>
                <w:szCs w:val="28"/>
              </w:rPr>
            </w:pPr>
            <w:r w:rsidRPr="00B13A23">
              <w:rPr>
                <w:sz w:val="28"/>
                <w:szCs w:val="28"/>
              </w:rPr>
              <w:t>0,04</w:t>
            </w:r>
          </w:p>
        </w:tc>
        <w:tc>
          <w:tcPr>
            <w:tcW w:w="960" w:type="dxa"/>
            <w:tcBorders>
              <w:top w:val="nil"/>
              <w:left w:val="nil"/>
              <w:bottom w:val="nil"/>
              <w:right w:val="single" w:sz="8" w:space="0" w:color="auto"/>
            </w:tcBorders>
            <w:noWrap/>
            <w:vAlign w:val="center"/>
            <w:hideMark/>
          </w:tcPr>
          <w:p w14:paraId="0A7FDB4A" w14:textId="77777777" w:rsidR="009F4BCC" w:rsidRPr="00B13A23" w:rsidRDefault="009F4BCC" w:rsidP="00B13A23">
            <w:pPr>
              <w:rPr>
                <w:sz w:val="28"/>
                <w:szCs w:val="28"/>
              </w:rPr>
            </w:pPr>
            <w:r w:rsidRPr="00B13A23">
              <w:rPr>
                <w:sz w:val="28"/>
                <w:szCs w:val="28"/>
              </w:rPr>
              <w:t>-0,45</w:t>
            </w:r>
          </w:p>
        </w:tc>
        <w:tc>
          <w:tcPr>
            <w:tcW w:w="0" w:type="auto"/>
            <w:vAlign w:val="center"/>
            <w:hideMark/>
          </w:tcPr>
          <w:p w14:paraId="660C663F" w14:textId="77777777" w:rsidR="009F4BCC" w:rsidRPr="00B13A23" w:rsidRDefault="009F4BCC" w:rsidP="00B13A23">
            <w:pPr>
              <w:rPr>
                <w:sz w:val="28"/>
                <w:szCs w:val="28"/>
                <w:lang w:eastAsia="ru-RU"/>
              </w:rPr>
            </w:pPr>
          </w:p>
        </w:tc>
      </w:tr>
      <w:tr w:rsidR="009F4BCC" w:rsidRPr="00B13A23" w14:paraId="13257439" w14:textId="77777777" w:rsidTr="00436F84">
        <w:trPr>
          <w:trHeight w:val="216"/>
          <w:jc w:val="center"/>
        </w:trPr>
        <w:tc>
          <w:tcPr>
            <w:tcW w:w="1520" w:type="dxa"/>
            <w:vMerge w:val="restart"/>
            <w:tcBorders>
              <w:top w:val="single" w:sz="8" w:space="0" w:color="auto"/>
              <w:left w:val="single" w:sz="8" w:space="0" w:color="auto"/>
              <w:bottom w:val="single" w:sz="8" w:space="0" w:color="000000"/>
              <w:right w:val="single" w:sz="4" w:space="0" w:color="auto"/>
            </w:tcBorders>
            <w:noWrap/>
            <w:vAlign w:val="center"/>
            <w:hideMark/>
          </w:tcPr>
          <w:p w14:paraId="2272C74E" w14:textId="77777777" w:rsidR="009F4BCC" w:rsidRPr="00B13A23" w:rsidRDefault="009F4BCC" w:rsidP="00B13A23">
            <w:pPr>
              <w:rPr>
                <w:sz w:val="28"/>
                <w:szCs w:val="28"/>
              </w:rPr>
            </w:pPr>
            <w:r w:rsidRPr="00B13A23">
              <w:rPr>
                <w:sz w:val="28"/>
                <w:szCs w:val="28"/>
              </w:rPr>
              <w:lastRenderedPageBreak/>
              <w:t>55-56-1</w:t>
            </w:r>
          </w:p>
        </w:tc>
        <w:tc>
          <w:tcPr>
            <w:tcW w:w="1240" w:type="dxa"/>
            <w:tcBorders>
              <w:top w:val="nil"/>
              <w:left w:val="nil"/>
              <w:bottom w:val="single" w:sz="4" w:space="0" w:color="auto"/>
              <w:right w:val="single" w:sz="4" w:space="0" w:color="auto"/>
            </w:tcBorders>
            <w:noWrap/>
            <w:vAlign w:val="center"/>
            <w:hideMark/>
          </w:tcPr>
          <w:p w14:paraId="2854BD46" w14:textId="77777777" w:rsidR="009F4BCC" w:rsidRPr="00B13A23" w:rsidRDefault="009F4BCC" w:rsidP="00B13A23">
            <w:pPr>
              <w:rPr>
                <w:sz w:val="28"/>
                <w:szCs w:val="28"/>
              </w:rPr>
            </w:pPr>
            <w:r w:rsidRPr="00B13A23">
              <w:rPr>
                <w:sz w:val="28"/>
                <w:szCs w:val="28"/>
              </w:rPr>
              <w:t>Откачные</w:t>
            </w:r>
          </w:p>
        </w:tc>
        <w:tc>
          <w:tcPr>
            <w:tcW w:w="1192" w:type="dxa"/>
            <w:tcBorders>
              <w:top w:val="single" w:sz="8" w:space="0" w:color="auto"/>
              <w:left w:val="nil"/>
              <w:bottom w:val="single" w:sz="4" w:space="0" w:color="auto"/>
              <w:right w:val="single" w:sz="4" w:space="0" w:color="auto"/>
            </w:tcBorders>
            <w:noWrap/>
            <w:vAlign w:val="center"/>
            <w:hideMark/>
          </w:tcPr>
          <w:p w14:paraId="55EDFA46" w14:textId="77777777" w:rsidR="009F4BCC" w:rsidRPr="00B13A23" w:rsidRDefault="009F4BCC" w:rsidP="00B13A23">
            <w:pPr>
              <w:rPr>
                <w:sz w:val="28"/>
                <w:szCs w:val="28"/>
              </w:rPr>
            </w:pPr>
            <w:r w:rsidRPr="00B13A23">
              <w:rPr>
                <w:sz w:val="28"/>
                <w:szCs w:val="28"/>
              </w:rPr>
              <w:t>-0,24</w:t>
            </w:r>
          </w:p>
        </w:tc>
        <w:tc>
          <w:tcPr>
            <w:tcW w:w="1121" w:type="dxa"/>
            <w:tcBorders>
              <w:top w:val="single" w:sz="8" w:space="0" w:color="auto"/>
              <w:left w:val="nil"/>
              <w:bottom w:val="single" w:sz="4" w:space="0" w:color="auto"/>
              <w:right w:val="single" w:sz="4" w:space="0" w:color="auto"/>
            </w:tcBorders>
            <w:noWrap/>
            <w:vAlign w:val="center"/>
            <w:hideMark/>
          </w:tcPr>
          <w:p w14:paraId="25A73316" w14:textId="77777777" w:rsidR="009F4BCC" w:rsidRPr="00B13A23" w:rsidRDefault="009F4BCC" w:rsidP="00B13A23">
            <w:pPr>
              <w:rPr>
                <w:sz w:val="28"/>
                <w:szCs w:val="28"/>
              </w:rPr>
            </w:pPr>
            <w:r w:rsidRPr="00B13A23">
              <w:rPr>
                <w:sz w:val="28"/>
                <w:szCs w:val="28"/>
              </w:rPr>
              <w:t>0,25</w:t>
            </w:r>
          </w:p>
        </w:tc>
        <w:tc>
          <w:tcPr>
            <w:tcW w:w="1061" w:type="dxa"/>
            <w:tcBorders>
              <w:top w:val="single" w:sz="8" w:space="0" w:color="auto"/>
              <w:left w:val="nil"/>
              <w:bottom w:val="single" w:sz="4" w:space="0" w:color="auto"/>
              <w:right w:val="single" w:sz="4" w:space="0" w:color="auto"/>
            </w:tcBorders>
            <w:shd w:val="clear" w:color="auto" w:fill="D9D9D9"/>
            <w:noWrap/>
            <w:vAlign w:val="center"/>
            <w:hideMark/>
          </w:tcPr>
          <w:p w14:paraId="1A5F9CCD" w14:textId="77777777" w:rsidR="009F4BCC" w:rsidRPr="00B13A23" w:rsidRDefault="009F4BCC" w:rsidP="00B13A23">
            <w:pPr>
              <w:rPr>
                <w:sz w:val="28"/>
                <w:szCs w:val="28"/>
              </w:rPr>
            </w:pPr>
            <w:r w:rsidRPr="00B13A23">
              <w:rPr>
                <w:sz w:val="28"/>
                <w:szCs w:val="28"/>
              </w:rPr>
              <w:t>0,6</w:t>
            </w:r>
          </w:p>
        </w:tc>
        <w:tc>
          <w:tcPr>
            <w:tcW w:w="1158" w:type="dxa"/>
            <w:tcBorders>
              <w:top w:val="single" w:sz="8" w:space="0" w:color="auto"/>
              <w:left w:val="nil"/>
              <w:bottom w:val="single" w:sz="4" w:space="0" w:color="auto"/>
              <w:right w:val="single" w:sz="4" w:space="0" w:color="auto"/>
            </w:tcBorders>
            <w:noWrap/>
            <w:vAlign w:val="center"/>
            <w:hideMark/>
          </w:tcPr>
          <w:p w14:paraId="610F14BA" w14:textId="77777777" w:rsidR="009F4BCC" w:rsidRPr="00B13A23" w:rsidRDefault="009F4BCC" w:rsidP="00B13A23">
            <w:pPr>
              <w:rPr>
                <w:sz w:val="28"/>
                <w:szCs w:val="28"/>
              </w:rPr>
            </w:pPr>
            <w:r w:rsidRPr="00B13A23">
              <w:rPr>
                <w:sz w:val="28"/>
                <w:szCs w:val="28"/>
              </w:rPr>
              <w:t>0,01</w:t>
            </w:r>
          </w:p>
        </w:tc>
        <w:tc>
          <w:tcPr>
            <w:tcW w:w="960" w:type="dxa"/>
            <w:tcBorders>
              <w:top w:val="single" w:sz="8" w:space="0" w:color="auto"/>
              <w:left w:val="nil"/>
              <w:bottom w:val="single" w:sz="4" w:space="0" w:color="auto"/>
              <w:right w:val="single" w:sz="4" w:space="0" w:color="auto"/>
            </w:tcBorders>
            <w:noWrap/>
            <w:vAlign w:val="center"/>
            <w:hideMark/>
          </w:tcPr>
          <w:p w14:paraId="1A9AFC83" w14:textId="77777777" w:rsidR="009F4BCC" w:rsidRPr="00B13A23" w:rsidRDefault="009F4BCC" w:rsidP="00B13A23">
            <w:pPr>
              <w:rPr>
                <w:sz w:val="28"/>
                <w:szCs w:val="28"/>
              </w:rPr>
            </w:pPr>
            <w:r w:rsidRPr="00B13A23">
              <w:rPr>
                <w:sz w:val="28"/>
                <w:szCs w:val="28"/>
              </w:rPr>
              <w:t>0,28</w:t>
            </w:r>
          </w:p>
        </w:tc>
        <w:tc>
          <w:tcPr>
            <w:tcW w:w="960" w:type="dxa"/>
            <w:tcBorders>
              <w:top w:val="single" w:sz="8" w:space="0" w:color="auto"/>
              <w:left w:val="nil"/>
              <w:bottom w:val="single" w:sz="4" w:space="0" w:color="auto"/>
              <w:right w:val="single" w:sz="8" w:space="0" w:color="auto"/>
            </w:tcBorders>
            <w:noWrap/>
            <w:vAlign w:val="center"/>
            <w:hideMark/>
          </w:tcPr>
          <w:p w14:paraId="46D5F85E" w14:textId="77777777" w:rsidR="009F4BCC" w:rsidRPr="00B13A23" w:rsidRDefault="009F4BCC" w:rsidP="00B13A23">
            <w:pPr>
              <w:rPr>
                <w:sz w:val="28"/>
                <w:szCs w:val="28"/>
              </w:rPr>
            </w:pPr>
            <w:r w:rsidRPr="00B13A23">
              <w:rPr>
                <w:sz w:val="28"/>
                <w:szCs w:val="28"/>
              </w:rPr>
              <w:t>0,12</w:t>
            </w:r>
          </w:p>
        </w:tc>
        <w:tc>
          <w:tcPr>
            <w:tcW w:w="0" w:type="auto"/>
            <w:vAlign w:val="center"/>
            <w:hideMark/>
          </w:tcPr>
          <w:p w14:paraId="19A612A1" w14:textId="77777777" w:rsidR="009F4BCC" w:rsidRPr="00B13A23" w:rsidRDefault="009F4BCC" w:rsidP="00B13A23">
            <w:pPr>
              <w:rPr>
                <w:sz w:val="28"/>
                <w:szCs w:val="28"/>
                <w:lang w:eastAsia="ru-RU"/>
              </w:rPr>
            </w:pPr>
          </w:p>
        </w:tc>
      </w:tr>
      <w:tr w:rsidR="009F4BCC" w:rsidRPr="00B13A23" w14:paraId="05628CF9"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1EE857FF" w14:textId="77777777" w:rsidR="009F4BCC" w:rsidRPr="00B13A23" w:rsidRDefault="009F4BCC" w:rsidP="00B13A23">
            <w:pPr>
              <w:rPr>
                <w:sz w:val="28"/>
                <w:szCs w:val="28"/>
                <w:lang w:val="uk-UA"/>
              </w:rPr>
            </w:pPr>
          </w:p>
        </w:tc>
        <w:tc>
          <w:tcPr>
            <w:tcW w:w="1240" w:type="dxa"/>
            <w:tcBorders>
              <w:top w:val="nil"/>
              <w:left w:val="nil"/>
              <w:bottom w:val="single" w:sz="4" w:space="0" w:color="auto"/>
              <w:right w:val="single" w:sz="4" w:space="0" w:color="auto"/>
            </w:tcBorders>
            <w:noWrap/>
            <w:vAlign w:val="center"/>
            <w:hideMark/>
          </w:tcPr>
          <w:p w14:paraId="52848855" w14:textId="77777777" w:rsidR="009F4BCC" w:rsidRPr="00B13A23" w:rsidRDefault="009F4BCC" w:rsidP="00B13A23">
            <w:pPr>
              <w:rPr>
                <w:sz w:val="28"/>
                <w:szCs w:val="28"/>
              </w:rPr>
            </w:pPr>
            <w:r w:rsidRPr="00B13A23">
              <w:rPr>
                <w:sz w:val="28"/>
                <w:szCs w:val="28"/>
              </w:rPr>
              <w:t>Закачные</w:t>
            </w:r>
          </w:p>
        </w:tc>
        <w:tc>
          <w:tcPr>
            <w:tcW w:w="1192" w:type="dxa"/>
            <w:tcBorders>
              <w:top w:val="nil"/>
              <w:left w:val="nil"/>
              <w:bottom w:val="single" w:sz="4" w:space="0" w:color="auto"/>
              <w:right w:val="single" w:sz="4" w:space="0" w:color="auto"/>
            </w:tcBorders>
            <w:noWrap/>
            <w:vAlign w:val="center"/>
            <w:hideMark/>
          </w:tcPr>
          <w:p w14:paraId="416F15A5" w14:textId="77777777" w:rsidR="009F4BCC" w:rsidRPr="00B13A23" w:rsidRDefault="009F4BCC" w:rsidP="00B13A23">
            <w:pPr>
              <w:rPr>
                <w:sz w:val="28"/>
                <w:szCs w:val="28"/>
              </w:rPr>
            </w:pPr>
            <w:r w:rsidRPr="00B13A23">
              <w:rPr>
                <w:sz w:val="28"/>
                <w:szCs w:val="28"/>
              </w:rPr>
              <w:t>0,06</w:t>
            </w:r>
          </w:p>
        </w:tc>
        <w:tc>
          <w:tcPr>
            <w:tcW w:w="1121" w:type="dxa"/>
            <w:tcBorders>
              <w:top w:val="nil"/>
              <w:left w:val="nil"/>
              <w:bottom w:val="single" w:sz="4" w:space="0" w:color="auto"/>
              <w:right w:val="single" w:sz="4" w:space="0" w:color="auto"/>
            </w:tcBorders>
            <w:noWrap/>
            <w:vAlign w:val="center"/>
            <w:hideMark/>
          </w:tcPr>
          <w:p w14:paraId="5D9E42F1" w14:textId="77777777" w:rsidR="009F4BCC" w:rsidRPr="00B13A23" w:rsidRDefault="009F4BCC" w:rsidP="00B13A23">
            <w:pPr>
              <w:rPr>
                <w:sz w:val="28"/>
                <w:szCs w:val="28"/>
              </w:rPr>
            </w:pPr>
            <w:r w:rsidRPr="00B13A23">
              <w:rPr>
                <w:sz w:val="28"/>
                <w:szCs w:val="28"/>
              </w:rPr>
              <w:t>-0,05</w:t>
            </w:r>
          </w:p>
        </w:tc>
        <w:tc>
          <w:tcPr>
            <w:tcW w:w="1061" w:type="dxa"/>
            <w:tcBorders>
              <w:top w:val="nil"/>
              <w:left w:val="nil"/>
              <w:bottom w:val="single" w:sz="4" w:space="0" w:color="auto"/>
              <w:right w:val="single" w:sz="4" w:space="0" w:color="auto"/>
            </w:tcBorders>
            <w:noWrap/>
            <w:vAlign w:val="center"/>
            <w:hideMark/>
          </w:tcPr>
          <w:p w14:paraId="1B7AF5E3" w14:textId="77777777" w:rsidR="009F4BCC" w:rsidRPr="00B13A23" w:rsidRDefault="009F4BCC" w:rsidP="00B13A23">
            <w:pPr>
              <w:rPr>
                <w:sz w:val="28"/>
                <w:szCs w:val="28"/>
              </w:rPr>
            </w:pPr>
            <w:r w:rsidRPr="00B13A23">
              <w:rPr>
                <w:sz w:val="28"/>
                <w:szCs w:val="28"/>
              </w:rPr>
              <w:t>0,33</w:t>
            </w:r>
          </w:p>
        </w:tc>
        <w:tc>
          <w:tcPr>
            <w:tcW w:w="1158" w:type="dxa"/>
            <w:tcBorders>
              <w:top w:val="nil"/>
              <w:left w:val="nil"/>
              <w:bottom w:val="single" w:sz="4" w:space="0" w:color="auto"/>
              <w:right w:val="single" w:sz="4" w:space="0" w:color="auto"/>
            </w:tcBorders>
            <w:noWrap/>
            <w:vAlign w:val="center"/>
            <w:hideMark/>
          </w:tcPr>
          <w:p w14:paraId="5737D33D" w14:textId="77777777" w:rsidR="009F4BCC" w:rsidRPr="00B13A23" w:rsidRDefault="009F4BCC" w:rsidP="00B13A23">
            <w:pPr>
              <w:rPr>
                <w:sz w:val="28"/>
                <w:szCs w:val="28"/>
              </w:rPr>
            </w:pPr>
            <w:r w:rsidRPr="00B13A23">
              <w:rPr>
                <w:sz w:val="28"/>
                <w:szCs w:val="28"/>
              </w:rPr>
              <w:t>-0,14</w:t>
            </w:r>
          </w:p>
        </w:tc>
        <w:tc>
          <w:tcPr>
            <w:tcW w:w="960" w:type="dxa"/>
            <w:tcBorders>
              <w:top w:val="nil"/>
              <w:left w:val="nil"/>
              <w:bottom w:val="single" w:sz="4" w:space="0" w:color="auto"/>
              <w:right w:val="single" w:sz="4" w:space="0" w:color="auto"/>
            </w:tcBorders>
            <w:noWrap/>
            <w:vAlign w:val="center"/>
            <w:hideMark/>
          </w:tcPr>
          <w:p w14:paraId="13AFB9D5" w14:textId="77777777" w:rsidR="009F4BCC" w:rsidRPr="00B13A23" w:rsidRDefault="009F4BCC" w:rsidP="00B13A23">
            <w:pPr>
              <w:rPr>
                <w:sz w:val="28"/>
                <w:szCs w:val="28"/>
              </w:rPr>
            </w:pPr>
            <w:r w:rsidRPr="00B13A23">
              <w:rPr>
                <w:sz w:val="28"/>
                <w:szCs w:val="28"/>
              </w:rPr>
              <w:t>-0,24</w:t>
            </w:r>
          </w:p>
        </w:tc>
        <w:tc>
          <w:tcPr>
            <w:tcW w:w="960" w:type="dxa"/>
            <w:tcBorders>
              <w:top w:val="nil"/>
              <w:left w:val="nil"/>
              <w:bottom w:val="single" w:sz="4" w:space="0" w:color="auto"/>
              <w:right w:val="single" w:sz="8" w:space="0" w:color="auto"/>
            </w:tcBorders>
            <w:noWrap/>
            <w:vAlign w:val="center"/>
            <w:hideMark/>
          </w:tcPr>
          <w:p w14:paraId="5778DEB8" w14:textId="77777777" w:rsidR="009F4BCC" w:rsidRPr="00B13A23" w:rsidRDefault="009F4BCC" w:rsidP="00B13A23">
            <w:pPr>
              <w:rPr>
                <w:sz w:val="28"/>
                <w:szCs w:val="28"/>
              </w:rPr>
            </w:pPr>
            <w:r w:rsidRPr="00B13A23">
              <w:rPr>
                <w:sz w:val="28"/>
                <w:szCs w:val="28"/>
              </w:rPr>
              <w:t>0,21</w:t>
            </w:r>
          </w:p>
        </w:tc>
        <w:tc>
          <w:tcPr>
            <w:tcW w:w="0" w:type="auto"/>
            <w:vAlign w:val="center"/>
            <w:hideMark/>
          </w:tcPr>
          <w:p w14:paraId="5305177A" w14:textId="77777777" w:rsidR="009F4BCC" w:rsidRPr="00B13A23" w:rsidRDefault="009F4BCC" w:rsidP="00B13A23">
            <w:pPr>
              <w:rPr>
                <w:sz w:val="28"/>
                <w:szCs w:val="28"/>
                <w:lang w:eastAsia="ru-RU"/>
              </w:rPr>
            </w:pPr>
          </w:p>
        </w:tc>
      </w:tr>
      <w:tr w:rsidR="009F4BCC" w:rsidRPr="00B13A23" w14:paraId="7D80E805" w14:textId="77777777" w:rsidTr="00436F84">
        <w:trPr>
          <w:trHeight w:val="216"/>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30C6E448" w14:textId="77777777" w:rsidR="009F4BCC" w:rsidRPr="00B13A23" w:rsidRDefault="009F4BCC" w:rsidP="00B13A23">
            <w:pPr>
              <w:rPr>
                <w:sz w:val="28"/>
                <w:szCs w:val="28"/>
                <w:lang w:val="uk-UA"/>
              </w:rPr>
            </w:pPr>
          </w:p>
        </w:tc>
        <w:tc>
          <w:tcPr>
            <w:tcW w:w="1240" w:type="dxa"/>
            <w:tcBorders>
              <w:top w:val="nil"/>
              <w:left w:val="nil"/>
              <w:bottom w:val="single" w:sz="8" w:space="0" w:color="auto"/>
              <w:right w:val="single" w:sz="4" w:space="0" w:color="auto"/>
            </w:tcBorders>
            <w:noWrap/>
            <w:vAlign w:val="center"/>
            <w:hideMark/>
          </w:tcPr>
          <w:p w14:paraId="59305DFE" w14:textId="77777777" w:rsidR="009F4BCC" w:rsidRPr="00B13A23" w:rsidRDefault="009F4BCC" w:rsidP="00B13A23">
            <w:pPr>
              <w:rPr>
                <w:sz w:val="28"/>
                <w:szCs w:val="28"/>
              </w:rPr>
            </w:pPr>
            <w:r w:rsidRPr="00B13A23">
              <w:rPr>
                <w:sz w:val="28"/>
                <w:szCs w:val="28"/>
              </w:rPr>
              <w:t>Все скв.</w:t>
            </w:r>
          </w:p>
        </w:tc>
        <w:tc>
          <w:tcPr>
            <w:tcW w:w="1192" w:type="dxa"/>
            <w:tcBorders>
              <w:top w:val="nil"/>
              <w:left w:val="nil"/>
              <w:bottom w:val="single" w:sz="8" w:space="0" w:color="auto"/>
              <w:right w:val="single" w:sz="4" w:space="0" w:color="auto"/>
            </w:tcBorders>
            <w:noWrap/>
            <w:vAlign w:val="center"/>
            <w:hideMark/>
          </w:tcPr>
          <w:p w14:paraId="2F92D030" w14:textId="77777777" w:rsidR="009F4BCC" w:rsidRPr="00B13A23" w:rsidRDefault="009F4BCC" w:rsidP="00B13A23">
            <w:pPr>
              <w:rPr>
                <w:sz w:val="28"/>
                <w:szCs w:val="28"/>
              </w:rPr>
            </w:pPr>
            <w:r w:rsidRPr="00B13A23">
              <w:rPr>
                <w:sz w:val="28"/>
                <w:szCs w:val="28"/>
              </w:rPr>
              <w:t>0,17</w:t>
            </w:r>
          </w:p>
        </w:tc>
        <w:tc>
          <w:tcPr>
            <w:tcW w:w="1121" w:type="dxa"/>
            <w:tcBorders>
              <w:top w:val="nil"/>
              <w:left w:val="nil"/>
              <w:bottom w:val="single" w:sz="8" w:space="0" w:color="auto"/>
              <w:right w:val="single" w:sz="4" w:space="0" w:color="auto"/>
            </w:tcBorders>
            <w:noWrap/>
            <w:vAlign w:val="center"/>
            <w:hideMark/>
          </w:tcPr>
          <w:p w14:paraId="2E497F08" w14:textId="77777777" w:rsidR="009F4BCC" w:rsidRPr="00B13A23" w:rsidRDefault="009F4BCC" w:rsidP="00B13A23">
            <w:pPr>
              <w:rPr>
                <w:sz w:val="28"/>
                <w:szCs w:val="28"/>
              </w:rPr>
            </w:pPr>
            <w:r w:rsidRPr="00B13A23">
              <w:rPr>
                <w:sz w:val="28"/>
                <w:szCs w:val="28"/>
              </w:rPr>
              <w:t>-0,09</w:t>
            </w:r>
          </w:p>
        </w:tc>
        <w:tc>
          <w:tcPr>
            <w:tcW w:w="1061" w:type="dxa"/>
            <w:tcBorders>
              <w:top w:val="nil"/>
              <w:left w:val="nil"/>
              <w:bottom w:val="single" w:sz="8" w:space="0" w:color="auto"/>
              <w:right w:val="single" w:sz="4" w:space="0" w:color="auto"/>
            </w:tcBorders>
            <w:noWrap/>
            <w:vAlign w:val="center"/>
            <w:hideMark/>
          </w:tcPr>
          <w:p w14:paraId="549B1538" w14:textId="77777777" w:rsidR="009F4BCC" w:rsidRPr="00B13A23" w:rsidRDefault="009F4BCC" w:rsidP="00B13A23">
            <w:pPr>
              <w:rPr>
                <w:sz w:val="28"/>
                <w:szCs w:val="28"/>
              </w:rPr>
            </w:pPr>
            <w:r w:rsidRPr="00B13A23">
              <w:rPr>
                <w:sz w:val="28"/>
                <w:szCs w:val="28"/>
              </w:rPr>
              <w:t>0,37</w:t>
            </w:r>
          </w:p>
        </w:tc>
        <w:tc>
          <w:tcPr>
            <w:tcW w:w="1158" w:type="dxa"/>
            <w:tcBorders>
              <w:top w:val="nil"/>
              <w:left w:val="nil"/>
              <w:bottom w:val="single" w:sz="8" w:space="0" w:color="auto"/>
              <w:right w:val="single" w:sz="4" w:space="0" w:color="auto"/>
            </w:tcBorders>
            <w:noWrap/>
            <w:vAlign w:val="center"/>
            <w:hideMark/>
          </w:tcPr>
          <w:p w14:paraId="5C89F1D7" w14:textId="77777777" w:rsidR="009F4BCC" w:rsidRPr="00B13A23" w:rsidRDefault="009F4BCC" w:rsidP="00B13A23">
            <w:pPr>
              <w:rPr>
                <w:sz w:val="28"/>
                <w:szCs w:val="28"/>
              </w:rPr>
            </w:pPr>
            <w:r w:rsidRPr="00B13A23">
              <w:rPr>
                <w:sz w:val="28"/>
                <w:szCs w:val="28"/>
              </w:rPr>
              <w:t>-0,21</w:t>
            </w:r>
          </w:p>
        </w:tc>
        <w:tc>
          <w:tcPr>
            <w:tcW w:w="960" w:type="dxa"/>
            <w:tcBorders>
              <w:top w:val="nil"/>
              <w:left w:val="nil"/>
              <w:bottom w:val="single" w:sz="8" w:space="0" w:color="auto"/>
              <w:right w:val="single" w:sz="4" w:space="0" w:color="auto"/>
            </w:tcBorders>
            <w:noWrap/>
            <w:vAlign w:val="center"/>
            <w:hideMark/>
          </w:tcPr>
          <w:p w14:paraId="330F9F8C" w14:textId="77777777" w:rsidR="009F4BCC" w:rsidRPr="00B13A23" w:rsidRDefault="009F4BCC" w:rsidP="00B13A23">
            <w:pPr>
              <w:rPr>
                <w:sz w:val="28"/>
                <w:szCs w:val="28"/>
              </w:rPr>
            </w:pPr>
            <w:r w:rsidRPr="00B13A23">
              <w:rPr>
                <w:sz w:val="28"/>
                <w:szCs w:val="28"/>
              </w:rPr>
              <w:t>-0,29</w:t>
            </w:r>
          </w:p>
        </w:tc>
        <w:tc>
          <w:tcPr>
            <w:tcW w:w="960" w:type="dxa"/>
            <w:tcBorders>
              <w:top w:val="nil"/>
              <w:left w:val="nil"/>
              <w:bottom w:val="single" w:sz="8" w:space="0" w:color="auto"/>
              <w:right w:val="single" w:sz="8" w:space="0" w:color="auto"/>
            </w:tcBorders>
            <w:noWrap/>
            <w:vAlign w:val="center"/>
            <w:hideMark/>
          </w:tcPr>
          <w:p w14:paraId="79687A8C" w14:textId="77777777" w:rsidR="009F4BCC" w:rsidRPr="00B13A23" w:rsidRDefault="009F4BCC" w:rsidP="00B13A23">
            <w:pPr>
              <w:rPr>
                <w:sz w:val="28"/>
                <w:szCs w:val="28"/>
              </w:rPr>
            </w:pPr>
            <w:r w:rsidRPr="00B13A23">
              <w:rPr>
                <w:sz w:val="28"/>
                <w:szCs w:val="28"/>
              </w:rPr>
              <w:t>0,27</w:t>
            </w:r>
          </w:p>
        </w:tc>
        <w:tc>
          <w:tcPr>
            <w:tcW w:w="0" w:type="auto"/>
            <w:vAlign w:val="center"/>
            <w:hideMark/>
          </w:tcPr>
          <w:p w14:paraId="38325202" w14:textId="77777777" w:rsidR="009F4BCC" w:rsidRPr="00B13A23" w:rsidRDefault="009F4BCC" w:rsidP="00B13A23">
            <w:pPr>
              <w:rPr>
                <w:sz w:val="28"/>
                <w:szCs w:val="28"/>
                <w:lang w:eastAsia="ru-RU"/>
              </w:rPr>
            </w:pPr>
          </w:p>
        </w:tc>
      </w:tr>
    </w:tbl>
    <w:p w14:paraId="0632943A" w14:textId="7F8661ED" w:rsidR="009F4BCC" w:rsidRPr="00B13A23" w:rsidRDefault="009F4BCC" w:rsidP="00B13A23">
      <w:pPr>
        <w:pStyle w:val="a3"/>
        <w:ind w:right="559" w:firstLine="566"/>
        <w:jc w:val="both"/>
      </w:pPr>
    </w:p>
    <w:p w14:paraId="6AACFB73" w14:textId="77777777" w:rsidR="009F4BCC" w:rsidRPr="00B13A23" w:rsidRDefault="009F4BCC" w:rsidP="00B13A23">
      <w:pPr>
        <w:pStyle w:val="a3"/>
        <w:ind w:right="559" w:firstLine="566"/>
        <w:jc w:val="both"/>
      </w:pPr>
      <w:r w:rsidRPr="00B13A23">
        <w:t>Из проведенного анализа имеющихся данных следует:</w:t>
      </w:r>
    </w:p>
    <w:p w14:paraId="093769B6" w14:textId="77777777" w:rsidR="009F4BCC" w:rsidRPr="00B13A23" w:rsidRDefault="009F4BCC" w:rsidP="00B13A23">
      <w:pPr>
        <w:pStyle w:val="a3"/>
        <w:ind w:right="559" w:firstLine="566"/>
        <w:jc w:val="both"/>
      </w:pPr>
      <w:r w:rsidRPr="00B13A23">
        <w:t>Положительная корреляция между проведением ремонтно-восстановительных работ и некоторыми технологическими параметрами подтверждает гипотезу о том, что с ростом значений этих параметров возрастает количество РВР. Положительный тренд отмечается в случаях с продуктивностью – 7 раз, длиной фильтра – 4 раза, мощностью 3 и 4 литотипов – 5 раз, и мощностью по III ЛФТ – 1 раз.</w:t>
      </w:r>
    </w:p>
    <w:p w14:paraId="2DDF130E" w14:textId="77777777" w:rsidR="009F4BCC" w:rsidRPr="00B13A23" w:rsidRDefault="009F4BCC" w:rsidP="00B13A23">
      <w:pPr>
        <w:pStyle w:val="a3"/>
        <w:ind w:right="559" w:firstLine="566"/>
        <w:jc w:val="both"/>
      </w:pPr>
      <w:r w:rsidRPr="00B13A23">
        <w:t>Также обнаружена отрицательная корреляция между РВР и некоторыми технологическими параметрами, что соответствует гипотезе о том, что с уменьшением значений параметров возрастает количество РВР. Отрицательный тренд отмечается в случаях с Кф по зоне фильтра 3 и 4 литотипа – 1 раз, мощностью 3 и 4 литотипа – 1 раз, Кф по III ЛФТ – 1 раз, и мощностью по III ЛФТ – 2 раза.</w:t>
      </w:r>
    </w:p>
    <w:p w14:paraId="61EAD2CE" w14:textId="77777777" w:rsidR="009F4BCC" w:rsidRPr="00B13A23" w:rsidRDefault="009F4BCC" w:rsidP="00B13A23">
      <w:pPr>
        <w:pStyle w:val="a3"/>
        <w:ind w:right="559" w:firstLine="566"/>
        <w:jc w:val="both"/>
      </w:pPr>
      <w:r w:rsidRPr="00B13A23">
        <w:t>Выявлена положительная корреляция между РВР и некоторыми технологическими параметрами, которая не подтверждает рассматриваемую гипотезу. Это отмечается в случаях с Кф по зоне фильтра 3 и 4 литотипов – 6 раз.</w:t>
      </w:r>
    </w:p>
    <w:p w14:paraId="08A6170F" w14:textId="77777777" w:rsidR="009F4BCC" w:rsidRPr="00B13A23" w:rsidRDefault="009F4BCC" w:rsidP="00B13A23">
      <w:pPr>
        <w:pStyle w:val="a3"/>
        <w:ind w:right="559" w:firstLine="566"/>
        <w:jc w:val="both"/>
      </w:pPr>
      <w:r w:rsidRPr="00B13A23">
        <w:t>С другой стороны, отрицательная корреляция РВР с некоторыми технологическими параметрами также не соответствует гипотезе. Это отмечается в случаях с мощностью по III ЛФТ – 2 раза.</w:t>
      </w:r>
    </w:p>
    <w:p w14:paraId="66CF5557" w14:textId="77777777" w:rsidR="009F4BCC" w:rsidRPr="00B13A23" w:rsidRDefault="009F4BCC" w:rsidP="00B13A23">
      <w:pPr>
        <w:pStyle w:val="a3"/>
        <w:ind w:right="559" w:firstLine="566"/>
        <w:jc w:val="both"/>
      </w:pPr>
      <w:r w:rsidRPr="00B13A23">
        <w:t>Проведенный анализ корреляции между количеством проводимых РВР на технологических скважинах и геотехнологическими параметрами руд и рудовмещающих пород выявил разнонаправленные и в целом недостаточно убедительные результаты. Хотя ожидалось обнаружить как положительные, так и отрицательные тренды, большая часть анализа оказалась неинформативной, поскольку коэффициенты корреляции были очень низкими.</w:t>
      </w:r>
    </w:p>
    <w:p w14:paraId="3B09E1F8" w14:textId="77777777" w:rsidR="009F4BCC" w:rsidRPr="00B13A23" w:rsidRDefault="009F4BCC" w:rsidP="00B13A23">
      <w:pPr>
        <w:pStyle w:val="a3"/>
        <w:ind w:right="559" w:firstLine="566"/>
        <w:jc w:val="both"/>
      </w:pPr>
      <w:r w:rsidRPr="00B13A23">
        <w:t>Предполагалось, что высокие значения коэффициентов корреляции будут свидетельствовать о линейной зависимости между количеством РВР и геотехнологическими параметрами среды. В реальности такая зависимость оказалась практически невозможной, учитывая множество объективных и субъективных факторов, влияющих на количество проводимых РВР. Тем не менее, анализ показал положительный тренд между количеством РВР и продуктивностью в откачных и закачных скважинах. Этот результат логичен: там, где присутствует больше руды, необходимо поддерживать высокую производительность технологических скважин, что требует проведения большего количества РВР.</w:t>
      </w:r>
    </w:p>
    <w:p w14:paraId="052EA823" w14:textId="77777777" w:rsidR="009F4BCC" w:rsidRPr="00B13A23" w:rsidRDefault="009F4BCC" w:rsidP="00B13A23">
      <w:pPr>
        <w:pStyle w:val="a3"/>
        <w:ind w:right="559" w:firstLine="566"/>
        <w:jc w:val="both"/>
      </w:pPr>
      <w:r w:rsidRPr="00B13A23">
        <w:t xml:space="preserve">Далее было изучено воздействие геохимических типов горных пород на необходимость проведения РВР. На участке "Центральный" </w:t>
      </w:r>
      <w:r w:rsidRPr="00B13A23">
        <w:lastRenderedPageBreak/>
        <w:t xml:space="preserve">месторождения " Карамурун" выделены два основных геохимических типа пород: сероцветные диагенетически восстановленные отложения и эпигенетически пластово-окисленные красноцветные породы. </w:t>
      </w:r>
    </w:p>
    <w:p w14:paraId="6167BD41" w14:textId="15D46BE8" w:rsidR="009F4BCC" w:rsidRPr="00B13A23" w:rsidRDefault="009F4BCC" w:rsidP="00B13A23">
      <w:pPr>
        <w:pStyle w:val="a3"/>
        <w:ind w:right="559" w:firstLine="566"/>
        <w:jc w:val="both"/>
      </w:pPr>
      <w:r w:rsidRPr="00B13A23">
        <w:t>Для оценки воздействия геохимических условий на количество проводимых РВР были разработаны планы, на которых отмечены технологические скважины и границы зоны пластового окисления. К сожалению, такие планы не удалось составить для всех изучаемых блоков из-за отсутствия необходимых данных. Данные из таблицы 8, а также рисунок 3 предоставляют сводную информацию о количестве проведенных работ по ремонту и восстановлению для скважин, находящихся в различных геохимических условиях.</w:t>
      </w:r>
    </w:p>
    <w:p w14:paraId="168983C2" w14:textId="2256F845" w:rsidR="009F4BCC" w:rsidRPr="00B13A23" w:rsidRDefault="009F4BCC" w:rsidP="00B13A23">
      <w:pPr>
        <w:pStyle w:val="a3"/>
        <w:ind w:right="559" w:firstLine="566"/>
        <w:jc w:val="both"/>
      </w:pPr>
      <w:r w:rsidRPr="00B13A23">
        <w:t xml:space="preserve">Таблица </w:t>
      </w:r>
      <w:r w:rsidR="00EB2954" w:rsidRPr="00B13A23">
        <w:t>11</w:t>
      </w:r>
      <w:r w:rsidRPr="00B13A23">
        <w:t>. Количество РВР на 1 технологическую скважину в неокисленных и окисленных породах</w:t>
      </w:r>
    </w:p>
    <w:tbl>
      <w:tblPr>
        <w:tblW w:w="8784" w:type="dxa"/>
        <w:jc w:val="center"/>
        <w:tblLayout w:type="fixed"/>
        <w:tblLook w:val="04A0" w:firstRow="1" w:lastRow="0" w:firstColumn="1" w:lastColumn="0" w:noHBand="0" w:noVBand="1"/>
      </w:tblPr>
      <w:tblGrid>
        <w:gridCol w:w="2443"/>
        <w:gridCol w:w="3451"/>
        <w:gridCol w:w="2890"/>
      </w:tblGrid>
      <w:tr w:rsidR="009F4BCC" w:rsidRPr="00B13A23" w14:paraId="1FD112EC" w14:textId="77777777" w:rsidTr="006C638C">
        <w:trPr>
          <w:trHeight w:val="629"/>
          <w:jc w:val="center"/>
        </w:trPr>
        <w:tc>
          <w:tcPr>
            <w:tcW w:w="2443" w:type="dxa"/>
            <w:tcBorders>
              <w:top w:val="single" w:sz="4" w:space="0" w:color="auto"/>
              <w:left w:val="single" w:sz="4" w:space="0" w:color="auto"/>
              <w:bottom w:val="single" w:sz="4" w:space="0" w:color="auto"/>
              <w:right w:val="single" w:sz="4" w:space="0" w:color="auto"/>
            </w:tcBorders>
            <w:vAlign w:val="center"/>
            <w:hideMark/>
          </w:tcPr>
          <w:p w14:paraId="1D7098C7" w14:textId="77777777" w:rsidR="009F4BCC" w:rsidRPr="00B13A23" w:rsidRDefault="009F4BCC" w:rsidP="00B13A23">
            <w:pPr>
              <w:rPr>
                <w:sz w:val="28"/>
                <w:szCs w:val="28"/>
                <w:lang w:val="uk-UA"/>
              </w:rPr>
            </w:pPr>
            <w:r w:rsidRPr="00B13A23">
              <w:rPr>
                <w:sz w:val="28"/>
                <w:szCs w:val="28"/>
              </w:rPr>
              <w:t>№</w:t>
            </w:r>
          </w:p>
          <w:p w14:paraId="03A1D35A" w14:textId="77777777" w:rsidR="009F4BCC" w:rsidRPr="00B13A23" w:rsidRDefault="009F4BCC" w:rsidP="00B13A23">
            <w:pPr>
              <w:rPr>
                <w:sz w:val="28"/>
                <w:szCs w:val="28"/>
              </w:rPr>
            </w:pPr>
            <w:r w:rsidRPr="00B13A23">
              <w:rPr>
                <w:sz w:val="28"/>
                <w:szCs w:val="28"/>
              </w:rPr>
              <w:t>технологического блока</w:t>
            </w:r>
          </w:p>
        </w:tc>
        <w:tc>
          <w:tcPr>
            <w:tcW w:w="3451" w:type="dxa"/>
            <w:tcBorders>
              <w:top w:val="single" w:sz="4" w:space="0" w:color="auto"/>
              <w:left w:val="nil"/>
              <w:bottom w:val="single" w:sz="4" w:space="0" w:color="auto"/>
              <w:right w:val="single" w:sz="4" w:space="0" w:color="auto"/>
            </w:tcBorders>
            <w:vAlign w:val="center"/>
            <w:hideMark/>
          </w:tcPr>
          <w:p w14:paraId="7235DAFD" w14:textId="77777777" w:rsidR="009F4BCC" w:rsidRPr="00B13A23" w:rsidRDefault="009F4BCC" w:rsidP="00B13A23">
            <w:pPr>
              <w:rPr>
                <w:sz w:val="28"/>
                <w:szCs w:val="28"/>
              </w:rPr>
            </w:pPr>
            <w:r w:rsidRPr="00B13A23">
              <w:rPr>
                <w:sz w:val="28"/>
                <w:szCs w:val="28"/>
              </w:rPr>
              <w:t>Кол-во РВР на 1 скважину в неокисленных породах (сероцветных)</w:t>
            </w:r>
          </w:p>
        </w:tc>
        <w:tc>
          <w:tcPr>
            <w:tcW w:w="2890" w:type="dxa"/>
            <w:tcBorders>
              <w:top w:val="single" w:sz="4" w:space="0" w:color="auto"/>
              <w:left w:val="nil"/>
              <w:bottom w:val="single" w:sz="4" w:space="0" w:color="auto"/>
              <w:right w:val="single" w:sz="4" w:space="0" w:color="auto"/>
            </w:tcBorders>
            <w:vAlign w:val="center"/>
            <w:hideMark/>
          </w:tcPr>
          <w:p w14:paraId="171F1E10" w14:textId="77777777" w:rsidR="009F4BCC" w:rsidRPr="00B13A23" w:rsidRDefault="009F4BCC" w:rsidP="00B13A23">
            <w:pPr>
              <w:rPr>
                <w:sz w:val="28"/>
                <w:szCs w:val="28"/>
              </w:rPr>
            </w:pPr>
            <w:r w:rsidRPr="00B13A23">
              <w:rPr>
                <w:sz w:val="28"/>
                <w:szCs w:val="28"/>
              </w:rPr>
              <w:t>Кол-во РВР на 1 скважину в окисленных породах (красноцветных)</w:t>
            </w:r>
          </w:p>
        </w:tc>
      </w:tr>
      <w:tr w:rsidR="009F4BCC" w:rsidRPr="00B13A23" w14:paraId="7787EAC9"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32CFA9AC" w14:textId="77777777" w:rsidR="009F4BCC" w:rsidRPr="00B13A23" w:rsidRDefault="009F4BCC" w:rsidP="00B13A23">
            <w:pPr>
              <w:rPr>
                <w:sz w:val="28"/>
                <w:szCs w:val="28"/>
              </w:rPr>
            </w:pPr>
            <w:r w:rsidRPr="00B13A23">
              <w:rPr>
                <w:sz w:val="28"/>
                <w:szCs w:val="28"/>
              </w:rPr>
              <w:t>10-51</w:t>
            </w:r>
          </w:p>
        </w:tc>
        <w:tc>
          <w:tcPr>
            <w:tcW w:w="3451" w:type="dxa"/>
            <w:tcBorders>
              <w:top w:val="nil"/>
              <w:left w:val="nil"/>
              <w:bottom w:val="single" w:sz="4" w:space="0" w:color="auto"/>
              <w:right w:val="single" w:sz="4" w:space="0" w:color="auto"/>
            </w:tcBorders>
            <w:noWrap/>
            <w:vAlign w:val="center"/>
            <w:hideMark/>
          </w:tcPr>
          <w:p w14:paraId="63ACFF54" w14:textId="77777777" w:rsidR="009F4BCC" w:rsidRPr="00B13A23" w:rsidRDefault="009F4BCC" w:rsidP="00B13A23">
            <w:pPr>
              <w:rPr>
                <w:sz w:val="28"/>
                <w:szCs w:val="28"/>
              </w:rPr>
            </w:pPr>
            <w:r w:rsidRPr="00B13A23">
              <w:rPr>
                <w:sz w:val="28"/>
                <w:szCs w:val="28"/>
              </w:rPr>
              <w:t>17</w:t>
            </w:r>
          </w:p>
        </w:tc>
        <w:tc>
          <w:tcPr>
            <w:tcW w:w="2890" w:type="dxa"/>
            <w:tcBorders>
              <w:top w:val="nil"/>
              <w:left w:val="nil"/>
              <w:bottom w:val="single" w:sz="4" w:space="0" w:color="auto"/>
              <w:right w:val="single" w:sz="4" w:space="0" w:color="auto"/>
            </w:tcBorders>
            <w:noWrap/>
            <w:vAlign w:val="center"/>
            <w:hideMark/>
          </w:tcPr>
          <w:p w14:paraId="7ECC1D2B" w14:textId="77777777" w:rsidR="009F4BCC" w:rsidRPr="00B13A23" w:rsidRDefault="009F4BCC" w:rsidP="00B13A23">
            <w:pPr>
              <w:rPr>
                <w:sz w:val="28"/>
                <w:szCs w:val="28"/>
              </w:rPr>
            </w:pPr>
            <w:r w:rsidRPr="00B13A23">
              <w:rPr>
                <w:sz w:val="28"/>
                <w:szCs w:val="28"/>
              </w:rPr>
              <w:t>19</w:t>
            </w:r>
          </w:p>
        </w:tc>
      </w:tr>
      <w:tr w:rsidR="009F4BCC" w:rsidRPr="00B13A23" w14:paraId="5F41AB16"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34471E13" w14:textId="77777777" w:rsidR="009F4BCC" w:rsidRPr="00B13A23" w:rsidRDefault="009F4BCC" w:rsidP="00B13A23">
            <w:pPr>
              <w:rPr>
                <w:sz w:val="28"/>
                <w:szCs w:val="28"/>
              </w:rPr>
            </w:pPr>
            <w:r w:rsidRPr="00B13A23">
              <w:rPr>
                <w:sz w:val="28"/>
                <w:szCs w:val="28"/>
              </w:rPr>
              <w:t>63-4</w:t>
            </w:r>
          </w:p>
        </w:tc>
        <w:tc>
          <w:tcPr>
            <w:tcW w:w="3451" w:type="dxa"/>
            <w:tcBorders>
              <w:top w:val="nil"/>
              <w:left w:val="nil"/>
              <w:bottom w:val="single" w:sz="4" w:space="0" w:color="auto"/>
              <w:right w:val="single" w:sz="4" w:space="0" w:color="auto"/>
            </w:tcBorders>
            <w:noWrap/>
            <w:vAlign w:val="center"/>
            <w:hideMark/>
          </w:tcPr>
          <w:p w14:paraId="27599EE3" w14:textId="77777777" w:rsidR="009F4BCC" w:rsidRPr="00B13A23" w:rsidRDefault="009F4BCC" w:rsidP="00B13A23">
            <w:pPr>
              <w:rPr>
                <w:sz w:val="28"/>
                <w:szCs w:val="28"/>
              </w:rPr>
            </w:pPr>
            <w:r w:rsidRPr="00B13A23">
              <w:rPr>
                <w:sz w:val="28"/>
                <w:szCs w:val="28"/>
              </w:rPr>
              <w:t>13</w:t>
            </w:r>
          </w:p>
        </w:tc>
        <w:tc>
          <w:tcPr>
            <w:tcW w:w="2890" w:type="dxa"/>
            <w:tcBorders>
              <w:top w:val="nil"/>
              <w:left w:val="nil"/>
              <w:bottom w:val="single" w:sz="4" w:space="0" w:color="auto"/>
              <w:right w:val="single" w:sz="4" w:space="0" w:color="auto"/>
            </w:tcBorders>
            <w:noWrap/>
            <w:vAlign w:val="center"/>
            <w:hideMark/>
          </w:tcPr>
          <w:p w14:paraId="34313817" w14:textId="77777777" w:rsidR="009F4BCC" w:rsidRPr="00B13A23" w:rsidRDefault="009F4BCC" w:rsidP="00B13A23">
            <w:pPr>
              <w:rPr>
                <w:sz w:val="28"/>
                <w:szCs w:val="28"/>
              </w:rPr>
            </w:pPr>
            <w:r w:rsidRPr="00B13A23">
              <w:rPr>
                <w:sz w:val="28"/>
                <w:szCs w:val="28"/>
              </w:rPr>
              <w:t>13</w:t>
            </w:r>
          </w:p>
        </w:tc>
      </w:tr>
      <w:tr w:rsidR="009F4BCC" w:rsidRPr="00B13A23" w14:paraId="7F0BBF55"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754D57EF" w14:textId="77777777" w:rsidR="009F4BCC" w:rsidRPr="00B13A23" w:rsidRDefault="009F4BCC" w:rsidP="00B13A23">
            <w:pPr>
              <w:rPr>
                <w:sz w:val="28"/>
                <w:szCs w:val="28"/>
              </w:rPr>
            </w:pPr>
            <w:r w:rsidRPr="00B13A23">
              <w:rPr>
                <w:sz w:val="28"/>
                <w:szCs w:val="28"/>
              </w:rPr>
              <w:t>68-1</w:t>
            </w:r>
          </w:p>
        </w:tc>
        <w:tc>
          <w:tcPr>
            <w:tcW w:w="3451" w:type="dxa"/>
            <w:tcBorders>
              <w:top w:val="nil"/>
              <w:left w:val="nil"/>
              <w:bottom w:val="single" w:sz="4" w:space="0" w:color="auto"/>
              <w:right w:val="single" w:sz="4" w:space="0" w:color="auto"/>
            </w:tcBorders>
            <w:noWrap/>
            <w:vAlign w:val="center"/>
            <w:hideMark/>
          </w:tcPr>
          <w:p w14:paraId="33337013" w14:textId="77777777" w:rsidR="009F4BCC" w:rsidRPr="00B13A23" w:rsidRDefault="009F4BCC" w:rsidP="00B13A23">
            <w:pPr>
              <w:rPr>
                <w:sz w:val="28"/>
                <w:szCs w:val="28"/>
              </w:rPr>
            </w:pPr>
            <w:r w:rsidRPr="00B13A23">
              <w:rPr>
                <w:sz w:val="28"/>
                <w:szCs w:val="28"/>
              </w:rPr>
              <w:t>16</w:t>
            </w:r>
          </w:p>
        </w:tc>
        <w:tc>
          <w:tcPr>
            <w:tcW w:w="2890" w:type="dxa"/>
            <w:tcBorders>
              <w:top w:val="nil"/>
              <w:left w:val="nil"/>
              <w:bottom w:val="single" w:sz="4" w:space="0" w:color="auto"/>
              <w:right w:val="single" w:sz="4" w:space="0" w:color="auto"/>
            </w:tcBorders>
            <w:noWrap/>
            <w:vAlign w:val="center"/>
            <w:hideMark/>
          </w:tcPr>
          <w:p w14:paraId="575F534E" w14:textId="77777777" w:rsidR="009F4BCC" w:rsidRPr="00B13A23" w:rsidRDefault="009F4BCC" w:rsidP="00B13A23">
            <w:pPr>
              <w:rPr>
                <w:sz w:val="28"/>
                <w:szCs w:val="28"/>
              </w:rPr>
            </w:pPr>
            <w:r w:rsidRPr="00B13A23">
              <w:rPr>
                <w:sz w:val="28"/>
                <w:szCs w:val="28"/>
              </w:rPr>
              <w:t>18</w:t>
            </w:r>
          </w:p>
        </w:tc>
      </w:tr>
      <w:tr w:rsidR="009F4BCC" w:rsidRPr="00B13A23" w14:paraId="544E8591"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00B82495" w14:textId="77777777" w:rsidR="009F4BCC" w:rsidRPr="00B13A23" w:rsidRDefault="009F4BCC" w:rsidP="00B13A23">
            <w:pPr>
              <w:rPr>
                <w:sz w:val="28"/>
                <w:szCs w:val="28"/>
              </w:rPr>
            </w:pPr>
            <w:r w:rsidRPr="00B13A23">
              <w:rPr>
                <w:sz w:val="28"/>
                <w:szCs w:val="28"/>
              </w:rPr>
              <w:t>47-3</w:t>
            </w:r>
          </w:p>
        </w:tc>
        <w:tc>
          <w:tcPr>
            <w:tcW w:w="3451" w:type="dxa"/>
            <w:tcBorders>
              <w:top w:val="nil"/>
              <w:left w:val="nil"/>
              <w:bottom w:val="single" w:sz="4" w:space="0" w:color="auto"/>
              <w:right w:val="single" w:sz="4" w:space="0" w:color="auto"/>
            </w:tcBorders>
            <w:noWrap/>
            <w:vAlign w:val="center"/>
            <w:hideMark/>
          </w:tcPr>
          <w:p w14:paraId="33600F9E" w14:textId="77777777" w:rsidR="009F4BCC" w:rsidRPr="00B13A23" w:rsidRDefault="009F4BCC" w:rsidP="00B13A23">
            <w:pPr>
              <w:rPr>
                <w:sz w:val="28"/>
                <w:szCs w:val="28"/>
              </w:rPr>
            </w:pPr>
            <w:r w:rsidRPr="00B13A23">
              <w:rPr>
                <w:sz w:val="28"/>
                <w:szCs w:val="28"/>
              </w:rPr>
              <w:t>8</w:t>
            </w:r>
          </w:p>
        </w:tc>
        <w:tc>
          <w:tcPr>
            <w:tcW w:w="2890" w:type="dxa"/>
            <w:tcBorders>
              <w:top w:val="nil"/>
              <w:left w:val="nil"/>
              <w:bottom w:val="single" w:sz="4" w:space="0" w:color="auto"/>
              <w:right w:val="single" w:sz="4" w:space="0" w:color="auto"/>
            </w:tcBorders>
            <w:noWrap/>
            <w:vAlign w:val="center"/>
            <w:hideMark/>
          </w:tcPr>
          <w:p w14:paraId="0743EFAD" w14:textId="77777777" w:rsidR="009F4BCC" w:rsidRPr="00B13A23" w:rsidRDefault="009F4BCC" w:rsidP="00B13A23">
            <w:pPr>
              <w:rPr>
                <w:sz w:val="28"/>
                <w:szCs w:val="28"/>
              </w:rPr>
            </w:pPr>
            <w:r w:rsidRPr="00B13A23">
              <w:rPr>
                <w:sz w:val="28"/>
                <w:szCs w:val="28"/>
              </w:rPr>
              <w:t>10</w:t>
            </w:r>
          </w:p>
        </w:tc>
      </w:tr>
      <w:tr w:rsidR="009F4BCC" w:rsidRPr="00B13A23" w14:paraId="77807FDD"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6366F955" w14:textId="77777777" w:rsidR="009F4BCC" w:rsidRPr="00B13A23" w:rsidRDefault="009F4BCC" w:rsidP="00B13A23">
            <w:pPr>
              <w:rPr>
                <w:sz w:val="28"/>
                <w:szCs w:val="28"/>
              </w:rPr>
            </w:pPr>
            <w:r w:rsidRPr="00B13A23">
              <w:rPr>
                <w:sz w:val="28"/>
                <w:szCs w:val="28"/>
              </w:rPr>
              <w:t>50-2</w:t>
            </w:r>
          </w:p>
        </w:tc>
        <w:tc>
          <w:tcPr>
            <w:tcW w:w="3451" w:type="dxa"/>
            <w:tcBorders>
              <w:top w:val="nil"/>
              <w:left w:val="nil"/>
              <w:bottom w:val="single" w:sz="4" w:space="0" w:color="auto"/>
              <w:right w:val="single" w:sz="4" w:space="0" w:color="auto"/>
            </w:tcBorders>
            <w:noWrap/>
            <w:vAlign w:val="center"/>
            <w:hideMark/>
          </w:tcPr>
          <w:p w14:paraId="00781863" w14:textId="77777777" w:rsidR="009F4BCC" w:rsidRPr="00B13A23" w:rsidRDefault="009F4BCC" w:rsidP="00B13A23">
            <w:pPr>
              <w:rPr>
                <w:sz w:val="28"/>
                <w:szCs w:val="28"/>
              </w:rPr>
            </w:pPr>
            <w:r w:rsidRPr="00B13A23">
              <w:rPr>
                <w:sz w:val="28"/>
                <w:szCs w:val="28"/>
              </w:rPr>
              <w:t>6</w:t>
            </w:r>
          </w:p>
        </w:tc>
        <w:tc>
          <w:tcPr>
            <w:tcW w:w="2890" w:type="dxa"/>
            <w:tcBorders>
              <w:top w:val="nil"/>
              <w:left w:val="nil"/>
              <w:bottom w:val="single" w:sz="4" w:space="0" w:color="auto"/>
              <w:right w:val="single" w:sz="4" w:space="0" w:color="auto"/>
            </w:tcBorders>
            <w:noWrap/>
            <w:vAlign w:val="center"/>
            <w:hideMark/>
          </w:tcPr>
          <w:p w14:paraId="1A4C2DAA" w14:textId="77777777" w:rsidR="009F4BCC" w:rsidRPr="00B13A23" w:rsidRDefault="009F4BCC" w:rsidP="00B13A23">
            <w:pPr>
              <w:rPr>
                <w:sz w:val="28"/>
                <w:szCs w:val="28"/>
              </w:rPr>
            </w:pPr>
            <w:r w:rsidRPr="00B13A23">
              <w:rPr>
                <w:sz w:val="28"/>
                <w:szCs w:val="28"/>
              </w:rPr>
              <w:t>8</w:t>
            </w:r>
          </w:p>
        </w:tc>
      </w:tr>
      <w:tr w:rsidR="009F4BCC" w:rsidRPr="00B13A23" w14:paraId="18083D48"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17B633F7" w14:textId="77777777" w:rsidR="009F4BCC" w:rsidRPr="00B13A23" w:rsidRDefault="009F4BCC" w:rsidP="00B13A23">
            <w:pPr>
              <w:rPr>
                <w:sz w:val="28"/>
                <w:szCs w:val="28"/>
              </w:rPr>
            </w:pPr>
            <w:r w:rsidRPr="00B13A23">
              <w:rPr>
                <w:sz w:val="28"/>
                <w:szCs w:val="28"/>
              </w:rPr>
              <w:t>50-52</w:t>
            </w:r>
          </w:p>
        </w:tc>
        <w:tc>
          <w:tcPr>
            <w:tcW w:w="3451" w:type="dxa"/>
            <w:tcBorders>
              <w:top w:val="nil"/>
              <w:left w:val="nil"/>
              <w:bottom w:val="single" w:sz="4" w:space="0" w:color="auto"/>
              <w:right w:val="single" w:sz="4" w:space="0" w:color="auto"/>
            </w:tcBorders>
            <w:noWrap/>
            <w:vAlign w:val="center"/>
            <w:hideMark/>
          </w:tcPr>
          <w:p w14:paraId="43F4518A" w14:textId="77777777" w:rsidR="009F4BCC" w:rsidRPr="00B13A23" w:rsidRDefault="009F4BCC" w:rsidP="00B13A23">
            <w:pPr>
              <w:rPr>
                <w:sz w:val="28"/>
                <w:szCs w:val="28"/>
              </w:rPr>
            </w:pPr>
            <w:r w:rsidRPr="00B13A23">
              <w:rPr>
                <w:sz w:val="28"/>
                <w:szCs w:val="28"/>
              </w:rPr>
              <w:t>14</w:t>
            </w:r>
          </w:p>
        </w:tc>
        <w:tc>
          <w:tcPr>
            <w:tcW w:w="2890" w:type="dxa"/>
            <w:tcBorders>
              <w:top w:val="nil"/>
              <w:left w:val="nil"/>
              <w:bottom w:val="single" w:sz="4" w:space="0" w:color="auto"/>
              <w:right w:val="single" w:sz="4" w:space="0" w:color="auto"/>
            </w:tcBorders>
            <w:noWrap/>
            <w:vAlign w:val="center"/>
            <w:hideMark/>
          </w:tcPr>
          <w:p w14:paraId="0EE8E790" w14:textId="77777777" w:rsidR="009F4BCC" w:rsidRPr="00B13A23" w:rsidRDefault="009F4BCC" w:rsidP="00B13A23">
            <w:pPr>
              <w:rPr>
                <w:sz w:val="28"/>
                <w:szCs w:val="28"/>
              </w:rPr>
            </w:pPr>
            <w:r w:rsidRPr="00B13A23">
              <w:rPr>
                <w:sz w:val="28"/>
                <w:szCs w:val="28"/>
              </w:rPr>
              <w:t>21</w:t>
            </w:r>
          </w:p>
        </w:tc>
      </w:tr>
      <w:tr w:rsidR="009F4BCC" w:rsidRPr="00B13A23" w14:paraId="59AAD345"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0F23AEF4" w14:textId="77777777" w:rsidR="009F4BCC" w:rsidRPr="00B13A23" w:rsidRDefault="009F4BCC" w:rsidP="00B13A23">
            <w:pPr>
              <w:rPr>
                <w:sz w:val="28"/>
                <w:szCs w:val="28"/>
              </w:rPr>
            </w:pPr>
            <w:r w:rsidRPr="00B13A23">
              <w:rPr>
                <w:sz w:val="28"/>
                <w:szCs w:val="28"/>
              </w:rPr>
              <w:t>52-1</w:t>
            </w:r>
          </w:p>
        </w:tc>
        <w:tc>
          <w:tcPr>
            <w:tcW w:w="3451" w:type="dxa"/>
            <w:tcBorders>
              <w:top w:val="nil"/>
              <w:left w:val="nil"/>
              <w:bottom w:val="single" w:sz="4" w:space="0" w:color="auto"/>
              <w:right w:val="single" w:sz="4" w:space="0" w:color="auto"/>
            </w:tcBorders>
            <w:noWrap/>
            <w:vAlign w:val="center"/>
            <w:hideMark/>
          </w:tcPr>
          <w:p w14:paraId="66FB782B" w14:textId="77777777" w:rsidR="009F4BCC" w:rsidRPr="00B13A23" w:rsidRDefault="009F4BCC" w:rsidP="00B13A23">
            <w:pPr>
              <w:rPr>
                <w:sz w:val="28"/>
                <w:szCs w:val="28"/>
              </w:rPr>
            </w:pPr>
            <w:r w:rsidRPr="00B13A23">
              <w:rPr>
                <w:sz w:val="28"/>
                <w:szCs w:val="28"/>
              </w:rPr>
              <w:t>8</w:t>
            </w:r>
          </w:p>
        </w:tc>
        <w:tc>
          <w:tcPr>
            <w:tcW w:w="2890" w:type="dxa"/>
            <w:tcBorders>
              <w:top w:val="nil"/>
              <w:left w:val="nil"/>
              <w:bottom w:val="single" w:sz="4" w:space="0" w:color="auto"/>
              <w:right w:val="single" w:sz="4" w:space="0" w:color="auto"/>
            </w:tcBorders>
            <w:noWrap/>
            <w:vAlign w:val="center"/>
            <w:hideMark/>
          </w:tcPr>
          <w:p w14:paraId="583DE5EE" w14:textId="77777777" w:rsidR="009F4BCC" w:rsidRPr="00B13A23" w:rsidRDefault="009F4BCC" w:rsidP="00B13A23">
            <w:pPr>
              <w:rPr>
                <w:sz w:val="28"/>
                <w:szCs w:val="28"/>
              </w:rPr>
            </w:pPr>
            <w:r w:rsidRPr="00B13A23">
              <w:rPr>
                <w:sz w:val="28"/>
                <w:szCs w:val="28"/>
              </w:rPr>
              <w:t>12</w:t>
            </w:r>
          </w:p>
        </w:tc>
      </w:tr>
      <w:tr w:rsidR="009F4BCC" w:rsidRPr="00B13A23" w14:paraId="6714D128" w14:textId="77777777" w:rsidTr="006C638C">
        <w:trPr>
          <w:trHeight w:val="227"/>
          <w:jc w:val="center"/>
        </w:trPr>
        <w:tc>
          <w:tcPr>
            <w:tcW w:w="2443" w:type="dxa"/>
            <w:tcBorders>
              <w:top w:val="nil"/>
              <w:left w:val="single" w:sz="4" w:space="0" w:color="auto"/>
              <w:bottom w:val="single" w:sz="4" w:space="0" w:color="auto"/>
              <w:right w:val="single" w:sz="4" w:space="0" w:color="auto"/>
            </w:tcBorders>
            <w:noWrap/>
            <w:vAlign w:val="center"/>
            <w:hideMark/>
          </w:tcPr>
          <w:p w14:paraId="0977E8EB" w14:textId="77777777" w:rsidR="009F4BCC" w:rsidRPr="00B13A23" w:rsidRDefault="009F4BCC" w:rsidP="00B13A23">
            <w:pPr>
              <w:rPr>
                <w:sz w:val="28"/>
                <w:szCs w:val="28"/>
              </w:rPr>
            </w:pPr>
            <w:r w:rsidRPr="00B13A23">
              <w:rPr>
                <w:sz w:val="28"/>
                <w:szCs w:val="28"/>
              </w:rPr>
              <w:t>52-2</w:t>
            </w:r>
          </w:p>
        </w:tc>
        <w:tc>
          <w:tcPr>
            <w:tcW w:w="3451" w:type="dxa"/>
            <w:tcBorders>
              <w:top w:val="nil"/>
              <w:left w:val="nil"/>
              <w:bottom w:val="single" w:sz="4" w:space="0" w:color="auto"/>
              <w:right w:val="single" w:sz="4" w:space="0" w:color="auto"/>
            </w:tcBorders>
            <w:noWrap/>
            <w:vAlign w:val="center"/>
            <w:hideMark/>
          </w:tcPr>
          <w:p w14:paraId="582F3398" w14:textId="77777777" w:rsidR="009F4BCC" w:rsidRPr="00B13A23" w:rsidRDefault="009F4BCC" w:rsidP="00B13A23">
            <w:pPr>
              <w:rPr>
                <w:sz w:val="28"/>
                <w:szCs w:val="28"/>
              </w:rPr>
            </w:pPr>
            <w:r w:rsidRPr="00B13A23">
              <w:rPr>
                <w:sz w:val="28"/>
                <w:szCs w:val="28"/>
              </w:rPr>
              <w:t>8</w:t>
            </w:r>
          </w:p>
        </w:tc>
        <w:tc>
          <w:tcPr>
            <w:tcW w:w="2890" w:type="dxa"/>
            <w:tcBorders>
              <w:top w:val="nil"/>
              <w:left w:val="nil"/>
              <w:bottom w:val="single" w:sz="4" w:space="0" w:color="auto"/>
              <w:right w:val="single" w:sz="4" w:space="0" w:color="auto"/>
            </w:tcBorders>
            <w:noWrap/>
            <w:vAlign w:val="center"/>
            <w:hideMark/>
          </w:tcPr>
          <w:p w14:paraId="25DB3F36" w14:textId="77777777" w:rsidR="009F4BCC" w:rsidRPr="00B13A23" w:rsidRDefault="009F4BCC" w:rsidP="00B13A23">
            <w:pPr>
              <w:rPr>
                <w:sz w:val="28"/>
                <w:szCs w:val="28"/>
              </w:rPr>
            </w:pPr>
            <w:r w:rsidRPr="00B13A23">
              <w:rPr>
                <w:sz w:val="28"/>
                <w:szCs w:val="28"/>
              </w:rPr>
              <w:t>10</w:t>
            </w:r>
          </w:p>
        </w:tc>
      </w:tr>
    </w:tbl>
    <w:p w14:paraId="7F6912D6" w14:textId="77777777" w:rsidR="009F4BCC" w:rsidRPr="00B13A23" w:rsidRDefault="009F4BCC" w:rsidP="00B13A23">
      <w:pPr>
        <w:pStyle w:val="a3"/>
        <w:ind w:left="0" w:right="559"/>
        <w:jc w:val="both"/>
        <w:rPr>
          <w:i/>
          <w:iCs/>
        </w:rPr>
      </w:pPr>
    </w:p>
    <w:p w14:paraId="05135882" w14:textId="7D048B88" w:rsidR="009F4BCC" w:rsidRPr="00B13A23" w:rsidRDefault="009F4BCC" w:rsidP="00B13A23">
      <w:pPr>
        <w:pStyle w:val="a3"/>
        <w:ind w:right="559" w:firstLine="566"/>
        <w:jc w:val="both"/>
        <w:rPr>
          <w:i/>
          <w:iCs/>
        </w:rPr>
      </w:pPr>
      <w:r w:rsidRPr="00B13A23">
        <w:rPr>
          <w:i/>
          <w:iCs/>
        </w:rPr>
        <w:t>Источник: разработано автором.</w:t>
      </w:r>
    </w:p>
    <w:p w14:paraId="2913D638" w14:textId="790DEDCB" w:rsidR="009F4BCC" w:rsidRPr="00B13A23" w:rsidRDefault="009F4BCC" w:rsidP="00B13A23">
      <w:pPr>
        <w:pStyle w:val="a3"/>
        <w:ind w:right="559" w:firstLine="566"/>
        <w:jc w:val="both"/>
        <w:rPr>
          <w:i/>
          <w:iCs/>
        </w:rPr>
      </w:pPr>
    </w:p>
    <w:p w14:paraId="26688194" w14:textId="5C3A0C6D" w:rsidR="009F4BCC" w:rsidRPr="00B13A23" w:rsidRDefault="00DE4BDF" w:rsidP="00B13A23">
      <w:pPr>
        <w:pStyle w:val="a3"/>
        <w:ind w:right="559" w:firstLine="566"/>
        <w:jc w:val="center"/>
        <w:rPr>
          <w:i/>
          <w:iCs/>
        </w:rPr>
      </w:pPr>
      <w:r w:rsidRPr="00B13A23">
        <w:rPr>
          <w:noProof/>
        </w:rPr>
        <w:drawing>
          <wp:inline distT="0" distB="0" distL="0" distR="0" wp14:anchorId="1F982631" wp14:editId="7B8A3A2B">
            <wp:extent cx="5286375" cy="2727960"/>
            <wp:effectExtent l="0" t="0" r="9525" b="15240"/>
            <wp:docPr id="577739404" name="Диаграмма 1">
              <a:extLst xmlns:a="http://schemas.openxmlformats.org/drawingml/2006/main">
                <a:ext uri="{FF2B5EF4-FFF2-40B4-BE49-F238E27FC236}">
                  <a16:creationId xmlns:a16="http://schemas.microsoft.com/office/drawing/2014/main" id="{2E826E57-6FC5-5D8F-0298-34FE7A8A3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54955FF" w14:textId="246ABDD9" w:rsidR="009F4BCC" w:rsidRPr="00B13A23" w:rsidRDefault="009F4BCC" w:rsidP="00B13A23">
      <w:pPr>
        <w:pStyle w:val="a3"/>
        <w:ind w:right="559" w:firstLine="566"/>
        <w:jc w:val="center"/>
        <w:rPr>
          <w:highlight w:val="yellow"/>
        </w:rPr>
      </w:pPr>
      <w:r w:rsidRPr="00B13A23">
        <w:t>Рисунок</w:t>
      </w:r>
      <w:r w:rsidR="00EB2954" w:rsidRPr="00B13A23">
        <w:t xml:space="preserve"> 16</w:t>
      </w:r>
      <w:r w:rsidRPr="00B13A23">
        <w:t xml:space="preserve">. Сравнение количества </w:t>
      </w:r>
      <w:r w:rsidR="006C638C" w:rsidRPr="00B13A23">
        <w:t>РВР на</w:t>
      </w:r>
      <w:r w:rsidRPr="00B13A23">
        <w:t xml:space="preserve"> 1 скважину в неокисленных и окисленных породах</w:t>
      </w:r>
    </w:p>
    <w:p w14:paraId="3ED9BB57" w14:textId="693165F6" w:rsidR="009F4BCC" w:rsidRPr="00B13A23" w:rsidRDefault="009F4BCC" w:rsidP="00B13A23">
      <w:pPr>
        <w:pStyle w:val="a3"/>
        <w:ind w:right="559" w:firstLine="566"/>
        <w:rPr>
          <w:i/>
          <w:iCs/>
        </w:rPr>
      </w:pPr>
    </w:p>
    <w:p w14:paraId="272184FB" w14:textId="13AE9182" w:rsidR="009F4BCC" w:rsidRPr="00B13A23" w:rsidRDefault="009F4BCC" w:rsidP="00B13A23">
      <w:pPr>
        <w:pStyle w:val="a3"/>
        <w:ind w:right="559" w:firstLine="566"/>
        <w:rPr>
          <w:i/>
          <w:iCs/>
        </w:rPr>
      </w:pPr>
      <w:r w:rsidRPr="00B13A23">
        <w:rPr>
          <w:i/>
          <w:iCs/>
        </w:rPr>
        <w:lastRenderedPageBreak/>
        <w:t>Источник: разработано автором.</w:t>
      </w:r>
    </w:p>
    <w:p w14:paraId="2B10F1A8" w14:textId="4413942C" w:rsidR="009F4BCC" w:rsidRPr="00B13A23" w:rsidRDefault="009F4BCC" w:rsidP="00B13A23">
      <w:pPr>
        <w:pStyle w:val="a3"/>
        <w:ind w:right="559" w:firstLine="566"/>
        <w:rPr>
          <w:i/>
          <w:iCs/>
        </w:rPr>
      </w:pPr>
    </w:p>
    <w:p w14:paraId="04A3E237" w14:textId="77777777" w:rsidR="009F4BCC" w:rsidRPr="00B13A23" w:rsidRDefault="009F4BCC" w:rsidP="00B13A23">
      <w:pPr>
        <w:pStyle w:val="a3"/>
        <w:ind w:right="559" w:firstLine="566"/>
        <w:jc w:val="both"/>
      </w:pPr>
      <w:r w:rsidRPr="00B13A23">
        <w:t>Таким образом, при вводе новых блоков можно прогнозировать ожидаемое количество работ по ремонту и восстановлению в зависимости от геохимических условий скважин. В частности, количество РВР в скважинах, расположенных в зоне пластового окисления (ЗПО), должно превышать количество в скважинах, находящихся в неокисленных (сероцветных) породах, на 20%.</w:t>
      </w:r>
    </w:p>
    <w:p w14:paraId="1E2A1AE5" w14:textId="01A7BBA0" w:rsidR="009F4BCC" w:rsidRPr="00B13A23" w:rsidRDefault="009F4BCC" w:rsidP="00B13A23">
      <w:pPr>
        <w:pStyle w:val="a3"/>
        <w:ind w:right="559" w:firstLine="566"/>
        <w:jc w:val="both"/>
      </w:pPr>
      <w:r w:rsidRPr="00B13A23">
        <w:t>При изучении влияния соотношения закачных и откачных скважин на количество РВР, опыт разработки месторождений свидетельствует о том, что чем выше отношение закачных скважин к откачным, тем более интенсивно осуществляется отработка месторождения [</w:t>
      </w:r>
      <w:r w:rsidR="00FF53D3" w:rsidRPr="00B13A23">
        <w:t>41</w:t>
      </w:r>
      <w:r w:rsidRPr="00B13A23">
        <w:t>].</w:t>
      </w:r>
    </w:p>
    <w:p w14:paraId="50567E89" w14:textId="07FBDA9E" w:rsidR="009F4BCC" w:rsidRPr="00B13A23" w:rsidRDefault="009F4BCC" w:rsidP="00B13A23">
      <w:pPr>
        <w:pStyle w:val="a3"/>
        <w:ind w:right="559" w:firstLine="566"/>
        <w:jc w:val="both"/>
      </w:pPr>
      <w:r w:rsidRPr="00B13A23">
        <w:t>Более высокое количество закачных скважин дает возможность оптимизировать их приемистость, при этом поддерживая необходимые значения дебита в откачных скважинах. В результате этого наблюдается снижение количества проводимых работ по ремонту и восстановлению в закачных скважинах. Примером может послужить рудник ПСВ "</w:t>
      </w:r>
      <w:r w:rsidR="00847DB9" w:rsidRPr="00B13A23">
        <w:t>Южный и Северный</w:t>
      </w:r>
      <w:r w:rsidRPr="00B13A23">
        <w:t>Карамурун", где внедрение новых нормативов по дебитам откачных скважин (с 10 м^3/час до 6 м^3/час) привело к снижению нагрузки на закачные скважины и, следовательно, к уменьшению числа проводимых РВР.</w:t>
      </w:r>
    </w:p>
    <w:p w14:paraId="21412237" w14:textId="7763BCE0" w:rsidR="009F4BCC" w:rsidRPr="00B13A23" w:rsidRDefault="009F4BCC" w:rsidP="00B13A23">
      <w:pPr>
        <w:pStyle w:val="a3"/>
        <w:ind w:right="559" w:firstLine="566"/>
        <w:jc w:val="both"/>
      </w:pPr>
      <w:r w:rsidRPr="00B13A23">
        <w:t>Соотношение между закачными и откачными скважинами играет ключевую роль в эффективной эксплуатации технологических блоков. Рекомендуемое значение этого соотношения составляет не менее 3-4. При соблюдении такого баланса не только уменьшается число работ по ремонту и восстановлению, но и сокращается время стадии закисления, что в свою очередь способствует более быстрой отработке технологических блоков в целом [</w:t>
      </w:r>
      <w:r w:rsidR="00FF53D3" w:rsidRPr="00B13A23">
        <w:t>42</w:t>
      </w:r>
      <w:r w:rsidRPr="00B13A23">
        <w:t>].</w:t>
      </w:r>
    </w:p>
    <w:p w14:paraId="2B095F3D" w14:textId="4986C72B" w:rsidR="009F4BCC" w:rsidRPr="00B13A23" w:rsidRDefault="009F4BCC" w:rsidP="00B13A23">
      <w:pPr>
        <w:pStyle w:val="a3"/>
        <w:ind w:right="559" w:firstLine="566"/>
        <w:jc w:val="both"/>
        <w:rPr>
          <w:i/>
          <w:iCs/>
        </w:rPr>
      </w:pPr>
      <w:r w:rsidRPr="00B13A23">
        <w:t xml:space="preserve">Ввод новых технологических блоков в эксплуатацию приводит к увеличению нагрузки на закачные скважины соседних блоков. Это обусловлено необходимостью подачи больших объемов водородно-сульфидного водора (ВСВ) для обеспечения баланса с откачными скважинами всех соседних блоков. Подобное увеличение нагрузки приводит к увеличению числа РВР на закачных скважинах с целью обеспечения необходимой приемистости скважин. </w:t>
      </w:r>
    </w:p>
    <w:p w14:paraId="581FC4B2" w14:textId="77777777" w:rsidR="00EF604B" w:rsidRPr="00B13A23" w:rsidRDefault="00EF604B" w:rsidP="00B13A23">
      <w:pPr>
        <w:pStyle w:val="a3"/>
        <w:ind w:right="559" w:firstLine="566"/>
        <w:jc w:val="both"/>
      </w:pPr>
      <w:r w:rsidRPr="00B13A23">
        <w:t xml:space="preserve">При анализе воздействия содержания механических взвесей в выщелачивающих растворах на проведение РВР в закачных скважинах следует отметить, что наличие твердых взвесей в таких растворах представляет собой значительную проблему. Это является одной из основных причин механической кольматации в закачных скважинах. Эти твердые частицы могут проникать в породы на глубину от 5 до 9 метров от ствола скважины и могут быть невозможно удалены стандартными методами РВР. Поэтому важно постоянно контролировать содержание механических взвесей в выщелачивающих растворах. В случае выявления высоких уровней взвесей, необходимо принимать дополнительные меры </w:t>
      </w:r>
      <w:r w:rsidRPr="00B13A23">
        <w:lastRenderedPageBreak/>
        <w:t>по очистке выщелачивающих растворов, например, с использованием тканевых или мембранных фильтров [22].</w:t>
      </w:r>
    </w:p>
    <w:p w14:paraId="35A6E4D7" w14:textId="36CE7EA3" w:rsidR="00EF604B" w:rsidRPr="00B13A23" w:rsidRDefault="00EF604B" w:rsidP="00B13A23">
      <w:pPr>
        <w:pStyle w:val="a3"/>
        <w:ind w:right="559" w:firstLine="566"/>
        <w:jc w:val="both"/>
      </w:pPr>
      <w:r w:rsidRPr="00B13A23">
        <w:t>При анализе влияния степени отработки технологических блоков (таблица 11) на количество проводимых ремонтно-восстановительных работ на руднике ПСВ "</w:t>
      </w:r>
      <w:r w:rsidR="00847DB9" w:rsidRPr="00B13A23">
        <w:t>Южный и Северный</w:t>
      </w:r>
      <w:r w:rsidRPr="00B13A23">
        <w:t>Карамурун", блоки были разделены на три группы в зависимости от степени завершенности работ: 1) Группа с завершенностью до 30 %; 2) Группа с завершенностью от 30 до 60 %; 3) Группа с завершенностью от 60 до 90 %.</w:t>
      </w:r>
    </w:p>
    <w:p w14:paraId="51484F03" w14:textId="6E1401E1" w:rsidR="00EF604B" w:rsidRPr="00B13A23" w:rsidRDefault="00EF604B" w:rsidP="00B13A23">
      <w:pPr>
        <w:pStyle w:val="a3"/>
        <w:ind w:right="559" w:firstLine="566"/>
        <w:jc w:val="both"/>
      </w:pPr>
      <w:r w:rsidRPr="00B13A23">
        <w:t>Таблица 1</w:t>
      </w:r>
      <w:r w:rsidR="00EB2954" w:rsidRPr="00B13A23">
        <w:t>2</w:t>
      </w:r>
      <w:r w:rsidRPr="00B13A23">
        <w:t>. Количество РВР в зависимости от степени отработки технологических блоков</w:t>
      </w:r>
    </w:p>
    <w:tbl>
      <w:tblPr>
        <w:tblpPr w:leftFromText="180" w:rightFromText="180" w:vertAnchor="text" w:horzAnchor="margin" w:tblpXSpec="center" w:tblpY="294"/>
        <w:tblW w:w="8642" w:type="dxa"/>
        <w:tblLook w:val="04A0" w:firstRow="1" w:lastRow="0" w:firstColumn="1" w:lastColumn="0" w:noHBand="0" w:noVBand="1"/>
      </w:tblPr>
      <w:tblGrid>
        <w:gridCol w:w="2313"/>
        <w:gridCol w:w="2268"/>
        <w:gridCol w:w="2410"/>
        <w:gridCol w:w="1651"/>
      </w:tblGrid>
      <w:tr w:rsidR="00EF604B" w:rsidRPr="00B13A23" w14:paraId="25BD45DD" w14:textId="77777777" w:rsidTr="006C638C">
        <w:trPr>
          <w:trHeight w:val="288"/>
        </w:trPr>
        <w:tc>
          <w:tcPr>
            <w:tcW w:w="2313" w:type="dxa"/>
            <w:vMerge w:val="restart"/>
            <w:tcBorders>
              <w:top w:val="single" w:sz="4" w:space="0" w:color="auto"/>
              <w:left w:val="single" w:sz="4" w:space="0" w:color="auto"/>
              <w:bottom w:val="single" w:sz="4" w:space="0" w:color="000000"/>
              <w:right w:val="single" w:sz="4" w:space="0" w:color="auto"/>
            </w:tcBorders>
            <w:noWrap/>
            <w:vAlign w:val="center"/>
            <w:hideMark/>
          </w:tcPr>
          <w:p w14:paraId="0C3B1914" w14:textId="77777777" w:rsidR="00EF604B" w:rsidRPr="00B13A23" w:rsidRDefault="00EF604B" w:rsidP="00B13A23">
            <w:pPr>
              <w:rPr>
                <w:sz w:val="28"/>
                <w:szCs w:val="28"/>
                <w:lang w:val="uk-UA"/>
              </w:rPr>
            </w:pPr>
            <w:r w:rsidRPr="00B13A23">
              <w:rPr>
                <w:sz w:val="28"/>
                <w:szCs w:val="28"/>
              </w:rPr>
              <w:t>Вид РВР</w:t>
            </w:r>
          </w:p>
        </w:tc>
        <w:tc>
          <w:tcPr>
            <w:tcW w:w="6329" w:type="dxa"/>
            <w:gridSpan w:val="3"/>
            <w:tcBorders>
              <w:top w:val="single" w:sz="4" w:space="0" w:color="auto"/>
              <w:left w:val="nil"/>
              <w:bottom w:val="single" w:sz="4" w:space="0" w:color="auto"/>
              <w:right w:val="single" w:sz="4" w:space="0" w:color="auto"/>
            </w:tcBorders>
            <w:noWrap/>
            <w:vAlign w:val="center"/>
            <w:hideMark/>
          </w:tcPr>
          <w:p w14:paraId="523DBE60" w14:textId="77777777" w:rsidR="00EF604B" w:rsidRPr="00B13A23" w:rsidRDefault="00EF604B" w:rsidP="00B13A23">
            <w:pPr>
              <w:rPr>
                <w:sz w:val="28"/>
                <w:szCs w:val="28"/>
              </w:rPr>
            </w:pPr>
            <w:r w:rsidRPr="00B13A23">
              <w:rPr>
                <w:sz w:val="28"/>
                <w:szCs w:val="28"/>
              </w:rPr>
              <w:t>Степень отработки/количество РВР</w:t>
            </w:r>
          </w:p>
        </w:tc>
      </w:tr>
      <w:tr w:rsidR="00EF604B" w:rsidRPr="00B13A23" w14:paraId="7ABA167D" w14:textId="77777777" w:rsidTr="006C638C">
        <w:trPr>
          <w:trHeight w:val="28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92DF2B8" w14:textId="77777777" w:rsidR="00EF604B" w:rsidRPr="00B13A23" w:rsidRDefault="00EF604B" w:rsidP="00B13A23">
            <w:pPr>
              <w:rPr>
                <w:sz w:val="28"/>
                <w:szCs w:val="28"/>
                <w:lang w:val="uk-UA"/>
              </w:rPr>
            </w:pPr>
          </w:p>
        </w:tc>
        <w:tc>
          <w:tcPr>
            <w:tcW w:w="2268" w:type="dxa"/>
            <w:tcBorders>
              <w:top w:val="nil"/>
              <w:left w:val="nil"/>
              <w:bottom w:val="single" w:sz="4" w:space="0" w:color="auto"/>
              <w:right w:val="single" w:sz="4" w:space="0" w:color="auto"/>
            </w:tcBorders>
            <w:noWrap/>
            <w:vAlign w:val="center"/>
            <w:hideMark/>
          </w:tcPr>
          <w:p w14:paraId="22C568F8" w14:textId="77777777" w:rsidR="00EF604B" w:rsidRPr="00B13A23" w:rsidRDefault="00EF604B" w:rsidP="00B13A23">
            <w:pPr>
              <w:rPr>
                <w:sz w:val="28"/>
                <w:szCs w:val="28"/>
              </w:rPr>
            </w:pPr>
            <w:r w:rsidRPr="00B13A23">
              <w:rPr>
                <w:sz w:val="28"/>
                <w:szCs w:val="28"/>
              </w:rPr>
              <w:t>до 30 %</w:t>
            </w:r>
          </w:p>
        </w:tc>
        <w:tc>
          <w:tcPr>
            <w:tcW w:w="2410" w:type="dxa"/>
            <w:tcBorders>
              <w:top w:val="nil"/>
              <w:left w:val="nil"/>
              <w:bottom w:val="single" w:sz="4" w:space="0" w:color="auto"/>
              <w:right w:val="single" w:sz="4" w:space="0" w:color="auto"/>
            </w:tcBorders>
            <w:noWrap/>
            <w:vAlign w:val="center"/>
            <w:hideMark/>
          </w:tcPr>
          <w:p w14:paraId="0A58A9B2" w14:textId="77777777" w:rsidR="00EF604B" w:rsidRPr="00B13A23" w:rsidRDefault="00EF604B" w:rsidP="00B13A23">
            <w:pPr>
              <w:rPr>
                <w:sz w:val="28"/>
                <w:szCs w:val="28"/>
              </w:rPr>
            </w:pPr>
            <w:r w:rsidRPr="00B13A23">
              <w:rPr>
                <w:sz w:val="28"/>
                <w:szCs w:val="28"/>
              </w:rPr>
              <w:t>30-60 %</w:t>
            </w:r>
          </w:p>
        </w:tc>
        <w:tc>
          <w:tcPr>
            <w:tcW w:w="1651" w:type="dxa"/>
            <w:tcBorders>
              <w:top w:val="nil"/>
              <w:left w:val="nil"/>
              <w:bottom w:val="single" w:sz="4" w:space="0" w:color="auto"/>
              <w:right w:val="single" w:sz="4" w:space="0" w:color="auto"/>
            </w:tcBorders>
            <w:noWrap/>
            <w:vAlign w:val="center"/>
            <w:hideMark/>
          </w:tcPr>
          <w:p w14:paraId="0672BC9A" w14:textId="77777777" w:rsidR="00EF604B" w:rsidRPr="00B13A23" w:rsidRDefault="00EF604B" w:rsidP="00B13A23">
            <w:pPr>
              <w:rPr>
                <w:sz w:val="28"/>
                <w:szCs w:val="28"/>
              </w:rPr>
            </w:pPr>
            <w:r w:rsidRPr="00B13A23">
              <w:rPr>
                <w:sz w:val="28"/>
                <w:szCs w:val="28"/>
              </w:rPr>
              <w:t>60-90 %</w:t>
            </w:r>
          </w:p>
        </w:tc>
      </w:tr>
      <w:tr w:rsidR="00EF604B" w:rsidRPr="00B13A23" w14:paraId="5CF8475B"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4FFDC29A" w14:textId="77777777" w:rsidR="00EF604B" w:rsidRPr="00B13A23" w:rsidRDefault="00EF604B" w:rsidP="00B13A23">
            <w:pPr>
              <w:rPr>
                <w:sz w:val="28"/>
                <w:szCs w:val="28"/>
              </w:rPr>
            </w:pPr>
            <w:r w:rsidRPr="00B13A23">
              <w:rPr>
                <w:sz w:val="28"/>
                <w:szCs w:val="28"/>
              </w:rPr>
              <w:t>ЭП отк.</w:t>
            </w:r>
          </w:p>
        </w:tc>
        <w:tc>
          <w:tcPr>
            <w:tcW w:w="2268" w:type="dxa"/>
            <w:tcBorders>
              <w:top w:val="nil"/>
              <w:left w:val="nil"/>
              <w:bottom w:val="single" w:sz="4" w:space="0" w:color="auto"/>
              <w:right w:val="single" w:sz="4" w:space="0" w:color="auto"/>
            </w:tcBorders>
            <w:noWrap/>
            <w:vAlign w:val="center"/>
            <w:hideMark/>
          </w:tcPr>
          <w:p w14:paraId="551F7E43" w14:textId="77777777" w:rsidR="00EF604B" w:rsidRPr="00B13A23" w:rsidRDefault="00EF604B" w:rsidP="00B13A23">
            <w:pPr>
              <w:rPr>
                <w:sz w:val="28"/>
                <w:szCs w:val="28"/>
              </w:rPr>
            </w:pPr>
            <w:r w:rsidRPr="00B13A23">
              <w:rPr>
                <w:sz w:val="28"/>
                <w:szCs w:val="28"/>
              </w:rPr>
              <w:t>39</w:t>
            </w:r>
          </w:p>
        </w:tc>
        <w:tc>
          <w:tcPr>
            <w:tcW w:w="2410" w:type="dxa"/>
            <w:tcBorders>
              <w:top w:val="nil"/>
              <w:left w:val="nil"/>
              <w:bottom w:val="single" w:sz="4" w:space="0" w:color="auto"/>
              <w:right w:val="single" w:sz="4" w:space="0" w:color="auto"/>
            </w:tcBorders>
            <w:noWrap/>
            <w:vAlign w:val="center"/>
            <w:hideMark/>
          </w:tcPr>
          <w:p w14:paraId="343BB4E5" w14:textId="77777777" w:rsidR="00EF604B" w:rsidRPr="00B13A23" w:rsidRDefault="00EF604B" w:rsidP="00B13A23">
            <w:pPr>
              <w:rPr>
                <w:sz w:val="28"/>
                <w:szCs w:val="28"/>
              </w:rPr>
            </w:pPr>
            <w:r w:rsidRPr="00B13A23">
              <w:rPr>
                <w:sz w:val="28"/>
                <w:szCs w:val="28"/>
              </w:rPr>
              <w:t>79</w:t>
            </w:r>
          </w:p>
        </w:tc>
        <w:tc>
          <w:tcPr>
            <w:tcW w:w="1651" w:type="dxa"/>
            <w:tcBorders>
              <w:top w:val="nil"/>
              <w:left w:val="nil"/>
              <w:bottom w:val="single" w:sz="4" w:space="0" w:color="auto"/>
              <w:right w:val="single" w:sz="4" w:space="0" w:color="auto"/>
            </w:tcBorders>
            <w:noWrap/>
            <w:vAlign w:val="center"/>
            <w:hideMark/>
          </w:tcPr>
          <w:p w14:paraId="719785E3" w14:textId="77777777" w:rsidR="00EF604B" w:rsidRPr="00B13A23" w:rsidRDefault="00EF604B" w:rsidP="00B13A23">
            <w:pPr>
              <w:rPr>
                <w:sz w:val="28"/>
                <w:szCs w:val="28"/>
              </w:rPr>
            </w:pPr>
            <w:r w:rsidRPr="00B13A23">
              <w:rPr>
                <w:sz w:val="28"/>
                <w:szCs w:val="28"/>
              </w:rPr>
              <w:t>51</w:t>
            </w:r>
          </w:p>
        </w:tc>
      </w:tr>
      <w:tr w:rsidR="00EF604B" w:rsidRPr="00B13A23" w14:paraId="6F1AED2E"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3BD64B7F" w14:textId="77777777" w:rsidR="00EF604B" w:rsidRPr="00B13A23" w:rsidRDefault="00EF604B" w:rsidP="00B13A23">
            <w:pPr>
              <w:rPr>
                <w:sz w:val="28"/>
                <w:szCs w:val="28"/>
              </w:rPr>
            </w:pPr>
            <w:r w:rsidRPr="00B13A23">
              <w:rPr>
                <w:sz w:val="28"/>
                <w:szCs w:val="28"/>
              </w:rPr>
              <w:t>ЭП зак.</w:t>
            </w:r>
          </w:p>
        </w:tc>
        <w:tc>
          <w:tcPr>
            <w:tcW w:w="2268" w:type="dxa"/>
            <w:tcBorders>
              <w:top w:val="nil"/>
              <w:left w:val="nil"/>
              <w:bottom w:val="single" w:sz="4" w:space="0" w:color="auto"/>
              <w:right w:val="single" w:sz="4" w:space="0" w:color="auto"/>
            </w:tcBorders>
            <w:noWrap/>
            <w:vAlign w:val="center"/>
            <w:hideMark/>
          </w:tcPr>
          <w:p w14:paraId="271B0E05" w14:textId="77777777" w:rsidR="00EF604B" w:rsidRPr="00B13A23" w:rsidRDefault="00EF604B" w:rsidP="00B13A23">
            <w:pPr>
              <w:rPr>
                <w:sz w:val="28"/>
                <w:szCs w:val="28"/>
              </w:rPr>
            </w:pPr>
            <w:r w:rsidRPr="00B13A23">
              <w:rPr>
                <w:sz w:val="28"/>
                <w:szCs w:val="28"/>
              </w:rPr>
              <w:t>77</w:t>
            </w:r>
          </w:p>
        </w:tc>
        <w:tc>
          <w:tcPr>
            <w:tcW w:w="2410" w:type="dxa"/>
            <w:tcBorders>
              <w:top w:val="nil"/>
              <w:left w:val="nil"/>
              <w:bottom w:val="single" w:sz="4" w:space="0" w:color="auto"/>
              <w:right w:val="single" w:sz="4" w:space="0" w:color="auto"/>
            </w:tcBorders>
            <w:noWrap/>
            <w:vAlign w:val="center"/>
            <w:hideMark/>
          </w:tcPr>
          <w:p w14:paraId="53F5A936" w14:textId="77777777" w:rsidR="00EF604B" w:rsidRPr="00B13A23" w:rsidRDefault="00EF604B" w:rsidP="00B13A23">
            <w:pPr>
              <w:rPr>
                <w:sz w:val="28"/>
                <w:szCs w:val="28"/>
              </w:rPr>
            </w:pPr>
            <w:r w:rsidRPr="00B13A23">
              <w:rPr>
                <w:sz w:val="28"/>
                <w:szCs w:val="28"/>
              </w:rPr>
              <w:t>155</w:t>
            </w:r>
          </w:p>
        </w:tc>
        <w:tc>
          <w:tcPr>
            <w:tcW w:w="1651" w:type="dxa"/>
            <w:tcBorders>
              <w:top w:val="nil"/>
              <w:left w:val="nil"/>
              <w:bottom w:val="single" w:sz="4" w:space="0" w:color="auto"/>
              <w:right w:val="single" w:sz="4" w:space="0" w:color="auto"/>
            </w:tcBorders>
            <w:noWrap/>
            <w:vAlign w:val="center"/>
            <w:hideMark/>
          </w:tcPr>
          <w:p w14:paraId="12695CD4" w14:textId="77777777" w:rsidR="00EF604B" w:rsidRPr="00B13A23" w:rsidRDefault="00EF604B" w:rsidP="00B13A23">
            <w:pPr>
              <w:rPr>
                <w:sz w:val="28"/>
                <w:szCs w:val="28"/>
              </w:rPr>
            </w:pPr>
            <w:r w:rsidRPr="00B13A23">
              <w:rPr>
                <w:sz w:val="28"/>
                <w:szCs w:val="28"/>
              </w:rPr>
              <w:t>138</w:t>
            </w:r>
          </w:p>
        </w:tc>
      </w:tr>
      <w:tr w:rsidR="00EF604B" w:rsidRPr="00B13A23" w14:paraId="07E7611A"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7709F871" w14:textId="77777777" w:rsidR="00EF604B" w:rsidRPr="00B13A23" w:rsidRDefault="00EF604B" w:rsidP="00B13A23">
            <w:pPr>
              <w:rPr>
                <w:sz w:val="28"/>
                <w:szCs w:val="28"/>
              </w:rPr>
            </w:pPr>
            <w:r w:rsidRPr="00B13A23">
              <w:rPr>
                <w:sz w:val="28"/>
                <w:szCs w:val="28"/>
              </w:rPr>
              <w:t>ПИ</w:t>
            </w:r>
          </w:p>
        </w:tc>
        <w:tc>
          <w:tcPr>
            <w:tcW w:w="2268" w:type="dxa"/>
            <w:tcBorders>
              <w:top w:val="nil"/>
              <w:left w:val="nil"/>
              <w:bottom w:val="single" w:sz="4" w:space="0" w:color="auto"/>
              <w:right w:val="single" w:sz="4" w:space="0" w:color="auto"/>
            </w:tcBorders>
            <w:noWrap/>
            <w:vAlign w:val="center"/>
            <w:hideMark/>
          </w:tcPr>
          <w:p w14:paraId="548CF545" w14:textId="77777777" w:rsidR="00EF604B" w:rsidRPr="00B13A23" w:rsidRDefault="00EF604B" w:rsidP="00B13A23">
            <w:pPr>
              <w:rPr>
                <w:sz w:val="28"/>
                <w:szCs w:val="28"/>
              </w:rPr>
            </w:pPr>
            <w:r w:rsidRPr="00B13A23">
              <w:rPr>
                <w:sz w:val="28"/>
                <w:szCs w:val="28"/>
              </w:rPr>
              <w:t>68</w:t>
            </w:r>
          </w:p>
        </w:tc>
        <w:tc>
          <w:tcPr>
            <w:tcW w:w="2410" w:type="dxa"/>
            <w:tcBorders>
              <w:top w:val="nil"/>
              <w:left w:val="nil"/>
              <w:bottom w:val="single" w:sz="4" w:space="0" w:color="auto"/>
              <w:right w:val="single" w:sz="4" w:space="0" w:color="auto"/>
            </w:tcBorders>
            <w:noWrap/>
            <w:vAlign w:val="center"/>
            <w:hideMark/>
          </w:tcPr>
          <w:p w14:paraId="3EAA3966" w14:textId="77777777" w:rsidR="00EF604B" w:rsidRPr="00B13A23" w:rsidRDefault="00EF604B" w:rsidP="00B13A23">
            <w:pPr>
              <w:rPr>
                <w:sz w:val="28"/>
                <w:szCs w:val="28"/>
              </w:rPr>
            </w:pPr>
            <w:r w:rsidRPr="00B13A23">
              <w:rPr>
                <w:sz w:val="28"/>
                <w:szCs w:val="28"/>
              </w:rPr>
              <w:t>290</w:t>
            </w:r>
          </w:p>
        </w:tc>
        <w:tc>
          <w:tcPr>
            <w:tcW w:w="1651" w:type="dxa"/>
            <w:tcBorders>
              <w:top w:val="nil"/>
              <w:left w:val="nil"/>
              <w:bottom w:val="single" w:sz="4" w:space="0" w:color="auto"/>
              <w:right w:val="single" w:sz="4" w:space="0" w:color="auto"/>
            </w:tcBorders>
            <w:noWrap/>
            <w:vAlign w:val="center"/>
            <w:hideMark/>
          </w:tcPr>
          <w:p w14:paraId="2368D606" w14:textId="77777777" w:rsidR="00EF604B" w:rsidRPr="00B13A23" w:rsidRDefault="00EF604B" w:rsidP="00B13A23">
            <w:pPr>
              <w:rPr>
                <w:sz w:val="28"/>
                <w:szCs w:val="28"/>
              </w:rPr>
            </w:pPr>
            <w:r w:rsidRPr="00B13A23">
              <w:rPr>
                <w:sz w:val="28"/>
                <w:szCs w:val="28"/>
              </w:rPr>
              <w:t>384</w:t>
            </w:r>
          </w:p>
        </w:tc>
      </w:tr>
      <w:tr w:rsidR="00EF604B" w:rsidRPr="00B13A23" w14:paraId="716C69D2"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5284C968" w14:textId="77777777" w:rsidR="00EF604B" w:rsidRPr="00B13A23" w:rsidRDefault="00EF604B" w:rsidP="00B13A23">
            <w:pPr>
              <w:rPr>
                <w:sz w:val="28"/>
                <w:szCs w:val="28"/>
              </w:rPr>
            </w:pPr>
            <w:r w:rsidRPr="00B13A23">
              <w:rPr>
                <w:sz w:val="28"/>
                <w:szCs w:val="28"/>
              </w:rPr>
              <w:t>ГДО+БФА</w:t>
            </w:r>
          </w:p>
        </w:tc>
        <w:tc>
          <w:tcPr>
            <w:tcW w:w="2268" w:type="dxa"/>
            <w:tcBorders>
              <w:top w:val="nil"/>
              <w:left w:val="nil"/>
              <w:bottom w:val="single" w:sz="4" w:space="0" w:color="auto"/>
              <w:right w:val="single" w:sz="4" w:space="0" w:color="auto"/>
            </w:tcBorders>
            <w:noWrap/>
            <w:vAlign w:val="center"/>
            <w:hideMark/>
          </w:tcPr>
          <w:p w14:paraId="4B2F8601" w14:textId="77777777" w:rsidR="00EF604B" w:rsidRPr="00B13A23" w:rsidRDefault="00EF604B" w:rsidP="00B13A23">
            <w:pPr>
              <w:rPr>
                <w:sz w:val="28"/>
                <w:szCs w:val="28"/>
              </w:rPr>
            </w:pPr>
            <w:r w:rsidRPr="00B13A23">
              <w:rPr>
                <w:sz w:val="28"/>
                <w:szCs w:val="28"/>
              </w:rPr>
              <w:t>10</w:t>
            </w:r>
          </w:p>
        </w:tc>
        <w:tc>
          <w:tcPr>
            <w:tcW w:w="2410" w:type="dxa"/>
            <w:tcBorders>
              <w:top w:val="nil"/>
              <w:left w:val="nil"/>
              <w:bottom w:val="single" w:sz="4" w:space="0" w:color="auto"/>
              <w:right w:val="single" w:sz="4" w:space="0" w:color="auto"/>
            </w:tcBorders>
            <w:noWrap/>
            <w:vAlign w:val="center"/>
            <w:hideMark/>
          </w:tcPr>
          <w:p w14:paraId="7934AB6D" w14:textId="77777777" w:rsidR="00EF604B" w:rsidRPr="00B13A23" w:rsidRDefault="00EF604B" w:rsidP="00B13A23">
            <w:pPr>
              <w:rPr>
                <w:sz w:val="28"/>
                <w:szCs w:val="28"/>
              </w:rPr>
            </w:pPr>
            <w:r w:rsidRPr="00B13A23">
              <w:rPr>
                <w:sz w:val="28"/>
                <w:szCs w:val="28"/>
              </w:rPr>
              <w:t>60</w:t>
            </w:r>
          </w:p>
        </w:tc>
        <w:tc>
          <w:tcPr>
            <w:tcW w:w="1651" w:type="dxa"/>
            <w:tcBorders>
              <w:top w:val="nil"/>
              <w:left w:val="nil"/>
              <w:bottom w:val="single" w:sz="4" w:space="0" w:color="auto"/>
              <w:right w:val="single" w:sz="4" w:space="0" w:color="auto"/>
            </w:tcBorders>
            <w:noWrap/>
            <w:vAlign w:val="center"/>
            <w:hideMark/>
          </w:tcPr>
          <w:p w14:paraId="74A17758" w14:textId="77777777" w:rsidR="00EF604B" w:rsidRPr="00B13A23" w:rsidRDefault="00EF604B" w:rsidP="00B13A23">
            <w:pPr>
              <w:rPr>
                <w:sz w:val="28"/>
                <w:szCs w:val="28"/>
              </w:rPr>
            </w:pPr>
            <w:r w:rsidRPr="00B13A23">
              <w:rPr>
                <w:sz w:val="28"/>
                <w:szCs w:val="28"/>
              </w:rPr>
              <w:t>69</w:t>
            </w:r>
          </w:p>
        </w:tc>
      </w:tr>
      <w:tr w:rsidR="00EF604B" w:rsidRPr="00B13A23" w14:paraId="7413EFFE"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67248B0F" w14:textId="77777777" w:rsidR="00EF604B" w:rsidRPr="00B13A23" w:rsidRDefault="00EF604B" w:rsidP="00B13A23">
            <w:pPr>
              <w:rPr>
                <w:sz w:val="28"/>
                <w:szCs w:val="28"/>
              </w:rPr>
            </w:pPr>
            <w:r w:rsidRPr="00B13A23">
              <w:rPr>
                <w:sz w:val="28"/>
                <w:szCs w:val="28"/>
              </w:rPr>
              <w:t>ГС+БФА</w:t>
            </w:r>
          </w:p>
        </w:tc>
        <w:tc>
          <w:tcPr>
            <w:tcW w:w="2268" w:type="dxa"/>
            <w:tcBorders>
              <w:top w:val="nil"/>
              <w:left w:val="nil"/>
              <w:bottom w:val="single" w:sz="4" w:space="0" w:color="auto"/>
              <w:right w:val="single" w:sz="4" w:space="0" w:color="auto"/>
            </w:tcBorders>
            <w:noWrap/>
            <w:vAlign w:val="center"/>
            <w:hideMark/>
          </w:tcPr>
          <w:p w14:paraId="7FF79C55" w14:textId="77777777" w:rsidR="00EF604B" w:rsidRPr="00B13A23" w:rsidRDefault="00EF604B" w:rsidP="00B13A23">
            <w:pPr>
              <w:rPr>
                <w:sz w:val="28"/>
                <w:szCs w:val="28"/>
              </w:rPr>
            </w:pPr>
            <w:r w:rsidRPr="00B13A23">
              <w:rPr>
                <w:sz w:val="28"/>
                <w:szCs w:val="28"/>
              </w:rPr>
              <w:t>14</w:t>
            </w:r>
          </w:p>
        </w:tc>
        <w:tc>
          <w:tcPr>
            <w:tcW w:w="2410" w:type="dxa"/>
            <w:tcBorders>
              <w:top w:val="nil"/>
              <w:left w:val="nil"/>
              <w:bottom w:val="single" w:sz="4" w:space="0" w:color="auto"/>
              <w:right w:val="single" w:sz="4" w:space="0" w:color="auto"/>
            </w:tcBorders>
            <w:noWrap/>
            <w:vAlign w:val="center"/>
            <w:hideMark/>
          </w:tcPr>
          <w:p w14:paraId="59355992" w14:textId="77777777" w:rsidR="00EF604B" w:rsidRPr="00B13A23" w:rsidRDefault="00EF604B" w:rsidP="00B13A23">
            <w:pPr>
              <w:rPr>
                <w:sz w:val="28"/>
                <w:szCs w:val="28"/>
              </w:rPr>
            </w:pPr>
            <w:r w:rsidRPr="00B13A23">
              <w:rPr>
                <w:sz w:val="28"/>
                <w:szCs w:val="28"/>
              </w:rPr>
              <w:t>62</w:t>
            </w:r>
          </w:p>
        </w:tc>
        <w:tc>
          <w:tcPr>
            <w:tcW w:w="1651" w:type="dxa"/>
            <w:tcBorders>
              <w:top w:val="nil"/>
              <w:left w:val="nil"/>
              <w:bottom w:val="single" w:sz="4" w:space="0" w:color="auto"/>
              <w:right w:val="single" w:sz="4" w:space="0" w:color="auto"/>
            </w:tcBorders>
            <w:noWrap/>
            <w:vAlign w:val="center"/>
            <w:hideMark/>
          </w:tcPr>
          <w:p w14:paraId="6EBA1712" w14:textId="77777777" w:rsidR="00EF604B" w:rsidRPr="00B13A23" w:rsidRDefault="00EF604B" w:rsidP="00B13A23">
            <w:pPr>
              <w:rPr>
                <w:sz w:val="28"/>
                <w:szCs w:val="28"/>
              </w:rPr>
            </w:pPr>
            <w:r w:rsidRPr="00B13A23">
              <w:rPr>
                <w:sz w:val="28"/>
                <w:szCs w:val="28"/>
              </w:rPr>
              <w:t>61</w:t>
            </w:r>
          </w:p>
        </w:tc>
      </w:tr>
      <w:tr w:rsidR="00EF604B" w:rsidRPr="00B13A23" w14:paraId="6D2072FC"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3BEAD730" w14:textId="77777777" w:rsidR="00EF604B" w:rsidRPr="00B13A23" w:rsidRDefault="00EF604B" w:rsidP="00B13A23">
            <w:pPr>
              <w:rPr>
                <w:sz w:val="28"/>
                <w:szCs w:val="28"/>
              </w:rPr>
            </w:pPr>
            <w:r w:rsidRPr="00B13A23">
              <w:rPr>
                <w:sz w:val="28"/>
                <w:szCs w:val="28"/>
              </w:rPr>
              <w:t>ГДО</w:t>
            </w:r>
          </w:p>
        </w:tc>
        <w:tc>
          <w:tcPr>
            <w:tcW w:w="2268" w:type="dxa"/>
            <w:tcBorders>
              <w:top w:val="nil"/>
              <w:left w:val="nil"/>
              <w:bottom w:val="single" w:sz="4" w:space="0" w:color="auto"/>
              <w:right w:val="single" w:sz="4" w:space="0" w:color="auto"/>
            </w:tcBorders>
            <w:noWrap/>
            <w:vAlign w:val="center"/>
            <w:hideMark/>
          </w:tcPr>
          <w:p w14:paraId="3B4E2647" w14:textId="77777777" w:rsidR="00EF604B" w:rsidRPr="00B13A23" w:rsidRDefault="00EF604B" w:rsidP="00B13A23">
            <w:pPr>
              <w:rPr>
                <w:sz w:val="28"/>
                <w:szCs w:val="28"/>
              </w:rPr>
            </w:pPr>
            <w:r w:rsidRPr="00B13A23">
              <w:rPr>
                <w:sz w:val="28"/>
                <w:szCs w:val="28"/>
              </w:rPr>
              <w:t> 0</w:t>
            </w:r>
          </w:p>
        </w:tc>
        <w:tc>
          <w:tcPr>
            <w:tcW w:w="2410" w:type="dxa"/>
            <w:tcBorders>
              <w:top w:val="nil"/>
              <w:left w:val="nil"/>
              <w:bottom w:val="single" w:sz="4" w:space="0" w:color="auto"/>
              <w:right w:val="single" w:sz="4" w:space="0" w:color="auto"/>
            </w:tcBorders>
            <w:noWrap/>
            <w:vAlign w:val="center"/>
            <w:hideMark/>
          </w:tcPr>
          <w:p w14:paraId="401F4377" w14:textId="77777777" w:rsidR="00EF604B" w:rsidRPr="00B13A23" w:rsidRDefault="00EF604B" w:rsidP="00B13A23">
            <w:pPr>
              <w:rPr>
                <w:sz w:val="28"/>
                <w:szCs w:val="28"/>
              </w:rPr>
            </w:pPr>
            <w:r w:rsidRPr="00B13A23">
              <w:rPr>
                <w:sz w:val="28"/>
                <w:szCs w:val="28"/>
              </w:rPr>
              <w:t>5</w:t>
            </w:r>
          </w:p>
        </w:tc>
        <w:tc>
          <w:tcPr>
            <w:tcW w:w="1651" w:type="dxa"/>
            <w:tcBorders>
              <w:top w:val="nil"/>
              <w:left w:val="nil"/>
              <w:bottom w:val="single" w:sz="4" w:space="0" w:color="auto"/>
              <w:right w:val="single" w:sz="4" w:space="0" w:color="auto"/>
            </w:tcBorders>
            <w:noWrap/>
            <w:vAlign w:val="center"/>
            <w:hideMark/>
          </w:tcPr>
          <w:p w14:paraId="0A6C05A0" w14:textId="77777777" w:rsidR="00EF604B" w:rsidRPr="00B13A23" w:rsidRDefault="00EF604B" w:rsidP="00B13A23">
            <w:pPr>
              <w:rPr>
                <w:sz w:val="28"/>
                <w:szCs w:val="28"/>
              </w:rPr>
            </w:pPr>
            <w:r w:rsidRPr="00B13A23">
              <w:rPr>
                <w:sz w:val="28"/>
                <w:szCs w:val="28"/>
              </w:rPr>
              <w:t>4</w:t>
            </w:r>
          </w:p>
        </w:tc>
      </w:tr>
      <w:tr w:rsidR="00EF604B" w:rsidRPr="00B13A23" w14:paraId="15780F5B"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10E81FAA" w14:textId="77777777" w:rsidR="00EF604B" w:rsidRPr="00B13A23" w:rsidRDefault="00EF604B" w:rsidP="00B13A23">
            <w:pPr>
              <w:rPr>
                <w:sz w:val="28"/>
                <w:szCs w:val="28"/>
              </w:rPr>
            </w:pPr>
            <w:r w:rsidRPr="00B13A23">
              <w:rPr>
                <w:sz w:val="28"/>
                <w:szCs w:val="28"/>
              </w:rPr>
              <w:t>ГС</w:t>
            </w:r>
          </w:p>
        </w:tc>
        <w:tc>
          <w:tcPr>
            <w:tcW w:w="2268" w:type="dxa"/>
            <w:tcBorders>
              <w:top w:val="nil"/>
              <w:left w:val="nil"/>
              <w:bottom w:val="single" w:sz="4" w:space="0" w:color="auto"/>
              <w:right w:val="single" w:sz="4" w:space="0" w:color="auto"/>
            </w:tcBorders>
            <w:noWrap/>
            <w:vAlign w:val="center"/>
            <w:hideMark/>
          </w:tcPr>
          <w:p w14:paraId="341388D0" w14:textId="77777777" w:rsidR="00EF604B" w:rsidRPr="00B13A23" w:rsidRDefault="00EF604B" w:rsidP="00B13A23">
            <w:pPr>
              <w:rPr>
                <w:sz w:val="28"/>
                <w:szCs w:val="28"/>
              </w:rPr>
            </w:pPr>
            <w:r w:rsidRPr="00B13A23">
              <w:rPr>
                <w:sz w:val="28"/>
                <w:szCs w:val="28"/>
              </w:rPr>
              <w:t>4</w:t>
            </w:r>
          </w:p>
        </w:tc>
        <w:tc>
          <w:tcPr>
            <w:tcW w:w="2410" w:type="dxa"/>
            <w:tcBorders>
              <w:top w:val="nil"/>
              <w:left w:val="nil"/>
              <w:bottom w:val="single" w:sz="4" w:space="0" w:color="auto"/>
              <w:right w:val="single" w:sz="4" w:space="0" w:color="auto"/>
            </w:tcBorders>
            <w:noWrap/>
            <w:vAlign w:val="center"/>
            <w:hideMark/>
          </w:tcPr>
          <w:p w14:paraId="6C74550C" w14:textId="77777777" w:rsidR="00EF604B" w:rsidRPr="00B13A23" w:rsidRDefault="00EF604B" w:rsidP="00B13A23">
            <w:pPr>
              <w:rPr>
                <w:sz w:val="28"/>
                <w:szCs w:val="28"/>
              </w:rPr>
            </w:pPr>
            <w:r w:rsidRPr="00B13A23">
              <w:rPr>
                <w:sz w:val="28"/>
                <w:szCs w:val="28"/>
              </w:rPr>
              <w:t>11</w:t>
            </w:r>
          </w:p>
        </w:tc>
        <w:tc>
          <w:tcPr>
            <w:tcW w:w="1651" w:type="dxa"/>
            <w:tcBorders>
              <w:top w:val="nil"/>
              <w:left w:val="nil"/>
              <w:bottom w:val="single" w:sz="4" w:space="0" w:color="auto"/>
              <w:right w:val="single" w:sz="4" w:space="0" w:color="auto"/>
            </w:tcBorders>
            <w:noWrap/>
            <w:vAlign w:val="center"/>
            <w:hideMark/>
          </w:tcPr>
          <w:p w14:paraId="45EFA41F" w14:textId="77777777" w:rsidR="00EF604B" w:rsidRPr="00B13A23" w:rsidRDefault="00EF604B" w:rsidP="00B13A23">
            <w:pPr>
              <w:rPr>
                <w:sz w:val="28"/>
                <w:szCs w:val="28"/>
              </w:rPr>
            </w:pPr>
            <w:r w:rsidRPr="00B13A23">
              <w:rPr>
                <w:sz w:val="28"/>
                <w:szCs w:val="28"/>
              </w:rPr>
              <w:t>3</w:t>
            </w:r>
          </w:p>
        </w:tc>
      </w:tr>
      <w:tr w:rsidR="00EF604B" w:rsidRPr="00B13A23" w14:paraId="5D3FAAC0"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39F1E496" w14:textId="77777777" w:rsidR="00EF604B" w:rsidRPr="00B13A23" w:rsidRDefault="00EF604B" w:rsidP="00B13A23">
            <w:pPr>
              <w:rPr>
                <w:sz w:val="28"/>
                <w:szCs w:val="28"/>
              </w:rPr>
            </w:pPr>
            <w:r w:rsidRPr="00B13A23">
              <w:rPr>
                <w:sz w:val="28"/>
                <w:szCs w:val="28"/>
              </w:rPr>
              <w:t>БФА</w:t>
            </w:r>
          </w:p>
        </w:tc>
        <w:tc>
          <w:tcPr>
            <w:tcW w:w="2268" w:type="dxa"/>
            <w:tcBorders>
              <w:top w:val="nil"/>
              <w:left w:val="nil"/>
              <w:bottom w:val="single" w:sz="4" w:space="0" w:color="auto"/>
              <w:right w:val="single" w:sz="4" w:space="0" w:color="auto"/>
            </w:tcBorders>
            <w:noWrap/>
            <w:vAlign w:val="center"/>
            <w:hideMark/>
          </w:tcPr>
          <w:p w14:paraId="0FDB0FC2" w14:textId="77777777" w:rsidR="00EF604B" w:rsidRPr="00B13A23" w:rsidRDefault="00EF604B" w:rsidP="00B13A23">
            <w:pPr>
              <w:rPr>
                <w:sz w:val="28"/>
                <w:szCs w:val="28"/>
              </w:rPr>
            </w:pPr>
            <w:r w:rsidRPr="00B13A23">
              <w:rPr>
                <w:sz w:val="28"/>
                <w:szCs w:val="28"/>
              </w:rPr>
              <w:t> 0</w:t>
            </w:r>
          </w:p>
        </w:tc>
        <w:tc>
          <w:tcPr>
            <w:tcW w:w="2410" w:type="dxa"/>
            <w:tcBorders>
              <w:top w:val="nil"/>
              <w:left w:val="nil"/>
              <w:bottom w:val="single" w:sz="4" w:space="0" w:color="auto"/>
              <w:right w:val="single" w:sz="4" w:space="0" w:color="auto"/>
            </w:tcBorders>
            <w:noWrap/>
            <w:vAlign w:val="center"/>
            <w:hideMark/>
          </w:tcPr>
          <w:p w14:paraId="61F840F8" w14:textId="77777777" w:rsidR="00EF604B" w:rsidRPr="00B13A23" w:rsidRDefault="00EF604B" w:rsidP="00B13A23">
            <w:pPr>
              <w:rPr>
                <w:sz w:val="28"/>
                <w:szCs w:val="28"/>
              </w:rPr>
            </w:pPr>
            <w:r w:rsidRPr="00B13A23">
              <w:rPr>
                <w:sz w:val="28"/>
                <w:szCs w:val="28"/>
              </w:rPr>
              <w:t>0 </w:t>
            </w:r>
          </w:p>
        </w:tc>
        <w:tc>
          <w:tcPr>
            <w:tcW w:w="1651" w:type="dxa"/>
            <w:tcBorders>
              <w:top w:val="nil"/>
              <w:left w:val="nil"/>
              <w:bottom w:val="single" w:sz="4" w:space="0" w:color="auto"/>
              <w:right w:val="single" w:sz="4" w:space="0" w:color="auto"/>
            </w:tcBorders>
            <w:noWrap/>
            <w:vAlign w:val="center"/>
            <w:hideMark/>
          </w:tcPr>
          <w:p w14:paraId="0BE14C7A" w14:textId="77777777" w:rsidR="00EF604B" w:rsidRPr="00B13A23" w:rsidRDefault="00EF604B" w:rsidP="00B13A23">
            <w:pPr>
              <w:rPr>
                <w:sz w:val="28"/>
                <w:szCs w:val="28"/>
              </w:rPr>
            </w:pPr>
            <w:r w:rsidRPr="00B13A23">
              <w:rPr>
                <w:sz w:val="28"/>
                <w:szCs w:val="28"/>
              </w:rPr>
              <w:t>13</w:t>
            </w:r>
          </w:p>
        </w:tc>
      </w:tr>
      <w:tr w:rsidR="00EF604B" w:rsidRPr="00B13A23" w14:paraId="46FA3FFA"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6E867E0F" w14:textId="77777777" w:rsidR="00EF604B" w:rsidRPr="00B13A23" w:rsidRDefault="00EF604B" w:rsidP="00B13A23">
            <w:pPr>
              <w:rPr>
                <w:sz w:val="28"/>
                <w:szCs w:val="28"/>
              </w:rPr>
            </w:pPr>
            <w:r w:rsidRPr="00B13A23">
              <w:rPr>
                <w:sz w:val="28"/>
                <w:szCs w:val="28"/>
              </w:rPr>
              <w:t>УРБ</w:t>
            </w:r>
          </w:p>
        </w:tc>
        <w:tc>
          <w:tcPr>
            <w:tcW w:w="2268" w:type="dxa"/>
            <w:tcBorders>
              <w:top w:val="nil"/>
              <w:left w:val="nil"/>
              <w:bottom w:val="single" w:sz="4" w:space="0" w:color="auto"/>
              <w:right w:val="single" w:sz="4" w:space="0" w:color="auto"/>
            </w:tcBorders>
            <w:noWrap/>
            <w:vAlign w:val="center"/>
            <w:hideMark/>
          </w:tcPr>
          <w:p w14:paraId="389EFE62" w14:textId="77777777" w:rsidR="00EF604B" w:rsidRPr="00B13A23" w:rsidRDefault="00EF604B" w:rsidP="00B13A23">
            <w:pPr>
              <w:rPr>
                <w:sz w:val="28"/>
                <w:szCs w:val="28"/>
              </w:rPr>
            </w:pPr>
            <w:r w:rsidRPr="00B13A23">
              <w:rPr>
                <w:sz w:val="28"/>
                <w:szCs w:val="28"/>
              </w:rPr>
              <w:t>2</w:t>
            </w:r>
          </w:p>
        </w:tc>
        <w:tc>
          <w:tcPr>
            <w:tcW w:w="2410" w:type="dxa"/>
            <w:tcBorders>
              <w:top w:val="nil"/>
              <w:left w:val="nil"/>
              <w:bottom w:val="single" w:sz="4" w:space="0" w:color="auto"/>
              <w:right w:val="single" w:sz="4" w:space="0" w:color="auto"/>
            </w:tcBorders>
            <w:noWrap/>
            <w:vAlign w:val="center"/>
            <w:hideMark/>
          </w:tcPr>
          <w:p w14:paraId="4691D609" w14:textId="77777777" w:rsidR="00EF604B" w:rsidRPr="00B13A23" w:rsidRDefault="00EF604B" w:rsidP="00B13A23">
            <w:pPr>
              <w:rPr>
                <w:sz w:val="28"/>
                <w:szCs w:val="28"/>
              </w:rPr>
            </w:pPr>
            <w:r w:rsidRPr="00B13A23">
              <w:rPr>
                <w:sz w:val="28"/>
                <w:szCs w:val="28"/>
              </w:rPr>
              <w:t>2</w:t>
            </w:r>
          </w:p>
        </w:tc>
        <w:tc>
          <w:tcPr>
            <w:tcW w:w="1651" w:type="dxa"/>
            <w:tcBorders>
              <w:top w:val="nil"/>
              <w:left w:val="nil"/>
              <w:bottom w:val="single" w:sz="4" w:space="0" w:color="auto"/>
              <w:right w:val="single" w:sz="4" w:space="0" w:color="auto"/>
            </w:tcBorders>
            <w:noWrap/>
            <w:vAlign w:val="center"/>
            <w:hideMark/>
          </w:tcPr>
          <w:p w14:paraId="63CCE857" w14:textId="77777777" w:rsidR="00EF604B" w:rsidRPr="00B13A23" w:rsidRDefault="00EF604B" w:rsidP="00B13A23">
            <w:pPr>
              <w:rPr>
                <w:sz w:val="28"/>
                <w:szCs w:val="28"/>
              </w:rPr>
            </w:pPr>
            <w:r w:rsidRPr="00B13A23">
              <w:rPr>
                <w:sz w:val="28"/>
                <w:szCs w:val="28"/>
              </w:rPr>
              <w:t>11</w:t>
            </w:r>
          </w:p>
        </w:tc>
      </w:tr>
      <w:tr w:rsidR="00EF604B" w:rsidRPr="00B13A23" w14:paraId="41D341A6"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097522A7" w14:textId="77777777" w:rsidR="00EF604B" w:rsidRPr="00B13A23" w:rsidRDefault="00EF604B" w:rsidP="00B13A23">
            <w:pPr>
              <w:rPr>
                <w:sz w:val="28"/>
                <w:szCs w:val="28"/>
              </w:rPr>
            </w:pPr>
            <w:r w:rsidRPr="00B13A23">
              <w:rPr>
                <w:sz w:val="28"/>
                <w:szCs w:val="28"/>
              </w:rPr>
              <w:t>К1</w:t>
            </w:r>
          </w:p>
        </w:tc>
        <w:tc>
          <w:tcPr>
            <w:tcW w:w="2268" w:type="dxa"/>
            <w:tcBorders>
              <w:top w:val="nil"/>
              <w:left w:val="nil"/>
              <w:bottom w:val="single" w:sz="4" w:space="0" w:color="auto"/>
              <w:right w:val="single" w:sz="4" w:space="0" w:color="auto"/>
            </w:tcBorders>
            <w:noWrap/>
            <w:vAlign w:val="center"/>
            <w:hideMark/>
          </w:tcPr>
          <w:p w14:paraId="6DBF296C" w14:textId="77777777" w:rsidR="00EF604B" w:rsidRPr="00B13A23" w:rsidRDefault="00EF604B" w:rsidP="00B13A23">
            <w:pPr>
              <w:rPr>
                <w:sz w:val="28"/>
                <w:szCs w:val="28"/>
              </w:rPr>
            </w:pPr>
            <w:r w:rsidRPr="00B13A23">
              <w:rPr>
                <w:sz w:val="28"/>
                <w:szCs w:val="28"/>
              </w:rPr>
              <w:t>53</w:t>
            </w:r>
          </w:p>
        </w:tc>
        <w:tc>
          <w:tcPr>
            <w:tcW w:w="2410" w:type="dxa"/>
            <w:tcBorders>
              <w:top w:val="nil"/>
              <w:left w:val="nil"/>
              <w:bottom w:val="single" w:sz="4" w:space="0" w:color="auto"/>
              <w:right w:val="single" w:sz="4" w:space="0" w:color="auto"/>
            </w:tcBorders>
            <w:noWrap/>
            <w:vAlign w:val="center"/>
            <w:hideMark/>
          </w:tcPr>
          <w:p w14:paraId="59A4FC62" w14:textId="77777777" w:rsidR="00EF604B" w:rsidRPr="00B13A23" w:rsidRDefault="00EF604B" w:rsidP="00B13A23">
            <w:pPr>
              <w:rPr>
                <w:sz w:val="28"/>
                <w:szCs w:val="28"/>
              </w:rPr>
            </w:pPr>
            <w:r w:rsidRPr="00B13A23">
              <w:rPr>
                <w:sz w:val="28"/>
                <w:szCs w:val="28"/>
              </w:rPr>
              <w:t>197</w:t>
            </w:r>
          </w:p>
        </w:tc>
        <w:tc>
          <w:tcPr>
            <w:tcW w:w="1651" w:type="dxa"/>
            <w:tcBorders>
              <w:top w:val="nil"/>
              <w:left w:val="nil"/>
              <w:bottom w:val="single" w:sz="4" w:space="0" w:color="auto"/>
              <w:right w:val="single" w:sz="4" w:space="0" w:color="auto"/>
            </w:tcBorders>
            <w:noWrap/>
            <w:vAlign w:val="center"/>
            <w:hideMark/>
          </w:tcPr>
          <w:p w14:paraId="29732806" w14:textId="77777777" w:rsidR="00EF604B" w:rsidRPr="00B13A23" w:rsidRDefault="00EF604B" w:rsidP="00B13A23">
            <w:pPr>
              <w:rPr>
                <w:sz w:val="28"/>
                <w:szCs w:val="28"/>
              </w:rPr>
            </w:pPr>
            <w:r w:rsidRPr="00B13A23">
              <w:rPr>
                <w:sz w:val="28"/>
                <w:szCs w:val="28"/>
              </w:rPr>
              <w:t>363</w:t>
            </w:r>
          </w:p>
        </w:tc>
      </w:tr>
      <w:tr w:rsidR="00EF604B" w:rsidRPr="00B13A23" w14:paraId="254B1697" w14:textId="77777777" w:rsidTr="006C638C">
        <w:trPr>
          <w:trHeight w:val="288"/>
        </w:trPr>
        <w:tc>
          <w:tcPr>
            <w:tcW w:w="2313" w:type="dxa"/>
            <w:tcBorders>
              <w:top w:val="nil"/>
              <w:left w:val="single" w:sz="4" w:space="0" w:color="auto"/>
              <w:bottom w:val="single" w:sz="4" w:space="0" w:color="auto"/>
              <w:right w:val="single" w:sz="4" w:space="0" w:color="auto"/>
            </w:tcBorders>
            <w:noWrap/>
            <w:vAlign w:val="center"/>
            <w:hideMark/>
          </w:tcPr>
          <w:p w14:paraId="608A647B" w14:textId="77777777" w:rsidR="00EF604B" w:rsidRPr="00B13A23" w:rsidRDefault="00EF604B" w:rsidP="00B13A23">
            <w:pPr>
              <w:rPr>
                <w:sz w:val="28"/>
                <w:szCs w:val="28"/>
              </w:rPr>
            </w:pPr>
            <w:r w:rsidRPr="00B13A23">
              <w:rPr>
                <w:sz w:val="28"/>
                <w:szCs w:val="28"/>
              </w:rPr>
              <w:t>Количество РВР</w:t>
            </w:r>
          </w:p>
        </w:tc>
        <w:tc>
          <w:tcPr>
            <w:tcW w:w="2268" w:type="dxa"/>
            <w:tcBorders>
              <w:top w:val="nil"/>
              <w:left w:val="nil"/>
              <w:bottom w:val="single" w:sz="4" w:space="0" w:color="auto"/>
              <w:right w:val="single" w:sz="4" w:space="0" w:color="auto"/>
            </w:tcBorders>
            <w:noWrap/>
            <w:vAlign w:val="center"/>
            <w:hideMark/>
          </w:tcPr>
          <w:p w14:paraId="383DA118" w14:textId="77777777" w:rsidR="00EF604B" w:rsidRPr="00B13A23" w:rsidRDefault="00EF604B" w:rsidP="00B13A23">
            <w:pPr>
              <w:rPr>
                <w:sz w:val="28"/>
                <w:szCs w:val="28"/>
              </w:rPr>
            </w:pPr>
            <w:r w:rsidRPr="00B13A23">
              <w:rPr>
                <w:sz w:val="28"/>
                <w:szCs w:val="28"/>
              </w:rPr>
              <w:t>267</w:t>
            </w:r>
          </w:p>
        </w:tc>
        <w:tc>
          <w:tcPr>
            <w:tcW w:w="2410" w:type="dxa"/>
            <w:tcBorders>
              <w:top w:val="nil"/>
              <w:left w:val="nil"/>
              <w:bottom w:val="single" w:sz="4" w:space="0" w:color="auto"/>
              <w:right w:val="single" w:sz="4" w:space="0" w:color="auto"/>
            </w:tcBorders>
            <w:noWrap/>
            <w:vAlign w:val="center"/>
            <w:hideMark/>
          </w:tcPr>
          <w:p w14:paraId="2F59EA77" w14:textId="77777777" w:rsidR="00EF604B" w:rsidRPr="00B13A23" w:rsidRDefault="00EF604B" w:rsidP="00B13A23">
            <w:pPr>
              <w:rPr>
                <w:sz w:val="28"/>
                <w:szCs w:val="28"/>
              </w:rPr>
            </w:pPr>
            <w:r w:rsidRPr="00B13A23">
              <w:rPr>
                <w:sz w:val="28"/>
                <w:szCs w:val="28"/>
              </w:rPr>
              <w:t>861</w:t>
            </w:r>
          </w:p>
        </w:tc>
        <w:tc>
          <w:tcPr>
            <w:tcW w:w="1651" w:type="dxa"/>
            <w:tcBorders>
              <w:top w:val="nil"/>
              <w:left w:val="nil"/>
              <w:bottom w:val="single" w:sz="4" w:space="0" w:color="auto"/>
              <w:right w:val="single" w:sz="4" w:space="0" w:color="auto"/>
            </w:tcBorders>
            <w:noWrap/>
            <w:vAlign w:val="center"/>
            <w:hideMark/>
          </w:tcPr>
          <w:p w14:paraId="27849B6B" w14:textId="77777777" w:rsidR="00EF604B" w:rsidRPr="00B13A23" w:rsidRDefault="00EF604B" w:rsidP="00B13A23">
            <w:pPr>
              <w:rPr>
                <w:sz w:val="28"/>
                <w:szCs w:val="28"/>
              </w:rPr>
            </w:pPr>
            <w:r w:rsidRPr="00B13A23">
              <w:rPr>
                <w:sz w:val="28"/>
                <w:szCs w:val="28"/>
              </w:rPr>
              <w:t>1097</w:t>
            </w:r>
          </w:p>
        </w:tc>
      </w:tr>
    </w:tbl>
    <w:p w14:paraId="7E51E70F" w14:textId="77777777" w:rsidR="00EF604B" w:rsidRPr="00B13A23" w:rsidRDefault="00EF604B" w:rsidP="00B13A23">
      <w:pPr>
        <w:pStyle w:val="a3"/>
        <w:ind w:right="559" w:hanging="1"/>
        <w:jc w:val="both"/>
      </w:pPr>
    </w:p>
    <w:p w14:paraId="6E679D6B" w14:textId="7C02CE5A" w:rsidR="009F4BCC" w:rsidRPr="00B13A23" w:rsidRDefault="00EF604B" w:rsidP="00B13A23">
      <w:pPr>
        <w:pStyle w:val="a3"/>
        <w:ind w:right="559" w:firstLine="566"/>
        <w:jc w:val="both"/>
        <w:rPr>
          <w:i/>
          <w:iCs/>
        </w:rPr>
      </w:pPr>
      <w:r w:rsidRPr="00B13A23">
        <w:rPr>
          <w:i/>
          <w:iCs/>
        </w:rPr>
        <w:t>Источник: разработано автором.</w:t>
      </w:r>
    </w:p>
    <w:p w14:paraId="12B357B2" w14:textId="05380B07" w:rsidR="00EF604B" w:rsidRPr="00B13A23" w:rsidRDefault="00EF604B" w:rsidP="00B13A23">
      <w:pPr>
        <w:pStyle w:val="a3"/>
        <w:ind w:right="559" w:firstLine="566"/>
        <w:jc w:val="both"/>
        <w:rPr>
          <w:i/>
          <w:iCs/>
        </w:rPr>
      </w:pPr>
    </w:p>
    <w:p w14:paraId="702094D4" w14:textId="77777777" w:rsidR="00EF604B" w:rsidRPr="00B13A23" w:rsidRDefault="00EF604B" w:rsidP="00B13A23">
      <w:pPr>
        <w:pStyle w:val="a3"/>
        <w:ind w:right="559" w:firstLine="566"/>
        <w:jc w:val="both"/>
      </w:pPr>
      <w:r w:rsidRPr="00B13A23">
        <w:t>Анализ РВР для каждой из этих групп показал, что с увеличением степени отработки технологических блоков и времени их функционирования растет и количество проводимых на них ремонтных работ.</w:t>
      </w:r>
    </w:p>
    <w:p w14:paraId="520BCA55" w14:textId="5107F01E" w:rsidR="00EF604B" w:rsidRPr="00B13A23" w:rsidRDefault="00EF604B" w:rsidP="00B13A23">
      <w:pPr>
        <w:pStyle w:val="a3"/>
        <w:ind w:right="559" w:firstLine="566"/>
        <w:jc w:val="both"/>
      </w:pPr>
      <w:r w:rsidRPr="00B13A23">
        <w:t>Анализируя работу блоков на различных этапах ПСВ, становится очевидным, что количество и виды необходимых ремонтно-восстановительных работ и материально-ресурсных затрат (МРЦ) различаются. Согласно данным в таблице 12, основная часть РВР сосредоточена на этапе активного выщелачивания, когда продуктивные растворы с высоким содержанием урана начинают поступать.</w:t>
      </w:r>
    </w:p>
    <w:p w14:paraId="78DFBF7F" w14:textId="1D506A73" w:rsidR="00EF604B" w:rsidRDefault="00EF604B" w:rsidP="00B13A23">
      <w:pPr>
        <w:pStyle w:val="a3"/>
        <w:ind w:right="559" w:firstLine="566"/>
        <w:jc w:val="both"/>
      </w:pPr>
      <w:r w:rsidRPr="00B13A23">
        <w:t>Таблица 1</w:t>
      </w:r>
      <w:r w:rsidR="00EB2954" w:rsidRPr="00B13A23">
        <w:t>3</w:t>
      </w:r>
      <w:r w:rsidRPr="00B13A23">
        <w:t>. Сводная таблица характеристик ремонтно-восстановительных работ по ячейкам технологического блока № 10-51 на различных стадиях ПСВ</w:t>
      </w:r>
    </w:p>
    <w:p w14:paraId="31108EDA" w14:textId="63450933" w:rsidR="006B352E" w:rsidRDefault="006B352E" w:rsidP="00B13A23">
      <w:pPr>
        <w:pStyle w:val="a3"/>
        <w:ind w:right="559" w:firstLine="566"/>
        <w:jc w:val="both"/>
      </w:pPr>
    </w:p>
    <w:p w14:paraId="6A7ED8B8" w14:textId="1F4CF9F7" w:rsidR="006B352E" w:rsidRDefault="006B352E" w:rsidP="00B13A23">
      <w:pPr>
        <w:pStyle w:val="a3"/>
        <w:ind w:right="559" w:firstLine="566"/>
        <w:jc w:val="both"/>
      </w:pPr>
    </w:p>
    <w:p w14:paraId="671E3A84" w14:textId="0DB7C63A" w:rsidR="006B352E" w:rsidRDefault="006B352E" w:rsidP="00B13A23">
      <w:pPr>
        <w:pStyle w:val="a3"/>
        <w:ind w:right="559" w:firstLine="566"/>
        <w:jc w:val="both"/>
      </w:pPr>
    </w:p>
    <w:p w14:paraId="5E3C649A" w14:textId="77777777" w:rsidR="006B352E" w:rsidRPr="00B13A23" w:rsidRDefault="006B352E" w:rsidP="00B13A23">
      <w:pPr>
        <w:pStyle w:val="a3"/>
        <w:ind w:right="559" w:firstLine="566"/>
        <w:jc w:val="both"/>
      </w:pPr>
    </w:p>
    <w:tbl>
      <w:tblPr>
        <w:tblW w:w="9330" w:type="dxa"/>
        <w:jc w:val="center"/>
        <w:tblLook w:val="04A0" w:firstRow="1" w:lastRow="0" w:firstColumn="1" w:lastColumn="0" w:noHBand="0" w:noVBand="1"/>
      </w:tblPr>
      <w:tblGrid>
        <w:gridCol w:w="795"/>
        <w:gridCol w:w="1334"/>
        <w:gridCol w:w="1560"/>
        <w:gridCol w:w="1111"/>
        <w:gridCol w:w="800"/>
        <w:gridCol w:w="1051"/>
        <w:gridCol w:w="992"/>
        <w:gridCol w:w="887"/>
        <w:gridCol w:w="800"/>
      </w:tblGrid>
      <w:tr w:rsidR="00EF604B" w:rsidRPr="00B13A23" w14:paraId="1A748F1A" w14:textId="77777777" w:rsidTr="00436F84">
        <w:trPr>
          <w:trHeight w:val="240"/>
          <w:jc w:val="center"/>
        </w:trPr>
        <w:tc>
          <w:tcPr>
            <w:tcW w:w="2256" w:type="dxa"/>
            <w:gridSpan w:val="2"/>
            <w:vMerge w:val="restart"/>
            <w:tcBorders>
              <w:top w:val="single" w:sz="4" w:space="0" w:color="auto"/>
              <w:left w:val="single" w:sz="4" w:space="0" w:color="auto"/>
              <w:bottom w:val="single" w:sz="4" w:space="0" w:color="auto"/>
              <w:right w:val="single" w:sz="4" w:space="0" w:color="auto"/>
            </w:tcBorders>
            <w:hideMark/>
          </w:tcPr>
          <w:p w14:paraId="6E277EA0" w14:textId="77777777" w:rsidR="00EF604B" w:rsidRPr="00B13A23" w:rsidRDefault="00EF604B" w:rsidP="00B13A23">
            <w:pPr>
              <w:rPr>
                <w:sz w:val="28"/>
                <w:szCs w:val="28"/>
                <w:lang w:val="uk-UA"/>
              </w:rPr>
            </w:pPr>
            <w:r w:rsidRPr="00B13A23">
              <w:rPr>
                <w:sz w:val="28"/>
                <w:szCs w:val="28"/>
              </w:rPr>
              <w:lastRenderedPageBreak/>
              <w:t>Стадия ПСВ</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14:paraId="7C31AABF" w14:textId="77777777" w:rsidR="00EF604B" w:rsidRPr="00B13A23" w:rsidRDefault="00EF604B" w:rsidP="00B13A23">
            <w:pPr>
              <w:rPr>
                <w:sz w:val="28"/>
                <w:szCs w:val="28"/>
              </w:rPr>
            </w:pPr>
            <w:r w:rsidRPr="00B13A23">
              <w:rPr>
                <w:sz w:val="28"/>
                <w:szCs w:val="28"/>
              </w:rPr>
              <w:t>№ ячейки</w:t>
            </w:r>
          </w:p>
        </w:tc>
        <w:tc>
          <w:tcPr>
            <w:tcW w:w="1784" w:type="dxa"/>
            <w:gridSpan w:val="2"/>
            <w:tcBorders>
              <w:top w:val="single" w:sz="4" w:space="0" w:color="auto"/>
              <w:left w:val="nil"/>
              <w:bottom w:val="single" w:sz="4" w:space="0" w:color="auto"/>
              <w:right w:val="single" w:sz="4" w:space="0" w:color="auto"/>
            </w:tcBorders>
            <w:noWrap/>
            <w:hideMark/>
          </w:tcPr>
          <w:p w14:paraId="18704D83" w14:textId="77777777" w:rsidR="00EF604B" w:rsidRPr="00B13A23" w:rsidRDefault="00EF604B" w:rsidP="00B13A23">
            <w:pPr>
              <w:rPr>
                <w:sz w:val="28"/>
                <w:szCs w:val="28"/>
              </w:rPr>
            </w:pPr>
            <w:r w:rsidRPr="00B13A23">
              <w:rPr>
                <w:sz w:val="28"/>
                <w:szCs w:val="28"/>
              </w:rPr>
              <w:t>Средний МРЦ</w:t>
            </w:r>
          </w:p>
        </w:tc>
        <w:tc>
          <w:tcPr>
            <w:tcW w:w="2043" w:type="dxa"/>
            <w:gridSpan w:val="2"/>
            <w:tcBorders>
              <w:top w:val="single" w:sz="4" w:space="0" w:color="auto"/>
              <w:left w:val="nil"/>
              <w:bottom w:val="single" w:sz="4" w:space="0" w:color="auto"/>
              <w:right w:val="single" w:sz="4" w:space="0" w:color="auto"/>
            </w:tcBorders>
            <w:noWrap/>
            <w:hideMark/>
          </w:tcPr>
          <w:p w14:paraId="275A5243" w14:textId="77777777" w:rsidR="00EF604B" w:rsidRPr="00B13A23" w:rsidRDefault="00EF604B" w:rsidP="00B13A23">
            <w:pPr>
              <w:rPr>
                <w:sz w:val="28"/>
                <w:szCs w:val="28"/>
              </w:rPr>
            </w:pPr>
            <w:r w:rsidRPr="00B13A23">
              <w:rPr>
                <w:sz w:val="28"/>
                <w:szCs w:val="28"/>
              </w:rPr>
              <w:t>Всего РВР</w:t>
            </w:r>
          </w:p>
        </w:tc>
        <w:tc>
          <w:tcPr>
            <w:tcW w:w="1687" w:type="dxa"/>
            <w:gridSpan w:val="2"/>
            <w:tcBorders>
              <w:top w:val="single" w:sz="4" w:space="0" w:color="auto"/>
              <w:left w:val="nil"/>
              <w:bottom w:val="single" w:sz="4" w:space="0" w:color="auto"/>
              <w:right w:val="single" w:sz="4" w:space="0" w:color="auto"/>
            </w:tcBorders>
            <w:noWrap/>
            <w:hideMark/>
          </w:tcPr>
          <w:p w14:paraId="4F12AC9B" w14:textId="77777777" w:rsidR="00EF604B" w:rsidRPr="00B13A23" w:rsidRDefault="00EF604B" w:rsidP="00B13A23">
            <w:pPr>
              <w:rPr>
                <w:sz w:val="28"/>
                <w:szCs w:val="28"/>
              </w:rPr>
            </w:pPr>
            <w:r w:rsidRPr="00B13A23">
              <w:rPr>
                <w:sz w:val="28"/>
                <w:szCs w:val="28"/>
              </w:rPr>
              <w:t>% РВР</w:t>
            </w:r>
          </w:p>
        </w:tc>
      </w:tr>
      <w:tr w:rsidR="00EF604B" w:rsidRPr="00B13A23" w14:paraId="2D889E64" w14:textId="77777777" w:rsidTr="00436F84">
        <w:trPr>
          <w:trHeight w:val="7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A2954B" w14:textId="77777777" w:rsidR="00EF604B" w:rsidRPr="00B13A23" w:rsidRDefault="00EF604B" w:rsidP="00B13A23">
            <w:pPr>
              <w:rPr>
                <w:sz w:val="28"/>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45FE3D" w14:textId="77777777" w:rsidR="00EF604B" w:rsidRPr="00B13A23" w:rsidRDefault="00EF604B" w:rsidP="00B13A23">
            <w:pPr>
              <w:rPr>
                <w:sz w:val="28"/>
                <w:szCs w:val="28"/>
                <w:lang w:val="uk-UA"/>
              </w:rPr>
            </w:pPr>
          </w:p>
        </w:tc>
        <w:tc>
          <w:tcPr>
            <w:tcW w:w="984" w:type="dxa"/>
            <w:tcBorders>
              <w:top w:val="nil"/>
              <w:left w:val="nil"/>
              <w:bottom w:val="single" w:sz="4" w:space="0" w:color="auto"/>
              <w:right w:val="single" w:sz="4" w:space="0" w:color="auto"/>
            </w:tcBorders>
            <w:noWrap/>
            <w:hideMark/>
          </w:tcPr>
          <w:p w14:paraId="54375981" w14:textId="77777777" w:rsidR="00EF604B" w:rsidRPr="00B13A23" w:rsidRDefault="00EF604B" w:rsidP="00B13A23">
            <w:pPr>
              <w:rPr>
                <w:sz w:val="28"/>
                <w:szCs w:val="28"/>
              </w:rPr>
            </w:pPr>
            <w:r w:rsidRPr="00B13A23">
              <w:rPr>
                <w:sz w:val="28"/>
                <w:szCs w:val="28"/>
              </w:rPr>
              <w:t>отк.</w:t>
            </w:r>
          </w:p>
        </w:tc>
        <w:tc>
          <w:tcPr>
            <w:tcW w:w="800" w:type="dxa"/>
            <w:tcBorders>
              <w:top w:val="nil"/>
              <w:left w:val="nil"/>
              <w:bottom w:val="single" w:sz="4" w:space="0" w:color="auto"/>
              <w:right w:val="single" w:sz="4" w:space="0" w:color="auto"/>
            </w:tcBorders>
            <w:noWrap/>
            <w:hideMark/>
          </w:tcPr>
          <w:p w14:paraId="6A7180B4" w14:textId="77777777" w:rsidR="00EF604B" w:rsidRPr="00B13A23" w:rsidRDefault="00EF604B" w:rsidP="00B13A23">
            <w:pPr>
              <w:rPr>
                <w:sz w:val="28"/>
                <w:szCs w:val="28"/>
              </w:rPr>
            </w:pPr>
            <w:r w:rsidRPr="00B13A23">
              <w:rPr>
                <w:sz w:val="28"/>
                <w:szCs w:val="28"/>
              </w:rPr>
              <w:t>зак.</w:t>
            </w:r>
          </w:p>
        </w:tc>
        <w:tc>
          <w:tcPr>
            <w:tcW w:w="1051" w:type="dxa"/>
            <w:tcBorders>
              <w:top w:val="nil"/>
              <w:left w:val="nil"/>
              <w:bottom w:val="single" w:sz="4" w:space="0" w:color="auto"/>
              <w:right w:val="single" w:sz="4" w:space="0" w:color="auto"/>
            </w:tcBorders>
            <w:noWrap/>
            <w:hideMark/>
          </w:tcPr>
          <w:p w14:paraId="1F63673D" w14:textId="77777777" w:rsidR="00EF604B" w:rsidRPr="00B13A23" w:rsidRDefault="00EF604B" w:rsidP="00B13A23">
            <w:pPr>
              <w:rPr>
                <w:sz w:val="28"/>
                <w:szCs w:val="28"/>
              </w:rPr>
            </w:pPr>
            <w:r w:rsidRPr="00B13A23">
              <w:rPr>
                <w:sz w:val="28"/>
                <w:szCs w:val="28"/>
              </w:rPr>
              <w:t>отк.</w:t>
            </w:r>
          </w:p>
        </w:tc>
        <w:tc>
          <w:tcPr>
            <w:tcW w:w="992" w:type="dxa"/>
            <w:tcBorders>
              <w:top w:val="nil"/>
              <w:left w:val="nil"/>
              <w:bottom w:val="single" w:sz="4" w:space="0" w:color="auto"/>
              <w:right w:val="single" w:sz="4" w:space="0" w:color="auto"/>
            </w:tcBorders>
            <w:noWrap/>
            <w:hideMark/>
          </w:tcPr>
          <w:p w14:paraId="437C4D93" w14:textId="77777777" w:rsidR="00EF604B" w:rsidRPr="00B13A23" w:rsidRDefault="00EF604B" w:rsidP="00B13A23">
            <w:pPr>
              <w:rPr>
                <w:sz w:val="28"/>
                <w:szCs w:val="28"/>
              </w:rPr>
            </w:pPr>
            <w:r w:rsidRPr="00B13A23">
              <w:rPr>
                <w:sz w:val="28"/>
                <w:szCs w:val="28"/>
              </w:rPr>
              <w:t>зак.</w:t>
            </w:r>
          </w:p>
        </w:tc>
        <w:tc>
          <w:tcPr>
            <w:tcW w:w="887" w:type="dxa"/>
            <w:tcBorders>
              <w:top w:val="nil"/>
              <w:left w:val="nil"/>
              <w:bottom w:val="single" w:sz="4" w:space="0" w:color="auto"/>
              <w:right w:val="single" w:sz="4" w:space="0" w:color="auto"/>
            </w:tcBorders>
            <w:noWrap/>
            <w:hideMark/>
          </w:tcPr>
          <w:p w14:paraId="12B8E602" w14:textId="77777777" w:rsidR="00EF604B" w:rsidRPr="00B13A23" w:rsidRDefault="00EF604B" w:rsidP="00B13A23">
            <w:pPr>
              <w:rPr>
                <w:sz w:val="28"/>
                <w:szCs w:val="28"/>
              </w:rPr>
            </w:pPr>
            <w:r w:rsidRPr="00B13A23">
              <w:rPr>
                <w:sz w:val="28"/>
                <w:szCs w:val="28"/>
              </w:rPr>
              <w:t>отк.</w:t>
            </w:r>
          </w:p>
        </w:tc>
        <w:tc>
          <w:tcPr>
            <w:tcW w:w="800" w:type="dxa"/>
            <w:tcBorders>
              <w:top w:val="nil"/>
              <w:left w:val="nil"/>
              <w:bottom w:val="single" w:sz="4" w:space="0" w:color="auto"/>
              <w:right w:val="single" w:sz="4" w:space="0" w:color="auto"/>
            </w:tcBorders>
            <w:noWrap/>
            <w:hideMark/>
          </w:tcPr>
          <w:p w14:paraId="5A5C99E4" w14:textId="77777777" w:rsidR="00EF604B" w:rsidRPr="00B13A23" w:rsidRDefault="00EF604B" w:rsidP="00B13A23">
            <w:pPr>
              <w:rPr>
                <w:sz w:val="28"/>
                <w:szCs w:val="28"/>
              </w:rPr>
            </w:pPr>
            <w:r w:rsidRPr="00B13A23">
              <w:rPr>
                <w:sz w:val="28"/>
                <w:szCs w:val="28"/>
              </w:rPr>
              <w:t>зак.</w:t>
            </w:r>
          </w:p>
        </w:tc>
      </w:tr>
      <w:tr w:rsidR="00EF604B" w:rsidRPr="00B13A23" w14:paraId="5652F5CE" w14:textId="77777777" w:rsidTr="00436F84">
        <w:trPr>
          <w:trHeight w:val="227"/>
          <w:jc w:val="center"/>
        </w:trPr>
        <w:tc>
          <w:tcPr>
            <w:tcW w:w="2256"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D311EA5" w14:textId="77777777" w:rsidR="00EF604B" w:rsidRPr="00B13A23" w:rsidRDefault="00EF604B" w:rsidP="00B13A23">
            <w:pPr>
              <w:rPr>
                <w:sz w:val="28"/>
                <w:szCs w:val="28"/>
              </w:rPr>
            </w:pPr>
            <w:r w:rsidRPr="00B13A23">
              <w:rPr>
                <w:sz w:val="28"/>
                <w:szCs w:val="28"/>
              </w:rPr>
              <w:t>Стадия опережающего закисления</w:t>
            </w:r>
          </w:p>
        </w:tc>
        <w:tc>
          <w:tcPr>
            <w:tcW w:w="1560" w:type="dxa"/>
            <w:tcBorders>
              <w:top w:val="nil"/>
              <w:left w:val="nil"/>
              <w:bottom w:val="single" w:sz="4" w:space="0" w:color="auto"/>
              <w:right w:val="single" w:sz="4" w:space="0" w:color="auto"/>
            </w:tcBorders>
            <w:noWrap/>
            <w:vAlign w:val="center"/>
            <w:hideMark/>
          </w:tcPr>
          <w:p w14:paraId="10718240" w14:textId="77777777" w:rsidR="00EF604B" w:rsidRPr="00B13A23" w:rsidRDefault="00EF604B" w:rsidP="00B13A23">
            <w:pPr>
              <w:rPr>
                <w:sz w:val="28"/>
                <w:szCs w:val="28"/>
              </w:rPr>
            </w:pPr>
            <w:r w:rsidRPr="00B13A23">
              <w:rPr>
                <w:sz w:val="28"/>
                <w:szCs w:val="28"/>
              </w:rPr>
              <w:t>10-51-01</w:t>
            </w:r>
          </w:p>
        </w:tc>
        <w:tc>
          <w:tcPr>
            <w:tcW w:w="984" w:type="dxa"/>
            <w:tcBorders>
              <w:top w:val="nil"/>
              <w:left w:val="nil"/>
              <w:bottom w:val="single" w:sz="4" w:space="0" w:color="auto"/>
              <w:right w:val="single" w:sz="4" w:space="0" w:color="auto"/>
            </w:tcBorders>
            <w:noWrap/>
            <w:vAlign w:val="center"/>
            <w:hideMark/>
          </w:tcPr>
          <w:p w14:paraId="6D9E90B6" w14:textId="77777777" w:rsidR="00EF604B" w:rsidRPr="00B13A23" w:rsidRDefault="00EF604B" w:rsidP="00B13A23">
            <w:pPr>
              <w:rPr>
                <w:sz w:val="28"/>
                <w:szCs w:val="28"/>
              </w:rPr>
            </w:pPr>
            <w:r w:rsidRPr="00B13A23">
              <w:rPr>
                <w:sz w:val="28"/>
                <w:szCs w:val="28"/>
              </w:rPr>
              <w:t>51</w:t>
            </w:r>
          </w:p>
        </w:tc>
        <w:tc>
          <w:tcPr>
            <w:tcW w:w="800" w:type="dxa"/>
            <w:tcBorders>
              <w:top w:val="nil"/>
              <w:left w:val="nil"/>
              <w:bottom w:val="single" w:sz="4" w:space="0" w:color="auto"/>
              <w:right w:val="single" w:sz="4" w:space="0" w:color="auto"/>
            </w:tcBorders>
            <w:noWrap/>
            <w:vAlign w:val="center"/>
            <w:hideMark/>
          </w:tcPr>
          <w:p w14:paraId="7722908C" w14:textId="77777777" w:rsidR="00EF604B" w:rsidRPr="00B13A23" w:rsidRDefault="00EF604B" w:rsidP="00B13A23">
            <w:pPr>
              <w:rPr>
                <w:sz w:val="28"/>
                <w:szCs w:val="28"/>
              </w:rPr>
            </w:pPr>
            <w:r w:rsidRPr="00B13A23">
              <w:rPr>
                <w:sz w:val="28"/>
                <w:szCs w:val="28"/>
              </w:rPr>
              <w:t>57</w:t>
            </w:r>
          </w:p>
        </w:tc>
        <w:tc>
          <w:tcPr>
            <w:tcW w:w="1051" w:type="dxa"/>
            <w:tcBorders>
              <w:top w:val="nil"/>
              <w:left w:val="nil"/>
              <w:bottom w:val="single" w:sz="4" w:space="0" w:color="auto"/>
              <w:right w:val="single" w:sz="4" w:space="0" w:color="auto"/>
            </w:tcBorders>
            <w:noWrap/>
            <w:vAlign w:val="center"/>
            <w:hideMark/>
          </w:tcPr>
          <w:p w14:paraId="04104393" w14:textId="77777777" w:rsidR="00EF604B" w:rsidRPr="00B13A23" w:rsidRDefault="00EF604B" w:rsidP="00B13A23">
            <w:pPr>
              <w:rPr>
                <w:sz w:val="28"/>
                <w:szCs w:val="28"/>
              </w:rPr>
            </w:pPr>
            <w:r w:rsidRPr="00B13A23">
              <w:rPr>
                <w:sz w:val="28"/>
                <w:szCs w:val="28"/>
              </w:rPr>
              <w:t>3</w:t>
            </w:r>
          </w:p>
        </w:tc>
        <w:tc>
          <w:tcPr>
            <w:tcW w:w="992" w:type="dxa"/>
            <w:tcBorders>
              <w:top w:val="nil"/>
              <w:left w:val="nil"/>
              <w:bottom w:val="single" w:sz="4" w:space="0" w:color="auto"/>
              <w:right w:val="single" w:sz="4" w:space="0" w:color="auto"/>
            </w:tcBorders>
            <w:noWrap/>
            <w:vAlign w:val="center"/>
            <w:hideMark/>
          </w:tcPr>
          <w:p w14:paraId="7EFD037D" w14:textId="77777777" w:rsidR="00EF604B" w:rsidRPr="00B13A23" w:rsidRDefault="00EF604B" w:rsidP="00B13A23">
            <w:pPr>
              <w:rPr>
                <w:sz w:val="28"/>
                <w:szCs w:val="28"/>
              </w:rPr>
            </w:pPr>
            <w:r w:rsidRPr="00B13A23">
              <w:rPr>
                <w:sz w:val="28"/>
                <w:szCs w:val="28"/>
              </w:rPr>
              <w:t>19</w:t>
            </w:r>
          </w:p>
        </w:tc>
        <w:tc>
          <w:tcPr>
            <w:tcW w:w="887" w:type="dxa"/>
            <w:tcBorders>
              <w:top w:val="nil"/>
              <w:left w:val="nil"/>
              <w:bottom w:val="single" w:sz="4" w:space="0" w:color="auto"/>
              <w:right w:val="single" w:sz="4" w:space="0" w:color="auto"/>
            </w:tcBorders>
            <w:noWrap/>
            <w:vAlign w:val="center"/>
            <w:hideMark/>
          </w:tcPr>
          <w:p w14:paraId="4B7BCF3E" w14:textId="77777777" w:rsidR="00EF604B" w:rsidRPr="00B13A23" w:rsidRDefault="00EF604B" w:rsidP="00B13A23">
            <w:pPr>
              <w:rPr>
                <w:sz w:val="28"/>
                <w:szCs w:val="28"/>
              </w:rPr>
            </w:pPr>
            <w:r w:rsidRPr="00B13A23">
              <w:rPr>
                <w:sz w:val="28"/>
                <w:szCs w:val="28"/>
              </w:rPr>
              <w:t>15,8</w:t>
            </w:r>
          </w:p>
        </w:tc>
        <w:tc>
          <w:tcPr>
            <w:tcW w:w="800" w:type="dxa"/>
            <w:tcBorders>
              <w:top w:val="nil"/>
              <w:left w:val="nil"/>
              <w:bottom w:val="single" w:sz="4" w:space="0" w:color="auto"/>
              <w:right w:val="single" w:sz="4" w:space="0" w:color="auto"/>
            </w:tcBorders>
            <w:noWrap/>
            <w:vAlign w:val="center"/>
            <w:hideMark/>
          </w:tcPr>
          <w:p w14:paraId="67CA48AD" w14:textId="77777777" w:rsidR="00EF604B" w:rsidRPr="00B13A23" w:rsidRDefault="00EF604B" w:rsidP="00B13A23">
            <w:pPr>
              <w:rPr>
                <w:sz w:val="28"/>
                <w:szCs w:val="28"/>
              </w:rPr>
            </w:pPr>
            <w:r w:rsidRPr="00B13A23">
              <w:rPr>
                <w:sz w:val="28"/>
                <w:szCs w:val="28"/>
              </w:rPr>
              <w:t>17,6</w:t>
            </w:r>
          </w:p>
        </w:tc>
      </w:tr>
      <w:tr w:rsidR="00EF604B" w:rsidRPr="00B13A23" w14:paraId="567641C7" w14:textId="77777777" w:rsidTr="00436F84">
        <w:trPr>
          <w:trHeight w:val="2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ACBB53"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489B30AD" w14:textId="77777777" w:rsidR="00EF604B" w:rsidRPr="00B13A23" w:rsidRDefault="00EF604B" w:rsidP="00B13A23">
            <w:pPr>
              <w:rPr>
                <w:sz w:val="28"/>
                <w:szCs w:val="28"/>
              </w:rPr>
            </w:pPr>
            <w:r w:rsidRPr="00B13A23">
              <w:rPr>
                <w:sz w:val="28"/>
                <w:szCs w:val="28"/>
              </w:rPr>
              <w:t>10-51-02</w:t>
            </w:r>
          </w:p>
        </w:tc>
        <w:tc>
          <w:tcPr>
            <w:tcW w:w="984" w:type="dxa"/>
            <w:tcBorders>
              <w:top w:val="nil"/>
              <w:left w:val="nil"/>
              <w:bottom w:val="single" w:sz="4" w:space="0" w:color="auto"/>
              <w:right w:val="single" w:sz="4" w:space="0" w:color="auto"/>
            </w:tcBorders>
            <w:noWrap/>
            <w:vAlign w:val="center"/>
            <w:hideMark/>
          </w:tcPr>
          <w:p w14:paraId="04A7284E" w14:textId="77777777" w:rsidR="00EF604B" w:rsidRPr="00B13A23" w:rsidRDefault="00EF604B" w:rsidP="00B13A23">
            <w:pPr>
              <w:rPr>
                <w:sz w:val="28"/>
                <w:szCs w:val="28"/>
              </w:rPr>
            </w:pPr>
            <w:r w:rsidRPr="00B13A23">
              <w:rPr>
                <w:sz w:val="28"/>
                <w:szCs w:val="28"/>
              </w:rPr>
              <w:t>59</w:t>
            </w:r>
          </w:p>
        </w:tc>
        <w:tc>
          <w:tcPr>
            <w:tcW w:w="800" w:type="dxa"/>
            <w:tcBorders>
              <w:top w:val="nil"/>
              <w:left w:val="nil"/>
              <w:bottom w:val="single" w:sz="4" w:space="0" w:color="auto"/>
              <w:right w:val="single" w:sz="4" w:space="0" w:color="auto"/>
            </w:tcBorders>
            <w:noWrap/>
            <w:vAlign w:val="center"/>
            <w:hideMark/>
          </w:tcPr>
          <w:p w14:paraId="1BC1E871" w14:textId="77777777" w:rsidR="00EF604B" w:rsidRPr="00B13A23" w:rsidRDefault="00EF604B" w:rsidP="00B13A23">
            <w:pPr>
              <w:rPr>
                <w:sz w:val="28"/>
                <w:szCs w:val="28"/>
              </w:rPr>
            </w:pPr>
            <w:r w:rsidRPr="00B13A23">
              <w:rPr>
                <w:sz w:val="28"/>
                <w:szCs w:val="28"/>
              </w:rPr>
              <w:t>43</w:t>
            </w:r>
          </w:p>
        </w:tc>
        <w:tc>
          <w:tcPr>
            <w:tcW w:w="1051" w:type="dxa"/>
            <w:tcBorders>
              <w:top w:val="nil"/>
              <w:left w:val="nil"/>
              <w:bottom w:val="single" w:sz="4" w:space="0" w:color="auto"/>
              <w:right w:val="single" w:sz="4" w:space="0" w:color="auto"/>
            </w:tcBorders>
            <w:noWrap/>
            <w:vAlign w:val="center"/>
            <w:hideMark/>
          </w:tcPr>
          <w:p w14:paraId="78FF020D" w14:textId="77777777" w:rsidR="00EF604B" w:rsidRPr="00B13A23" w:rsidRDefault="00EF604B" w:rsidP="00B13A23">
            <w:pPr>
              <w:rPr>
                <w:sz w:val="28"/>
                <w:szCs w:val="28"/>
              </w:rPr>
            </w:pPr>
            <w:r w:rsidRPr="00B13A23">
              <w:rPr>
                <w:sz w:val="28"/>
                <w:szCs w:val="28"/>
              </w:rPr>
              <w:t>3</w:t>
            </w:r>
          </w:p>
        </w:tc>
        <w:tc>
          <w:tcPr>
            <w:tcW w:w="992" w:type="dxa"/>
            <w:tcBorders>
              <w:top w:val="nil"/>
              <w:left w:val="nil"/>
              <w:bottom w:val="single" w:sz="4" w:space="0" w:color="auto"/>
              <w:right w:val="single" w:sz="4" w:space="0" w:color="auto"/>
            </w:tcBorders>
            <w:noWrap/>
            <w:vAlign w:val="center"/>
            <w:hideMark/>
          </w:tcPr>
          <w:p w14:paraId="69FEA61B" w14:textId="77777777" w:rsidR="00EF604B" w:rsidRPr="00B13A23" w:rsidRDefault="00EF604B" w:rsidP="00B13A23">
            <w:pPr>
              <w:rPr>
                <w:sz w:val="28"/>
                <w:szCs w:val="28"/>
              </w:rPr>
            </w:pPr>
            <w:r w:rsidRPr="00B13A23">
              <w:rPr>
                <w:sz w:val="28"/>
                <w:szCs w:val="28"/>
              </w:rPr>
              <w:t>27</w:t>
            </w:r>
          </w:p>
        </w:tc>
        <w:tc>
          <w:tcPr>
            <w:tcW w:w="887" w:type="dxa"/>
            <w:tcBorders>
              <w:top w:val="nil"/>
              <w:left w:val="nil"/>
              <w:bottom w:val="single" w:sz="4" w:space="0" w:color="auto"/>
              <w:right w:val="single" w:sz="4" w:space="0" w:color="auto"/>
            </w:tcBorders>
            <w:noWrap/>
            <w:vAlign w:val="center"/>
            <w:hideMark/>
          </w:tcPr>
          <w:p w14:paraId="69373D89" w14:textId="77777777" w:rsidR="00EF604B" w:rsidRPr="00B13A23" w:rsidRDefault="00EF604B" w:rsidP="00B13A23">
            <w:pPr>
              <w:rPr>
                <w:sz w:val="28"/>
                <w:szCs w:val="28"/>
              </w:rPr>
            </w:pPr>
            <w:r w:rsidRPr="00B13A23">
              <w:rPr>
                <w:sz w:val="28"/>
                <w:szCs w:val="28"/>
              </w:rPr>
              <w:t>37,5</w:t>
            </w:r>
          </w:p>
        </w:tc>
        <w:tc>
          <w:tcPr>
            <w:tcW w:w="800" w:type="dxa"/>
            <w:tcBorders>
              <w:top w:val="nil"/>
              <w:left w:val="nil"/>
              <w:bottom w:val="single" w:sz="4" w:space="0" w:color="auto"/>
              <w:right w:val="single" w:sz="4" w:space="0" w:color="auto"/>
            </w:tcBorders>
            <w:noWrap/>
            <w:vAlign w:val="center"/>
            <w:hideMark/>
          </w:tcPr>
          <w:p w14:paraId="0740A7E9" w14:textId="77777777" w:rsidR="00EF604B" w:rsidRPr="00B13A23" w:rsidRDefault="00EF604B" w:rsidP="00B13A23">
            <w:pPr>
              <w:rPr>
                <w:sz w:val="28"/>
                <w:szCs w:val="28"/>
              </w:rPr>
            </w:pPr>
            <w:r w:rsidRPr="00B13A23">
              <w:rPr>
                <w:sz w:val="28"/>
                <w:szCs w:val="28"/>
              </w:rPr>
              <w:t>27,6</w:t>
            </w:r>
          </w:p>
        </w:tc>
      </w:tr>
      <w:tr w:rsidR="00EF604B" w:rsidRPr="00B13A23" w14:paraId="5A87B009" w14:textId="77777777" w:rsidTr="00436F84">
        <w:trPr>
          <w:trHeight w:val="2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C6489C"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7EDC4FED" w14:textId="77777777" w:rsidR="00EF604B" w:rsidRPr="00B13A23" w:rsidRDefault="00EF604B" w:rsidP="00B13A23">
            <w:pPr>
              <w:rPr>
                <w:sz w:val="28"/>
                <w:szCs w:val="28"/>
              </w:rPr>
            </w:pPr>
            <w:r w:rsidRPr="00B13A23">
              <w:rPr>
                <w:sz w:val="28"/>
                <w:szCs w:val="28"/>
              </w:rPr>
              <w:t>10-51-06</w:t>
            </w:r>
          </w:p>
        </w:tc>
        <w:tc>
          <w:tcPr>
            <w:tcW w:w="984" w:type="dxa"/>
            <w:tcBorders>
              <w:top w:val="nil"/>
              <w:left w:val="nil"/>
              <w:bottom w:val="single" w:sz="4" w:space="0" w:color="auto"/>
              <w:right w:val="single" w:sz="4" w:space="0" w:color="auto"/>
            </w:tcBorders>
            <w:noWrap/>
            <w:vAlign w:val="center"/>
            <w:hideMark/>
          </w:tcPr>
          <w:p w14:paraId="64F32D55" w14:textId="77777777" w:rsidR="00EF604B" w:rsidRPr="00B13A23" w:rsidRDefault="00EF604B" w:rsidP="00B13A23">
            <w:pPr>
              <w:rPr>
                <w:sz w:val="28"/>
                <w:szCs w:val="28"/>
              </w:rPr>
            </w:pPr>
            <w:r w:rsidRPr="00B13A23">
              <w:rPr>
                <w:sz w:val="28"/>
                <w:szCs w:val="28"/>
              </w:rPr>
              <w:t>76</w:t>
            </w:r>
          </w:p>
        </w:tc>
        <w:tc>
          <w:tcPr>
            <w:tcW w:w="800" w:type="dxa"/>
            <w:tcBorders>
              <w:top w:val="nil"/>
              <w:left w:val="nil"/>
              <w:bottom w:val="single" w:sz="4" w:space="0" w:color="auto"/>
              <w:right w:val="single" w:sz="4" w:space="0" w:color="auto"/>
            </w:tcBorders>
            <w:noWrap/>
            <w:vAlign w:val="center"/>
            <w:hideMark/>
          </w:tcPr>
          <w:p w14:paraId="601F07FE" w14:textId="77777777" w:rsidR="00EF604B" w:rsidRPr="00B13A23" w:rsidRDefault="00EF604B" w:rsidP="00B13A23">
            <w:pPr>
              <w:rPr>
                <w:sz w:val="28"/>
                <w:szCs w:val="28"/>
              </w:rPr>
            </w:pPr>
            <w:r w:rsidRPr="00B13A23">
              <w:rPr>
                <w:sz w:val="28"/>
                <w:szCs w:val="28"/>
              </w:rPr>
              <w:t>56</w:t>
            </w:r>
          </w:p>
        </w:tc>
        <w:tc>
          <w:tcPr>
            <w:tcW w:w="1051" w:type="dxa"/>
            <w:tcBorders>
              <w:top w:val="nil"/>
              <w:left w:val="nil"/>
              <w:bottom w:val="single" w:sz="4" w:space="0" w:color="auto"/>
              <w:right w:val="single" w:sz="4" w:space="0" w:color="auto"/>
            </w:tcBorders>
            <w:noWrap/>
            <w:vAlign w:val="center"/>
            <w:hideMark/>
          </w:tcPr>
          <w:p w14:paraId="21828D9E" w14:textId="77777777" w:rsidR="00EF604B" w:rsidRPr="00B13A23" w:rsidRDefault="00EF604B" w:rsidP="00B13A23">
            <w:pPr>
              <w:rPr>
                <w:sz w:val="28"/>
                <w:szCs w:val="28"/>
              </w:rPr>
            </w:pPr>
            <w:r w:rsidRPr="00B13A23">
              <w:rPr>
                <w:sz w:val="28"/>
                <w:szCs w:val="28"/>
              </w:rPr>
              <w:t>3</w:t>
            </w:r>
          </w:p>
        </w:tc>
        <w:tc>
          <w:tcPr>
            <w:tcW w:w="992" w:type="dxa"/>
            <w:tcBorders>
              <w:top w:val="nil"/>
              <w:left w:val="nil"/>
              <w:bottom w:val="single" w:sz="4" w:space="0" w:color="auto"/>
              <w:right w:val="single" w:sz="4" w:space="0" w:color="auto"/>
            </w:tcBorders>
            <w:noWrap/>
            <w:vAlign w:val="center"/>
            <w:hideMark/>
          </w:tcPr>
          <w:p w14:paraId="287FA0EB" w14:textId="77777777" w:rsidR="00EF604B" w:rsidRPr="00B13A23" w:rsidRDefault="00EF604B" w:rsidP="00B13A23">
            <w:pPr>
              <w:rPr>
                <w:sz w:val="28"/>
                <w:szCs w:val="28"/>
              </w:rPr>
            </w:pPr>
            <w:r w:rsidRPr="00B13A23">
              <w:rPr>
                <w:sz w:val="28"/>
                <w:szCs w:val="28"/>
              </w:rPr>
              <w:t>23</w:t>
            </w:r>
          </w:p>
        </w:tc>
        <w:tc>
          <w:tcPr>
            <w:tcW w:w="887" w:type="dxa"/>
            <w:tcBorders>
              <w:top w:val="nil"/>
              <w:left w:val="nil"/>
              <w:bottom w:val="single" w:sz="4" w:space="0" w:color="auto"/>
              <w:right w:val="single" w:sz="4" w:space="0" w:color="auto"/>
            </w:tcBorders>
            <w:noWrap/>
            <w:vAlign w:val="center"/>
            <w:hideMark/>
          </w:tcPr>
          <w:p w14:paraId="434D2BE4" w14:textId="77777777" w:rsidR="00EF604B" w:rsidRPr="00B13A23" w:rsidRDefault="00EF604B" w:rsidP="00B13A23">
            <w:pPr>
              <w:rPr>
                <w:sz w:val="28"/>
                <w:szCs w:val="28"/>
              </w:rPr>
            </w:pPr>
            <w:r w:rsidRPr="00B13A23">
              <w:rPr>
                <w:sz w:val="28"/>
                <w:szCs w:val="28"/>
              </w:rPr>
              <w:t>10,3</w:t>
            </w:r>
          </w:p>
        </w:tc>
        <w:tc>
          <w:tcPr>
            <w:tcW w:w="800" w:type="dxa"/>
            <w:tcBorders>
              <w:top w:val="nil"/>
              <w:left w:val="nil"/>
              <w:bottom w:val="single" w:sz="4" w:space="0" w:color="auto"/>
              <w:right w:val="single" w:sz="4" w:space="0" w:color="auto"/>
            </w:tcBorders>
            <w:noWrap/>
            <w:vAlign w:val="center"/>
            <w:hideMark/>
          </w:tcPr>
          <w:p w14:paraId="02999F7A" w14:textId="77777777" w:rsidR="00EF604B" w:rsidRPr="00B13A23" w:rsidRDefault="00EF604B" w:rsidP="00B13A23">
            <w:pPr>
              <w:rPr>
                <w:sz w:val="28"/>
                <w:szCs w:val="28"/>
              </w:rPr>
            </w:pPr>
            <w:r w:rsidRPr="00B13A23">
              <w:rPr>
                <w:sz w:val="28"/>
                <w:szCs w:val="28"/>
              </w:rPr>
              <w:t>21,7</w:t>
            </w:r>
          </w:p>
        </w:tc>
      </w:tr>
      <w:tr w:rsidR="00EF604B" w:rsidRPr="00B13A23" w14:paraId="25BC7B65" w14:textId="77777777" w:rsidTr="00436F84">
        <w:trPr>
          <w:trHeight w:val="2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792343"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C4A9197" w14:textId="77777777" w:rsidR="00EF604B" w:rsidRPr="00B13A23" w:rsidRDefault="00EF604B" w:rsidP="00B13A23">
            <w:pPr>
              <w:rPr>
                <w:sz w:val="28"/>
                <w:szCs w:val="28"/>
              </w:rPr>
            </w:pPr>
            <w:r w:rsidRPr="00B13A23">
              <w:rPr>
                <w:sz w:val="28"/>
                <w:szCs w:val="28"/>
              </w:rPr>
              <w:t>10-51-08</w:t>
            </w:r>
          </w:p>
        </w:tc>
        <w:tc>
          <w:tcPr>
            <w:tcW w:w="984" w:type="dxa"/>
            <w:tcBorders>
              <w:top w:val="nil"/>
              <w:left w:val="nil"/>
              <w:bottom w:val="single" w:sz="4" w:space="0" w:color="auto"/>
              <w:right w:val="single" w:sz="4" w:space="0" w:color="auto"/>
            </w:tcBorders>
            <w:noWrap/>
            <w:vAlign w:val="center"/>
            <w:hideMark/>
          </w:tcPr>
          <w:p w14:paraId="73C015EF" w14:textId="77777777" w:rsidR="00EF604B" w:rsidRPr="00B13A23" w:rsidRDefault="00EF604B" w:rsidP="00B13A23">
            <w:pPr>
              <w:rPr>
                <w:sz w:val="28"/>
                <w:szCs w:val="28"/>
              </w:rPr>
            </w:pPr>
            <w:r w:rsidRPr="00B13A23">
              <w:rPr>
                <w:sz w:val="28"/>
                <w:szCs w:val="28"/>
              </w:rPr>
              <w:t>67</w:t>
            </w:r>
          </w:p>
        </w:tc>
        <w:tc>
          <w:tcPr>
            <w:tcW w:w="800" w:type="dxa"/>
            <w:tcBorders>
              <w:top w:val="nil"/>
              <w:left w:val="nil"/>
              <w:bottom w:val="single" w:sz="4" w:space="0" w:color="auto"/>
              <w:right w:val="single" w:sz="4" w:space="0" w:color="auto"/>
            </w:tcBorders>
            <w:noWrap/>
            <w:vAlign w:val="center"/>
            <w:hideMark/>
          </w:tcPr>
          <w:p w14:paraId="2B1667FD" w14:textId="77777777" w:rsidR="00EF604B" w:rsidRPr="00B13A23" w:rsidRDefault="00EF604B" w:rsidP="00B13A23">
            <w:pPr>
              <w:rPr>
                <w:sz w:val="28"/>
                <w:szCs w:val="28"/>
              </w:rPr>
            </w:pPr>
            <w:r w:rsidRPr="00B13A23">
              <w:rPr>
                <w:sz w:val="28"/>
                <w:szCs w:val="28"/>
              </w:rPr>
              <w:t>74</w:t>
            </w:r>
          </w:p>
        </w:tc>
        <w:tc>
          <w:tcPr>
            <w:tcW w:w="1051" w:type="dxa"/>
            <w:tcBorders>
              <w:top w:val="nil"/>
              <w:left w:val="nil"/>
              <w:bottom w:val="single" w:sz="4" w:space="0" w:color="auto"/>
              <w:right w:val="single" w:sz="4" w:space="0" w:color="auto"/>
            </w:tcBorders>
            <w:noWrap/>
            <w:vAlign w:val="center"/>
            <w:hideMark/>
          </w:tcPr>
          <w:p w14:paraId="15A0199F" w14:textId="77777777" w:rsidR="00EF604B" w:rsidRPr="00B13A23" w:rsidRDefault="00EF604B" w:rsidP="00B13A23">
            <w:pPr>
              <w:rPr>
                <w:sz w:val="28"/>
                <w:szCs w:val="28"/>
              </w:rPr>
            </w:pPr>
            <w:r w:rsidRPr="00B13A23">
              <w:rPr>
                <w:sz w:val="28"/>
                <w:szCs w:val="28"/>
              </w:rPr>
              <w:t>2</w:t>
            </w:r>
          </w:p>
        </w:tc>
        <w:tc>
          <w:tcPr>
            <w:tcW w:w="992" w:type="dxa"/>
            <w:tcBorders>
              <w:top w:val="nil"/>
              <w:left w:val="nil"/>
              <w:bottom w:val="single" w:sz="4" w:space="0" w:color="auto"/>
              <w:right w:val="single" w:sz="4" w:space="0" w:color="auto"/>
            </w:tcBorders>
            <w:noWrap/>
            <w:vAlign w:val="center"/>
            <w:hideMark/>
          </w:tcPr>
          <w:p w14:paraId="3A03B1E4" w14:textId="77777777" w:rsidR="00EF604B" w:rsidRPr="00B13A23" w:rsidRDefault="00EF604B" w:rsidP="00B13A23">
            <w:pPr>
              <w:rPr>
                <w:sz w:val="28"/>
                <w:szCs w:val="28"/>
              </w:rPr>
            </w:pPr>
            <w:r w:rsidRPr="00B13A23">
              <w:rPr>
                <w:sz w:val="28"/>
                <w:szCs w:val="28"/>
              </w:rPr>
              <w:t>11</w:t>
            </w:r>
          </w:p>
        </w:tc>
        <w:tc>
          <w:tcPr>
            <w:tcW w:w="887" w:type="dxa"/>
            <w:tcBorders>
              <w:top w:val="nil"/>
              <w:left w:val="nil"/>
              <w:bottom w:val="single" w:sz="4" w:space="0" w:color="auto"/>
              <w:right w:val="single" w:sz="4" w:space="0" w:color="auto"/>
            </w:tcBorders>
            <w:noWrap/>
            <w:vAlign w:val="center"/>
            <w:hideMark/>
          </w:tcPr>
          <w:p w14:paraId="3ACC5C75" w14:textId="77777777" w:rsidR="00EF604B" w:rsidRPr="00B13A23" w:rsidRDefault="00EF604B" w:rsidP="00B13A23">
            <w:pPr>
              <w:rPr>
                <w:sz w:val="28"/>
                <w:szCs w:val="28"/>
              </w:rPr>
            </w:pPr>
            <w:r w:rsidRPr="00B13A23">
              <w:rPr>
                <w:sz w:val="28"/>
                <w:szCs w:val="28"/>
              </w:rPr>
              <w:t>6</w:t>
            </w:r>
          </w:p>
        </w:tc>
        <w:tc>
          <w:tcPr>
            <w:tcW w:w="800" w:type="dxa"/>
            <w:tcBorders>
              <w:top w:val="nil"/>
              <w:left w:val="nil"/>
              <w:bottom w:val="single" w:sz="4" w:space="0" w:color="auto"/>
              <w:right w:val="single" w:sz="4" w:space="0" w:color="auto"/>
            </w:tcBorders>
            <w:noWrap/>
            <w:vAlign w:val="center"/>
            <w:hideMark/>
          </w:tcPr>
          <w:p w14:paraId="4D03CC2B" w14:textId="77777777" w:rsidR="00EF604B" w:rsidRPr="00B13A23" w:rsidRDefault="00EF604B" w:rsidP="00B13A23">
            <w:pPr>
              <w:rPr>
                <w:sz w:val="28"/>
                <w:szCs w:val="28"/>
              </w:rPr>
            </w:pPr>
            <w:r w:rsidRPr="00B13A23">
              <w:rPr>
                <w:sz w:val="28"/>
                <w:szCs w:val="28"/>
              </w:rPr>
              <w:t>20</w:t>
            </w:r>
          </w:p>
        </w:tc>
      </w:tr>
      <w:tr w:rsidR="00EF604B" w:rsidRPr="00B13A23" w14:paraId="12203720" w14:textId="77777777" w:rsidTr="00436F84">
        <w:trPr>
          <w:trHeight w:val="2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D68923"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2357ED71" w14:textId="77777777" w:rsidR="00EF604B" w:rsidRPr="00B13A23" w:rsidRDefault="00EF604B" w:rsidP="00B13A23">
            <w:pPr>
              <w:rPr>
                <w:sz w:val="28"/>
                <w:szCs w:val="28"/>
              </w:rPr>
            </w:pPr>
            <w:r w:rsidRPr="00B13A23">
              <w:rPr>
                <w:sz w:val="28"/>
                <w:szCs w:val="28"/>
              </w:rPr>
              <w:t>10-51-010</w:t>
            </w:r>
          </w:p>
        </w:tc>
        <w:tc>
          <w:tcPr>
            <w:tcW w:w="984" w:type="dxa"/>
            <w:tcBorders>
              <w:top w:val="nil"/>
              <w:left w:val="nil"/>
              <w:bottom w:val="single" w:sz="4" w:space="0" w:color="auto"/>
              <w:right w:val="single" w:sz="4" w:space="0" w:color="auto"/>
            </w:tcBorders>
            <w:noWrap/>
            <w:vAlign w:val="center"/>
            <w:hideMark/>
          </w:tcPr>
          <w:p w14:paraId="7F3CC6D6" w14:textId="77777777" w:rsidR="00EF604B" w:rsidRPr="00B13A23" w:rsidRDefault="00EF604B" w:rsidP="00B13A23">
            <w:pPr>
              <w:rPr>
                <w:sz w:val="28"/>
                <w:szCs w:val="28"/>
              </w:rPr>
            </w:pPr>
            <w:r w:rsidRPr="00B13A23">
              <w:rPr>
                <w:sz w:val="28"/>
                <w:szCs w:val="28"/>
              </w:rPr>
              <w:t>34</w:t>
            </w:r>
          </w:p>
        </w:tc>
        <w:tc>
          <w:tcPr>
            <w:tcW w:w="800" w:type="dxa"/>
            <w:tcBorders>
              <w:top w:val="nil"/>
              <w:left w:val="nil"/>
              <w:bottom w:val="single" w:sz="4" w:space="0" w:color="auto"/>
              <w:right w:val="single" w:sz="4" w:space="0" w:color="auto"/>
            </w:tcBorders>
            <w:noWrap/>
            <w:vAlign w:val="center"/>
            <w:hideMark/>
          </w:tcPr>
          <w:p w14:paraId="59A5082F" w14:textId="77777777" w:rsidR="00EF604B" w:rsidRPr="00B13A23" w:rsidRDefault="00EF604B" w:rsidP="00B13A23">
            <w:pPr>
              <w:rPr>
                <w:sz w:val="28"/>
                <w:szCs w:val="28"/>
              </w:rPr>
            </w:pPr>
            <w:r w:rsidRPr="00B13A23">
              <w:rPr>
                <w:sz w:val="28"/>
                <w:szCs w:val="28"/>
              </w:rPr>
              <w:t>48</w:t>
            </w:r>
          </w:p>
        </w:tc>
        <w:tc>
          <w:tcPr>
            <w:tcW w:w="1051" w:type="dxa"/>
            <w:tcBorders>
              <w:top w:val="nil"/>
              <w:left w:val="nil"/>
              <w:bottom w:val="single" w:sz="4" w:space="0" w:color="auto"/>
              <w:right w:val="single" w:sz="4" w:space="0" w:color="auto"/>
            </w:tcBorders>
            <w:noWrap/>
            <w:vAlign w:val="center"/>
            <w:hideMark/>
          </w:tcPr>
          <w:p w14:paraId="2B37EA70" w14:textId="77777777" w:rsidR="00EF604B" w:rsidRPr="00B13A23" w:rsidRDefault="00EF604B" w:rsidP="00B13A23">
            <w:pPr>
              <w:rPr>
                <w:sz w:val="28"/>
                <w:szCs w:val="28"/>
              </w:rPr>
            </w:pPr>
            <w:r w:rsidRPr="00B13A23">
              <w:rPr>
                <w:sz w:val="28"/>
                <w:szCs w:val="28"/>
              </w:rPr>
              <w:t>5</w:t>
            </w:r>
          </w:p>
        </w:tc>
        <w:tc>
          <w:tcPr>
            <w:tcW w:w="992" w:type="dxa"/>
            <w:tcBorders>
              <w:top w:val="nil"/>
              <w:left w:val="nil"/>
              <w:bottom w:val="single" w:sz="4" w:space="0" w:color="auto"/>
              <w:right w:val="single" w:sz="4" w:space="0" w:color="auto"/>
            </w:tcBorders>
            <w:noWrap/>
            <w:vAlign w:val="center"/>
            <w:hideMark/>
          </w:tcPr>
          <w:p w14:paraId="1B298BBA" w14:textId="77777777" w:rsidR="00EF604B" w:rsidRPr="00B13A23" w:rsidRDefault="00EF604B" w:rsidP="00B13A23">
            <w:pPr>
              <w:rPr>
                <w:sz w:val="28"/>
                <w:szCs w:val="28"/>
              </w:rPr>
            </w:pPr>
            <w:r w:rsidRPr="00B13A23">
              <w:rPr>
                <w:sz w:val="28"/>
                <w:szCs w:val="28"/>
              </w:rPr>
              <w:t>29</w:t>
            </w:r>
          </w:p>
        </w:tc>
        <w:tc>
          <w:tcPr>
            <w:tcW w:w="887" w:type="dxa"/>
            <w:tcBorders>
              <w:top w:val="nil"/>
              <w:left w:val="nil"/>
              <w:bottom w:val="single" w:sz="4" w:space="0" w:color="auto"/>
              <w:right w:val="single" w:sz="4" w:space="0" w:color="auto"/>
            </w:tcBorders>
            <w:noWrap/>
            <w:vAlign w:val="center"/>
            <w:hideMark/>
          </w:tcPr>
          <w:p w14:paraId="23E22B86" w14:textId="77777777" w:rsidR="00EF604B" w:rsidRPr="00B13A23" w:rsidRDefault="00EF604B" w:rsidP="00B13A23">
            <w:pPr>
              <w:rPr>
                <w:sz w:val="28"/>
                <w:szCs w:val="28"/>
              </w:rPr>
            </w:pPr>
            <w:r w:rsidRPr="00B13A23">
              <w:rPr>
                <w:sz w:val="28"/>
                <w:szCs w:val="28"/>
              </w:rPr>
              <w:t>28</w:t>
            </w:r>
          </w:p>
        </w:tc>
        <w:tc>
          <w:tcPr>
            <w:tcW w:w="800" w:type="dxa"/>
            <w:tcBorders>
              <w:top w:val="nil"/>
              <w:left w:val="nil"/>
              <w:bottom w:val="single" w:sz="4" w:space="0" w:color="auto"/>
              <w:right w:val="single" w:sz="4" w:space="0" w:color="auto"/>
            </w:tcBorders>
            <w:noWrap/>
            <w:vAlign w:val="center"/>
            <w:hideMark/>
          </w:tcPr>
          <w:p w14:paraId="36AC7C10" w14:textId="77777777" w:rsidR="00EF604B" w:rsidRPr="00B13A23" w:rsidRDefault="00EF604B" w:rsidP="00B13A23">
            <w:pPr>
              <w:rPr>
                <w:sz w:val="28"/>
                <w:szCs w:val="28"/>
              </w:rPr>
            </w:pPr>
            <w:r w:rsidRPr="00B13A23">
              <w:rPr>
                <w:sz w:val="28"/>
                <w:szCs w:val="28"/>
              </w:rPr>
              <w:t>23</w:t>
            </w:r>
          </w:p>
        </w:tc>
      </w:tr>
      <w:tr w:rsidR="00EF604B" w:rsidRPr="00B13A23" w14:paraId="7B0F531C" w14:textId="77777777" w:rsidTr="00436F84">
        <w:trPr>
          <w:trHeight w:val="22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EF7AC6"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645E7F5" w14:textId="77777777" w:rsidR="00EF604B" w:rsidRPr="00B13A23" w:rsidRDefault="00EF604B" w:rsidP="00B13A23">
            <w:pPr>
              <w:rPr>
                <w:sz w:val="28"/>
                <w:szCs w:val="28"/>
              </w:rPr>
            </w:pPr>
            <w:r w:rsidRPr="00B13A23">
              <w:rPr>
                <w:sz w:val="28"/>
                <w:szCs w:val="28"/>
              </w:rPr>
              <w:t>По ячейке</w:t>
            </w:r>
          </w:p>
        </w:tc>
        <w:tc>
          <w:tcPr>
            <w:tcW w:w="984" w:type="dxa"/>
            <w:tcBorders>
              <w:top w:val="nil"/>
              <w:left w:val="nil"/>
              <w:bottom w:val="single" w:sz="4" w:space="0" w:color="auto"/>
              <w:right w:val="single" w:sz="4" w:space="0" w:color="auto"/>
            </w:tcBorders>
            <w:noWrap/>
            <w:vAlign w:val="center"/>
            <w:hideMark/>
          </w:tcPr>
          <w:p w14:paraId="12E05662" w14:textId="77777777" w:rsidR="00EF604B" w:rsidRPr="00B13A23" w:rsidRDefault="00EF604B" w:rsidP="00B13A23">
            <w:pPr>
              <w:rPr>
                <w:sz w:val="28"/>
                <w:szCs w:val="28"/>
              </w:rPr>
            </w:pPr>
            <w:r w:rsidRPr="00B13A23">
              <w:rPr>
                <w:sz w:val="28"/>
                <w:szCs w:val="28"/>
              </w:rPr>
              <w:t>57</w:t>
            </w:r>
          </w:p>
        </w:tc>
        <w:tc>
          <w:tcPr>
            <w:tcW w:w="800" w:type="dxa"/>
            <w:tcBorders>
              <w:top w:val="nil"/>
              <w:left w:val="nil"/>
              <w:bottom w:val="single" w:sz="4" w:space="0" w:color="auto"/>
              <w:right w:val="single" w:sz="4" w:space="0" w:color="auto"/>
            </w:tcBorders>
            <w:noWrap/>
            <w:vAlign w:val="center"/>
            <w:hideMark/>
          </w:tcPr>
          <w:p w14:paraId="435E9FCE" w14:textId="77777777" w:rsidR="00EF604B" w:rsidRPr="00B13A23" w:rsidRDefault="00EF604B" w:rsidP="00B13A23">
            <w:pPr>
              <w:rPr>
                <w:sz w:val="28"/>
                <w:szCs w:val="28"/>
              </w:rPr>
            </w:pPr>
            <w:r w:rsidRPr="00B13A23">
              <w:rPr>
                <w:sz w:val="28"/>
                <w:szCs w:val="28"/>
              </w:rPr>
              <w:t>56</w:t>
            </w:r>
          </w:p>
        </w:tc>
        <w:tc>
          <w:tcPr>
            <w:tcW w:w="1051" w:type="dxa"/>
            <w:tcBorders>
              <w:top w:val="nil"/>
              <w:left w:val="nil"/>
              <w:bottom w:val="single" w:sz="4" w:space="0" w:color="auto"/>
              <w:right w:val="single" w:sz="4" w:space="0" w:color="auto"/>
            </w:tcBorders>
            <w:noWrap/>
            <w:vAlign w:val="center"/>
            <w:hideMark/>
          </w:tcPr>
          <w:p w14:paraId="20257023" w14:textId="77777777" w:rsidR="00EF604B" w:rsidRPr="00B13A23" w:rsidRDefault="00EF604B" w:rsidP="00B13A23">
            <w:pPr>
              <w:rPr>
                <w:sz w:val="28"/>
                <w:szCs w:val="28"/>
              </w:rPr>
            </w:pPr>
            <w:r w:rsidRPr="00B13A23">
              <w:rPr>
                <w:sz w:val="28"/>
                <w:szCs w:val="28"/>
              </w:rPr>
              <w:t>16</w:t>
            </w:r>
          </w:p>
        </w:tc>
        <w:tc>
          <w:tcPr>
            <w:tcW w:w="992" w:type="dxa"/>
            <w:tcBorders>
              <w:top w:val="nil"/>
              <w:left w:val="nil"/>
              <w:bottom w:val="single" w:sz="4" w:space="0" w:color="auto"/>
              <w:right w:val="single" w:sz="4" w:space="0" w:color="auto"/>
            </w:tcBorders>
            <w:noWrap/>
            <w:vAlign w:val="center"/>
            <w:hideMark/>
          </w:tcPr>
          <w:p w14:paraId="574BC16F" w14:textId="77777777" w:rsidR="00EF604B" w:rsidRPr="00B13A23" w:rsidRDefault="00EF604B" w:rsidP="00B13A23">
            <w:pPr>
              <w:rPr>
                <w:sz w:val="28"/>
                <w:szCs w:val="28"/>
              </w:rPr>
            </w:pPr>
            <w:r w:rsidRPr="00B13A23">
              <w:rPr>
                <w:sz w:val="28"/>
                <w:szCs w:val="28"/>
              </w:rPr>
              <w:t>109</w:t>
            </w:r>
          </w:p>
        </w:tc>
        <w:tc>
          <w:tcPr>
            <w:tcW w:w="887" w:type="dxa"/>
            <w:tcBorders>
              <w:top w:val="nil"/>
              <w:left w:val="nil"/>
              <w:bottom w:val="single" w:sz="4" w:space="0" w:color="auto"/>
              <w:right w:val="single" w:sz="4" w:space="0" w:color="auto"/>
            </w:tcBorders>
            <w:noWrap/>
            <w:vAlign w:val="center"/>
            <w:hideMark/>
          </w:tcPr>
          <w:p w14:paraId="1048AD8C" w14:textId="77777777" w:rsidR="00EF604B" w:rsidRPr="00B13A23" w:rsidRDefault="00EF604B" w:rsidP="00B13A23">
            <w:pPr>
              <w:rPr>
                <w:sz w:val="28"/>
                <w:szCs w:val="28"/>
              </w:rPr>
            </w:pPr>
            <w:r w:rsidRPr="00B13A23">
              <w:rPr>
                <w:sz w:val="28"/>
                <w:szCs w:val="28"/>
              </w:rPr>
              <w:t>15</w:t>
            </w:r>
          </w:p>
        </w:tc>
        <w:tc>
          <w:tcPr>
            <w:tcW w:w="800" w:type="dxa"/>
            <w:tcBorders>
              <w:top w:val="nil"/>
              <w:left w:val="nil"/>
              <w:bottom w:val="single" w:sz="4" w:space="0" w:color="auto"/>
              <w:right w:val="single" w:sz="4" w:space="0" w:color="auto"/>
            </w:tcBorders>
            <w:noWrap/>
            <w:vAlign w:val="center"/>
            <w:hideMark/>
          </w:tcPr>
          <w:p w14:paraId="4F368EC1" w14:textId="77777777" w:rsidR="00EF604B" w:rsidRPr="00B13A23" w:rsidRDefault="00EF604B" w:rsidP="00B13A23">
            <w:pPr>
              <w:rPr>
                <w:sz w:val="28"/>
                <w:szCs w:val="28"/>
              </w:rPr>
            </w:pPr>
            <w:r w:rsidRPr="00B13A23">
              <w:rPr>
                <w:sz w:val="28"/>
                <w:szCs w:val="28"/>
              </w:rPr>
              <w:t>22</w:t>
            </w:r>
          </w:p>
        </w:tc>
      </w:tr>
      <w:tr w:rsidR="00EF604B" w:rsidRPr="00B13A23" w14:paraId="4B62BE55" w14:textId="77777777" w:rsidTr="00436F84">
        <w:trPr>
          <w:trHeight w:val="227"/>
          <w:jc w:val="center"/>
        </w:trPr>
        <w:tc>
          <w:tcPr>
            <w:tcW w:w="839" w:type="dxa"/>
            <w:vMerge w:val="restart"/>
            <w:tcBorders>
              <w:top w:val="nil"/>
              <w:left w:val="single" w:sz="4" w:space="0" w:color="auto"/>
              <w:bottom w:val="single" w:sz="4" w:space="0" w:color="auto"/>
              <w:right w:val="single" w:sz="4" w:space="0" w:color="auto"/>
            </w:tcBorders>
            <w:textDirection w:val="btLr"/>
            <w:vAlign w:val="center"/>
            <w:hideMark/>
          </w:tcPr>
          <w:p w14:paraId="15F44093" w14:textId="77777777" w:rsidR="00EF604B" w:rsidRPr="00B13A23" w:rsidRDefault="00EF604B" w:rsidP="00B13A23">
            <w:pPr>
              <w:rPr>
                <w:sz w:val="28"/>
                <w:szCs w:val="28"/>
              </w:rPr>
            </w:pPr>
            <w:r w:rsidRPr="00B13A23">
              <w:rPr>
                <w:sz w:val="28"/>
                <w:szCs w:val="28"/>
              </w:rPr>
              <w:t>Стадия активного выщелачивания</w:t>
            </w:r>
          </w:p>
        </w:tc>
        <w:tc>
          <w:tcPr>
            <w:tcW w:w="1417" w:type="dxa"/>
            <w:vMerge w:val="restart"/>
            <w:tcBorders>
              <w:top w:val="nil"/>
              <w:left w:val="single" w:sz="4" w:space="0" w:color="auto"/>
              <w:bottom w:val="single" w:sz="4" w:space="0" w:color="auto"/>
              <w:right w:val="single" w:sz="4" w:space="0" w:color="auto"/>
            </w:tcBorders>
            <w:textDirection w:val="btLr"/>
            <w:vAlign w:val="center"/>
            <w:hideMark/>
          </w:tcPr>
          <w:p w14:paraId="565E145A" w14:textId="77777777" w:rsidR="00EF604B" w:rsidRPr="00B13A23" w:rsidRDefault="00EF604B" w:rsidP="00B13A23">
            <w:pPr>
              <w:rPr>
                <w:sz w:val="28"/>
                <w:szCs w:val="28"/>
              </w:rPr>
            </w:pPr>
            <w:r w:rsidRPr="00B13A23">
              <w:rPr>
                <w:sz w:val="28"/>
                <w:szCs w:val="28"/>
              </w:rPr>
              <w:t xml:space="preserve">Прохождение пиковых содержаний </w:t>
            </w:r>
          </w:p>
          <w:p w14:paraId="723FAF70" w14:textId="77777777" w:rsidR="00EF604B" w:rsidRPr="00B13A23" w:rsidRDefault="00EF604B" w:rsidP="00B13A23">
            <w:pPr>
              <w:rPr>
                <w:sz w:val="28"/>
                <w:szCs w:val="28"/>
              </w:rPr>
            </w:pPr>
            <w:r w:rsidRPr="00B13A23">
              <w:rPr>
                <w:sz w:val="28"/>
                <w:szCs w:val="28"/>
              </w:rPr>
              <w:t>урана</w:t>
            </w:r>
          </w:p>
        </w:tc>
        <w:tc>
          <w:tcPr>
            <w:tcW w:w="1560" w:type="dxa"/>
            <w:tcBorders>
              <w:top w:val="nil"/>
              <w:left w:val="nil"/>
              <w:bottom w:val="single" w:sz="4" w:space="0" w:color="auto"/>
              <w:right w:val="single" w:sz="4" w:space="0" w:color="auto"/>
            </w:tcBorders>
            <w:noWrap/>
            <w:vAlign w:val="center"/>
            <w:hideMark/>
          </w:tcPr>
          <w:p w14:paraId="103A475D" w14:textId="77777777" w:rsidR="00EF604B" w:rsidRPr="00B13A23" w:rsidRDefault="00EF604B" w:rsidP="00B13A23">
            <w:pPr>
              <w:rPr>
                <w:sz w:val="28"/>
                <w:szCs w:val="28"/>
              </w:rPr>
            </w:pPr>
            <w:r w:rsidRPr="00B13A23">
              <w:rPr>
                <w:sz w:val="28"/>
                <w:szCs w:val="28"/>
              </w:rPr>
              <w:t>10-51-01</w:t>
            </w:r>
          </w:p>
        </w:tc>
        <w:tc>
          <w:tcPr>
            <w:tcW w:w="984" w:type="dxa"/>
            <w:tcBorders>
              <w:top w:val="nil"/>
              <w:left w:val="nil"/>
              <w:bottom w:val="single" w:sz="4" w:space="0" w:color="auto"/>
              <w:right w:val="single" w:sz="4" w:space="0" w:color="auto"/>
            </w:tcBorders>
            <w:noWrap/>
            <w:vAlign w:val="center"/>
            <w:hideMark/>
          </w:tcPr>
          <w:p w14:paraId="26D06F03" w14:textId="77777777" w:rsidR="00EF604B" w:rsidRPr="00B13A23" w:rsidRDefault="00EF604B" w:rsidP="00B13A23">
            <w:pPr>
              <w:rPr>
                <w:sz w:val="28"/>
                <w:szCs w:val="28"/>
              </w:rPr>
            </w:pPr>
            <w:r w:rsidRPr="00B13A23">
              <w:rPr>
                <w:sz w:val="28"/>
                <w:szCs w:val="28"/>
              </w:rPr>
              <w:t>52</w:t>
            </w:r>
          </w:p>
        </w:tc>
        <w:tc>
          <w:tcPr>
            <w:tcW w:w="800" w:type="dxa"/>
            <w:tcBorders>
              <w:top w:val="nil"/>
              <w:left w:val="nil"/>
              <w:bottom w:val="single" w:sz="4" w:space="0" w:color="auto"/>
              <w:right w:val="single" w:sz="4" w:space="0" w:color="auto"/>
            </w:tcBorders>
            <w:noWrap/>
            <w:vAlign w:val="center"/>
            <w:hideMark/>
          </w:tcPr>
          <w:p w14:paraId="253F90B8" w14:textId="77777777" w:rsidR="00EF604B" w:rsidRPr="00B13A23" w:rsidRDefault="00EF604B" w:rsidP="00B13A23">
            <w:pPr>
              <w:rPr>
                <w:sz w:val="28"/>
                <w:szCs w:val="28"/>
              </w:rPr>
            </w:pPr>
            <w:r w:rsidRPr="00B13A23">
              <w:rPr>
                <w:sz w:val="28"/>
                <w:szCs w:val="28"/>
              </w:rPr>
              <w:t>37</w:t>
            </w:r>
          </w:p>
        </w:tc>
        <w:tc>
          <w:tcPr>
            <w:tcW w:w="1051" w:type="dxa"/>
            <w:tcBorders>
              <w:top w:val="nil"/>
              <w:left w:val="nil"/>
              <w:bottom w:val="single" w:sz="4" w:space="0" w:color="auto"/>
              <w:right w:val="single" w:sz="4" w:space="0" w:color="auto"/>
            </w:tcBorders>
            <w:noWrap/>
            <w:vAlign w:val="center"/>
            <w:hideMark/>
          </w:tcPr>
          <w:p w14:paraId="129FB964" w14:textId="77777777" w:rsidR="00EF604B" w:rsidRPr="00B13A23" w:rsidRDefault="00EF604B" w:rsidP="00B13A23">
            <w:pPr>
              <w:rPr>
                <w:sz w:val="28"/>
                <w:szCs w:val="28"/>
              </w:rPr>
            </w:pPr>
            <w:r w:rsidRPr="00B13A23">
              <w:rPr>
                <w:sz w:val="28"/>
                <w:szCs w:val="28"/>
              </w:rPr>
              <w:t>8</w:t>
            </w:r>
          </w:p>
        </w:tc>
        <w:tc>
          <w:tcPr>
            <w:tcW w:w="992" w:type="dxa"/>
            <w:tcBorders>
              <w:top w:val="nil"/>
              <w:left w:val="nil"/>
              <w:bottom w:val="single" w:sz="4" w:space="0" w:color="auto"/>
              <w:right w:val="single" w:sz="4" w:space="0" w:color="auto"/>
            </w:tcBorders>
            <w:noWrap/>
            <w:vAlign w:val="center"/>
            <w:hideMark/>
          </w:tcPr>
          <w:p w14:paraId="1497DCF0" w14:textId="77777777" w:rsidR="00EF604B" w:rsidRPr="00B13A23" w:rsidRDefault="00EF604B" w:rsidP="00B13A23">
            <w:pPr>
              <w:rPr>
                <w:sz w:val="28"/>
                <w:szCs w:val="28"/>
              </w:rPr>
            </w:pPr>
            <w:r w:rsidRPr="00B13A23">
              <w:rPr>
                <w:sz w:val="28"/>
                <w:szCs w:val="28"/>
              </w:rPr>
              <w:t>44</w:t>
            </w:r>
          </w:p>
        </w:tc>
        <w:tc>
          <w:tcPr>
            <w:tcW w:w="887" w:type="dxa"/>
            <w:tcBorders>
              <w:top w:val="nil"/>
              <w:left w:val="nil"/>
              <w:bottom w:val="single" w:sz="4" w:space="0" w:color="auto"/>
              <w:right w:val="single" w:sz="4" w:space="0" w:color="auto"/>
            </w:tcBorders>
            <w:noWrap/>
            <w:vAlign w:val="center"/>
            <w:hideMark/>
          </w:tcPr>
          <w:p w14:paraId="2103B217" w14:textId="77777777" w:rsidR="00EF604B" w:rsidRPr="00B13A23" w:rsidRDefault="00EF604B" w:rsidP="00B13A23">
            <w:pPr>
              <w:rPr>
                <w:sz w:val="28"/>
                <w:szCs w:val="28"/>
              </w:rPr>
            </w:pPr>
            <w:r w:rsidRPr="00B13A23">
              <w:rPr>
                <w:sz w:val="28"/>
                <w:szCs w:val="28"/>
              </w:rPr>
              <w:t>42,1</w:t>
            </w:r>
          </w:p>
        </w:tc>
        <w:tc>
          <w:tcPr>
            <w:tcW w:w="800" w:type="dxa"/>
            <w:tcBorders>
              <w:top w:val="nil"/>
              <w:left w:val="nil"/>
              <w:bottom w:val="single" w:sz="4" w:space="0" w:color="auto"/>
              <w:right w:val="single" w:sz="4" w:space="0" w:color="auto"/>
            </w:tcBorders>
            <w:noWrap/>
            <w:vAlign w:val="center"/>
            <w:hideMark/>
          </w:tcPr>
          <w:p w14:paraId="25D3DA19" w14:textId="77777777" w:rsidR="00EF604B" w:rsidRPr="00B13A23" w:rsidRDefault="00EF604B" w:rsidP="00B13A23">
            <w:pPr>
              <w:rPr>
                <w:sz w:val="28"/>
                <w:szCs w:val="28"/>
              </w:rPr>
            </w:pPr>
            <w:r w:rsidRPr="00B13A23">
              <w:rPr>
                <w:sz w:val="28"/>
                <w:szCs w:val="28"/>
              </w:rPr>
              <w:t>40,7</w:t>
            </w:r>
          </w:p>
        </w:tc>
      </w:tr>
      <w:tr w:rsidR="00EF604B" w:rsidRPr="00B13A23" w14:paraId="0534209B"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262CA723"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1A149E8B"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2412F026" w14:textId="77777777" w:rsidR="00EF604B" w:rsidRPr="00B13A23" w:rsidRDefault="00EF604B" w:rsidP="00B13A23">
            <w:pPr>
              <w:rPr>
                <w:sz w:val="28"/>
                <w:szCs w:val="28"/>
              </w:rPr>
            </w:pPr>
            <w:r w:rsidRPr="00B13A23">
              <w:rPr>
                <w:sz w:val="28"/>
                <w:szCs w:val="28"/>
              </w:rPr>
              <w:t>10-51-02</w:t>
            </w:r>
          </w:p>
        </w:tc>
        <w:tc>
          <w:tcPr>
            <w:tcW w:w="984" w:type="dxa"/>
            <w:tcBorders>
              <w:top w:val="nil"/>
              <w:left w:val="nil"/>
              <w:bottom w:val="single" w:sz="4" w:space="0" w:color="auto"/>
              <w:right w:val="single" w:sz="4" w:space="0" w:color="auto"/>
            </w:tcBorders>
            <w:noWrap/>
            <w:vAlign w:val="center"/>
            <w:hideMark/>
          </w:tcPr>
          <w:p w14:paraId="05939762" w14:textId="77777777" w:rsidR="00EF604B" w:rsidRPr="00B13A23" w:rsidRDefault="00EF604B" w:rsidP="00B13A23">
            <w:pPr>
              <w:rPr>
                <w:sz w:val="28"/>
                <w:szCs w:val="28"/>
              </w:rPr>
            </w:pPr>
            <w:r w:rsidRPr="00B13A23">
              <w:rPr>
                <w:sz w:val="28"/>
                <w:szCs w:val="28"/>
              </w:rPr>
              <w:t>49</w:t>
            </w:r>
          </w:p>
        </w:tc>
        <w:tc>
          <w:tcPr>
            <w:tcW w:w="800" w:type="dxa"/>
            <w:tcBorders>
              <w:top w:val="nil"/>
              <w:left w:val="nil"/>
              <w:bottom w:val="single" w:sz="4" w:space="0" w:color="auto"/>
              <w:right w:val="single" w:sz="4" w:space="0" w:color="auto"/>
            </w:tcBorders>
            <w:noWrap/>
            <w:vAlign w:val="center"/>
            <w:hideMark/>
          </w:tcPr>
          <w:p w14:paraId="0A233936" w14:textId="77777777" w:rsidR="00EF604B" w:rsidRPr="00B13A23" w:rsidRDefault="00EF604B" w:rsidP="00B13A23">
            <w:pPr>
              <w:rPr>
                <w:sz w:val="28"/>
                <w:szCs w:val="28"/>
              </w:rPr>
            </w:pPr>
            <w:r w:rsidRPr="00B13A23">
              <w:rPr>
                <w:sz w:val="28"/>
                <w:szCs w:val="28"/>
              </w:rPr>
              <w:t>51</w:t>
            </w:r>
          </w:p>
        </w:tc>
        <w:tc>
          <w:tcPr>
            <w:tcW w:w="1051" w:type="dxa"/>
            <w:tcBorders>
              <w:top w:val="nil"/>
              <w:left w:val="nil"/>
              <w:bottom w:val="single" w:sz="4" w:space="0" w:color="auto"/>
              <w:right w:val="single" w:sz="4" w:space="0" w:color="auto"/>
            </w:tcBorders>
            <w:noWrap/>
            <w:vAlign w:val="center"/>
            <w:hideMark/>
          </w:tcPr>
          <w:p w14:paraId="04567F59" w14:textId="77777777" w:rsidR="00EF604B" w:rsidRPr="00B13A23" w:rsidRDefault="00EF604B" w:rsidP="00B13A23">
            <w:pPr>
              <w:rPr>
                <w:sz w:val="28"/>
                <w:szCs w:val="28"/>
              </w:rPr>
            </w:pPr>
            <w:r w:rsidRPr="00B13A23">
              <w:rPr>
                <w:sz w:val="28"/>
                <w:szCs w:val="28"/>
              </w:rPr>
              <w:t>3</w:t>
            </w:r>
          </w:p>
        </w:tc>
        <w:tc>
          <w:tcPr>
            <w:tcW w:w="992" w:type="dxa"/>
            <w:tcBorders>
              <w:top w:val="nil"/>
              <w:left w:val="nil"/>
              <w:bottom w:val="single" w:sz="4" w:space="0" w:color="auto"/>
              <w:right w:val="single" w:sz="4" w:space="0" w:color="auto"/>
            </w:tcBorders>
            <w:noWrap/>
            <w:vAlign w:val="center"/>
            <w:hideMark/>
          </w:tcPr>
          <w:p w14:paraId="05602BB0" w14:textId="77777777" w:rsidR="00EF604B" w:rsidRPr="00B13A23" w:rsidRDefault="00EF604B" w:rsidP="00B13A23">
            <w:pPr>
              <w:rPr>
                <w:sz w:val="28"/>
                <w:szCs w:val="28"/>
              </w:rPr>
            </w:pPr>
            <w:r w:rsidRPr="00B13A23">
              <w:rPr>
                <w:sz w:val="28"/>
                <w:szCs w:val="28"/>
              </w:rPr>
              <w:t>48</w:t>
            </w:r>
          </w:p>
        </w:tc>
        <w:tc>
          <w:tcPr>
            <w:tcW w:w="887" w:type="dxa"/>
            <w:tcBorders>
              <w:top w:val="nil"/>
              <w:left w:val="nil"/>
              <w:bottom w:val="single" w:sz="4" w:space="0" w:color="auto"/>
              <w:right w:val="single" w:sz="4" w:space="0" w:color="auto"/>
            </w:tcBorders>
            <w:noWrap/>
            <w:vAlign w:val="center"/>
            <w:hideMark/>
          </w:tcPr>
          <w:p w14:paraId="5578B4CF" w14:textId="77777777" w:rsidR="00EF604B" w:rsidRPr="00B13A23" w:rsidRDefault="00EF604B" w:rsidP="00B13A23">
            <w:pPr>
              <w:rPr>
                <w:sz w:val="28"/>
                <w:szCs w:val="28"/>
              </w:rPr>
            </w:pPr>
            <w:r w:rsidRPr="00B13A23">
              <w:rPr>
                <w:sz w:val="28"/>
                <w:szCs w:val="28"/>
              </w:rPr>
              <w:t>37,5</w:t>
            </w:r>
          </w:p>
        </w:tc>
        <w:tc>
          <w:tcPr>
            <w:tcW w:w="800" w:type="dxa"/>
            <w:tcBorders>
              <w:top w:val="nil"/>
              <w:left w:val="nil"/>
              <w:bottom w:val="single" w:sz="4" w:space="0" w:color="auto"/>
              <w:right w:val="single" w:sz="4" w:space="0" w:color="auto"/>
            </w:tcBorders>
            <w:noWrap/>
            <w:vAlign w:val="center"/>
            <w:hideMark/>
          </w:tcPr>
          <w:p w14:paraId="12BD5A0B" w14:textId="77777777" w:rsidR="00EF604B" w:rsidRPr="00B13A23" w:rsidRDefault="00EF604B" w:rsidP="00B13A23">
            <w:pPr>
              <w:rPr>
                <w:sz w:val="28"/>
                <w:szCs w:val="28"/>
              </w:rPr>
            </w:pPr>
            <w:r w:rsidRPr="00B13A23">
              <w:rPr>
                <w:sz w:val="28"/>
                <w:szCs w:val="28"/>
              </w:rPr>
              <w:t>49,0</w:t>
            </w:r>
          </w:p>
        </w:tc>
      </w:tr>
      <w:tr w:rsidR="00EF604B" w:rsidRPr="00B13A23" w14:paraId="3FD4B9FB"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3BD38E29"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3E01890C"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5BF35624" w14:textId="77777777" w:rsidR="00EF604B" w:rsidRPr="00B13A23" w:rsidRDefault="00EF604B" w:rsidP="00B13A23">
            <w:pPr>
              <w:rPr>
                <w:sz w:val="28"/>
                <w:szCs w:val="28"/>
              </w:rPr>
            </w:pPr>
            <w:r w:rsidRPr="00B13A23">
              <w:rPr>
                <w:sz w:val="28"/>
                <w:szCs w:val="28"/>
              </w:rPr>
              <w:t>10-51-06</w:t>
            </w:r>
          </w:p>
        </w:tc>
        <w:tc>
          <w:tcPr>
            <w:tcW w:w="984" w:type="dxa"/>
            <w:tcBorders>
              <w:top w:val="nil"/>
              <w:left w:val="nil"/>
              <w:bottom w:val="single" w:sz="4" w:space="0" w:color="auto"/>
              <w:right w:val="single" w:sz="4" w:space="0" w:color="auto"/>
            </w:tcBorders>
            <w:noWrap/>
            <w:vAlign w:val="center"/>
            <w:hideMark/>
          </w:tcPr>
          <w:p w14:paraId="213C998B" w14:textId="77777777" w:rsidR="00EF604B" w:rsidRPr="00B13A23" w:rsidRDefault="00EF604B" w:rsidP="00B13A23">
            <w:pPr>
              <w:rPr>
                <w:sz w:val="28"/>
                <w:szCs w:val="28"/>
              </w:rPr>
            </w:pPr>
            <w:r w:rsidRPr="00B13A23">
              <w:rPr>
                <w:sz w:val="28"/>
                <w:szCs w:val="28"/>
              </w:rPr>
              <w:t>16</w:t>
            </w:r>
          </w:p>
        </w:tc>
        <w:tc>
          <w:tcPr>
            <w:tcW w:w="800" w:type="dxa"/>
            <w:tcBorders>
              <w:top w:val="nil"/>
              <w:left w:val="nil"/>
              <w:bottom w:val="single" w:sz="4" w:space="0" w:color="auto"/>
              <w:right w:val="single" w:sz="4" w:space="0" w:color="auto"/>
            </w:tcBorders>
            <w:noWrap/>
            <w:vAlign w:val="center"/>
            <w:hideMark/>
          </w:tcPr>
          <w:p w14:paraId="2CDB23A4" w14:textId="77777777" w:rsidR="00EF604B" w:rsidRPr="00B13A23" w:rsidRDefault="00EF604B" w:rsidP="00B13A23">
            <w:pPr>
              <w:rPr>
                <w:sz w:val="28"/>
                <w:szCs w:val="28"/>
              </w:rPr>
            </w:pPr>
            <w:r w:rsidRPr="00B13A23">
              <w:rPr>
                <w:sz w:val="28"/>
                <w:szCs w:val="28"/>
              </w:rPr>
              <w:t>39</w:t>
            </w:r>
          </w:p>
        </w:tc>
        <w:tc>
          <w:tcPr>
            <w:tcW w:w="1051" w:type="dxa"/>
            <w:tcBorders>
              <w:top w:val="nil"/>
              <w:left w:val="nil"/>
              <w:bottom w:val="single" w:sz="4" w:space="0" w:color="auto"/>
              <w:right w:val="single" w:sz="4" w:space="0" w:color="auto"/>
            </w:tcBorders>
            <w:noWrap/>
            <w:vAlign w:val="center"/>
            <w:hideMark/>
          </w:tcPr>
          <w:p w14:paraId="6DF3229E" w14:textId="77777777" w:rsidR="00EF604B" w:rsidRPr="00B13A23" w:rsidRDefault="00EF604B" w:rsidP="00B13A23">
            <w:pPr>
              <w:rPr>
                <w:sz w:val="28"/>
                <w:szCs w:val="28"/>
              </w:rPr>
            </w:pPr>
            <w:r w:rsidRPr="00B13A23">
              <w:rPr>
                <w:sz w:val="28"/>
                <w:szCs w:val="28"/>
              </w:rPr>
              <w:t>11</w:t>
            </w:r>
          </w:p>
        </w:tc>
        <w:tc>
          <w:tcPr>
            <w:tcW w:w="992" w:type="dxa"/>
            <w:tcBorders>
              <w:top w:val="nil"/>
              <w:left w:val="nil"/>
              <w:bottom w:val="single" w:sz="4" w:space="0" w:color="auto"/>
              <w:right w:val="single" w:sz="4" w:space="0" w:color="auto"/>
            </w:tcBorders>
            <w:noWrap/>
            <w:vAlign w:val="center"/>
            <w:hideMark/>
          </w:tcPr>
          <w:p w14:paraId="2383F1A6" w14:textId="77777777" w:rsidR="00EF604B" w:rsidRPr="00B13A23" w:rsidRDefault="00EF604B" w:rsidP="00B13A23">
            <w:pPr>
              <w:rPr>
                <w:sz w:val="28"/>
                <w:szCs w:val="28"/>
              </w:rPr>
            </w:pPr>
            <w:r w:rsidRPr="00B13A23">
              <w:rPr>
                <w:sz w:val="28"/>
                <w:szCs w:val="28"/>
              </w:rPr>
              <w:t>42</w:t>
            </w:r>
          </w:p>
        </w:tc>
        <w:tc>
          <w:tcPr>
            <w:tcW w:w="887" w:type="dxa"/>
            <w:tcBorders>
              <w:top w:val="nil"/>
              <w:left w:val="nil"/>
              <w:bottom w:val="single" w:sz="4" w:space="0" w:color="auto"/>
              <w:right w:val="single" w:sz="4" w:space="0" w:color="auto"/>
            </w:tcBorders>
            <w:noWrap/>
            <w:vAlign w:val="center"/>
            <w:hideMark/>
          </w:tcPr>
          <w:p w14:paraId="17DA36AA" w14:textId="77777777" w:rsidR="00EF604B" w:rsidRPr="00B13A23" w:rsidRDefault="00EF604B" w:rsidP="00B13A23">
            <w:pPr>
              <w:rPr>
                <w:sz w:val="28"/>
                <w:szCs w:val="28"/>
              </w:rPr>
            </w:pPr>
            <w:r w:rsidRPr="00B13A23">
              <w:rPr>
                <w:sz w:val="28"/>
                <w:szCs w:val="28"/>
              </w:rPr>
              <w:t>37,9</w:t>
            </w:r>
          </w:p>
        </w:tc>
        <w:tc>
          <w:tcPr>
            <w:tcW w:w="800" w:type="dxa"/>
            <w:tcBorders>
              <w:top w:val="nil"/>
              <w:left w:val="nil"/>
              <w:bottom w:val="single" w:sz="4" w:space="0" w:color="auto"/>
              <w:right w:val="single" w:sz="4" w:space="0" w:color="auto"/>
            </w:tcBorders>
            <w:noWrap/>
            <w:vAlign w:val="center"/>
            <w:hideMark/>
          </w:tcPr>
          <w:p w14:paraId="296FC491" w14:textId="77777777" w:rsidR="00EF604B" w:rsidRPr="00B13A23" w:rsidRDefault="00EF604B" w:rsidP="00B13A23">
            <w:pPr>
              <w:rPr>
                <w:sz w:val="28"/>
                <w:szCs w:val="28"/>
              </w:rPr>
            </w:pPr>
            <w:r w:rsidRPr="00B13A23">
              <w:rPr>
                <w:sz w:val="28"/>
                <w:szCs w:val="28"/>
              </w:rPr>
              <w:t>39,6</w:t>
            </w:r>
          </w:p>
        </w:tc>
      </w:tr>
      <w:tr w:rsidR="00EF604B" w:rsidRPr="00B13A23" w14:paraId="3AB561C9"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5EEF9AB6"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290F31BA"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46F37ED7" w14:textId="77777777" w:rsidR="00EF604B" w:rsidRPr="00B13A23" w:rsidRDefault="00EF604B" w:rsidP="00B13A23">
            <w:pPr>
              <w:rPr>
                <w:sz w:val="28"/>
                <w:szCs w:val="28"/>
              </w:rPr>
            </w:pPr>
            <w:r w:rsidRPr="00B13A23">
              <w:rPr>
                <w:sz w:val="28"/>
                <w:szCs w:val="28"/>
              </w:rPr>
              <w:t>10-51-08</w:t>
            </w:r>
          </w:p>
        </w:tc>
        <w:tc>
          <w:tcPr>
            <w:tcW w:w="984" w:type="dxa"/>
            <w:tcBorders>
              <w:top w:val="nil"/>
              <w:left w:val="nil"/>
              <w:bottom w:val="single" w:sz="4" w:space="0" w:color="auto"/>
              <w:right w:val="single" w:sz="4" w:space="0" w:color="auto"/>
            </w:tcBorders>
            <w:noWrap/>
            <w:vAlign w:val="center"/>
            <w:hideMark/>
          </w:tcPr>
          <w:p w14:paraId="0655E8E2" w14:textId="77777777" w:rsidR="00EF604B" w:rsidRPr="00B13A23" w:rsidRDefault="00EF604B" w:rsidP="00B13A23">
            <w:pPr>
              <w:rPr>
                <w:sz w:val="28"/>
                <w:szCs w:val="28"/>
              </w:rPr>
            </w:pPr>
            <w:r w:rsidRPr="00B13A23">
              <w:rPr>
                <w:sz w:val="28"/>
                <w:szCs w:val="28"/>
              </w:rPr>
              <w:t>22</w:t>
            </w:r>
          </w:p>
        </w:tc>
        <w:tc>
          <w:tcPr>
            <w:tcW w:w="800" w:type="dxa"/>
            <w:tcBorders>
              <w:top w:val="nil"/>
              <w:left w:val="nil"/>
              <w:bottom w:val="single" w:sz="4" w:space="0" w:color="auto"/>
              <w:right w:val="single" w:sz="4" w:space="0" w:color="auto"/>
            </w:tcBorders>
            <w:noWrap/>
            <w:vAlign w:val="center"/>
            <w:hideMark/>
          </w:tcPr>
          <w:p w14:paraId="28D3D35C" w14:textId="77777777" w:rsidR="00EF604B" w:rsidRPr="00B13A23" w:rsidRDefault="00EF604B" w:rsidP="00B13A23">
            <w:pPr>
              <w:rPr>
                <w:sz w:val="28"/>
                <w:szCs w:val="28"/>
              </w:rPr>
            </w:pPr>
            <w:r w:rsidRPr="00B13A23">
              <w:rPr>
                <w:sz w:val="28"/>
                <w:szCs w:val="28"/>
              </w:rPr>
              <w:t>90</w:t>
            </w:r>
          </w:p>
        </w:tc>
        <w:tc>
          <w:tcPr>
            <w:tcW w:w="1051" w:type="dxa"/>
            <w:tcBorders>
              <w:top w:val="nil"/>
              <w:left w:val="nil"/>
              <w:bottom w:val="single" w:sz="4" w:space="0" w:color="auto"/>
              <w:right w:val="single" w:sz="4" w:space="0" w:color="auto"/>
            </w:tcBorders>
            <w:noWrap/>
            <w:vAlign w:val="center"/>
            <w:hideMark/>
          </w:tcPr>
          <w:p w14:paraId="61603F2B" w14:textId="77777777" w:rsidR="00EF604B" w:rsidRPr="00B13A23" w:rsidRDefault="00EF604B" w:rsidP="00B13A23">
            <w:pPr>
              <w:rPr>
                <w:sz w:val="28"/>
                <w:szCs w:val="28"/>
              </w:rPr>
            </w:pPr>
            <w:r w:rsidRPr="00B13A23">
              <w:rPr>
                <w:sz w:val="28"/>
                <w:szCs w:val="28"/>
              </w:rPr>
              <w:t>21</w:t>
            </w:r>
          </w:p>
        </w:tc>
        <w:tc>
          <w:tcPr>
            <w:tcW w:w="992" w:type="dxa"/>
            <w:tcBorders>
              <w:top w:val="nil"/>
              <w:left w:val="nil"/>
              <w:bottom w:val="single" w:sz="4" w:space="0" w:color="auto"/>
              <w:right w:val="single" w:sz="4" w:space="0" w:color="auto"/>
            </w:tcBorders>
            <w:noWrap/>
            <w:vAlign w:val="center"/>
            <w:hideMark/>
          </w:tcPr>
          <w:p w14:paraId="44645127" w14:textId="77777777" w:rsidR="00EF604B" w:rsidRPr="00B13A23" w:rsidRDefault="00EF604B" w:rsidP="00B13A23">
            <w:pPr>
              <w:rPr>
                <w:sz w:val="28"/>
                <w:szCs w:val="28"/>
              </w:rPr>
            </w:pPr>
            <w:r w:rsidRPr="00B13A23">
              <w:rPr>
                <w:sz w:val="28"/>
                <w:szCs w:val="28"/>
              </w:rPr>
              <w:t>19</w:t>
            </w:r>
          </w:p>
        </w:tc>
        <w:tc>
          <w:tcPr>
            <w:tcW w:w="887" w:type="dxa"/>
            <w:tcBorders>
              <w:top w:val="nil"/>
              <w:left w:val="nil"/>
              <w:bottom w:val="single" w:sz="4" w:space="0" w:color="auto"/>
              <w:right w:val="single" w:sz="4" w:space="0" w:color="auto"/>
            </w:tcBorders>
            <w:noWrap/>
            <w:vAlign w:val="center"/>
            <w:hideMark/>
          </w:tcPr>
          <w:p w14:paraId="578A1AA9" w14:textId="77777777" w:rsidR="00EF604B" w:rsidRPr="00B13A23" w:rsidRDefault="00EF604B" w:rsidP="00B13A23">
            <w:pPr>
              <w:rPr>
                <w:sz w:val="28"/>
                <w:szCs w:val="28"/>
              </w:rPr>
            </w:pPr>
            <w:r w:rsidRPr="00B13A23">
              <w:rPr>
                <w:sz w:val="28"/>
                <w:szCs w:val="28"/>
              </w:rPr>
              <w:t>66</w:t>
            </w:r>
          </w:p>
        </w:tc>
        <w:tc>
          <w:tcPr>
            <w:tcW w:w="800" w:type="dxa"/>
            <w:tcBorders>
              <w:top w:val="nil"/>
              <w:left w:val="nil"/>
              <w:bottom w:val="single" w:sz="4" w:space="0" w:color="auto"/>
              <w:right w:val="single" w:sz="4" w:space="0" w:color="auto"/>
            </w:tcBorders>
            <w:noWrap/>
            <w:vAlign w:val="center"/>
            <w:hideMark/>
          </w:tcPr>
          <w:p w14:paraId="682DA8E6" w14:textId="77777777" w:rsidR="00EF604B" w:rsidRPr="00B13A23" w:rsidRDefault="00EF604B" w:rsidP="00B13A23">
            <w:pPr>
              <w:rPr>
                <w:sz w:val="28"/>
                <w:szCs w:val="28"/>
              </w:rPr>
            </w:pPr>
            <w:r w:rsidRPr="00B13A23">
              <w:rPr>
                <w:sz w:val="28"/>
                <w:szCs w:val="28"/>
              </w:rPr>
              <w:t>35</w:t>
            </w:r>
          </w:p>
        </w:tc>
      </w:tr>
      <w:tr w:rsidR="00EF604B" w:rsidRPr="00B13A23" w14:paraId="059B1528"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5B753AE1"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3B60A1EE"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0530F949" w14:textId="77777777" w:rsidR="00EF604B" w:rsidRPr="00B13A23" w:rsidRDefault="00EF604B" w:rsidP="00B13A23">
            <w:pPr>
              <w:rPr>
                <w:sz w:val="28"/>
                <w:szCs w:val="28"/>
              </w:rPr>
            </w:pPr>
            <w:r w:rsidRPr="00B13A23">
              <w:rPr>
                <w:sz w:val="28"/>
                <w:szCs w:val="28"/>
              </w:rPr>
              <w:t>10-51-010</w:t>
            </w:r>
          </w:p>
        </w:tc>
        <w:tc>
          <w:tcPr>
            <w:tcW w:w="984" w:type="dxa"/>
            <w:tcBorders>
              <w:top w:val="nil"/>
              <w:left w:val="nil"/>
              <w:bottom w:val="single" w:sz="4" w:space="0" w:color="auto"/>
              <w:right w:val="single" w:sz="4" w:space="0" w:color="auto"/>
            </w:tcBorders>
            <w:noWrap/>
            <w:vAlign w:val="center"/>
            <w:hideMark/>
          </w:tcPr>
          <w:p w14:paraId="42D8267C" w14:textId="77777777" w:rsidR="00EF604B" w:rsidRPr="00B13A23" w:rsidRDefault="00EF604B" w:rsidP="00B13A23">
            <w:pPr>
              <w:rPr>
                <w:sz w:val="28"/>
                <w:szCs w:val="28"/>
              </w:rPr>
            </w:pPr>
            <w:r w:rsidRPr="00B13A23">
              <w:rPr>
                <w:sz w:val="28"/>
                <w:szCs w:val="28"/>
              </w:rPr>
              <w:t>32</w:t>
            </w:r>
          </w:p>
        </w:tc>
        <w:tc>
          <w:tcPr>
            <w:tcW w:w="800" w:type="dxa"/>
            <w:tcBorders>
              <w:top w:val="nil"/>
              <w:left w:val="nil"/>
              <w:bottom w:val="single" w:sz="4" w:space="0" w:color="auto"/>
              <w:right w:val="single" w:sz="4" w:space="0" w:color="auto"/>
            </w:tcBorders>
            <w:noWrap/>
            <w:vAlign w:val="center"/>
            <w:hideMark/>
          </w:tcPr>
          <w:p w14:paraId="79492907" w14:textId="77777777" w:rsidR="00EF604B" w:rsidRPr="00B13A23" w:rsidRDefault="00EF604B" w:rsidP="00B13A23">
            <w:pPr>
              <w:rPr>
                <w:sz w:val="28"/>
                <w:szCs w:val="28"/>
              </w:rPr>
            </w:pPr>
            <w:r w:rsidRPr="00B13A23">
              <w:rPr>
                <w:sz w:val="28"/>
                <w:szCs w:val="28"/>
              </w:rPr>
              <w:t>36</w:t>
            </w:r>
          </w:p>
        </w:tc>
        <w:tc>
          <w:tcPr>
            <w:tcW w:w="1051" w:type="dxa"/>
            <w:tcBorders>
              <w:top w:val="nil"/>
              <w:left w:val="nil"/>
              <w:bottom w:val="single" w:sz="4" w:space="0" w:color="auto"/>
              <w:right w:val="single" w:sz="4" w:space="0" w:color="auto"/>
            </w:tcBorders>
            <w:noWrap/>
            <w:vAlign w:val="center"/>
            <w:hideMark/>
          </w:tcPr>
          <w:p w14:paraId="06B7E469" w14:textId="77777777" w:rsidR="00EF604B" w:rsidRPr="00B13A23" w:rsidRDefault="00EF604B" w:rsidP="00B13A23">
            <w:pPr>
              <w:rPr>
                <w:sz w:val="28"/>
                <w:szCs w:val="28"/>
              </w:rPr>
            </w:pPr>
            <w:r w:rsidRPr="00B13A23">
              <w:rPr>
                <w:sz w:val="28"/>
                <w:szCs w:val="28"/>
              </w:rPr>
              <w:t>8</w:t>
            </w:r>
          </w:p>
        </w:tc>
        <w:tc>
          <w:tcPr>
            <w:tcW w:w="992" w:type="dxa"/>
            <w:tcBorders>
              <w:top w:val="nil"/>
              <w:left w:val="nil"/>
              <w:bottom w:val="single" w:sz="4" w:space="0" w:color="auto"/>
              <w:right w:val="single" w:sz="4" w:space="0" w:color="auto"/>
            </w:tcBorders>
            <w:noWrap/>
            <w:vAlign w:val="center"/>
            <w:hideMark/>
          </w:tcPr>
          <w:p w14:paraId="57C25527" w14:textId="77777777" w:rsidR="00EF604B" w:rsidRPr="00B13A23" w:rsidRDefault="00EF604B" w:rsidP="00B13A23">
            <w:pPr>
              <w:rPr>
                <w:sz w:val="28"/>
                <w:szCs w:val="28"/>
              </w:rPr>
            </w:pPr>
            <w:r w:rsidRPr="00B13A23">
              <w:rPr>
                <w:sz w:val="28"/>
                <w:szCs w:val="28"/>
              </w:rPr>
              <w:t>42</w:t>
            </w:r>
          </w:p>
        </w:tc>
        <w:tc>
          <w:tcPr>
            <w:tcW w:w="887" w:type="dxa"/>
            <w:tcBorders>
              <w:top w:val="nil"/>
              <w:left w:val="nil"/>
              <w:bottom w:val="single" w:sz="4" w:space="0" w:color="auto"/>
              <w:right w:val="single" w:sz="4" w:space="0" w:color="auto"/>
            </w:tcBorders>
            <w:noWrap/>
            <w:vAlign w:val="center"/>
            <w:hideMark/>
          </w:tcPr>
          <w:p w14:paraId="55499E2C" w14:textId="77777777" w:rsidR="00EF604B" w:rsidRPr="00B13A23" w:rsidRDefault="00EF604B" w:rsidP="00B13A23">
            <w:pPr>
              <w:rPr>
                <w:sz w:val="28"/>
                <w:szCs w:val="28"/>
              </w:rPr>
            </w:pPr>
            <w:r w:rsidRPr="00B13A23">
              <w:rPr>
                <w:sz w:val="28"/>
                <w:szCs w:val="28"/>
              </w:rPr>
              <w:t>44</w:t>
            </w:r>
          </w:p>
        </w:tc>
        <w:tc>
          <w:tcPr>
            <w:tcW w:w="800" w:type="dxa"/>
            <w:tcBorders>
              <w:top w:val="nil"/>
              <w:left w:val="nil"/>
              <w:bottom w:val="single" w:sz="4" w:space="0" w:color="auto"/>
              <w:right w:val="single" w:sz="4" w:space="0" w:color="auto"/>
            </w:tcBorders>
            <w:noWrap/>
            <w:vAlign w:val="center"/>
            <w:hideMark/>
          </w:tcPr>
          <w:p w14:paraId="0445D222" w14:textId="77777777" w:rsidR="00EF604B" w:rsidRPr="00B13A23" w:rsidRDefault="00EF604B" w:rsidP="00B13A23">
            <w:pPr>
              <w:rPr>
                <w:sz w:val="28"/>
                <w:szCs w:val="28"/>
              </w:rPr>
            </w:pPr>
            <w:r w:rsidRPr="00B13A23">
              <w:rPr>
                <w:sz w:val="28"/>
                <w:szCs w:val="28"/>
              </w:rPr>
              <w:t>34</w:t>
            </w:r>
          </w:p>
        </w:tc>
      </w:tr>
      <w:tr w:rsidR="00EF604B" w:rsidRPr="00B13A23" w14:paraId="10D5DF8D"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298758DA"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48687B50"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6B4F76EA" w14:textId="77777777" w:rsidR="00EF604B" w:rsidRPr="00B13A23" w:rsidRDefault="00EF604B" w:rsidP="00B13A23">
            <w:pPr>
              <w:rPr>
                <w:sz w:val="28"/>
                <w:szCs w:val="28"/>
              </w:rPr>
            </w:pPr>
            <w:r w:rsidRPr="00B13A23">
              <w:rPr>
                <w:sz w:val="28"/>
                <w:szCs w:val="28"/>
              </w:rPr>
              <w:t>По ячейке</w:t>
            </w:r>
          </w:p>
        </w:tc>
        <w:tc>
          <w:tcPr>
            <w:tcW w:w="984" w:type="dxa"/>
            <w:tcBorders>
              <w:top w:val="nil"/>
              <w:left w:val="nil"/>
              <w:bottom w:val="single" w:sz="4" w:space="0" w:color="auto"/>
              <w:right w:val="single" w:sz="4" w:space="0" w:color="auto"/>
            </w:tcBorders>
            <w:noWrap/>
            <w:vAlign w:val="center"/>
            <w:hideMark/>
          </w:tcPr>
          <w:p w14:paraId="6291DA74" w14:textId="77777777" w:rsidR="00EF604B" w:rsidRPr="00B13A23" w:rsidRDefault="00EF604B" w:rsidP="00B13A23">
            <w:pPr>
              <w:rPr>
                <w:sz w:val="28"/>
                <w:szCs w:val="28"/>
              </w:rPr>
            </w:pPr>
            <w:r w:rsidRPr="00B13A23">
              <w:rPr>
                <w:sz w:val="28"/>
                <w:szCs w:val="28"/>
              </w:rPr>
              <w:t>34</w:t>
            </w:r>
          </w:p>
        </w:tc>
        <w:tc>
          <w:tcPr>
            <w:tcW w:w="800" w:type="dxa"/>
            <w:tcBorders>
              <w:top w:val="nil"/>
              <w:left w:val="nil"/>
              <w:bottom w:val="single" w:sz="4" w:space="0" w:color="auto"/>
              <w:right w:val="single" w:sz="4" w:space="0" w:color="auto"/>
            </w:tcBorders>
            <w:noWrap/>
            <w:vAlign w:val="center"/>
            <w:hideMark/>
          </w:tcPr>
          <w:p w14:paraId="10768044" w14:textId="77777777" w:rsidR="00EF604B" w:rsidRPr="00B13A23" w:rsidRDefault="00EF604B" w:rsidP="00B13A23">
            <w:pPr>
              <w:rPr>
                <w:sz w:val="28"/>
                <w:szCs w:val="28"/>
              </w:rPr>
            </w:pPr>
            <w:r w:rsidRPr="00B13A23">
              <w:rPr>
                <w:sz w:val="28"/>
                <w:szCs w:val="28"/>
              </w:rPr>
              <w:t>51</w:t>
            </w:r>
          </w:p>
        </w:tc>
        <w:tc>
          <w:tcPr>
            <w:tcW w:w="1051" w:type="dxa"/>
            <w:tcBorders>
              <w:top w:val="nil"/>
              <w:left w:val="nil"/>
              <w:bottom w:val="single" w:sz="4" w:space="0" w:color="auto"/>
              <w:right w:val="single" w:sz="4" w:space="0" w:color="auto"/>
            </w:tcBorders>
            <w:noWrap/>
            <w:vAlign w:val="center"/>
            <w:hideMark/>
          </w:tcPr>
          <w:p w14:paraId="2D23684D" w14:textId="77777777" w:rsidR="00EF604B" w:rsidRPr="00B13A23" w:rsidRDefault="00EF604B" w:rsidP="00B13A23">
            <w:pPr>
              <w:rPr>
                <w:sz w:val="28"/>
                <w:szCs w:val="28"/>
              </w:rPr>
            </w:pPr>
            <w:r w:rsidRPr="00B13A23">
              <w:rPr>
                <w:sz w:val="28"/>
                <w:szCs w:val="28"/>
              </w:rPr>
              <w:t>51</w:t>
            </w:r>
          </w:p>
        </w:tc>
        <w:tc>
          <w:tcPr>
            <w:tcW w:w="992" w:type="dxa"/>
            <w:tcBorders>
              <w:top w:val="nil"/>
              <w:left w:val="nil"/>
              <w:bottom w:val="single" w:sz="4" w:space="0" w:color="auto"/>
              <w:right w:val="single" w:sz="4" w:space="0" w:color="auto"/>
            </w:tcBorders>
            <w:noWrap/>
            <w:vAlign w:val="center"/>
            <w:hideMark/>
          </w:tcPr>
          <w:p w14:paraId="42652345" w14:textId="77777777" w:rsidR="00EF604B" w:rsidRPr="00B13A23" w:rsidRDefault="00EF604B" w:rsidP="00B13A23">
            <w:pPr>
              <w:rPr>
                <w:sz w:val="28"/>
                <w:szCs w:val="28"/>
              </w:rPr>
            </w:pPr>
            <w:r w:rsidRPr="00B13A23">
              <w:rPr>
                <w:sz w:val="28"/>
                <w:szCs w:val="28"/>
              </w:rPr>
              <w:t>195</w:t>
            </w:r>
          </w:p>
        </w:tc>
        <w:tc>
          <w:tcPr>
            <w:tcW w:w="887" w:type="dxa"/>
            <w:tcBorders>
              <w:top w:val="nil"/>
              <w:left w:val="nil"/>
              <w:bottom w:val="single" w:sz="4" w:space="0" w:color="auto"/>
              <w:right w:val="single" w:sz="4" w:space="0" w:color="auto"/>
            </w:tcBorders>
            <w:noWrap/>
            <w:vAlign w:val="center"/>
            <w:hideMark/>
          </w:tcPr>
          <w:p w14:paraId="3D06EAFA" w14:textId="77777777" w:rsidR="00EF604B" w:rsidRPr="00B13A23" w:rsidRDefault="00EF604B" w:rsidP="00B13A23">
            <w:pPr>
              <w:rPr>
                <w:sz w:val="28"/>
                <w:szCs w:val="28"/>
              </w:rPr>
            </w:pPr>
            <w:r w:rsidRPr="00B13A23">
              <w:rPr>
                <w:sz w:val="28"/>
                <w:szCs w:val="28"/>
              </w:rPr>
              <w:t>48</w:t>
            </w:r>
          </w:p>
        </w:tc>
        <w:tc>
          <w:tcPr>
            <w:tcW w:w="800" w:type="dxa"/>
            <w:tcBorders>
              <w:top w:val="nil"/>
              <w:left w:val="nil"/>
              <w:bottom w:val="single" w:sz="4" w:space="0" w:color="auto"/>
              <w:right w:val="single" w:sz="4" w:space="0" w:color="auto"/>
            </w:tcBorders>
            <w:noWrap/>
            <w:vAlign w:val="center"/>
            <w:hideMark/>
          </w:tcPr>
          <w:p w14:paraId="4D715BA6" w14:textId="77777777" w:rsidR="00EF604B" w:rsidRPr="00B13A23" w:rsidRDefault="00EF604B" w:rsidP="00B13A23">
            <w:pPr>
              <w:rPr>
                <w:sz w:val="28"/>
                <w:szCs w:val="28"/>
              </w:rPr>
            </w:pPr>
            <w:r w:rsidRPr="00B13A23">
              <w:rPr>
                <w:sz w:val="28"/>
                <w:szCs w:val="28"/>
              </w:rPr>
              <w:t>40</w:t>
            </w:r>
          </w:p>
        </w:tc>
      </w:tr>
      <w:tr w:rsidR="00EF604B" w:rsidRPr="00B13A23" w14:paraId="57469F01"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77EDDB71" w14:textId="77777777" w:rsidR="00EF604B" w:rsidRPr="00B13A23" w:rsidRDefault="00EF604B" w:rsidP="00B13A23">
            <w:pPr>
              <w:rPr>
                <w:sz w:val="28"/>
                <w:szCs w:val="28"/>
                <w:lang w:val="uk-UA"/>
              </w:rPr>
            </w:pPr>
          </w:p>
        </w:tc>
        <w:tc>
          <w:tcPr>
            <w:tcW w:w="1417" w:type="dxa"/>
            <w:vMerge w:val="restart"/>
            <w:tcBorders>
              <w:top w:val="nil"/>
              <w:left w:val="single" w:sz="4" w:space="0" w:color="auto"/>
              <w:bottom w:val="single" w:sz="4" w:space="0" w:color="auto"/>
              <w:right w:val="single" w:sz="4" w:space="0" w:color="auto"/>
            </w:tcBorders>
            <w:textDirection w:val="btLr"/>
            <w:vAlign w:val="center"/>
            <w:hideMark/>
          </w:tcPr>
          <w:p w14:paraId="7B08793B" w14:textId="77777777" w:rsidR="00EF604B" w:rsidRPr="00B13A23" w:rsidRDefault="00EF604B" w:rsidP="00B13A23">
            <w:pPr>
              <w:rPr>
                <w:sz w:val="28"/>
                <w:szCs w:val="28"/>
              </w:rPr>
            </w:pPr>
            <w:r w:rsidRPr="00B13A23">
              <w:rPr>
                <w:sz w:val="28"/>
                <w:szCs w:val="28"/>
              </w:rPr>
              <w:t>Плато содержаний урана на уровне         100 мг/</w:t>
            </w:r>
            <m:oMath>
              <m:sSup>
                <m:sSupPr>
                  <m:ctrlPr>
                    <w:rPr>
                      <w:rFonts w:ascii="Cambria Math" w:hAnsi="Cambria Math"/>
                      <w:i/>
                      <w:sz w:val="28"/>
                      <w:szCs w:val="28"/>
                      <w:lang w:val="uk-UA"/>
                    </w:rPr>
                  </m:ctrlPr>
                </m:sSupPr>
                <m:e>
                  <m:r>
                    <w:rPr>
                      <w:rFonts w:ascii="Cambria Math" w:hAnsi="Cambria Math"/>
                      <w:sz w:val="28"/>
                      <w:szCs w:val="28"/>
                    </w:rPr>
                    <m:t>дм</m:t>
                  </m:r>
                </m:e>
                <m:sup>
                  <m:r>
                    <w:rPr>
                      <w:rFonts w:ascii="Cambria Math" w:hAnsi="Cambria Math"/>
                      <w:sz w:val="28"/>
                      <w:szCs w:val="28"/>
                    </w:rPr>
                    <m:t>3</m:t>
                  </m:r>
                </m:sup>
              </m:sSup>
            </m:oMath>
          </w:p>
        </w:tc>
        <w:tc>
          <w:tcPr>
            <w:tcW w:w="1560" w:type="dxa"/>
            <w:tcBorders>
              <w:top w:val="nil"/>
              <w:left w:val="nil"/>
              <w:bottom w:val="single" w:sz="4" w:space="0" w:color="auto"/>
              <w:right w:val="single" w:sz="4" w:space="0" w:color="auto"/>
            </w:tcBorders>
            <w:noWrap/>
            <w:vAlign w:val="center"/>
            <w:hideMark/>
          </w:tcPr>
          <w:p w14:paraId="0F1FBDF4" w14:textId="77777777" w:rsidR="00EF604B" w:rsidRPr="00B13A23" w:rsidRDefault="00EF604B" w:rsidP="00B13A23">
            <w:pPr>
              <w:rPr>
                <w:sz w:val="28"/>
                <w:szCs w:val="28"/>
              </w:rPr>
            </w:pPr>
            <w:r w:rsidRPr="00B13A23">
              <w:rPr>
                <w:sz w:val="28"/>
                <w:szCs w:val="28"/>
              </w:rPr>
              <w:t>10-51-01</w:t>
            </w:r>
          </w:p>
        </w:tc>
        <w:tc>
          <w:tcPr>
            <w:tcW w:w="984" w:type="dxa"/>
            <w:tcBorders>
              <w:top w:val="nil"/>
              <w:left w:val="nil"/>
              <w:bottom w:val="single" w:sz="4" w:space="0" w:color="auto"/>
              <w:right w:val="single" w:sz="4" w:space="0" w:color="auto"/>
            </w:tcBorders>
            <w:noWrap/>
            <w:vAlign w:val="center"/>
            <w:hideMark/>
          </w:tcPr>
          <w:p w14:paraId="4FC6F44F" w14:textId="77777777" w:rsidR="00EF604B" w:rsidRPr="00B13A23" w:rsidRDefault="00EF604B" w:rsidP="00B13A23">
            <w:pPr>
              <w:rPr>
                <w:sz w:val="28"/>
                <w:szCs w:val="28"/>
              </w:rPr>
            </w:pPr>
            <w:r w:rsidRPr="00B13A23">
              <w:rPr>
                <w:sz w:val="28"/>
                <w:szCs w:val="28"/>
              </w:rPr>
              <w:t>60</w:t>
            </w:r>
          </w:p>
        </w:tc>
        <w:tc>
          <w:tcPr>
            <w:tcW w:w="800" w:type="dxa"/>
            <w:tcBorders>
              <w:top w:val="nil"/>
              <w:left w:val="nil"/>
              <w:bottom w:val="single" w:sz="4" w:space="0" w:color="auto"/>
              <w:right w:val="single" w:sz="4" w:space="0" w:color="auto"/>
            </w:tcBorders>
            <w:noWrap/>
            <w:vAlign w:val="center"/>
            <w:hideMark/>
          </w:tcPr>
          <w:p w14:paraId="1E975D28" w14:textId="77777777" w:rsidR="00EF604B" w:rsidRPr="00B13A23" w:rsidRDefault="00EF604B" w:rsidP="00B13A23">
            <w:pPr>
              <w:rPr>
                <w:sz w:val="28"/>
                <w:szCs w:val="28"/>
              </w:rPr>
            </w:pPr>
            <w:r w:rsidRPr="00B13A23">
              <w:rPr>
                <w:sz w:val="28"/>
                <w:szCs w:val="28"/>
              </w:rPr>
              <w:t>61</w:t>
            </w:r>
          </w:p>
        </w:tc>
        <w:tc>
          <w:tcPr>
            <w:tcW w:w="1051" w:type="dxa"/>
            <w:tcBorders>
              <w:top w:val="nil"/>
              <w:left w:val="nil"/>
              <w:bottom w:val="single" w:sz="4" w:space="0" w:color="auto"/>
              <w:right w:val="single" w:sz="4" w:space="0" w:color="auto"/>
            </w:tcBorders>
            <w:noWrap/>
            <w:vAlign w:val="center"/>
            <w:hideMark/>
          </w:tcPr>
          <w:p w14:paraId="2FDD94EF" w14:textId="77777777" w:rsidR="00EF604B" w:rsidRPr="00B13A23" w:rsidRDefault="00EF604B" w:rsidP="00B13A23">
            <w:pPr>
              <w:rPr>
                <w:sz w:val="28"/>
                <w:szCs w:val="28"/>
              </w:rPr>
            </w:pPr>
            <w:r w:rsidRPr="00B13A23">
              <w:rPr>
                <w:sz w:val="28"/>
                <w:szCs w:val="28"/>
              </w:rPr>
              <w:t>6</w:t>
            </w:r>
          </w:p>
        </w:tc>
        <w:tc>
          <w:tcPr>
            <w:tcW w:w="992" w:type="dxa"/>
            <w:tcBorders>
              <w:top w:val="nil"/>
              <w:left w:val="nil"/>
              <w:bottom w:val="single" w:sz="4" w:space="0" w:color="auto"/>
              <w:right w:val="single" w:sz="4" w:space="0" w:color="auto"/>
            </w:tcBorders>
            <w:noWrap/>
            <w:vAlign w:val="center"/>
            <w:hideMark/>
          </w:tcPr>
          <w:p w14:paraId="62A760A6" w14:textId="77777777" w:rsidR="00EF604B" w:rsidRPr="00B13A23" w:rsidRDefault="00EF604B" w:rsidP="00B13A23">
            <w:pPr>
              <w:rPr>
                <w:sz w:val="28"/>
                <w:szCs w:val="28"/>
              </w:rPr>
            </w:pPr>
            <w:r w:rsidRPr="00B13A23">
              <w:rPr>
                <w:sz w:val="28"/>
                <w:szCs w:val="28"/>
              </w:rPr>
              <w:t>26</w:t>
            </w:r>
          </w:p>
        </w:tc>
        <w:tc>
          <w:tcPr>
            <w:tcW w:w="887" w:type="dxa"/>
            <w:tcBorders>
              <w:top w:val="nil"/>
              <w:left w:val="nil"/>
              <w:bottom w:val="single" w:sz="4" w:space="0" w:color="auto"/>
              <w:right w:val="single" w:sz="4" w:space="0" w:color="auto"/>
            </w:tcBorders>
            <w:noWrap/>
            <w:vAlign w:val="center"/>
            <w:hideMark/>
          </w:tcPr>
          <w:p w14:paraId="4A33B99D" w14:textId="77777777" w:rsidR="00EF604B" w:rsidRPr="00B13A23" w:rsidRDefault="00EF604B" w:rsidP="00B13A23">
            <w:pPr>
              <w:rPr>
                <w:sz w:val="28"/>
                <w:szCs w:val="28"/>
              </w:rPr>
            </w:pPr>
            <w:r w:rsidRPr="00B13A23">
              <w:rPr>
                <w:sz w:val="28"/>
                <w:szCs w:val="28"/>
              </w:rPr>
              <w:t>31,6</w:t>
            </w:r>
          </w:p>
        </w:tc>
        <w:tc>
          <w:tcPr>
            <w:tcW w:w="800" w:type="dxa"/>
            <w:tcBorders>
              <w:top w:val="nil"/>
              <w:left w:val="nil"/>
              <w:bottom w:val="single" w:sz="4" w:space="0" w:color="auto"/>
              <w:right w:val="single" w:sz="4" w:space="0" w:color="auto"/>
            </w:tcBorders>
            <w:noWrap/>
            <w:vAlign w:val="center"/>
            <w:hideMark/>
          </w:tcPr>
          <w:p w14:paraId="3D6498CC" w14:textId="77777777" w:rsidR="00EF604B" w:rsidRPr="00B13A23" w:rsidRDefault="00EF604B" w:rsidP="00B13A23">
            <w:pPr>
              <w:rPr>
                <w:sz w:val="28"/>
                <w:szCs w:val="28"/>
              </w:rPr>
            </w:pPr>
            <w:r w:rsidRPr="00B13A23">
              <w:rPr>
                <w:sz w:val="28"/>
                <w:szCs w:val="28"/>
              </w:rPr>
              <w:t>24,1</w:t>
            </w:r>
          </w:p>
        </w:tc>
      </w:tr>
      <w:tr w:rsidR="00EF604B" w:rsidRPr="00B13A23" w14:paraId="66B83C88"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4B4EBB7C"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267B60E3"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664099F6" w14:textId="77777777" w:rsidR="00EF604B" w:rsidRPr="00B13A23" w:rsidRDefault="00EF604B" w:rsidP="00B13A23">
            <w:pPr>
              <w:rPr>
                <w:sz w:val="28"/>
                <w:szCs w:val="28"/>
              </w:rPr>
            </w:pPr>
            <w:r w:rsidRPr="00B13A23">
              <w:rPr>
                <w:sz w:val="28"/>
                <w:szCs w:val="28"/>
              </w:rPr>
              <w:t>10-51-02</w:t>
            </w:r>
          </w:p>
        </w:tc>
        <w:tc>
          <w:tcPr>
            <w:tcW w:w="984" w:type="dxa"/>
            <w:tcBorders>
              <w:top w:val="nil"/>
              <w:left w:val="nil"/>
              <w:bottom w:val="single" w:sz="4" w:space="0" w:color="auto"/>
              <w:right w:val="single" w:sz="4" w:space="0" w:color="auto"/>
            </w:tcBorders>
            <w:noWrap/>
            <w:vAlign w:val="center"/>
            <w:hideMark/>
          </w:tcPr>
          <w:p w14:paraId="575F66BB" w14:textId="77777777" w:rsidR="00EF604B" w:rsidRPr="00B13A23" w:rsidRDefault="00EF604B" w:rsidP="00B13A23">
            <w:pPr>
              <w:rPr>
                <w:sz w:val="28"/>
                <w:szCs w:val="28"/>
              </w:rPr>
            </w:pPr>
            <w:r w:rsidRPr="00B13A23">
              <w:rPr>
                <w:sz w:val="28"/>
                <w:szCs w:val="28"/>
              </w:rPr>
              <w:t>208</w:t>
            </w:r>
          </w:p>
        </w:tc>
        <w:tc>
          <w:tcPr>
            <w:tcW w:w="800" w:type="dxa"/>
            <w:tcBorders>
              <w:top w:val="nil"/>
              <w:left w:val="nil"/>
              <w:bottom w:val="single" w:sz="4" w:space="0" w:color="auto"/>
              <w:right w:val="single" w:sz="4" w:space="0" w:color="auto"/>
            </w:tcBorders>
            <w:noWrap/>
            <w:vAlign w:val="center"/>
            <w:hideMark/>
          </w:tcPr>
          <w:p w14:paraId="01F4F126" w14:textId="77777777" w:rsidR="00EF604B" w:rsidRPr="00B13A23" w:rsidRDefault="00EF604B" w:rsidP="00B13A23">
            <w:pPr>
              <w:rPr>
                <w:sz w:val="28"/>
                <w:szCs w:val="28"/>
              </w:rPr>
            </w:pPr>
            <w:r w:rsidRPr="00B13A23">
              <w:rPr>
                <w:sz w:val="28"/>
                <w:szCs w:val="28"/>
              </w:rPr>
              <w:t>85</w:t>
            </w:r>
          </w:p>
        </w:tc>
        <w:tc>
          <w:tcPr>
            <w:tcW w:w="1051" w:type="dxa"/>
            <w:tcBorders>
              <w:top w:val="nil"/>
              <w:left w:val="nil"/>
              <w:bottom w:val="single" w:sz="4" w:space="0" w:color="auto"/>
              <w:right w:val="single" w:sz="4" w:space="0" w:color="auto"/>
            </w:tcBorders>
            <w:noWrap/>
            <w:vAlign w:val="center"/>
            <w:hideMark/>
          </w:tcPr>
          <w:p w14:paraId="2CD3F0C9" w14:textId="77777777" w:rsidR="00EF604B" w:rsidRPr="00B13A23" w:rsidRDefault="00EF604B" w:rsidP="00B13A23">
            <w:pPr>
              <w:rPr>
                <w:sz w:val="28"/>
                <w:szCs w:val="28"/>
              </w:rPr>
            </w:pPr>
            <w:r w:rsidRPr="00B13A23">
              <w:rPr>
                <w:sz w:val="28"/>
                <w:szCs w:val="28"/>
              </w:rPr>
              <w:t>1</w:t>
            </w:r>
          </w:p>
        </w:tc>
        <w:tc>
          <w:tcPr>
            <w:tcW w:w="992" w:type="dxa"/>
            <w:tcBorders>
              <w:top w:val="nil"/>
              <w:left w:val="nil"/>
              <w:bottom w:val="single" w:sz="4" w:space="0" w:color="auto"/>
              <w:right w:val="single" w:sz="4" w:space="0" w:color="auto"/>
            </w:tcBorders>
            <w:noWrap/>
            <w:vAlign w:val="center"/>
            <w:hideMark/>
          </w:tcPr>
          <w:p w14:paraId="59C9086A" w14:textId="77777777" w:rsidR="00EF604B" w:rsidRPr="00B13A23" w:rsidRDefault="00EF604B" w:rsidP="00B13A23">
            <w:pPr>
              <w:rPr>
                <w:sz w:val="28"/>
                <w:szCs w:val="28"/>
              </w:rPr>
            </w:pPr>
            <w:r w:rsidRPr="00B13A23">
              <w:rPr>
                <w:sz w:val="28"/>
                <w:szCs w:val="28"/>
              </w:rPr>
              <w:t>16</w:t>
            </w:r>
          </w:p>
        </w:tc>
        <w:tc>
          <w:tcPr>
            <w:tcW w:w="887" w:type="dxa"/>
            <w:tcBorders>
              <w:top w:val="nil"/>
              <w:left w:val="nil"/>
              <w:bottom w:val="single" w:sz="4" w:space="0" w:color="auto"/>
              <w:right w:val="single" w:sz="4" w:space="0" w:color="auto"/>
            </w:tcBorders>
            <w:noWrap/>
            <w:vAlign w:val="center"/>
            <w:hideMark/>
          </w:tcPr>
          <w:p w14:paraId="1054C099" w14:textId="77777777" w:rsidR="00EF604B" w:rsidRPr="00B13A23" w:rsidRDefault="00EF604B" w:rsidP="00B13A23">
            <w:pPr>
              <w:rPr>
                <w:sz w:val="28"/>
                <w:szCs w:val="28"/>
              </w:rPr>
            </w:pPr>
            <w:r w:rsidRPr="00B13A23">
              <w:rPr>
                <w:sz w:val="28"/>
                <w:szCs w:val="28"/>
              </w:rPr>
              <w:t>12,5</w:t>
            </w:r>
          </w:p>
        </w:tc>
        <w:tc>
          <w:tcPr>
            <w:tcW w:w="800" w:type="dxa"/>
            <w:tcBorders>
              <w:top w:val="nil"/>
              <w:left w:val="nil"/>
              <w:bottom w:val="single" w:sz="4" w:space="0" w:color="auto"/>
              <w:right w:val="single" w:sz="4" w:space="0" w:color="auto"/>
            </w:tcBorders>
            <w:noWrap/>
            <w:vAlign w:val="center"/>
            <w:hideMark/>
          </w:tcPr>
          <w:p w14:paraId="1E6D6B40" w14:textId="77777777" w:rsidR="00EF604B" w:rsidRPr="00B13A23" w:rsidRDefault="00EF604B" w:rsidP="00B13A23">
            <w:pPr>
              <w:rPr>
                <w:sz w:val="28"/>
                <w:szCs w:val="28"/>
              </w:rPr>
            </w:pPr>
            <w:r w:rsidRPr="00B13A23">
              <w:rPr>
                <w:sz w:val="28"/>
                <w:szCs w:val="28"/>
              </w:rPr>
              <w:t>16,3</w:t>
            </w:r>
          </w:p>
        </w:tc>
      </w:tr>
      <w:tr w:rsidR="00EF604B" w:rsidRPr="00B13A23" w14:paraId="79903AAA"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44F715C8"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560B7478"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07FFF21" w14:textId="77777777" w:rsidR="00EF604B" w:rsidRPr="00B13A23" w:rsidRDefault="00EF604B" w:rsidP="00B13A23">
            <w:pPr>
              <w:rPr>
                <w:sz w:val="28"/>
                <w:szCs w:val="28"/>
              </w:rPr>
            </w:pPr>
            <w:r w:rsidRPr="00B13A23">
              <w:rPr>
                <w:sz w:val="28"/>
                <w:szCs w:val="28"/>
              </w:rPr>
              <w:t>10-51-06</w:t>
            </w:r>
          </w:p>
        </w:tc>
        <w:tc>
          <w:tcPr>
            <w:tcW w:w="984" w:type="dxa"/>
            <w:tcBorders>
              <w:top w:val="nil"/>
              <w:left w:val="nil"/>
              <w:bottom w:val="single" w:sz="4" w:space="0" w:color="auto"/>
              <w:right w:val="single" w:sz="4" w:space="0" w:color="auto"/>
            </w:tcBorders>
            <w:noWrap/>
            <w:vAlign w:val="center"/>
            <w:hideMark/>
          </w:tcPr>
          <w:p w14:paraId="196B5F2C" w14:textId="77777777" w:rsidR="00EF604B" w:rsidRPr="00B13A23" w:rsidRDefault="00EF604B" w:rsidP="00B13A23">
            <w:pPr>
              <w:rPr>
                <w:sz w:val="28"/>
                <w:szCs w:val="28"/>
              </w:rPr>
            </w:pPr>
            <w:r w:rsidRPr="00B13A23">
              <w:rPr>
                <w:sz w:val="28"/>
                <w:szCs w:val="28"/>
              </w:rPr>
              <w:t>26</w:t>
            </w:r>
          </w:p>
        </w:tc>
        <w:tc>
          <w:tcPr>
            <w:tcW w:w="800" w:type="dxa"/>
            <w:tcBorders>
              <w:top w:val="nil"/>
              <w:left w:val="nil"/>
              <w:bottom w:val="single" w:sz="4" w:space="0" w:color="auto"/>
              <w:right w:val="single" w:sz="4" w:space="0" w:color="auto"/>
            </w:tcBorders>
            <w:noWrap/>
            <w:vAlign w:val="center"/>
            <w:hideMark/>
          </w:tcPr>
          <w:p w14:paraId="472EC7B7" w14:textId="77777777" w:rsidR="00EF604B" w:rsidRPr="00B13A23" w:rsidRDefault="00EF604B" w:rsidP="00B13A23">
            <w:pPr>
              <w:rPr>
                <w:sz w:val="28"/>
                <w:szCs w:val="28"/>
              </w:rPr>
            </w:pPr>
            <w:r w:rsidRPr="00B13A23">
              <w:rPr>
                <w:sz w:val="28"/>
                <w:szCs w:val="28"/>
              </w:rPr>
              <w:t>48</w:t>
            </w:r>
          </w:p>
        </w:tc>
        <w:tc>
          <w:tcPr>
            <w:tcW w:w="1051" w:type="dxa"/>
            <w:tcBorders>
              <w:top w:val="nil"/>
              <w:left w:val="nil"/>
              <w:bottom w:val="single" w:sz="4" w:space="0" w:color="auto"/>
              <w:right w:val="single" w:sz="4" w:space="0" w:color="auto"/>
            </w:tcBorders>
            <w:noWrap/>
            <w:vAlign w:val="center"/>
            <w:hideMark/>
          </w:tcPr>
          <w:p w14:paraId="68B0A22D" w14:textId="77777777" w:rsidR="00EF604B" w:rsidRPr="00B13A23" w:rsidRDefault="00EF604B" w:rsidP="00B13A23">
            <w:pPr>
              <w:rPr>
                <w:sz w:val="28"/>
                <w:szCs w:val="28"/>
              </w:rPr>
            </w:pPr>
            <w:r w:rsidRPr="00B13A23">
              <w:rPr>
                <w:sz w:val="28"/>
                <w:szCs w:val="28"/>
              </w:rPr>
              <w:t>5</w:t>
            </w:r>
          </w:p>
        </w:tc>
        <w:tc>
          <w:tcPr>
            <w:tcW w:w="992" w:type="dxa"/>
            <w:tcBorders>
              <w:top w:val="nil"/>
              <w:left w:val="nil"/>
              <w:bottom w:val="single" w:sz="4" w:space="0" w:color="auto"/>
              <w:right w:val="single" w:sz="4" w:space="0" w:color="auto"/>
            </w:tcBorders>
            <w:noWrap/>
            <w:vAlign w:val="center"/>
            <w:hideMark/>
          </w:tcPr>
          <w:p w14:paraId="5B4A8B5C" w14:textId="77777777" w:rsidR="00EF604B" w:rsidRPr="00B13A23" w:rsidRDefault="00EF604B" w:rsidP="00B13A23">
            <w:pPr>
              <w:rPr>
                <w:sz w:val="28"/>
                <w:szCs w:val="28"/>
              </w:rPr>
            </w:pPr>
            <w:r w:rsidRPr="00B13A23">
              <w:rPr>
                <w:sz w:val="28"/>
                <w:szCs w:val="28"/>
              </w:rPr>
              <w:t>18</w:t>
            </w:r>
          </w:p>
        </w:tc>
        <w:tc>
          <w:tcPr>
            <w:tcW w:w="887" w:type="dxa"/>
            <w:tcBorders>
              <w:top w:val="nil"/>
              <w:left w:val="nil"/>
              <w:bottom w:val="single" w:sz="4" w:space="0" w:color="auto"/>
              <w:right w:val="single" w:sz="4" w:space="0" w:color="auto"/>
            </w:tcBorders>
            <w:noWrap/>
            <w:vAlign w:val="center"/>
            <w:hideMark/>
          </w:tcPr>
          <w:p w14:paraId="55D141A8" w14:textId="77777777" w:rsidR="00EF604B" w:rsidRPr="00B13A23" w:rsidRDefault="00EF604B" w:rsidP="00B13A23">
            <w:pPr>
              <w:rPr>
                <w:sz w:val="28"/>
                <w:szCs w:val="28"/>
              </w:rPr>
            </w:pPr>
            <w:r w:rsidRPr="00B13A23">
              <w:rPr>
                <w:sz w:val="28"/>
                <w:szCs w:val="28"/>
              </w:rPr>
              <w:t>17,2</w:t>
            </w:r>
          </w:p>
        </w:tc>
        <w:tc>
          <w:tcPr>
            <w:tcW w:w="800" w:type="dxa"/>
            <w:tcBorders>
              <w:top w:val="nil"/>
              <w:left w:val="nil"/>
              <w:bottom w:val="single" w:sz="4" w:space="0" w:color="auto"/>
              <w:right w:val="single" w:sz="4" w:space="0" w:color="auto"/>
            </w:tcBorders>
            <w:noWrap/>
            <w:vAlign w:val="center"/>
            <w:hideMark/>
          </w:tcPr>
          <w:p w14:paraId="57D09FD3" w14:textId="77777777" w:rsidR="00EF604B" w:rsidRPr="00B13A23" w:rsidRDefault="00EF604B" w:rsidP="00B13A23">
            <w:pPr>
              <w:rPr>
                <w:sz w:val="28"/>
                <w:szCs w:val="28"/>
              </w:rPr>
            </w:pPr>
            <w:r w:rsidRPr="00B13A23">
              <w:rPr>
                <w:sz w:val="28"/>
                <w:szCs w:val="28"/>
              </w:rPr>
              <w:t>17,0</w:t>
            </w:r>
          </w:p>
        </w:tc>
      </w:tr>
      <w:tr w:rsidR="00EF604B" w:rsidRPr="00B13A23" w14:paraId="6F3C5E3E"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2D2783DF"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5FFABC14"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310E42B4" w14:textId="77777777" w:rsidR="00EF604B" w:rsidRPr="00B13A23" w:rsidRDefault="00EF604B" w:rsidP="00B13A23">
            <w:pPr>
              <w:rPr>
                <w:sz w:val="28"/>
                <w:szCs w:val="28"/>
              </w:rPr>
            </w:pPr>
            <w:r w:rsidRPr="00B13A23">
              <w:rPr>
                <w:sz w:val="28"/>
                <w:szCs w:val="28"/>
              </w:rPr>
              <w:t>10-51-08</w:t>
            </w:r>
          </w:p>
        </w:tc>
        <w:tc>
          <w:tcPr>
            <w:tcW w:w="984" w:type="dxa"/>
            <w:tcBorders>
              <w:top w:val="nil"/>
              <w:left w:val="nil"/>
              <w:bottom w:val="single" w:sz="4" w:space="0" w:color="auto"/>
              <w:right w:val="single" w:sz="4" w:space="0" w:color="auto"/>
            </w:tcBorders>
            <w:noWrap/>
            <w:vAlign w:val="center"/>
            <w:hideMark/>
          </w:tcPr>
          <w:p w14:paraId="0B21BB66" w14:textId="77777777" w:rsidR="00EF604B" w:rsidRPr="00B13A23" w:rsidRDefault="00EF604B" w:rsidP="00B13A23">
            <w:pPr>
              <w:rPr>
                <w:sz w:val="28"/>
                <w:szCs w:val="28"/>
              </w:rPr>
            </w:pPr>
            <w:r w:rsidRPr="00B13A23">
              <w:rPr>
                <w:sz w:val="28"/>
                <w:szCs w:val="28"/>
              </w:rPr>
              <w:t>69</w:t>
            </w:r>
          </w:p>
        </w:tc>
        <w:tc>
          <w:tcPr>
            <w:tcW w:w="800" w:type="dxa"/>
            <w:tcBorders>
              <w:top w:val="nil"/>
              <w:left w:val="nil"/>
              <w:bottom w:val="single" w:sz="4" w:space="0" w:color="auto"/>
              <w:right w:val="single" w:sz="4" w:space="0" w:color="auto"/>
            </w:tcBorders>
            <w:noWrap/>
            <w:vAlign w:val="center"/>
            <w:hideMark/>
          </w:tcPr>
          <w:p w14:paraId="281F00E3" w14:textId="77777777" w:rsidR="00EF604B" w:rsidRPr="00B13A23" w:rsidRDefault="00EF604B" w:rsidP="00B13A23">
            <w:pPr>
              <w:rPr>
                <w:sz w:val="28"/>
                <w:szCs w:val="28"/>
              </w:rPr>
            </w:pPr>
            <w:r w:rsidRPr="00B13A23">
              <w:rPr>
                <w:sz w:val="28"/>
                <w:szCs w:val="28"/>
              </w:rPr>
              <w:t>116</w:t>
            </w:r>
          </w:p>
        </w:tc>
        <w:tc>
          <w:tcPr>
            <w:tcW w:w="1051" w:type="dxa"/>
            <w:tcBorders>
              <w:top w:val="nil"/>
              <w:left w:val="nil"/>
              <w:bottom w:val="single" w:sz="4" w:space="0" w:color="auto"/>
              <w:right w:val="single" w:sz="4" w:space="0" w:color="auto"/>
            </w:tcBorders>
            <w:noWrap/>
            <w:vAlign w:val="center"/>
            <w:hideMark/>
          </w:tcPr>
          <w:p w14:paraId="4871CD38" w14:textId="77777777" w:rsidR="00EF604B" w:rsidRPr="00B13A23" w:rsidRDefault="00EF604B" w:rsidP="00B13A23">
            <w:pPr>
              <w:rPr>
                <w:sz w:val="28"/>
                <w:szCs w:val="28"/>
              </w:rPr>
            </w:pPr>
            <w:r w:rsidRPr="00B13A23">
              <w:rPr>
                <w:sz w:val="28"/>
                <w:szCs w:val="28"/>
              </w:rPr>
              <w:t>2</w:t>
            </w:r>
          </w:p>
        </w:tc>
        <w:tc>
          <w:tcPr>
            <w:tcW w:w="992" w:type="dxa"/>
            <w:tcBorders>
              <w:top w:val="nil"/>
              <w:left w:val="nil"/>
              <w:bottom w:val="single" w:sz="4" w:space="0" w:color="auto"/>
              <w:right w:val="single" w:sz="4" w:space="0" w:color="auto"/>
            </w:tcBorders>
            <w:noWrap/>
            <w:vAlign w:val="center"/>
            <w:hideMark/>
          </w:tcPr>
          <w:p w14:paraId="50DAC57E" w14:textId="77777777" w:rsidR="00EF604B" w:rsidRPr="00B13A23" w:rsidRDefault="00EF604B" w:rsidP="00B13A23">
            <w:pPr>
              <w:rPr>
                <w:sz w:val="28"/>
                <w:szCs w:val="28"/>
              </w:rPr>
            </w:pPr>
            <w:r w:rsidRPr="00B13A23">
              <w:rPr>
                <w:sz w:val="28"/>
                <w:szCs w:val="28"/>
              </w:rPr>
              <w:t>16</w:t>
            </w:r>
          </w:p>
        </w:tc>
        <w:tc>
          <w:tcPr>
            <w:tcW w:w="887" w:type="dxa"/>
            <w:tcBorders>
              <w:top w:val="nil"/>
              <w:left w:val="nil"/>
              <w:bottom w:val="single" w:sz="4" w:space="0" w:color="auto"/>
              <w:right w:val="single" w:sz="4" w:space="0" w:color="auto"/>
            </w:tcBorders>
            <w:noWrap/>
            <w:vAlign w:val="center"/>
            <w:hideMark/>
          </w:tcPr>
          <w:p w14:paraId="73D75F0B" w14:textId="77777777" w:rsidR="00EF604B" w:rsidRPr="00B13A23" w:rsidRDefault="00EF604B" w:rsidP="00B13A23">
            <w:pPr>
              <w:rPr>
                <w:sz w:val="28"/>
                <w:szCs w:val="28"/>
              </w:rPr>
            </w:pPr>
            <w:r w:rsidRPr="00B13A23">
              <w:rPr>
                <w:sz w:val="28"/>
                <w:szCs w:val="28"/>
              </w:rPr>
              <w:t>6</w:t>
            </w:r>
          </w:p>
        </w:tc>
        <w:tc>
          <w:tcPr>
            <w:tcW w:w="800" w:type="dxa"/>
            <w:tcBorders>
              <w:top w:val="nil"/>
              <w:left w:val="nil"/>
              <w:bottom w:val="single" w:sz="4" w:space="0" w:color="auto"/>
              <w:right w:val="single" w:sz="4" w:space="0" w:color="auto"/>
            </w:tcBorders>
            <w:noWrap/>
            <w:vAlign w:val="center"/>
            <w:hideMark/>
          </w:tcPr>
          <w:p w14:paraId="286614E5" w14:textId="77777777" w:rsidR="00EF604B" w:rsidRPr="00B13A23" w:rsidRDefault="00EF604B" w:rsidP="00B13A23">
            <w:pPr>
              <w:rPr>
                <w:sz w:val="28"/>
                <w:szCs w:val="28"/>
              </w:rPr>
            </w:pPr>
            <w:r w:rsidRPr="00B13A23">
              <w:rPr>
                <w:sz w:val="28"/>
                <w:szCs w:val="28"/>
              </w:rPr>
              <w:t>30</w:t>
            </w:r>
          </w:p>
        </w:tc>
      </w:tr>
      <w:tr w:rsidR="00EF604B" w:rsidRPr="00B13A23" w14:paraId="340DDBA2"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79F8748B"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4B9BFACC"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39F13927" w14:textId="77777777" w:rsidR="00EF604B" w:rsidRPr="00B13A23" w:rsidRDefault="00EF604B" w:rsidP="00B13A23">
            <w:pPr>
              <w:rPr>
                <w:sz w:val="28"/>
                <w:szCs w:val="28"/>
              </w:rPr>
            </w:pPr>
            <w:r w:rsidRPr="00B13A23">
              <w:rPr>
                <w:sz w:val="28"/>
                <w:szCs w:val="28"/>
              </w:rPr>
              <w:t>10-51-010</w:t>
            </w:r>
          </w:p>
        </w:tc>
        <w:tc>
          <w:tcPr>
            <w:tcW w:w="984" w:type="dxa"/>
            <w:tcBorders>
              <w:top w:val="nil"/>
              <w:left w:val="nil"/>
              <w:bottom w:val="single" w:sz="4" w:space="0" w:color="auto"/>
              <w:right w:val="single" w:sz="4" w:space="0" w:color="auto"/>
            </w:tcBorders>
            <w:noWrap/>
            <w:vAlign w:val="center"/>
            <w:hideMark/>
          </w:tcPr>
          <w:p w14:paraId="762A6D39" w14:textId="77777777" w:rsidR="00EF604B" w:rsidRPr="00B13A23" w:rsidRDefault="00EF604B" w:rsidP="00B13A23">
            <w:pPr>
              <w:rPr>
                <w:sz w:val="28"/>
                <w:szCs w:val="28"/>
              </w:rPr>
            </w:pPr>
            <w:r w:rsidRPr="00B13A23">
              <w:rPr>
                <w:sz w:val="28"/>
                <w:szCs w:val="28"/>
              </w:rPr>
              <w:t>76</w:t>
            </w:r>
          </w:p>
        </w:tc>
        <w:tc>
          <w:tcPr>
            <w:tcW w:w="800" w:type="dxa"/>
            <w:tcBorders>
              <w:top w:val="nil"/>
              <w:left w:val="nil"/>
              <w:bottom w:val="single" w:sz="4" w:space="0" w:color="auto"/>
              <w:right w:val="single" w:sz="4" w:space="0" w:color="auto"/>
            </w:tcBorders>
            <w:noWrap/>
            <w:vAlign w:val="center"/>
            <w:hideMark/>
          </w:tcPr>
          <w:p w14:paraId="54AD1EAA" w14:textId="77777777" w:rsidR="00EF604B" w:rsidRPr="00B13A23" w:rsidRDefault="00EF604B" w:rsidP="00B13A23">
            <w:pPr>
              <w:rPr>
                <w:sz w:val="28"/>
                <w:szCs w:val="28"/>
              </w:rPr>
            </w:pPr>
            <w:r w:rsidRPr="00B13A23">
              <w:rPr>
                <w:sz w:val="28"/>
                <w:szCs w:val="28"/>
              </w:rPr>
              <w:t>59</w:t>
            </w:r>
          </w:p>
        </w:tc>
        <w:tc>
          <w:tcPr>
            <w:tcW w:w="1051" w:type="dxa"/>
            <w:tcBorders>
              <w:top w:val="nil"/>
              <w:left w:val="nil"/>
              <w:bottom w:val="single" w:sz="4" w:space="0" w:color="auto"/>
              <w:right w:val="single" w:sz="4" w:space="0" w:color="auto"/>
            </w:tcBorders>
            <w:noWrap/>
            <w:vAlign w:val="center"/>
            <w:hideMark/>
          </w:tcPr>
          <w:p w14:paraId="107E3C73" w14:textId="77777777" w:rsidR="00EF604B" w:rsidRPr="00B13A23" w:rsidRDefault="00EF604B" w:rsidP="00B13A23">
            <w:pPr>
              <w:rPr>
                <w:sz w:val="28"/>
                <w:szCs w:val="28"/>
              </w:rPr>
            </w:pPr>
            <w:r w:rsidRPr="00B13A23">
              <w:rPr>
                <w:sz w:val="28"/>
                <w:szCs w:val="28"/>
              </w:rPr>
              <w:t>4</w:t>
            </w:r>
          </w:p>
        </w:tc>
        <w:tc>
          <w:tcPr>
            <w:tcW w:w="992" w:type="dxa"/>
            <w:tcBorders>
              <w:top w:val="nil"/>
              <w:left w:val="nil"/>
              <w:bottom w:val="single" w:sz="4" w:space="0" w:color="auto"/>
              <w:right w:val="single" w:sz="4" w:space="0" w:color="auto"/>
            </w:tcBorders>
            <w:noWrap/>
            <w:vAlign w:val="center"/>
            <w:hideMark/>
          </w:tcPr>
          <w:p w14:paraId="55E1AF57" w14:textId="77777777" w:rsidR="00EF604B" w:rsidRPr="00B13A23" w:rsidRDefault="00EF604B" w:rsidP="00B13A23">
            <w:pPr>
              <w:rPr>
                <w:sz w:val="28"/>
                <w:szCs w:val="28"/>
              </w:rPr>
            </w:pPr>
            <w:r w:rsidRPr="00B13A23">
              <w:rPr>
                <w:sz w:val="28"/>
                <w:szCs w:val="28"/>
              </w:rPr>
              <w:t>32</w:t>
            </w:r>
          </w:p>
        </w:tc>
        <w:tc>
          <w:tcPr>
            <w:tcW w:w="887" w:type="dxa"/>
            <w:tcBorders>
              <w:top w:val="nil"/>
              <w:left w:val="nil"/>
              <w:bottom w:val="single" w:sz="4" w:space="0" w:color="auto"/>
              <w:right w:val="single" w:sz="4" w:space="0" w:color="auto"/>
            </w:tcBorders>
            <w:noWrap/>
            <w:vAlign w:val="center"/>
            <w:hideMark/>
          </w:tcPr>
          <w:p w14:paraId="4E1072D9" w14:textId="77777777" w:rsidR="00EF604B" w:rsidRPr="00B13A23" w:rsidRDefault="00EF604B" w:rsidP="00B13A23">
            <w:pPr>
              <w:rPr>
                <w:sz w:val="28"/>
                <w:szCs w:val="28"/>
              </w:rPr>
            </w:pPr>
            <w:r w:rsidRPr="00B13A23">
              <w:rPr>
                <w:sz w:val="28"/>
                <w:szCs w:val="28"/>
              </w:rPr>
              <w:t>22</w:t>
            </w:r>
          </w:p>
        </w:tc>
        <w:tc>
          <w:tcPr>
            <w:tcW w:w="800" w:type="dxa"/>
            <w:tcBorders>
              <w:top w:val="nil"/>
              <w:left w:val="nil"/>
              <w:bottom w:val="single" w:sz="4" w:space="0" w:color="auto"/>
              <w:right w:val="single" w:sz="4" w:space="0" w:color="auto"/>
            </w:tcBorders>
            <w:noWrap/>
            <w:vAlign w:val="center"/>
            <w:hideMark/>
          </w:tcPr>
          <w:p w14:paraId="6812CB4B" w14:textId="77777777" w:rsidR="00EF604B" w:rsidRPr="00B13A23" w:rsidRDefault="00EF604B" w:rsidP="00B13A23">
            <w:pPr>
              <w:rPr>
                <w:sz w:val="28"/>
                <w:szCs w:val="28"/>
              </w:rPr>
            </w:pPr>
            <w:r w:rsidRPr="00B13A23">
              <w:rPr>
                <w:sz w:val="28"/>
                <w:szCs w:val="28"/>
              </w:rPr>
              <w:t>26</w:t>
            </w:r>
          </w:p>
        </w:tc>
      </w:tr>
      <w:tr w:rsidR="00EF604B" w:rsidRPr="00B13A23" w14:paraId="07D9E55D"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12AF9219"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74847E0E"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9E4C90A" w14:textId="77777777" w:rsidR="00EF604B" w:rsidRPr="00B13A23" w:rsidRDefault="00EF604B" w:rsidP="00B13A23">
            <w:pPr>
              <w:rPr>
                <w:sz w:val="28"/>
                <w:szCs w:val="28"/>
              </w:rPr>
            </w:pPr>
            <w:r w:rsidRPr="00B13A23">
              <w:rPr>
                <w:sz w:val="28"/>
                <w:szCs w:val="28"/>
              </w:rPr>
              <w:t>По ячейке</w:t>
            </w:r>
          </w:p>
        </w:tc>
        <w:tc>
          <w:tcPr>
            <w:tcW w:w="984" w:type="dxa"/>
            <w:tcBorders>
              <w:top w:val="nil"/>
              <w:left w:val="nil"/>
              <w:bottom w:val="single" w:sz="4" w:space="0" w:color="auto"/>
              <w:right w:val="single" w:sz="4" w:space="0" w:color="auto"/>
            </w:tcBorders>
            <w:noWrap/>
            <w:vAlign w:val="center"/>
            <w:hideMark/>
          </w:tcPr>
          <w:p w14:paraId="7901321C" w14:textId="77777777" w:rsidR="00EF604B" w:rsidRPr="00B13A23" w:rsidRDefault="00EF604B" w:rsidP="00B13A23">
            <w:pPr>
              <w:rPr>
                <w:sz w:val="28"/>
                <w:szCs w:val="28"/>
              </w:rPr>
            </w:pPr>
            <w:r w:rsidRPr="00B13A23">
              <w:rPr>
                <w:sz w:val="28"/>
                <w:szCs w:val="28"/>
              </w:rPr>
              <w:t>88</w:t>
            </w:r>
          </w:p>
        </w:tc>
        <w:tc>
          <w:tcPr>
            <w:tcW w:w="800" w:type="dxa"/>
            <w:tcBorders>
              <w:top w:val="nil"/>
              <w:left w:val="nil"/>
              <w:bottom w:val="single" w:sz="4" w:space="0" w:color="auto"/>
              <w:right w:val="single" w:sz="4" w:space="0" w:color="auto"/>
            </w:tcBorders>
            <w:noWrap/>
            <w:vAlign w:val="center"/>
            <w:hideMark/>
          </w:tcPr>
          <w:p w14:paraId="3DEC6631" w14:textId="77777777" w:rsidR="00EF604B" w:rsidRPr="00B13A23" w:rsidRDefault="00EF604B" w:rsidP="00B13A23">
            <w:pPr>
              <w:rPr>
                <w:sz w:val="28"/>
                <w:szCs w:val="28"/>
              </w:rPr>
            </w:pPr>
            <w:r w:rsidRPr="00B13A23">
              <w:rPr>
                <w:sz w:val="28"/>
                <w:szCs w:val="28"/>
              </w:rPr>
              <w:t>74</w:t>
            </w:r>
          </w:p>
        </w:tc>
        <w:tc>
          <w:tcPr>
            <w:tcW w:w="1051" w:type="dxa"/>
            <w:tcBorders>
              <w:top w:val="nil"/>
              <w:left w:val="nil"/>
              <w:bottom w:val="single" w:sz="4" w:space="0" w:color="auto"/>
              <w:right w:val="single" w:sz="4" w:space="0" w:color="auto"/>
            </w:tcBorders>
            <w:noWrap/>
            <w:vAlign w:val="center"/>
            <w:hideMark/>
          </w:tcPr>
          <w:p w14:paraId="31192FC2" w14:textId="77777777" w:rsidR="00EF604B" w:rsidRPr="00B13A23" w:rsidRDefault="00EF604B" w:rsidP="00B13A23">
            <w:pPr>
              <w:rPr>
                <w:sz w:val="28"/>
                <w:szCs w:val="28"/>
              </w:rPr>
            </w:pPr>
            <w:r w:rsidRPr="00B13A23">
              <w:rPr>
                <w:sz w:val="28"/>
                <w:szCs w:val="28"/>
              </w:rPr>
              <w:t>18</w:t>
            </w:r>
          </w:p>
        </w:tc>
        <w:tc>
          <w:tcPr>
            <w:tcW w:w="992" w:type="dxa"/>
            <w:tcBorders>
              <w:top w:val="nil"/>
              <w:left w:val="nil"/>
              <w:bottom w:val="single" w:sz="4" w:space="0" w:color="auto"/>
              <w:right w:val="single" w:sz="4" w:space="0" w:color="auto"/>
            </w:tcBorders>
            <w:noWrap/>
            <w:vAlign w:val="center"/>
            <w:hideMark/>
          </w:tcPr>
          <w:p w14:paraId="2E49E3AB" w14:textId="77777777" w:rsidR="00EF604B" w:rsidRPr="00B13A23" w:rsidRDefault="00EF604B" w:rsidP="00B13A23">
            <w:pPr>
              <w:rPr>
                <w:sz w:val="28"/>
                <w:szCs w:val="28"/>
              </w:rPr>
            </w:pPr>
            <w:r w:rsidRPr="00B13A23">
              <w:rPr>
                <w:sz w:val="28"/>
                <w:szCs w:val="28"/>
              </w:rPr>
              <w:t>108</w:t>
            </w:r>
          </w:p>
        </w:tc>
        <w:tc>
          <w:tcPr>
            <w:tcW w:w="887" w:type="dxa"/>
            <w:tcBorders>
              <w:top w:val="nil"/>
              <w:left w:val="nil"/>
              <w:bottom w:val="single" w:sz="4" w:space="0" w:color="auto"/>
              <w:right w:val="single" w:sz="4" w:space="0" w:color="auto"/>
            </w:tcBorders>
            <w:noWrap/>
            <w:vAlign w:val="center"/>
            <w:hideMark/>
          </w:tcPr>
          <w:p w14:paraId="63AFE7D1" w14:textId="77777777" w:rsidR="00EF604B" w:rsidRPr="00B13A23" w:rsidRDefault="00EF604B" w:rsidP="00B13A23">
            <w:pPr>
              <w:rPr>
                <w:sz w:val="28"/>
                <w:szCs w:val="28"/>
              </w:rPr>
            </w:pPr>
            <w:r w:rsidRPr="00B13A23">
              <w:rPr>
                <w:sz w:val="28"/>
                <w:szCs w:val="28"/>
              </w:rPr>
              <w:t>17</w:t>
            </w:r>
          </w:p>
        </w:tc>
        <w:tc>
          <w:tcPr>
            <w:tcW w:w="800" w:type="dxa"/>
            <w:tcBorders>
              <w:top w:val="nil"/>
              <w:left w:val="nil"/>
              <w:bottom w:val="single" w:sz="4" w:space="0" w:color="auto"/>
              <w:right w:val="single" w:sz="4" w:space="0" w:color="auto"/>
            </w:tcBorders>
            <w:noWrap/>
            <w:vAlign w:val="center"/>
            <w:hideMark/>
          </w:tcPr>
          <w:p w14:paraId="6E5D2ED0" w14:textId="77777777" w:rsidR="00EF604B" w:rsidRPr="00B13A23" w:rsidRDefault="00EF604B" w:rsidP="00B13A23">
            <w:pPr>
              <w:rPr>
                <w:sz w:val="28"/>
                <w:szCs w:val="28"/>
              </w:rPr>
            </w:pPr>
            <w:r w:rsidRPr="00B13A23">
              <w:rPr>
                <w:sz w:val="28"/>
                <w:szCs w:val="28"/>
              </w:rPr>
              <w:t>22</w:t>
            </w:r>
          </w:p>
        </w:tc>
      </w:tr>
      <w:tr w:rsidR="00EF604B" w:rsidRPr="00B13A23" w14:paraId="16179492"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4D40E7BE" w14:textId="77777777" w:rsidR="00EF604B" w:rsidRPr="00B13A23" w:rsidRDefault="00EF604B" w:rsidP="00B13A23">
            <w:pPr>
              <w:rPr>
                <w:sz w:val="28"/>
                <w:szCs w:val="28"/>
                <w:lang w:val="uk-UA"/>
              </w:rPr>
            </w:pPr>
          </w:p>
        </w:tc>
        <w:tc>
          <w:tcPr>
            <w:tcW w:w="1417" w:type="dxa"/>
            <w:vMerge w:val="restart"/>
            <w:tcBorders>
              <w:top w:val="nil"/>
              <w:left w:val="single" w:sz="4" w:space="0" w:color="auto"/>
              <w:bottom w:val="single" w:sz="4" w:space="0" w:color="auto"/>
              <w:right w:val="single" w:sz="4" w:space="0" w:color="auto"/>
            </w:tcBorders>
            <w:textDirection w:val="btLr"/>
            <w:vAlign w:val="center"/>
            <w:hideMark/>
          </w:tcPr>
          <w:p w14:paraId="4E073E63" w14:textId="77777777" w:rsidR="00EF604B" w:rsidRPr="00B13A23" w:rsidRDefault="00EF604B" w:rsidP="00B13A23">
            <w:pPr>
              <w:rPr>
                <w:sz w:val="28"/>
                <w:szCs w:val="28"/>
              </w:rPr>
            </w:pPr>
            <w:r w:rsidRPr="00B13A23">
              <w:rPr>
                <w:sz w:val="28"/>
                <w:szCs w:val="28"/>
              </w:rPr>
              <w:t xml:space="preserve">переход на производительность откачных скважин                           8 - 6 </w:t>
            </w:r>
            <m:oMath>
              <m:sSup>
                <m:sSupPr>
                  <m:ctrlPr>
                    <w:rPr>
                      <w:rFonts w:ascii="Cambria Math" w:hAnsi="Cambria Math"/>
                      <w:i/>
                      <w:sz w:val="28"/>
                      <w:szCs w:val="28"/>
                      <w:lang w:val="uk-UA"/>
                    </w:rPr>
                  </m:ctrlPr>
                </m:sSupPr>
                <m:e>
                  <m:r>
                    <w:rPr>
                      <w:rFonts w:ascii="Cambria Math" w:hAnsi="Cambria Math"/>
                      <w:sz w:val="28"/>
                      <w:szCs w:val="28"/>
                    </w:rPr>
                    <m:t>м</m:t>
                  </m:r>
                </m:e>
                <m:sup>
                  <m:r>
                    <w:rPr>
                      <w:rFonts w:ascii="Cambria Math" w:hAnsi="Cambria Math"/>
                      <w:sz w:val="28"/>
                      <w:szCs w:val="28"/>
                    </w:rPr>
                    <m:t>3</m:t>
                  </m:r>
                </m:sup>
              </m:sSup>
            </m:oMath>
            <w:r w:rsidRPr="00B13A23">
              <w:rPr>
                <w:sz w:val="28"/>
                <w:szCs w:val="28"/>
              </w:rPr>
              <w:t>/час</w:t>
            </w:r>
          </w:p>
        </w:tc>
        <w:tc>
          <w:tcPr>
            <w:tcW w:w="1560" w:type="dxa"/>
            <w:tcBorders>
              <w:top w:val="nil"/>
              <w:left w:val="nil"/>
              <w:bottom w:val="single" w:sz="4" w:space="0" w:color="auto"/>
              <w:right w:val="single" w:sz="4" w:space="0" w:color="auto"/>
            </w:tcBorders>
            <w:noWrap/>
            <w:vAlign w:val="center"/>
            <w:hideMark/>
          </w:tcPr>
          <w:p w14:paraId="06F1380E" w14:textId="77777777" w:rsidR="00EF604B" w:rsidRPr="00B13A23" w:rsidRDefault="00EF604B" w:rsidP="00B13A23">
            <w:pPr>
              <w:rPr>
                <w:sz w:val="28"/>
                <w:szCs w:val="28"/>
              </w:rPr>
            </w:pPr>
            <w:r w:rsidRPr="00B13A23">
              <w:rPr>
                <w:sz w:val="28"/>
                <w:szCs w:val="28"/>
              </w:rPr>
              <w:t>10-51-01</w:t>
            </w:r>
          </w:p>
        </w:tc>
        <w:tc>
          <w:tcPr>
            <w:tcW w:w="984" w:type="dxa"/>
            <w:tcBorders>
              <w:top w:val="nil"/>
              <w:left w:val="nil"/>
              <w:bottom w:val="single" w:sz="4" w:space="0" w:color="auto"/>
              <w:right w:val="single" w:sz="4" w:space="0" w:color="auto"/>
            </w:tcBorders>
            <w:noWrap/>
            <w:vAlign w:val="center"/>
            <w:hideMark/>
          </w:tcPr>
          <w:p w14:paraId="6F002DA0" w14:textId="77777777" w:rsidR="00EF604B" w:rsidRPr="00B13A23" w:rsidRDefault="00EF604B" w:rsidP="00B13A23">
            <w:pPr>
              <w:rPr>
                <w:sz w:val="28"/>
                <w:szCs w:val="28"/>
              </w:rPr>
            </w:pPr>
            <w:r w:rsidRPr="00B13A23">
              <w:rPr>
                <w:sz w:val="28"/>
                <w:szCs w:val="28"/>
              </w:rPr>
              <w:t>114</w:t>
            </w:r>
          </w:p>
        </w:tc>
        <w:tc>
          <w:tcPr>
            <w:tcW w:w="800" w:type="dxa"/>
            <w:tcBorders>
              <w:top w:val="nil"/>
              <w:left w:val="nil"/>
              <w:bottom w:val="single" w:sz="4" w:space="0" w:color="auto"/>
              <w:right w:val="single" w:sz="4" w:space="0" w:color="auto"/>
            </w:tcBorders>
            <w:noWrap/>
            <w:vAlign w:val="center"/>
            <w:hideMark/>
          </w:tcPr>
          <w:p w14:paraId="74E34A55" w14:textId="77777777" w:rsidR="00EF604B" w:rsidRPr="00B13A23" w:rsidRDefault="00EF604B" w:rsidP="00B13A23">
            <w:pPr>
              <w:rPr>
                <w:sz w:val="28"/>
                <w:szCs w:val="28"/>
              </w:rPr>
            </w:pPr>
            <w:r w:rsidRPr="00B13A23">
              <w:rPr>
                <w:sz w:val="28"/>
                <w:szCs w:val="28"/>
              </w:rPr>
              <w:t>49</w:t>
            </w:r>
          </w:p>
        </w:tc>
        <w:tc>
          <w:tcPr>
            <w:tcW w:w="1051" w:type="dxa"/>
            <w:tcBorders>
              <w:top w:val="nil"/>
              <w:left w:val="nil"/>
              <w:bottom w:val="single" w:sz="4" w:space="0" w:color="auto"/>
              <w:right w:val="single" w:sz="4" w:space="0" w:color="auto"/>
            </w:tcBorders>
            <w:noWrap/>
            <w:vAlign w:val="center"/>
            <w:hideMark/>
          </w:tcPr>
          <w:p w14:paraId="4EA79EC8" w14:textId="77777777" w:rsidR="00EF604B" w:rsidRPr="00B13A23" w:rsidRDefault="00EF604B" w:rsidP="00B13A23">
            <w:pPr>
              <w:rPr>
                <w:sz w:val="28"/>
                <w:szCs w:val="28"/>
              </w:rPr>
            </w:pPr>
            <w:r w:rsidRPr="00B13A23">
              <w:rPr>
                <w:sz w:val="28"/>
                <w:szCs w:val="28"/>
              </w:rPr>
              <w:t>2</w:t>
            </w:r>
          </w:p>
        </w:tc>
        <w:tc>
          <w:tcPr>
            <w:tcW w:w="992" w:type="dxa"/>
            <w:tcBorders>
              <w:top w:val="nil"/>
              <w:left w:val="nil"/>
              <w:bottom w:val="single" w:sz="4" w:space="0" w:color="auto"/>
              <w:right w:val="single" w:sz="4" w:space="0" w:color="auto"/>
            </w:tcBorders>
            <w:noWrap/>
            <w:vAlign w:val="center"/>
            <w:hideMark/>
          </w:tcPr>
          <w:p w14:paraId="0F833AE5" w14:textId="77777777" w:rsidR="00EF604B" w:rsidRPr="00B13A23" w:rsidRDefault="00EF604B" w:rsidP="00B13A23">
            <w:pPr>
              <w:rPr>
                <w:sz w:val="28"/>
                <w:szCs w:val="28"/>
              </w:rPr>
            </w:pPr>
            <w:r w:rsidRPr="00B13A23">
              <w:rPr>
                <w:sz w:val="28"/>
                <w:szCs w:val="28"/>
              </w:rPr>
              <w:t>19</w:t>
            </w:r>
          </w:p>
        </w:tc>
        <w:tc>
          <w:tcPr>
            <w:tcW w:w="887" w:type="dxa"/>
            <w:tcBorders>
              <w:top w:val="nil"/>
              <w:left w:val="nil"/>
              <w:bottom w:val="single" w:sz="4" w:space="0" w:color="auto"/>
              <w:right w:val="single" w:sz="4" w:space="0" w:color="auto"/>
            </w:tcBorders>
            <w:noWrap/>
            <w:vAlign w:val="center"/>
            <w:hideMark/>
          </w:tcPr>
          <w:p w14:paraId="38772DAC" w14:textId="77777777" w:rsidR="00EF604B" w:rsidRPr="00B13A23" w:rsidRDefault="00EF604B" w:rsidP="00B13A23">
            <w:pPr>
              <w:rPr>
                <w:sz w:val="28"/>
                <w:szCs w:val="28"/>
              </w:rPr>
            </w:pPr>
            <w:r w:rsidRPr="00B13A23">
              <w:rPr>
                <w:sz w:val="28"/>
                <w:szCs w:val="28"/>
              </w:rPr>
              <w:t>10,5</w:t>
            </w:r>
          </w:p>
        </w:tc>
        <w:tc>
          <w:tcPr>
            <w:tcW w:w="800" w:type="dxa"/>
            <w:tcBorders>
              <w:top w:val="nil"/>
              <w:left w:val="nil"/>
              <w:bottom w:val="single" w:sz="4" w:space="0" w:color="auto"/>
              <w:right w:val="single" w:sz="4" w:space="0" w:color="auto"/>
            </w:tcBorders>
            <w:noWrap/>
            <w:vAlign w:val="center"/>
            <w:hideMark/>
          </w:tcPr>
          <w:p w14:paraId="4F1FE817" w14:textId="77777777" w:rsidR="00EF604B" w:rsidRPr="00B13A23" w:rsidRDefault="00EF604B" w:rsidP="00B13A23">
            <w:pPr>
              <w:rPr>
                <w:sz w:val="28"/>
                <w:szCs w:val="28"/>
              </w:rPr>
            </w:pPr>
            <w:r w:rsidRPr="00B13A23">
              <w:rPr>
                <w:sz w:val="28"/>
                <w:szCs w:val="28"/>
              </w:rPr>
              <w:t>17,6</w:t>
            </w:r>
          </w:p>
        </w:tc>
      </w:tr>
      <w:tr w:rsidR="00EF604B" w:rsidRPr="00B13A23" w14:paraId="5443FDC8"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21AB7331"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496EE396"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3E1DC197" w14:textId="77777777" w:rsidR="00EF604B" w:rsidRPr="00B13A23" w:rsidRDefault="00EF604B" w:rsidP="00B13A23">
            <w:pPr>
              <w:rPr>
                <w:sz w:val="28"/>
                <w:szCs w:val="28"/>
              </w:rPr>
            </w:pPr>
            <w:r w:rsidRPr="00B13A23">
              <w:rPr>
                <w:sz w:val="28"/>
                <w:szCs w:val="28"/>
              </w:rPr>
              <w:t>10-51-02</w:t>
            </w:r>
          </w:p>
        </w:tc>
        <w:tc>
          <w:tcPr>
            <w:tcW w:w="984" w:type="dxa"/>
            <w:tcBorders>
              <w:top w:val="nil"/>
              <w:left w:val="nil"/>
              <w:bottom w:val="single" w:sz="4" w:space="0" w:color="auto"/>
              <w:right w:val="single" w:sz="4" w:space="0" w:color="auto"/>
            </w:tcBorders>
            <w:noWrap/>
            <w:vAlign w:val="center"/>
            <w:hideMark/>
          </w:tcPr>
          <w:p w14:paraId="16989E5E" w14:textId="77777777" w:rsidR="00EF604B" w:rsidRPr="00B13A23" w:rsidRDefault="00EF604B" w:rsidP="00B13A23">
            <w:pPr>
              <w:rPr>
                <w:sz w:val="28"/>
                <w:szCs w:val="28"/>
              </w:rPr>
            </w:pPr>
            <w:r w:rsidRPr="00B13A23">
              <w:rPr>
                <w:sz w:val="28"/>
                <w:szCs w:val="28"/>
              </w:rPr>
              <w:t>нет данных</w:t>
            </w:r>
          </w:p>
        </w:tc>
        <w:tc>
          <w:tcPr>
            <w:tcW w:w="800" w:type="dxa"/>
            <w:tcBorders>
              <w:top w:val="nil"/>
              <w:left w:val="nil"/>
              <w:bottom w:val="single" w:sz="4" w:space="0" w:color="auto"/>
              <w:right w:val="single" w:sz="4" w:space="0" w:color="auto"/>
            </w:tcBorders>
            <w:noWrap/>
            <w:vAlign w:val="center"/>
            <w:hideMark/>
          </w:tcPr>
          <w:p w14:paraId="78002DD3" w14:textId="77777777" w:rsidR="00EF604B" w:rsidRPr="00B13A23" w:rsidRDefault="00EF604B" w:rsidP="00B13A23">
            <w:pPr>
              <w:rPr>
                <w:sz w:val="28"/>
                <w:szCs w:val="28"/>
              </w:rPr>
            </w:pPr>
            <w:r w:rsidRPr="00B13A23">
              <w:rPr>
                <w:sz w:val="28"/>
                <w:szCs w:val="28"/>
              </w:rPr>
              <w:t>37</w:t>
            </w:r>
          </w:p>
        </w:tc>
        <w:tc>
          <w:tcPr>
            <w:tcW w:w="1051" w:type="dxa"/>
            <w:tcBorders>
              <w:top w:val="nil"/>
              <w:left w:val="nil"/>
              <w:bottom w:val="single" w:sz="4" w:space="0" w:color="auto"/>
              <w:right w:val="single" w:sz="4" w:space="0" w:color="auto"/>
            </w:tcBorders>
            <w:noWrap/>
            <w:vAlign w:val="center"/>
            <w:hideMark/>
          </w:tcPr>
          <w:p w14:paraId="39EAE1E7" w14:textId="77777777" w:rsidR="00EF604B" w:rsidRPr="00B13A23" w:rsidRDefault="00EF604B" w:rsidP="00B13A23">
            <w:pPr>
              <w:rPr>
                <w:sz w:val="28"/>
                <w:szCs w:val="28"/>
              </w:rPr>
            </w:pPr>
            <w:r w:rsidRPr="00B13A23">
              <w:rPr>
                <w:sz w:val="28"/>
                <w:szCs w:val="28"/>
              </w:rPr>
              <w:t>1</w:t>
            </w:r>
          </w:p>
        </w:tc>
        <w:tc>
          <w:tcPr>
            <w:tcW w:w="992" w:type="dxa"/>
            <w:tcBorders>
              <w:top w:val="nil"/>
              <w:left w:val="nil"/>
              <w:bottom w:val="single" w:sz="4" w:space="0" w:color="auto"/>
              <w:right w:val="single" w:sz="4" w:space="0" w:color="auto"/>
            </w:tcBorders>
            <w:noWrap/>
            <w:vAlign w:val="center"/>
            <w:hideMark/>
          </w:tcPr>
          <w:p w14:paraId="02E92447" w14:textId="77777777" w:rsidR="00EF604B" w:rsidRPr="00B13A23" w:rsidRDefault="00EF604B" w:rsidP="00B13A23">
            <w:pPr>
              <w:rPr>
                <w:sz w:val="28"/>
                <w:szCs w:val="28"/>
              </w:rPr>
            </w:pPr>
            <w:r w:rsidRPr="00B13A23">
              <w:rPr>
                <w:sz w:val="28"/>
                <w:szCs w:val="28"/>
              </w:rPr>
              <w:t>7</w:t>
            </w:r>
          </w:p>
        </w:tc>
        <w:tc>
          <w:tcPr>
            <w:tcW w:w="887" w:type="dxa"/>
            <w:tcBorders>
              <w:top w:val="nil"/>
              <w:left w:val="nil"/>
              <w:bottom w:val="single" w:sz="4" w:space="0" w:color="auto"/>
              <w:right w:val="single" w:sz="4" w:space="0" w:color="auto"/>
            </w:tcBorders>
            <w:noWrap/>
            <w:vAlign w:val="center"/>
            <w:hideMark/>
          </w:tcPr>
          <w:p w14:paraId="4521649A" w14:textId="77777777" w:rsidR="00EF604B" w:rsidRPr="00B13A23" w:rsidRDefault="00EF604B" w:rsidP="00B13A23">
            <w:pPr>
              <w:rPr>
                <w:sz w:val="28"/>
                <w:szCs w:val="28"/>
              </w:rPr>
            </w:pPr>
            <w:r w:rsidRPr="00B13A23">
              <w:rPr>
                <w:sz w:val="28"/>
                <w:szCs w:val="28"/>
              </w:rPr>
              <w:t>12,5</w:t>
            </w:r>
          </w:p>
        </w:tc>
        <w:tc>
          <w:tcPr>
            <w:tcW w:w="800" w:type="dxa"/>
            <w:tcBorders>
              <w:top w:val="nil"/>
              <w:left w:val="nil"/>
              <w:bottom w:val="single" w:sz="4" w:space="0" w:color="auto"/>
              <w:right w:val="single" w:sz="4" w:space="0" w:color="auto"/>
            </w:tcBorders>
            <w:noWrap/>
            <w:vAlign w:val="center"/>
            <w:hideMark/>
          </w:tcPr>
          <w:p w14:paraId="2D1D3341" w14:textId="77777777" w:rsidR="00EF604B" w:rsidRPr="00B13A23" w:rsidRDefault="00EF604B" w:rsidP="00B13A23">
            <w:pPr>
              <w:rPr>
                <w:sz w:val="28"/>
                <w:szCs w:val="28"/>
              </w:rPr>
            </w:pPr>
            <w:r w:rsidRPr="00B13A23">
              <w:rPr>
                <w:sz w:val="28"/>
                <w:szCs w:val="28"/>
              </w:rPr>
              <w:t>7,1</w:t>
            </w:r>
          </w:p>
        </w:tc>
      </w:tr>
      <w:tr w:rsidR="00EF604B" w:rsidRPr="00B13A23" w14:paraId="6029FC79"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4F6BD233"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766BC19F"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EEFDB76" w14:textId="77777777" w:rsidR="00EF604B" w:rsidRPr="00B13A23" w:rsidRDefault="00EF604B" w:rsidP="00B13A23">
            <w:pPr>
              <w:rPr>
                <w:sz w:val="28"/>
                <w:szCs w:val="28"/>
              </w:rPr>
            </w:pPr>
            <w:r w:rsidRPr="00B13A23">
              <w:rPr>
                <w:sz w:val="28"/>
                <w:szCs w:val="28"/>
              </w:rPr>
              <w:t>10-51-06</w:t>
            </w:r>
          </w:p>
        </w:tc>
        <w:tc>
          <w:tcPr>
            <w:tcW w:w="984" w:type="dxa"/>
            <w:tcBorders>
              <w:top w:val="nil"/>
              <w:left w:val="nil"/>
              <w:bottom w:val="single" w:sz="4" w:space="0" w:color="auto"/>
              <w:right w:val="single" w:sz="4" w:space="0" w:color="auto"/>
            </w:tcBorders>
            <w:noWrap/>
            <w:vAlign w:val="center"/>
            <w:hideMark/>
          </w:tcPr>
          <w:p w14:paraId="72C30A84" w14:textId="77777777" w:rsidR="00EF604B" w:rsidRPr="00B13A23" w:rsidRDefault="00EF604B" w:rsidP="00B13A23">
            <w:pPr>
              <w:rPr>
                <w:sz w:val="28"/>
                <w:szCs w:val="28"/>
              </w:rPr>
            </w:pPr>
            <w:r w:rsidRPr="00B13A23">
              <w:rPr>
                <w:sz w:val="28"/>
                <w:szCs w:val="28"/>
              </w:rPr>
              <w:t>22</w:t>
            </w:r>
          </w:p>
        </w:tc>
        <w:tc>
          <w:tcPr>
            <w:tcW w:w="800" w:type="dxa"/>
            <w:tcBorders>
              <w:top w:val="nil"/>
              <w:left w:val="nil"/>
              <w:bottom w:val="single" w:sz="4" w:space="0" w:color="auto"/>
              <w:right w:val="single" w:sz="4" w:space="0" w:color="auto"/>
            </w:tcBorders>
            <w:noWrap/>
            <w:vAlign w:val="center"/>
            <w:hideMark/>
          </w:tcPr>
          <w:p w14:paraId="3F776330" w14:textId="77777777" w:rsidR="00EF604B" w:rsidRPr="00B13A23" w:rsidRDefault="00EF604B" w:rsidP="00B13A23">
            <w:pPr>
              <w:rPr>
                <w:sz w:val="28"/>
                <w:szCs w:val="28"/>
              </w:rPr>
            </w:pPr>
            <w:r w:rsidRPr="00B13A23">
              <w:rPr>
                <w:sz w:val="28"/>
                <w:szCs w:val="28"/>
              </w:rPr>
              <w:t>75</w:t>
            </w:r>
          </w:p>
        </w:tc>
        <w:tc>
          <w:tcPr>
            <w:tcW w:w="1051" w:type="dxa"/>
            <w:tcBorders>
              <w:top w:val="nil"/>
              <w:left w:val="nil"/>
              <w:bottom w:val="single" w:sz="4" w:space="0" w:color="auto"/>
              <w:right w:val="single" w:sz="4" w:space="0" w:color="auto"/>
            </w:tcBorders>
            <w:noWrap/>
            <w:vAlign w:val="center"/>
            <w:hideMark/>
          </w:tcPr>
          <w:p w14:paraId="6224FE61" w14:textId="77777777" w:rsidR="00EF604B" w:rsidRPr="00B13A23" w:rsidRDefault="00EF604B" w:rsidP="00B13A23">
            <w:pPr>
              <w:rPr>
                <w:sz w:val="28"/>
                <w:szCs w:val="28"/>
              </w:rPr>
            </w:pPr>
            <w:r w:rsidRPr="00B13A23">
              <w:rPr>
                <w:sz w:val="28"/>
                <w:szCs w:val="28"/>
              </w:rPr>
              <w:t>10</w:t>
            </w:r>
          </w:p>
        </w:tc>
        <w:tc>
          <w:tcPr>
            <w:tcW w:w="992" w:type="dxa"/>
            <w:tcBorders>
              <w:top w:val="nil"/>
              <w:left w:val="nil"/>
              <w:bottom w:val="single" w:sz="4" w:space="0" w:color="auto"/>
              <w:right w:val="single" w:sz="4" w:space="0" w:color="auto"/>
            </w:tcBorders>
            <w:noWrap/>
            <w:vAlign w:val="center"/>
            <w:hideMark/>
          </w:tcPr>
          <w:p w14:paraId="403FB631" w14:textId="77777777" w:rsidR="00EF604B" w:rsidRPr="00B13A23" w:rsidRDefault="00EF604B" w:rsidP="00B13A23">
            <w:pPr>
              <w:rPr>
                <w:sz w:val="28"/>
                <w:szCs w:val="28"/>
              </w:rPr>
            </w:pPr>
            <w:r w:rsidRPr="00B13A23">
              <w:rPr>
                <w:sz w:val="28"/>
                <w:szCs w:val="28"/>
              </w:rPr>
              <w:t>23</w:t>
            </w:r>
          </w:p>
        </w:tc>
        <w:tc>
          <w:tcPr>
            <w:tcW w:w="887" w:type="dxa"/>
            <w:tcBorders>
              <w:top w:val="nil"/>
              <w:left w:val="nil"/>
              <w:bottom w:val="single" w:sz="4" w:space="0" w:color="auto"/>
              <w:right w:val="single" w:sz="4" w:space="0" w:color="auto"/>
            </w:tcBorders>
            <w:noWrap/>
            <w:vAlign w:val="center"/>
            <w:hideMark/>
          </w:tcPr>
          <w:p w14:paraId="673D3F4E" w14:textId="77777777" w:rsidR="00EF604B" w:rsidRPr="00B13A23" w:rsidRDefault="00EF604B" w:rsidP="00B13A23">
            <w:pPr>
              <w:rPr>
                <w:sz w:val="28"/>
                <w:szCs w:val="28"/>
              </w:rPr>
            </w:pPr>
            <w:r w:rsidRPr="00B13A23">
              <w:rPr>
                <w:sz w:val="28"/>
                <w:szCs w:val="28"/>
              </w:rPr>
              <w:t>34,5</w:t>
            </w:r>
          </w:p>
        </w:tc>
        <w:tc>
          <w:tcPr>
            <w:tcW w:w="800" w:type="dxa"/>
            <w:tcBorders>
              <w:top w:val="nil"/>
              <w:left w:val="nil"/>
              <w:bottom w:val="single" w:sz="4" w:space="0" w:color="auto"/>
              <w:right w:val="single" w:sz="4" w:space="0" w:color="auto"/>
            </w:tcBorders>
            <w:noWrap/>
            <w:vAlign w:val="center"/>
            <w:hideMark/>
          </w:tcPr>
          <w:p w14:paraId="33B27472" w14:textId="77777777" w:rsidR="00EF604B" w:rsidRPr="00B13A23" w:rsidRDefault="00EF604B" w:rsidP="00B13A23">
            <w:pPr>
              <w:rPr>
                <w:sz w:val="28"/>
                <w:szCs w:val="28"/>
              </w:rPr>
            </w:pPr>
            <w:r w:rsidRPr="00B13A23">
              <w:rPr>
                <w:sz w:val="28"/>
                <w:szCs w:val="28"/>
              </w:rPr>
              <w:t>21,7</w:t>
            </w:r>
          </w:p>
        </w:tc>
      </w:tr>
      <w:tr w:rsidR="00EF604B" w:rsidRPr="00B13A23" w14:paraId="16CA31A2"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45C79D9A"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15F5E926"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5FE263B" w14:textId="77777777" w:rsidR="00EF604B" w:rsidRPr="00B13A23" w:rsidRDefault="00EF604B" w:rsidP="00B13A23">
            <w:pPr>
              <w:rPr>
                <w:sz w:val="28"/>
                <w:szCs w:val="28"/>
              </w:rPr>
            </w:pPr>
            <w:r w:rsidRPr="00B13A23">
              <w:rPr>
                <w:sz w:val="28"/>
                <w:szCs w:val="28"/>
              </w:rPr>
              <w:t>10-51-08</w:t>
            </w:r>
          </w:p>
        </w:tc>
        <w:tc>
          <w:tcPr>
            <w:tcW w:w="984" w:type="dxa"/>
            <w:tcBorders>
              <w:top w:val="nil"/>
              <w:left w:val="nil"/>
              <w:bottom w:val="single" w:sz="4" w:space="0" w:color="auto"/>
              <w:right w:val="single" w:sz="4" w:space="0" w:color="auto"/>
            </w:tcBorders>
            <w:noWrap/>
            <w:vAlign w:val="center"/>
            <w:hideMark/>
          </w:tcPr>
          <w:p w14:paraId="520D6D97" w14:textId="77777777" w:rsidR="00EF604B" w:rsidRPr="00B13A23" w:rsidRDefault="00EF604B" w:rsidP="00B13A23">
            <w:pPr>
              <w:rPr>
                <w:sz w:val="28"/>
                <w:szCs w:val="28"/>
              </w:rPr>
            </w:pPr>
            <w:r w:rsidRPr="00B13A23">
              <w:rPr>
                <w:sz w:val="28"/>
                <w:szCs w:val="28"/>
              </w:rPr>
              <w:t>45</w:t>
            </w:r>
          </w:p>
        </w:tc>
        <w:tc>
          <w:tcPr>
            <w:tcW w:w="800" w:type="dxa"/>
            <w:tcBorders>
              <w:top w:val="nil"/>
              <w:left w:val="nil"/>
              <w:bottom w:val="single" w:sz="4" w:space="0" w:color="auto"/>
              <w:right w:val="single" w:sz="4" w:space="0" w:color="auto"/>
            </w:tcBorders>
            <w:noWrap/>
            <w:vAlign w:val="center"/>
            <w:hideMark/>
          </w:tcPr>
          <w:p w14:paraId="6832109F" w14:textId="77777777" w:rsidR="00EF604B" w:rsidRPr="00B13A23" w:rsidRDefault="00EF604B" w:rsidP="00B13A23">
            <w:pPr>
              <w:rPr>
                <w:sz w:val="28"/>
                <w:szCs w:val="28"/>
              </w:rPr>
            </w:pPr>
            <w:r w:rsidRPr="00B13A23">
              <w:rPr>
                <w:sz w:val="28"/>
                <w:szCs w:val="28"/>
              </w:rPr>
              <w:t>48</w:t>
            </w:r>
          </w:p>
        </w:tc>
        <w:tc>
          <w:tcPr>
            <w:tcW w:w="1051" w:type="dxa"/>
            <w:tcBorders>
              <w:top w:val="nil"/>
              <w:left w:val="nil"/>
              <w:bottom w:val="single" w:sz="4" w:space="0" w:color="auto"/>
              <w:right w:val="single" w:sz="4" w:space="0" w:color="auto"/>
            </w:tcBorders>
            <w:noWrap/>
            <w:vAlign w:val="center"/>
            <w:hideMark/>
          </w:tcPr>
          <w:p w14:paraId="63B48AA3" w14:textId="77777777" w:rsidR="00EF604B" w:rsidRPr="00B13A23" w:rsidRDefault="00EF604B" w:rsidP="00B13A23">
            <w:pPr>
              <w:rPr>
                <w:sz w:val="28"/>
                <w:szCs w:val="28"/>
              </w:rPr>
            </w:pPr>
            <w:r w:rsidRPr="00B13A23">
              <w:rPr>
                <w:sz w:val="28"/>
                <w:szCs w:val="28"/>
              </w:rPr>
              <w:t>7</w:t>
            </w:r>
          </w:p>
        </w:tc>
        <w:tc>
          <w:tcPr>
            <w:tcW w:w="992" w:type="dxa"/>
            <w:tcBorders>
              <w:top w:val="nil"/>
              <w:left w:val="nil"/>
              <w:bottom w:val="single" w:sz="4" w:space="0" w:color="auto"/>
              <w:right w:val="single" w:sz="4" w:space="0" w:color="auto"/>
            </w:tcBorders>
            <w:noWrap/>
            <w:vAlign w:val="center"/>
            <w:hideMark/>
          </w:tcPr>
          <w:p w14:paraId="2037781E" w14:textId="77777777" w:rsidR="00EF604B" w:rsidRPr="00B13A23" w:rsidRDefault="00EF604B" w:rsidP="00B13A23">
            <w:pPr>
              <w:rPr>
                <w:sz w:val="28"/>
                <w:szCs w:val="28"/>
              </w:rPr>
            </w:pPr>
            <w:r w:rsidRPr="00B13A23">
              <w:rPr>
                <w:sz w:val="28"/>
                <w:szCs w:val="28"/>
              </w:rPr>
              <w:t>8</w:t>
            </w:r>
          </w:p>
        </w:tc>
        <w:tc>
          <w:tcPr>
            <w:tcW w:w="887" w:type="dxa"/>
            <w:tcBorders>
              <w:top w:val="nil"/>
              <w:left w:val="nil"/>
              <w:bottom w:val="single" w:sz="4" w:space="0" w:color="auto"/>
              <w:right w:val="single" w:sz="4" w:space="0" w:color="auto"/>
            </w:tcBorders>
            <w:noWrap/>
            <w:vAlign w:val="center"/>
            <w:hideMark/>
          </w:tcPr>
          <w:p w14:paraId="0B07D5C4" w14:textId="77777777" w:rsidR="00EF604B" w:rsidRPr="00B13A23" w:rsidRDefault="00EF604B" w:rsidP="00B13A23">
            <w:pPr>
              <w:rPr>
                <w:sz w:val="28"/>
                <w:szCs w:val="28"/>
              </w:rPr>
            </w:pPr>
            <w:r w:rsidRPr="00B13A23">
              <w:rPr>
                <w:sz w:val="28"/>
                <w:szCs w:val="28"/>
              </w:rPr>
              <w:t>22</w:t>
            </w:r>
          </w:p>
        </w:tc>
        <w:tc>
          <w:tcPr>
            <w:tcW w:w="800" w:type="dxa"/>
            <w:tcBorders>
              <w:top w:val="nil"/>
              <w:left w:val="nil"/>
              <w:bottom w:val="single" w:sz="4" w:space="0" w:color="auto"/>
              <w:right w:val="single" w:sz="4" w:space="0" w:color="auto"/>
            </w:tcBorders>
            <w:noWrap/>
            <w:vAlign w:val="center"/>
            <w:hideMark/>
          </w:tcPr>
          <w:p w14:paraId="46A082E4" w14:textId="77777777" w:rsidR="00EF604B" w:rsidRPr="00B13A23" w:rsidRDefault="00EF604B" w:rsidP="00B13A23">
            <w:pPr>
              <w:rPr>
                <w:sz w:val="28"/>
                <w:szCs w:val="28"/>
              </w:rPr>
            </w:pPr>
            <w:r w:rsidRPr="00B13A23">
              <w:rPr>
                <w:sz w:val="28"/>
                <w:szCs w:val="28"/>
              </w:rPr>
              <w:t>15</w:t>
            </w:r>
          </w:p>
        </w:tc>
      </w:tr>
      <w:tr w:rsidR="00EF604B" w:rsidRPr="00B13A23" w14:paraId="7CB4D0E7"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65DECE4B"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2F9D0729"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362889A9" w14:textId="77777777" w:rsidR="00EF604B" w:rsidRPr="00B13A23" w:rsidRDefault="00EF604B" w:rsidP="00B13A23">
            <w:pPr>
              <w:rPr>
                <w:sz w:val="28"/>
                <w:szCs w:val="28"/>
              </w:rPr>
            </w:pPr>
            <w:r w:rsidRPr="00B13A23">
              <w:rPr>
                <w:sz w:val="28"/>
                <w:szCs w:val="28"/>
              </w:rPr>
              <w:t>10-51-010</w:t>
            </w:r>
          </w:p>
        </w:tc>
        <w:tc>
          <w:tcPr>
            <w:tcW w:w="984" w:type="dxa"/>
            <w:tcBorders>
              <w:top w:val="nil"/>
              <w:left w:val="nil"/>
              <w:bottom w:val="single" w:sz="4" w:space="0" w:color="auto"/>
              <w:right w:val="single" w:sz="4" w:space="0" w:color="auto"/>
            </w:tcBorders>
            <w:noWrap/>
            <w:vAlign w:val="center"/>
            <w:hideMark/>
          </w:tcPr>
          <w:p w14:paraId="4C35E319" w14:textId="77777777" w:rsidR="00EF604B" w:rsidRPr="00B13A23" w:rsidRDefault="00EF604B" w:rsidP="00B13A23">
            <w:pPr>
              <w:rPr>
                <w:sz w:val="28"/>
                <w:szCs w:val="28"/>
              </w:rPr>
            </w:pPr>
            <w:r w:rsidRPr="00B13A23">
              <w:rPr>
                <w:sz w:val="28"/>
                <w:szCs w:val="28"/>
              </w:rPr>
              <w:t>нет данных</w:t>
            </w:r>
          </w:p>
        </w:tc>
        <w:tc>
          <w:tcPr>
            <w:tcW w:w="800" w:type="dxa"/>
            <w:tcBorders>
              <w:top w:val="nil"/>
              <w:left w:val="nil"/>
              <w:bottom w:val="single" w:sz="4" w:space="0" w:color="auto"/>
              <w:right w:val="single" w:sz="4" w:space="0" w:color="auto"/>
            </w:tcBorders>
            <w:noWrap/>
            <w:vAlign w:val="center"/>
            <w:hideMark/>
          </w:tcPr>
          <w:p w14:paraId="4A561398" w14:textId="77777777" w:rsidR="00EF604B" w:rsidRPr="00B13A23" w:rsidRDefault="00EF604B" w:rsidP="00B13A23">
            <w:pPr>
              <w:rPr>
                <w:sz w:val="28"/>
                <w:szCs w:val="28"/>
              </w:rPr>
            </w:pPr>
            <w:r w:rsidRPr="00B13A23">
              <w:rPr>
                <w:sz w:val="28"/>
                <w:szCs w:val="28"/>
              </w:rPr>
              <w:t>43</w:t>
            </w:r>
          </w:p>
        </w:tc>
        <w:tc>
          <w:tcPr>
            <w:tcW w:w="1051" w:type="dxa"/>
            <w:tcBorders>
              <w:top w:val="nil"/>
              <w:left w:val="nil"/>
              <w:bottom w:val="single" w:sz="4" w:space="0" w:color="auto"/>
              <w:right w:val="single" w:sz="4" w:space="0" w:color="auto"/>
            </w:tcBorders>
            <w:noWrap/>
            <w:vAlign w:val="center"/>
            <w:hideMark/>
          </w:tcPr>
          <w:p w14:paraId="633A7C11" w14:textId="77777777" w:rsidR="00EF604B" w:rsidRPr="00B13A23" w:rsidRDefault="00EF604B" w:rsidP="00B13A23">
            <w:pPr>
              <w:rPr>
                <w:sz w:val="28"/>
                <w:szCs w:val="28"/>
              </w:rPr>
            </w:pPr>
            <w:r w:rsidRPr="00B13A23">
              <w:rPr>
                <w:sz w:val="28"/>
                <w:szCs w:val="28"/>
              </w:rPr>
              <w:t>1</w:t>
            </w:r>
          </w:p>
        </w:tc>
        <w:tc>
          <w:tcPr>
            <w:tcW w:w="992" w:type="dxa"/>
            <w:tcBorders>
              <w:top w:val="nil"/>
              <w:left w:val="nil"/>
              <w:bottom w:val="single" w:sz="4" w:space="0" w:color="auto"/>
              <w:right w:val="single" w:sz="4" w:space="0" w:color="auto"/>
            </w:tcBorders>
            <w:noWrap/>
            <w:vAlign w:val="center"/>
            <w:hideMark/>
          </w:tcPr>
          <w:p w14:paraId="55B68DD0" w14:textId="77777777" w:rsidR="00EF604B" w:rsidRPr="00B13A23" w:rsidRDefault="00EF604B" w:rsidP="00B13A23">
            <w:pPr>
              <w:rPr>
                <w:sz w:val="28"/>
                <w:szCs w:val="28"/>
              </w:rPr>
            </w:pPr>
            <w:r w:rsidRPr="00B13A23">
              <w:rPr>
                <w:sz w:val="28"/>
                <w:szCs w:val="28"/>
              </w:rPr>
              <w:t>22</w:t>
            </w:r>
          </w:p>
        </w:tc>
        <w:tc>
          <w:tcPr>
            <w:tcW w:w="887" w:type="dxa"/>
            <w:tcBorders>
              <w:top w:val="nil"/>
              <w:left w:val="nil"/>
              <w:bottom w:val="single" w:sz="4" w:space="0" w:color="auto"/>
              <w:right w:val="single" w:sz="4" w:space="0" w:color="auto"/>
            </w:tcBorders>
            <w:noWrap/>
            <w:vAlign w:val="center"/>
            <w:hideMark/>
          </w:tcPr>
          <w:p w14:paraId="576B4525" w14:textId="77777777" w:rsidR="00EF604B" w:rsidRPr="00B13A23" w:rsidRDefault="00EF604B" w:rsidP="00B13A23">
            <w:pPr>
              <w:rPr>
                <w:sz w:val="28"/>
                <w:szCs w:val="28"/>
              </w:rPr>
            </w:pPr>
            <w:r w:rsidRPr="00B13A23">
              <w:rPr>
                <w:sz w:val="28"/>
                <w:szCs w:val="28"/>
              </w:rPr>
              <w:t>6</w:t>
            </w:r>
          </w:p>
        </w:tc>
        <w:tc>
          <w:tcPr>
            <w:tcW w:w="800" w:type="dxa"/>
            <w:tcBorders>
              <w:top w:val="nil"/>
              <w:left w:val="nil"/>
              <w:bottom w:val="single" w:sz="4" w:space="0" w:color="auto"/>
              <w:right w:val="single" w:sz="4" w:space="0" w:color="auto"/>
            </w:tcBorders>
            <w:noWrap/>
            <w:vAlign w:val="center"/>
            <w:hideMark/>
          </w:tcPr>
          <w:p w14:paraId="49487B73" w14:textId="77777777" w:rsidR="00EF604B" w:rsidRPr="00B13A23" w:rsidRDefault="00EF604B" w:rsidP="00B13A23">
            <w:pPr>
              <w:rPr>
                <w:sz w:val="28"/>
                <w:szCs w:val="28"/>
              </w:rPr>
            </w:pPr>
            <w:r w:rsidRPr="00B13A23">
              <w:rPr>
                <w:sz w:val="28"/>
                <w:szCs w:val="28"/>
              </w:rPr>
              <w:t>18</w:t>
            </w:r>
          </w:p>
        </w:tc>
      </w:tr>
      <w:tr w:rsidR="00EF604B" w:rsidRPr="00B13A23" w14:paraId="16D8BA3F" w14:textId="77777777" w:rsidTr="00436F84">
        <w:trPr>
          <w:trHeight w:val="227"/>
          <w:jc w:val="center"/>
        </w:trPr>
        <w:tc>
          <w:tcPr>
            <w:tcW w:w="0" w:type="auto"/>
            <w:vMerge/>
            <w:tcBorders>
              <w:top w:val="nil"/>
              <w:left w:val="single" w:sz="4" w:space="0" w:color="auto"/>
              <w:bottom w:val="single" w:sz="4" w:space="0" w:color="auto"/>
              <w:right w:val="single" w:sz="4" w:space="0" w:color="auto"/>
            </w:tcBorders>
            <w:vAlign w:val="center"/>
            <w:hideMark/>
          </w:tcPr>
          <w:p w14:paraId="3FBF1DDC" w14:textId="77777777" w:rsidR="00EF604B" w:rsidRPr="00B13A23" w:rsidRDefault="00EF604B" w:rsidP="00B13A23">
            <w:pPr>
              <w:rPr>
                <w:sz w:val="28"/>
                <w:szCs w:val="28"/>
                <w:lang w:val="uk-UA"/>
              </w:rPr>
            </w:pPr>
          </w:p>
        </w:tc>
        <w:tc>
          <w:tcPr>
            <w:tcW w:w="0" w:type="auto"/>
            <w:vMerge/>
            <w:tcBorders>
              <w:top w:val="nil"/>
              <w:left w:val="single" w:sz="4" w:space="0" w:color="auto"/>
              <w:bottom w:val="single" w:sz="4" w:space="0" w:color="auto"/>
              <w:right w:val="single" w:sz="4" w:space="0" w:color="auto"/>
            </w:tcBorders>
            <w:vAlign w:val="center"/>
            <w:hideMark/>
          </w:tcPr>
          <w:p w14:paraId="21E96926" w14:textId="77777777" w:rsidR="00EF604B" w:rsidRPr="00B13A23" w:rsidRDefault="00EF604B" w:rsidP="00B13A23">
            <w:pPr>
              <w:rPr>
                <w:sz w:val="28"/>
                <w:szCs w:val="28"/>
                <w:lang w:val="uk-UA"/>
              </w:rPr>
            </w:pPr>
          </w:p>
        </w:tc>
        <w:tc>
          <w:tcPr>
            <w:tcW w:w="1560" w:type="dxa"/>
            <w:tcBorders>
              <w:top w:val="nil"/>
              <w:left w:val="nil"/>
              <w:bottom w:val="single" w:sz="4" w:space="0" w:color="auto"/>
              <w:right w:val="single" w:sz="4" w:space="0" w:color="auto"/>
            </w:tcBorders>
            <w:noWrap/>
            <w:vAlign w:val="center"/>
            <w:hideMark/>
          </w:tcPr>
          <w:p w14:paraId="1273A3AF" w14:textId="77777777" w:rsidR="00EF604B" w:rsidRPr="00B13A23" w:rsidRDefault="00EF604B" w:rsidP="00B13A23">
            <w:pPr>
              <w:rPr>
                <w:sz w:val="28"/>
                <w:szCs w:val="28"/>
              </w:rPr>
            </w:pPr>
            <w:r w:rsidRPr="00B13A23">
              <w:rPr>
                <w:sz w:val="28"/>
                <w:szCs w:val="28"/>
              </w:rPr>
              <w:t>По ячейке</w:t>
            </w:r>
          </w:p>
        </w:tc>
        <w:tc>
          <w:tcPr>
            <w:tcW w:w="984" w:type="dxa"/>
            <w:tcBorders>
              <w:top w:val="nil"/>
              <w:left w:val="nil"/>
              <w:bottom w:val="single" w:sz="4" w:space="0" w:color="auto"/>
              <w:right w:val="single" w:sz="4" w:space="0" w:color="auto"/>
            </w:tcBorders>
            <w:noWrap/>
            <w:vAlign w:val="center"/>
            <w:hideMark/>
          </w:tcPr>
          <w:p w14:paraId="795B31FC" w14:textId="77777777" w:rsidR="00EF604B" w:rsidRPr="00B13A23" w:rsidRDefault="00EF604B" w:rsidP="00B13A23">
            <w:pPr>
              <w:rPr>
                <w:sz w:val="28"/>
                <w:szCs w:val="28"/>
              </w:rPr>
            </w:pPr>
            <w:r w:rsidRPr="00B13A23">
              <w:rPr>
                <w:sz w:val="28"/>
                <w:szCs w:val="28"/>
              </w:rPr>
              <w:t>60</w:t>
            </w:r>
          </w:p>
        </w:tc>
        <w:tc>
          <w:tcPr>
            <w:tcW w:w="800" w:type="dxa"/>
            <w:tcBorders>
              <w:top w:val="nil"/>
              <w:left w:val="nil"/>
              <w:bottom w:val="single" w:sz="4" w:space="0" w:color="auto"/>
              <w:right w:val="single" w:sz="4" w:space="0" w:color="auto"/>
            </w:tcBorders>
            <w:noWrap/>
            <w:vAlign w:val="center"/>
            <w:hideMark/>
          </w:tcPr>
          <w:p w14:paraId="3A998057" w14:textId="77777777" w:rsidR="00EF604B" w:rsidRPr="00B13A23" w:rsidRDefault="00EF604B" w:rsidP="00B13A23">
            <w:pPr>
              <w:rPr>
                <w:sz w:val="28"/>
                <w:szCs w:val="28"/>
              </w:rPr>
            </w:pPr>
            <w:r w:rsidRPr="00B13A23">
              <w:rPr>
                <w:sz w:val="28"/>
                <w:szCs w:val="28"/>
              </w:rPr>
              <w:t>50</w:t>
            </w:r>
          </w:p>
        </w:tc>
        <w:tc>
          <w:tcPr>
            <w:tcW w:w="1051" w:type="dxa"/>
            <w:tcBorders>
              <w:top w:val="nil"/>
              <w:left w:val="nil"/>
              <w:bottom w:val="single" w:sz="4" w:space="0" w:color="auto"/>
              <w:right w:val="single" w:sz="4" w:space="0" w:color="auto"/>
            </w:tcBorders>
            <w:noWrap/>
            <w:vAlign w:val="center"/>
            <w:hideMark/>
          </w:tcPr>
          <w:p w14:paraId="2DDD63BF" w14:textId="77777777" w:rsidR="00EF604B" w:rsidRPr="00B13A23" w:rsidRDefault="00EF604B" w:rsidP="00B13A23">
            <w:pPr>
              <w:rPr>
                <w:sz w:val="28"/>
                <w:szCs w:val="28"/>
              </w:rPr>
            </w:pPr>
            <w:r w:rsidRPr="00B13A23">
              <w:rPr>
                <w:sz w:val="28"/>
                <w:szCs w:val="28"/>
              </w:rPr>
              <w:t>21</w:t>
            </w:r>
          </w:p>
        </w:tc>
        <w:tc>
          <w:tcPr>
            <w:tcW w:w="992" w:type="dxa"/>
            <w:tcBorders>
              <w:top w:val="nil"/>
              <w:left w:val="nil"/>
              <w:bottom w:val="single" w:sz="4" w:space="0" w:color="auto"/>
              <w:right w:val="single" w:sz="4" w:space="0" w:color="auto"/>
            </w:tcBorders>
            <w:noWrap/>
            <w:vAlign w:val="center"/>
            <w:hideMark/>
          </w:tcPr>
          <w:p w14:paraId="21485D92" w14:textId="77777777" w:rsidR="00EF604B" w:rsidRPr="00B13A23" w:rsidRDefault="00EF604B" w:rsidP="00B13A23">
            <w:pPr>
              <w:rPr>
                <w:sz w:val="28"/>
                <w:szCs w:val="28"/>
              </w:rPr>
            </w:pPr>
            <w:r w:rsidRPr="00B13A23">
              <w:rPr>
                <w:sz w:val="28"/>
                <w:szCs w:val="28"/>
              </w:rPr>
              <w:t>79</w:t>
            </w:r>
          </w:p>
        </w:tc>
        <w:tc>
          <w:tcPr>
            <w:tcW w:w="887" w:type="dxa"/>
            <w:tcBorders>
              <w:top w:val="nil"/>
              <w:left w:val="nil"/>
              <w:bottom w:val="single" w:sz="4" w:space="0" w:color="auto"/>
              <w:right w:val="single" w:sz="4" w:space="0" w:color="auto"/>
            </w:tcBorders>
            <w:noWrap/>
            <w:vAlign w:val="center"/>
            <w:hideMark/>
          </w:tcPr>
          <w:p w14:paraId="703A72F1" w14:textId="77777777" w:rsidR="00EF604B" w:rsidRPr="00B13A23" w:rsidRDefault="00EF604B" w:rsidP="00B13A23">
            <w:pPr>
              <w:rPr>
                <w:sz w:val="28"/>
                <w:szCs w:val="28"/>
              </w:rPr>
            </w:pPr>
            <w:r w:rsidRPr="00B13A23">
              <w:rPr>
                <w:sz w:val="28"/>
                <w:szCs w:val="28"/>
              </w:rPr>
              <w:t>20</w:t>
            </w:r>
          </w:p>
        </w:tc>
        <w:tc>
          <w:tcPr>
            <w:tcW w:w="800" w:type="dxa"/>
            <w:tcBorders>
              <w:top w:val="nil"/>
              <w:left w:val="nil"/>
              <w:bottom w:val="single" w:sz="4" w:space="0" w:color="auto"/>
              <w:right w:val="single" w:sz="4" w:space="0" w:color="auto"/>
            </w:tcBorders>
            <w:noWrap/>
            <w:vAlign w:val="center"/>
            <w:hideMark/>
          </w:tcPr>
          <w:p w14:paraId="0D587DA4" w14:textId="77777777" w:rsidR="00EF604B" w:rsidRPr="00B13A23" w:rsidRDefault="00EF604B" w:rsidP="00B13A23">
            <w:pPr>
              <w:rPr>
                <w:sz w:val="28"/>
                <w:szCs w:val="28"/>
              </w:rPr>
            </w:pPr>
            <w:r w:rsidRPr="00B13A23">
              <w:rPr>
                <w:sz w:val="28"/>
                <w:szCs w:val="28"/>
              </w:rPr>
              <w:t>16</w:t>
            </w:r>
          </w:p>
        </w:tc>
      </w:tr>
    </w:tbl>
    <w:p w14:paraId="4AC5C019" w14:textId="77777777" w:rsidR="00EF604B" w:rsidRPr="00B13A23" w:rsidRDefault="00EF604B" w:rsidP="00B13A23">
      <w:pPr>
        <w:pStyle w:val="a3"/>
        <w:ind w:right="559" w:hanging="1"/>
        <w:jc w:val="both"/>
      </w:pPr>
    </w:p>
    <w:p w14:paraId="137A8891" w14:textId="670145C7" w:rsidR="009F4BCC" w:rsidRPr="00B13A23" w:rsidRDefault="00EF604B" w:rsidP="00B13A23">
      <w:pPr>
        <w:pStyle w:val="a3"/>
        <w:ind w:right="559" w:firstLine="566"/>
        <w:jc w:val="both"/>
        <w:rPr>
          <w:i/>
          <w:iCs/>
        </w:rPr>
      </w:pPr>
      <w:r w:rsidRPr="00B13A23">
        <w:rPr>
          <w:i/>
          <w:iCs/>
        </w:rPr>
        <w:t>Источник: разработано автором.</w:t>
      </w:r>
    </w:p>
    <w:p w14:paraId="7443503C" w14:textId="3DCEB85C" w:rsidR="00EF604B" w:rsidRPr="00B13A23" w:rsidRDefault="00EF604B" w:rsidP="00B13A23">
      <w:pPr>
        <w:pStyle w:val="a3"/>
        <w:ind w:right="559" w:firstLine="566"/>
        <w:jc w:val="both"/>
      </w:pPr>
      <w:r w:rsidRPr="00B13A23">
        <w:t xml:space="preserve">На различных этапах подземного выщелачивания происходят значительные изменения в количестве и типах РВР. На этапе закисления, среднее количество РВР на откачных скважинах составляет 6 прокачек и 22 на закачных. Затем, на этапе активного выщелачивания, когда содержание урана достигает пиковых значений, количество РВР резко возрастает до 51 на откачных и 195 на закачных скважинах. При выходе содержания урана на "плато" количество РВР сокращается. </w:t>
      </w:r>
    </w:p>
    <w:p w14:paraId="556A08AE" w14:textId="288A39B7" w:rsidR="00EF604B" w:rsidRPr="00B13A23" w:rsidRDefault="00EF604B" w:rsidP="00B13A23">
      <w:pPr>
        <w:pStyle w:val="a3"/>
        <w:ind w:right="559" w:firstLine="566"/>
        <w:jc w:val="both"/>
      </w:pPr>
      <w:r w:rsidRPr="00B13A23">
        <w:t>Из предоставленных данных ясно видно, что объем ремонтно-восстановительных работ и их МРЦ напрямую зависят от стадии процесса подземного выщелачивания урана [</w:t>
      </w:r>
      <w:r w:rsidR="00FF53D3" w:rsidRPr="00B13A23">
        <w:t>43</w:t>
      </w:r>
      <w:r w:rsidRPr="00B13A23">
        <w:t>]:</w:t>
      </w:r>
    </w:p>
    <w:p w14:paraId="5FDBD0DA" w14:textId="77777777" w:rsidR="00EF604B" w:rsidRPr="00B13A23" w:rsidRDefault="00EF604B" w:rsidP="00B13A23">
      <w:pPr>
        <w:pStyle w:val="a3"/>
        <w:ind w:right="559" w:firstLine="566"/>
        <w:jc w:val="both"/>
      </w:pPr>
      <w:r w:rsidRPr="00B13A23">
        <w:t xml:space="preserve">1) Количество РВР значительно возрастает при приближении продуктивных растворов с высоким содержанием урана к откачной скважине, составляя почти половину от общего числа РВР за </w:t>
      </w:r>
      <w:r w:rsidRPr="00B13A23">
        <w:lastRenderedPageBreak/>
        <w:t>рассматриваемый период.</w:t>
      </w:r>
    </w:p>
    <w:p w14:paraId="0EE82CA4" w14:textId="77777777" w:rsidR="00EF604B" w:rsidRPr="00B13A23" w:rsidRDefault="00EF604B" w:rsidP="00B13A23">
      <w:pPr>
        <w:pStyle w:val="a3"/>
        <w:ind w:right="559" w:firstLine="566"/>
        <w:jc w:val="both"/>
      </w:pPr>
      <w:r w:rsidRPr="00B13A23">
        <w:t>2) МРЦ для одного и того же вида РВР меняется в зависимости от стадии процесса подземного выщелачивания урана.</w:t>
      </w:r>
    </w:p>
    <w:p w14:paraId="7C054333" w14:textId="77777777" w:rsidR="00EF604B" w:rsidRPr="00B13A23" w:rsidRDefault="00EF604B" w:rsidP="00B13A23">
      <w:pPr>
        <w:pStyle w:val="a3"/>
        <w:ind w:right="559" w:firstLine="566"/>
        <w:jc w:val="both"/>
      </w:pPr>
      <w:r w:rsidRPr="00B13A23">
        <w:t>3) Оценка эффективности стандартных видов РВР необходима с учетом конкретной стадии процесса подземного выщелачивания.</w:t>
      </w:r>
    </w:p>
    <w:p w14:paraId="70F0017F" w14:textId="64B6B9B9" w:rsidR="00EF604B" w:rsidRPr="00B13A23" w:rsidRDefault="00EF604B" w:rsidP="00B13A23">
      <w:pPr>
        <w:pStyle w:val="a3"/>
        <w:ind w:right="559" w:firstLine="566"/>
        <w:jc w:val="both"/>
      </w:pPr>
      <w:r w:rsidRPr="00B13A23">
        <w:t>Для оценки эффективности конкретного вида ремонтно-восстановительных работ применяются разные подходы. Для примера, в ТОО «</w:t>
      </w:r>
      <w:r w:rsidR="00787EC7" w:rsidRPr="00B13A23">
        <w:t>РУ-</w:t>
      </w:r>
      <w:proofErr w:type="gramStart"/>
      <w:r w:rsidR="00787EC7" w:rsidRPr="00B13A23">
        <w:t>6</w:t>
      </w:r>
      <w:r w:rsidRPr="00B13A23">
        <w:t>»  эффективность</w:t>
      </w:r>
      <w:proofErr w:type="gramEnd"/>
      <w:r w:rsidRPr="00B13A23">
        <w:t xml:space="preserve"> определяется через процентное соотношение между фактическим дебитом после проведения РВР и дебитом, установленным регламентом. Чем ближе фактический дебит к установленному регламенту, тем выше считается эффективность данного вида РВР.</w:t>
      </w:r>
    </w:p>
    <w:p w14:paraId="2072EB30" w14:textId="6A08DA8E" w:rsidR="00EF604B" w:rsidRPr="00B13A23" w:rsidRDefault="00EF604B" w:rsidP="00B13A23">
      <w:pPr>
        <w:pStyle w:val="a3"/>
        <w:ind w:right="559" w:firstLine="566"/>
        <w:jc w:val="both"/>
      </w:pPr>
      <w:r w:rsidRPr="00B13A23">
        <w:t>Для расчета эффективности используются средние значения дебитов и приемистости по всем видам ремонтно-восстановительных работ и по всем скважинам за месяц. На рисунках 4 и 5 продемонстрированы графики количества закачных и откачных скважин, на которых была проведена РВР методом пневмоимпульсной обработки, а также значения эффективности этого метода</w:t>
      </w:r>
      <w:r w:rsidR="00340DB2" w:rsidRPr="00B13A23">
        <w:t>.</w:t>
      </w:r>
    </w:p>
    <w:p w14:paraId="13AD0F38" w14:textId="77777777" w:rsidR="00EF604B" w:rsidRPr="00B13A23" w:rsidRDefault="00EF604B" w:rsidP="00B13A23">
      <w:pPr>
        <w:pStyle w:val="a3"/>
        <w:ind w:right="559" w:firstLine="566"/>
        <w:jc w:val="both"/>
      </w:pPr>
    </w:p>
    <w:p w14:paraId="3112FE22" w14:textId="72769833" w:rsidR="00EF604B" w:rsidRPr="00B13A23" w:rsidRDefault="00DE4BDF" w:rsidP="006C638C">
      <w:pPr>
        <w:pStyle w:val="a3"/>
        <w:ind w:right="559" w:firstLine="566"/>
      </w:pPr>
      <w:r w:rsidRPr="00B13A23">
        <w:rPr>
          <w:noProof/>
        </w:rPr>
        <w:drawing>
          <wp:inline distT="0" distB="0" distL="0" distR="0" wp14:anchorId="4AB9DF47" wp14:editId="304F2B7E">
            <wp:extent cx="5229225" cy="3147060"/>
            <wp:effectExtent l="0" t="0" r="9525" b="15240"/>
            <wp:docPr id="1075375309" name="Диаграмма 1">
              <a:extLst xmlns:a="http://schemas.openxmlformats.org/drawingml/2006/main">
                <a:ext uri="{FF2B5EF4-FFF2-40B4-BE49-F238E27FC236}">
                  <a16:creationId xmlns:a16="http://schemas.microsoft.com/office/drawing/2014/main" id="{EC110047-04B4-4AD0-A75F-AD8CF65340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D839151" w14:textId="6B386CF2" w:rsidR="00EF604B" w:rsidRPr="00B13A23" w:rsidRDefault="00EF604B" w:rsidP="00B13A23">
      <w:pPr>
        <w:pStyle w:val="a3"/>
        <w:ind w:right="559" w:firstLine="566"/>
        <w:jc w:val="center"/>
      </w:pPr>
      <w:r w:rsidRPr="00B13A23">
        <w:t xml:space="preserve">Рисунок </w:t>
      </w:r>
      <w:r w:rsidR="00EB2954" w:rsidRPr="00B13A23">
        <w:t>17</w:t>
      </w:r>
      <w:r w:rsidRPr="00B13A23">
        <w:t xml:space="preserve">. Графики эффективности и количества закачных скважин, обработанных методом ПО </w:t>
      </w:r>
    </w:p>
    <w:p w14:paraId="62964E75" w14:textId="3B4CC35C" w:rsidR="00EF604B" w:rsidRPr="00B13A23" w:rsidRDefault="00EF604B" w:rsidP="00B13A23">
      <w:pPr>
        <w:pStyle w:val="a3"/>
        <w:ind w:right="559" w:firstLine="566"/>
        <w:rPr>
          <w:i/>
          <w:iCs/>
        </w:rPr>
      </w:pPr>
    </w:p>
    <w:p w14:paraId="0AEF7DA3" w14:textId="3ABFB0FD" w:rsidR="00EF604B" w:rsidRPr="00B13A23" w:rsidRDefault="00EF604B" w:rsidP="00B13A23">
      <w:pPr>
        <w:pStyle w:val="a3"/>
        <w:ind w:right="559" w:firstLine="566"/>
        <w:rPr>
          <w:i/>
          <w:iCs/>
        </w:rPr>
      </w:pPr>
      <w:r w:rsidRPr="00B13A23">
        <w:rPr>
          <w:i/>
          <w:iCs/>
        </w:rPr>
        <w:t>Источник: разработано автором.</w:t>
      </w:r>
    </w:p>
    <w:p w14:paraId="66F5AC7B" w14:textId="79E6CAF7" w:rsidR="00EF604B" w:rsidRPr="00B13A23" w:rsidRDefault="00EF604B" w:rsidP="00B13A23">
      <w:pPr>
        <w:pStyle w:val="a3"/>
        <w:ind w:right="559" w:firstLine="566"/>
      </w:pPr>
    </w:p>
    <w:p w14:paraId="26054F3B" w14:textId="7F910B19" w:rsidR="00EF604B" w:rsidRPr="00B13A23" w:rsidRDefault="00DE4BDF" w:rsidP="006C638C">
      <w:pPr>
        <w:pStyle w:val="a3"/>
        <w:ind w:right="559" w:firstLine="566"/>
      </w:pPr>
      <w:r w:rsidRPr="00B13A23">
        <w:rPr>
          <w:noProof/>
        </w:rPr>
        <w:lastRenderedPageBreak/>
        <w:drawing>
          <wp:inline distT="0" distB="0" distL="0" distR="0" wp14:anchorId="7A63BE35" wp14:editId="67426D93">
            <wp:extent cx="5210175" cy="3076575"/>
            <wp:effectExtent l="0" t="0" r="9525" b="9525"/>
            <wp:docPr id="948910139" name="Диаграмма 1">
              <a:extLst xmlns:a="http://schemas.openxmlformats.org/drawingml/2006/main">
                <a:ext uri="{FF2B5EF4-FFF2-40B4-BE49-F238E27FC236}">
                  <a16:creationId xmlns:a16="http://schemas.microsoft.com/office/drawing/2014/main" id="{3EBC716C-6DC5-4F34-B8A9-1A25077F7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626CCE" w14:textId="379DF987" w:rsidR="00EF604B" w:rsidRPr="00B13A23" w:rsidRDefault="00EF604B" w:rsidP="00B13A23">
      <w:pPr>
        <w:pStyle w:val="a3"/>
        <w:ind w:right="559" w:firstLine="566"/>
        <w:jc w:val="center"/>
      </w:pPr>
      <w:r w:rsidRPr="00B13A23">
        <w:t xml:space="preserve">Рисунок </w:t>
      </w:r>
      <w:r w:rsidR="00EB2954" w:rsidRPr="00B13A23">
        <w:t>18</w:t>
      </w:r>
      <w:r w:rsidRPr="00B13A23">
        <w:t xml:space="preserve">. Графики эффективности и количества откачных скважин, обработанных методом ПО </w:t>
      </w:r>
    </w:p>
    <w:p w14:paraId="6FF6E023" w14:textId="6D0180CB" w:rsidR="00EF604B" w:rsidRPr="00B13A23" w:rsidRDefault="00EF604B" w:rsidP="00B13A23">
      <w:pPr>
        <w:pStyle w:val="a3"/>
        <w:ind w:right="559" w:firstLine="566"/>
        <w:jc w:val="center"/>
      </w:pPr>
    </w:p>
    <w:p w14:paraId="7B814683" w14:textId="219DC2B4" w:rsidR="00EF604B" w:rsidRPr="00B13A23" w:rsidRDefault="00EF604B" w:rsidP="00B13A23">
      <w:pPr>
        <w:pStyle w:val="a3"/>
        <w:ind w:right="559" w:firstLine="566"/>
        <w:rPr>
          <w:i/>
          <w:iCs/>
        </w:rPr>
      </w:pPr>
      <w:r w:rsidRPr="00B13A23">
        <w:rPr>
          <w:i/>
          <w:iCs/>
        </w:rPr>
        <w:t>Источник: разработано автором.</w:t>
      </w:r>
    </w:p>
    <w:p w14:paraId="3C433BB2" w14:textId="7A56005D" w:rsidR="00EF604B" w:rsidRPr="00B13A23" w:rsidRDefault="00EF604B" w:rsidP="00B13A23">
      <w:pPr>
        <w:pStyle w:val="a3"/>
        <w:ind w:right="559" w:firstLine="566"/>
        <w:rPr>
          <w:i/>
          <w:iCs/>
        </w:rPr>
      </w:pPr>
    </w:p>
    <w:p w14:paraId="10B47500" w14:textId="5246C71B" w:rsidR="00EF604B" w:rsidRPr="00B13A23" w:rsidRDefault="00EF604B" w:rsidP="00B13A23">
      <w:pPr>
        <w:pStyle w:val="a3"/>
        <w:ind w:right="559" w:firstLine="566"/>
        <w:jc w:val="both"/>
      </w:pPr>
      <w:r w:rsidRPr="00B13A23">
        <w:t>Из представленных графиков видно, что было обработано наибольшее количество скважин. Однако, на откачных скважинах средняя эффективность была выше 100%, что может указывать на эффективное использование метода. В то же время, на закачных скважинах средняя эффективность применения пневмоимпульсной обработки</w:t>
      </w:r>
      <w:r w:rsidR="00340DB2" w:rsidRPr="00B13A23">
        <w:t xml:space="preserve">. </w:t>
      </w:r>
      <w:r w:rsidRPr="00B13A23">
        <w:t>Вероятно, это связано с уменьшением числа ремонтируемых скважин и переходом на новый регламент производительности откачных скважин, снизившим дебит с 10,0 м^3/час до 6,0-8,0 м^3/час.</w:t>
      </w:r>
    </w:p>
    <w:p w14:paraId="5058F4C8" w14:textId="204875D9" w:rsidR="00EF604B" w:rsidRPr="00B13A23" w:rsidRDefault="00EF604B" w:rsidP="00B13A23">
      <w:pPr>
        <w:pStyle w:val="a3"/>
        <w:ind w:right="559" w:firstLine="566"/>
        <w:jc w:val="both"/>
      </w:pPr>
      <w:r w:rsidRPr="00B13A23">
        <w:t>В таблице 1</w:t>
      </w:r>
      <w:r w:rsidR="00EB2954" w:rsidRPr="00B13A23">
        <w:t>4</w:t>
      </w:r>
      <w:r w:rsidRPr="00B13A23">
        <w:t xml:space="preserve"> представлены данные об эффективности видов РВР</w:t>
      </w:r>
      <w:r w:rsidR="00340DB2" w:rsidRPr="00B13A23">
        <w:t>:</w:t>
      </w:r>
    </w:p>
    <w:p w14:paraId="42EE94A5" w14:textId="70BDE3A5" w:rsidR="00EF604B" w:rsidRPr="00B13A23" w:rsidRDefault="00EF604B" w:rsidP="00B13A23">
      <w:pPr>
        <w:pStyle w:val="a3"/>
        <w:ind w:right="559" w:hanging="1"/>
        <w:jc w:val="both"/>
      </w:pPr>
      <w:r w:rsidRPr="00B13A23">
        <w:t>Таблица 1</w:t>
      </w:r>
      <w:r w:rsidR="00EB2954" w:rsidRPr="00B13A23">
        <w:t>4</w:t>
      </w:r>
      <w:r w:rsidRPr="00B13A23">
        <w:t>. Эффективность видов РВР из отчета</w:t>
      </w:r>
      <w:r w:rsidR="00340DB2" w:rsidRPr="00B13A23">
        <w:t>:</w:t>
      </w:r>
    </w:p>
    <w:tbl>
      <w:tblPr>
        <w:tblW w:w="8921" w:type="dxa"/>
        <w:jc w:val="center"/>
        <w:tblLayout w:type="fixed"/>
        <w:tblLook w:val="04A0" w:firstRow="1" w:lastRow="0" w:firstColumn="1" w:lastColumn="0" w:noHBand="0" w:noVBand="1"/>
      </w:tblPr>
      <w:tblGrid>
        <w:gridCol w:w="1478"/>
        <w:gridCol w:w="1313"/>
        <w:gridCol w:w="1012"/>
        <w:gridCol w:w="851"/>
        <w:gridCol w:w="992"/>
        <w:gridCol w:w="970"/>
        <w:gridCol w:w="805"/>
        <w:gridCol w:w="1500"/>
      </w:tblGrid>
      <w:tr w:rsidR="00EF604B" w:rsidRPr="00B13A23" w14:paraId="5D2559A5" w14:textId="77777777" w:rsidTr="006C638C">
        <w:trPr>
          <w:trHeight w:val="155"/>
          <w:jc w:val="center"/>
        </w:trPr>
        <w:tc>
          <w:tcPr>
            <w:tcW w:w="1478" w:type="dxa"/>
            <w:tcBorders>
              <w:top w:val="single" w:sz="8" w:space="0" w:color="auto"/>
              <w:left w:val="single" w:sz="8" w:space="0" w:color="auto"/>
              <w:bottom w:val="nil"/>
              <w:right w:val="single" w:sz="4" w:space="0" w:color="auto"/>
            </w:tcBorders>
            <w:noWrap/>
            <w:vAlign w:val="center"/>
            <w:hideMark/>
          </w:tcPr>
          <w:p w14:paraId="5DFF563E" w14:textId="77777777" w:rsidR="00EF604B" w:rsidRPr="00B13A23" w:rsidRDefault="00EF604B" w:rsidP="00B13A23">
            <w:pPr>
              <w:rPr>
                <w:sz w:val="28"/>
                <w:szCs w:val="28"/>
                <w:lang w:val="uk-UA"/>
              </w:rPr>
            </w:pPr>
            <w:r w:rsidRPr="00B13A23">
              <w:rPr>
                <w:sz w:val="28"/>
                <w:szCs w:val="28"/>
              </w:rPr>
              <w:t>Вид РВР</w:t>
            </w:r>
          </w:p>
        </w:tc>
        <w:tc>
          <w:tcPr>
            <w:tcW w:w="1313" w:type="dxa"/>
            <w:tcBorders>
              <w:top w:val="single" w:sz="8" w:space="0" w:color="auto"/>
              <w:left w:val="nil"/>
              <w:bottom w:val="nil"/>
              <w:right w:val="single" w:sz="4" w:space="0" w:color="auto"/>
            </w:tcBorders>
            <w:noWrap/>
            <w:vAlign w:val="center"/>
            <w:hideMark/>
          </w:tcPr>
          <w:p w14:paraId="279C6789" w14:textId="77777777" w:rsidR="00EF604B" w:rsidRPr="00B13A23" w:rsidRDefault="00EF604B" w:rsidP="00B13A23">
            <w:pPr>
              <w:rPr>
                <w:sz w:val="28"/>
                <w:szCs w:val="28"/>
              </w:rPr>
            </w:pPr>
            <w:r w:rsidRPr="00B13A23">
              <w:rPr>
                <w:sz w:val="28"/>
                <w:szCs w:val="28"/>
              </w:rPr>
              <w:t>Скв.</w:t>
            </w:r>
          </w:p>
        </w:tc>
        <w:tc>
          <w:tcPr>
            <w:tcW w:w="1012" w:type="dxa"/>
            <w:tcBorders>
              <w:top w:val="single" w:sz="8" w:space="0" w:color="auto"/>
              <w:left w:val="nil"/>
              <w:bottom w:val="nil"/>
              <w:right w:val="single" w:sz="4" w:space="0" w:color="auto"/>
            </w:tcBorders>
            <w:vAlign w:val="center"/>
            <w:hideMark/>
          </w:tcPr>
          <w:p w14:paraId="363CB289" w14:textId="77777777" w:rsidR="00EF604B" w:rsidRPr="00B13A23" w:rsidRDefault="00EF604B" w:rsidP="00B13A23">
            <w:pPr>
              <w:rPr>
                <w:sz w:val="28"/>
                <w:szCs w:val="28"/>
              </w:rPr>
            </w:pPr>
            <w:r w:rsidRPr="00B13A23">
              <w:rPr>
                <w:sz w:val="28"/>
                <w:szCs w:val="28"/>
              </w:rPr>
              <w:t>Кол-во</w:t>
            </w:r>
          </w:p>
        </w:tc>
        <w:tc>
          <w:tcPr>
            <w:tcW w:w="3618" w:type="dxa"/>
            <w:gridSpan w:val="4"/>
            <w:tcBorders>
              <w:top w:val="single" w:sz="8" w:space="0" w:color="auto"/>
              <w:left w:val="nil"/>
              <w:bottom w:val="single" w:sz="4" w:space="0" w:color="auto"/>
              <w:right w:val="single" w:sz="4" w:space="0" w:color="000000"/>
            </w:tcBorders>
            <w:noWrap/>
            <w:vAlign w:val="center"/>
            <w:hideMark/>
          </w:tcPr>
          <w:p w14:paraId="5199FB59" w14:textId="77777777" w:rsidR="00EF604B" w:rsidRPr="00B13A23" w:rsidRDefault="00EF604B" w:rsidP="00B13A23">
            <w:pPr>
              <w:rPr>
                <w:sz w:val="28"/>
                <w:szCs w:val="28"/>
              </w:rPr>
            </w:pPr>
            <w:r w:rsidRPr="00B13A23">
              <w:rPr>
                <w:sz w:val="28"/>
                <w:szCs w:val="28"/>
              </w:rPr>
              <w:t xml:space="preserve">Дебит/приемистость, </w:t>
            </w:r>
            <m:oMath>
              <m:sSup>
                <m:sSupPr>
                  <m:ctrlPr>
                    <w:rPr>
                      <w:rFonts w:ascii="Cambria Math" w:hAnsi="Cambria Math"/>
                      <w:i/>
                      <w:sz w:val="28"/>
                      <w:szCs w:val="28"/>
                      <w:lang w:val="uk-UA"/>
                    </w:rPr>
                  </m:ctrlPr>
                </m:sSupPr>
                <m:e>
                  <m:r>
                    <w:rPr>
                      <w:rFonts w:ascii="Cambria Math" w:hAnsi="Cambria Math"/>
                      <w:sz w:val="28"/>
                      <w:szCs w:val="28"/>
                    </w:rPr>
                    <m:t>м</m:t>
                  </m:r>
                </m:e>
                <m:sup>
                  <m:r>
                    <w:rPr>
                      <w:rFonts w:ascii="Cambria Math" w:hAnsi="Cambria Math"/>
                      <w:sz w:val="28"/>
                      <w:szCs w:val="28"/>
                    </w:rPr>
                    <m:t>3</m:t>
                  </m:r>
                </m:sup>
              </m:sSup>
            </m:oMath>
            <w:r w:rsidRPr="00B13A23">
              <w:rPr>
                <w:sz w:val="28"/>
                <w:szCs w:val="28"/>
              </w:rPr>
              <w:t>/час</w:t>
            </w:r>
          </w:p>
        </w:tc>
        <w:tc>
          <w:tcPr>
            <w:tcW w:w="1500" w:type="dxa"/>
            <w:vMerge w:val="restart"/>
            <w:tcBorders>
              <w:top w:val="single" w:sz="8" w:space="0" w:color="auto"/>
              <w:left w:val="nil"/>
              <w:bottom w:val="single" w:sz="4" w:space="0" w:color="auto"/>
              <w:right w:val="single" w:sz="8" w:space="0" w:color="auto"/>
            </w:tcBorders>
            <w:vAlign w:val="center"/>
            <w:hideMark/>
          </w:tcPr>
          <w:p w14:paraId="1B4C6D69" w14:textId="77777777" w:rsidR="00EF604B" w:rsidRPr="00B13A23" w:rsidRDefault="00EF604B" w:rsidP="00B13A23">
            <w:pPr>
              <w:rPr>
                <w:sz w:val="28"/>
                <w:szCs w:val="28"/>
              </w:rPr>
            </w:pPr>
            <w:r w:rsidRPr="00B13A23">
              <w:rPr>
                <w:sz w:val="28"/>
                <w:szCs w:val="28"/>
              </w:rPr>
              <w:t>Эффективность,</w:t>
            </w:r>
          </w:p>
          <w:p w14:paraId="5E0E1415" w14:textId="77777777" w:rsidR="00EF604B" w:rsidRPr="00B13A23" w:rsidRDefault="00EF604B" w:rsidP="00B13A23">
            <w:pPr>
              <w:rPr>
                <w:sz w:val="28"/>
                <w:szCs w:val="28"/>
              </w:rPr>
            </w:pPr>
            <w:r w:rsidRPr="00B13A23">
              <w:rPr>
                <w:sz w:val="28"/>
                <w:szCs w:val="28"/>
              </w:rPr>
              <w:t>%</w:t>
            </w:r>
          </w:p>
        </w:tc>
      </w:tr>
      <w:tr w:rsidR="00EF604B" w:rsidRPr="00B13A23" w14:paraId="4F4D86ED" w14:textId="77777777" w:rsidTr="006C638C">
        <w:trPr>
          <w:trHeight w:val="255"/>
          <w:jc w:val="center"/>
        </w:trPr>
        <w:tc>
          <w:tcPr>
            <w:tcW w:w="1478" w:type="dxa"/>
            <w:tcBorders>
              <w:top w:val="nil"/>
              <w:left w:val="single" w:sz="8" w:space="0" w:color="auto"/>
              <w:bottom w:val="single" w:sz="4" w:space="0" w:color="auto"/>
              <w:right w:val="single" w:sz="4" w:space="0" w:color="auto"/>
            </w:tcBorders>
            <w:noWrap/>
            <w:vAlign w:val="center"/>
            <w:hideMark/>
          </w:tcPr>
          <w:p w14:paraId="7CECFDFB" w14:textId="77777777" w:rsidR="00EF604B" w:rsidRPr="00B13A23" w:rsidRDefault="00EF604B" w:rsidP="00B13A23">
            <w:pPr>
              <w:rPr>
                <w:sz w:val="28"/>
                <w:szCs w:val="28"/>
              </w:rPr>
            </w:pPr>
          </w:p>
        </w:tc>
        <w:tc>
          <w:tcPr>
            <w:tcW w:w="1313" w:type="dxa"/>
            <w:tcBorders>
              <w:top w:val="nil"/>
              <w:left w:val="nil"/>
              <w:bottom w:val="single" w:sz="4" w:space="0" w:color="auto"/>
              <w:right w:val="single" w:sz="4" w:space="0" w:color="auto"/>
            </w:tcBorders>
            <w:noWrap/>
            <w:vAlign w:val="center"/>
            <w:hideMark/>
          </w:tcPr>
          <w:p w14:paraId="2AD88DBB" w14:textId="77777777" w:rsidR="00EF604B" w:rsidRPr="00B13A23" w:rsidRDefault="00EF604B" w:rsidP="00B13A23">
            <w:pPr>
              <w:rPr>
                <w:sz w:val="28"/>
                <w:szCs w:val="28"/>
                <w:lang w:eastAsia="ru-RU"/>
              </w:rPr>
            </w:pPr>
          </w:p>
        </w:tc>
        <w:tc>
          <w:tcPr>
            <w:tcW w:w="1012" w:type="dxa"/>
            <w:tcBorders>
              <w:top w:val="nil"/>
              <w:left w:val="nil"/>
              <w:bottom w:val="single" w:sz="4" w:space="0" w:color="auto"/>
              <w:right w:val="single" w:sz="4" w:space="0" w:color="auto"/>
            </w:tcBorders>
            <w:vAlign w:val="center"/>
            <w:hideMark/>
          </w:tcPr>
          <w:p w14:paraId="50C20909" w14:textId="77777777" w:rsidR="00EF604B" w:rsidRPr="00B13A23" w:rsidRDefault="00EF604B" w:rsidP="00B13A23">
            <w:pPr>
              <w:rPr>
                <w:sz w:val="28"/>
                <w:szCs w:val="28"/>
                <w:lang w:eastAsia="ru-RU"/>
              </w:rPr>
            </w:pPr>
          </w:p>
        </w:tc>
        <w:tc>
          <w:tcPr>
            <w:tcW w:w="851" w:type="dxa"/>
            <w:tcBorders>
              <w:top w:val="nil"/>
              <w:left w:val="nil"/>
              <w:bottom w:val="single" w:sz="4" w:space="0" w:color="auto"/>
              <w:right w:val="single" w:sz="4" w:space="0" w:color="auto"/>
            </w:tcBorders>
            <w:noWrap/>
            <w:vAlign w:val="center"/>
            <w:hideMark/>
          </w:tcPr>
          <w:p w14:paraId="3EE190C3" w14:textId="77777777" w:rsidR="00EF604B" w:rsidRPr="00B13A23" w:rsidRDefault="00EF604B" w:rsidP="00B13A23">
            <w:pPr>
              <w:rPr>
                <w:sz w:val="28"/>
                <w:szCs w:val="28"/>
                <w:lang w:val="uk-UA"/>
              </w:rPr>
            </w:pPr>
            <w:r w:rsidRPr="00B13A23">
              <w:rPr>
                <w:sz w:val="28"/>
                <w:szCs w:val="28"/>
              </w:rPr>
              <w:t>до</w:t>
            </w:r>
          </w:p>
        </w:tc>
        <w:tc>
          <w:tcPr>
            <w:tcW w:w="992" w:type="dxa"/>
            <w:tcBorders>
              <w:top w:val="nil"/>
              <w:left w:val="nil"/>
              <w:bottom w:val="single" w:sz="4" w:space="0" w:color="auto"/>
              <w:right w:val="single" w:sz="4" w:space="0" w:color="auto"/>
            </w:tcBorders>
            <w:noWrap/>
            <w:vAlign w:val="center"/>
            <w:hideMark/>
          </w:tcPr>
          <w:p w14:paraId="6E7B514B" w14:textId="77777777" w:rsidR="00EF604B" w:rsidRPr="00B13A23" w:rsidRDefault="00EF604B" w:rsidP="00B13A23">
            <w:pPr>
              <w:rPr>
                <w:sz w:val="28"/>
                <w:szCs w:val="28"/>
              </w:rPr>
            </w:pPr>
            <w:r w:rsidRPr="00B13A23">
              <w:rPr>
                <w:sz w:val="28"/>
                <w:szCs w:val="28"/>
              </w:rPr>
              <w:t>после</w:t>
            </w:r>
          </w:p>
        </w:tc>
        <w:tc>
          <w:tcPr>
            <w:tcW w:w="970" w:type="dxa"/>
            <w:tcBorders>
              <w:top w:val="nil"/>
              <w:left w:val="nil"/>
              <w:bottom w:val="single" w:sz="4" w:space="0" w:color="auto"/>
              <w:right w:val="single" w:sz="4" w:space="0" w:color="auto"/>
            </w:tcBorders>
            <w:noWrap/>
            <w:vAlign w:val="center"/>
            <w:hideMark/>
          </w:tcPr>
          <w:p w14:paraId="0BEA9CE4" w14:textId="77777777" w:rsidR="00EF604B" w:rsidRPr="00B13A23" w:rsidRDefault="00EF604B" w:rsidP="00B13A23">
            <w:pPr>
              <w:rPr>
                <w:sz w:val="28"/>
                <w:szCs w:val="28"/>
              </w:rPr>
            </w:pPr>
            <w:r w:rsidRPr="00B13A23">
              <w:rPr>
                <w:sz w:val="28"/>
                <w:szCs w:val="28"/>
              </w:rPr>
              <w:t>рост</w:t>
            </w:r>
          </w:p>
        </w:tc>
        <w:tc>
          <w:tcPr>
            <w:tcW w:w="805" w:type="dxa"/>
            <w:tcBorders>
              <w:top w:val="nil"/>
              <w:left w:val="nil"/>
              <w:bottom w:val="single" w:sz="4" w:space="0" w:color="auto"/>
              <w:right w:val="single" w:sz="4" w:space="0" w:color="auto"/>
            </w:tcBorders>
            <w:noWrap/>
            <w:vAlign w:val="center"/>
            <w:hideMark/>
          </w:tcPr>
          <w:p w14:paraId="42918702" w14:textId="77777777" w:rsidR="00EF604B" w:rsidRPr="00B13A23" w:rsidRDefault="00EF604B" w:rsidP="00B13A23">
            <w:pPr>
              <w:rPr>
                <w:sz w:val="28"/>
                <w:szCs w:val="28"/>
              </w:rPr>
            </w:pPr>
            <w:r w:rsidRPr="00B13A23">
              <w:rPr>
                <w:sz w:val="28"/>
                <w:szCs w:val="28"/>
              </w:rPr>
              <w:t>регл.</w:t>
            </w:r>
          </w:p>
        </w:tc>
        <w:tc>
          <w:tcPr>
            <w:tcW w:w="1500" w:type="dxa"/>
            <w:vMerge/>
            <w:tcBorders>
              <w:top w:val="single" w:sz="8" w:space="0" w:color="auto"/>
              <w:left w:val="nil"/>
              <w:bottom w:val="single" w:sz="4" w:space="0" w:color="auto"/>
              <w:right w:val="single" w:sz="8" w:space="0" w:color="auto"/>
            </w:tcBorders>
            <w:vAlign w:val="center"/>
            <w:hideMark/>
          </w:tcPr>
          <w:p w14:paraId="63F529B2" w14:textId="77777777" w:rsidR="00EF604B" w:rsidRPr="00B13A23" w:rsidRDefault="00EF604B" w:rsidP="00B13A23">
            <w:pPr>
              <w:rPr>
                <w:sz w:val="28"/>
                <w:szCs w:val="28"/>
                <w:lang w:val="uk-UA"/>
              </w:rPr>
            </w:pPr>
          </w:p>
        </w:tc>
      </w:tr>
      <w:tr w:rsidR="00EF604B" w:rsidRPr="00B13A23" w14:paraId="166160B2"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6C3E1633" w14:textId="77777777" w:rsidR="00EF604B" w:rsidRPr="00B13A23" w:rsidRDefault="00EF604B" w:rsidP="00B13A23">
            <w:pPr>
              <w:rPr>
                <w:sz w:val="28"/>
                <w:szCs w:val="28"/>
              </w:rPr>
            </w:pPr>
            <w:r w:rsidRPr="00B13A23">
              <w:rPr>
                <w:sz w:val="28"/>
                <w:szCs w:val="28"/>
              </w:rPr>
              <w:t>ПО</w:t>
            </w:r>
          </w:p>
        </w:tc>
        <w:tc>
          <w:tcPr>
            <w:tcW w:w="1313" w:type="dxa"/>
            <w:tcBorders>
              <w:top w:val="nil"/>
              <w:left w:val="nil"/>
              <w:bottom w:val="single" w:sz="4" w:space="0" w:color="auto"/>
              <w:right w:val="single" w:sz="4" w:space="0" w:color="auto"/>
            </w:tcBorders>
            <w:noWrap/>
            <w:vAlign w:val="center"/>
            <w:hideMark/>
          </w:tcPr>
          <w:p w14:paraId="24E69625" w14:textId="77777777" w:rsidR="00EF604B" w:rsidRPr="00B13A23" w:rsidRDefault="00EF604B" w:rsidP="00B13A23">
            <w:pPr>
              <w:rPr>
                <w:sz w:val="28"/>
                <w:szCs w:val="28"/>
              </w:rPr>
            </w:pPr>
            <w:r w:rsidRPr="00B13A23">
              <w:rPr>
                <w:sz w:val="28"/>
                <w:szCs w:val="28"/>
              </w:rPr>
              <w:t>Зак.</w:t>
            </w:r>
          </w:p>
        </w:tc>
        <w:tc>
          <w:tcPr>
            <w:tcW w:w="1012" w:type="dxa"/>
            <w:tcBorders>
              <w:top w:val="nil"/>
              <w:left w:val="nil"/>
              <w:bottom w:val="nil"/>
              <w:right w:val="single" w:sz="4" w:space="0" w:color="auto"/>
            </w:tcBorders>
            <w:noWrap/>
            <w:vAlign w:val="center"/>
            <w:hideMark/>
          </w:tcPr>
          <w:p w14:paraId="3D1AC768" w14:textId="77777777" w:rsidR="00EF604B" w:rsidRPr="00B13A23" w:rsidRDefault="00EF604B" w:rsidP="00B13A23">
            <w:pPr>
              <w:rPr>
                <w:sz w:val="28"/>
                <w:szCs w:val="28"/>
              </w:rPr>
            </w:pPr>
            <w:r w:rsidRPr="00B13A23">
              <w:rPr>
                <w:sz w:val="28"/>
                <w:szCs w:val="28"/>
              </w:rPr>
              <w:t>117</w:t>
            </w:r>
          </w:p>
        </w:tc>
        <w:tc>
          <w:tcPr>
            <w:tcW w:w="851" w:type="dxa"/>
            <w:tcBorders>
              <w:top w:val="nil"/>
              <w:left w:val="nil"/>
              <w:bottom w:val="single" w:sz="4" w:space="0" w:color="auto"/>
              <w:right w:val="single" w:sz="4" w:space="0" w:color="auto"/>
            </w:tcBorders>
            <w:noWrap/>
            <w:vAlign w:val="center"/>
            <w:hideMark/>
          </w:tcPr>
          <w:p w14:paraId="4760C2F0" w14:textId="77777777" w:rsidR="00EF604B" w:rsidRPr="00B13A23" w:rsidRDefault="00EF604B" w:rsidP="00B13A23">
            <w:pPr>
              <w:rPr>
                <w:sz w:val="28"/>
                <w:szCs w:val="28"/>
              </w:rPr>
            </w:pPr>
            <w:r w:rsidRPr="00B13A23">
              <w:rPr>
                <w:sz w:val="28"/>
                <w:szCs w:val="28"/>
              </w:rPr>
              <w:t>1,5</w:t>
            </w:r>
          </w:p>
        </w:tc>
        <w:tc>
          <w:tcPr>
            <w:tcW w:w="992" w:type="dxa"/>
            <w:tcBorders>
              <w:top w:val="nil"/>
              <w:left w:val="nil"/>
              <w:bottom w:val="single" w:sz="4" w:space="0" w:color="auto"/>
              <w:right w:val="single" w:sz="4" w:space="0" w:color="auto"/>
            </w:tcBorders>
            <w:noWrap/>
            <w:vAlign w:val="center"/>
            <w:hideMark/>
          </w:tcPr>
          <w:p w14:paraId="66234914" w14:textId="77777777" w:rsidR="00EF604B" w:rsidRPr="00B13A23" w:rsidRDefault="00EF604B" w:rsidP="00B13A23">
            <w:pPr>
              <w:rPr>
                <w:sz w:val="28"/>
                <w:szCs w:val="28"/>
              </w:rPr>
            </w:pPr>
            <w:r w:rsidRPr="00B13A23">
              <w:rPr>
                <w:sz w:val="28"/>
                <w:szCs w:val="28"/>
              </w:rPr>
              <w:t>3,00</w:t>
            </w:r>
          </w:p>
        </w:tc>
        <w:tc>
          <w:tcPr>
            <w:tcW w:w="970" w:type="dxa"/>
            <w:tcBorders>
              <w:top w:val="nil"/>
              <w:left w:val="nil"/>
              <w:bottom w:val="single" w:sz="4" w:space="0" w:color="auto"/>
              <w:right w:val="single" w:sz="4" w:space="0" w:color="auto"/>
            </w:tcBorders>
            <w:noWrap/>
            <w:vAlign w:val="center"/>
            <w:hideMark/>
          </w:tcPr>
          <w:p w14:paraId="72B76093" w14:textId="77777777" w:rsidR="00EF604B" w:rsidRPr="00B13A23" w:rsidRDefault="00EF604B" w:rsidP="00B13A23">
            <w:pPr>
              <w:rPr>
                <w:sz w:val="28"/>
                <w:szCs w:val="28"/>
              </w:rPr>
            </w:pPr>
            <w:r w:rsidRPr="00B13A23">
              <w:rPr>
                <w:sz w:val="28"/>
                <w:szCs w:val="28"/>
              </w:rPr>
              <w:t>1,50</w:t>
            </w:r>
          </w:p>
        </w:tc>
        <w:tc>
          <w:tcPr>
            <w:tcW w:w="805" w:type="dxa"/>
            <w:tcBorders>
              <w:top w:val="nil"/>
              <w:left w:val="nil"/>
              <w:bottom w:val="single" w:sz="4" w:space="0" w:color="auto"/>
              <w:right w:val="single" w:sz="4" w:space="0" w:color="auto"/>
            </w:tcBorders>
            <w:noWrap/>
            <w:vAlign w:val="center"/>
            <w:hideMark/>
          </w:tcPr>
          <w:p w14:paraId="0000DF38" w14:textId="77777777" w:rsidR="00EF604B" w:rsidRPr="00B13A23" w:rsidRDefault="00EF604B" w:rsidP="00B13A23">
            <w:pPr>
              <w:rPr>
                <w:sz w:val="28"/>
                <w:szCs w:val="28"/>
              </w:rPr>
            </w:pPr>
            <w:r w:rsidRPr="00B13A23">
              <w:rPr>
                <w:sz w:val="28"/>
                <w:szCs w:val="28"/>
              </w:rPr>
              <w:t>2,7</w:t>
            </w:r>
          </w:p>
        </w:tc>
        <w:tc>
          <w:tcPr>
            <w:tcW w:w="1500" w:type="dxa"/>
            <w:tcBorders>
              <w:top w:val="nil"/>
              <w:left w:val="nil"/>
              <w:bottom w:val="single" w:sz="4" w:space="0" w:color="auto"/>
              <w:right w:val="single" w:sz="8" w:space="0" w:color="auto"/>
            </w:tcBorders>
            <w:noWrap/>
            <w:vAlign w:val="center"/>
            <w:hideMark/>
          </w:tcPr>
          <w:p w14:paraId="3C80058A" w14:textId="77777777" w:rsidR="00EF604B" w:rsidRPr="00B13A23" w:rsidRDefault="00EF604B" w:rsidP="00B13A23">
            <w:pPr>
              <w:rPr>
                <w:sz w:val="28"/>
                <w:szCs w:val="28"/>
              </w:rPr>
            </w:pPr>
            <w:r w:rsidRPr="00B13A23">
              <w:rPr>
                <w:sz w:val="28"/>
                <w:szCs w:val="28"/>
              </w:rPr>
              <w:t>111,11</w:t>
            </w:r>
          </w:p>
        </w:tc>
      </w:tr>
      <w:tr w:rsidR="00EF604B" w:rsidRPr="00B13A23" w14:paraId="6463BCC3"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30C73A99" w14:textId="77777777" w:rsidR="00EF604B" w:rsidRPr="00B13A23" w:rsidRDefault="00EF604B" w:rsidP="00B13A23">
            <w:pPr>
              <w:rPr>
                <w:sz w:val="28"/>
                <w:szCs w:val="28"/>
              </w:rPr>
            </w:pPr>
            <w:r w:rsidRPr="00B13A23">
              <w:rPr>
                <w:sz w:val="28"/>
                <w:szCs w:val="28"/>
              </w:rPr>
              <w:t>ГС</w:t>
            </w:r>
          </w:p>
        </w:tc>
        <w:tc>
          <w:tcPr>
            <w:tcW w:w="1313" w:type="dxa"/>
            <w:tcBorders>
              <w:top w:val="nil"/>
              <w:left w:val="nil"/>
              <w:bottom w:val="single" w:sz="4" w:space="0" w:color="auto"/>
              <w:right w:val="single" w:sz="4" w:space="0" w:color="auto"/>
            </w:tcBorders>
            <w:noWrap/>
            <w:vAlign w:val="center"/>
            <w:hideMark/>
          </w:tcPr>
          <w:p w14:paraId="661FC051" w14:textId="77777777" w:rsidR="00EF604B" w:rsidRPr="00B13A23" w:rsidRDefault="00EF604B" w:rsidP="00B13A23">
            <w:pPr>
              <w:rPr>
                <w:sz w:val="28"/>
                <w:szCs w:val="28"/>
              </w:rPr>
            </w:pPr>
            <w:r w:rsidRPr="00B13A23">
              <w:rPr>
                <w:sz w:val="28"/>
                <w:szCs w:val="28"/>
              </w:rPr>
              <w:t>Отк.</w:t>
            </w:r>
          </w:p>
        </w:tc>
        <w:tc>
          <w:tcPr>
            <w:tcW w:w="1012" w:type="dxa"/>
            <w:tcBorders>
              <w:top w:val="single" w:sz="4" w:space="0" w:color="auto"/>
              <w:left w:val="nil"/>
              <w:bottom w:val="nil"/>
              <w:right w:val="single" w:sz="4" w:space="0" w:color="auto"/>
            </w:tcBorders>
            <w:noWrap/>
            <w:vAlign w:val="center"/>
            <w:hideMark/>
          </w:tcPr>
          <w:p w14:paraId="6B21E13A" w14:textId="77777777" w:rsidR="00EF604B" w:rsidRPr="00B13A23" w:rsidRDefault="00EF604B" w:rsidP="00B13A23">
            <w:pPr>
              <w:rPr>
                <w:sz w:val="28"/>
                <w:szCs w:val="28"/>
              </w:rPr>
            </w:pPr>
            <w:r w:rsidRPr="00B13A23">
              <w:rPr>
                <w:sz w:val="28"/>
                <w:szCs w:val="28"/>
              </w:rPr>
              <w:t>13</w:t>
            </w:r>
          </w:p>
        </w:tc>
        <w:tc>
          <w:tcPr>
            <w:tcW w:w="851" w:type="dxa"/>
            <w:tcBorders>
              <w:top w:val="nil"/>
              <w:left w:val="nil"/>
              <w:bottom w:val="single" w:sz="4" w:space="0" w:color="auto"/>
              <w:right w:val="single" w:sz="4" w:space="0" w:color="auto"/>
            </w:tcBorders>
            <w:noWrap/>
            <w:vAlign w:val="center"/>
            <w:hideMark/>
          </w:tcPr>
          <w:p w14:paraId="0DCA6D4D" w14:textId="77777777" w:rsidR="00EF604B" w:rsidRPr="00B13A23" w:rsidRDefault="00EF604B" w:rsidP="00B13A23">
            <w:pPr>
              <w:rPr>
                <w:sz w:val="28"/>
                <w:szCs w:val="28"/>
              </w:rPr>
            </w:pPr>
            <w:r w:rsidRPr="00B13A23">
              <w:rPr>
                <w:sz w:val="28"/>
                <w:szCs w:val="28"/>
              </w:rPr>
              <w:t>3,5</w:t>
            </w:r>
          </w:p>
        </w:tc>
        <w:tc>
          <w:tcPr>
            <w:tcW w:w="992" w:type="dxa"/>
            <w:tcBorders>
              <w:top w:val="nil"/>
              <w:left w:val="nil"/>
              <w:bottom w:val="single" w:sz="4" w:space="0" w:color="auto"/>
              <w:right w:val="single" w:sz="4" w:space="0" w:color="auto"/>
            </w:tcBorders>
            <w:noWrap/>
            <w:vAlign w:val="center"/>
            <w:hideMark/>
          </w:tcPr>
          <w:p w14:paraId="29CFE6EF" w14:textId="77777777" w:rsidR="00EF604B" w:rsidRPr="00B13A23" w:rsidRDefault="00EF604B" w:rsidP="00B13A23">
            <w:pPr>
              <w:rPr>
                <w:sz w:val="28"/>
                <w:szCs w:val="28"/>
              </w:rPr>
            </w:pPr>
            <w:r w:rsidRPr="00B13A23">
              <w:rPr>
                <w:sz w:val="28"/>
                <w:szCs w:val="28"/>
              </w:rPr>
              <w:t>7,90</w:t>
            </w:r>
          </w:p>
        </w:tc>
        <w:tc>
          <w:tcPr>
            <w:tcW w:w="970" w:type="dxa"/>
            <w:tcBorders>
              <w:top w:val="nil"/>
              <w:left w:val="nil"/>
              <w:bottom w:val="single" w:sz="4" w:space="0" w:color="auto"/>
              <w:right w:val="single" w:sz="4" w:space="0" w:color="auto"/>
            </w:tcBorders>
            <w:noWrap/>
            <w:vAlign w:val="center"/>
            <w:hideMark/>
          </w:tcPr>
          <w:p w14:paraId="27DB2F00" w14:textId="77777777" w:rsidR="00EF604B" w:rsidRPr="00B13A23" w:rsidRDefault="00EF604B" w:rsidP="00B13A23">
            <w:pPr>
              <w:rPr>
                <w:sz w:val="28"/>
                <w:szCs w:val="28"/>
              </w:rPr>
            </w:pPr>
            <w:r w:rsidRPr="00B13A23">
              <w:rPr>
                <w:sz w:val="28"/>
                <w:szCs w:val="28"/>
              </w:rPr>
              <w:t>4,40</w:t>
            </w:r>
          </w:p>
        </w:tc>
        <w:tc>
          <w:tcPr>
            <w:tcW w:w="805" w:type="dxa"/>
            <w:tcBorders>
              <w:top w:val="nil"/>
              <w:left w:val="nil"/>
              <w:bottom w:val="single" w:sz="4" w:space="0" w:color="auto"/>
              <w:right w:val="single" w:sz="4" w:space="0" w:color="auto"/>
            </w:tcBorders>
            <w:noWrap/>
            <w:vAlign w:val="center"/>
            <w:hideMark/>
          </w:tcPr>
          <w:p w14:paraId="1EA6D41D" w14:textId="77777777" w:rsidR="00EF604B" w:rsidRPr="00B13A23" w:rsidRDefault="00EF604B" w:rsidP="00B13A23">
            <w:pPr>
              <w:rPr>
                <w:sz w:val="28"/>
                <w:szCs w:val="28"/>
              </w:rPr>
            </w:pPr>
            <w:r w:rsidRPr="00B13A23">
              <w:rPr>
                <w:sz w:val="28"/>
                <w:szCs w:val="28"/>
              </w:rPr>
              <w:t>7,9</w:t>
            </w:r>
          </w:p>
        </w:tc>
        <w:tc>
          <w:tcPr>
            <w:tcW w:w="1500" w:type="dxa"/>
            <w:tcBorders>
              <w:top w:val="nil"/>
              <w:left w:val="nil"/>
              <w:bottom w:val="single" w:sz="4" w:space="0" w:color="auto"/>
              <w:right w:val="single" w:sz="8" w:space="0" w:color="auto"/>
            </w:tcBorders>
            <w:noWrap/>
            <w:vAlign w:val="center"/>
            <w:hideMark/>
          </w:tcPr>
          <w:p w14:paraId="01243076" w14:textId="77777777" w:rsidR="00EF604B" w:rsidRPr="00B13A23" w:rsidRDefault="00EF604B" w:rsidP="00B13A23">
            <w:pPr>
              <w:rPr>
                <w:sz w:val="28"/>
                <w:szCs w:val="28"/>
              </w:rPr>
            </w:pPr>
            <w:r w:rsidRPr="00B13A23">
              <w:rPr>
                <w:sz w:val="28"/>
                <w:szCs w:val="28"/>
              </w:rPr>
              <w:t>100,00</w:t>
            </w:r>
          </w:p>
        </w:tc>
      </w:tr>
      <w:tr w:rsidR="00EF604B" w:rsidRPr="00B13A23" w14:paraId="174D46E9"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614D70E3" w14:textId="77777777" w:rsidR="00EF604B" w:rsidRPr="00B13A23" w:rsidRDefault="00EF604B" w:rsidP="00B13A23">
            <w:pPr>
              <w:rPr>
                <w:sz w:val="28"/>
                <w:szCs w:val="28"/>
              </w:rPr>
            </w:pPr>
            <w:r w:rsidRPr="00B13A23">
              <w:rPr>
                <w:sz w:val="28"/>
                <w:szCs w:val="28"/>
              </w:rPr>
              <w:t>ГДО</w:t>
            </w:r>
          </w:p>
        </w:tc>
        <w:tc>
          <w:tcPr>
            <w:tcW w:w="1313" w:type="dxa"/>
            <w:tcBorders>
              <w:top w:val="nil"/>
              <w:left w:val="nil"/>
              <w:bottom w:val="single" w:sz="4" w:space="0" w:color="auto"/>
              <w:right w:val="single" w:sz="4" w:space="0" w:color="auto"/>
            </w:tcBorders>
            <w:noWrap/>
            <w:vAlign w:val="center"/>
            <w:hideMark/>
          </w:tcPr>
          <w:p w14:paraId="72F096EB" w14:textId="77777777" w:rsidR="00EF604B" w:rsidRPr="00B13A23" w:rsidRDefault="00EF604B" w:rsidP="00B13A23">
            <w:pPr>
              <w:rPr>
                <w:sz w:val="28"/>
                <w:szCs w:val="28"/>
              </w:rPr>
            </w:pPr>
            <w:r w:rsidRPr="00B13A23">
              <w:rPr>
                <w:sz w:val="28"/>
                <w:szCs w:val="28"/>
              </w:rPr>
              <w:t>Отк.</w:t>
            </w:r>
          </w:p>
        </w:tc>
        <w:tc>
          <w:tcPr>
            <w:tcW w:w="1012" w:type="dxa"/>
            <w:tcBorders>
              <w:top w:val="single" w:sz="4" w:space="0" w:color="auto"/>
              <w:left w:val="nil"/>
              <w:bottom w:val="nil"/>
              <w:right w:val="single" w:sz="4" w:space="0" w:color="auto"/>
            </w:tcBorders>
            <w:noWrap/>
            <w:vAlign w:val="center"/>
            <w:hideMark/>
          </w:tcPr>
          <w:p w14:paraId="12DAA923" w14:textId="77777777" w:rsidR="00EF604B" w:rsidRPr="00B13A23" w:rsidRDefault="00EF604B" w:rsidP="00B13A23">
            <w:pPr>
              <w:rPr>
                <w:sz w:val="28"/>
                <w:szCs w:val="28"/>
              </w:rPr>
            </w:pPr>
            <w:r w:rsidRPr="00B13A23">
              <w:rPr>
                <w:sz w:val="28"/>
                <w:szCs w:val="28"/>
              </w:rPr>
              <w:t>13</w:t>
            </w:r>
          </w:p>
        </w:tc>
        <w:tc>
          <w:tcPr>
            <w:tcW w:w="851" w:type="dxa"/>
            <w:tcBorders>
              <w:top w:val="nil"/>
              <w:left w:val="nil"/>
              <w:bottom w:val="single" w:sz="4" w:space="0" w:color="auto"/>
              <w:right w:val="single" w:sz="4" w:space="0" w:color="auto"/>
            </w:tcBorders>
            <w:noWrap/>
            <w:vAlign w:val="center"/>
            <w:hideMark/>
          </w:tcPr>
          <w:p w14:paraId="69976F9D" w14:textId="77777777" w:rsidR="00EF604B" w:rsidRPr="00B13A23" w:rsidRDefault="00EF604B" w:rsidP="00B13A23">
            <w:pPr>
              <w:rPr>
                <w:sz w:val="28"/>
                <w:szCs w:val="28"/>
              </w:rPr>
            </w:pPr>
            <w:r w:rsidRPr="00B13A23">
              <w:rPr>
                <w:sz w:val="28"/>
                <w:szCs w:val="28"/>
              </w:rPr>
              <w:t>4,1</w:t>
            </w:r>
          </w:p>
        </w:tc>
        <w:tc>
          <w:tcPr>
            <w:tcW w:w="992" w:type="dxa"/>
            <w:tcBorders>
              <w:top w:val="nil"/>
              <w:left w:val="nil"/>
              <w:bottom w:val="single" w:sz="4" w:space="0" w:color="auto"/>
              <w:right w:val="single" w:sz="4" w:space="0" w:color="auto"/>
            </w:tcBorders>
            <w:noWrap/>
            <w:vAlign w:val="center"/>
            <w:hideMark/>
          </w:tcPr>
          <w:p w14:paraId="71A1DA4F" w14:textId="77777777" w:rsidR="00EF604B" w:rsidRPr="00B13A23" w:rsidRDefault="00EF604B" w:rsidP="00B13A23">
            <w:pPr>
              <w:rPr>
                <w:sz w:val="28"/>
                <w:szCs w:val="28"/>
              </w:rPr>
            </w:pPr>
            <w:r w:rsidRPr="00B13A23">
              <w:rPr>
                <w:sz w:val="28"/>
                <w:szCs w:val="28"/>
              </w:rPr>
              <w:t>8,10</w:t>
            </w:r>
          </w:p>
        </w:tc>
        <w:tc>
          <w:tcPr>
            <w:tcW w:w="970" w:type="dxa"/>
            <w:tcBorders>
              <w:top w:val="nil"/>
              <w:left w:val="nil"/>
              <w:bottom w:val="single" w:sz="4" w:space="0" w:color="auto"/>
              <w:right w:val="single" w:sz="4" w:space="0" w:color="auto"/>
            </w:tcBorders>
            <w:noWrap/>
            <w:vAlign w:val="center"/>
            <w:hideMark/>
          </w:tcPr>
          <w:p w14:paraId="694107B3" w14:textId="77777777" w:rsidR="00EF604B" w:rsidRPr="00B13A23" w:rsidRDefault="00EF604B" w:rsidP="00B13A23">
            <w:pPr>
              <w:rPr>
                <w:sz w:val="28"/>
                <w:szCs w:val="28"/>
              </w:rPr>
            </w:pPr>
            <w:r w:rsidRPr="00B13A23">
              <w:rPr>
                <w:sz w:val="28"/>
                <w:szCs w:val="28"/>
              </w:rPr>
              <w:t>4,00</w:t>
            </w:r>
          </w:p>
        </w:tc>
        <w:tc>
          <w:tcPr>
            <w:tcW w:w="805" w:type="dxa"/>
            <w:tcBorders>
              <w:top w:val="nil"/>
              <w:left w:val="nil"/>
              <w:bottom w:val="single" w:sz="4" w:space="0" w:color="auto"/>
              <w:right w:val="single" w:sz="4" w:space="0" w:color="auto"/>
            </w:tcBorders>
            <w:noWrap/>
            <w:vAlign w:val="center"/>
            <w:hideMark/>
          </w:tcPr>
          <w:p w14:paraId="7ED159BB" w14:textId="77777777" w:rsidR="00EF604B" w:rsidRPr="00B13A23" w:rsidRDefault="00EF604B" w:rsidP="00B13A23">
            <w:pPr>
              <w:rPr>
                <w:sz w:val="28"/>
                <w:szCs w:val="28"/>
              </w:rPr>
            </w:pPr>
            <w:r w:rsidRPr="00B13A23">
              <w:rPr>
                <w:sz w:val="28"/>
                <w:szCs w:val="28"/>
              </w:rPr>
              <w:t>6,2</w:t>
            </w:r>
          </w:p>
        </w:tc>
        <w:tc>
          <w:tcPr>
            <w:tcW w:w="1500" w:type="dxa"/>
            <w:tcBorders>
              <w:top w:val="nil"/>
              <w:left w:val="nil"/>
              <w:bottom w:val="single" w:sz="4" w:space="0" w:color="auto"/>
              <w:right w:val="single" w:sz="8" w:space="0" w:color="auto"/>
            </w:tcBorders>
            <w:noWrap/>
            <w:vAlign w:val="center"/>
            <w:hideMark/>
          </w:tcPr>
          <w:p w14:paraId="406C56DE" w14:textId="77777777" w:rsidR="00EF604B" w:rsidRPr="00B13A23" w:rsidRDefault="00EF604B" w:rsidP="00B13A23">
            <w:pPr>
              <w:rPr>
                <w:sz w:val="28"/>
                <w:szCs w:val="28"/>
              </w:rPr>
            </w:pPr>
            <w:r w:rsidRPr="00B13A23">
              <w:rPr>
                <w:sz w:val="28"/>
                <w:szCs w:val="28"/>
              </w:rPr>
              <w:t>130,65</w:t>
            </w:r>
          </w:p>
        </w:tc>
      </w:tr>
      <w:tr w:rsidR="00EF604B" w:rsidRPr="00B13A23" w14:paraId="52A7ACDE"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0AA61E55" w14:textId="77777777" w:rsidR="00EF604B" w:rsidRPr="00B13A23" w:rsidRDefault="00EF604B" w:rsidP="00B13A23">
            <w:pPr>
              <w:rPr>
                <w:sz w:val="28"/>
                <w:szCs w:val="28"/>
              </w:rPr>
            </w:pPr>
            <w:r w:rsidRPr="00B13A23">
              <w:rPr>
                <w:sz w:val="28"/>
                <w:szCs w:val="28"/>
              </w:rPr>
              <w:t>ЭП</w:t>
            </w:r>
          </w:p>
        </w:tc>
        <w:tc>
          <w:tcPr>
            <w:tcW w:w="1313" w:type="dxa"/>
            <w:tcBorders>
              <w:top w:val="nil"/>
              <w:left w:val="nil"/>
              <w:bottom w:val="single" w:sz="4" w:space="0" w:color="auto"/>
              <w:right w:val="single" w:sz="4" w:space="0" w:color="auto"/>
            </w:tcBorders>
            <w:noWrap/>
            <w:vAlign w:val="center"/>
            <w:hideMark/>
          </w:tcPr>
          <w:p w14:paraId="21E65382" w14:textId="77777777" w:rsidR="00EF604B" w:rsidRPr="00B13A23" w:rsidRDefault="00EF604B" w:rsidP="00B13A23">
            <w:pPr>
              <w:rPr>
                <w:sz w:val="28"/>
                <w:szCs w:val="28"/>
              </w:rPr>
            </w:pPr>
            <w:proofErr w:type="gramStart"/>
            <w:r w:rsidRPr="00B13A23">
              <w:rPr>
                <w:sz w:val="28"/>
                <w:szCs w:val="28"/>
              </w:rPr>
              <w:t>Зак.+</w:t>
            </w:r>
            <w:proofErr w:type="gramEnd"/>
            <w:r w:rsidRPr="00B13A23">
              <w:rPr>
                <w:sz w:val="28"/>
                <w:szCs w:val="28"/>
              </w:rPr>
              <w:t>отк.</w:t>
            </w:r>
          </w:p>
        </w:tc>
        <w:tc>
          <w:tcPr>
            <w:tcW w:w="1012" w:type="dxa"/>
            <w:tcBorders>
              <w:top w:val="single" w:sz="4" w:space="0" w:color="auto"/>
              <w:left w:val="nil"/>
              <w:bottom w:val="single" w:sz="4" w:space="0" w:color="auto"/>
              <w:right w:val="single" w:sz="4" w:space="0" w:color="auto"/>
            </w:tcBorders>
            <w:noWrap/>
            <w:vAlign w:val="center"/>
            <w:hideMark/>
          </w:tcPr>
          <w:p w14:paraId="1C1E77A6" w14:textId="77777777" w:rsidR="00EF604B" w:rsidRPr="00B13A23" w:rsidRDefault="00EF604B" w:rsidP="00B13A23">
            <w:pPr>
              <w:rPr>
                <w:sz w:val="28"/>
                <w:szCs w:val="28"/>
              </w:rPr>
            </w:pPr>
            <w:r w:rsidRPr="00B13A23">
              <w:rPr>
                <w:sz w:val="28"/>
                <w:szCs w:val="28"/>
              </w:rPr>
              <w:t>68</w:t>
            </w:r>
          </w:p>
        </w:tc>
        <w:tc>
          <w:tcPr>
            <w:tcW w:w="851" w:type="dxa"/>
            <w:tcBorders>
              <w:top w:val="nil"/>
              <w:left w:val="nil"/>
              <w:bottom w:val="single" w:sz="4" w:space="0" w:color="auto"/>
              <w:right w:val="single" w:sz="4" w:space="0" w:color="auto"/>
            </w:tcBorders>
            <w:noWrap/>
            <w:vAlign w:val="center"/>
            <w:hideMark/>
          </w:tcPr>
          <w:p w14:paraId="57E0D17A" w14:textId="77777777" w:rsidR="00EF604B" w:rsidRPr="00B13A23" w:rsidRDefault="00EF604B" w:rsidP="00B13A23">
            <w:pPr>
              <w:rPr>
                <w:sz w:val="28"/>
                <w:szCs w:val="28"/>
              </w:rPr>
            </w:pPr>
            <w:r w:rsidRPr="00B13A23">
              <w:rPr>
                <w:sz w:val="28"/>
                <w:szCs w:val="28"/>
              </w:rPr>
              <w:t>3,4</w:t>
            </w:r>
          </w:p>
        </w:tc>
        <w:tc>
          <w:tcPr>
            <w:tcW w:w="992" w:type="dxa"/>
            <w:tcBorders>
              <w:top w:val="nil"/>
              <w:left w:val="nil"/>
              <w:bottom w:val="single" w:sz="4" w:space="0" w:color="auto"/>
              <w:right w:val="single" w:sz="4" w:space="0" w:color="auto"/>
            </w:tcBorders>
            <w:noWrap/>
            <w:vAlign w:val="center"/>
            <w:hideMark/>
          </w:tcPr>
          <w:p w14:paraId="66D11BAC" w14:textId="77777777" w:rsidR="00EF604B" w:rsidRPr="00B13A23" w:rsidRDefault="00EF604B" w:rsidP="00B13A23">
            <w:pPr>
              <w:rPr>
                <w:sz w:val="28"/>
                <w:szCs w:val="28"/>
              </w:rPr>
            </w:pPr>
            <w:r w:rsidRPr="00B13A23">
              <w:rPr>
                <w:sz w:val="28"/>
                <w:szCs w:val="28"/>
              </w:rPr>
              <w:t>5,00</w:t>
            </w:r>
          </w:p>
        </w:tc>
        <w:tc>
          <w:tcPr>
            <w:tcW w:w="970" w:type="dxa"/>
            <w:tcBorders>
              <w:top w:val="nil"/>
              <w:left w:val="nil"/>
              <w:bottom w:val="single" w:sz="4" w:space="0" w:color="auto"/>
              <w:right w:val="single" w:sz="4" w:space="0" w:color="auto"/>
            </w:tcBorders>
            <w:noWrap/>
            <w:vAlign w:val="center"/>
            <w:hideMark/>
          </w:tcPr>
          <w:p w14:paraId="7F1F73F7" w14:textId="77777777" w:rsidR="00EF604B" w:rsidRPr="00B13A23" w:rsidRDefault="00EF604B" w:rsidP="00B13A23">
            <w:pPr>
              <w:rPr>
                <w:sz w:val="28"/>
                <w:szCs w:val="28"/>
              </w:rPr>
            </w:pPr>
            <w:r w:rsidRPr="00B13A23">
              <w:rPr>
                <w:sz w:val="28"/>
                <w:szCs w:val="28"/>
              </w:rPr>
              <w:t>1,60</w:t>
            </w:r>
          </w:p>
        </w:tc>
        <w:tc>
          <w:tcPr>
            <w:tcW w:w="805" w:type="dxa"/>
            <w:tcBorders>
              <w:top w:val="nil"/>
              <w:left w:val="nil"/>
              <w:bottom w:val="single" w:sz="4" w:space="0" w:color="auto"/>
              <w:right w:val="single" w:sz="4" w:space="0" w:color="auto"/>
            </w:tcBorders>
            <w:noWrap/>
            <w:vAlign w:val="center"/>
            <w:hideMark/>
          </w:tcPr>
          <w:p w14:paraId="74B0CCCE" w14:textId="77777777" w:rsidR="00EF604B" w:rsidRPr="00B13A23" w:rsidRDefault="00EF604B" w:rsidP="00B13A23">
            <w:pPr>
              <w:rPr>
                <w:sz w:val="28"/>
                <w:szCs w:val="28"/>
              </w:rPr>
            </w:pPr>
            <w:r w:rsidRPr="00B13A23">
              <w:rPr>
                <w:sz w:val="28"/>
                <w:szCs w:val="28"/>
              </w:rPr>
              <w:t>5,9</w:t>
            </w:r>
          </w:p>
        </w:tc>
        <w:tc>
          <w:tcPr>
            <w:tcW w:w="1500" w:type="dxa"/>
            <w:tcBorders>
              <w:top w:val="nil"/>
              <w:left w:val="nil"/>
              <w:bottom w:val="single" w:sz="4" w:space="0" w:color="auto"/>
              <w:right w:val="single" w:sz="8" w:space="0" w:color="auto"/>
            </w:tcBorders>
            <w:noWrap/>
            <w:vAlign w:val="center"/>
            <w:hideMark/>
          </w:tcPr>
          <w:p w14:paraId="3DADE143" w14:textId="77777777" w:rsidR="00EF604B" w:rsidRPr="00B13A23" w:rsidRDefault="00EF604B" w:rsidP="00B13A23">
            <w:pPr>
              <w:rPr>
                <w:sz w:val="28"/>
                <w:szCs w:val="28"/>
              </w:rPr>
            </w:pPr>
            <w:r w:rsidRPr="00B13A23">
              <w:rPr>
                <w:sz w:val="28"/>
                <w:szCs w:val="28"/>
              </w:rPr>
              <w:t>84,75</w:t>
            </w:r>
          </w:p>
        </w:tc>
      </w:tr>
      <w:tr w:rsidR="00EF604B" w:rsidRPr="00B13A23" w14:paraId="7FB6C9AB"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059F9F36" w14:textId="77777777" w:rsidR="00EF604B" w:rsidRPr="00B13A23" w:rsidRDefault="00EF604B" w:rsidP="00B13A23">
            <w:pPr>
              <w:rPr>
                <w:sz w:val="28"/>
                <w:szCs w:val="28"/>
              </w:rPr>
            </w:pPr>
            <w:r w:rsidRPr="00B13A23">
              <w:rPr>
                <w:sz w:val="28"/>
                <w:szCs w:val="28"/>
              </w:rPr>
              <w:t>ГС+Х/О</w:t>
            </w:r>
          </w:p>
        </w:tc>
        <w:tc>
          <w:tcPr>
            <w:tcW w:w="1313" w:type="dxa"/>
            <w:tcBorders>
              <w:top w:val="nil"/>
              <w:left w:val="nil"/>
              <w:bottom w:val="single" w:sz="4" w:space="0" w:color="auto"/>
              <w:right w:val="single" w:sz="4" w:space="0" w:color="auto"/>
            </w:tcBorders>
            <w:noWrap/>
            <w:vAlign w:val="center"/>
            <w:hideMark/>
          </w:tcPr>
          <w:p w14:paraId="57AB96EF" w14:textId="77777777" w:rsidR="00EF604B" w:rsidRPr="00B13A23" w:rsidRDefault="00EF604B" w:rsidP="00B13A23">
            <w:pPr>
              <w:rPr>
                <w:sz w:val="28"/>
                <w:szCs w:val="28"/>
              </w:rPr>
            </w:pPr>
            <w:r w:rsidRPr="00B13A23">
              <w:rPr>
                <w:sz w:val="28"/>
                <w:szCs w:val="28"/>
              </w:rPr>
              <w:t>Отк.</w:t>
            </w:r>
          </w:p>
        </w:tc>
        <w:tc>
          <w:tcPr>
            <w:tcW w:w="1012" w:type="dxa"/>
            <w:tcBorders>
              <w:top w:val="nil"/>
              <w:left w:val="nil"/>
              <w:bottom w:val="single" w:sz="4" w:space="0" w:color="auto"/>
              <w:right w:val="single" w:sz="4" w:space="0" w:color="auto"/>
            </w:tcBorders>
            <w:noWrap/>
            <w:vAlign w:val="center"/>
            <w:hideMark/>
          </w:tcPr>
          <w:p w14:paraId="6CCA3121" w14:textId="77777777" w:rsidR="00EF604B" w:rsidRPr="00B13A23" w:rsidRDefault="00EF604B" w:rsidP="00B13A23">
            <w:pPr>
              <w:rPr>
                <w:sz w:val="28"/>
                <w:szCs w:val="28"/>
              </w:rPr>
            </w:pPr>
            <w:r w:rsidRPr="00B13A23">
              <w:rPr>
                <w:sz w:val="28"/>
                <w:szCs w:val="28"/>
              </w:rPr>
              <w:t>17</w:t>
            </w:r>
          </w:p>
        </w:tc>
        <w:tc>
          <w:tcPr>
            <w:tcW w:w="851" w:type="dxa"/>
            <w:tcBorders>
              <w:top w:val="nil"/>
              <w:left w:val="nil"/>
              <w:bottom w:val="single" w:sz="4" w:space="0" w:color="auto"/>
              <w:right w:val="single" w:sz="4" w:space="0" w:color="auto"/>
            </w:tcBorders>
            <w:noWrap/>
            <w:vAlign w:val="center"/>
            <w:hideMark/>
          </w:tcPr>
          <w:p w14:paraId="23CBA4D1" w14:textId="77777777" w:rsidR="00EF604B" w:rsidRPr="00B13A23" w:rsidRDefault="00EF604B" w:rsidP="00B13A23">
            <w:pPr>
              <w:rPr>
                <w:sz w:val="28"/>
                <w:szCs w:val="28"/>
              </w:rPr>
            </w:pPr>
            <w:r w:rsidRPr="00B13A23">
              <w:rPr>
                <w:sz w:val="28"/>
                <w:szCs w:val="28"/>
              </w:rPr>
              <w:t>3,7</w:t>
            </w:r>
          </w:p>
        </w:tc>
        <w:tc>
          <w:tcPr>
            <w:tcW w:w="992" w:type="dxa"/>
            <w:tcBorders>
              <w:top w:val="nil"/>
              <w:left w:val="nil"/>
              <w:bottom w:val="single" w:sz="4" w:space="0" w:color="auto"/>
              <w:right w:val="single" w:sz="4" w:space="0" w:color="auto"/>
            </w:tcBorders>
            <w:noWrap/>
            <w:vAlign w:val="center"/>
            <w:hideMark/>
          </w:tcPr>
          <w:p w14:paraId="567EBA12" w14:textId="77777777" w:rsidR="00EF604B" w:rsidRPr="00B13A23" w:rsidRDefault="00EF604B" w:rsidP="00B13A23">
            <w:pPr>
              <w:rPr>
                <w:sz w:val="28"/>
                <w:szCs w:val="28"/>
              </w:rPr>
            </w:pPr>
            <w:r w:rsidRPr="00B13A23">
              <w:rPr>
                <w:sz w:val="28"/>
                <w:szCs w:val="28"/>
              </w:rPr>
              <w:t>8,30</w:t>
            </w:r>
          </w:p>
        </w:tc>
        <w:tc>
          <w:tcPr>
            <w:tcW w:w="970" w:type="dxa"/>
            <w:tcBorders>
              <w:top w:val="nil"/>
              <w:left w:val="nil"/>
              <w:bottom w:val="single" w:sz="4" w:space="0" w:color="auto"/>
              <w:right w:val="single" w:sz="4" w:space="0" w:color="auto"/>
            </w:tcBorders>
            <w:noWrap/>
            <w:vAlign w:val="center"/>
            <w:hideMark/>
          </w:tcPr>
          <w:p w14:paraId="56B51DB4" w14:textId="77777777" w:rsidR="00EF604B" w:rsidRPr="00B13A23" w:rsidRDefault="00EF604B" w:rsidP="00B13A23">
            <w:pPr>
              <w:rPr>
                <w:sz w:val="28"/>
                <w:szCs w:val="28"/>
              </w:rPr>
            </w:pPr>
            <w:r w:rsidRPr="00B13A23">
              <w:rPr>
                <w:sz w:val="28"/>
                <w:szCs w:val="28"/>
              </w:rPr>
              <w:t>4,60</w:t>
            </w:r>
          </w:p>
        </w:tc>
        <w:tc>
          <w:tcPr>
            <w:tcW w:w="805" w:type="dxa"/>
            <w:tcBorders>
              <w:top w:val="nil"/>
              <w:left w:val="nil"/>
              <w:bottom w:val="single" w:sz="4" w:space="0" w:color="auto"/>
              <w:right w:val="single" w:sz="4" w:space="0" w:color="auto"/>
            </w:tcBorders>
            <w:noWrap/>
            <w:vAlign w:val="center"/>
            <w:hideMark/>
          </w:tcPr>
          <w:p w14:paraId="7D416212" w14:textId="77777777" w:rsidR="00EF604B" w:rsidRPr="00B13A23" w:rsidRDefault="00EF604B" w:rsidP="00B13A23">
            <w:pPr>
              <w:rPr>
                <w:sz w:val="28"/>
                <w:szCs w:val="28"/>
              </w:rPr>
            </w:pPr>
            <w:r w:rsidRPr="00B13A23">
              <w:rPr>
                <w:sz w:val="28"/>
                <w:szCs w:val="28"/>
              </w:rPr>
              <w:t>6,3</w:t>
            </w:r>
          </w:p>
        </w:tc>
        <w:tc>
          <w:tcPr>
            <w:tcW w:w="1500" w:type="dxa"/>
            <w:tcBorders>
              <w:top w:val="nil"/>
              <w:left w:val="nil"/>
              <w:bottom w:val="single" w:sz="4" w:space="0" w:color="auto"/>
              <w:right w:val="single" w:sz="8" w:space="0" w:color="auto"/>
            </w:tcBorders>
            <w:noWrap/>
            <w:vAlign w:val="center"/>
            <w:hideMark/>
          </w:tcPr>
          <w:p w14:paraId="505C4B04" w14:textId="77777777" w:rsidR="00EF604B" w:rsidRPr="00B13A23" w:rsidRDefault="00EF604B" w:rsidP="00B13A23">
            <w:pPr>
              <w:rPr>
                <w:sz w:val="28"/>
                <w:szCs w:val="28"/>
              </w:rPr>
            </w:pPr>
            <w:r w:rsidRPr="00B13A23">
              <w:rPr>
                <w:sz w:val="28"/>
                <w:szCs w:val="28"/>
              </w:rPr>
              <w:t>131,75</w:t>
            </w:r>
          </w:p>
        </w:tc>
      </w:tr>
      <w:tr w:rsidR="00EF604B" w:rsidRPr="00B13A23" w14:paraId="62A97978"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22639092" w14:textId="77777777" w:rsidR="00EF604B" w:rsidRPr="00B13A23" w:rsidRDefault="00EF604B" w:rsidP="00B13A23">
            <w:pPr>
              <w:rPr>
                <w:sz w:val="28"/>
                <w:szCs w:val="28"/>
              </w:rPr>
            </w:pPr>
            <w:r w:rsidRPr="00B13A23">
              <w:rPr>
                <w:sz w:val="28"/>
                <w:szCs w:val="28"/>
              </w:rPr>
              <w:t>ГДО+Х/О</w:t>
            </w:r>
          </w:p>
        </w:tc>
        <w:tc>
          <w:tcPr>
            <w:tcW w:w="1313" w:type="dxa"/>
            <w:tcBorders>
              <w:top w:val="nil"/>
              <w:left w:val="nil"/>
              <w:bottom w:val="single" w:sz="4" w:space="0" w:color="auto"/>
              <w:right w:val="single" w:sz="4" w:space="0" w:color="auto"/>
            </w:tcBorders>
            <w:noWrap/>
            <w:vAlign w:val="center"/>
            <w:hideMark/>
          </w:tcPr>
          <w:p w14:paraId="60ADF6CC" w14:textId="77777777" w:rsidR="00EF604B" w:rsidRPr="00B13A23" w:rsidRDefault="00EF604B" w:rsidP="00B13A23">
            <w:pPr>
              <w:rPr>
                <w:sz w:val="28"/>
                <w:szCs w:val="28"/>
              </w:rPr>
            </w:pPr>
            <w:r w:rsidRPr="00B13A23">
              <w:rPr>
                <w:sz w:val="28"/>
                <w:szCs w:val="28"/>
              </w:rPr>
              <w:t>Отк.</w:t>
            </w:r>
          </w:p>
        </w:tc>
        <w:tc>
          <w:tcPr>
            <w:tcW w:w="1012" w:type="dxa"/>
            <w:tcBorders>
              <w:top w:val="nil"/>
              <w:left w:val="nil"/>
              <w:bottom w:val="single" w:sz="4" w:space="0" w:color="auto"/>
              <w:right w:val="single" w:sz="4" w:space="0" w:color="auto"/>
            </w:tcBorders>
            <w:noWrap/>
            <w:vAlign w:val="center"/>
            <w:hideMark/>
          </w:tcPr>
          <w:p w14:paraId="0CE1CE13" w14:textId="77777777" w:rsidR="00EF604B" w:rsidRPr="00B13A23" w:rsidRDefault="00EF604B" w:rsidP="00B13A23">
            <w:pPr>
              <w:rPr>
                <w:sz w:val="28"/>
                <w:szCs w:val="28"/>
              </w:rPr>
            </w:pPr>
            <w:r w:rsidRPr="00B13A23">
              <w:rPr>
                <w:sz w:val="28"/>
                <w:szCs w:val="28"/>
              </w:rPr>
              <w:t>17</w:t>
            </w:r>
          </w:p>
        </w:tc>
        <w:tc>
          <w:tcPr>
            <w:tcW w:w="851" w:type="dxa"/>
            <w:tcBorders>
              <w:top w:val="nil"/>
              <w:left w:val="nil"/>
              <w:bottom w:val="single" w:sz="4" w:space="0" w:color="auto"/>
              <w:right w:val="single" w:sz="4" w:space="0" w:color="auto"/>
            </w:tcBorders>
            <w:noWrap/>
            <w:vAlign w:val="center"/>
            <w:hideMark/>
          </w:tcPr>
          <w:p w14:paraId="4DAB59D6" w14:textId="77777777" w:rsidR="00EF604B" w:rsidRPr="00B13A23" w:rsidRDefault="00EF604B" w:rsidP="00B13A23">
            <w:pPr>
              <w:rPr>
                <w:sz w:val="28"/>
                <w:szCs w:val="28"/>
              </w:rPr>
            </w:pPr>
            <w:r w:rsidRPr="00B13A23">
              <w:rPr>
                <w:sz w:val="28"/>
                <w:szCs w:val="28"/>
              </w:rPr>
              <w:t>3,9</w:t>
            </w:r>
          </w:p>
        </w:tc>
        <w:tc>
          <w:tcPr>
            <w:tcW w:w="992" w:type="dxa"/>
            <w:tcBorders>
              <w:top w:val="nil"/>
              <w:left w:val="nil"/>
              <w:bottom w:val="single" w:sz="4" w:space="0" w:color="auto"/>
              <w:right w:val="single" w:sz="4" w:space="0" w:color="auto"/>
            </w:tcBorders>
            <w:noWrap/>
            <w:vAlign w:val="center"/>
            <w:hideMark/>
          </w:tcPr>
          <w:p w14:paraId="41A243A7" w14:textId="77777777" w:rsidR="00EF604B" w:rsidRPr="00B13A23" w:rsidRDefault="00EF604B" w:rsidP="00B13A23">
            <w:pPr>
              <w:rPr>
                <w:sz w:val="28"/>
                <w:szCs w:val="28"/>
              </w:rPr>
            </w:pPr>
            <w:r w:rsidRPr="00B13A23">
              <w:rPr>
                <w:sz w:val="28"/>
                <w:szCs w:val="28"/>
              </w:rPr>
              <w:t>8,80</w:t>
            </w:r>
          </w:p>
        </w:tc>
        <w:tc>
          <w:tcPr>
            <w:tcW w:w="970" w:type="dxa"/>
            <w:tcBorders>
              <w:top w:val="nil"/>
              <w:left w:val="nil"/>
              <w:bottom w:val="single" w:sz="4" w:space="0" w:color="auto"/>
              <w:right w:val="single" w:sz="4" w:space="0" w:color="auto"/>
            </w:tcBorders>
            <w:noWrap/>
            <w:vAlign w:val="center"/>
            <w:hideMark/>
          </w:tcPr>
          <w:p w14:paraId="090A4081" w14:textId="77777777" w:rsidR="00EF604B" w:rsidRPr="00B13A23" w:rsidRDefault="00EF604B" w:rsidP="00B13A23">
            <w:pPr>
              <w:rPr>
                <w:sz w:val="28"/>
                <w:szCs w:val="28"/>
              </w:rPr>
            </w:pPr>
            <w:r w:rsidRPr="00B13A23">
              <w:rPr>
                <w:sz w:val="28"/>
                <w:szCs w:val="28"/>
              </w:rPr>
              <w:t>4,90</w:t>
            </w:r>
          </w:p>
        </w:tc>
        <w:tc>
          <w:tcPr>
            <w:tcW w:w="805" w:type="dxa"/>
            <w:tcBorders>
              <w:top w:val="nil"/>
              <w:left w:val="nil"/>
              <w:bottom w:val="single" w:sz="4" w:space="0" w:color="auto"/>
              <w:right w:val="single" w:sz="4" w:space="0" w:color="auto"/>
            </w:tcBorders>
            <w:noWrap/>
            <w:vAlign w:val="center"/>
            <w:hideMark/>
          </w:tcPr>
          <w:p w14:paraId="69593861" w14:textId="77777777" w:rsidR="00EF604B" w:rsidRPr="00B13A23" w:rsidRDefault="00EF604B" w:rsidP="00B13A23">
            <w:pPr>
              <w:rPr>
                <w:sz w:val="28"/>
                <w:szCs w:val="28"/>
              </w:rPr>
            </w:pPr>
            <w:r w:rsidRPr="00B13A23">
              <w:rPr>
                <w:sz w:val="28"/>
                <w:szCs w:val="28"/>
              </w:rPr>
              <w:t>6,2</w:t>
            </w:r>
          </w:p>
        </w:tc>
        <w:tc>
          <w:tcPr>
            <w:tcW w:w="1500" w:type="dxa"/>
            <w:tcBorders>
              <w:top w:val="nil"/>
              <w:left w:val="nil"/>
              <w:bottom w:val="single" w:sz="4" w:space="0" w:color="auto"/>
              <w:right w:val="single" w:sz="8" w:space="0" w:color="auto"/>
            </w:tcBorders>
            <w:noWrap/>
            <w:vAlign w:val="center"/>
            <w:hideMark/>
          </w:tcPr>
          <w:p w14:paraId="1ED4BED3" w14:textId="77777777" w:rsidR="00EF604B" w:rsidRPr="00B13A23" w:rsidRDefault="00EF604B" w:rsidP="00B13A23">
            <w:pPr>
              <w:rPr>
                <w:sz w:val="28"/>
                <w:szCs w:val="28"/>
              </w:rPr>
            </w:pPr>
            <w:r w:rsidRPr="00B13A23">
              <w:rPr>
                <w:sz w:val="28"/>
                <w:szCs w:val="28"/>
              </w:rPr>
              <w:t>141,94</w:t>
            </w:r>
          </w:p>
        </w:tc>
      </w:tr>
      <w:tr w:rsidR="00EF604B" w:rsidRPr="00B13A23" w14:paraId="169C325F" w14:textId="77777777" w:rsidTr="006C638C">
        <w:trPr>
          <w:trHeight w:val="340"/>
          <w:jc w:val="center"/>
        </w:trPr>
        <w:tc>
          <w:tcPr>
            <w:tcW w:w="1478" w:type="dxa"/>
            <w:tcBorders>
              <w:top w:val="nil"/>
              <w:left w:val="single" w:sz="8" w:space="0" w:color="auto"/>
              <w:bottom w:val="single" w:sz="4" w:space="0" w:color="auto"/>
              <w:right w:val="single" w:sz="4" w:space="0" w:color="auto"/>
            </w:tcBorders>
            <w:noWrap/>
            <w:vAlign w:val="center"/>
            <w:hideMark/>
          </w:tcPr>
          <w:p w14:paraId="1AA5E21D" w14:textId="77777777" w:rsidR="00EF604B" w:rsidRPr="00B13A23" w:rsidRDefault="00EF604B" w:rsidP="00B13A23">
            <w:pPr>
              <w:rPr>
                <w:sz w:val="28"/>
                <w:szCs w:val="28"/>
              </w:rPr>
            </w:pPr>
            <w:r w:rsidRPr="00B13A23">
              <w:rPr>
                <w:sz w:val="28"/>
                <w:szCs w:val="28"/>
              </w:rPr>
              <w:t>Х/О</w:t>
            </w:r>
          </w:p>
        </w:tc>
        <w:tc>
          <w:tcPr>
            <w:tcW w:w="1313" w:type="dxa"/>
            <w:tcBorders>
              <w:top w:val="nil"/>
              <w:left w:val="nil"/>
              <w:bottom w:val="single" w:sz="4" w:space="0" w:color="auto"/>
              <w:right w:val="single" w:sz="4" w:space="0" w:color="auto"/>
            </w:tcBorders>
            <w:noWrap/>
            <w:vAlign w:val="center"/>
            <w:hideMark/>
          </w:tcPr>
          <w:p w14:paraId="68E02D20" w14:textId="77777777" w:rsidR="00EF604B" w:rsidRPr="00B13A23" w:rsidRDefault="00EF604B" w:rsidP="00B13A23">
            <w:pPr>
              <w:rPr>
                <w:sz w:val="28"/>
                <w:szCs w:val="28"/>
              </w:rPr>
            </w:pPr>
            <w:r w:rsidRPr="00B13A23">
              <w:rPr>
                <w:sz w:val="28"/>
                <w:szCs w:val="28"/>
              </w:rPr>
              <w:t>Отк.</w:t>
            </w:r>
          </w:p>
        </w:tc>
        <w:tc>
          <w:tcPr>
            <w:tcW w:w="1012" w:type="dxa"/>
            <w:tcBorders>
              <w:top w:val="nil"/>
              <w:left w:val="nil"/>
              <w:bottom w:val="single" w:sz="4" w:space="0" w:color="auto"/>
              <w:right w:val="single" w:sz="4" w:space="0" w:color="auto"/>
            </w:tcBorders>
            <w:noWrap/>
            <w:vAlign w:val="center"/>
            <w:hideMark/>
          </w:tcPr>
          <w:p w14:paraId="7B302679" w14:textId="77777777" w:rsidR="00EF604B" w:rsidRPr="00B13A23" w:rsidRDefault="00EF604B" w:rsidP="00B13A23">
            <w:pPr>
              <w:rPr>
                <w:sz w:val="28"/>
                <w:szCs w:val="28"/>
              </w:rPr>
            </w:pPr>
            <w:r w:rsidRPr="00B13A23">
              <w:rPr>
                <w:sz w:val="28"/>
                <w:szCs w:val="28"/>
              </w:rPr>
              <w:t>6</w:t>
            </w:r>
          </w:p>
        </w:tc>
        <w:tc>
          <w:tcPr>
            <w:tcW w:w="851" w:type="dxa"/>
            <w:tcBorders>
              <w:top w:val="nil"/>
              <w:left w:val="nil"/>
              <w:bottom w:val="single" w:sz="4" w:space="0" w:color="auto"/>
              <w:right w:val="single" w:sz="4" w:space="0" w:color="auto"/>
            </w:tcBorders>
            <w:noWrap/>
            <w:vAlign w:val="center"/>
            <w:hideMark/>
          </w:tcPr>
          <w:p w14:paraId="0140E7D9" w14:textId="77777777" w:rsidR="00EF604B" w:rsidRPr="00B13A23" w:rsidRDefault="00EF604B" w:rsidP="00B13A23">
            <w:pPr>
              <w:rPr>
                <w:sz w:val="28"/>
                <w:szCs w:val="28"/>
              </w:rPr>
            </w:pPr>
            <w:r w:rsidRPr="00B13A23">
              <w:rPr>
                <w:sz w:val="28"/>
                <w:szCs w:val="28"/>
              </w:rPr>
              <w:t>3,5</w:t>
            </w:r>
          </w:p>
        </w:tc>
        <w:tc>
          <w:tcPr>
            <w:tcW w:w="992" w:type="dxa"/>
            <w:tcBorders>
              <w:top w:val="nil"/>
              <w:left w:val="nil"/>
              <w:bottom w:val="single" w:sz="4" w:space="0" w:color="auto"/>
              <w:right w:val="single" w:sz="4" w:space="0" w:color="auto"/>
            </w:tcBorders>
            <w:noWrap/>
            <w:vAlign w:val="center"/>
            <w:hideMark/>
          </w:tcPr>
          <w:p w14:paraId="320B14EC" w14:textId="77777777" w:rsidR="00EF604B" w:rsidRPr="00B13A23" w:rsidRDefault="00EF604B" w:rsidP="00B13A23">
            <w:pPr>
              <w:rPr>
                <w:sz w:val="28"/>
                <w:szCs w:val="28"/>
              </w:rPr>
            </w:pPr>
            <w:r w:rsidRPr="00B13A23">
              <w:rPr>
                <w:sz w:val="28"/>
                <w:szCs w:val="28"/>
              </w:rPr>
              <w:t>9,10</w:t>
            </w:r>
          </w:p>
        </w:tc>
        <w:tc>
          <w:tcPr>
            <w:tcW w:w="970" w:type="dxa"/>
            <w:tcBorders>
              <w:top w:val="nil"/>
              <w:left w:val="nil"/>
              <w:bottom w:val="single" w:sz="4" w:space="0" w:color="auto"/>
              <w:right w:val="single" w:sz="4" w:space="0" w:color="auto"/>
            </w:tcBorders>
            <w:noWrap/>
            <w:vAlign w:val="center"/>
            <w:hideMark/>
          </w:tcPr>
          <w:p w14:paraId="6E2E7833" w14:textId="77777777" w:rsidR="00EF604B" w:rsidRPr="00B13A23" w:rsidRDefault="00EF604B" w:rsidP="00B13A23">
            <w:pPr>
              <w:rPr>
                <w:sz w:val="28"/>
                <w:szCs w:val="28"/>
              </w:rPr>
            </w:pPr>
            <w:r w:rsidRPr="00B13A23">
              <w:rPr>
                <w:sz w:val="28"/>
                <w:szCs w:val="28"/>
              </w:rPr>
              <w:t>5,60</w:t>
            </w:r>
          </w:p>
        </w:tc>
        <w:tc>
          <w:tcPr>
            <w:tcW w:w="805" w:type="dxa"/>
            <w:tcBorders>
              <w:top w:val="nil"/>
              <w:left w:val="nil"/>
              <w:bottom w:val="single" w:sz="4" w:space="0" w:color="auto"/>
              <w:right w:val="single" w:sz="4" w:space="0" w:color="auto"/>
            </w:tcBorders>
            <w:noWrap/>
            <w:vAlign w:val="center"/>
            <w:hideMark/>
          </w:tcPr>
          <w:p w14:paraId="07C63966" w14:textId="77777777" w:rsidR="00EF604B" w:rsidRPr="00B13A23" w:rsidRDefault="00EF604B" w:rsidP="00B13A23">
            <w:pPr>
              <w:rPr>
                <w:sz w:val="28"/>
                <w:szCs w:val="28"/>
              </w:rPr>
            </w:pPr>
            <w:r w:rsidRPr="00B13A23">
              <w:rPr>
                <w:sz w:val="28"/>
                <w:szCs w:val="28"/>
              </w:rPr>
              <w:t>6,2</w:t>
            </w:r>
          </w:p>
        </w:tc>
        <w:tc>
          <w:tcPr>
            <w:tcW w:w="1500" w:type="dxa"/>
            <w:tcBorders>
              <w:top w:val="nil"/>
              <w:left w:val="nil"/>
              <w:bottom w:val="single" w:sz="4" w:space="0" w:color="auto"/>
              <w:right w:val="single" w:sz="8" w:space="0" w:color="auto"/>
            </w:tcBorders>
            <w:noWrap/>
            <w:vAlign w:val="center"/>
            <w:hideMark/>
          </w:tcPr>
          <w:p w14:paraId="5A94B979" w14:textId="77777777" w:rsidR="00EF604B" w:rsidRPr="00B13A23" w:rsidRDefault="00EF604B" w:rsidP="00B13A23">
            <w:pPr>
              <w:rPr>
                <w:sz w:val="28"/>
                <w:szCs w:val="28"/>
              </w:rPr>
            </w:pPr>
            <w:r w:rsidRPr="00B13A23">
              <w:rPr>
                <w:sz w:val="28"/>
                <w:szCs w:val="28"/>
              </w:rPr>
              <w:t>146,77</w:t>
            </w:r>
          </w:p>
        </w:tc>
      </w:tr>
      <w:tr w:rsidR="00EF604B" w:rsidRPr="00B13A23" w14:paraId="49450AF4" w14:textId="77777777" w:rsidTr="006C638C">
        <w:trPr>
          <w:trHeight w:val="340"/>
          <w:jc w:val="center"/>
        </w:trPr>
        <w:tc>
          <w:tcPr>
            <w:tcW w:w="1478" w:type="dxa"/>
            <w:tcBorders>
              <w:top w:val="nil"/>
              <w:left w:val="single" w:sz="8" w:space="0" w:color="auto"/>
              <w:bottom w:val="single" w:sz="8" w:space="0" w:color="auto"/>
              <w:right w:val="single" w:sz="4" w:space="0" w:color="auto"/>
            </w:tcBorders>
            <w:noWrap/>
            <w:vAlign w:val="center"/>
            <w:hideMark/>
          </w:tcPr>
          <w:p w14:paraId="01453112" w14:textId="77777777" w:rsidR="00EF604B" w:rsidRPr="00B13A23" w:rsidRDefault="00EF604B" w:rsidP="00B13A23">
            <w:pPr>
              <w:rPr>
                <w:sz w:val="28"/>
                <w:szCs w:val="28"/>
              </w:rPr>
            </w:pPr>
            <w:r w:rsidRPr="00B13A23">
              <w:rPr>
                <w:sz w:val="28"/>
                <w:szCs w:val="28"/>
              </w:rPr>
              <w:t>К-1</w:t>
            </w:r>
          </w:p>
        </w:tc>
        <w:tc>
          <w:tcPr>
            <w:tcW w:w="1313" w:type="dxa"/>
            <w:tcBorders>
              <w:top w:val="nil"/>
              <w:left w:val="nil"/>
              <w:bottom w:val="single" w:sz="8" w:space="0" w:color="auto"/>
              <w:right w:val="single" w:sz="4" w:space="0" w:color="auto"/>
            </w:tcBorders>
            <w:noWrap/>
            <w:vAlign w:val="center"/>
            <w:hideMark/>
          </w:tcPr>
          <w:p w14:paraId="567828C0" w14:textId="77777777" w:rsidR="00EF604B" w:rsidRPr="00B13A23" w:rsidRDefault="00EF604B" w:rsidP="00B13A23">
            <w:pPr>
              <w:rPr>
                <w:sz w:val="28"/>
                <w:szCs w:val="28"/>
              </w:rPr>
            </w:pPr>
            <w:r w:rsidRPr="00B13A23">
              <w:rPr>
                <w:sz w:val="28"/>
                <w:szCs w:val="28"/>
              </w:rPr>
              <w:t>Зак.</w:t>
            </w:r>
          </w:p>
        </w:tc>
        <w:tc>
          <w:tcPr>
            <w:tcW w:w="1012" w:type="dxa"/>
            <w:tcBorders>
              <w:top w:val="nil"/>
              <w:left w:val="nil"/>
              <w:bottom w:val="single" w:sz="8" w:space="0" w:color="auto"/>
              <w:right w:val="single" w:sz="4" w:space="0" w:color="auto"/>
            </w:tcBorders>
            <w:noWrap/>
            <w:vAlign w:val="center"/>
            <w:hideMark/>
          </w:tcPr>
          <w:p w14:paraId="5AC023D8" w14:textId="77777777" w:rsidR="00EF604B" w:rsidRPr="00B13A23" w:rsidRDefault="00EF604B" w:rsidP="00B13A23">
            <w:pPr>
              <w:rPr>
                <w:sz w:val="28"/>
                <w:szCs w:val="28"/>
              </w:rPr>
            </w:pPr>
            <w:r w:rsidRPr="00B13A23">
              <w:rPr>
                <w:sz w:val="28"/>
                <w:szCs w:val="28"/>
              </w:rPr>
              <w:t>107</w:t>
            </w:r>
          </w:p>
        </w:tc>
        <w:tc>
          <w:tcPr>
            <w:tcW w:w="851" w:type="dxa"/>
            <w:tcBorders>
              <w:top w:val="nil"/>
              <w:left w:val="nil"/>
              <w:bottom w:val="single" w:sz="8" w:space="0" w:color="auto"/>
              <w:right w:val="single" w:sz="4" w:space="0" w:color="auto"/>
            </w:tcBorders>
            <w:noWrap/>
            <w:vAlign w:val="center"/>
            <w:hideMark/>
          </w:tcPr>
          <w:p w14:paraId="182BEF76" w14:textId="77777777" w:rsidR="00EF604B" w:rsidRPr="00B13A23" w:rsidRDefault="00EF604B" w:rsidP="00B13A23">
            <w:pPr>
              <w:rPr>
                <w:sz w:val="28"/>
                <w:szCs w:val="28"/>
              </w:rPr>
            </w:pPr>
            <w:r w:rsidRPr="00B13A23">
              <w:rPr>
                <w:sz w:val="28"/>
                <w:szCs w:val="28"/>
              </w:rPr>
              <w:t>0,9</w:t>
            </w:r>
          </w:p>
        </w:tc>
        <w:tc>
          <w:tcPr>
            <w:tcW w:w="992" w:type="dxa"/>
            <w:tcBorders>
              <w:top w:val="nil"/>
              <w:left w:val="nil"/>
              <w:bottom w:val="single" w:sz="8" w:space="0" w:color="auto"/>
              <w:right w:val="single" w:sz="4" w:space="0" w:color="auto"/>
            </w:tcBorders>
            <w:noWrap/>
            <w:vAlign w:val="center"/>
            <w:hideMark/>
          </w:tcPr>
          <w:p w14:paraId="688E3B1C" w14:textId="77777777" w:rsidR="00EF604B" w:rsidRPr="00B13A23" w:rsidRDefault="00EF604B" w:rsidP="00B13A23">
            <w:pPr>
              <w:rPr>
                <w:sz w:val="28"/>
                <w:szCs w:val="28"/>
              </w:rPr>
            </w:pPr>
            <w:r w:rsidRPr="00B13A23">
              <w:rPr>
                <w:sz w:val="28"/>
                <w:szCs w:val="28"/>
              </w:rPr>
              <w:t>2,10</w:t>
            </w:r>
          </w:p>
        </w:tc>
        <w:tc>
          <w:tcPr>
            <w:tcW w:w="970" w:type="dxa"/>
            <w:tcBorders>
              <w:top w:val="nil"/>
              <w:left w:val="nil"/>
              <w:bottom w:val="single" w:sz="8" w:space="0" w:color="auto"/>
              <w:right w:val="single" w:sz="4" w:space="0" w:color="auto"/>
            </w:tcBorders>
            <w:noWrap/>
            <w:vAlign w:val="center"/>
            <w:hideMark/>
          </w:tcPr>
          <w:p w14:paraId="337E98AF" w14:textId="77777777" w:rsidR="00EF604B" w:rsidRPr="00B13A23" w:rsidRDefault="00EF604B" w:rsidP="00B13A23">
            <w:pPr>
              <w:rPr>
                <w:sz w:val="28"/>
                <w:szCs w:val="28"/>
              </w:rPr>
            </w:pPr>
            <w:r w:rsidRPr="00B13A23">
              <w:rPr>
                <w:sz w:val="28"/>
                <w:szCs w:val="28"/>
              </w:rPr>
              <w:t>1,20</w:t>
            </w:r>
          </w:p>
        </w:tc>
        <w:tc>
          <w:tcPr>
            <w:tcW w:w="805" w:type="dxa"/>
            <w:tcBorders>
              <w:top w:val="nil"/>
              <w:left w:val="nil"/>
              <w:bottom w:val="single" w:sz="8" w:space="0" w:color="auto"/>
              <w:right w:val="single" w:sz="4" w:space="0" w:color="auto"/>
            </w:tcBorders>
            <w:noWrap/>
            <w:vAlign w:val="center"/>
            <w:hideMark/>
          </w:tcPr>
          <w:p w14:paraId="1AB4408D" w14:textId="77777777" w:rsidR="00EF604B" w:rsidRPr="00B13A23" w:rsidRDefault="00EF604B" w:rsidP="00B13A23">
            <w:pPr>
              <w:rPr>
                <w:sz w:val="28"/>
                <w:szCs w:val="28"/>
              </w:rPr>
            </w:pPr>
            <w:r w:rsidRPr="00B13A23">
              <w:rPr>
                <w:sz w:val="28"/>
                <w:szCs w:val="28"/>
              </w:rPr>
              <w:t>2,2</w:t>
            </w:r>
          </w:p>
        </w:tc>
        <w:tc>
          <w:tcPr>
            <w:tcW w:w="1500" w:type="dxa"/>
            <w:tcBorders>
              <w:top w:val="nil"/>
              <w:left w:val="nil"/>
              <w:bottom w:val="single" w:sz="8" w:space="0" w:color="auto"/>
              <w:right w:val="single" w:sz="8" w:space="0" w:color="auto"/>
            </w:tcBorders>
            <w:noWrap/>
            <w:vAlign w:val="center"/>
            <w:hideMark/>
          </w:tcPr>
          <w:p w14:paraId="101D25EF" w14:textId="77777777" w:rsidR="00EF604B" w:rsidRPr="00B13A23" w:rsidRDefault="00EF604B" w:rsidP="00B13A23">
            <w:pPr>
              <w:rPr>
                <w:sz w:val="28"/>
                <w:szCs w:val="28"/>
              </w:rPr>
            </w:pPr>
            <w:r w:rsidRPr="00B13A23">
              <w:rPr>
                <w:sz w:val="28"/>
                <w:szCs w:val="28"/>
              </w:rPr>
              <w:t>95,45</w:t>
            </w:r>
          </w:p>
        </w:tc>
      </w:tr>
    </w:tbl>
    <w:p w14:paraId="5843F86C" w14:textId="68DCB868" w:rsidR="00EF604B" w:rsidRPr="00B13A23" w:rsidRDefault="00EF604B" w:rsidP="00B13A23">
      <w:pPr>
        <w:pStyle w:val="a3"/>
        <w:ind w:right="559" w:hanging="1"/>
        <w:jc w:val="both"/>
      </w:pPr>
    </w:p>
    <w:p w14:paraId="430DF746" w14:textId="77777777" w:rsidR="00EF604B" w:rsidRPr="00B13A23" w:rsidRDefault="00EF604B" w:rsidP="00B13A23">
      <w:pPr>
        <w:pStyle w:val="a3"/>
        <w:ind w:right="559" w:firstLine="566"/>
        <w:rPr>
          <w:i/>
          <w:iCs/>
        </w:rPr>
      </w:pPr>
      <w:r w:rsidRPr="00B13A23">
        <w:rPr>
          <w:i/>
          <w:iCs/>
        </w:rPr>
        <w:t>Источник: разработано автором.</w:t>
      </w:r>
    </w:p>
    <w:p w14:paraId="769B68BC" w14:textId="6CD20AFF" w:rsidR="00EF604B" w:rsidRPr="00B13A23" w:rsidRDefault="00EF604B" w:rsidP="00B13A23">
      <w:pPr>
        <w:pStyle w:val="a3"/>
        <w:ind w:right="559" w:hanging="1"/>
        <w:jc w:val="both"/>
      </w:pPr>
    </w:p>
    <w:p w14:paraId="586998E9" w14:textId="77777777" w:rsidR="00EF604B" w:rsidRPr="00B13A23" w:rsidRDefault="00EF604B" w:rsidP="00B13A23">
      <w:pPr>
        <w:pStyle w:val="a3"/>
        <w:ind w:right="559" w:firstLine="566"/>
        <w:jc w:val="both"/>
      </w:pPr>
      <w:r w:rsidRPr="00B13A23">
        <w:lastRenderedPageBreak/>
        <w:t>Однако, следует отметить, что данная методика расчета эффективности имеет недостаток, заключающийся в том, что выборка включает скважины с разным сроком работы, что может привести к более упорным результатам для определенных видов РВР.</w:t>
      </w:r>
    </w:p>
    <w:p w14:paraId="06CC3E00" w14:textId="19A158F2" w:rsidR="006258E3" w:rsidRPr="00B13A23" w:rsidRDefault="00294665" w:rsidP="00B13A23">
      <w:pPr>
        <w:pStyle w:val="a3"/>
        <w:ind w:right="559" w:firstLine="566"/>
        <w:jc w:val="both"/>
        <w:outlineLvl w:val="1"/>
        <w:rPr>
          <w:bCs/>
        </w:rPr>
      </w:pPr>
      <w:bookmarkStart w:id="35" w:name="_Toc210894430"/>
      <w:bookmarkStart w:id="36" w:name="_Toc210989065"/>
      <w:r w:rsidRPr="00B13A23">
        <w:rPr>
          <w:bCs/>
        </w:rPr>
        <w:t>2.</w:t>
      </w:r>
      <w:r w:rsidR="00E64829" w:rsidRPr="00B13A23">
        <w:rPr>
          <w:bCs/>
        </w:rPr>
        <w:t>4</w:t>
      </w:r>
      <w:r w:rsidR="00FD0DA1" w:rsidRPr="00B13A23">
        <w:rPr>
          <w:bCs/>
        </w:rPr>
        <w:t>.</w:t>
      </w:r>
      <w:r w:rsidRPr="00B13A23">
        <w:rPr>
          <w:bCs/>
        </w:rPr>
        <w:t xml:space="preserve"> Оценка эффективности РВР на различных стадиях процесса ПСВ урана</w:t>
      </w:r>
      <w:bookmarkEnd w:id="35"/>
      <w:bookmarkEnd w:id="36"/>
    </w:p>
    <w:p w14:paraId="3CDD4BDB" w14:textId="7CD80888" w:rsidR="00D35593" w:rsidRPr="00B13A23" w:rsidRDefault="00D35593" w:rsidP="00B13A23">
      <w:pPr>
        <w:pStyle w:val="a3"/>
        <w:ind w:right="559" w:firstLine="566"/>
        <w:jc w:val="both"/>
      </w:pPr>
      <w:r w:rsidRPr="00B13A23">
        <w:t>Для более глубокого анализа эффективности РВР на различных этапах обогащения урановых руд важно обращать внимание на коэффициент эффективности. На рисунках 16-18 отображены графики изменения содержания урана в продуктивном растворе (ПР) во времени, а также значения этого коэффициента.</w:t>
      </w:r>
    </w:p>
    <w:p w14:paraId="23C02570" w14:textId="777364C9" w:rsidR="00D35593" w:rsidRPr="00B13A23" w:rsidRDefault="00D35593" w:rsidP="006C638C">
      <w:pPr>
        <w:pStyle w:val="a3"/>
        <w:ind w:right="559" w:hanging="1"/>
      </w:pPr>
      <w:r w:rsidRPr="00B13A23">
        <w:rPr>
          <w:noProof/>
          <w:lang w:eastAsia="ru-RU"/>
        </w:rPr>
        <w:drawing>
          <wp:inline distT="0" distB="0" distL="0" distR="0" wp14:anchorId="62A35946" wp14:editId="1580A91C">
            <wp:extent cx="5629275" cy="3413760"/>
            <wp:effectExtent l="19050" t="19050" r="28575" b="152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29275" cy="3413760"/>
                    </a:xfrm>
                    <a:prstGeom prst="rect">
                      <a:avLst/>
                    </a:prstGeom>
                    <a:noFill/>
                    <a:ln w="3175" cmpd="sng">
                      <a:solidFill>
                        <a:srgbClr val="000000"/>
                      </a:solidFill>
                      <a:miter lim="800000"/>
                      <a:headEnd/>
                      <a:tailEnd/>
                    </a:ln>
                    <a:effectLst/>
                  </pic:spPr>
                </pic:pic>
              </a:graphicData>
            </a:graphic>
          </wp:inline>
        </w:drawing>
      </w:r>
    </w:p>
    <w:p w14:paraId="20EE5B19" w14:textId="564858C5" w:rsidR="00D35593" w:rsidRPr="00B13A23" w:rsidRDefault="00D35593" w:rsidP="00B13A23">
      <w:pPr>
        <w:pStyle w:val="a3"/>
        <w:ind w:right="559" w:hanging="1"/>
        <w:jc w:val="center"/>
      </w:pPr>
      <w:r w:rsidRPr="00B13A23">
        <w:t>Рисунок 1</w:t>
      </w:r>
      <w:r w:rsidR="00EB2954" w:rsidRPr="00B13A23">
        <w:t>9</w:t>
      </w:r>
      <w:r w:rsidRPr="00B13A23">
        <w:t xml:space="preserve">. Изменение содержания урана и коэффициента эффективности РВР во времени </w:t>
      </w:r>
    </w:p>
    <w:p w14:paraId="17D80359" w14:textId="2FA83E8A" w:rsidR="00D35593" w:rsidRPr="00B13A23" w:rsidRDefault="00D35593" w:rsidP="00B13A23">
      <w:pPr>
        <w:pStyle w:val="a3"/>
        <w:ind w:right="559" w:hanging="1"/>
        <w:jc w:val="center"/>
      </w:pPr>
    </w:p>
    <w:p w14:paraId="507A3B76" w14:textId="77777777" w:rsidR="00D35593" w:rsidRPr="00B13A23" w:rsidRDefault="00D35593" w:rsidP="00B13A23">
      <w:pPr>
        <w:pStyle w:val="a3"/>
        <w:ind w:right="559" w:hanging="1"/>
        <w:rPr>
          <w:i/>
          <w:iCs/>
        </w:rPr>
      </w:pPr>
      <w:r w:rsidRPr="00B13A23">
        <w:rPr>
          <w:i/>
          <w:iCs/>
        </w:rPr>
        <w:t>Источник: разработано автором.</w:t>
      </w:r>
    </w:p>
    <w:p w14:paraId="6473FB3D" w14:textId="081FF379" w:rsidR="00D35593" w:rsidRPr="00B13A23" w:rsidRDefault="00D35593" w:rsidP="00B13A23">
      <w:pPr>
        <w:pStyle w:val="a3"/>
        <w:ind w:right="559" w:hanging="1"/>
        <w:jc w:val="center"/>
      </w:pPr>
    </w:p>
    <w:p w14:paraId="4CCC21FA" w14:textId="4E40566D" w:rsidR="00D35593" w:rsidRPr="00B13A23" w:rsidRDefault="00D35593" w:rsidP="00B13A23">
      <w:pPr>
        <w:pStyle w:val="a3"/>
        <w:ind w:right="559" w:hanging="1"/>
        <w:jc w:val="center"/>
      </w:pPr>
    </w:p>
    <w:p w14:paraId="15406EF0" w14:textId="3A88B8C6" w:rsidR="00D35593" w:rsidRPr="00B13A23" w:rsidRDefault="00D35593" w:rsidP="00B13A23">
      <w:pPr>
        <w:pStyle w:val="a3"/>
        <w:ind w:right="559" w:hanging="1"/>
        <w:jc w:val="center"/>
      </w:pPr>
      <w:r w:rsidRPr="00B13A23">
        <w:rPr>
          <w:noProof/>
          <w:lang w:eastAsia="ru-RU"/>
        </w:rPr>
        <w:lastRenderedPageBreak/>
        <w:drawing>
          <wp:inline distT="0" distB="0" distL="0" distR="0" wp14:anchorId="547CBFD2" wp14:editId="0CB0C325">
            <wp:extent cx="5391150" cy="3284220"/>
            <wp:effectExtent l="19050" t="19050" r="19050" b="1143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91150" cy="3284220"/>
                    </a:xfrm>
                    <a:prstGeom prst="rect">
                      <a:avLst/>
                    </a:prstGeom>
                    <a:noFill/>
                    <a:ln w="3175" cmpd="sng">
                      <a:solidFill>
                        <a:srgbClr val="000000"/>
                      </a:solidFill>
                      <a:miter lim="800000"/>
                      <a:headEnd/>
                      <a:tailEnd/>
                    </a:ln>
                    <a:effectLst/>
                  </pic:spPr>
                </pic:pic>
              </a:graphicData>
            </a:graphic>
          </wp:inline>
        </w:drawing>
      </w:r>
    </w:p>
    <w:p w14:paraId="2A256557" w14:textId="68747DA9" w:rsidR="00D35593" w:rsidRPr="00B13A23" w:rsidRDefault="00D35593" w:rsidP="00B13A23">
      <w:pPr>
        <w:pStyle w:val="a3"/>
        <w:ind w:right="559" w:hanging="1"/>
        <w:jc w:val="center"/>
        <w:rPr>
          <w:color w:val="FF0000"/>
        </w:rPr>
      </w:pPr>
      <w:r w:rsidRPr="00B13A23">
        <w:t xml:space="preserve">Рисунок </w:t>
      </w:r>
      <w:r w:rsidR="00EB2954" w:rsidRPr="00B13A23">
        <w:t>20</w:t>
      </w:r>
      <w:r w:rsidRPr="00B13A23">
        <w:t xml:space="preserve">. Изменение содержания урана и </w:t>
      </w:r>
      <w:proofErr w:type="gramStart"/>
      <w:r w:rsidRPr="00B13A23">
        <w:t>коэффициента  эффективности</w:t>
      </w:r>
      <w:proofErr w:type="gramEnd"/>
      <w:r w:rsidRPr="00B13A23">
        <w:t xml:space="preserve"> РВР во времени </w:t>
      </w:r>
    </w:p>
    <w:p w14:paraId="46376965" w14:textId="56D31AA3" w:rsidR="00D35593" w:rsidRPr="00B13A23" w:rsidRDefault="00D35593" w:rsidP="00B13A23">
      <w:pPr>
        <w:pStyle w:val="a3"/>
        <w:ind w:right="559" w:hanging="1"/>
        <w:jc w:val="center"/>
      </w:pPr>
    </w:p>
    <w:p w14:paraId="6C853AB6" w14:textId="77777777" w:rsidR="00D35593" w:rsidRPr="00B13A23" w:rsidRDefault="00D35593" w:rsidP="00B13A23">
      <w:pPr>
        <w:pStyle w:val="a3"/>
        <w:ind w:right="559" w:hanging="1"/>
        <w:rPr>
          <w:i/>
          <w:iCs/>
        </w:rPr>
      </w:pPr>
      <w:r w:rsidRPr="00B13A23">
        <w:rPr>
          <w:i/>
          <w:iCs/>
        </w:rPr>
        <w:t>Источник: разработано автором.</w:t>
      </w:r>
    </w:p>
    <w:p w14:paraId="7BB1BBF9" w14:textId="0E19A4C9" w:rsidR="00D35593" w:rsidRPr="00B13A23" w:rsidRDefault="00D35593" w:rsidP="00B13A23">
      <w:pPr>
        <w:pStyle w:val="a3"/>
        <w:ind w:right="559" w:hanging="1"/>
        <w:jc w:val="center"/>
      </w:pPr>
    </w:p>
    <w:p w14:paraId="08D36142" w14:textId="7334CE2D" w:rsidR="00D35593" w:rsidRPr="00B13A23" w:rsidRDefault="00D35593" w:rsidP="00B13A23">
      <w:pPr>
        <w:pStyle w:val="a3"/>
        <w:ind w:right="559" w:hanging="1"/>
        <w:jc w:val="center"/>
      </w:pPr>
      <w:r w:rsidRPr="00B13A23">
        <w:rPr>
          <w:noProof/>
          <w:lang w:eastAsia="ru-RU"/>
        </w:rPr>
        <w:drawing>
          <wp:inline distT="0" distB="0" distL="0" distR="0" wp14:anchorId="58951769" wp14:editId="340A9772">
            <wp:extent cx="5391150" cy="3291840"/>
            <wp:effectExtent l="19050" t="19050" r="19050" b="2286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1150" cy="3291840"/>
                    </a:xfrm>
                    <a:prstGeom prst="rect">
                      <a:avLst/>
                    </a:prstGeom>
                    <a:noFill/>
                    <a:ln w="3175" cmpd="sng">
                      <a:solidFill>
                        <a:srgbClr val="000000"/>
                      </a:solidFill>
                      <a:miter lim="800000"/>
                      <a:headEnd/>
                      <a:tailEnd/>
                    </a:ln>
                    <a:effectLst/>
                  </pic:spPr>
                </pic:pic>
              </a:graphicData>
            </a:graphic>
          </wp:inline>
        </w:drawing>
      </w:r>
    </w:p>
    <w:p w14:paraId="457A5835" w14:textId="2B08C2F1" w:rsidR="00344372" w:rsidRPr="00B13A23" w:rsidRDefault="00D35593" w:rsidP="00B13A23">
      <w:pPr>
        <w:pStyle w:val="a3"/>
        <w:ind w:right="559" w:hanging="1"/>
        <w:jc w:val="center"/>
        <w:rPr>
          <w:color w:val="FF0000"/>
        </w:rPr>
      </w:pPr>
      <w:r w:rsidRPr="00B13A23">
        <w:t xml:space="preserve">Рисунок </w:t>
      </w:r>
      <w:r w:rsidR="00EB2954" w:rsidRPr="00B13A23">
        <w:t>21</w:t>
      </w:r>
      <w:r w:rsidRPr="00B13A23">
        <w:t xml:space="preserve">. Изменение содержания урана и </w:t>
      </w:r>
      <w:r w:rsidR="00787EC7" w:rsidRPr="00B13A23">
        <w:t>коэффициента эффективности</w:t>
      </w:r>
      <w:r w:rsidRPr="00B13A23">
        <w:t xml:space="preserve"> РВР во времени </w:t>
      </w:r>
    </w:p>
    <w:p w14:paraId="17CB5711" w14:textId="6ED7EA9C" w:rsidR="00D35593" w:rsidRPr="00B13A23" w:rsidRDefault="00D35593" w:rsidP="00B13A23">
      <w:pPr>
        <w:pStyle w:val="a3"/>
        <w:ind w:right="559" w:hanging="1"/>
        <w:jc w:val="center"/>
      </w:pPr>
    </w:p>
    <w:p w14:paraId="5FEB9FC8" w14:textId="77777777" w:rsidR="00D35593" w:rsidRPr="00B13A23" w:rsidRDefault="00D35593" w:rsidP="00B13A23">
      <w:pPr>
        <w:pStyle w:val="a3"/>
        <w:ind w:right="559" w:hanging="1"/>
        <w:rPr>
          <w:i/>
          <w:iCs/>
        </w:rPr>
      </w:pPr>
      <w:r w:rsidRPr="00B13A23">
        <w:rPr>
          <w:i/>
          <w:iCs/>
        </w:rPr>
        <w:t>Источник: разработано автором.</w:t>
      </w:r>
    </w:p>
    <w:p w14:paraId="6C504ECB" w14:textId="6C488CA0" w:rsidR="00D35593" w:rsidRPr="00B13A23" w:rsidRDefault="00D35593" w:rsidP="00B13A23">
      <w:pPr>
        <w:pStyle w:val="a3"/>
        <w:ind w:right="559" w:hanging="1"/>
        <w:jc w:val="center"/>
      </w:pPr>
    </w:p>
    <w:p w14:paraId="7319836C" w14:textId="1FB6144B" w:rsidR="00D35593" w:rsidRPr="00B13A23" w:rsidRDefault="00D35593" w:rsidP="00B13A23">
      <w:pPr>
        <w:pStyle w:val="a3"/>
        <w:ind w:right="559" w:firstLine="566"/>
        <w:jc w:val="both"/>
      </w:pPr>
      <w:r w:rsidRPr="00B13A23">
        <w:t xml:space="preserve">Коэффициент эффективности показывает, как быстро производительность откачных скважин уменьшается после проведения </w:t>
      </w:r>
      <w:r w:rsidRPr="00B13A23">
        <w:lastRenderedPageBreak/>
        <w:t>работ по регулированию дебита. Синие отрезки на графиках обозначают временные интервалы между проведением различных РВР и представляют значения коэффициента эффективности для каждой скважины. Эти данные позволяют оценить, насколько эффективно проведенные работы поддерживают производительность скважин на различных этапах процесса ПСВ [</w:t>
      </w:r>
      <w:r w:rsidR="00FF53D3" w:rsidRPr="00B13A23">
        <w:t>47</w:t>
      </w:r>
      <w:r w:rsidRPr="00B13A23">
        <w:t>].</w:t>
      </w:r>
    </w:p>
    <w:p w14:paraId="34D3CAB5" w14:textId="77777777" w:rsidR="00D35593" w:rsidRPr="00B13A23" w:rsidRDefault="00D35593" w:rsidP="00B13A23">
      <w:pPr>
        <w:pStyle w:val="a3"/>
        <w:ind w:right="559" w:firstLine="566"/>
        <w:jc w:val="both"/>
      </w:pPr>
      <w:r w:rsidRPr="00B13A23">
        <w:t>Из представленных на рисунках данных видно, что многие виды работ по реагентной воздействия на скважины оказывают ограниченное влияние на производительность в период максимальных концентраций урана в процессной рудной среде. Однако, их эффективность существенно возрастает на стадии довыщелачивания урана. Наблюдается, что максимальная эффективность РВР достигается с апреля 2016 года, совпадая с изменениями в регламенте работы откачных скважин, что указывает на важность адаптации методов работы под конкретные условия процесса.</w:t>
      </w:r>
    </w:p>
    <w:p w14:paraId="3C1460FD" w14:textId="77777777" w:rsidR="00D35593" w:rsidRPr="00B13A23" w:rsidRDefault="00D35593" w:rsidP="00B13A23">
      <w:pPr>
        <w:pStyle w:val="a3"/>
        <w:ind w:right="559" w:firstLine="566"/>
        <w:jc w:val="both"/>
      </w:pPr>
      <w:r w:rsidRPr="00B13A23">
        <w:t xml:space="preserve">Информация о коэффициенте эффективности РВР с различными видами работ представлена на рисунке 19 (ячейка № 10-51-010). </w:t>
      </w:r>
    </w:p>
    <w:p w14:paraId="3647BFC6" w14:textId="3A0CB03B" w:rsidR="00D35593" w:rsidRPr="00B13A23" w:rsidRDefault="00D35593" w:rsidP="00B13A23">
      <w:pPr>
        <w:pStyle w:val="a3"/>
        <w:ind w:right="559" w:firstLine="566"/>
        <w:jc w:val="both"/>
      </w:pPr>
    </w:p>
    <w:p w14:paraId="13D19BE1" w14:textId="3E8FE2E9" w:rsidR="00D35593" w:rsidRPr="00B13A23" w:rsidRDefault="00D35593" w:rsidP="00B13A23">
      <w:pPr>
        <w:pStyle w:val="a3"/>
        <w:ind w:right="559" w:hanging="1"/>
        <w:jc w:val="center"/>
      </w:pPr>
      <w:r w:rsidRPr="00B13A23">
        <w:rPr>
          <w:noProof/>
          <w:lang w:eastAsia="ru-RU"/>
        </w:rPr>
        <w:drawing>
          <wp:inline distT="0" distB="0" distL="0" distR="0" wp14:anchorId="56E912B5" wp14:editId="79FEF6C2">
            <wp:extent cx="5438775" cy="2964815"/>
            <wp:effectExtent l="0" t="0" r="952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38775" cy="2964815"/>
                    </a:xfrm>
                    <a:prstGeom prst="rect">
                      <a:avLst/>
                    </a:prstGeom>
                    <a:noFill/>
                    <a:ln>
                      <a:noFill/>
                    </a:ln>
                  </pic:spPr>
                </pic:pic>
              </a:graphicData>
            </a:graphic>
          </wp:inline>
        </w:drawing>
      </w:r>
    </w:p>
    <w:p w14:paraId="3100E1C8" w14:textId="7D6D389D" w:rsidR="00D35593" w:rsidRPr="00B13A23" w:rsidRDefault="00D35593" w:rsidP="00B13A23">
      <w:pPr>
        <w:pStyle w:val="a3"/>
        <w:ind w:right="559" w:hanging="1"/>
        <w:jc w:val="center"/>
        <w:rPr>
          <w:color w:val="EE0000"/>
        </w:rPr>
      </w:pPr>
      <w:r w:rsidRPr="00B13A23">
        <w:t xml:space="preserve">Рисунок </w:t>
      </w:r>
      <w:r w:rsidR="00EB2954" w:rsidRPr="00B13A23">
        <w:t>22</w:t>
      </w:r>
      <w:r w:rsidRPr="00B13A23">
        <w:t xml:space="preserve">. Коэффициент эффективности РВР с обозначением видов РВР во времени </w:t>
      </w:r>
    </w:p>
    <w:p w14:paraId="5AC4CF9F" w14:textId="4B5DDE47" w:rsidR="00D35593" w:rsidRPr="00B13A23" w:rsidRDefault="00D35593" w:rsidP="00B13A23">
      <w:pPr>
        <w:pStyle w:val="a3"/>
        <w:ind w:right="559" w:hanging="1"/>
        <w:jc w:val="center"/>
      </w:pPr>
    </w:p>
    <w:p w14:paraId="0BBAC52E" w14:textId="77777777" w:rsidR="00D35593" w:rsidRPr="00B13A23" w:rsidRDefault="00D35593" w:rsidP="00B13A23">
      <w:pPr>
        <w:pStyle w:val="a3"/>
        <w:ind w:right="559" w:hanging="1"/>
        <w:rPr>
          <w:i/>
          <w:iCs/>
        </w:rPr>
      </w:pPr>
      <w:r w:rsidRPr="00B13A23">
        <w:rPr>
          <w:i/>
          <w:iCs/>
        </w:rPr>
        <w:t>Источник: разработано автором.</w:t>
      </w:r>
    </w:p>
    <w:p w14:paraId="6B2529A0" w14:textId="7E4B3444" w:rsidR="00D35593" w:rsidRPr="00B13A23" w:rsidRDefault="00D35593" w:rsidP="00B13A23">
      <w:pPr>
        <w:pStyle w:val="a3"/>
        <w:ind w:right="559" w:hanging="1"/>
        <w:jc w:val="center"/>
      </w:pPr>
    </w:p>
    <w:p w14:paraId="7B4E6E3A" w14:textId="77777777" w:rsidR="00D35593" w:rsidRPr="00B13A23" w:rsidRDefault="00D35593" w:rsidP="00B13A23">
      <w:pPr>
        <w:pStyle w:val="a3"/>
        <w:ind w:right="559" w:firstLine="566"/>
        <w:jc w:val="both"/>
      </w:pPr>
      <w:r w:rsidRPr="00B13A23">
        <w:t xml:space="preserve">В целом, из представленных графиков видно, что эффективность одного и того же вида работ по реагентному воздействию на скважины сильно разнится в зависимости от этапа выщелачивания урана и времени эксплуатации скважины. </w:t>
      </w:r>
    </w:p>
    <w:p w14:paraId="0AE7A315" w14:textId="77777777" w:rsidR="00D35593" w:rsidRPr="00B13A23" w:rsidRDefault="00D35593" w:rsidP="00B13A23">
      <w:pPr>
        <w:pStyle w:val="a3"/>
        <w:ind w:right="559" w:firstLine="566"/>
        <w:jc w:val="both"/>
      </w:pPr>
      <w:r w:rsidRPr="00B13A23">
        <w:t xml:space="preserve">Также важно, что методика, применяемая на руднике, имеет свои недостатки, включая учет скважин с разным временем эксплуатации. Эффективность РВР по этой методике определяется начальным дебитом и </w:t>
      </w:r>
      <w:r w:rsidRPr="00B13A23">
        <w:lastRenderedPageBreak/>
        <w:t xml:space="preserve">приемистостью скважин перед проведением работ. </w:t>
      </w:r>
    </w:p>
    <w:p w14:paraId="2AF183F1" w14:textId="77777777" w:rsidR="00104B5D" w:rsidRPr="00B13A23" w:rsidRDefault="00104B5D" w:rsidP="00B13A23">
      <w:pPr>
        <w:pStyle w:val="a3"/>
        <w:ind w:right="559" w:firstLine="566"/>
        <w:jc w:val="both"/>
        <w:rPr>
          <w:color w:val="FF0000"/>
        </w:rPr>
      </w:pPr>
    </w:p>
    <w:p w14:paraId="58C34C74" w14:textId="3442927A" w:rsidR="00340DB2" w:rsidRPr="00B13A23" w:rsidRDefault="00352B22" w:rsidP="00B13A23">
      <w:pPr>
        <w:pStyle w:val="1"/>
        <w:jc w:val="both"/>
      </w:pPr>
      <w:bookmarkStart w:id="37" w:name="_Toc210176872"/>
      <w:bookmarkStart w:id="38" w:name="_Toc210894431"/>
      <w:bookmarkStart w:id="39" w:name="_Toc210989066"/>
      <w:r w:rsidRPr="00B13A23">
        <w:t xml:space="preserve">3. </w:t>
      </w:r>
      <w:r w:rsidR="005E7B73" w:rsidRPr="00B13A23">
        <w:t>РАЗРАБОТКА И ЭКСПЕРИМЕНТАЛЬНОЕ ОБОСНОВАНИЕ КОМБИНИРОВАННОГО МЕТОДА РЕГЕНЕРАЦИИ СКВАЖИН</w:t>
      </w:r>
      <w:bookmarkEnd w:id="37"/>
      <w:bookmarkEnd w:id="38"/>
      <w:bookmarkEnd w:id="39"/>
    </w:p>
    <w:p w14:paraId="7FB50C64" w14:textId="5817D0E4" w:rsidR="000E3493" w:rsidRPr="00B13A23" w:rsidRDefault="00352B22" w:rsidP="00B13A23">
      <w:pPr>
        <w:pStyle w:val="2"/>
        <w:spacing w:before="0"/>
        <w:ind w:left="142" w:right="561" w:firstLine="567"/>
        <w:jc w:val="both"/>
        <w:rPr>
          <w:rFonts w:cs="Times New Roman"/>
          <w:b w:val="0"/>
          <w:color w:val="auto"/>
          <w:szCs w:val="28"/>
        </w:rPr>
      </w:pPr>
      <w:bookmarkStart w:id="40" w:name="_Toc210894432"/>
      <w:bookmarkStart w:id="41" w:name="_Toc210989067"/>
      <w:r w:rsidRPr="00B13A23">
        <w:rPr>
          <w:rFonts w:cs="Times New Roman"/>
          <w:b w:val="0"/>
          <w:color w:val="auto"/>
          <w:szCs w:val="28"/>
        </w:rPr>
        <w:t xml:space="preserve">3.1. </w:t>
      </w:r>
      <w:r w:rsidR="000E3493" w:rsidRPr="00B13A23">
        <w:rPr>
          <w:rFonts w:cs="Times New Roman"/>
          <w:b w:val="0"/>
          <w:color w:val="auto"/>
          <w:szCs w:val="28"/>
        </w:rPr>
        <w:t>Описание инновационной установки и этапов опытно-промышленных испытаний</w:t>
      </w:r>
      <w:bookmarkEnd w:id="40"/>
      <w:bookmarkEnd w:id="41"/>
    </w:p>
    <w:p w14:paraId="10DBF7A8" w14:textId="2F692242" w:rsidR="000E3493" w:rsidRPr="00B13A23" w:rsidRDefault="000E3493" w:rsidP="00B13A23">
      <w:pPr>
        <w:pStyle w:val="a3"/>
        <w:spacing w:before="32"/>
        <w:ind w:left="142" w:right="570" w:firstLine="567"/>
        <w:jc w:val="both"/>
      </w:pPr>
      <w:r w:rsidRPr="00B13A23">
        <w:t>Целью данного исследования является разработка комбинированной передвижной установки для очистки скважин (КПУОС), предназначенной для восстановления проницаемости закольматированных пород в условиях сложных горно-геологических характеристик. В рамках исследования поставлены задачи, которые включают в себя: проведение опытно-промышленных испытаний с использованием комбинированного метода регенерации скважин при подземном скважинном выщелачивании урана; оценку экономической эффективности передвижной установки, включая увеличение межремонтного цикла скважин и снижение затрат на материалы; сравнение эффективности установки с существующими методами ремонтно-восстановительных работ геотехнологических скважин.</w:t>
      </w:r>
    </w:p>
    <w:p w14:paraId="61B8955C" w14:textId="72419FE8" w:rsidR="000E3493" w:rsidRPr="00B13A23" w:rsidRDefault="000E3493" w:rsidP="00B13A23">
      <w:pPr>
        <w:pStyle w:val="a3"/>
        <w:spacing w:before="32"/>
        <w:ind w:left="142" w:right="570" w:firstLine="567"/>
        <w:jc w:val="both"/>
      </w:pPr>
      <w:r w:rsidRPr="00B13A23">
        <w:t>Конструкторская документация на все узлы и механизмы была создана и согласована с Акционерным обществом (АО) «Алматинский завод тяжелого машиностроения» и Товариществом с ограниченной ответственностью (ТОО) «РУ-6» [62]. Все оборудование соответствует требованиям промышленной безопасности для подземного выщелачивания рудных месторождений [63].</w:t>
      </w:r>
    </w:p>
    <w:p w14:paraId="0146E682" w14:textId="77777777" w:rsidR="000E3493" w:rsidRPr="00B13A23" w:rsidRDefault="000E3493" w:rsidP="00B13A23">
      <w:pPr>
        <w:pStyle w:val="a3"/>
        <w:spacing w:before="32"/>
        <w:ind w:left="142" w:right="570" w:firstLine="567"/>
        <w:jc w:val="both"/>
      </w:pPr>
      <w:r w:rsidRPr="00B13A23">
        <w:t>Разработка установки началась с проектирования ее компонентов. Основное внимание уделялось созданию мобильной конструкции, которая могла бы эффективно функционировать в сложных геологических условиях месторождений, включающих повышенную карбонатность технологических блоков. Установка включает в себя рабочую площадку, спуск-подъемное оборудование, насосное и емкостное оборудование, а также трубопроводы для подачи химических реагентов. Особое внимание было уделено созданию системы, которая обеспечивает безопасное и эффективное перекачивание различных растворов реагентов. Насосное оборудование, установленное в агрегате, было выбрано с учетом возможности работы с агрессивными химическими веществами, что позволило обеспечить точную подачу растворов под нужным давлением. Пневмоимпульсная подача сжатого воздуха была интегрирована в систему для создания гидроудара, который повышает эффективность химической обработки и помогает в восстановлении проницаемости закольматированных участков скважин. Разработанные трубопроводы, особенностью которых является повышенная стойкость к агрессивным средам и гибкость конструкции, позволили обеспечить надежную подачу реагентов непосредственно в фильтровую зону, что важно для успешного выполнения ремонтно-восстановительных работ.</w:t>
      </w:r>
    </w:p>
    <w:p w14:paraId="1805B4EA" w14:textId="77777777" w:rsidR="000E3493" w:rsidRPr="00B13A23" w:rsidRDefault="000E3493" w:rsidP="00B13A23">
      <w:pPr>
        <w:pStyle w:val="a3"/>
        <w:spacing w:before="32"/>
        <w:ind w:left="142" w:right="570" w:firstLine="567"/>
        <w:jc w:val="both"/>
      </w:pPr>
      <w:r w:rsidRPr="00B13A23">
        <w:lastRenderedPageBreak/>
        <w:t>Тестовые испытания узлов и механизмов «УП» (Установки Передвижной) для технологических скважин проводились на геотехнологических скважинах рудника «Карамурун» (Казахстан). В процессе испытаний были определены ключевые временные параметры работы установки. Приготовление декольматирующего раствора начиналось с подачи сернокислотного раствора в емкость-цистерну, куда затем добавлялся бифторид аммония. Уровень наполнения контролировался электронным уровнемером ИСУ-100. Время приготовления раствора не превышало 45 минут. Спуск рукава в скважину длился от 45 до 60 минут, а глубина скважины составляла 542,3 м с фильтровой зоной на глубине 526–531,8 м. Подача декольматирующего раствора выполнялась насосом с производительностью 1,5 м³/час и давлением 10 бар, что занимало от 1,5 до 2 часов в зависимости от требуемого объема. Подъем и намотка рукава на барабан производились укладчиком с электроприводом, что значительно облегчало работу оператора. Время подъема составляло 50–60 минут, в зависимости от глубины скважины и интервала посадки фильтров.</w:t>
      </w:r>
    </w:p>
    <w:p w14:paraId="2DFA2484" w14:textId="77777777" w:rsidR="000E3493" w:rsidRPr="00B13A23" w:rsidRDefault="000E3493" w:rsidP="00B13A23">
      <w:pPr>
        <w:pStyle w:val="a3"/>
        <w:spacing w:before="32"/>
        <w:ind w:left="142" w:right="570" w:firstLine="567"/>
        <w:jc w:val="both"/>
      </w:pPr>
      <w:r w:rsidRPr="00B13A23">
        <w:t>Для проведения РВР на месторождении «Карамурун» использовался разработанный специалистами ТОО «РУ-6» технологический регламент для ремонтно-восстановительных работ, направленный на восстановление дебита технологических скважин с использованием передвижной установки для химической обработки фильтровых частей скважин. Технологический регламент получил положительное экспертное заключение специалистами из ТОО «Центр технических экспертиз» [64] о безопасности применения данной технологии. Заявка на его использование была подана в Комитет индустриального развития и промышленной безопасности Министерства индустрии и ресурсов Республики Казахстан [65], после чего, в соответствии с Правилами обеспечения промышленной безопасности для опасных производственных объектов, ведущих горные и геологоразведочные работы [66], было получено разрешение на применение регламента на опасных производственных объектах, включая рудник «Карамурун».</w:t>
      </w:r>
    </w:p>
    <w:p w14:paraId="7057A112" w14:textId="77777777" w:rsidR="000E3493" w:rsidRPr="00B13A23" w:rsidRDefault="000E3493" w:rsidP="00B13A23">
      <w:pPr>
        <w:pStyle w:val="a3"/>
        <w:spacing w:before="32"/>
        <w:ind w:left="142" w:right="570" w:firstLine="567"/>
        <w:jc w:val="both"/>
      </w:pPr>
      <w:r w:rsidRPr="00B13A23">
        <w:t xml:space="preserve">Специалистами лаборатории подземного выщелачивания урана компании ТОО «РУ-6» была разработана программа опытно-промышленных испытаний (ОПИ) по теме «Разработка инновационного метода регенерации скважин при подземном скважинном выщелачивании урана». В программе указаны цели, задачи, последовательность выполнения работ, а также данные, подлежащие мониторингу для последующего анализа, которые включали производительность скважин, данные опробования и величины межремонтных циклов. В рамках программы с 24 мая по 5 июля 2017 года проведены эксперименты по химической обработке фильтровой части технологических скважин с использованием установки «УП», на которую был получен патент №8349 [67] на полезную модель «Комбинированная передвижная установка для обработки и промывки скважин», после чего было произведено сравнение </w:t>
      </w:r>
      <w:r w:rsidRPr="00B13A23">
        <w:lastRenderedPageBreak/>
        <w:t>её эффективности с традиционными методами обработки скважин.</w:t>
      </w:r>
    </w:p>
    <w:p w14:paraId="758B57E5" w14:textId="3A8A42C6" w:rsidR="00CC17FF" w:rsidRPr="00B13A23" w:rsidRDefault="007A62B5" w:rsidP="00B13A23">
      <w:pPr>
        <w:pStyle w:val="a3"/>
        <w:spacing w:before="32"/>
        <w:ind w:left="142" w:right="570" w:firstLine="567"/>
        <w:jc w:val="both"/>
      </w:pPr>
      <w:r w:rsidRPr="00B13A23">
        <w:t>Данное исследование направлено на разработку комбинированной передвижной установки для химической обработки и промывки технологических скважин в урановой промышленности, для повышения эффективности ремонтно-восстановительных работ в сложных горно-геологических условиях. Методология исследования заключалась в разработке передвижной установки, включая создание конструкторской документации, монтаж технологического оборудования, тестовые испытания на месторождении «Карамурун» (Казахстан) и анализ экономической эффективности использования новой технологии в ремонтно-восстановительных работах. Установка была протестирована на 60 геотехнологических скважинах с применением различных методик, направленных на оптимизацию процесса обработки. Конструкция установки включала в себя ряд специализированных компонентов, таких как насосное и емкостное оборудование, а также трубопроводы для заправки и подачи реагентов, что позволило проводить химическую обработку и промывку скважин непосредственно на месте. Модернизация транспортного средства была выполнена с учетом специфики работы в сложных горно-геологических условиях, что способствовало повышению надежности и безопасности операций. Передвижная установка продемонстрировала высокую эффективность в проведении ремонтно-восстановительных работ, что положительно сказалось на производственных показателях и экономических результатах работы предприятия. В результате испытаний была определена оптимальная концентрация декольматирующего раствора, что позволило сократить время простоя скважин на 50 % и повысить их производительность. Экономическая эффективность передвижной установки составила 14,068,374 тенге (~28,400$) в год, а срок окупаемости оборудования составил 4.4 года, что свидетельствует о привлекательности данного решения для промышленности. Результаты проекта подтверждают высокую производительность установки и её значительное влияние на улучшение фильтрационных характеристик трудно проницаемых пород в сложных горно-геологических условиях. Реализация данного проекта открывает новые перспективы для освоения новых геологических залежей и повышения эффективности существующих процессов в урановой отрасли.</w:t>
      </w:r>
    </w:p>
    <w:p w14:paraId="39E60B2B" w14:textId="1056CE4B" w:rsidR="007A62B5" w:rsidRPr="00B13A23" w:rsidRDefault="007A62B5" w:rsidP="00B13A23">
      <w:pPr>
        <w:pStyle w:val="a3"/>
        <w:spacing w:before="32"/>
        <w:ind w:left="142" w:right="570" w:firstLine="567"/>
        <w:jc w:val="both"/>
      </w:pPr>
      <w:r w:rsidRPr="00B13A23">
        <w:t>Обеспечение максимальной эффективности и экономичности при минимальном уровне затрат на обслуживание и эксплуатацию оборудования также является одним из ключевых факторов при разработке установок для ремонтно-восстановительных работ. В исследовании C. Turganaliev и других [</w:t>
      </w:r>
      <w:r w:rsidR="00FF53D3" w:rsidRPr="00B13A23">
        <w:t>59</w:t>
      </w:r>
      <w:r w:rsidRPr="00B13A23">
        <w:t>] значительное внимание было уделено анализу физико-химических характеристик, однако, при этом не было уделено внимание анализу экономической эффективности при использовании различных методов восстановления скважин, что может привести к увеличению эксплуатационных затрат. В исследовании G. Li и других [</w:t>
      </w:r>
      <w:r w:rsidR="00C82961" w:rsidRPr="00B13A23">
        <w:t>60</w:t>
      </w:r>
      <w:r w:rsidRPr="00B13A23">
        <w:t xml:space="preserve">] </w:t>
      </w:r>
      <w:r w:rsidRPr="00B13A23">
        <w:lastRenderedPageBreak/>
        <w:t>было рассмотрено химические методы восстановления геотехнологических скважин, тем не менее, анализ не включал оценку энергопотребления и расхода реагентов, что снижает потенциал разработки в условиях необходимости ресурсосбережения. В исследовании N. Shayakhmetov и других [</w:t>
      </w:r>
      <w:r w:rsidR="00C82961" w:rsidRPr="00B13A23">
        <w:t>61</w:t>
      </w:r>
      <w:r w:rsidRPr="00B13A23">
        <w:t>] были проанализированы химические и гидродинамические методы для очистки скважин, однако, исследование не включило в себя проектирование и тестирование установки для работы с этими методами, что снижает его практическую применимость и оставляет открытыми вопросы о том, как эффективно интегрировать предложенные методы в реальные производственные условия.</w:t>
      </w:r>
    </w:p>
    <w:p w14:paraId="36E929AF" w14:textId="5BAF3BB7" w:rsidR="000E3493" w:rsidRPr="00B13A23" w:rsidRDefault="00D040E5" w:rsidP="00B13A23">
      <w:pPr>
        <w:pStyle w:val="a3"/>
        <w:spacing w:before="32"/>
        <w:ind w:left="142" w:right="570" w:firstLine="567"/>
        <w:jc w:val="both"/>
        <w:outlineLvl w:val="2"/>
        <w:rPr>
          <w:bCs/>
        </w:rPr>
      </w:pPr>
      <w:r w:rsidRPr="00B13A23">
        <w:rPr>
          <w:bCs/>
        </w:rPr>
        <w:t>3.1.1</w:t>
      </w:r>
      <w:r w:rsidR="00352B22" w:rsidRPr="00B13A23">
        <w:rPr>
          <w:bCs/>
        </w:rPr>
        <w:t>.</w:t>
      </w:r>
      <w:r w:rsidRPr="00B13A23">
        <w:rPr>
          <w:bCs/>
        </w:rPr>
        <w:t xml:space="preserve"> </w:t>
      </w:r>
      <w:bookmarkStart w:id="42" w:name="_Hlk210210388"/>
      <w:r w:rsidR="000623B7" w:rsidRPr="00B13A23">
        <w:rPr>
          <w:bCs/>
        </w:rPr>
        <w:t>Создание комбинированной передвижной</w:t>
      </w:r>
      <w:r w:rsidR="00107F2C" w:rsidRPr="00B13A23">
        <w:rPr>
          <w:bCs/>
        </w:rPr>
        <w:t xml:space="preserve"> установки </w:t>
      </w:r>
      <w:r w:rsidR="000623B7" w:rsidRPr="00B13A23">
        <w:rPr>
          <w:bCs/>
        </w:rPr>
        <w:t>очиститель</w:t>
      </w:r>
      <w:r w:rsidR="00107F2C" w:rsidRPr="00B13A23">
        <w:rPr>
          <w:bCs/>
        </w:rPr>
        <w:t xml:space="preserve"> скважин </w:t>
      </w:r>
      <w:r w:rsidRPr="00B13A23">
        <w:rPr>
          <w:bCs/>
        </w:rPr>
        <w:t>(КПУОС)</w:t>
      </w:r>
      <w:bookmarkEnd w:id="42"/>
    </w:p>
    <w:p w14:paraId="6CB7134E" w14:textId="2A1F0E7F" w:rsidR="000E3493" w:rsidRPr="00B13A23" w:rsidRDefault="000E3493" w:rsidP="00B13A23">
      <w:pPr>
        <w:ind w:left="142" w:right="570" w:firstLine="567"/>
        <w:jc w:val="both"/>
        <w:rPr>
          <w:sz w:val="28"/>
          <w:szCs w:val="28"/>
        </w:rPr>
      </w:pPr>
      <w:r w:rsidRPr="00B13A23">
        <w:rPr>
          <w:sz w:val="28"/>
          <w:szCs w:val="28"/>
        </w:rPr>
        <w:t xml:space="preserve">Создание </w:t>
      </w:r>
      <w:r w:rsidR="00D040E5" w:rsidRPr="00B13A23">
        <w:rPr>
          <w:sz w:val="28"/>
          <w:szCs w:val="28"/>
        </w:rPr>
        <w:t>передвижно</w:t>
      </w:r>
      <w:r w:rsidR="00107F2C" w:rsidRPr="00B13A23">
        <w:rPr>
          <w:sz w:val="28"/>
          <w:szCs w:val="28"/>
        </w:rPr>
        <w:t>й</w:t>
      </w:r>
      <w:r w:rsidR="00D040E5" w:rsidRPr="00B13A23">
        <w:rPr>
          <w:sz w:val="28"/>
          <w:szCs w:val="28"/>
        </w:rPr>
        <w:t xml:space="preserve"> установки </w:t>
      </w:r>
      <w:r w:rsidR="00107F2C" w:rsidRPr="00B13A23">
        <w:rPr>
          <w:sz w:val="28"/>
          <w:szCs w:val="28"/>
        </w:rPr>
        <w:t xml:space="preserve">для </w:t>
      </w:r>
      <w:r w:rsidR="00D040E5" w:rsidRPr="00B13A23">
        <w:rPr>
          <w:sz w:val="28"/>
          <w:szCs w:val="28"/>
        </w:rPr>
        <w:t>очист</w:t>
      </w:r>
      <w:r w:rsidR="00107F2C" w:rsidRPr="00B13A23">
        <w:rPr>
          <w:sz w:val="28"/>
          <w:szCs w:val="28"/>
        </w:rPr>
        <w:t>ки</w:t>
      </w:r>
      <w:r w:rsidR="00D040E5" w:rsidRPr="00B13A23">
        <w:rPr>
          <w:sz w:val="28"/>
          <w:szCs w:val="28"/>
        </w:rPr>
        <w:t xml:space="preserve"> </w:t>
      </w:r>
      <w:proofErr w:type="gramStart"/>
      <w:r w:rsidR="00D040E5" w:rsidRPr="00B13A23">
        <w:rPr>
          <w:sz w:val="28"/>
          <w:szCs w:val="28"/>
        </w:rPr>
        <w:t xml:space="preserve">скважин </w:t>
      </w:r>
      <w:r w:rsidRPr="00B13A23">
        <w:rPr>
          <w:sz w:val="28"/>
          <w:szCs w:val="28"/>
        </w:rPr>
        <w:t xml:space="preserve"> (</w:t>
      </w:r>
      <w:proofErr w:type="gramEnd"/>
      <w:r w:rsidRPr="00B13A23">
        <w:rPr>
          <w:sz w:val="28"/>
          <w:szCs w:val="28"/>
        </w:rPr>
        <w:t xml:space="preserve">рисунок </w:t>
      </w:r>
      <w:r w:rsidR="00E327C4" w:rsidRPr="00B13A23">
        <w:rPr>
          <w:sz w:val="28"/>
          <w:szCs w:val="28"/>
        </w:rPr>
        <w:t>23</w:t>
      </w:r>
      <w:r w:rsidRPr="00B13A23">
        <w:rPr>
          <w:sz w:val="28"/>
          <w:szCs w:val="28"/>
        </w:rPr>
        <w:t>) с повышенной проходимостью для проведения химической обработки непосредственно в зоне фильтра технологических скважин позволит сократить затраты на химические реагенты, повысить эффективность работы скважин и ускорить обработку технологических блоков в сложных геологических условиях. Метод заключается в подаче рабочего агента дозированно из резервуара с помощью насосного агрегата через гибкий рукав прямо в фильтровую часть скважины.</w:t>
      </w:r>
    </w:p>
    <w:p w14:paraId="466C85DB" w14:textId="77777777" w:rsidR="000E3493" w:rsidRPr="00B13A23" w:rsidRDefault="000E3493" w:rsidP="00B13A23">
      <w:pPr>
        <w:ind w:left="142" w:right="570" w:firstLine="567"/>
        <w:jc w:val="both"/>
        <w:rPr>
          <w:sz w:val="28"/>
          <w:szCs w:val="28"/>
        </w:rPr>
      </w:pPr>
    </w:p>
    <w:p w14:paraId="4C57F966" w14:textId="77777777" w:rsidR="000E3493" w:rsidRPr="00B13A23" w:rsidRDefault="000E3493" w:rsidP="00B13A23">
      <w:pPr>
        <w:ind w:left="142" w:right="570"/>
        <w:jc w:val="center"/>
        <w:rPr>
          <w:sz w:val="28"/>
          <w:szCs w:val="28"/>
        </w:rPr>
      </w:pPr>
      <w:r w:rsidRPr="00B13A23">
        <w:rPr>
          <w:noProof/>
          <w:sz w:val="28"/>
          <w:szCs w:val="28"/>
        </w:rPr>
        <w:drawing>
          <wp:inline distT="0" distB="0" distL="0" distR="0" wp14:anchorId="487730AF" wp14:editId="1F938ECE">
            <wp:extent cx="5615940" cy="3093720"/>
            <wp:effectExtent l="0" t="0" r="381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5940" cy="3093720"/>
                    </a:xfrm>
                    <a:prstGeom prst="rect">
                      <a:avLst/>
                    </a:prstGeom>
                    <a:noFill/>
                    <a:ln>
                      <a:noFill/>
                    </a:ln>
                  </pic:spPr>
                </pic:pic>
              </a:graphicData>
            </a:graphic>
          </wp:inline>
        </w:drawing>
      </w:r>
    </w:p>
    <w:p w14:paraId="6607ABE6" w14:textId="00335330" w:rsidR="000E3493" w:rsidRPr="00B13A23" w:rsidRDefault="000E3493" w:rsidP="00B13A23">
      <w:pPr>
        <w:ind w:left="142" w:right="570"/>
        <w:jc w:val="center"/>
        <w:rPr>
          <w:sz w:val="28"/>
          <w:szCs w:val="28"/>
        </w:rPr>
      </w:pPr>
      <w:r w:rsidRPr="00B13A23">
        <w:rPr>
          <w:sz w:val="28"/>
          <w:szCs w:val="28"/>
          <w:lang w:val="uk-UA"/>
        </w:rPr>
        <w:t xml:space="preserve">Рисунок </w:t>
      </w:r>
      <w:r w:rsidR="00EB2954" w:rsidRPr="00B13A23">
        <w:rPr>
          <w:sz w:val="28"/>
          <w:szCs w:val="28"/>
          <w:lang w:val="uk-UA"/>
        </w:rPr>
        <w:t>23</w:t>
      </w:r>
      <w:r w:rsidRPr="00B13A23">
        <w:rPr>
          <w:sz w:val="28"/>
          <w:szCs w:val="28"/>
          <w:lang w:val="uk-UA"/>
        </w:rPr>
        <w:t xml:space="preserve">. </w:t>
      </w:r>
      <w:r w:rsidRPr="00B13A23">
        <w:rPr>
          <w:sz w:val="28"/>
          <w:szCs w:val="28"/>
        </w:rPr>
        <w:t>Проект передвижной установки для проведения комбинированной обработки непосредственно фильтровой части скважин на шасси автомашины КРАЗ 6446-03</w:t>
      </w:r>
    </w:p>
    <w:p w14:paraId="4F5A7B55" w14:textId="77777777" w:rsidR="000E3493" w:rsidRPr="00B13A23" w:rsidRDefault="000E3493" w:rsidP="00B13A23">
      <w:pPr>
        <w:ind w:left="142" w:right="570"/>
        <w:jc w:val="center"/>
        <w:rPr>
          <w:sz w:val="28"/>
          <w:szCs w:val="28"/>
          <w:lang w:val="uk-UA"/>
        </w:rPr>
      </w:pPr>
    </w:p>
    <w:p w14:paraId="5D3A517B" w14:textId="77777777" w:rsidR="000E3493" w:rsidRPr="00B13A23" w:rsidRDefault="000E3493" w:rsidP="00B13A23">
      <w:pPr>
        <w:pStyle w:val="a3"/>
        <w:spacing w:before="34"/>
        <w:ind w:left="0"/>
        <w:rPr>
          <w:i/>
          <w:iCs/>
        </w:rPr>
      </w:pPr>
      <w:r w:rsidRPr="00B13A23">
        <w:rPr>
          <w:i/>
          <w:iCs/>
        </w:rPr>
        <w:t>Источник: разработано автором.</w:t>
      </w:r>
    </w:p>
    <w:p w14:paraId="2154C137" w14:textId="77777777" w:rsidR="000E3493" w:rsidRPr="00B13A23" w:rsidRDefault="000E3493" w:rsidP="00B13A23">
      <w:pPr>
        <w:pStyle w:val="a3"/>
        <w:spacing w:before="34"/>
        <w:ind w:left="0"/>
      </w:pPr>
    </w:p>
    <w:p w14:paraId="4B85132D" w14:textId="77777777" w:rsidR="000E3493" w:rsidRPr="00B13A23" w:rsidRDefault="000E3493" w:rsidP="00B13A23">
      <w:pPr>
        <w:pStyle w:val="a3"/>
        <w:spacing w:before="34"/>
        <w:ind w:left="142" w:right="570" w:firstLine="567"/>
        <w:jc w:val="both"/>
      </w:pPr>
      <w:r w:rsidRPr="00B13A23">
        <w:t xml:space="preserve">Метод фильтровой обработки скважин предполагает подачу </w:t>
      </w:r>
      <w:r w:rsidRPr="00B13A23">
        <w:lastRenderedPageBreak/>
        <w:t>дозированного раствора минеральной кислоты (обычно серной или соляной) [16] непосредственно в фильтровую зону скважины с использованием гибкого рукава. Благодаря такой подаче можно минимизировать расход химикатов и эффективно воздействовать именно на верхнюю часть фильтра, которая наиболее подвержена отложениям. Главное преимущество передвижной установки заключается в возможности контролируемой подачи реагента прямо в фильтровую часть скважины, что позволяет оптимизировать концентрацию и состав раствора с учетом степени кольматации и геологических особенностей. В то же время, при традиционных методах подачи реагентов часто применяются менее точные и эффективные способы [68]. Реагенты могут закачиваться в скважину через стандартные насосные установки без учета особенностей распределения раствора по фильтровой части. В таких случаях концентрация и объем реагента контролируются косвенно, что снижает эффективность обработки, особенно при неоднородной кольматации или сложных геологических условиях. Также при некоторых методах, таких как заливка реагента с последующей прокачкой скважины, распределение вещества по пласту может быть неравномерным, что приводит к неравномерной очистке фильтра. Это также увеличивает расход реагентов и требует дополнительного времени на выполнение операций.</w:t>
      </w:r>
    </w:p>
    <w:p w14:paraId="4B3D8807" w14:textId="77777777" w:rsidR="000E3493" w:rsidRPr="00B13A23" w:rsidRDefault="000E3493" w:rsidP="00B13A23">
      <w:pPr>
        <w:pStyle w:val="a3"/>
        <w:spacing w:before="34"/>
        <w:ind w:left="142" w:right="570" w:firstLine="567"/>
        <w:jc w:val="both"/>
      </w:pPr>
      <w:r w:rsidRPr="00B13A23">
        <w:t>Передвижная установка «УП» включает емкость для раствора, насос для его подачи и лебедку с гибким рукавом для точного опускания в скважину. После заправки раствором установка перемещается к скважине, где рукав с дозирующим насосом подает очищающий агент в фильтр. Система обеспечивает герметичную и безопасную подачу раствора, что снижает расходы на обслуживание и повышает эффективность скважины.</w:t>
      </w:r>
    </w:p>
    <w:p w14:paraId="129856DA" w14:textId="77777777" w:rsidR="000E3493" w:rsidRPr="00B13A23" w:rsidRDefault="000E3493" w:rsidP="00B13A23">
      <w:pPr>
        <w:pStyle w:val="a3"/>
        <w:spacing w:before="34"/>
        <w:ind w:left="142" w:right="570" w:firstLine="567"/>
        <w:jc w:val="both"/>
      </w:pPr>
      <w:r w:rsidRPr="00B13A23">
        <w:t>Транспортная платформа разделена на секции для подачи химических реагентов, воды и воздуха, а также хранения оборудования, которые соответствуют требованиям промышленной безопасности для подземного выщелачивания рудных месторождений [69]. Секция подачи оснащена теплоизолированным отсеком с автономным обогревом, системой управления, барабаном-лебедкой с гибкой трубой для введения очищающего раствора, гидравлическим коллектором и системой учета растворов. Лебедка управляется пультом, имеет автоматическую укладку трубы и контроль глубины спуска. Подающий насос с производительностью 5 м³/ч при давлении 1 МПа защищен от сухого хода. Секция хранения содержит цистерну с заправочным насосом, патрубками и арматурой для дозированного приготовления растворов. Теплоизоляционный фургон оборудован вентиляционными окнами и смотровым окном для контроля уровня раствора. Безопасная зона ограждена от площадки подающего раствора, и включает в себя обзорное окно, пункт средств индивидуальной защиты и емкость на 100 л воды с системой слива. Все оборудование подключено к генератору, работающему от коробки отбора мощности.</w:t>
      </w:r>
    </w:p>
    <w:p w14:paraId="7948A8A8" w14:textId="77777777" w:rsidR="000E3493" w:rsidRPr="00B13A23" w:rsidRDefault="000E3493" w:rsidP="00B13A23">
      <w:pPr>
        <w:pStyle w:val="a3"/>
        <w:spacing w:before="34"/>
        <w:ind w:left="142" w:right="570" w:firstLine="567"/>
        <w:jc w:val="both"/>
      </w:pPr>
      <w:r w:rsidRPr="00B13A23">
        <w:lastRenderedPageBreak/>
        <w:t>Фургон с подающим оборудованием спроектирован с применением термоизоляционных материалов, что позволяет использовать его в условиях экстремальных температур (от –10 до +40°C) как зимой, так и летом. В нем предусмотрены системы обогрева, охлаждения, вентиляции и освещения, а также кислотостойкое покрытие для защиты от агрессивных химических реагентов. Для удобства монтажа, ремонта и обслуживания оборудование оснащено технологическими дверями и люками, а также выдвижными лестницами для безопасного доступа.</w:t>
      </w:r>
    </w:p>
    <w:p w14:paraId="737B2F76" w14:textId="3D415DD8" w:rsidR="000E3493" w:rsidRPr="00B13A23" w:rsidRDefault="000E3493" w:rsidP="00B13A23">
      <w:pPr>
        <w:pStyle w:val="a3"/>
        <w:spacing w:before="34"/>
        <w:ind w:left="142" w:right="570" w:firstLine="567"/>
        <w:jc w:val="both"/>
      </w:pPr>
      <w:r w:rsidRPr="00B13A23">
        <w:t>Площадка с емкостным оборудованием оснащена крышей, которая защищает от попадания прямых солнечных лучей, и вентиляционными люками, предотвращающими накопление паров химических веществ. Поверхность оборудована кислотостойким покрытием для защиты от воздействия агрессивных растворов [70], а также технологическими воротами и выдвижными лестницами, которые обеспечивают удобный доступ для монтажа и обслуживания емкостей (рисунок 2</w:t>
      </w:r>
      <w:r w:rsidR="00E327C4" w:rsidRPr="00B13A23">
        <w:t>4</w:t>
      </w:r>
      <w:r w:rsidRPr="00B13A23">
        <w:t>).</w:t>
      </w:r>
    </w:p>
    <w:p w14:paraId="57D8BA93" w14:textId="77777777" w:rsidR="000E3493" w:rsidRPr="00B13A23" w:rsidRDefault="000E3493" w:rsidP="00B13A23">
      <w:pPr>
        <w:pStyle w:val="a3"/>
        <w:spacing w:before="34"/>
        <w:ind w:left="142" w:right="570"/>
        <w:jc w:val="center"/>
      </w:pPr>
      <w:r w:rsidRPr="00B13A23">
        <w:rPr>
          <w:noProof/>
        </w:rPr>
        <w:drawing>
          <wp:inline distT="0" distB="0" distL="0" distR="0" wp14:anchorId="7ADA3785" wp14:editId="2090DC7C">
            <wp:extent cx="5731510" cy="2971165"/>
            <wp:effectExtent l="0" t="0" r="2540"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2971165"/>
                    </a:xfrm>
                    <a:prstGeom prst="rect">
                      <a:avLst/>
                    </a:prstGeom>
                    <a:noFill/>
                    <a:ln>
                      <a:noFill/>
                    </a:ln>
                  </pic:spPr>
                </pic:pic>
              </a:graphicData>
            </a:graphic>
          </wp:inline>
        </w:drawing>
      </w:r>
    </w:p>
    <w:p w14:paraId="307A8B38" w14:textId="4C0B1128" w:rsidR="000E3493" w:rsidRPr="00B13A23" w:rsidRDefault="000E3493" w:rsidP="00B13A23">
      <w:pPr>
        <w:pStyle w:val="a3"/>
        <w:spacing w:before="34"/>
        <w:ind w:left="142" w:right="570"/>
        <w:jc w:val="center"/>
      </w:pPr>
      <w:r w:rsidRPr="00B13A23">
        <w:t>Рисунок 2</w:t>
      </w:r>
      <w:r w:rsidR="00EB2954" w:rsidRPr="00B13A23">
        <w:t>4</w:t>
      </w:r>
      <w:r w:rsidRPr="00B13A23">
        <w:t>. Передвижная установка химической обработки технологических скважин (вид сбоку)</w:t>
      </w:r>
    </w:p>
    <w:p w14:paraId="683BB9CF" w14:textId="77777777" w:rsidR="000E3493" w:rsidRPr="00B13A23" w:rsidRDefault="000E3493" w:rsidP="00B13A23">
      <w:pPr>
        <w:pStyle w:val="a3"/>
        <w:spacing w:before="34"/>
        <w:ind w:left="142" w:right="570"/>
        <w:jc w:val="center"/>
      </w:pPr>
    </w:p>
    <w:p w14:paraId="56542B91" w14:textId="77777777" w:rsidR="000E3493" w:rsidRPr="00B13A23" w:rsidRDefault="000E3493" w:rsidP="00B13A23">
      <w:pPr>
        <w:pStyle w:val="a3"/>
        <w:spacing w:before="34"/>
        <w:ind w:left="142" w:right="570"/>
        <w:rPr>
          <w:i/>
          <w:iCs/>
        </w:rPr>
      </w:pPr>
      <w:r w:rsidRPr="00B13A23">
        <w:rPr>
          <w:i/>
          <w:iCs/>
        </w:rPr>
        <w:t>Источник: разработано автором.</w:t>
      </w:r>
    </w:p>
    <w:p w14:paraId="76182CB1" w14:textId="77777777" w:rsidR="000E3493" w:rsidRPr="00B13A23" w:rsidRDefault="000E3493" w:rsidP="00B13A23">
      <w:pPr>
        <w:pStyle w:val="a3"/>
        <w:spacing w:before="34"/>
        <w:ind w:left="142" w:right="570"/>
        <w:rPr>
          <w:i/>
          <w:iCs/>
        </w:rPr>
      </w:pPr>
    </w:p>
    <w:p w14:paraId="18778C65" w14:textId="77777777" w:rsidR="000E3493" w:rsidRPr="00B13A23" w:rsidRDefault="000E3493" w:rsidP="00B13A23">
      <w:pPr>
        <w:pStyle w:val="a3"/>
        <w:spacing w:before="34"/>
        <w:ind w:left="142" w:right="570" w:firstLine="567"/>
        <w:jc w:val="both"/>
      </w:pPr>
      <w:r w:rsidRPr="00B13A23">
        <w:t xml:space="preserve">Технические характеристики установки включают монтаж на базе шасси Краз (новое, без пробега) с колесной формулой 6x6, оснащенное полным приводом, что делает ее пригодной для движения по бездорожью. Состав передвижной установки следующий: рабочая площадка – 1, насосный агрегат для нагнетания рабочих растворов – 2, устройство для спускоподъемных операций – 3, емкость для растворов – 4, заправочный насос – 5, синхронный генератор – 6, платформа для емкостного оборудования – 7, пункт для средств индивидуальной защиты – 8, система трубопроводов – 9, пульт управления для спускоподъемного устройства и </w:t>
      </w:r>
      <w:r w:rsidRPr="00B13A23">
        <w:lastRenderedPageBreak/>
        <w:t xml:space="preserve">насосного агрегата – 10, а также шасси Краз-43118-3090-46 с коробкой отбора мощности – 11. </w:t>
      </w:r>
    </w:p>
    <w:p w14:paraId="3D51CF8A" w14:textId="77777777" w:rsidR="000E3493" w:rsidRPr="00B13A23" w:rsidRDefault="000E3493" w:rsidP="00B13A23">
      <w:pPr>
        <w:pStyle w:val="a3"/>
        <w:spacing w:before="34"/>
        <w:ind w:left="142" w:right="570" w:firstLine="567"/>
        <w:jc w:val="both"/>
      </w:pPr>
      <w:r w:rsidRPr="00B13A23">
        <w:t>Для обеспечения электроэнергией всех элементов установки используется генератор EG.202,8 мощностью не менее 37 кВт, который приводится в действие через коробку отбора мощности МП 24. Данный генератор работает с напряжением 400 В и частотой 50 Гц переменного тока, при номинальной частоте вращения 1500 об/мин. Частота вращения двигателя автомобиля регулируется по показаниям частотомера до достижения значения 50 Гц, а точные параметры генератора контролируются с помощью вольтметра и частотомера. Автомобиль Краз43118-3090 с установленным генератором EG.202,8 способен эффективно работать в самых различных условиях эксплуатации. Оборудование расположено таким образом, чтобы обеспечивать свободный доступ для обслуживания. Размеры фургона и рабочей площадки рассчитаны с учетом габаритов устанавливаемого оборудования и правил эксплуатации транспортных средств. На рисунке 3 представлен общий вид зоны емкостного оборудования.</w:t>
      </w:r>
    </w:p>
    <w:p w14:paraId="55AD9AFE" w14:textId="77777777" w:rsidR="000E3493" w:rsidRPr="00B13A23" w:rsidRDefault="000E3493" w:rsidP="00B13A23">
      <w:pPr>
        <w:pStyle w:val="a3"/>
        <w:spacing w:before="34"/>
        <w:ind w:left="142" w:right="570" w:firstLine="567"/>
        <w:jc w:val="both"/>
      </w:pPr>
      <w:r w:rsidRPr="00B13A23">
        <w:t xml:space="preserve">Емкость для химических реагентов размещена вне термостойкого фургона с подающим оборудованием и находится на отдельной площадке емкостного оборудования. Для предотвращения накопления паров химических веществ, площадка оснащена вентиляционными люками по бокам и системой вентиляции. Крыша защищает оборудование от прямых солнечных лучей и осадков. </w:t>
      </w:r>
    </w:p>
    <w:p w14:paraId="001FD9CC" w14:textId="77777777" w:rsidR="000E3493" w:rsidRPr="00B13A23" w:rsidRDefault="000E3493" w:rsidP="00B13A23">
      <w:pPr>
        <w:pStyle w:val="a3"/>
        <w:spacing w:before="34"/>
        <w:ind w:left="142" w:right="570" w:firstLine="567"/>
        <w:jc w:val="both"/>
      </w:pPr>
      <w:proofErr w:type="gramStart"/>
      <w:r w:rsidRPr="00B13A23">
        <w:t>Спуско-подъемные</w:t>
      </w:r>
      <w:proofErr w:type="gramEnd"/>
      <w:r w:rsidRPr="00B13A23">
        <w:t xml:space="preserve"> операции выполняются с использованием лебедки, на которую наматывается шланг высокого давления. Укладка шланга на барабан лебедки осуществляется с помощью направляющего шкива, установленного на конце стрелы. </w:t>
      </w:r>
      <w:proofErr w:type="gramStart"/>
      <w:r w:rsidRPr="00B13A23">
        <w:t>Спуско-подъемное</w:t>
      </w:r>
      <w:proofErr w:type="gramEnd"/>
      <w:r w:rsidRPr="00B13A23">
        <w:t xml:space="preserve"> оборудование (СПО) включает в себя гидроколлектор, изготовленный из коррозионностойкого материала и рассчитанный на рабочее давление до 5 МПа. Также в состав устройства входит электрический привод с возможностью частотного регулирования скорости вращения электродвигателя и электронный блок для точного измерения длины шланга, с погрешностью не более 1%.</w:t>
      </w:r>
    </w:p>
    <w:p w14:paraId="60F305AE" w14:textId="77777777" w:rsidR="000E3493" w:rsidRPr="00B13A23" w:rsidRDefault="000E3493" w:rsidP="00B13A23">
      <w:pPr>
        <w:pStyle w:val="a3"/>
        <w:spacing w:before="34"/>
        <w:ind w:left="142" w:right="570" w:firstLine="567"/>
        <w:jc w:val="both"/>
      </w:pPr>
      <w:r w:rsidRPr="00B13A23">
        <w:t xml:space="preserve">Для предотвращения повреждения рукава от изгиба или острых краев обсадной колонны предусмотрен направляющий блок-баланс. Кроме того, оборудование включает устройство для герметизации устья скважины. Шланг для подачи реагентов имеет кевларовую армированную оплетку и кислотостойкую полиуретановую оболочку, также рассчитан на рабочее давление до 5 МПа. Внутренний диаметр шланга варьируется от 15 до 20 мм, а наружный составляет 32 мм, при этом общая длина шланга должна достигать не менее 800 метров и оснащаться утяжелителем. Блок управления включает щит, который управляет процессами </w:t>
      </w:r>
      <w:proofErr w:type="gramStart"/>
      <w:r w:rsidRPr="00B13A23">
        <w:t>спуско-подъемного</w:t>
      </w:r>
      <w:proofErr w:type="gramEnd"/>
      <w:r w:rsidRPr="00B13A23">
        <w:t xml:space="preserve"> оборудования, подачей растворов химических реагентов в скважину, а также измерением объемных расходов растворов в </w:t>
      </w:r>
      <w:r w:rsidRPr="00B13A23">
        <w:lastRenderedPageBreak/>
        <w:t>накопителях.</w:t>
      </w:r>
    </w:p>
    <w:p w14:paraId="662DC23F" w14:textId="2C41144B" w:rsidR="000E3493" w:rsidRPr="00B13A23" w:rsidRDefault="000E3493" w:rsidP="00B13A23">
      <w:pPr>
        <w:pStyle w:val="a3"/>
        <w:spacing w:before="34"/>
        <w:ind w:left="142" w:right="570" w:firstLine="567"/>
        <w:jc w:val="both"/>
      </w:pPr>
      <w:r w:rsidRPr="00B13A23">
        <w:t xml:space="preserve">На рисунке </w:t>
      </w:r>
      <w:r w:rsidR="00E327C4" w:rsidRPr="00B13A23">
        <w:t>25</w:t>
      </w:r>
      <w:r w:rsidRPr="00B13A23">
        <w:t xml:space="preserve"> представлена схема </w:t>
      </w:r>
      <w:proofErr w:type="gramStart"/>
      <w:r w:rsidRPr="00B13A23">
        <w:t>спуско-подъемного</w:t>
      </w:r>
      <w:proofErr w:type="gramEnd"/>
      <w:r w:rsidRPr="00B13A23">
        <w:t xml:space="preserve"> механизма с верхней намоткой, где указаны установочные размеры лебедки и размещение ключевых узлов, таких как электромотор, редуктор, гидроколлектор и шлангоукладчик, а также точка их расположения в конструкции лебедки.</w:t>
      </w:r>
    </w:p>
    <w:p w14:paraId="0481D18B" w14:textId="77777777" w:rsidR="000E3493" w:rsidRPr="00B13A23" w:rsidRDefault="000E3493" w:rsidP="00B13A23">
      <w:pPr>
        <w:pStyle w:val="a3"/>
        <w:spacing w:before="34"/>
        <w:ind w:left="142" w:right="570" w:firstLine="567"/>
        <w:jc w:val="both"/>
      </w:pPr>
    </w:p>
    <w:p w14:paraId="03506F22" w14:textId="77777777" w:rsidR="000E3493" w:rsidRPr="00B13A23" w:rsidRDefault="000E3493" w:rsidP="00B13A23">
      <w:pPr>
        <w:pStyle w:val="a3"/>
        <w:spacing w:before="34"/>
        <w:ind w:left="142" w:right="570"/>
        <w:jc w:val="center"/>
      </w:pPr>
      <w:r w:rsidRPr="00B13A23">
        <w:rPr>
          <w:noProof/>
        </w:rPr>
        <w:drawing>
          <wp:inline distT="0" distB="0" distL="0" distR="0" wp14:anchorId="147899CF" wp14:editId="71B16546">
            <wp:extent cx="5731510" cy="5910580"/>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5910580"/>
                    </a:xfrm>
                    <a:prstGeom prst="rect">
                      <a:avLst/>
                    </a:prstGeom>
                    <a:noFill/>
                    <a:ln>
                      <a:noFill/>
                    </a:ln>
                  </pic:spPr>
                </pic:pic>
              </a:graphicData>
            </a:graphic>
          </wp:inline>
        </w:drawing>
      </w:r>
    </w:p>
    <w:p w14:paraId="3FC41037" w14:textId="28944705" w:rsidR="000E3493" w:rsidRPr="00B13A23" w:rsidRDefault="000E3493" w:rsidP="00B13A23">
      <w:pPr>
        <w:pStyle w:val="a3"/>
        <w:spacing w:before="34"/>
        <w:ind w:left="142" w:right="570"/>
        <w:jc w:val="center"/>
      </w:pPr>
      <w:r w:rsidRPr="00B13A23">
        <w:t>Рисунок</w:t>
      </w:r>
      <w:r w:rsidR="00EB2954" w:rsidRPr="00B13A23">
        <w:t xml:space="preserve"> 25</w:t>
      </w:r>
      <w:r w:rsidRPr="00B13A23">
        <w:t>. Схема лебедки с верхней намотки рукава</w:t>
      </w:r>
    </w:p>
    <w:p w14:paraId="5FAEF5E8" w14:textId="77777777" w:rsidR="000E3493" w:rsidRPr="00B13A23" w:rsidRDefault="000E3493" w:rsidP="00B13A23">
      <w:pPr>
        <w:pStyle w:val="a3"/>
        <w:spacing w:before="34"/>
        <w:ind w:left="142" w:right="570"/>
        <w:jc w:val="center"/>
      </w:pPr>
    </w:p>
    <w:p w14:paraId="561CB3A6" w14:textId="77777777" w:rsidR="000E3493" w:rsidRPr="00B13A23" w:rsidRDefault="000E3493" w:rsidP="00B13A23">
      <w:pPr>
        <w:pStyle w:val="a3"/>
        <w:spacing w:before="34"/>
        <w:ind w:left="142" w:right="570"/>
        <w:rPr>
          <w:i/>
          <w:iCs/>
        </w:rPr>
      </w:pPr>
      <w:r w:rsidRPr="00B13A23">
        <w:rPr>
          <w:i/>
          <w:iCs/>
        </w:rPr>
        <w:t>Источник: разработано автором.</w:t>
      </w:r>
    </w:p>
    <w:p w14:paraId="2624D680" w14:textId="77777777" w:rsidR="000E3493" w:rsidRPr="00B13A23" w:rsidRDefault="000E3493" w:rsidP="00B13A23">
      <w:pPr>
        <w:pStyle w:val="a3"/>
        <w:spacing w:before="34"/>
        <w:ind w:left="0" w:right="570"/>
      </w:pPr>
    </w:p>
    <w:p w14:paraId="6E45B541" w14:textId="5B7563C1" w:rsidR="000E3493" w:rsidRPr="00B13A23" w:rsidRDefault="000E3493" w:rsidP="00B13A23">
      <w:pPr>
        <w:pStyle w:val="a3"/>
        <w:spacing w:before="34"/>
        <w:ind w:left="142" w:right="570"/>
        <w:jc w:val="both"/>
      </w:pPr>
      <w:r w:rsidRPr="00B13A23">
        <w:t xml:space="preserve">Рисунок </w:t>
      </w:r>
      <w:r w:rsidR="00EB2954" w:rsidRPr="00B13A23">
        <w:t>2</w:t>
      </w:r>
      <w:r w:rsidRPr="00B13A23">
        <w:t>5 иллюстрирует съемный блок подачи шланга в скважину, оснащенный датчиком для измерения длины шланга.</w:t>
      </w:r>
    </w:p>
    <w:p w14:paraId="2A2F57EB" w14:textId="77777777" w:rsidR="000E3493" w:rsidRPr="00B13A23" w:rsidRDefault="000E3493" w:rsidP="00B13A23">
      <w:pPr>
        <w:ind w:left="142" w:right="570" w:firstLine="567"/>
        <w:jc w:val="both"/>
        <w:rPr>
          <w:sz w:val="28"/>
          <w:szCs w:val="28"/>
        </w:rPr>
      </w:pPr>
      <w:r w:rsidRPr="00B13A23">
        <w:rPr>
          <w:sz w:val="28"/>
          <w:szCs w:val="28"/>
        </w:rPr>
        <w:t xml:space="preserve">В соответствии с техническим заданием, передвижная установка для химической обработки технологических скважин комплектуется двумя </w:t>
      </w:r>
      <w:r w:rsidRPr="00B13A23">
        <w:rPr>
          <w:sz w:val="28"/>
          <w:szCs w:val="28"/>
        </w:rPr>
        <w:lastRenderedPageBreak/>
        <w:t>насосами, выполненными в кислотостойком исполнении и с электрическим приводом, которые получают питание от генератора EG.202,8. Один из насосов предназначен для подачи декольматирующего раствора в скважину, в то время как заправочный насос осуществляет подачу соляной и серной кислот в емкость-цистерну для подготовки декольматирующего раствора.</w:t>
      </w:r>
    </w:p>
    <w:p w14:paraId="754CA0AB" w14:textId="77777777" w:rsidR="000E3493" w:rsidRPr="00B13A23" w:rsidRDefault="000E3493" w:rsidP="00B13A23">
      <w:pPr>
        <w:ind w:left="142" w:right="570" w:firstLine="567"/>
        <w:jc w:val="both"/>
        <w:rPr>
          <w:sz w:val="28"/>
          <w:szCs w:val="28"/>
        </w:rPr>
      </w:pPr>
      <w:r w:rsidRPr="00B13A23">
        <w:rPr>
          <w:sz w:val="28"/>
          <w:szCs w:val="28"/>
        </w:rPr>
        <w:t xml:space="preserve">Насос для подачи реагентов через гидроколлектор </w:t>
      </w:r>
      <w:proofErr w:type="gramStart"/>
      <w:r w:rsidRPr="00B13A23">
        <w:rPr>
          <w:sz w:val="28"/>
          <w:szCs w:val="28"/>
        </w:rPr>
        <w:t>спуско-подъемного</w:t>
      </w:r>
      <w:proofErr w:type="gramEnd"/>
      <w:r w:rsidRPr="00B13A23">
        <w:rPr>
          <w:sz w:val="28"/>
          <w:szCs w:val="28"/>
        </w:rPr>
        <w:t xml:space="preserve"> оборудования (СПО) включает в себя коррозионностойкую гидравлическую часть, имеет номинальную производительность 3 м³/час и напор 100 м, а также защищен от работы без жидкости. Заправочный насос для емкостей также обладает коррозионностойкой гидравлической частью, его производительность составляет 3 м³/час, а номинальный напор – 50 м. Кроме того, он оснащен кислотостойким армированным рукавом длиной 20 м с фланцевыми соединениями диаметром 50 мм и рабочим давлением 1,6 Мпа. Управление процессом заправки осуществляется через кнопочный пост.</w:t>
      </w:r>
    </w:p>
    <w:p w14:paraId="17BCB935" w14:textId="77777777" w:rsidR="000E3493" w:rsidRPr="00B13A23" w:rsidRDefault="000E3493" w:rsidP="00B13A23">
      <w:pPr>
        <w:ind w:left="142" w:right="570" w:firstLine="567"/>
        <w:jc w:val="both"/>
        <w:rPr>
          <w:sz w:val="28"/>
          <w:szCs w:val="28"/>
        </w:rPr>
      </w:pPr>
      <w:r w:rsidRPr="00B13A23">
        <w:rPr>
          <w:sz w:val="28"/>
          <w:szCs w:val="28"/>
        </w:rPr>
        <w:t>Емкостное оборудование, в соответствии с требованиями технического задания, выполнено из стеклопластика, устойчивого к агрессивным средам минеральных кислот, что гарантирует его надежность и прочность при эксплуатации в условиях, включающих воздействие растворов плавиковой и соляной кислот, а также механических факторов [72, 73]. Общая емкость данного оборудования ограничена 4 м³, и оно предусмотрено для жесткого крепления к рабочей площадке.</w:t>
      </w:r>
    </w:p>
    <w:p w14:paraId="3E19EE1C" w14:textId="77777777" w:rsidR="000E3493" w:rsidRPr="00B13A23" w:rsidRDefault="000E3493" w:rsidP="00B13A23">
      <w:pPr>
        <w:ind w:left="142" w:right="570" w:firstLine="567"/>
        <w:jc w:val="both"/>
        <w:rPr>
          <w:sz w:val="28"/>
          <w:szCs w:val="28"/>
        </w:rPr>
      </w:pPr>
      <w:r w:rsidRPr="00B13A23">
        <w:rPr>
          <w:sz w:val="28"/>
          <w:szCs w:val="28"/>
        </w:rPr>
        <w:t>Обвязка емкостного оборудования спроектирована так, чтобы обеспечить эффективную заправку технологическими растворами, а также подачу их в скважину насосом и свободным наливом. Расположение всех элементов конструкции обеспечивает легкий доступ и удобство в обслуживании. Все запорные устройства и обвязка изготовлены из пластика, что делает их устойчивыми к агрессивной среде и механическим повреждениям. Каждая емкость также имеет градировочную шкалу или другое устройство для визуального контроля уровня растворов, а предусмотренные отдушины служат для предотвращения образования избыточного давления от паров реагентов.</w:t>
      </w:r>
    </w:p>
    <w:p w14:paraId="03D0896F" w14:textId="1061E8D4" w:rsidR="000E3493" w:rsidRPr="00B13A23" w:rsidRDefault="000E3493" w:rsidP="00B13A23">
      <w:pPr>
        <w:ind w:left="142" w:right="570" w:firstLine="567"/>
        <w:jc w:val="both"/>
        <w:rPr>
          <w:sz w:val="28"/>
          <w:szCs w:val="28"/>
        </w:rPr>
      </w:pPr>
      <w:r w:rsidRPr="00B13A23">
        <w:rPr>
          <w:sz w:val="28"/>
          <w:szCs w:val="28"/>
        </w:rPr>
        <w:t xml:space="preserve">Технические характеристики емкостного оборудования включают: устойчивую к агрессивным средам емкость для транспортировки минеральных кислот (серной, соляной и плавиковой) объемом до 3 м³; жесткое крепление к рабочей платформе; верхний люк для загрузки реагентов; рукав с фланцевым соединением и запорной арматурой для заправки емкостей выщелачивающими растворами; верхний патрубок с запорной арматурой для подачи соляной кислоты от заправочного насоса; нижние патрубки для откачки и слива растворов; градуированную шкалу для измерения объема растворов; и отдушину для предотвращения накопления газов внутри емкости. Система трубопроводов состоит из устойчивых к агрессивным средам пластиковых труб и запорной арматуры, предназначенной для транспортировки и регулирования </w:t>
      </w:r>
      <w:r w:rsidRPr="00B13A23">
        <w:rPr>
          <w:sz w:val="28"/>
          <w:szCs w:val="28"/>
        </w:rPr>
        <w:lastRenderedPageBreak/>
        <w:t xml:space="preserve">растворов кислот. Проект емкостного оборудования иллюстрирован на рисунке </w:t>
      </w:r>
      <w:r w:rsidR="00E327C4" w:rsidRPr="00B13A23">
        <w:rPr>
          <w:sz w:val="28"/>
          <w:szCs w:val="28"/>
        </w:rPr>
        <w:t>26</w:t>
      </w:r>
      <w:r w:rsidRPr="00B13A23">
        <w:rPr>
          <w:sz w:val="28"/>
          <w:szCs w:val="28"/>
        </w:rPr>
        <w:t>.</w:t>
      </w:r>
    </w:p>
    <w:p w14:paraId="723511F5" w14:textId="77777777" w:rsidR="000E3493" w:rsidRPr="00B13A23" w:rsidRDefault="000E3493" w:rsidP="00B13A23">
      <w:pPr>
        <w:ind w:left="142" w:right="570" w:firstLine="567"/>
        <w:jc w:val="both"/>
        <w:rPr>
          <w:sz w:val="28"/>
          <w:szCs w:val="28"/>
          <w:lang w:val="uk-UA"/>
        </w:rPr>
      </w:pPr>
    </w:p>
    <w:p w14:paraId="78FECB67" w14:textId="77777777" w:rsidR="000E3493" w:rsidRPr="00B13A23" w:rsidRDefault="000E3493" w:rsidP="00B13A23">
      <w:pPr>
        <w:ind w:left="142" w:right="570"/>
        <w:jc w:val="center"/>
        <w:rPr>
          <w:sz w:val="28"/>
          <w:szCs w:val="28"/>
          <w:lang w:val="uk-UA"/>
        </w:rPr>
      </w:pPr>
      <w:r w:rsidRPr="00B13A23">
        <w:rPr>
          <w:noProof/>
          <w:sz w:val="28"/>
          <w:szCs w:val="28"/>
        </w:rPr>
        <w:drawing>
          <wp:inline distT="0" distB="0" distL="0" distR="0" wp14:anchorId="25428DE6" wp14:editId="72385C83">
            <wp:extent cx="5052060" cy="36576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52060" cy="3657600"/>
                    </a:xfrm>
                    <a:prstGeom prst="rect">
                      <a:avLst/>
                    </a:prstGeom>
                    <a:noFill/>
                    <a:ln>
                      <a:noFill/>
                    </a:ln>
                  </pic:spPr>
                </pic:pic>
              </a:graphicData>
            </a:graphic>
          </wp:inline>
        </w:drawing>
      </w:r>
    </w:p>
    <w:p w14:paraId="61CE21BB" w14:textId="04FFB074" w:rsidR="000E3493" w:rsidRPr="00B13A23" w:rsidRDefault="000E3493" w:rsidP="00B13A23">
      <w:pPr>
        <w:ind w:left="142" w:right="570"/>
        <w:jc w:val="center"/>
        <w:rPr>
          <w:sz w:val="28"/>
          <w:szCs w:val="28"/>
        </w:rPr>
      </w:pPr>
      <w:r w:rsidRPr="00B13A23">
        <w:rPr>
          <w:sz w:val="28"/>
          <w:szCs w:val="28"/>
        </w:rPr>
        <w:t xml:space="preserve">Рисунок </w:t>
      </w:r>
      <w:r w:rsidR="00EB2954" w:rsidRPr="00B13A23">
        <w:rPr>
          <w:sz w:val="28"/>
          <w:szCs w:val="28"/>
        </w:rPr>
        <w:t>26</w:t>
      </w:r>
      <w:r w:rsidRPr="00B13A23">
        <w:rPr>
          <w:sz w:val="28"/>
          <w:szCs w:val="28"/>
        </w:rPr>
        <w:t>. Схема транспортной емкости-цистерны с технологическими патрубками, платформой обслуживания и электронным уровнемером</w:t>
      </w:r>
    </w:p>
    <w:p w14:paraId="3BF0F1C1" w14:textId="77777777" w:rsidR="000E3493" w:rsidRPr="00B13A23" w:rsidRDefault="000E3493" w:rsidP="00B13A23">
      <w:pPr>
        <w:ind w:left="142" w:right="570"/>
        <w:jc w:val="center"/>
        <w:rPr>
          <w:sz w:val="28"/>
          <w:szCs w:val="28"/>
        </w:rPr>
      </w:pPr>
    </w:p>
    <w:p w14:paraId="25774564" w14:textId="77777777" w:rsidR="000E3493" w:rsidRPr="00B13A23" w:rsidRDefault="000E3493" w:rsidP="00B13A23">
      <w:pPr>
        <w:ind w:left="142" w:right="570"/>
        <w:rPr>
          <w:i/>
          <w:iCs/>
          <w:sz w:val="28"/>
          <w:szCs w:val="28"/>
        </w:rPr>
      </w:pPr>
      <w:r w:rsidRPr="00B13A23">
        <w:rPr>
          <w:i/>
          <w:iCs/>
          <w:sz w:val="28"/>
          <w:szCs w:val="28"/>
        </w:rPr>
        <w:t>Источник: разработано автором.</w:t>
      </w:r>
    </w:p>
    <w:p w14:paraId="6BADE3B8" w14:textId="77777777" w:rsidR="000E3493" w:rsidRPr="00B13A23" w:rsidRDefault="000E3493" w:rsidP="00B13A23">
      <w:pPr>
        <w:ind w:left="142" w:right="570"/>
        <w:rPr>
          <w:i/>
          <w:iCs/>
          <w:sz w:val="28"/>
          <w:szCs w:val="28"/>
        </w:rPr>
      </w:pPr>
    </w:p>
    <w:p w14:paraId="0905F43F" w14:textId="6A29ECB6" w:rsidR="000E3493" w:rsidRPr="00B13A23" w:rsidRDefault="00EB2954" w:rsidP="00B13A23">
      <w:pPr>
        <w:ind w:left="142" w:right="570" w:firstLine="567"/>
        <w:jc w:val="both"/>
        <w:rPr>
          <w:sz w:val="28"/>
          <w:szCs w:val="28"/>
        </w:rPr>
      </w:pPr>
      <w:r w:rsidRPr="00B13A23">
        <w:rPr>
          <w:sz w:val="28"/>
          <w:szCs w:val="28"/>
        </w:rPr>
        <w:t>На рисунке 26 е</w:t>
      </w:r>
      <w:r w:rsidR="000E3493" w:rsidRPr="00B13A23">
        <w:rPr>
          <w:sz w:val="28"/>
          <w:szCs w:val="28"/>
        </w:rPr>
        <w:t>мкость-цистерна, предназначенная для транспортировки и хранения агрессивных химических реагентов, обладает разрешением на использование на производственных объектах, выданным Министерством Чрезвычайных Ситуаций Республики Казахстан. Основные технологические характеристики цистерны включают следующее. Она предназначена для хранения и авто</w:t>
      </w:r>
      <w:r w:rsidR="00774414" w:rsidRPr="00B13A23">
        <w:rPr>
          <w:sz w:val="28"/>
          <w:szCs w:val="28"/>
        </w:rPr>
        <w:t>-</w:t>
      </w:r>
      <w:r w:rsidR="000E3493" w:rsidRPr="00B13A23">
        <w:rPr>
          <w:sz w:val="28"/>
          <w:szCs w:val="28"/>
        </w:rPr>
        <w:t xml:space="preserve">транспортировки различных растворов, таких как серная кислота с концентрацией до 20% при температуре до +70°C, соляная кислота той же концентрации при аналогичных температурных условиях, а также соляная кислота с добавлением плавиковой кислоты до 1% при температуре до +70°C. Кроме того, цистерна способна хранить соляную кислоту с примесями плавиковой кислоты до 6% при температуре до +40°C и плавиковую кислоту с концентрацией до 20% при температуре до +40°C. Рабочее давление в цистерне является гидростатическим [74], так как используется для наливных операций. Геометрический объем цистерны составляет 3 м³, при этом коэффициент заполнения равен 0,9. Эксплуатация емкости возможна в диапазоне температур от –40°C до +40°C. Цистерна оборудована ответными фланцами диаметром 50 мм и рабочим давлением до 10 кг/см². Масса устройства составляет 750 кг. Наружная поверхность </w:t>
      </w:r>
      <w:r w:rsidR="000E3493" w:rsidRPr="00B13A23">
        <w:rPr>
          <w:sz w:val="28"/>
          <w:szCs w:val="28"/>
        </w:rPr>
        <w:lastRenderedPageBreak/>
        <w:t>емкости покрыта гелькоутом желтого цвета, что обеспечивает дополнительную защиту от агрессивной среды [75]. В комплект цистерны входит сигнализатор уровня ИСУ-100АИ с установленным датчиком, а также электронный блок для контроля уровня жидкости внутри емкости.</w:t>
      </w:r>
    </w:p>
    <w:p w14:paraId="4477C5AA" w14:textId="121AB4F4" w:rsidR="000E3493" w:rsidRPr="00B13A23" w:rsidRDefault="000E3493" w:rsidP="00B13A23">
      <w:pPr>
        <w:ind w:left="142" w:right="570" w:firstLine="567"/>
        <w:jc w:val="both"/>
        <w:rPr>
          <w:sz w:val="28"/>
          <w:szCs w:val="28"/>
        </w:rPr>
      </w:pPr>
      <w:r w:rsidRPr="00B13A23">
        <w:rPr>
          <w:sz w:val="28"/>
          <w:szCs w:val="28"/>
        </w:rPr>
        <w:t xml:space="preserve">Система трубопроводов и запорной арматуры предназначена для безопасной транспортировки едких и технологических растворов, которые используются для подготовки и подачи декольматирующих составов в скважины. Для заправки емкостей и подачи химических реагентов в гидроколлекторы спускоподъемного оборудования (СПО) была разработана обвязка трубопроводов на рабочей площадке, которая соответствует требованиям конструкторской документации. Эта обвязка обеспечит эффективную транспортировку различных растворов, включая соляную и серную кислоты, а также выщелачивающие растворы и сыпучие реагенты, такие как бифторид аммония и поваренная соль. Все элементы системы спроектированы с учетом специфики работы с агрессивными химическими веществами. Схема обвязки трубопроводов, иллюстрирующая процесс подачи и заправки химических реагентов, представлена на рисунке </w:t>
      </w:r>
      <w:r w:rsidR="00EB2954" w:rsidRPr="00B13A23">
        <w:rPr>
          <w:sz w:val="28"/>
          <w:szCs w:val="28"/>
        </w:rPr>
        <w:t>27</w:t>
      </w:r>
      <w:r w:rsidRPr="00B13A23">
        <w:rPr>
          <w:sz w:val="28"/>
          <w:szCs w:val="28"/>
        </w:rPr>
        <w:t>.</w:t>
      </w:r>
    </w:p>
    <w:p w14:paraId="5349A2D4" w14:textId="77777777" w:rsidR="000E3493" w:rsidRPr="00B13A23" w:rsidRDefault="000E3493" w:rsidP="00B13A23">
      <w:pPr>
        <w:ind w:left="142" w:right="570" w:firstLine="567"/>
        <w:jc w:val="both"/>
        <w:rPr>
          <w:sz w:val="28"/>
          <w:szCs w:val="28"/>
        </w:rPr>
      </w:pPr>
      <w:r w:rsidRPr="00B13A23">
        <w:rPr>
          <w:noProof/>
          <w:sz w:val="28"/>
          <w:szCs w:val="28"/>
          <w:lang w:val="uk-UA"/>
        </w:rPr>
        <w:drawing>
          <wp:anchor distT="0" distB="0" distL="0" distR="0" simplePos="0" relativeHeight="251680256" behindDoc="0" locked="0" layoutInCell="1" allowOverlap="1" wp14:anchorId="14A3F949" wp14:editId="10896F8D">
            <wp:simplePos x="0" y="0"/>
            <wp:positionH relativeFrom="margin">
              <wp:posOffset>415290</wp:posOffset>
            </wp:positionH>
            <wp:positionV relativeFrom="paragraph">
              <wp:posOffset>129540</wp:posOffset>
            </wp:positionV>
            <wp:extent cx="5038725" cy="2486025"/>
            <wp:effectExtent l="0" t="0" r="9525" b="9525"/>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8725" cy="2486025"/>
                    </a:xfrm>
                    <a:prstGeom prst="rect">
                      <a:avLst/>
                    </a:prstGeom>
                    <a:noFill/>
                  </pic:spPr>
                </pic:pic>
              </a:graphicData>
            </a:graphic>
            <wp14:sizeRelH relativeFrom="margin">
              <wp14:pctWidth>0</wp14:pctWidth>
            </wp14:sizeRelH>
            <wp14:sizeRelV relativeFrom="margin">
              <wp14:pctHeight>0</wp14:pctHeight>
            </wp14:sizeRelV>
          </wp:anchor>
        </w:drawing>
      </w:r>
    </w:p>
    <w:p w14:paraId="4AF8861E" w14:textId="77777777" w:rsidR="000E3493" w:rsidRPr="00B13A23" w:rsidRDefault="000E3493" w:rsidP="00B13A23">
      <w:pPr>
        <w:pStyle w:val="a3"/>
        <w:spacing w:before="34"/>
        <w:ind w:left="142" w:right="570"/>
      </w:pPr>
    </w:p>
    <w:p w14:paraId="3B3E0457" w14:textId="77777777" w:rsidR="000E3493" w:rsidRPr="00B13A23" w:rsidRDefault="000E3493" w:rsidP="00B13A23">
      <w:pPr>
        <w:pStyle w:val="a3"/>
        <w:spacing w:before="34"/>
        <w:ind w:left="142" w:right="570"/>
      </w:pPr>
    </w:p>
    <w:p w14:paraId="55395678" w14:textId="77777777" w:rsidR="000E3493" w:rsidRPr="00B13A23" w:rsidRDefault="000E3493" w:rsidP="00B13A23">
      <w:pPr>
        <w:pStyle w:val="a3"/>
        <w:spacing w:before="34"/>
        <w:ind w:left="142" w:right="570"/>
        <w:rPr>
          <w:i/>
          <w:iCs/>
        </w:rPr>
      </w:pPr>
    </w:p>
    <w:p w14:paraId="13B723C5" w14:textId="77777777" w:rsidR="000E3493" w:rsidRPr="00B13A23" w:rsidRDefault="000E3493" w:rsidP="00B13A23">
      <w:pPr>
        <w:pStyle w:val="a3"/>
        <w:spacing w:before="34"/>
        <w:ind w:left="142" w:right="570" w:firstLine="567"/>
      </w:pPr>
    </w:p>
    <w:p w14:paraId="73E3FECD" w14:textId="77777777" w:rsidR="000E3493" w:rsidRPr="00B13A23" w:rsidRDefault="000E3493" w:rsidP="00B13A23">
      <w:pPr>
        <w:pStyle w:val="a3"/>
        <w:spacing w:before="34"/>
        <w:ind w:left="0"/>
      </w:pPr>
    </w:p>
    <w:p w14:paraId="0CB2EE32" w14:textId="77777777" w:rsidR="000E3493" w:rsidRPr="00B13A23" w:rsidRDefault="000E3493" w:rsidP="00B13A23">
      <w:pPr>
        <w:pStyle w:val="a3"/>
        <w:spacing w:before="34"/>
        <w:ind w:left="0"/>
      </w:pPr>
    </w:p>
    <w:p w14:paraId="4768A10C" w14:textId="77777777" w:rsidR="000E3493" w:rsidRPr="00B13A23" w:rsidRDefault="000E3493" w:rsidP="00B13A23">
      <w:pPr>
        <w:pStyle w:val="a3"/>
        <w:spacing w:before="34"/>
        <w:ind w:left="0"/>
      </w:pPr>
    </w:p>
    <w:p w14:paraId="13F71BA2" w14:textId="77777777" w:rsidR="000E3493" w:rsidRPr="00B13A23" w:rsidRDefault="000E3493" w:rsidP="00B13A23">
      <w:pPr>
        <w:pStyle w:val="a3"/>
        <w:spacing w:before="34"/>
        <w:ind w:left="0"/>
      </w:pPr>
    </w:p>
    <w:p w14:paraId="09EBDA44" w14:textId="77777777" w:rsidR="000E3493" w:rsidRPr="00B13A23" w:rsidRDefault="000E3493" w:rsidP="00B13A23">
      <w:pPr>
        <w:pStyle w:val="a3"/>
        <w:spacing w:before="34"/>
        <w:ind w:left="0"/>
      </w:pPr>
    </w:p>
    <w:p w14:paraId="38210FF6" w14:textId="77777777" w:rsidR="000E3493" w:rsidRPr="00B13A23" w:rsidRDefault="000E3493" w:rsidP="00B13A23">
      <w:pPr>
        <w:pStyle w:val="a3"/>
        <w:spacing w:before="34"/>
        <w:ind w:left="0"/>
      </w:pPr>
    </w:p>
    <w:p w14:paraId="676E1F1D" w14:textId="77777777" w:rsidR="000E3493" w:rsidRPr="00B13A23" w:rsidRDefault="000E3493" w:rsidP="00B13A23">
      <w:pPr>
        <w:pStyle w:val="a3"/>
        <w:spacing w:before="34"/>
        <w:ind w:left="0"/>
      </w:pPr>
    </w:p>
    <w:p w14:paraId="6863945B" w14:textId="46FDE7E8" w:rsidR="000E3493" w:rsidRPr="00B13A23" w:rsidRDefault="000E3493" w:rsidP="00B13A23">
      <w:pPr>
        <w:pStyle w:val="a3"/>
        <w:spacing w:before="34"/>
        <w:ind w:left="0"/>
        <w:jc w:val="center"/>
      </w:pPr>
      <w:r w:rsidRPr="00B13A23">
        <w:t xml:space="preserve">Рисунок </w:t>
      </w:r>
      <w:r w:rsidR="00EB2954" w:rsidRPr="00B13A23">
        <w:t>27</w:t>
      </w:r>
      <w:r w:rsidRPr="00B13A23">
        <w:t>. Общий вид (сверху) обвязки трубопроводов на рабочей площадке</w:t>
      </w:r>
    </w:p>
    <w:p w14:paraId="4F3F45EB" w14:textId="77777777" w:rsidR="000E3493" w:rsidRPr="00B13A23" w:rsidRDefault="000E3493" w:rsidP="00B13A23">
      <w:pPr>
        <w:pStyle w:val="a3"/>
        <w:spacing w:before="34"/>
        <w:ind w:left="0"/>
        <w:jc w:val="center"/>
      </w:pPr>
    </w:p>
    <w:p w14:paraId="496A2090" w14:textId="77777777" w:rsidR="000E3493" w:rsidRPr="00B13A23" w:rsidRDefault="000E3493" w:rsidP="00B13A23">
      <w:pPr>
        <w:pStyle w:val="a3"/>
        <w:spacing w:before="34"/>
        <w:ind w:left="0"/>
        <w:rPr>
          <w:i/>
          <w:iCs/>
        </w:rPr>
      </w:pPr>
      <w:r w:rsidRPr="00B13A23">
        <w:rPr>
          <w:i/>
          <w:iCs/>
        </w:rPr>
        <w:t>Источник: разработано автором.</w:t>
      </w:r>
    </w:p>
    <w:p w14:paraId="07700623" w14:textId="77777777" w:rsidR="000E3493" w:rsidRPr="00B13A23" w:rsidRDefault="000E3493" w:rsidP="00B13A23">
      <w:pPr>
        <w:pStyle w:val="a3"/>
        <w:spacing w:before="34"/>
        <w:ind w:left="0"/>
        <w:rPr>
          <w:i/>
          <w:iCs/>
        </w:rPr>
      </w:pPr>
    </w:p>
    <w:p w14:paraId="6FA82DAD" w14:textId="6B0072FE" w:rsidR="000E3493" w:rsidRPr="00B13A23" w:rsidRDefault="000E3493" w:rsidP="00B13A23">
      <w:pPr>
        <w:pStyle w:val="a3"/>
        <w:spacing w:before="34"/>
        <w:ind w:left="142" w:right="570" w:firstLine="567"/>
        <w:jc w:val="both"/>
      </w:pPr>
      <w:r w:rsidRPr="00B13A23">
        <w:t xml:space="preserve">По завершении испытаний узлов и механизмов различных компонентов передвижной установки для химической обработки технологических скважин был осуществлён монтаж технологического оборудования на платформу автомобиля КРАЗ 6446-03. Завершенный вид передвижной установки представлен на рисунке </w:t>
      </w:r>
      <w:r w:rsidR="00EB2954" w:rsidRPr="00B13A23">
        <w:t>28</w:t>
      </w:r>
      <w:r w:rsidRPr="00B13A23">
        <w:t>.</w:t>
      </w:r>
    </w:p>
    <w:p w14:paraId="21ED3232" w14:textId="77777777" w:rsidR="000E3493" w:rsidRPr="00B13A23" w:rsidRDefault="000E3493" w:rsidP="00B13A23">
      <w:pPr>
        <w:pStyle w:val="a3"/>
        <w:spacing w:before="34"/>
        <w:ind w:left="142" w:right="570" w:firstLine="567"/>
        <w:jc w:val="both"/>
      </w:pPr>
    </w:p>
    <w:p w14:paraId="23AB74D1" w14:textId="77777777" w:rsidR="000E3493" w:rsidRPr="00B13A23" w:rsidRDefault="000E3493" w:rsidP="00B13A23">
      <w:pPr>
        <w:pStyle w:val="a3"/>
        <w:spacing w:before="34"/>
        <w:ind w:left="142" w:right="570"/>
        <w:jc w:val="center"/>
      </w:pPr>
      <w:r w:rsidRPr="00B13A23">
        <w:rPr>
          <w:noProof/>
          <w:lang w:eastAsia="ru-RU"/>
        </w:rPr>
        <w:lastRenderedPageBreak/>
        <w:drawing>
          <wp:inline distT="0" distB="0" distL="0" distR="0" wp14:anchorId="7F8340D3" wp14:editId="2E4A4E15">
            <wp:extent cx="5181600" cy="3048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81600" cy="3048000"/>
                    </a:xfrm>
                    <a:prstGeom prst="rect">
                      <a:avLst/>
                    </a:prstGeom>
                    <a:noFill/>
                    <a:ln>
                      <a:noFill/>
                    </a:ln>
                  </pic:spPr>
                </pic:pic>
              </a:graphicData>
            </a:graphic>
          </wp:inline>
        </w:drawing>
      </w:r>
    </w:p>
    <w:p w14:paraId="03AD48CD" w14:textId="29272C57" w:rsidR="000E3493" w:rsidRPr="00B13A23" w:rsidRDefault="000E3493" w:rsidP="00B13A23">
      <w:pPr>
        <w:pStyle w:val="a3"/>
        <w:spacing w:before="34"/>
        <w:ind w:left="142" w:right="570"/>
        <w:jc w:val="center"/>
        <w:rPr>
          <w:lang w:val="uk-UA"/>
        </w:rPr>
      </w:pPr>
      <w:r w:rsidRPr="00B13A23">
        <w:rPr>
          <w:lang w:val="uk-UA"/>
        </w:rPr>
        <w:t xml:space="preserve">Рисунок </w:t>
      </w:r>
      <w:r w:rsidR="00EB2954" w:rsidRPr="00B13A23">
        <w:rPr>
          <w:lang w:val="uk-UA"/>
        </w:rPr>
        <w:t>28</w:t>
      </w:r>
      <w:r w:rsidRPr="00B13A23">
        <w:rPr>
          <w:lang w:val="uk-UA"/>
        </w:rPr>
        <w:t xml:space="preserve">. </w:t>
      </w:r>
      <w:r w:rsidRPr="00B13A23">
        <w:t>Общий вид передвижной установки после монтажа оборудований на рабочую платформу автомобиля КРАЗ 6446-03</w:t>
      </w:r>
    </w:p>
    <w:p w14:paraId="29CE8FE7" w14:textId="77777777" w:rsidR="000E3493" w:rsidRPr="00B13A23" w:rsidRDefault="000E3493" w:rsidP="00B13A23">
      <w:pPr>
        <w:pStyle w:val="a3"/>
        <w:spacing w:before="34"/>
        <w:ind w:left="142" w:right="570"/>
        <w:jc w:val="center"/>
        <w:rPr>
          <w:lang w:val="uk-UA"/>
        </w:rPr>
      </w:pPr>
    </w:p>
    <w:p w14:paraId="747369EE" w14:textId="77777777" w:rsidR="000E3493" w:rsidRPr="00B13A23" w:rsidRDefault="000E3493" w:rsidP="00B13A23">
      <w:pPr>
        <w:pStyle w:val="a3"/>
        <w:spacing w:before="34"/>
        <w:ind w:left="142" w:right="570"/>
        <w:rPr>
          <w:i/>
          <w:iCs/>
        </w:rPr>
      </w:pPr>
      <w:r w:rsidRPr="00B13A23">
        <w:rPr>
          <w:i/>
          <w:iCs/>
        </w:rPr>
        <w:t>Источник: фото автора.</w:t>
      </w:r>
    </w:p>
    <w:p w14:paraId="2DFC0C79" w14:textId="1D37C8BD" w:rsidR="000E3493" w:rsidRPr="00B13A23" w:rsidRDefault="000E3493" w:rsidP="00B13A23">
      <w:pPr>
        <w:pStyle w:val="a3"/>
        <w:spacing w:before="34"/>
        <w:ind w:left="142" w:right="570" w:firstLine="567"/>
        <w:jc w:val="both"/>
      </w:pPr>
      <w:r w:rsidRPr="00B13A23">
        <w:t xml:space="preserve">В результате проведённых пуско-наладочных работ на полигоне месторождений «Карамурун» были определены следующие технические характеристики установки </w:t>
      </w:r>
      <w:r w:rsidR="0023226A" w:rsidRPr="00B13A23">
        <w:t>КПУОС</w:t>
      </w:r>
      <w:r w:rsidRPr="00B13A23">
        <w:t xml:space="preserve">, представленные в таблице </w:t>
      </w:r>
      <w:r w:rsidR="0023226A" w:rsidRPr="00B13A23">
        <w:t>№</w:t>
      </w:r>
      <w:r w:rsidR="00E64829" w:rsidRPr="00B13A23">
        <w:t>15</w:t>
      </w:r>
      <w:r w:rsidRPr="00B13A23">
        <w:t>.</w:t>
      </w:r>
    </w:p>
    <w:p w14:paraId="39774F08" w14:textId="5ED8A71B" w:rsidR="000E3493" w:rsidRPr="00B13A23" w:rsidRDefault="000E3493" w:rsidP="00B13A23">
      <w:pPr>
        <w:pStyle w:val="a3"/>
        <w:spacing w:before="34"/>
        <w:ind w:left="142" w:right="570"/>
        <w:jc w:val="both"/>
      </w:pPr>
      <w:r w:rsidRPr="00B13A23">
        <w:t xml:space="preserve">Таблица </w:t>
      </w:r>
      <w:r w:rsidR="0023226A" w:rsidRPr="00B13A23">
        <w:t>№</w:t>
      </w:r>
      <w:r w:rsidR="00E64829" w:rsidRPr="00B13A23">
        <w:t>15</w:t>
      </w:r>
      <w:r w:rsidRPr="00B13A23">
        <w:t xml:space="preserve">. Техническая характеристика передвижной установки </w:t>
      </w:r>
      <w:r w:rsidR="0023226A" w:rsidRPr="00B13A23">
        <w:t>КПУОС</w:t>
      </w:r>
      <w:r w:rsidRPr="00B13A2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3362"/>
      </w:tblGrid>
      <w:tr w:rsidR="000E3493" w:rsidRPr="00B13A23" w14:paraId="4FD2CDD6" w14:textId="77777777" w:rsidTr="006C638C">
        <w:tc>
          <w:tcPr>
            <w:tcW w:w="5637" w:type="dxa"/>
            <w:tcBorders>
              <w:top w:val="single" w:sz="4" w:space="0" w:color="auto"/>
              <w:left w:val="single" w:sz="4" w:space="0" w:color="auto"/>
              <w:bottom w:val="single" w:sz="4" w:space="0" w:color="auto"/>
              <w:right w:val="single" w:sz="4" w:space="0" w:color="auto"/>
            </w:tcBorders>
          </w:tcPr>
          <w:p w14:paraId="311FADEA" w14:textId="77777777" w:rsidR="000E3493" w:rsidRPr="00B13A23" w:rsidRDefault="000E3493" w:rsidP="00B13A23">
            <w:pPr>
              <w:rPr>
                <w:sz w:val="28"/>
                <w:szCs w:val="28"/>
                <w:lang w:val="uk-UA"/>
              </w:rPr>
            </w:pPr>
            <w:r w:rsidRPr="00B13A23">
              <w:rPr>
                <w:sz w:val="28"/>
                <w:szCs w:val="28"/>
              </w:rPr>
              <w:t xml:space="preserve">1.1. Монтажно-транспортная база Передвижной установки  </w:t>
            </w:r>
          </w:p>
          <w:p w14:paraId="275FB2D7" w14:textId="77777777" w:rsidR="000E3493" w:rsidRPr="00B13A23" w:rsidRDefault="000E3493" w:rsidP="00B13A23">
            <w:pPr>
              <w:rPr>
                <w:sz w:val="28"/>
                <w:szCs w:val="28"/>
              </w:rPr>
            </w:pPr>
            <w:r w:rsidRPr="00B13A23">
              <w:rPr>
                <w:sz w:val="28"/>
                <w:szCs w:val="28"/>
              </w:rPr>
              <w:t>- тип базового шасси</w:t>
            </w:r>
          </w:p>
          <w:p w14:paraId="1D5CAADD" w14:textId="77777777" w:rsidR="000E3493" w:rsidRPr="00B13A23" w:rsidRDefault="000E3493" w:rsidP="00B13A23">
            <w:pPr>
              <w:rPr>
                <w:sz w:val="28"/>
                <w:szCs w:val="28"/>
              </w:rPr>
            </w:pPr>
            <w:r w:rsidRPr="00B13A23">
              <w:rPr>
                <w:sz w:val="28"/>
                <w:szCs w:val="28"/>
              </w:rPr>
              <w:t xml:space="preserve">- мощность двигателя </w:t>
            </w:r>
          </w:p>
          <w:p w14:paraId="0713A213" w14:textId="77777777" w:rsidR="000E3493" w:rsidRPr="00B13A23" w:rsidRDefault="000E3493" w:rsidP="00B13A23">
            <w:pPr>
              <w:rPr>
                <w:sz w:val="28"/>
                <w:szCs w:val="28"/>
              </w:rPr>
            </w:pPr>
            <w:r w:rsidRPr="00B13A23">
              <w:rPr>
                <w:sz w:val="28"/>
                <w:szCs w:val="28"/>
              </w:rPr>
              <w:t>- привод механизмов</w:t>
            </w:r>
          </w:p>
          <w:p w14:paraId="173D78D0" w14:textId="77777777" w:rsidR="000E3493" w:rsidRPr="00B13A23" w:rsidRDefault="000E3493" w:rsidP="00B13A23">
            <w:pPr>
              <w:rPr>
                <w:sz w:val="28"/>
                <w:szCs w:val="28"/>
              </w:rPr>
            </w:pPr>
            <w:r w:rsidRPr="00B13A23">
              <w:rPr>
                <w:sz w:val="28"/>
                <w:szCs w:val="28"/>
              </w:rPr>
              <w:t xml:space="preserve">- мах скорость передвижения, км/ч </w:t>
            </w:r>
          </w:p>
          <w:p w14:paraId="2C508919" w14:textId="77777777" w:rsidR="000E3493" w:rsidRPr="00B13A23" w:rsidRDefault="000E3493" w:rsidP="00B13A23">
            <w:pPr>
              <w:rPr>
                <w:sz w:val="28"/>
                <w:szCs w:val="28"/>
              </w:rPr>
            </w:pPr>
            <w:r w:rsidRPr="00B13A23">
              <w:rPr>
                <w:sz w:val="28"/>
                <w:szCs w:val="28"/>
              </w:rPr>
              <w:t>- наибольший угол подъема</w:t>
            </w:r>
          </w:p>
          <w:p w14:paraId="28A84D24" w14:textId="77777777" w:rsidR="000E3493" w:rsidRPr="00B13A23" w:rsidRDefault="000E3493" w:rsidP="00B13A23">
            <w:pPr>
              <w:rPr>
                <w:sz w:val="28"/>
                <w:szCs w:val="28"/>
              </w:rPr>
            </w:pPr>
            <w:r w:rsidRPr="00B13A23">
              <w:rPr>
                <w:sz w:val="28"/>
                <w:szCs w:val="28"/>
              </w:rPr>
              <w:t>- наибольший угол спуска</w:t>
            </w:r>
          </w:p>
          <w:p w14:paraId="5BA41560" w14:textId="77777777" w:rsidR="000E3493" w:rsidRPr="00B13A23" w:rsidRDefault="000E3493" w:rsidP="00B13A23">
            <w:pPr>
              <w:rPr>
                <w:sz w:val="28"/>
                <w:szCs w:val="28"/>
              </w:rPr>
            </w:pPr>
            <w:r w:rsidRPr="00B13A23">
              <w:rPr>
                <w:sz w:val="28"/>
                <w:szCs w:val="28"/>
              </w:rPr>
              <w:t xml:space="preserve">- допустимый боковой крен    </w:t>
            </w:r>
          </w:p>
          <w:p w14:paraId="40D4DFAA"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419543CA" w14:textId="77777777" w:rsidR="000E3493" w:rsidRPr="00B13A23" w:rsidRDefault="000E3493" w:rsidP="00B13A23">
            <w:pPr>
              <w:rPr>
                <w:sz w:val="28"/>
                <w:szCs w:val="28"/>
              </w:rPr>
            </w:pPr>
            <w:r w:rsidRPr="00B13A23">
              <w:rPr>
                <w:sz w:val="28"/>
                <w:szCs w:val="28"/>
              </w:rPr>
              <w:t xml:space="preserve">Шасси автомашины </w:t>
            </w:r>
          </w:p>
          <w:p w14:paraId="16567DB8" w14:textId="77777777" w:rsidR="000E3493" w:rsidRPr="00B13A23" w:rsidRDefault="000E3493" w:rsidP="00B13A23">
            <w:pPr>
              <w:rPr>
                <w:sz w:val="28"/>
                <w:szCs w:val="28"/>
              </w:rPr>
            </w:pPr>
          </w:p>
          <w:p w14:paraId="0F21AD73" w14:textId="77777777" w:rsidR="000E3493" w:rsidRPr="00B13A23" w:rsidRDefault="000E3493" w:rsidP="00B13A23">
            <w:pPr>
              <w:rPr>
                <w:sz w:val="28"/>
                <w:szCs w:val="28"/>
              </w:rPr>
            </w:pPr>
            <w:r w:rsidRPr="00B13A23">
              <w:rPr>
                <w:sz w:val="28"/>
                <w:szCs w:val="28"/>
              </w:rPr>
              <w:t>КРАЗ 6446-03</w:t>
            </w:r>
          </w:p>
          <w:p w14:paraId="1A07D1B2" w14:textId="77777777" w:rsidR="000E3493" w:rsidRPr="00B13A23" w:rsidRDefault="000E3493" w:rsidP="00B13A23">
            <w:pPr>
              <w:rPr>
                <w:sz w:val="28"/>
                <w:szCs w:val="28"/>
              </w:rPr>
            </w:pPr>
            <w:r w:rsidRPr="00B13A23">
              <w:rPr>
                <w:sz w:val="28"/>
                <w:szCs w:val="28"/>
              </w:rPr>
              <w:t>243 кВт (330 л.с.)</w:t>
            </w:r>
          </w:p>
          <w:p w14:paraId="390466FE" w14:textId="77777777" w:rsidR="000E3493" w:rsidRPr="00B13A23" w:rsidRDefault="000E3493" w:rsidP="00B13A23">
            <w:pPr>
              <w:rPr>
                <w:sz w:val="28"/>
                <w:szCs w:val="28"/>
              </w:rPr>
            </w:pPr>
            <w:r w:rsidRPr="00B13A23">
              <w:rPr>
                <w:sz w:val="28"/>
                <w:szCs w:val="28"/>
              </w:rPr>
              <w:t>От генератора через КОМ</w:t>
            </w:r>
          </w:p>
          <w:p w14:paraId="78EFE321" w14:textId="77777777" w:rsidR="000E3493" w:rsidRPr="00B13A23" w:rsidRDefault="000E3493" w:rsidP="00B13A23">
            <w:pPr>
              <w:rPr>
                <w:sz w:val="28"/>
                <w:szCs w:val="28"/>
              </w:rPr>
            </w:pPr>
            <w:r w:rsidRPr="00B13A23">
              <w:rPr>
                <w:sz w:val="28"/>
                <w:szCs w:val="28"/>
              </w:rPr>
              <w:t xml:space="preserve">50 </w:t>
            </w:r>
          </w:p>
          <w:p w14:paraId="25E9666C" w14:textId="77777777" w:rsidR="000E3493" w:rsidRPr="00B13A23" w:rsidRDefault="000E3493" w:rsidP="00B13A23">
            <w:pPr>
              <w:rPr>
                <w:sz w:val="28"/>
                <w:szCs w:val="28"/>
              </w:rPr>
            </w:pPr>
            <w:r w:rsidRPr="00B13A23">
              <w:rPr>
                <w:sz w:val="28"/>
                <w:szCs w:val="28"/>
              </w:rPr>
              <w:t>18</w:t>
            </w:r>
            <w:r w:rsidRPr="00B13A23">
              <w:rPr>
                <w:sz w:val="28"/>
                <w:szCs w:val="28"/>
                <w:vertAlign w:val="superscript"/>
              </w:rPr>
              <w:t>0</w:t>
            </w:r>
          </w:p>
          <w:p w14:paraId="060AF369" w14:textId="77777777" w:rsidR="000E3493" w:rsidRPr="00B13A23" w:rsidRDefault="000E3493" w:rsidP="00B13A23">
            <w:pPr>
              <w:rPr>
                <w:sz w:val="28"/>
                <w:szCs w:val="28"/>
                <w:vertAlign w:val="superscript"/>
              </w:rPr>
            </w:pPr>
            <w:r w:rsidRPr="00B13A23">
              <w:rPr>
                <w:sz w:val="28"/>
                <w:szCs w:val="28"/>
              </w:rPr>
              <w:t>25</w:t>
            </w:r>
            <w:r w:rsidRPr="00B13A23">
              <w:rPr>
                <w:sz w:val="28"/>
                <w:szCs w:val="28"/>
                <w:vertAlign w:val="superscript"/>
              </w:rPr>
              <w:t>0</w:t>
            </w:r>
          </w:p>
          <w:p w14:paraId="6D28C322" w14:textId="77777777" w:rsidR="000E3493" w:rsidRPr="00B13A23" w:rsidRDefault="000E3493" w:rsidP="00B13A23">
            <w:pPr>
              <w:rPr>
                <w:sz w:val="28"/>
                <w:szCs w:val="28"/>
                <w:vertAlign w:val="superscript"/>
              </w:rPr>
            </w:pPr>
            <w:r w:rsidRPr="00B13A23">
              <w:rPr>
                <w:sz w:val="28"/>
                <w:szCs w:val="28"/>
              </w:rPr>
              <w:t>15</w:t>
            </w:r>
            <w:r w:rsidRPr="00B13A23">
              <w:rPr>
                <w:sz w:val="28"/>
                <w:szCs w:val="28"/>
                <w:vertAlign w:val="superscript"/>
              </w:rPr>
              <w:t>0</w:t>
            </w:r>
          </w:p>
        </w:tc>
      </w:tr>
      <w:tr w:rsidR="000E3493" w:rsidRPr="00B13A23" w14:paraId="5E41339A" w14:textId="77777777" w:rsidTr="006C638C">
        <w:tc>
          <w:tcPr>
            <w:tcW w:w="5637" w:type="dxa"/>
            <w:tcBorders>
              <w:top w:val="single" w:sz="4" w:space="0" w:color="auto"/>
              <w:left w:val="single" w:sz="4" w:space="0" w:color="auto"/>
              <w:bottom w:val="single" w:sz="4" w:space="0" w:color="auto"/>
              <w:right w:val="single" w:sz="4" w:space="0" w:color="auto"/>
            </w:tcBorders>
            <w:hideMark/>
          </w:tcPr>
          <w:p w14:paraId="652F6687" w14:textId="77777777" w:rsidR="000E3493" w:rsidRPr="00B13A23" w:rsidRDefault="000E3493" w:rsidP="00B13A23">
            <w:pPr>
              <w:rPr>
                <w:sz w:val="28"/>
                <w:szCs w:val="28"/>
              </w:rPr>
            </w:pPr>
            <w:r w:rsidRPr="00B13A23">
              <w:rPr>
                <w:sz w:val="28"/>
                <w:szCs w:val="28"/>
              </w:rPr>
              <w:t>1.2. Габаритные размеры в транспортном положении, мм</w:t>
            </w:r>
          </w:p>
          <w:p w14:paraId="667D3670" w14:textId="77777777" w:rsidR="000E3493" w:rsidRPr="00B13A23" w:rsidRDefault="000E3493" w:rsidP="00B13A23">
            <w:pPr>
              <w:rPr>
                <w:sz w:val="28"/>
                <w:szCs w:val="28"/>
              </w:rPr>
            </w:pPr>
            <w:r w:rsidRPr="00B13A23">
              <w:rPr>
                <w:sz w:val="28"/>
                <w:szCs w:val="28"/>
              </w:rPr>
              <w:t xml:space="preserve">- длина </w:t>
            </w:r>
          </w:p>
          <w:p w14:paraId="6C9E4804" w14:textId="77777777" w:rsidR="000E3493" w:rsidRPr="00B13A23" w:rsidRDefault="000E3493" w:rsidP="00B13A23">
            <w:pPr>
              <w:rPr>
                <w:sz w:val="28"/>
                <w:szCs w:val="28"/>
              </w:rPr>
            </w:pPr>
            <w:r w:rsidRPr="00B13A23">
              <w:rPr>
                <w:sz w:val="28"/>
                <w:szCs w:val="28"/>
              </w:rPr>
              <w:t>- ширина</w:t>
            </w:r>
          </w:p>
          <w:p w14:paraId="0F3DBFC9" w14:textId="77777777" w:rsidR="000E3493" w:rsidRPr="00B13A23" w:rsidRDefault="000E3493" w:rsidP="00B13A23">
            <w:pPr>
              <w:rPr>
                <w:sz w:val="28"/>
                <w:szCs w:val="28"/>
              </w:rPr>
            </w:pPr>
            <w:r w:rsidRPr="00B13A23">
              <w:rPr>
                <w:sz w:val="28"/>
                <w:szCs w:val="28"/>
              </w:rPr>
              <w:t xml:space="preserve">- высота </w:t>
            </w:r>
          </w:p>
        </w:tc>
        <w:tc>
          <w:tcPr>
            <w:tcW w:w="3147" w:type="dxa"/>
            <w:tcBorders>
              <w:top w:val="single" w:sz="4" w:space="0" w:color="auto"/>
              <w:left w:val="single" w:sz="4" w:space="0" w:color="auto"/>
              <w:bottom w:val="single" w:sz="4" w:space="0" w:color="auto"/>
              <w:right w:val="single" w:sz="4" w:space="0" w:color="auto"/>
            </w:tcBorders>
          </w:tcPr>
          <w:p w14:paraId="4EF33F16" w14:textId="77777777" w:rsidR="000E3493" w:rsidRPr="00B13A23" w:rsidRDefault="000E3493" w:rsidP="00B13A23">
            <w:pPr>
              <w:rPr>
                <w:sz w:val="28"/>
                <w:szCs w:val="28"/>
              </w:rPr>
            </w:pPr>
          </w:p>
          <w:p w14:paraId="64C80A41" w14:textId="77777777" w:rsidR="000E3493" w:rsidRPr="00B13A23" w:rsidRDefault="000E3493" w:rsidP="00B13A23">
            <w:pPr>
              <w:rPr>
                <w:sz w:val="28"/>
                <w:szCs w:val="28"/>
              </w:rPr>
            </w:pPr>
          </w:p>
          <w:p w14:paraId="693E4297" w14:textId="77777777" w:rsidR="000E3493" w:rsidRPr="00B13A23" w:rsidRDefault="000E3493" w:rsidP="00B13A23">
            <w:pPr>
              <w:rPr>
                <w:sz w:val="28"/>
                <w:szCs w:val="28"/>
              </w:rPr>
            </w:pPr>
            <w:r w:rsidRPr="00B13A23">
              <w:rPr>
                <w:sz w:val="28"/>
                <w:szCs w:val="28"/>
              </w:rPr>
              <w:t>11200</w:t>
            </w:r>
          </w:p>
          <w:p w14:paraId="148D990A" w14:textId="77777777" w:rsidR="000E3493" w:rsidRPr="00B13A23" w:rsidRDefault="000E3493" w:rsidP="00B13A23">
            <w:pPr>
              <w:rPr>
                <w:sz w:val="28"/>
                <w:szCs w:val="28"/>
              </w:rPr>
            </w:pPr>
            <w:r w:rsidRPr="00B13A23">
              <w:rPr>
                <w:sz w:val="28"/>
                <w:szCs w:val="28"/>
              </w:rPr>
              <w:t>2550</w:t>
            </w:r>
          </w:p>
          <w:p w14:paraId="1734C39E" w14:textId="77777777" w:rsidR="000E3493" w:rsidRPr="00B13A23" w:rsidRDefault="000E3493" w:rsidP="00B13A23">
            <w:pPr>
              <w:rPr>
                <w:sz w:val="28"/>
                <w:szCs w:val="28"/>
              </w:rPr>
            </w:pPr>
            <w:r w:rsidRPr="00B13A23">
              <w:rPr>
                <w:sz w:val="28"/>
                <w:szCs w:val="28"/>
              </w:rPr>
              <w:t>3850</w:t>
            </w:r>
          </w:p>
        </w:tc>
      </w:tr>
      <w:tr w:rsidR="000E3493" w:rsidRPr="00B13A23" w14:paraId="409D1C42" w14:textId="77777777" w:rsidTr="006C638C">
        <w:tc>
          <w:tcPr>
            <w:tcW w:w="5637" w:type="dxa"/>
            <w:tcBorders>
              <w:top w:val="single" w:sz="4" w:space="0" w:color="auto"/>
              <w:left w:val="single" w:sz="4" w:space="0" w:color="auto"/>
              <w:bottom w:val="single" w:sz="4" w:space="0" w:color="auto"/>
              <w:right w:val="single" w:sz="4" w:space="0" w:color="auto"/>
            </w:tcBorders>
            <w:hideMark/>
          </w:tcPr>
          <w:p w14:paraId="0665856C" w14:textId="77777777" w:rsidR="000E3493" w:rsidRPr="00B13A23" w:rsidRDefault="000E3493" w:rsidP="00B13A23">
            <w:pPr>
              <w:rPr>
                <w:sz w:val="28"/>
                <w:szCs w:val="28"/>
              </w:rPr>
            </w:pPr>
            <w:r w:rsidRPr="00B13A23">
              <w:rPr>
                <w:sz w:val="28"/>
                <w:szCs w:val="28"/>
              </w:rPr>
              <w:t>1.3. Полная масса, кг</w:t>
            </w:r>
          </w:p>
          <w:p w14:paraId="7FBC37FA" w14:textId="77777777" w:rsidR="000E3493" w:rsidRPr="00B13A23" w:rsidRDefault="000E3493" w:rsidP="00B13A23">
            <w:pPr>
              <w:rPr>
                <w:sz w:val="28"/>
                <w:szCs w:val="28"/>
              </w:rPr>
            </w:pPr>
            <w:r w:rsidRPr="00B13A23">
              <w:rPr>
                <w:sz w:val="28"/>
                <w:szCs w:val="28"/>
              </w:rPr>
              <w:t>- распределение полной массы на переднюю ось</w:t>
            </w:r>
          </w:p>
          <w:p w14:paraId="72BC776A" w14:textId="77777777" w:rsidR="000E3493" w:rsidRPr="00B13A23" w:rsidRDefault="000E3493" w:rsidP="00B13A23">
            <w:pPr>
              <w:rPr>
                <w:sz w:val="28"/>
                <w:szCs w:val="28"/>
              </w:rPr>
            </w:pPr>
            <w:r w:rsidRPr="00B13A23">
              <w:rPr>
                <w:sz w:val="28"/>
                <w:szCs w:val="28"/>
              </w:rPr>
              <w:t>- распределение полной массы на заднею ось</w:t>
            </w:r>
          </w:p>
        </w:tc>
        <w:tc>
          <w:tcPr>
            <w:tcW w:w="3147" w:type="dxa"/>
            <w:tcBorders>
              <w:top w:val="single" w:sz="4" w:space="0" w:color="auto"/>
              <w:left w:val="single" w:sz="4" w:space="0" w:color="auto"/>
              <w:bottom w:val="single" w:sz="4" w:space="0" w:color="auto"/>
              <w:right w:val="single" w:sz="4" w:space="0" w:color="auto"/>
            </w:tcBorders>
            <w:hideMark/>
          </w:tcPr>
          <w:p w14:paraId="433E189D" w14:textId="77777777" w:rsidR="000E3493" w:rsidRPr="00B13A23" w:rsidRDefault="000E3493" w:rsidP="00B13A23">
            <w:pPr>
              <w:rPr>
                <w:sz w:val="28"/>
                <w:szCs w:val="28"/>
              </w:rPr>
            </w:pPr>
            <w:r w:rsidRPr="00B13A23">
              <w:rPr>
                <w:sz w:val="28"/>
                <w:szCs w:val="28"/>
              </w:rPr>
              <w:t>20400</w:t>
            </w:r>
          </w:p>
          <w:p w14:paraId="404329A9" w14:textId="77777777" w:rsidR="000E3493" w:rsidRPr="00B13A23" w:rsidRDefault="000E3493" w:rsidP="00B13A23">
            <w:pPr>
              <w:rPr>
                <w:sz w:val="28"/>
                <w:szCs w:val="28"/>
              </w:rPr>
            </w:pPr>
            <w:r w:rsidRPr="00B13A23">
              <w:rPr>
                <w:sz w:val="28"/>
                <w:szCs w:val="28"/>
              </w:rPr>
              <w:t>5100</w:t>
            </w:r>
          </w:p>
          <w:p w14:paraId="6BA1FE13" w14:textId="77777777" w:rsidR="000E3493" w:rsidRPr="00B13A23" w:rsidRDefault="000E3493" w:rsidP="00B13A23">
            <w:pPr>
              <w:rPr>
                <w:sz w:val="28"/>
                <w:szCs w:val="28"/>
              </w:rPr>
            </w:pPr>
            <w:r w:rsidRPr="00B13A23">
              <w:rPr>
                <w:sz w:val="28"/>
                <w:szCs w:val="28"/>
              </w:rPr>
              <w:t>15300</w:t>
            </w:r>
          </w:p>
        </w:tc>
      </w:tr>
      <w:tr w:rsidR="000E3493" w:rsidRPr="00B13A23" w14:paraId="431028CF" w14:textId="77777777" w:rsidTr="006C638C">
        <w:tc>
          <w:tcPr>
            <w:tcW w:w="5637" w:type="dxa"/>
            <w:tcBorders>
              <w:top w:val="single" w:sz="4" w:space="0" w:color="auto"/>
              <w:left w:val="single" w:sz="4" w:space="0" w:color="auto"/>
              <w:bottom w:val="single" w:sz="4" w:space="0" w:color="auto"/>
              <w:right w:val="single" w:sz="4" w:space="0" w:color="auto"/>
            </w:tcBorders>
          </w:tcPr>
          <w:p w14:paraId="6651E578" w14:textId="77777777" w:rsidR="000E3493" w:rsidRPr="00B13A23" w:rsidRDefault="000E3493" w:rsidP="00B13A23">
            <w:pPr>
              <w:rPr>
                <w:sz w:val="28"/>
                <w:szCs w:val="28"/>
              </w:rPr>
            </w:pPr>
            <w:r w:rsidRPr="00B13A23">
              <w:rPr>
                <w:sz w:val="28"/>
                <w:szCs w:val="28"/>
              </w:rPr>
              <w:t xml:space="preserve">1.4. Рабочая платформа </w:t>
            </w:r>
          </w:p>
          <w:p w14:paraId="6EDD1019" w14:textId="77777777" w:rsidR="000E3493" w:rsidRPr="00B13A23" w:rsidRDefault="000E3493" w:rsidP="00B13A23">
            <w:pPr>
              <w:rPr>
                <w:sz w:val="28"/>
                <w:szCs w:val="28"/>
              </w:rPr>
            </w:pPr>
            <w:r w:rsidRPr="00B13A23">
              <w:rPr>
                <w:sz w:val="28"/>
                <w:szCs w:val="28"/>
              </w:rPr>
              <w:lastRenderedPageBreak/>
              <w:t>1.4.1. Термостойкий фургон с внутренним кислотостойким покрытием</w:t>
            </w:r>
          </w:p>
          <w:p w14:paraId="31BF7150" w14:textId="77777777" w:rsidR="000E3493" w:rsidRPr="00B13A23" w:rsidRDefault="000E3493" w:rsidP="00B13A23">
            <w:pPr>
              <w:rPr>
                <w:sz w:val="28"/>
                <w:szCs w:val="28"/>
              </w:rPr>
            </w:pPr>
            <w:r w:rsidRPr="00B13A23">
              <w:rPr>
                <w:sz w:val="28"/>
                <w:szCs w:val="28"/>
              </w:rPr>
              <w:t>1.4.2. платформа емкостного оборудования с кислотостойким покрытием пола и окон в виде жалюзи.</w:t>
            </w:r>
          </w:p>
          <w:p w14:paraId="186AE900"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58795DCB" w14:textId="77777777" w:rsidR="000E3493" w:rsidRPr="00B13A23" w:rsidRDefault="000E3493" w:rsidP="00B13A23">
            <w:pPr>
              <w:rPr>
                <w:sz w:val="28"/>
                <w:szCs w:val="28"/>
              </w:rPr>
            </w:pPr>
          </w:p>
        </w:tc>
      </w:tr>
      <w:tr w:rsidR="000E3493" w:rsidRPr="00B13A23" w14:paraId="3781CB42" w14:textId="77777777" w:rsidTr="006C638C">
        <w:tc>
          <w:tcPr>
            <w:tcW w:w="5637" w:type="dxa"/>
            <w:tcBorders>
              <w:top w:val="single" w:sz="4" w:space="0" w:color="auto"/>
              <w:left w:val="single" w:sz="4" w:space="0" w:color="auto"/>
              <w:bottom w:val="single" w:sz="4" w:space="0" w:color="auto"/>
              <w:right w:val="single" w:sz="4" w:space="0" w:color="auto"/>
            </w:tcBorders>
          </w:tcPr>
          <w:p w14:paraId="5DFA74E6" w14:textId="77777777" w:rsidR="000E3493" w:rsidRPr="00B13A23" w:rsidRDefault="000E3493" w:rsidP="00B13A23">
            <w:pPr>
              <w:rPr>
                <w:sz w:val="28"/>
                <w:szCs w:val="28"/>
              </w:rPr>
            </w:pPr>
            <w:r w:rsidRPr="00B13A23">
              <w:rPr>
                <w:sz w:val="28"/>
                <w:szCs w:val="28"/>
              </w:rPr>
              <w:t xml:space="preserve">1.5. Спуск подъемное оборудование  </w:t>
            </w:r>
          </w:p>
          <w:p w14:paraId="6C638461" w14:textId="77777777" w:rsidR="000E3493" w:rsidRPr="00B13A23" w:rsidRDefault="000E3493" w:rsidP="00B13A23">
            <w:pPr>
              <w:rPr>
                <w:sz w:val="28"/>
                <w:szCs w:val="28"/>
              </w:rPr>
            </w:pPr>
            <w:r w:rsidRPr="00B13A23">
              <w:rPr>
                <w:sz w:val="28"/>
                <w:szCs w:val="28"/>
              </w:rPr>
              <w:t>1.5.1. лебедка к каротажному подъемнику ЛПК</w:t>
            </w:r>
          </w:p>
          <w:p w14:paraId="40DA5B80" w14:textId="77777777" w:rsidR="000E3493" w:rsidRPr="00B13A23" w:rsidRDefault="000E3493" w:rsidP="00B13A23">
            <w:pPr>
              <w:rPr>
                <w:sz w:val="28"/>
                <w:szCs w:val="28"/>
              </w:rPr>
            </w:pPr>
            <w:r w:rsidRPr="00B13A23">
              <w:rPr>
                <w:sz w:val="28"/>
                <w:szCs w:val="28"/>
              </w:rPr>
              <w:t>1.5.2. габаритные размеры, мм</w:t>
            </w:r>
          </w:p>
          <w:p w14:paraId="13F50476" w14:textId="77777777" w:rsidR="000E3493" w:rsidRPr="00B13A23" w:rsidRDefault="000E3493" w:rsidP="00B13A23">
            <w:pPr>
              <w:rPr>
                <w:sz w:val="28"/>
                <w:szCs w:val="28"/>
              </w:rPr>
            </w:pPr>
            <w:r w:rsidRPr="00B13A23">
              <w:rPr>
                <w:sz w:val="28"/>
                <w:szCs w:val="28"/>
              </w:rPr>
              <w:t>- длина</w:t>
            </w:r>
          </w:p>
          <w:p w14:paraId="39B8D6DE" w14:textId="77777777" w:rsidR="000E3493" w:rsidRPr="00B13A23" w:rsidRDefault="000E3493" w:rsidP="00B13A23">
            <w:pPr>
              <w:rPr>
                <w:sz w:val="28"/>
                <w:szCs w:val="28"/>
              </w:rPr>
            </w:pPr>
            <w:r w:rsidRPr="00B13A23">
              <w:rPr>
                <w:sz w:val="28"/>
                <w:szCs w:val="28"/>
              </w:rPr>
              <w:t>- ширина</w:t>
            </w:r>
          </w:p>
          <w:p w14:paraId="0317DEBD" w14:textId="77777777" w:rsidR="000E3493" w:rsidRPr="00B13A23" w:rsidRDefault="000E3493" w:rsidP="00B13A23">
            <w:pPr>
              <w:rPr>
                <w:sz w:val="28"/>
                <w:szCs w:val="28"/>
              </w:rPr>
            </w:pPr>
            <w:r w:rsidRPr="00B13A23">
              <w:rPr>
                <w:sz w:val="28"/>
                <w:szCs w:val="28"/>
              </w:rPr>
              <w:t>- высота</w:t>
            </w:r>
          </w:p>
          <w:p w14:paraId="45C8B534" w14:textId="77777777" w:rsidR="000E3493" w:rsidRPr="00B13A23" w:rsidRDefault="000E3493" w:rsidP="00B13A23">
            <w:pPr>
              <w:rPr>
                <w:sz w:val="28"/>
                <w:szCs w:val="28"/>
              </w:rPr>
            </w:pPr>
            <w:r w:rsidRPr="00B13A23">
              <w:rPr>
                <w:sz w:val="28"/>
                <w:szCs w:val="28"/>
              </w:rPr>
              <w:t>- вместимость барабана, м</w:t>
            </w:r>
          </w:p>
          <w:p w14:paraId="3FDC5CBE" w14:textId="77777777" w:rsidR="000E3493" w:rsidRPr="00B13A23" w:rsidRDefault="000E3493" w:rsidP="00B13A23">
            <w:pPr>
              <w:rPr>
                <w:sz w:val="28"/>
                <w:szCs w:val="28"/>
              </w:rPr>
            </w:pPr>
            <w:r w:rsidRPr="00B13A23">
              <w:rPr>
                <w:sz w:val="28"/>
                <w:szCs w:val="28"/>
              </w:rPr>
              <w:t>- мах скорость намотки на внешних витках, м/мин</w:t>
            </w:r>
          </w:p>
          <w:p w14:paraId="03DEAF22" w14:textId="77777777" w:rsidR="000E3493" w:rsidRPr="00B13A23" w:rsidRDefault="000E3493" w:rsidP="00B13A23">
            <w:pPr>
              <w:rPr>
                <w:sz w:val="28"/>
                <w:szCs w:val="28"/>
              </w:rPr>
            </w:pPr>
            <w:r w:rsidRPr="00B13A23">
              <w:rPr>
                <w:sz w:val="28"/>
                <w:szCs w:val="28"/>
              </w:rPr>
              <w:t xml:space="preserve">- рабочая температура </w:t>
            </w:r>
          </w:p>
          <w:p w14:paraId="10F1511E" w14:textId="77777777" w:rsidR="000E3493" w:rsidRPr="00B13A23" w:rsidRDefault="000E3493" w:rsidP="00B13A23">
            <w:pPr>
              <w:rPr>
                <w:sz w:val="28"/>
                <w:szCs w:val="28"/>
              </w:rPr>
            </w:pPr>
            <w:r w:rsidRPr="00B13A23">
              <w:rPr>
                <w:sz w:val="28"/>
                <w:szCs w:val="28"/>
              </w:rPr>
              <w:t xml:space="preserve">- управление электрооборудованием </w:t>
            </w:r>
          </w:p>
          <w:p w14:paraId="14C1B45B" w14:textId="77777777" w:rsidR="000E3493" w:rsidRPr="00B13A23" w:rsidRDefault="000E3493" w:rsidP="00B13A23">
            <w:pPr>
              <w:rPr>
                <w:sz w:val="28"/>
                <w:szCs w:val="28"/>
              </w:rPr>
            </w:pPr>
            <w:r w:rsidRPr="00B13A23">
              <w:rPr>
                <w:sz w:val="28"/>
                <w:szCs w:val="28"/>
              </w:rPr>
              <w:t xml:space="preserve">- электропривод </w:t>
            </w:r>
          </w:p>
          <w:p w14:paraId="6630D355" w14:textId="77777777" w:rsidR="000E3493" w:rsidRPr="00B13A23" w:rsidRDefault="000E3493" w:rsidP="00B13A23">
            <w:pPr>
              <w:rPr>
                <w:sz w:val="28"/>
                <w:szCs w:val="28"/>
              </w:rPr>
            </w:pPr>
          </w:p>
          <w:p w14:paraId="7A2860A2" w14:textId="77777777" w:rsidR="000E3493" w:rsidRPr="00B13A23" w:rsidRDefault="000E3493" w:rsidP="00B13A23">
            <w:pPr>
              <w:rPr>
                <w:sz w:val="28"/>
                <w:szCs w:val="28"/>
              </w:rPr>
            </w:pPr>
          </w:p>
          <w:p w14:paraId="7A10113F" w14:textId="77777777" w:rsidR="000E3493" w:rsidRPr="00B13A23" w:rsidRDefault="000E3493" w:rsidP="00B13A23">
            <w:pPr>
              <w:rPr>
                <w:sz w:val="28"/>
                <w:szCs w:val="28"/>
              </w:rPr>
            </w:pPr>
            <w:r w:rsidRPr="00B13A23">
              <w:rPr>
                <w:sz w:val="28"/>
                <w:szCs w:val="28"/>
              </w:rPr>
              <w:t>- мощность двигателя вращения барабана, кВт</w:t>
            </w:r>
          </w:p>
          <w:p w14:paraId="55729B64" w14:textId="77777777" w:rsidR="000E3493" w:rsidRPr="00B13A23" w:rsidRDefault="000E3493" w:rsidP="00B13A23">
            <w:pPr>
              <w:rPr>
                <w:sz w:val="28"/>
                <w:szCs w:val="28"/>
              </w:rPr>
            </w:pPr>
            <w:r w:rsidRPr="00B13A23">
              <w:rPr>
                <w:sz w:val="28"/>
                <w:szCs w:val="28"/>
              </w:rPr>
              <w:t>- ротационное соединение серия UOPM</w:t>
            </w:r>
          </w:p>
          <w:p w14:paraId="28C02EC2" w14:textId="77777777" w:rsidR="000E3493" w:rsidRPr="00B13A23" w:rsidRDefault="000E3493" w:rsidP="00B13A23">
            <w:pPr>
              <w:rPr>
                <w:sz w:val="28"/>
                <w:szCs w:val="28"/>
              </w:rPr>
            </w:pPr>
            <w:r w:rsidRPr="00B13A23">
              <w:rPr>
                <w:sz w:val="28"/>
                <w:szCs w:val="28"/>
              </w:rPr>
              <w:t xml:space="preserve">однопоточное (гидроколлектор) </w:t>
            </w:r>
          </w:p>
          <w:p w14:paraId="6FCEA3BD"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656C6CA3" w14:textId="77777777" w:rsidR="000E3493" w:rsidRPr="00B13A23" w:rsidRDefault="000E3493" w:rsidP="00B13A23">
            <w:pPr>
              <w:rPr>
                <w:sz w:val="28"/>
                <w:szCs w:val="28"/>
              </w:rPr>
            </w:pPr>
          </w:p>
          <w:p w14:paraId="0B90A779" w14:textId="77777777" w:rsidR="000E3493" w:rsidRPr="00B13A23" w:rsidRDefault="000E3493" w:rsidP="00B13A23">
            <w:pPr>
              <w:rPr>
                <w:sz w:val="28"/>
                <w:szCs w:val="28"/>
              </w:rPr>
            </w:pPr>
            <w:r w:rsidRPr="00B13A23">
              <w:rPr>
                <w:sz w:val="28"/>
                <w:szCs w:val="28"/>
              </w:rPr>
              <w:t>0311.00.00.000</w:t>
            </w:r>
          </w:p>
          <w:p w14:paraId="477582E8" w14:textId="77777777" w:rsidR="000E3493" w:rsidRPr="00B13A23" w:rsidRDefault="000E3493" w:rsidP="00B13A23">
            <w:pPr>
              <w:rPr>
                <w:sz w:val="28"/>
                <w:szCs w:val="28"/>
              </w:rPr>
            </w:pPr>
          </w:p>
          <w:p w14:paraId="022BCFBB" w14:textId="77777777" w:rsidR="000E3493" w:rsidRPr="00B13A23" w:rsidRDefault="000E3493" w:rsidP="00B13A23">
            <w:pPr>
              <w:rPr>
                <w:sz w:val="28"/>
                <w:szCs w:val="28"/>
              </w:rPr>
            </w:pPr>
            <w:r w:rsidRPr="00B13A23">
              <w:rPr>
                <w:sz w:val="28"/>
                <w:szCs w:val="28"/>
              </w:rPr>
              <w:t>2050</w:t>
            </w:r>
          </w:p>
          <w:p w14:paraId="65CCFD6B" w14:textId="77777777" w:rsidR="000E3493" w:rsidRPr="00B13A23" w:rsidRDefault="000E3493" w:rsidP="00B13A23">
            <w:pPr>
              <w:rPr>
                <w:sz w:val="28"/>
                <w:szCs w:val="28"/>
              </w:rPr>
            </w:pPr>
            <w:r w:rsidRPr="00B13A23">
              <w:rPr>
                <w:sz w:val="28"/>
                <w:szCs w:val="28"/>
              </w:rPr>
              <w:t>2000</w:t>
            </w:r>
          </w:p>
          <w:p w14:paraId="0422CC77" w14:textId="77777777" w:rsidR="000E3493" w:rsidRPr="00B13A23" w:rsidRDefault="000E3493" w:rsidP="00B13A23">
            <w:pPr>
              <w:rPr>
                <w:sz w:val="28"/>
                <w:szCs w:val="28"/>
              </w:rPr>
            </w:pPr>
            <w:r w:rsidRPr="00B13A23">
              <w:rPr>
                <w:sz w:val="28"/>
                <w:szCs w:val="28"/>
              </w:rPr>
              <w:t>1470</w:t>
            </w:r>
          </w:p>
          <w:p w14:paraId="460AAC80" w14:textId="77777777" w:rsidR="000E3493" w:rsidRPr="00B13A23" w:rsidRDefault="000E3493" w:rsidP="00B13A23">
            <w:pPr>
              <w:rPr>
                <w:sz w:val="28"/>
                <w:szCs w:val="28"/>
              </w:rPr>
            </w:pPr>
            <w:r w:rsidRPr="00B13A23">
              <w:rPr>
                <w:sz w:val="28"/>
                <w:szCs w:val="28"/>
              </w:rPr>
              <w:t>800</w:t>
            </w:r>
          </w:p>
          <w:p w14:paraId="228877FA" w14:textId="77777777" w:rsidR="000E3493" w:rsidRPr="00B13A23" w:rsidRDefault="000E3493" w:rsidP="00B13A23">
            <w:pPr>
              <w:rPr>
                <w:sz w:val="28"/>
                <w:szCs w:val="28"/>
              </w:rPr>
            </w:pPr>
            <w:r w:rsidRPr="00B13A23">
              <w:rPr>
                <w:sz w:val="28"/>
                <w:szCs w:val="28"/>
              </w:rPr>
              <w:t>20</w:t>
            </w:r>
          </w:p>
          <w:p w14:paraId="686F849D" w14:textId="77777777" w:rsidR="000E3493" w:rsidRPr="00B13A23" w:rsidRDefault="000E3493" w:rsidP="00B13A23">
            <w:pPr>
              <w:rPr>
                <w:sz w:val="28"/>
                <w:szCs w:val="28"/>
              </w:rPr>
            </w:pPr>
            <w:r w:rsidRPr="00B13A23">
              <w:rPr>
                <w:sz w:val="28"/>
                <w:szCs w:val="28"/>
              </w:rPr>
              <w:t>От минус 10 до плюс 40</w:t>
            </w:r>
            <w:r w:rsidRPr="00B13A23">
              <w:rPr>
                <w:sz w:val="28"/>
                <w:szCs w:val="28"/>
                <w:vertAlign w:val="superscript"/>
              </w:rPr>
              <w:t>0</w:t>
            </w:r>
            <w:r w:rsidRPr="00B13A23">
              <w:rPr>
                <w:sz w:val="28"/>
                <w:szCs w:val="28"/>
              </w:rPr>
              <w:t>С</w:t>
            </w:r>
          </w:p>
          <w:p w14:paraId="193F703A" w14:textId="77777777" w:rsidR="000E3493" w:rsidRPr="00B13A23" w:rsidRDefault="000E3493" w:rsidP="00B13A23">
            <w:pPr>
              <w:rPr>
                <w:sz w:val="28"/>
                <w:szCs w:val="28"/>
              </w:rPr>
            </w:pPr>
            <w:r w:rsidRPr="00B13A23">
              <w:rPr>
                <w:sz w:val="28"/>
                <w:szCs w:val="28"/>
              </w:rPr>
              <w:t>Стационарное/переносное</w:t>
            </w:r>
          </w:p>
          <w:p w14:paraId="31C117D8" w14:textId="77777777" w:rsidR="000E3493" w:rsidRPr="00B13A23" w:rsidRDefault="000E3493" w:rsidP="00B13A23">
            <w:pPr>
              <w:rPr>
                <w:sz w:val="28"/>
                <w:szCs w:val="28"/>
              </w:rPr>
            </w:pPr>
            <w:r w:rsidRPr="00B13A23">
              <w:rPr>
                <w:sz w:val="28"/>
                <w:szCs w:val="28"/>
              </w:rPr>
              <w:t>Асинхронный 3-х фазный с частотным преобразователем и редуктором</w:t>
            </w:r>
          </w:p>
          <w:p w14:paraId="57BC8AD7" w14:textId="77777777" w:rsidR="000E3493" w:rsidRPr="00B13A23" w:rsidRDefault="000E3493" w:rsidP="00B13A23">
            <w:pPr>
              <w:rPr>
                <w:sz w:val="28"/>
                <w:szCs w:val="28"/>
              </w:rPr>
            </w:pPr>
            <w:r w:rsidRPr="00B13A23">
              <w:rPr>
                <w:sz w:val="28"/>
                <w:szCs w:val="28"/>
              </w:rPr>
              <w:t>5,5</w:t>
            </w:r>
          </w:p>
          <w:p w14:paraId="77273DFB" w14:textId="77777777" w:rsidR="000E3493" w:rsidRPr="00B13A23" w:rsidRDefault="000E3493" w:rsidP="00B13A23">
            <w:pPr>
              <w:rPr>
                <w:sz w:val="28"/>
                <w:szCs w:val="28"/>
              </w:rPr>
            </w:pPr>
            <w:r w:rsidRPr="00B13A23">
              <w:rPr>
                <w:sz w:val="28"/>
                <w:szCs w:val="28"/>
              </w:rPr>
              <w:t xml:space="preserve">Из коррозионностойкого материала  </w:t>
            </w:r>
          </w:p>
        </w:tc>
      </w:tr>
      <w:tr w:rsidR="000E3493" w:rsidRPr="00B13A23" w14:paraId="0DE43F4D" w14:textId="77777777" w:rsidTr="006C638C">
        <w:trPr>
          <w:trHeight w:val="1505"/>
        </w:trPr>
        <w:tc>
          <w:tcPr>
            <w:tcW w:w="5637" w:type="dxa"/>
            <w:tcBorders>
              <w:top w:val="single" w:sz="4" w:space="0" w:color="auto"/>
              <w:left w:val="single" w:sz="4" w:space="0" w:color="auto"/>
              <w:bottom w:val="single" w:sz="4" w:space="0" w:color="auto"/>
              <w:right w:val="single" w:sz="4" w:space="0" w:color="auto"/>
            </w:tcBorders>
          </w:tcPr>
          <w:p w14:paraId="095F6D3C" w14:textId="77777777" w:rsidR="000E3493" w:rsidRPr="00B13A23" w:rsidRDefault="000E3493" w:rsidP="00B13A23">
            <w:pPr>
              <w:rPr>
                <w:sz w:val="28"/>
                <w:szCs w:val="28"/>
              </w:rPr>
            </w:pPr>
            <w:r w:rsidRPr="00B13A23">
              <w:rPr>
                <w:sz w:val="28"/>
                <w:szCs w:val="28"/>
              </w:rPr>
              <w:t>1.6. Рукав гибкий армированный ТГ25/44-200</w:t>
            </w:r>
          </w:p>
          <w:p w14:paraId="2CEE4A80" w14:textId="77777777" w:rsidR="000E3493" w:rsidRPr="00B13A23" w:rsidRDefault="000E3493" w:rsidP="00B13A23">
            <w:pPr>
              <w:rPr>
                <w:sz w:val="28"/>
                <w:szCs w:val="28"/>
              </w:rPr>
            </w:pPr>
            <w:r w:rsidRPr="00B13A23">
              <w:rPr>
                <w:sz w:val="28"/>
                <w:szCs w:val="28"/>
              </w:rPr>
              <w:t>- внутренний диаметр, мм</w:t>
            </w:r>
          </w:p>
          <w:p w14:paraId="4CACD0B7" w14:textId="77777777" w:rsidR="000E3493" w:rsidRPr="00B13A23" w:rsidRDefault="000E3493" w:rsidP="00B13A23">
            <w:pPr>
              <w:rPr>
                <w:sz w:val="28"/>
                <w:szCs w:val="28"/>
              </w:rPr>
            </w:pPr>
            <w:r w:rsidRPr="00B13A23">
              <w:rPr>
                <w:sz w:val="28"/>
                <w:szCs w:val="28"/>
              </w:rPr>
              <w:t>- наружный диаметр, мм</w:t>
            </w:r>
          </w:p>
          <w:p w14:paraId="1CCFC982" w14:textId="77777777" w:rsidR="000E3493" w:rsidRPr="00B13A23" w:rsidRDefault="000E3493" w:rsidP="00B13A23">
            <w:pPr>
              <w:rPr>
                <w:sz w:val="28"/>
                <w:szCs w:val="28"/>
              </w:rPr>
            </w:pPr>
            <w:r w:rsidRPr="00B13A23">
              <w:rPr>
                <w:sz w:val="28"/>
                <w:szCs w:val="28"/>
              </w:rPr>
              <w:t>- максимальной внутреннее рабочее давление, бар</w:t>
            </w:r>
          </w:p>
          <w:p w14:paraId="6A724F93" w14:textId="77777777" w:rsidR="000E3493" w:rsidRPr="00B13A23" w:rsidRDefault="000E3493" w:rsidP="00B13A23">
            <w:pPr>
              <w:rPr>
                <w:sz w:val="28"/>
                <w:szCs w:val="28"/>
              </w:rPr>
            </w:pPr>
            <w:r w:rsidRPr="00B13A23">
              <w:rPr>
                <w:sz w:val="28"/>
                <w:szCs w:val="28"/>
              </w:rPr>
              <w:t>- длина, м</w:t>
            </w:r>
          </w:p>
          <w:p w14:paraId="3E63A1F4" w14:textId="77777777" w:rsidR="000E3493" w:rsidRPr="00B13A23" w:rsidRDefault="000E3493" w:rsidP="00B13A23">
            <w:pPr>
              <w:rPr>
                <w:sz w:val="28"/>
                <w:szCs w:val="28"/>
              </w:rPr>
            </w:pPr>
            <w:r w:rsidRPr="00B13A23">
              <w:rPr>
                <w:sz w:val="28"/>
                <w:szCs w:val="28"/>
              </w:rPr>
              <w:t xml:space="preserve">- армирование   </w:t>
            </w:r>
          </w:p>
          <w:p w14:paraId="0F48E888"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7B0D698B" w14:textId="77777777" w:rsidR="000E3493" w:rsidRPr="00B13A23" w:rsidRDefault="000E3493" w:rsidP="00B13A23">
            <w:pPr>
              <w:rPr>
                <w:sz w:val="28"/>
                <w:szCs w:val="28"/>
              </w:rPr>
            </w:pPr>
          </w:p>
          <w:p w14:paraId="4C96E5EB" w14:textId="77777777" w:rsidR="000E3493" w:rsidRPr="00B13A23" w:rsidRDefault="000E3493" w:rsidP="00B13A23">
            <w:pPr>
              <w:rPr>
                <w:sz w:val="28"/>
                <w:szCs w:val="28"/>
              </w:rPr>
            </w:pPr>
            <w:r w:rsidRPr="00B13A23">
              <w:rPr>
                <w:sz w:val="28"/>
                <w:szCs w:val="28"/>
              </w:rPr>
              <w:t>25,0</w:t>
            </w:r>
          </w:p>
          <w:p w14:paraId="53FF3BEA" w14:textId="77777777" w:rsidR="000E3493" w:rsidRPr="00B13A23" w:rsidRDefault="000E3493" w:rsidP="00B13A23">
            <w:pPr>
              <w:rPr>
                <w:sz w:val="28"/>
                <w:szCs w:val="28"/>
              </w:rPr>
            </w:pPr>
            <w:r w:rsidRPr="00B13A23">
              <w:rPr>
                <w:sz w:val="28"/>
                <w:szCs w:val="28"/>
              </w:rPr>
              <w:t>44,0</w:t>
            </w:r>
          </w:p>
          <w:p w14:paraId="01AA6E28" w14:textId="77777777" w:rsidR="000E3493" w:rsidRPr="00B13A23" w:rsidRDefault="000E3493" w:rsidP="00B13A23">
            <w:pPr>
              <w:rPr>
                <w:sz w:val="28"/>
                <w:szCs w:val="28"/>
              </w:rPr>
            </w:pPr>
            <w:r w:rsidRPr="00B13A23">
              <w:rPr>
                <w:sz w:val="28"/>
                <w:szCs w:val="28"/>
              </w:rPr>
              <w:t>20</w:t>
            </w:r>
          </w:p>
          <w:p w14:paraId="0250A876" w14:textId="77777777" w:rsidR="000E3493" w:rsidRPr="00B13A23" w:rsidRDefault="000E3493" w:rsidP="00B13A23">
            <w:pPr>
              <w:rPr>
                <w:sz w:val="28"/>
                <w:szCs w:val="28"/>
              </w:rPr>
            </w:pPr>
            <w:r w:rsidRPr="00B13A23">
              <w:rPr>
                <w:sz w:val="28"/>
                <w:szCs w:val="28"/>
              </w:rPr>
              <w:t>700</w:t>
            </w:r>
          </w:p>
          <w:p w14:paraId="6B5B659F" w14:textId="77777777" w:rsidR="000E3493" w:rsidRPr="00B13A23" w:rsidRDefault="000E3493" w:rsidP="00B13A23">
            <w:pPr>
              <w:rPr>
                <w:sz w:val="28"/>
                <w:szCs w:val="28"/>
              </w:rPr>
            </w:pPr>
            <w:r w:rsidRPr="00B13A23">
              <w:rPr>
                <w:sz w:val="28"/>
                <w:szCs w:val="28"/>
              </w:rPr>
              <w:t>Кевларовая</w:t>
            </w:r>
          </w:p>
          <w:p w14:paraId="2C5682CA" w14:textId="77777777" w:rsidR="000E3493" w:rsidRPr="00B13A23" w:rsidRDefault="000E3493" w:rsidP="00B13A23">
            <w:pPr>
              <w:rPr>
                <w:sz w:val="28"/>
                <w:szCs w:val="28"/>
              </w:rPr>
            </w:pPr>
          </w:p>
        </w:tc>
      </w:tr>
      <w:tr w:rsidR="000E3493" w:rsidRPr="00B13A23" w14:paraId="5373A961" w14:textId="77777777" w:rsidTr="006C638C">
        <w:tc>
          <w:tcPr>
            <w:tcW w:w="5637" w:type="dxa"/>
            <w:tcBorders>
              <w:top w:val="single" w:sz="4" w:space="0" w:color="auto"/>
              <w:left w:val="single" w:sz="4" w:space="0" w:color="auto"/>
              <w:bottom w:val="single" w:sz="4" w:space="0" w:color="auto"/>
              <w:right w:val="single" w:sz="4" w:space="0" w:color="auto"/>
            </w:tcBorders>
          </w:tcPr>
          <w:p w14:paraId="085D1E21" w14:textId="77777777" w:rsidR="000E3493" w:rsidRPr="00B13A23" w:rsidRDefault="000E3493" w:rsidP="00B13A23">
            <w:pPr>
              <w:rPr>
                <w:sz w:val="28"/>
                <w:szCs w:val="28"/>
              </w:rPr>
            </w:pPr>
            <w:r w:rsidRPr="00B13A23">
              <w:rPr>
                <w:sz w:val="28"/>
                <w:szCs w:val="28"/>
              </w:rPr>
              <w:t xml:space="preserve">1.7. Насос подачи раствора в скважину: </w:t>
            </w:r>
          </w:p>
          <w:p w14:paraId="77599175" w14:textId="77777777" w:rsidR="000E3493" w:rsidRPr="00B13A23" w:rsidRDefault="000E3493" w:rsidP="00B13A23">
            <w:pPr>
              <w:rPr>
                <w:sz w:val="28"/>
                <w:szCs w:val="28"/>
              </w:rPr>
            </w:pPr>
            <w:r w:rsidRPr="00B13A23">
              <w:rPr>
                <w:sz w:val="28"/>
                <w:szCs w:val="28"/>
              </w:rPr>
              <w:t xml:space="preserve">-тип </w:t>
            </w:r>
            <w:r w:rsidRPr="00B13A23">
              <w:rPr>
                <w:sz w:val="28"/>
                <w:szCs w:val="28"/>
              </w:rPr>
              <w:br/>
              <w:t xml:space="preserve">-модель </w:t>
            </w:r>
            <w:r w:rsidRPr="00B13A23">
              <w:rPr>
                <w:sz w:val="28"/>
                <w:szCs w:val="28"/>
              </w:rPr>
              <w:br/>
              <w:t>-производительность, м3/ч</w:t>
            </w:r>
          </w:p>
          <w:p w14:paraId="422E1B8E" w14:textId="77777777" w:rsidR="000E3493" w:rsidRPr="00B13A23" w:rsidRDefault="000E3493" w:rsidP="00B13A23">
            <w:pPr>
              <w:rPr>
                <w:sz w:val="28"/>
                <w:szCs w:val="28"/>
              </w:rPr>
            </w:pPr>
            <w:r w:rsidRPr="00B13A23">
              <w:rPr>
                <w:sz w:val="28"/>
                <w:szCs w:val="28"/>
              </w:rPr>
              <w:t xml:space="preserve">-максимальное давление, бар </w:t>
            </w:r>
          </w:p>
          <w:p w14:paraId="7DE3FFB5" w14:textId="77777777" w:rsidR="000E3493" w:rsidRPr="00B13A23" w:rsidRDefault="000E3493" w:rsidP="00B13A23">
            <w:pPr>
              <w:rPr>
                <w:sz w:val="28"/>
                <w:szCs w:val="28"/>
              </w:rPr>
            </w:pPr>
            <w:r w:rsidRPr="00B13A23">
              <w:rPr>
                <w:sz w:val="28"/>
                <w:szCs w:val="28"/>
              </w:rPr>
              <w:t>-электродвигатель:</w:t>
            </w:r>
            <w:r w:rsidRPr="00B13A23">
              <w:rPr>
                <w:sz w:val="28"/>
                <w:szCs w:val="28"/>
              </w:rPr>
              <w:br/>
              <w:t>1) мощность, кВт</w:t>
            </w:r>
          </w:p>
          <w:p w14:paraId="2ED5BCE3" w14:textId="77777777" w:rsidR="000E3493" w:rsidRPr="00B13A23" w:rsidRDefault="000E3493" w:rsidP="00B13A23">
            <w:pPr>
              <w:rPr>
                <w:sz w:val="28"/>
                <w:szCs w:val="28"/>
              </w:rPr>
            </w:pPr>
            <w:r w:rsidRPr="00B13A23">
              <w:rPr>
                <w:sz w:val="28"/>
                <w:szCs w:val="28"/>
              </w:rPr>
              <w:t>2) напряжение питающей сети, В</w:t>
            </w:r>
          </w:p>
          <w:p w14:paraId="58BC2D4D" w14:textId="77777777" w:rsidR="000E3493" w:rsidRPr="00B13A23" w:rsidRDefault="000E3493" w:rsidP="00B13A23">
            <w:pPr>
              <w:rPr>
                <w:sz w:val="28"/>
                <w:szCs w:val="28"/>
              </w:rPr>
            </w:pPr>
            <w:r w:rsidRPr="00B13A23">
              <w:rPr>
                <w:sz w:val="28"/>
                <w:szCs w:val="28"/>
              </w:rPr>
              <w:t>3) частота тока питающей сети, Гц</w:t>
            </w:r>
          </w:p>
          <w:p w14:paraId="4622BED6" w14:textId="77777777" w:rsidR="000E3493" w:rsidRPr="00B13A23" w:rsidRDefault="000E3493" w:rsidP="00B13A23">
            <w:pPr>
              <w:rPr>
                <w:sz w:val="28"/>
                <w:szCs w:val="28"/>
              </w:rPr>
            </w:pPr>
            <w:r w:rsidRPr="00B13A23">
              <w:rPr>
                <w:sz w:val="28"/>
                <w:szCs w:val="28"/>
              </w:rPr>
              <w:t xml:space="preserve"> - рабочая температура </w:t>
            </w:r>
          </w:p>
          <w:p w14:paraId="3DFFE5BE" w14:textId="77777777" w:rsidR="000E3493" w:rsidRPr="00B13A23" w:rsidRDefault="000E3493" w:rsidP="00B13A23">
            <w:pPr>
              <w:rPr>
                <w:sz w:val="28"/>
                <w:szCs w:val="28"/>
              </w:rPr>
            </w:pPr>
            <w:r w:rsidRPr="00B13A23">
              <w:rPr>
                <w:sz w:val="28"/>
                <w:szCs w:val="28"/>
              </w:rPr>
              <w:lastRenderedPageBreak/>
              <w:t xml:space="preserve">- перекачиваемая среда </w:t>
            </w:r>
          </w:p>
          <w:p w14:paraId="1D1D873D"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10D9E124" w14:textId="77777777" w:rsidR="000E3493" w:rsidRPr="00B13A23" w:rsidRDefault="000E3493" w:rsidP="00B13A23">
            <w:pPr>
              <w:rPr>
                <w:sz w:val="28"/>
                <w:szCs w:val="28"/>
              </w:rPr>
            </w:pPr>
          </w:p>
          <w:p w14:paraId="119EDB7A" w14:textId="77777777" w:rsidR="000E3493" w:rsidRPr="00B13A23" w:rsidRDefault="000E3493" w:rsidP="00B13A23">
            <w:pPr>
              <w:rPr>
                <w:sz w:val="28"/>
                <w:szCs w:val="28"/>
              </w:rPr>
            </w:pPr>
            <w:r w:rsidRPr="00B13A23">
              <w:rPr>
                <w:sz w:val="28"/>
                <w:szCs w:val="28"/>
              </w:rPr>
              <w:t>Перистальтический</w:t>
            </w:r>
          </w:p>
          <w:p w14:paraId="1656900B" w14:textId="77777777" w:rsidR="000E3493" w:rsidRPr="00B13A23" w:rsidRDefault="000E3493" w:rsidP="00B13A23">
            <w:pPr>
              <w:rPr>
                <w:sz w:val="28"/>
                <w:szCs w:val="28"/>
              </w:rPr>
            </w:pPr>
            <w:r w:rsidRPr="00B13A23">
              <w:rPr>
                <w:sz w:val="28"/>
                <w:szCs w:val="28"/>
              </w:rPr>
              <w:t>PTX40</w:t>
            </w:r>
          </w:p>
          <w:p w14:paraId="11E0BCBB" w14:textId="77777777" w:rsidR="000E3493" w:rsidRPr="00B13A23" w:rsidRDefault="000E3493" w:rsidP="00B13A23">
            <w:pPr>
              <w:rPr>
                <w:sz w:val="28"/>
                <w:szCs w:val="28"/>
              </w:rPr>
            </w:pPr>
            <w:r w:rsidRPr="00B13A23">
              <w:rPr>
                <w:sz w:val="28"/>
                <w:szCs w:val="28"/>
              </w:rPr>
              <w:t>3,2</w:t>
            </w:r>
          </w:p>
          <w:p w14:paraId="75B51764" w14:textId="77777777" w:rsidR="000E3493" w:rsidRPr="00B13A23" w:rsidRDefault="000E3493" w:rsidP="00B13A23">
            <w:pPr>
              <w:rPr>
                <w:sz w:val="28"/>
                <w:szCs w:val="28"/>
              </w:rPr>
            </w:pPr>
            <w:r w:rsidRPr="00B13A23">
              <w:rPr>
                <w:sz w:val="28"/>
                <w:szCs w:val="28"/>
              </w:rPr>
              <w:t>15</w:t>
            </w:r>
          </w:p>
          <w:p w14:paraId="3F4F3FC7" w14:textId="77777777" w:rsidR="000E3493" w:rsidRPr="00B13A23" w:rsidRDefault="000E3493" w:rsidP="00B13A23">
            <w:pPr>
              <w:rPr>
                <w:sz w:val="28"/>
                <w:szCs w:val="28"/>
              </w:rPr>
            </w:pPr>
          </w:p>
          <w:p w14:paraId="5E4E9739" w14:textId="77777777" w:rsidR="000E3493" w:rsidRPr="00B13A23" w:rsidRDefault="000E3493" w:rsidP="00B13A23">
            <w:pPr>
              <w:rPr>
                <w:sz w:val="28"/>
                <w:szCs w:val="28"/>
              </w:rPr>
            </w:pPr>
            <w:r w:rsidRPr="00B13A23">
              <w:rPr>
                <w:sz w:val="28"/>
                <w:szCs w:val="28"/>
              </w:rPr>
              <w:t>2,2</w:t>
            </w:r>
          </w:p>
          <w:p w14:paraId="080C4F0F" w14:textId="77777777" w:rsidR="000E3493" w:rsidRPr="00B13A23" w:rsidRDefault="000E3493" w:rsidP="00B13A23">
            <w:pPr>
              <w:rPr>
                <w:sz w:val="28"/>
                <w:szCs w:val="28"/>
              </w:rPr>
            </w:pPr>
            <w:r w:rsidRPr="00B13A23">
              <w:rPr>
                <w:sz w:val="28"/>
                <w:szCs w:val="28"/>
              </w:rPr>
              <w:t>380х3</w:t>
            </w:r>
          </w:p>
          <w:p w14:paraId="5B41B4C2" w14:textId="77777777" w:rsidR="000E3493" w:rsidRPr="00B13A23" w:rsidRDefault="000E3493" w:rsidP="00B13A23">
            <w:pPr>
              <w:rPr>
                <w:sz w:val="28"/>
                <w:szCs w:val="28"/>
              </w:rPr>
            </w:pPr>
            <w:r w:rsidRPr="00B13A23">
              <w:rPr>
                <w:sz w:val="28"/>
                <w:szCs w:val="28"/>
              </w:rPr>
              <w:t>50</w:t>
            </w:r>
          </w:p>
          <w:p w14:paraId="02C06D2B" w14:textId="77777777" w:rsidR="000E3493" w:rsidRPr="00B13A23" w:rsidRDefault="000E3493" w:rsidP="00B13A23">
            <w:pPr>
              <w:rPr>
                <w:sz w:val="28"/>
                <w:szCs w:val="28"/>
              </w:rPr>
            </w:pPr>
            <w:r w:rsidRPr="00B13A23">
              <w:rPr>
                <w:sz w:val="28"/>
                <w:szCs w:val="28"/>
              </w:rPr>
              <w:t xml:space="preserve">От минус 10 до плюс 40 </w:t>
            </w:r>
            <w:r w:rsidRPr="00B13A23">
              <w:rPr>
                <w:sz w:val="28"/>
                <w:szCs w:val="28"/>
              </w:rPr>
              <w:lastRenderedPageBreak/>
              <w:t>°С</w:t>
            </w:r>
          </w:p>
          <w:p w14:paraId="2B28B34F" w14:textId="77777777" w:rsidR="000E3493" w:rsidRPr="00B13A23" w:rsidRDefault="000E3493" w:rsidP="00B13A23">
            <w:pPr>
              <w:rPr>
                <w:sz w:val="28"/>
                <w:szCs w:val="28"/>
              </w:rPr>
            </w:pPr>
            <w:r w:rsidRPr="00B13A23">
              <w:rPr>
                <w:sz w:val="28"/>
                <w:szCs w:val="28"/>
              </w:rPr>
              <w:t>20% растворы минеральных кислот</w:t>
            </w:r>
          </w:p>
        </w:tc>
      </w:tr>
      <w:tr w:rsidR="000E3493" w:rsidRPr="00B13A23" w14:paraId="66555322" w14:textId="77777777" w:rsidTr="006C638C">
        <w:tc>
          <w:tcPr>
            <w:tcW w:w="5637" w:type="dxa"/>
            <w:tcBorders>
              <w:top w:val="single" w:sz="4" w:space="0" w:color="auto"/>
              <w:left w:val="single" w:sz="4" w:space="0" w:color="auto"/>
              <w:bottom w:val="single" w:sz="4" w:space="0" w:color="auto"/>
              <w:right w:val="single" w:sz="4" w:space="0" w:color="auto"/>
            </w:tcBorders>
            <w:hideMark/>
          </w:tcPr>
          <w:p w14:paraId="1735CA41" w14:textId="77777777" w:rsidR="000E3493" w:rsidRPr="00B13A23" w:rsidRDefault="000E3493" w:rsidP="00B13A23">
            <w:pPr>
              <w:rPr>
                <w:sz w:val="28"/>
                <w:szCs w:val="28"/>
              </w:rPr>
            </w:pPr>
            <w:r w:rsidRPr="00B13A23">
              <w:rPr>
                <w:sz w:val="28"/>
                <w:szCs w:val="28"/>
              </w:rPr>
              <w:lastRenderedPageBreak/>
              <w:t>1.</w:t>
            </w:r>
            <w:proofErr w:type="gramStart"/>
            <w:r w:rsidRPr="00B13A23">
              <w:rPr>
                <w:sz w:val="28"/>
                <w:szCs w:val="28"/>
              </w:rPr>
              <w:t>8.Система</w:t>
            </w:r>
            <w:proofErr w:type="gramEnd"/>
            <w:r w:rsidRPr="00B13A23">
              <w:rPr>
                <w:sz w:val="28"/>
                <w:szCs w:val="28"/>
              </w:rPr>
              <w:t xml:space="preserve"> контроля глубины «ЯСОН-П1» </w:t>
            </w:r>
          </w:p>
          <w:p w14:paraId="059CD531" w14:textId="77777777" w:rsidR="000E3493" w:rsidRPr="00B13A23" w:rsidRDefault="000E3493" w:rsidP="00B13A23">
            <w:pPr>
              <w:rPr>
                <w:sz w:val="28"/>
                <w:szCs w:val="28"/>
              </w:rPr>
            </w:pPr>
            <w:r w:rsidRPr="00B13A23">
              <w:rPr>
                <w:sz w:val="28"/>
                <w:szCs w:val="28"/>
              </w:rPr>
              <w:t>- напряжение питания переменного тока, В</w:t>
            </w:r>
          </w:p>
          <w:p w14:paraId="6CAB6767" w14:textId="77777777" w:rsidR="000E3493" w:rsidRPr="00B13A23" w:rsidRDefault="000E3493" w:rsidP="00B13A23">
            <w:pPr>
              <w:rPr>
                <w:sz w:val="28"/>
                <w:szCs w:val="28"/>
              </w:rPr>
            </w:pPr>
            <w:r w:rsidRPr="00B13A23">
              <w:rPr>
                <w:sz w:val="28"/>
                <w:szCs w:val="28"/>
              </w:rPr>
              <w:t>- потребляемая мощность, Вт, не более</w:t>
            </w:r>
          </w:p>
          <w:p w14:paraId="06AAD9E0" w14:textId="77777777" w:rsidR="000E3493" w:rsidRPr="00B13A23" w:rsidRDefault="000E3493" w:rsidP="00B13A23">
            <w:pPr>
              <w:rPr>
                <w:sz w:val="28"/>
                <w:szCs w:val="28"/>
              </w:rPr>
            </w:pPr>
            <w:r w:rsidRPr="00B13A23">
              <w:rPr>
                <w:sz w:val="28"/>
                <w:szCs w:val="28"/>
              </w:rPr>
              <w:t xml:space="preserve"> - длина соединительного кабеля, м</w:t>
            </w:r>
          </w:p>
          <w:p w14:paraId="637518CD" w14:textId="77777777" w:rsidR="000E3493" w:rsidRPr="00B13A23" w:rsidRDefault="000E3493" w:rsidP="00B13A23">
            <w:pPr>
              <w:rPr>
                <w:sz w:val="28"/>
                <w:szCs w:val="28"/>
              </w:rPr>
            </w:pPr>
            <w:r w:rsidRPr="00B13A23">
              <w:rPr>
                <w:sz w:val="28"/>
                <w:szCs w:val="28"/>
              </w:rPr>
              <w:t xml:space="preserve"> - диапазон рабочих температур </w:t>
            </w:r>
          </w:p>
        </w:tc>
        <w:tc>
          <w:tcPr>
            <w:tcW w:w="3147" w:type="dxa"/>
            <w:tcBorders>
              <w:top w:val="single" w:sz="4" w:space="0" w:color="auto"/>
              <w:left w:val="single" w:sz="4" w:space="0" w:color="auto"/>
              <w:bottom w:val="single" w:sz="4" w:space="0" w:color="auto"/>
              <w:right w:val="single" w:sz="4" w:space="0" w:color="auto"/>
            </w:tcBorders>
            <w:hideMark/>
          </w:tcPr>
          <w:p w14:paraId="1E4553AE" w14:textId="77777777" w:rsidR="000E3493" w:rsidRPr="00B13A23" w:rsidRDefault="000E3493" w:rsidP="00B13A23">
            <w:pPr>
              <w:rPr>
                <w:sz w:val="28"/>
                <w:szCs w:val="28"/>
              </w:rPr>
            </w:pPr>
            <w:r w:rsidRPr="00B13A23">
              <w:rPr>
                <w:sz w:val="28"/>
                <w:szCs w:val="28"/>
              </w:rPr>
              <w:t>ГИК1.24.01.00</w:t>
            </w:r>
            <w:r w:rsidRPr="00B13A23">
              <w:rPr>
                <w:sz w:val="28"/>
                <w:szCs w:val="28"/>
              </w:rPr>
              <w:br/>
              <w:t>220</w:t>
            </w:r>
          </w:p>
          <w:p w14:paraId="64A80091" w14:textId="77777777" w:rsidR="000E3493" w:rsidRPr="00B13A23" w:rsidRDefault="000E3493" w:rsidP="00B13A23">
            <w:pPr>
              <w:rPr>
                <w:sz w:val="28"/>
                <w:szCs w:val="28"/>
              </w:rPr>
            </w:pPr>
            <w:r w:rsidRPr="00B13A23">
              <w:rPr>
                <w:sz w:val="28"/>
                <w:szCs w:val="28"/>
              </w:rPr>
              <w:t>8</w:t>
            </w:r>
          </w:p>
          <w:p w14:paraId="1C2AAA06" w14:textId="77777777" w:rsidR="000E3493" w:rsidRPr="00B13A23" w:rsidRDefault="000E3493" w:rsidP="00B13A23">
            <w:pPr>
              <w:rPr>
                <w:sz w:val="28"/>
                <w:szCs w:val="28"/>
              </w:rPr>
            </w:pPr>
            <w:r w:rsidRPr="00B13A23">
              <w:rPr>
                <w:sz w:val="28"/>
                <w:szCs w:val="28"/>
              </w:rPr>
              <w:t>60</w:t>
            </w:r>
          </w:p>
          <w:p w14:paraId="2BC95883" w14:textId="77777777" w:rsidR="000E3493" w:rsidRPr="00B13A23" w:rsidRDefault="000E3493" w:rsidP="00B13A23">
            <w:pPr>
              <w:rPr>
                <w:sz w:val="28"/>
                <w:szCs w:val="28"/>
              </w:rPr>
            </w:pPr>
            <w:r w:rsidRPr="00B13A23">
              <w:rPr>
                <w:sz w:val="28"/>
                <w:szCs w:val="28"/>
              </w:rPr>
              <w:t>От минус 10 до плюс 50 °С</w:t>
            </w:r>
          </w:p>
        </w:tc>
      </w:tr>
      <w:tr w:rsidR="000E3493" w:rsidRPr="00B13A23" w14:paraId="343D8D27" w14:textId="77777777" w:rsidTr="006C638C">
        <w:tc>
          <w:tcPr>
            <w:tcW w:w="5637" w:type="dxa"/>
            <w:tcBorders>
              <w:top w:val="single" w:sz="4" w:space="0" w:color="auto"/>
              <w:left w:val="single" w:sz="4" w:space="0" w:color="auto"/>
              <w:bottom w:val="single" w:sz="4" w:space="0" w:color="auto"/>
              <w:right w:val="single" w:sz="4" w:space="0" w:color="auto"/>
            </w:tcBorders>
          </w:tcPr>
          <w:p w14:paraId="72632C5F" w14:textId="77777777" w:rsidR="000E3493" w:rsidRPr="00B13A23" w:rsidRDefault="000E3493" w:rsidP="00B13A23">
            <w:pPr>
              <w:rPr>
                <w:sz w:val="28"/>
                <w:szCs w:val="28"/>
              </w:rPr>
            </w:pPr>
            <w:r w:rsidRPr="00B13A23">
              <w:rPr>
                <w:sz w:val="28"/>
                <w:szCs w:val="28"/>
              </w:rPr>
              <w:t>1.</w:t>
            </w:r>
            <w:proofErr w:type="gramStart"/>
            <w:r w:rsidRPr="00B13A23">
              <w:rPr>
                <w:sz w:val="28"/>
                <w:szCs w:val="28"/>
              </w:rPr>
              <w:t>9.Ёмкость</w:t>
            </w:r>
            <w:proofErr w:type="gramEnd"/>
            <w:r w:rsidRPr="00B13A23">
              <w:rPr>
                <w:sz w:val="28"/>
                <w:szCs w:val="28"/>
              </w:rPr>
              <w:t xml:space="preserve"> для приготовления, хранения</w:t>
            </w:r>
            <w:r w:rsidRPr="00B13A23">
              <w:rPr>
                <w:sz w:val="28"/>
                <w:szCs w:val="28"/>
              </w:rPr>
              <w:br/>
              <w:t>и транспортировки бифторидного комплекса цельнолитая:</w:t>
            </w:r>
            <w:r w:rsidRPr="00B13A23">
              <w:rPr>
                <w:sz w:val="28"/>
                <w:szCs w:val="28"/>
              </w:rPr>
              <w:br/>
              <w:t xml:space="preserve">- объём, м3 </w:t>
            </w:r>
            <w:r w:rsidRPr="00B13A23">
              <w:rPr>
                <w:sz w:val="28"/>
                <w:szCs w:val="28"/>
              </w:rPr>
              <w:br/>
              <w:t xml:space="preserve">- материал </w:t>
            </w:r>
            <w:r w:rsidRPr="00B13A23">
              <w:rPr>
                <w:sz w:val="28"/>
                <w:szCs w:val="28"/>
              </w:rPr>
              <w:br/>
            </w:r>
            <w:r w:rsidRPr="00B13A23">
              <w:rPr>
                <w:sz w:val="28"/>
                <w:szCs w:val="28"/>
              </w:rPr>
              <w:br/>
            </w:r>
          </w:p>
          <w:p w14:paraId="61AA1D5D" w14:textId="77777777" w:rsidR="000E3493" w:rsidRPr="00B13A23" w:rsidRDefault="000E3493" w:rsidP="00B13A23">
            <w:pPr>
              <w:rPr>
                <w:sz w:val="28"/>
                <w:szCs w:val="28"/>
              </w:rPr>
            </w:pPr>
            <w:r w:rsidRPr="00B13A23">
              <w:rPr>
                <w:sz w:val="28"/>
                <w:szCs w:val="28"/>
              </w:rPr>
              <w:t xml:space="preserve">- система контроля уровня жидкости </w:t>
            </w:r>
          </w:p>
          <w:p w14:paraId="56356581"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5983F535" w14:textId="77777777" w:rsidR="000E3493" w:rsidRPr="00B13A23" w:rsidRDefault="000E3493" w:rsidP="00B13A23">
            <w:pPr>
              <w:rPr>
                <w:sz w:val="28"/>
                <w:szCs w:val="28"/>
              </w:rPr>
            </w:pPr>
            <w:r w:rsidRPr="00B13A23">
              <w:rPr>
                <w:sz w:val="28"/>
                <w:szCs w:val="28"/>
              </w:rPr>
              <w:t xml:space="preserve">1600-ХТО-2.2 </w:t>
            </w:r>
          </w:p>
          <w:p w14:paraId="3662C8F2" w14:textId="77777777" w:rsidR="000E3493" w:rsidRPr="00B13A23" w:rsidRDefault="000E3493" w:rsidP="00B13A23">
            <w:pPr>
              <w:rPr>
                <w:sz w:val="28"/>
                <w:szCs w:val="28"/>
              </w:rPr>
            </w:pPr>
          </w:p>
          <w:p w14:paraId="06C3CBD3" w14:textId="77777777" w:rsidR="000E3493" w:rsidRPr="00B13A23" w:rsidRDefault="000E3493" w:rsidP="00B13A23">
            <w:pPr>
              <w:rPr>
                <w:sz w:val="28"/>
                <w:szCs w:val="28"/>
              </w:rPr>
            </w:pPr>
          </w:p>
          <w:p w14:paraId="206F2450" w14:textId="77777777" w:rsidR="000E3493" w:rsidRPr="00B13A23" w:rsidRDefault="000E3493" w:rsidP="00B13A23">
            <w:pPr>
              <w:rPr>
                <w:sz w:val="28"/>
                <w:szCs w:val="28"/>
              </w:rPr>
            </w:pPr>
            <w:r w:rsidRPr="00B13A23">
              <w:rPr>
                <w:sz w:val="28"/>
                <w:szCs w:val="28"/>
              </w:rPr>
              <w:t>3</w:t>
            </w:r>
          </w:p>
          <w:p w14:paraId="62D0CF8D" w14:textId="77777777" w:rsidR="000E3493" w:rsidRPr="00B13A23" w:rsidRDefault="000E3493" w:rsidP="00B13A23">
            <w:pPr>
              <w:rPr>
                <w:sz w:val="28"/>
                <w:szCs w:val="28"/>
              </w:rPr>
            </w:pPr>
            <w:r w:rsidRPr="00B13A23">
              <w:rPr>
                <w:sz w:val="28"/>
                <w:szCs w:val="28"/>
              </w:rPr>
              <w:t>Стеклоткань, Устойчивый к агрессивным средам минеральных кислот</w:t>
            </w:r>
          </w:p>
          <w:p w14:paraId="7FB740CA" w14:textId="77777777" w:rsidR="000E3493" w:rsidRPr="00B13A23" w:rsidRDefault="000E3493" w:rsidP="00B13A23">
            <w:pPr>
              <w:rPr>
                <w:sz w:val="28"/>
                <w:szCs w:val="28"/>
              </w:rPr>
            </w:pPr>
            <w:r w:rsidRPr="00B13A23">
              <w:rPr>
                <w:sz w:val="28"/>
                <w:szCs w:val="28"/>
              </w:rPr>
              <w:t>ИСУ-100АИ м</w:t>
            </w:r>
            <w:r w:rsidRPr="00B13A23">
              <w:rPr>
                <w:sz w:val="28"/>
                <w:szCs w:val="28"/>
                <w:vertAlign w:val="superscript"/>
              </w:rPr>
              <w:t>3</w:t>
            </w:r>
          </w:p>
        </w:tc>
      </w:tr>
      <w:tr w:rsidR="000E3493" w:rsidRPr="00B13A23" w14:paraId="3F340901" w14:textId="77777777" w:rsidTr="006C638C">
        <w:trPr>
          <w:trHeight w:val="3037"/>
        </w:trPr>
        <w:tc>
          <w:tcPr>
            <w:tcW w:w="5637" w:type="dxa"/>
            <w:tcBorders>
              <w:top w:val="single" w:sz="4" w:space="0" w:color="auto"/>
              <w:left w:val="single" w:sz="4" w:space="0" w:color="auto"/>
              <w:bottom w:val="single" w:sz="4" w:space="0" w:color="auto"/>
              <w:right w:val="single" w:sz="4" w:space="0" w:color="auto"/>
            </w:tcBorders>
          </w:tcPr>
          <w:p w14:paraId="385CF01A" w14:textId="77777777" w:rsidR="000E3493" w:rsidRPr="00B13A23" w:rsidRDefault="000E3493" w:rsidP="00B13A23">
            <w:pPr>
              <w:rPr>
                <w:sz w:val="28"/>
                <w:szCs w:val="28"/>
              </w:rPr>
            </w:pPr>
            <w:r w:rsidRPr="00B13A23">
              <w:rPr>
                <w:sz w:val="28"/>
                <w:szCs w:val="28"/>
              </w:rPr>
              <w:t>1.10.Насос заправки ёмкости:</w:t>
            </w:r>
            <w:r w:rsidRPr="00B13A23">
              <w:rPr>
                <w:sz w:val="28"/>
                <w:szCs w:val="28"/>
              </w:rPr>
              <w:br/>
              <w:t xml:space="preserve">- тип </w:t>
            </w:r>
            <w:r w:rsidRPr="00B13A23">
              <w:rPr>
                <w:sz w:val="28"/>
                <w:szCs w:val="28"/>
              </w:rPr>
              <w:br/>
              <w:t xml:space="preserve">- модель </w:t>
            </w:r>
            <w:r w:rsidRPr="00B13A23">
              <w:rPr>
                <w:sz w:val="28"/>
                <w:szCs w:val="28"/>
              </w:rPr>
              <w:br/>
              <w:t>- производительность, м3/ч 5,0</w:t>
            </w:r>
            <w:r w:rsidRPr="00B13A23">
              <w:rPr>
                <w:sz w:val="28"/>
                <w:szCs w:val="28"/>
              </w:rPr>
              <w:br/>
              <w:t xml:space="preserve">- максимальное давление на выходе, бар </w:t>
            </w:r>
            <w:r w:rsidRPr="00B13A23">
              <w:rPr>
                <w:sz w:val="28"/>
                <w:szCs w:val="28"/>
              </w:rPr>
              <w:br/>
              <w:t>- электродвигатель:</w:t>
            </w:r>
            <w:r w:rsidRPr="00B13A23">
              <w:rPr>
                <w:sz w:val="28"/>
                <w:szCs w:val="28"/>
              </w:rPr>
              <w:br/>
              <w:t xml:space="preserve">1) мощность, кВт </w:t>
            </w:r>
            <w:r w:rsidRPr="00B13A23">
              <w:rPr>
                <w:sz w:val="28"/>
                <w:szCs w:val="28"/>
              </w:rPr>
              <w:br/>
              <w:t xml:space="preserve">2) напряжение питающей сети, В </w:t>
            </w:r>
            <w:r w:rsidRPr="00B13A23">
              <w:rPr>
                <w:sz w:val="28"/>
                <w:szCs w:val="28"/>
              </w:rPr>
              <w:br/>
              <w:t xml:space="preserve">3) частота тока питающей сети, Гц </w:t>
            </w:r>
            <w:r w:rsidRPr="00B13A23">
              <w:rPr>
                <w:sz w:val="28"/>
                <w:szCs w:val="28"/>
              </w:rPr>
              <w:br/>
              <w:t xml:space="preserve">- рабочая температура </w:t>
            </w:r>
          </w:p>
          <w:p w14:paraId="6073F49A" w14:textId="77777777" w:rsidR="000E3493" w:rsidRPr="00B13A23" w:rsidRDefault="000E3493" w:rsidP="00B13A23">
            <w:pPr>
              <w:rPr>
                <w:sz w:val="28"/>
                <w:szCs w:val="28"/>
              </w:rPr>
            </w:pPr>
            <w:r w:rsidRPr="00B13A23">
              <w:rPr>
                <w:sz w:val="28"/>
                <w:szCs w:val="28"/>
              </w:rPr>
              <w:t xml:space="preserve">- перекачиваемая среда </w:t>
            </w:r>
          </w:p>
          <w:p w14:paraId="5B7BAC02"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282B06E" w14:textId="77777777" w:rsidR="000E3493" w:rsidRPr="00B13A23" w:rsidRDefault="000E3493" w:rsidP="00B13A23">
            <w:pPr>
              <w:rPr>
                <w:sz w:val="28"/>
                <w:szCs w:val="28"/>
              </w:rPr>
            </w:pPr>
          </w:p>
          <w:p w14:paraId="5AB72E6C" w14:textId="77777777" w:rsidR="000E3493" w:rsidRPr="00B13A23" w:rsidRDefault="000E3493" w:rsidP="00B13A23">
            <w:pPr>
              <w:rPr>
                <w:sz w:val="28"/>
                <w:szCs w:val="28"/>
              </w:rPr>
            </w:pPr>
            <w:r w:rsidRPr="00B13A23">
              <w:rPr>
                <w:sz w:val="28"/>
                <w:szCs w:val="28"/>
              </w:rPr>
              <w:t>Центробежный</w:t>
            </w:r>
          </w:p>
          <w:p w14:paraId="407CC37F" w14:textId="77777777" w:rsidR="000E3493" w:rsidRPr="00B13A23" w:rsidRDefault="000E3493" w:rsidP="00B13A23">
            <w:pPr>
              <w:rPr>
                <w:sz w:val="28"/>
                <w:szCs w:val="28"/>
              </w:rPr>
            </w:pPr>
            <w:r w:rsidRPr="00B13A23">
              <w:rPr>
                <w:sz w:val="28"/>
                <w:szCs w:val="28"/>
              </w:rPr>
              <w:t>PTM 3x10</w:t>
            </w:r>
          </w:p>
          <w:p w14:paraId="0D64A5F3" w14:textId="77777777" w:rsidR="000E3493" w:rsidRPr="00B13A23" w:rsidRDefault="000E3493" w:rsidP="00B13A23">
            <w:pPr>
              <w:rPr>
                <w:sz w:val="28"/>
                <w:szCs w:val="28"/>
              </w:rPr>
            </w:pPr>
            <w:r w:rsidRPr="00B13A23">
              <w:rPr>
                <w:sz w:val="28"/>
                <w:szCs w:val="28"/>
              </w:rPr>
              <w:t>5,0</w:t>
            </w:r>
          </w:p>
          <w:p w14:paraId="693F0157" w14:textId="77777777" w:rsidR="000E3493" w:rsidRPr="00B13A23" w:rsidRDefault="000E3493" w:rsidP="00B13A23">
            <w:pPr>
              <w:rPr>
                <w:sz w:val="28"/>
                <w:szCs w:val="28"/>
              </w:rPr>
            </w:pPr>
            <w:r w:rsidRPr="00B13A23">
              <w:rPr>
                <w:sz w:val="28"/>
                <w:szCs w:val="28"/>
              </w:rPr>
              <w:t>4,31</w:t>
            </w:r>
          </w:p>
          <w:p w14:paraId="31234AF0" w14:textId="77777777" w:rsidR="000E3493" w:rsidRPr="00B13A23" w:rsidRDefault="000E3493" w:rsidP="00B13A23">
            <w:pPr>
              <w:rPr>
                <w:sz w:val="28"/>
                <w:szCs w:val="28"/>
              </w:rPr>
            </w:pPr>
          </w:p>
          <w:p w14:paraId="31FE94FB" w14:textId="77777777" w:rsidR="000E3493" w:rsidRPr="00B13A23" w:rsidRDefault="000E3493" w:rsidP="00B13A23">
            <w:pPr>
              <w:rPr>
                <w:sz w:val="28"/>
                <w:szCs w:val="28"/>
              </w:rPr>
            </w:pPr>
            <w:r w:rsidRPr="00B13A23">
              <w:rPr>
                <w:sz w:val="28"/>
                <w:szCs w:val="28"/>
              </w:rPr>
              <w:t>7,5</w:t>
            </w:r>
          </w:p>
          <w:p w14:paraId="0EA63914" w14:textId="77777777" w:rsidR="000E3493" w:rsidRPr="00B13A23" w:rsidRDefault="000E3493" w:rsidP="00B13A23">
            <w:pPr>
              <w:rPr>
                <w:sz w:val="28"/>
                <w:szCs w:val="28"/>
              </w:rPr>
            </w:pPr>
            <w:r w:rsidRPr="00B13A23">
              <w:rPr>
                <w:sz w:val="28"/>
                <w:szCs w:val="28"/>
              </w:rPr>
              <w:t>380х3</w:t>
            </w:r>
          </w:p>
          <w:p w14:paraId="19E86A37" w14:textId="77777777" w:rsidR="000E3493" w:rsidRPr="00B13A23" w:rsidRDefault="000E3493" w:rsidP="00B13A23">
            <w:pPr>
              <w:rPr>
                <w:sz w:val="28"/>
                <w:szCs w:val="28"/>
              </w:rPr>
            </w:pPr>
            <w:r w:rsidRPr="00B13A23">
              <w:rPr>
                <w:sz w:val="28"/>
                <w:szCs w:val="28"/>
              </w:rPr>
              <w:t>50</w:t>
            </w:r>
          </w:p>
          <w:p w14:paraId="043F916E" w14:textId="77777777" w:rsidR="000E3493" w:rsidRPr="00B13A23" w:rsidRDefault="000E3493" w:rsidP="00B13A23">
            <w:pPr>
              <w:rPr>
                <w:sz w:val="28"/>
                <w:szCs w:val="28"/>
              </w:rPr>
            </w:pPr>
            <w:r w:rsidRPr="00B13A23">
              <w:rPr>
                <w:sz w:val="28"/>
                <w:szCs w:val="28"/>
              </w:rPr>
              <w:t>От минус 40 до плюс 40 °С</w:t>
            </w:r>
          </w:p>
          <w:p w14:paraId="15BAED73" w14:textId="77777777" w:rsidR="000E3493" w:rsidRPr="00B13A23" w:rsidRDefault="000E3493" w:rsidP="00B13A23">
            <w:pPr>
              <w:rPr>
                <w:sz w:val="28"/>
                <w:szCs w:val="28"/>
              </w:rPr>
            </w:pPr>
            <w:r w:rsidRPr="00B13A23">
              <w:rPr>
                <w:sz w:val="28"/>
                <w:szCs w:val="28"/>
              </w:rPr>
              <w:t>20% растворы минеральных кислот</w:t>
            </w:r>
          </w:p>
        </w:tc>
      </w:tr>
      <w:tr w:rsidR="000E3493" w:rsidRPr="00B13A23" w14:paraId="5A8E082B" w14:textId="77777777" w:rsidTr="006C638C">
        <w:tc>
          <w:tcPr>
            <w:tcW w:w="5637" w:type="dxa"/>
            <w:tcBorders>
              <w:top w:val="single" w:sz="4" w:space="0" w:color="auto"/>
              <w:left w:val="single" w:sz="4" w:space="0" w:color="auto"/>
              <w:bottom w:val="single" w:sz="4" w:space="0" w:color="auto"/>
              <w:right w:val="single" w:sz="4" w:space="0" w:color="auto"/>
            </w:tcBorders>
          </w:tcPr>
          <w:p w14:paraId="4A4A35FE" w14:textId="77777777" w:rsidR="000E3493" w:rsidRPr="00B13A23" w:rsidRDefault="000E3493" w:rsidP="00B13A23">
            <w:pPr>
              <w:rPr>
                <w:sz w:val="28"/>
                <w:szCs w:val="28"/>
              </w:rPr>
            </w:pPr>
            <w:r w:rsidRPr="00B13A23">
              <w:rPr>
                <w:sz w:val="28"/>
                <w:szCs w:val="28"/>
              </w:rPr>
              <w:t xml:space="preserve">1.11. Отопитель фургона, модель - номинальное напряжение питания, В </w:t>
            </w:r>
            <w:r w:rsidRPr="00B13A23">
              <w:rPr>
                <w:sz w:val="28"/>
                <w:szCs w:val="28"/>
              </w:rPr>
              <w:br/>
              <w:t xml:space="preserve">- максимальная теплопроизводительность, кВт </w:t>
            </w:r>
            <w:r w:rsidRPr="00B13A23">
              <w:rPr>
                <w:sz w:val="28"/>
                <w:szCs w:val="28"/>
              </w:rPr>
              <w:br/>
              <w:t xml:space="preserve">- масса, кг, не более </w:t>
            </w:r>
            <w:r w:rsidRPr="00B13A23">
              <w:rPr>
                <w:sz w:val="28"/>
                <w:szCs w:val="28"/>
              </w:rPr>
              <w:br/>
              <w:t xml:space="preserve">- отопление </w:t>
            </w:r>
            <w:proofErr w:type="gramStart"/>
            <w:r w:rsidRPr="00B13A23">
              <w:rPr>
                <w:sz w:val="28"/>
                <w:szCs w:val="28"/>
              </w:rPr>
              <w:t>фургона  окружающего</w:t>
            </w:r>
            <w:proofErr w:type="gramEnd"/>
            <w:r w:rsidRPr="00B13A23">
              <w:rPr>
                <w:sz w:val="28"/>
                <w:szCs w:val="28"/>
              </w:rPr>
              <w:t xml:space="preserve"> воздуха</w:t>
            </w:r>
            <w:r w:rsidRPr="00B13A23">
              <w:rPr>
                <w:sz w:val="28"/>
                <w:szCs w:val="28"/>
              </w:rPr>
              <w:br/>
            </w:r>
          </w:p>
          <w:p w14:paraId="1C0627D1" w14:textId="77777777" w:rsidR="000E3493" w:rsidRPr="00B13A23" w:rsidRDefault="000E3493" w:rsidP="00B13A23">
            <w:pPr>
              <w:rPr>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3324EE6" w14:textId="77777777" w:rsidR="000E3493" w:rsidRPr="00B13A23" w:rsidRDefault="000E3493" w:rsidP="00B13A23">
            <w:pPr>
              <w:rPr>
                <w:sz w:val="28"/>
                <w:szCs w:val="28"/>
              </w:rPr>
            </w:pPr>
          </w:p>
          <w:p w14:paraId="2C099C75" w14:textId="77777777" w:rsidR="000E3493" w:rsidRPr="00B13A23" w:rsidRDefault="000E3493" w:rsidP="00B13A23">
            <w:pPr>
              <w:rPr>
                <w:sz w:val="28"/>
                <w:szCs w:val="28"/>
              </w:rPr>
            </w:pPr>
            <w:r w:rsidRPr="00B13A23">
              <w:rPr>
                <w:sz w:val="28"/>
                <w:szCs w:val="28"/>
              </w:rPr>
              <w:t>ПЛАНАР–44Д–24</w:t>
            </w:r>
          </w:p>
          <w:p w14:paraId="07C3F240" w14:textId="77777777" w:rsidR="000E3493" w:rsidRPr="00B13A23" w:rsidRDefault="000E3493" w:rsidP="00B13A23">
            <w:pPr>
              <w:rPr>
                <w:sz w:val="28"/>
                <w:szCs w:val="28"/>
              </w:rPr>
            </w:pPr>
            <w:r w:rsidRPr="00B13A23">
              <w:rPr>
                <w:sz w:val="28"/>
                <w:szCs w:val="28"/>
              </w:rPr>
              <w:t>24</w:t>
            </w:r>
          </w:p>
          <w:p w14:paraId="03312824" w14:textId="77777777" w:rsidR="000E3493" w:rsidRPr="00B13A23" w:rsidRDefault="000E3493" w:rsidP="00B13A23">
            <w:pPr>
              <w:rPr>
                <w:sz w:val="28"/>
                <w:szCs w:val="28"/>
              </w:rPr>
            </w:pPr>
            <w:r w:rsidRPr="00B13A23">
              <w:rPr>
                <w:sz w:val="28"/>
                <w:szCs w:val="28"/>
              </w:rPr>
              <w:t>10</w:t>
            </w:r>
          </w:p>
          <w:p w14:paraId="0FDDAAF9" w14:textId="77777777" w:rsidR="000E3493" w:rsidRPr="00B13A23" w:rsidRDefault="000E3493" w:rsidP="00B13A23">
            <w:pPr>
              <w:rPr>
                <w:sz w:val="28"/>
                <w:szCs w:val="28"/>
              </w:rPr>
            </w:pPr>
            <w:r w:rsidRPr="00B13A23">
              <w:rPr>
                <w:sz w:val="28"/>
                <w:szCs w:val="28"/>
              </w:rPr>
              <w:t>Автономная система</w:t>
            </w:r>
            <w:r w:rsidRPr="00B13A23">
              <w:rPr>
                <w:sz w:val="28"/>
                <w:szCs w:val="28"/>
              </w:rPr>
              <w:br/>
              <w:t>обогрева</w:t>
            </w:r>
          </w:p>
          <w:p w14:paraId="45F4C749" w14:textId="77777777" w:rsidR="000E3493" w:rsidRPr="00B13A23" w:rsidRDefault="000E3493" w:rsidP="00B13A23">
            <w:pPr>
              <w:rPr>
                <w:sz w:val="28"/>
                <w:szCs w:val="28"/>
              </w:rPr>
            </w:pPr>
            <w:r w:rsidRPr="00B13A23">
              <w:rPr>
                <w:sz w:val="28"/>
                <w:szCs w:val="28"/>
              </w:rPr>
              <w:t>вид топлива Дизельное топливо ГОСТ 305 в зависимости от температуры</w:t>
            </w:r>
          </w:p>
        </w:tc>
      </w:tr>
      <w:tr w:rsidR="000E3493" w:rsidRPr="00B13A23" w14:paraId="6E79D059" w14:textId="77777777" w:rsidTr="006C638C">
        <w:tc>
          <w:tcPr>
            <w:tcW w:w="5637" w:type="dxa"/>
            <w:tcBorders>
              <w:top w:val="single" w:sz="4" w:space="0" w:color="auto"/>
              <w:left w:val="single" w:sz="4" w:space="0" w:color="auto"/>
              <w:bottom w:val="single" w:sz="4" w:space="0" w:color="auto"/>
              <w:right w:val="single" w:sz="4" w:space="0" w:color="auto"/>
            </w:tcBorders>
          </w:tcPr>
          <w:p w14:paraId="15DC52DC" w14:textId="77777777" w:rsidR="000E3493" w:rsidRPr="00B13A23" w:rsidRDefault="000E3493" w:rsidP="00B13A23">
            <w:pPr>
              <w:rPr>
                <w:bCs/>
                <w:sz w:val="28"/>
                <w:szCs w:val="28"/>
              </w:rPr>
            </w:pPr>
            <w:r w:rsidRPr="00B13A23">
              <w:rPr>
                <w:sz w:val="28"/>
                <w:szCs w:val="28"/>
              </w:rPr>
              <w:t>1.</w:t>
            </w:r>
            <w:proofErr w:type="gramStart"/>
            <w:r w:rsidRPr="00B13A23">
              <w:rPr>
                <w:sz w:val="28"/>
                <w:szCs w:val="28"/>
              </w:rPr>
              <w:t>12.</w:t>
            </w:r>
            <w:r w:rsidRPr="00B13A23">
              <w:rPr>
                <w:bCs/>
                <w:sz w:val="28"/>
                <w:szCs w:val="28"/>
              </w:rPr>
              <w:t>Технические</w:t>
            </w:r>
            <w:proofErr w:type="gramEnd"/>
            <w:r w:rsidRPr="00B13A23">
              <w:rPr>
                <w:bCs/>
                <w:sz w:val="28"/>
                <w:szCs w:val="28"/>
              </w:rPr>
              <w:t xml:space="preserve"> данные компрессора АКР-2</w:t>
            </w:r>
          </w:p>
          <w:p w14:paraId="4063715A" w14:textId="77777777" w:rsidR="000E3493" w:rsidRPr="00B13A23" w:rsidRDefault="000E3493" w:rsidP="00B13A23">
            <w:pPr>
              <w:rPr>
                <w:sz w:val="28"/>
                <w:szCs w:val="28"/>
              </w:rPr>
            </w:pPr>
            <w:r w:rsidRPr="00B13A23">
              <w:rPr>
                <w:sz w:val="28"/>
                <w:szCs w:val="28"/>
              </w:rPr>
              <w:t xml:space="preserve">-Тип компрессора </w:t>
            </w:r>
          </w:p>
          <w:p w14:paraId="420062B6" w14:textId="77777777" w:rsidR="000E3493" w:rsidRPr="00B13A23" w:rsidRDefault="000E3493" w:rsidP="00B13A23">
            <w:pPr>
              <w:rPr>
                <w:sz w:val="28"/>
                <w:szCs w:val="28"/>
              </w:rPr>
            </w:pPr>
            <w:r w:rsidRPr="00B13A23">
              <w:rPr>
                <w:sz w:val="28"/>
                <w:szCs w:val="28"/>
              </w:rPr>
              <w:t xml:space="preserve">-Назначение </w:t>
            </w:r>
          </w:p>
          <w:p w14:paraId="23D7B1DE" w14:textId="77777777" w:rsidR="000E3493" w:rsidRPr="00B13A23" w:rsidRDefault="000E3493" w:rsidP="00B13A23">
            <w:pPr>
              <w:rPr>
                <w:sz w:val="28"/>
                <w:szCs w:val="28"/>
              </w:rPr>
            </w:pPr>
          </w:p>
          <w:p w14:paraId="24CF4BA5" w14:textId="77777777" w:rsidR="000E3493" w:rsidRPr="00B13A23" w:rsidRDefault="000E3493" w:rsidP="00B13A23">
            <w:pPr>
              <w:rPr>
                <w:sz w:val="28"/>
                <w:szCs w:val="28"/>
              </w:rPr>
            </w:pPr>
          </w:p>
          <w:p w14:paraId="3F95C30C" w14:textId="77777777" w:rsidR="000E3493" w:rsidRPr="00B13A23" w:rsidRDefault="000E3493" w:rsidP="00B13A23">
            <w:pPr>
              <w:rPr>
                <w:sz w:val="28"/>
                <w:szCs w:val="28"/>
              </w:rPr>
            </w:pPr>
          </w:p>
          <w:p w14:paraId="6F686F7C" w14:textId="77777777" w:rsidR="000E3493" w:rsidRPr="00B13A23" w:rsidRDefault="000E3493" w:rsidP="00B13A23">
            <w:pPr>
              <w:rPr>
                <w:sz w:val="28"/>
                <w:szCs w:val="28"/>
              </w:rPr>
            </w:pPr>
            <w:r w:rsidRPr="00B13A23">
              <w:rPr>
                <w:sz w:val="28"/>
                <w:szCs w:val="28"/>
              </w:rPr>
              <w:t xml:space="preserve">-Тип передачи </w:t>
            </w:r>
          </w:p>
          <w:p w14:paraId="1489D6DE" w14:textId="77777777" w:rsidR="000E3493" w:rsidRPr="00B13A23" w:rsidRDefault="000E3493" w:rsidP="00B13A23">
            <w:pPr>
              <w:rPr>
                <w:sz w:val="28"/>
                <w:szCs w:val="28"/>
              </w:rPr>
            </w:pPr>
            <w:r w:rsidRPr="00B13A23">
              <w:rPr>
                <w:sz w:val="28"/>
                <w:szCs w:val="28"/>
              </w:rPr>
              <w:t xml:space="preserve">-Двигатель </w:t>
            </w:r>
          </w:p>
          <w:p w14:paraId="0704CF01" w14:textId="77777777" w:rsidR="000E3493" w:rsidRPr="00B13A23" w:rsidRDefault="000E3493" w:rsidP="00B13A23">
            <w:pPr>
              <w:rPr>
                <w:sz w:val="28"/>
                <w:szCs w:val="28"/>
              </w:rPr>
            </w:pPr>
            <w:r w:rsidRPr="00B13A23">
              <w:rPr>
                <w:sz w:val="28"/>
                <w:szCs w:val="28"/>
              </w:rPr>
              <w:t xml:space="preserve">-Передвижение </w:t>
            </w:r>
          </w:p>
          <w:p w14:paraId="5E86105C" w14:textId="77777777" w:rsidR="000E3493" w:rsidRPr="00B13A23" w:rsidRDefault="000E3493" w:rsidP="00B13A23">
            <w:pPr>
              <w:rPr>
                <w:sz w:val="28"/>
                <w:szCs w:val="28"/>
              </w:rPr>
            </w:pPr>
            <w:r w:rsidRPr="00B13A23">
              <w:rPr>
                <w:sz w:val="28"/>
                <w:szCs w:val="28"/>
              </w:rPr>
              <w:t xml:space="preserve">-Давление </w:t>
            </w:r>
          </w:p>
          <w:p w14:paraId="582E7FB3" w14:textId="77777777" w:rsidR="000E3493" w:rsidRPr="00B13A23" w:rsidRDefault="000E3493" w:rsidP="00B13A23">
            <w:pPr>
              <w:rPr>
                <w:sz w:val="28"/>
                <w:szCs w:val="28"/>
              </w:rPr>
            </w:pPr>
            <w:r w:rsidRPr="00B13A23">
              <w:rPr>
                <w:sz w:val="28"/>
                <w:szCs w:val="28"/>
              </w:rPr>
              <w:t xml:space="preserve">-Производитель </w:t>
            </w:r>
          </w:p>
          <w:p w14:paraId="0AE5CD8C" w14:textId="77777777" w:rsidR="000E3493" w:rsidRPr="00B13A23" w:rsidRDefault="000E3493" w:rsidP="00B13A23">
            <w:pPr>
              <w:rPr>
                <w:sz w:val="28"/>
                <w:szCs w:val="28"/>
              </w:rPr>
            </w:pPr>
          </w:p>
          <w:p w14:paraId="2D0B2D55" w14:textId="77777777" w:rsidR="000E3493" w:rsidRPr="00B13A23" w:rsidRDefault="000E3493" w:rsidP="00B13A23">
            <w:pPr>
              <w:rPr>
                <w:sz w:val="28"/>
                <w:szCs w:val="28"/>
              </w:rPr>
            </w:pPr>
            <w:r w:rsidRPr="00B13A23">
              <w:rPr>
                <w:sz w:val="28"/>
                <w:szCs w:val="28"/>
              </w:rPr>
              <w:t xml:space="preserve">-Станция </w:t>
            </w:r>
          </w:p>
          <w:p w14:paraId="20D6D592" w14:textId="77777777" w:rsidR="000E3493" w:rsidRPr="00B13A23" w:rsidRDefault="000E3493" w:rsidP="00B13A23">
            <w:pPr>
              <w:rPr>
                <w:sz w:val="28"/>
                <w:szCs w:val="28"/>
              </w:rPr>
            </w:pPr>
          </w:p>
          <w:p w14:paraId="6CCC04A6" w14:textId="77777777" w:rsidR="000E3493" w:rsidRPr="00B13A23" w:rsidRDefault="000E3493" w:rsidP="00B13A23">
            <w:pPr>
              <w:rPr>
                <w:sz w:val="28"/>
                <w:szCs w:val="28"/>
              </w:rPr>
            </w:pPr>
            <w:r w:rsidRPr="00B13A23">
              <w:rPr>
                <w:sz w:val="28"/>
                <w:szCs w:val="28"/>
              </w:rPr>
              <w:t xml:space="preserve">-Производительность (Литр / Мин.) </w:t>
            </w:r>
          </w:p>
          <w:p w14:paraId="69DB4080" w14:textId="77777777" w:rsidR="000E3493" w:rsidRPr="00B13A23" w:rsidRDefault="000E3493" w:rsidP="00B13A23">
            <w:pPr>
              <w:rPr>
                <w:sz w:val="28"/>
                <w:szCs w:val="28"/>
              </w:rPr>
            </w:pPr>
            <w:r w:rsidRPr="00B13A23">
              <w:rPr>
                <w:sz w:val="28"/>
                <w:szCs w:val="28"/>
              </w:rPr>
              <w:t xml:space="preserve">-Рабочее давление (атм) </w:t>
            </w:r>
          </w:p>
          <w:p w14:paraId="1B46536E" w14:textId="77777777" w:rsidR="000E3493" w:rsidRPr="00B13A23" w:rsidRDefault="000E3493" w:rsidP="00B13A23">
            <w:pPr>
              <w:rPr>
                <w:sz w:val="28"/>
                <w:szCs w:val="28"/>
              </w:rPr>
            </w:pPr>
            <w:r w:rsidRPr="00B13A23">
              <w:rPr>
                <w:sz w:val="28"/>
                <w:szCs w:val="28"/>
              </w:rPr>
              <w:t xml:space="preserve">-Мощность двигателя (кВт) </w:t>
            </w:r>
          </w:p>
        </w:tc>
        <w:tc>
          <w:tcPr>
            <w:tcW w:w="3147" w:type="dxa"/>
            <w:tcBorders>
              <w:top w:val="single" w:sz="4" w:space="0" w:color="auto"/>
              <w:left w:val="single" w:sz="4" w:space="0" w:color="auto"/>
              <w:bottom w:val="single" w:sz="4" w:space="0" w:color="auto"/>
              <w:right w:val="single" w:sz="4" w:space="0" w:color="auto"/>
            </w:tcBorders>
          </w:tcPr>
          <w:p w14:paraId="73FB7022" w14:textId="77777777" w:rsidR="000E3493" w:rsidRPr="00B13A23" w:rsidRDefault="000E3493" w:rsidP="00B13A23">
            <w:pPr>
              <w:rPr>
                <w:sz w:val="28"/>
                <w:szCs w:val="28"/>
              </w:rPr>
            </w:pPr>
          </w:p>
          <w:p w14:paraId="1009CC01" w14:textId="77777777" w:rsidR="000E3493" w:rsidRPr="00B13A23" w:rsidRDefault="000E3493" w:rsidP="00B13A23">
            <w:pPr>
              <w:rPr>
                <w:sz w:val="28"/>
                <w:szCs w:val="28"/>
              </w:rPr>
            </w:pPr>
            <w:r w:rsidRPr="00B13A23">
              <w:rPr>
                <w:sz w:val="28"/>
                <w:szCs w:val="28"/>
              </w:rPr>
              <w:t xml:space="preserve">Поршневой </w:t>
            </w:r>
          </w:p>
          <w:p w14:paraId="62E3FB62" w14:textId="77777777" w:rsidR="000E3493" w:rsidRPr="00B13A23" w:rsidRDefault="000E3493" w:rsidP="00B13A23">
            <w:pPr>
              <w:rPr>
                <w:sz w:val="28"/>
                <w:szCs w:val="28"/>
              </w:rPr>
            </w:pPr>
            <w:r w:rsidRPr="00B13A23">
              <w:rPr>
                <w:sz w:val="28"/>
                <w:szCs w:val="28"/>
              </w:rPr>
              <w:t xml:space="preserve">Промышленный, Поршневой </w:t>
            </w:r>
            <w:r w:rsidRPr="00B13A23">
              <w:rPr>
                <w:sz w:val="28"/>
                <w:szCs w:val="28"/>
              </w:rPr>
              <w:lastRenderedPageBreak/>
              <w:t xml:space="preserve">промышленный, для буровых установок, для пневмоинструмента, для продувки </w:t>
            </w:r>
          </w:p>
          <w:p w14:paraId="5F2FC135" w14:textId="77777777" w:rsidR="000E3493" w:rsidRPr="00B13A23" w:rsidRDefault="000E3493" w:rsidP="00B13A23">
            <w:pPr>
              <w:rPr>
                <w:sz w:val="28"/>
                <w:szCs w:val="28"/>
              </w:rPr>
            </w:pPr>
            <w:r w:rsidRPr="00B13A23">
              <w:rPr>
                <w:sz w:val="28"/>
                <w:szCs w:val="28"/>
              </w:rPr>
              <w:t xml:space="preserve">Ременная передача </w:t>
            </w:r>
          </w:p>
          <w:p w14:paraId="4613E997" w14:textId="77777777" w:rsidR="000E3493" w:rsidRPr="00B13A23" w:rsidRDefault="000E3493" w:rsidP="00B13A23">
            <w:pPr>
              <w:rPr>
                <w:sz w:val="28"/>
                <w:szCs w:val="28"/>
              </w:rPr>
            </w:pPr>
            <w:r w:rsidRPr="00B13A23">
              <w:rPr>
                <w:sz w:val="28"/>
                <w:szCs w:val="28"/>
              </w:rPr>
              <w:t xml:space="preserve">Электрический двигатель, 380 В </w:t>
            </w:r>
          </w:p>
          <w:p w14:paraId="04F52FCF" w14:textId="77777777" w:rsidR="000E3493" w:rsidRPr="00B13A23" w:rsidRDefault="000E3493" w:rsidP="00B13A23">
            <w:pPr>
              <w:rPr>
                <w:sz w:val="28"/>
                <w:szCs w:val="28"/>
              </w:rPr>
            </w:pPr>
            <w:r w:rsidRPr="00B13A23">
              <w:rPr>
                <w:sz w:val="28"/>
                <w:szCs w:val="28"/>
              </w:rPr>
              <w:t xml:space="preserve">Стационарный </w:t>
            </w:r>
          </w:p>
          <w:p w14:paraId="4D37C588" w14:textId="77777777" w:rsidR="000E3493" w:rsidRPr="00B13A23" w:rsidRDefault="000E3493" w:rsidP="00B13A23">
            <w:pPr>
              <w:rPr>
                <w:sz w:val="28"/>
                <w:szCs w:val="28"/>
              </w:rPr>
            </w:pPr>
            <w:r w:rsidRPr="00B13A23">
              <w:rPr>
                <w:sz w:val="28"/>
                <w:szCs w:val="28"/>
              </w:rPr>
              <w:t xml:space="preserve">Высокого давления </w:t>
            </w:r>
          </w:p>
          <w:p w14:paraId="6FA1C81F" w14:textId="77777777" w:rsidR="000E3493" w:rsidRPr="00B13A23" w:rsidRDefault="000E3493" w:rsidP="00B13A23">
            <w:pPr>
              <w:rPr>
                <w:sz w:val="28"/>
                <w:szCs w:val="28"/>
              </w:rPr>
            </w:pPr>
            <w:r w:rsidRPr="00B13A23">
              <w:rPr>
                <w:sz w:val="28"/>
                <w:szCs w:val="28"/>
              </w:rPr>
              <w:t xml:space="preserve">Мелитопольский компрессорный завод </w:t>
            </w:r>
          </w:p>
          <w:p w14:paraId="2C8745AC" w14:textId="77777777" w:rsidR="000E3493" w:rsidRPr="00B13A23" w:rsidRDefault="000E3493" w:rsidP="00B13A23">
            <w:pPr>
              <w:rPr>
                <w:sz w:val="28"/>
                <w:szCs w:val="28"/>
              </w:rPr>
            </w:pPr>
            <w:r w:rsidRPr="00B13A23">
              <w:rPr>
                <w:sz w:val="28"/>
                <w:szCs w:val="28"/>
              </w:rPr>
              <w:t xml:space="preserve">Автономная станция, Насосно-компрессорное оборудование </w:t>
            </w:r>
          </w:p>
          <w:p w14:paraId="5C88AD6D" w14:textId="77777777" w:rsidR="000E3493" w:rsidRPr="00B13A23" w:rsidRDefault="000E3493" w:rsidP="00B13A23">
            <w:pPr>
              <w:rPr>
                <w:sz w:val="28"/>
                <w:szCs w:val="28"/>
              </w:rPr>
            </w:pPr>
            <w:r w:rsidRPr="00B13A23">
              <w:rPr>
                <w:sz w:val="28"/>
                <w:szCs w:val="28"/>
              </w:rPr>
              <w:t xml:space="preserve">1,800 </w:t>
            </w:r>
          </w:p>
          <w:p w14:paraId="0272158E" w14:textId="77777777" w:rsidR="000E3493" w:rsidRPr="00B13A23" w:rsidRDefault="000E3493" w:rsidP="00B13A23">
            <w:pPr>
              <w:rPr>
                <w:sz w:val="28"/>
                <w:szCs w:val="28"/>
              </w:rPr>
            </w:pPr>
            <w:r w:rsidRPr="00B13A23">
              <w:rPr>
                <w:sz w:val="28"/>
                <w:szCs w:val="28"/>
              </w:rPr>
              <w:t xml:space="preserve">150 </w:t>
            </w:r>
          </w:p>
          <w:p w14:paraId="6DB18BBA" w14:textId="77777777" w:rsidR="000E3493" w:rsidRPr="00B13A23" w:rsidRDefault="000E3493" w:rsidP="00B13A23">
            <w:pPr>
              <w:rPr>
                <w:sz w:val="28"/>
                <w:szCs w:val="28"/>
              </w:rPr>
            </w:pPr>
            <w:r w:rsidRPr="00B13A23">
              <w:rPr>
                <w:sz w:val="28"/>
                <w:szCs w:val="28"/>
              </w:rPr>
              <w:t xml:space="preserve">7,5 </w:t>
            </w:r>
          </w:p>
          <w:p w14:paraId="4F4A3FAE" w14:textId="77777777" w:rsidR="000E3493" w:rsidRPr="00B13A23" w:rsidRDefault="000E3493" w:rsidP="00B13A23">
            <w:pPr>
              <w:rPr>
                <w:sz w:val="28"/>
                <w:szCs w:val="28"/>
              </w:rPr>
            </w:pPr>
          </w:p>
        </w:tc>
      </w:tr>
    </w:tbl>
    <w:p w14:paraId="523AD3E0" w14:textId="77777777" w:rsidR="000E3493" w:rsidRPr="00B13A23" w:rsidRDefault="000E3493" w:rsidP="00B13A23">
      <w:pPr>
        <w:pStyle w:val="a3"/>
        <w:spacing w:before="34"/>
        <w:ind w:left="142" w:right="570"/>
        <w:jc w:val="both"/>
      </w:pPr>
    </w:p>
    <w:p w14:paraId="35DF27CB" w14:textId="77777777" w:rsidR="000E3493" w:rsidRPr="00B13A23" w:rsidRDefault="000E3493" w:rsidP="00B13A23">
      <w:pPr>
        <w:pStyle w:val="a3"/>
        <w:spacing w:before="34"/>
        <w:ind w:left="142" w:right="570"/>
        <w:jc w:val="both"/>
        <w:rPr>
          <w:i/>
          <w:iCs/>
        </w:rPr>
      </w:pPr>
      <w:r w:rsidRPr="00B13A23">
        <w:rPr>
          <w:i/>
          <w:iCs/>
        </w:rPr>
        <w:t>Источник: разработано автором.</w:t>
      </w:r>
    </w:p>
    <w:p w14:paraId="4D067468" w14:textId="77777777" w:rsidR="000E3493" w:rsidRPr="00B13A23" w:rsidRDefault="000E3493" w:rsidP="00B13A23">
      <w:pPr>
        <w:pStyle w:val="a3"/>
        <w:spacing w:before="34"/>
        <w:ind w:left="142" w:right="570"/>
        <w:jc w:val="both"/>
        <w:rPr>
          <w:i/>
          <w:iCs/>
        </w:rPr>
      </w:pPr>
    </w:p>
    <w:p w14:paraId="5D5E59EF" w14:textId="2B40454C" w:rsidR="00162F4B" w:rsidRPr="00B13A23" w:rsidRDefault="00352B22" w:rsidP="00B13A23">
      <w:pPr>
        <w:pStyle w:val="3"/>
        <w:spacing w:before="0"/>
        <w:ind w:left="142" w:right="561" w:firstLine="567"/>
        <w:jc w:val="both"/>
        <w:rPr>
          <w:rFonts w:cs="Times New Roman"/>
          <w:bCs/>
          <w:color w:val="auto"/>
          <w:szCs w:val="28"/>
          <w:lang w:val="ru-RU"/>
        </w:rPr>
      </w:pPr>
      <w:r w:rsidRPr="00B13A23">
        <w:rPr>
          <w:rFonts w:cs="Times New Roman"/>
          <w:b w:val="0"/>
          <w:bCs/>
          <w:color w:val="auto"/>
          <w:szCs w:val="28"/>
          <w:lang w:val="ru-RU"/>
        </w:rPr>
        <w:t xml:space="preserve">3.1.2. </w:t>
      </w:r>
      <w:r w:rsidR="00162F4B" w:rsidRPr="00B13A23">
        <w:rPr>
          <w:rFonts w:cs="Times New Roman"/>
          <w:b w:val="0"/>
          <w:bCs/>
          <w:color w:val="auto"/>
          <w:szCs w:val="28"/>
          <w:lang w:val="ru-RU"/>
        </w:rPr>
        <w:t xml:space="preserve">Принцип последовательной работы </w:t>
      </w:r>
      <w:r w:rsidR="00004462" w:rsidRPr="00B13A23">
        <w:rPr>
          <w:rFonts w:cs="Times New Roman"/>
          <w:b w:val="0"/>
          <w:bCs/>
          <w:color w:val="auto"/>
          <w:szCs w:val="28"/>
          <w:lang w:val="ru-RU"/>
        </w:rPr>
        <w:t xml:space="preserve">предлагаемого </w:t>
      </w:r>
      <w:r w:rsidR="00162F4B" w:rsidRPr="00B13A23">
        <w:rPr>
          <w:rFonts w:cs="Times New Roman"/>
          <w:b w:val="0"/>
          <w:bCs/>
          <w:color w:val="auto"/>
          <w:szCs w:val="28"/>
          <w:lang w:val="ru-RU"/>
        </w:rPr>
        <w:t>метода регенерации скважин</w:t>
      </w:r>
      <w:r w:rsidR="00162F4B" w:rsidRPr="00B13A23">
        <w:rPr>
          <w:rFonts w:cs="Times New Roman"/>
          <w:bCs/>
          <w:color w:val="auto"/>
          <w:szCs w:val="28"/>
          <w:lang w:val="ru-RU"/>
        </w:rPr>
        <w:t xml:space="preserve"> </w:t>
      </w:r>
    </w:p>
    <w:p w14:paraId="3A51F671" w14:textId="5A9AFAFA" w:rsidR="00B5568D" w:rsidRPr="00B13A23" w:rsidRDefault="00162F4B" w:rsidP="00B13A23">
      <w:pPr>
        <w:ind w:left="142" w:right="561" w:firstLine="567"/>
        <w:jc w:val="both"/>
        <w:rPr>
          <w:sz w:val="28"/>
          <w:szCs w:val="28"/>
          <w:lang w:eastAsia="ru-RU"/>
        </w:rPr>
      </w:pPr>
      <w:r w:rsidRPr="00B13A23">
        <w:rPr>
          <w:sz w:val="28"/>
          <w:szCs w:val="28"/>
        </w:rPr>
        <w:t>Процесс разработки данного агрегата включал в себя объединение трёх операционных методов в одно</w:t>
      </w:r>
      <w:r w:rsidR="0023226A" w:rsidRPr="00B13A23">
        <w:rPr>
          <w:sz w:val="28"/>
          <w:szCs w:val="28"/>
        </w:rPr>
        <w:t>й</w:t>
      </w:r>
      <w:r w:rsidRPr="00B13A23">
        <w:rPr>
          <w:sz w:val="28"/>
          <w:szCs w:val="28"/>
        </w:rPr>
        <w:t xml:space="preserve"> уст</w:t>
      </w:r>
      <w:r w:rsidR="0023226A" w:rsidRPr="00B13A23">
        <w:rPr>
          <w:sz w:val="28"/>
          <w:szCs w:val="28"/>
        </w:rPr>
        <w:t>ановке</w:t>
      </w:r>
      <w:r w:rsidRPr="00B13A23">
        <w:rPr>
          <w:sz w:val="28"/>
          <w:szCs w:val="28"/>
        </w:rPr>
        <w:t xml:space="preserve"> – химическую обработку, промывку технической водой и пневмоимпульсную подачу сжатого воздуха, что позволило эффективно устранять физическую и химическую кольматацию в фильтровой зоне скважин и увеличивать их дебит. </w:t>
      </w:r>
      <w:r w:rsidR="00B5568D" w:rsidRPr="00B13A23">
        <w:rPr>
          <w:sz w:val="28"/>
          <w:szCs w:val="28"/>
          <w:lang w:eastAsia="ru-RU"/>
        </w:rPr>
        <w:t xml:space="preserve">Промывка скважины подразумевает подачу промывочной жидкости под давлением бурового насоса через гибкий рукав в фильтровую область. </w:t>
      </w:r>
    </w:p>
    <w:p w14:paraId="4B574C7A" w14:textId="0A342250" w:rsidR="00B5568D" w:rsidRPr="00B13A23" w:rsidRDefault="00B5568D" w:rsidP="00B13A23">
      <w:pPr>
        <w:ind w:left="142" w:right="561" w:firstLine="567"/>
        <w:jc w:val="both"/>
        <w:rPr>
          <w:sz w:val="28"/>
          <w:szCs w:val="28"/>
          <w:lang w:eastAsia="ru-RU"/>
        </w:rPr>
      </w:pPr>
      <w:r w:rsidRPr="00B13A23">
        <w:rPr>
          <w:sz w:val="28"/>
          <w:szCs w:val="28"/>
          <w:lang w:eastAsia="ru-RU"/>
        </w:rPr>
        <w:t xml:space="preserve"> Комбинированная передвижная установка очиститель скважин на базе, а/м </w:t>
      </w:r>
      <w:proofErr w:type="gramStart"/>
      <w:r w:rsidRPr="00B13A23">
        <w:rPr>
          <w:sz w:val="28"/>
          <w:szCs w:val="28"/>
          <w:lang w:eastAsia="ru-RU"/>
        </w:rPr>
        <w:t>КрАЗ  производит</w:t>
      </w:r>
      <w:proofErr w:type="gramEnd"/>
      <w:r w:rsidRPr="00B13A23">
        <w:rPr>
          <w:sz w:val="28"/>
          <w:szCs w:val="28"/>
          <w:lang w:eastAsia="ru-RU"/>
        </w:rPr>
        <w:t xml:space="preserve"> промывку скважины технической водой до забоя и в зоне фильтра с расходкой разными видами инструментов: (прямая промывка, перфоратором, кавитатором и тд.) Нагнетаемая через кавитационно-струйную насадку промывочная жидкость образует кавитационные пузырьки, при схлопывании пузырьков внутри возникают высокое давление и температура. Поступающая промывочная жидкость разрушает песчаные пробки и вымывает кольматирующие отложения, поднимая их по колонне на дневную поверхность.</w:t>
      </w:r>
      <w:r w:rsidR="0023226A" w:rsidRPr="00B13A23">
        <w:rPr>
          <w:sz w:val="28"/>
          <w:szCs w:val="28"/>
          <w:lang w:eastAsia="ru-RU"/>
        </w:rPr>
        <w:t xml:space="preserve"> </w:t>
      </w:r>
      <w:r w:rsidRPr="00B13A23">
        <w:rPr>
          <w:sz w:val="28"/>
          <w:szCs w:val="28"/>
          <w:lang w:eastAsia="ru-RU"/>
        </w:rPr>
        <w:t xml:space="preserve">После проведения вышеуказанных мероприятий производится приготовление химического раствора в емкости, смонтированного на агрегате </w:t>
      </w:r>
      <w:r w:rsidRPr="00B13A23">
        <w:rPr>
          <w:sz w:val="28"/>
          <w:szCs w:val="28"/>
          <w:lang w:val="en-US" w:eastAsia="ru-RU"/>
        </w:rPr>
        <w:t>V</w:t>
      </w:r>
      <w:r w:rsidRPr="00B13A23">
        <w:rPr>
          <w:sz w:val="28"/>
          <w:szCs w:val="28"/>
          <w:lang w:eastAsia="ru-RU"/>
        </w:rPr>
        <w:t>=3м</w:t>
      </w:r>
      <w:r w:rsidRPr="00B13A23">
        <w:rPr>
          <w:sz w:val="28"/>
          <w:szCs w:val="28"/>
          <w:vertAlign w:val="superscript"/>
          <w:lang w:eastAsia="ru-RU"/>
        </w:rPr>
        <w:t>3</w:t>
      </w:r>
      <w:r w:rsidRPr="00B13A23">
        <w:rPr>
          <w:sz w:val="28"/>
          <w:szCs w:val="28"/>
          <w:lang w:eastAsia="ru-RU"/>
        </w:rPr>
        <w:t xml:space="preserve">. Химические реагенты могут быть разные БФА (бифторид аммоний), химическая обработка с помощью серной кислоты с разными концентрациями.  Готовый раствор путем переключения от основного насоса НБ-50 на </w:t>
      </w:r>
      <w:r w:rsidRPr="00B13A23">
        <w:rPr>
          <w:sz w:val="28"/>
          <w:szCs w:val="28"/>
          <w:lang w:eastAsia="ru-RU"/>
        </w:rPr>
        <w:lastRenderedPageBreak/>
        <w:t xml:space="preserve">перистальтический насос подается прямо в зону фильтра. </w:t>
      </w:r>
    </w:p>
    <w:p w14:paraId="6F1DB95D" w14:textId="77777777" w:rsidR="00B5568D" w:rsidRPr="00B13A23" w:rsidRDefault="00B5568D" w:rsidP="00B13A23">
      <w:pPr>
        <w:ind w:left="142" w:right="561" w:firstLine="567"/>
        <w:jc w:val="both"/>
        <w:rPr>
          <w:color w:val="000000"/>
          <w:sz w:val="28"/>
          <w:szCs w:val="28"/>
          <w:lang w:eastAsia="ru-RU"/>
        </w:rPr>
      </w:pPr>
      <w:r w:rsidRPr="00B13A23">
        <w:rPr>
          <w:bCs/>
          <w:color w:val="000000"/>
          <w:sz w:val="28"/>
          <w:szCs w:val="28"/>
          <w:lang w:eastAsia="ru-RU"/>
        </w:rPr>
        <w:t>Применение</w:t>
      </w:r>
      <w:r w:rsidRPr="00B13A23">
        <w:rPr>
          <w:sz w:val="28"/>
          <w:szCs w:val="28"/>
          <w:lang w:eastAsia="ru-RU"/>
        </w:rPr>
        <w:t xml:space="preserve"> </w:t>
      </w:r>
      <w:r w:rsidRPr="00B13A23">
        <w:rPr>
          <w:bCs/>
          <w:color w:val="000000"/>
          <w:sz w:val="28"/>
          <w:szCs w:val="28"/>
          <w:lang w:eastAsia="ru-RU"/>
        </w:rPr>
        <w:t>комплекса при регенерации скважины –</w:t>
      </w:r>
      <w:r w:rsidRPr="00B13A23">
        <w:rPr>
          <w:b/>
          <w:bCs/>
          <w:color w:val="000000"/>
          <w:sz w:val="28"/>
          <w:szCs w:val="28"/>
          <w:lang w:eastAsia="ru-RU"/>
        </w:rPr>
        <w:t xml:space="preserve"> </w:t>
      </w:r>
      <w:r w:rsidRPr="00B13A23">
        <w:rPr>
          <w:color w:val="000000"/>
          <w:sz w:val="28"/>
          <w:szCs w:val="28"/>
          <w:lang w:eastAsia="ru-RU"/>
        </w:rPr>
        <w:t>химический</w:t>
      </w:r>
      <w:r w:rsidRPr="00B13A23">
        <w:rPr>
          <w:b/>
          <w:bCs/>
          <w:color w:val="000000"/>
          <w:sz w:val="28"/>
          <w:szCs w:val="28"/>
          <w:lang w:eastAsia="ru-RU"/>
        </w:rPr>
        <w:t xml:space="preserve"> </w:t>
      </w:r>
      <w:r w:rsidRPr="00B13A23">
        <w:rPr>
          <w:color w:val="000000"/>
          <w:sz w:val="28"/>
          <w:szCs w:val="28"/>
          <w:lang w:eastAsia="ru-RU"/>
        </w:rPr>
        <w:t>способ восстановления производительности скважин, заключающийся в подаче специальных химических растворов в фильтровую область и прифильтровую зону для растворения кольматирующих образований.</w:t>
      </w:r>
      <w:r w:rsidRPr="00B13A23">
        <w:rPr>
          <w:sz w:val="28"/>
          <w:szCs w:val="28"/>
        </w:rPr>
        <w:t xml:space="preserve"> </w:t>
      </w:r>
      <w:r w:rsidRPr="00B13A23">
        <w:rPr>
          <w:color w:val="000000"/>
          <w:sz w:val="28"/>
          <w:szCs w:val="28"/>
          <w:lang w:eastAsia="ru-RU"/>
        </w:rPr>
        <w:t xml:space="preserve">Реагентная обработка технологических скважин проводится после проведения ремонтно-восстановительных работ по удалению песчаных пробок, промывки фильтровой колонны и отстойника. </w:t>
      </w:r>
      <w:r w:rsidRPr="00B13A23">
        <w:rPr>
          <w:sz w:val="28"/>
          <w:szCs w:val="28"/>
        </w:rPr>
        <w:t xml:space="preserve">Применение оптимальных концентраций БФА для восстановления производительности скважин позволяет увеличивать МРЦ на откачных скважинах. Позволяет эффективно повышать дебиты тяжелых скважин, не реагирующие на традиционные методы РВР. Увеличивает восприимчивость скважин к традиционным методам РВР, повышая срок межремонтного обслуживания после повторных регенераций на скважинах традиционными способами в 1,5 и 2 раза после применения БФА. </w:t>
      </w:r>
    </w:p>
    <w:p w14:paraId="130EAD2B" w14:textId="77331468" w:rsidR="00B5568D" w:rsidRPr="00B13A23" w:rsidRDefault="00B5568D" w:rsidP="00B13A23">
      <w:pPr>
        <w:adjustRightInd w:val="0"/>
        <w:ind w:left="142" w:right="561" w:firstLine="567"/>
        <w:jc w:val="both"/>
        <w:rPr>
          <w:sz w:val="28"/>
          <w:szCs w:val="28"/>
          <w:lang w:eastAsia="ru-RU"/>
        </w:rPr>
      </w:pPr>
      <w:r w:rsidRPr="00B13A23">
        <w:rPr>
          <w:sz w:val="28"/>
          <w:szCs w:val="28"/>
          <w:lang w:eastAsia="ru-RU"/>
        </w:rPr>
        <w:t>Использование сжатого воздуха при промывке скважины для регенерации фильтровой зоны. Подача воздуха используется с определенным интервалом и задавливанием технической водой для прихлопывания сжатого воздуха в зоне фильтра.</w:t>
      </w:r>
      <w:r w:rsidRPr="00B13A23">
        <w:rPr>
          <w:sz w:val="28"/>
          <w:szCs w:val="28"/>
        </w:rPr>
        <w:t xml:space="preserve"> Внутри агрегата смонтировано 12 кислородных баллонов, каждое из которых по 50 литров.</w:t>
      </w:r>
    </w:p>
    <w:p w14:paraId="35160956" w14:textId="77777777" w:rsidR="00B5568D" w:rsidRPr="00B13A23" w:rsidRDefault="00B5568D" w:rsidP="00B13A23">
      <w:pPr>
        <w:adjustRightInd w:val="0"/>
        <w:ind w:left="142" w:right="561" w:firstLine="567"/>
        <w:jc w:val="both"/>
        <w:rPr>
          <w:sz w:val="28"/>
          <w:szCs w:val="28"/>
          <w:lang w:eastAsia="ru-RU"/>
        </w:rPr>
      </w:pPr>
      <w:r w:rsidRPr="00B13A23">
        <w:rPr>
          <w:sz w:val="28"/>
          <w:szCs w:val="28"/>
          <w:lang w:eastAsia="ru-RU"/>
        </w:rPr>
        <w:t xml:space="preserve">          Для промывки и пневмоимпульса используется цельный шланг, армированный Ду-40 мм длиной 600-700 м. После производится обратная прямая промывка до забоя для выноса кольматации. На линию сжатого воздуха и технической воды устанавливаются обратные клапаны.</w:t>
      </w:r>
    </w:p>
    <w:p w14:paraId="2971035B" w14:textId="77777777" w:rsidR="00B5568D" w:rsidRPr="00B13A23" w:rsidRDefault="00B5568D" w:rsidP="00B13A23">
      <w:pPr>
        <w:ind w:left="142" w:right="561" w:firstLine="567"/>
        <w:jc w:val="both"/>
        <w:rPr>
          <w:color w:val="000000"/>
          <w:sz w:val="28"/>
          <w:szCs w:val="28"/>
          <w:lang w:eastAsia="ru-RU"/>
        </w:rPr>
      </w:pPr>
      <w:r w:rsidRPr="00B13A23">
        <w:rPr>
          <w:sz w:val="28"/>
          <w:szCs w:val="28"/>
          <w:lang w:eastAsia="ru-RU"/>
        </w:rPr>
        <w:t xml:space="preserve">Пневмоимпульсные обработки скважин относятся к высокоэнергичным импульсным методам воздействия на пласт и применяются в условиях характеризующихся химической и механической кольматацией. Метод воздействия на призабойную зону скважин заключается в использовании энергии сжатого воздуха с последующей передачей ее столбу жидкости в скважине. Под действием этой энергии столб жидкости в скважине начинает совершать возвратно поступательные колебательные движения с частотой, равной собственной частоте колебания столба жидкости, т.е. зависящей от глубины скважины. Восстановление проницаемости фильтров и прифильтровых зон происходит за счет пульсации воздушного пузыря и создание гидропотоков знакопеременного направления под давлением 10-12 Мпа. В результате пневмоимпульсного </w:t>
      </w:r>
      <w:proofErr w:type="gramStart"/>
      <w:r w:rsidRPr="00B13A23">
        <w:rPr>
          <w:sz w:val="28"/>
          <w:szCs w:val="28"/>
          <w:lang w:eastAsia="ru-RU"/>
        </w:rPr>
        <w:t>воздействия</w:t>
      </w:r>
      <w:proofErr w:type="gramEnd"/>
      <w:r w:rsidRPr="00B13A23">
        <w:rPr>
          <w:sz w:val="28"/>
          <w:szCs w:val="28"/>
          <w:lang w:eastAsia="ru-RU"/>
        </w:rPr>
        <w:t xml:space="preserve"> находящиеся на фильтровой поверхности и прифильтровой зоне глинистые осадки или химический кольматант разрушаются и выносятся гидропотоком в скважину, откуда в последующем удаляются восходящим потоком раствора. </w:t>
      </w:r>
      <w:r w:rsidRPr="00B13A23">
        <w:rPr>
          <w:color w:val="000000"/>
          <w:sz w:val="28"/>
          <w:szCs w:val="28"/>
          <w:lang w:eastAsia="ru-RU"/>
        </w:rPr>
        <w:t xml:space="preserve">К достоинствам пневмовзрыва можно отнести возможность регулирования его гидродинамических параметров и цикличности воздействия в широких пределах, доступность и безопасность рабочего реагента — воздуха. </w:t>
      </w:r>
    </w:p>
    <w:p w14:paraId="5A63019B" w14:textId="4670F9FC" w:rsidR="00B5568D" w:rsidRPr="00B13A23" w:rsidRDefault="00B5568D" w:rsidP="00B13A23">
      <w:pPr>
        <w:ind w:left="142" w:right="561" w:firstLine="567"/>
        <w:jc w:val="both"/>
        <w:rPr>
          <w:sz w:val="28"/>
          <w:szCs w:val="28"/>
        </w:rPr>
      </w:pPr>
      <w:r w:rsidRPr="00B13A23">
        <w:rPr>
          <w:color w:val="000000"/>
          <w:sz w:val="28"/>
          <w:szCs w:val="28"/>
          <w:lang w:eastAsia="ru-RU"/>
        </w:rPr>
        <w:t xml:space="preserve">Результаты пневмоимпульсной обработки скважин ПСВ, в комплексах как во вновь осваиваемых, так и в эксплуатирующихся </w:t>
      </w:r>
      <w:r w:rsidRPr="00B13A23">
        <w:rPr>
          <w:color w:val="000000"/>
          <w:sz w:val="28"/>
          <w:szCs w:val="28"/>
          <w:lang w:eastAsia="ru-RU"/>
        </w:rPr>
        <w:lastRenderedPageBreak/>
        <w:t xml:space="preserve">скважинах, охватывают достаточно широкий спектр геолого-технических условий. </w:t>
      </w:r>
      <w:r w:rsidRPr="00B13A23">
        <w:rPr>
          <w:sz w:val="28"/>
          <w:szCs w:val="28"/>
        </w:rPr>
        <w:t>Опыт регенерации геотехнологических скважин в сложных горно-геологических условиях, включающие повышенную карбонатность технологических блоков показывает, что основная причина низкой эффективности многих способов ремонтно-восстановительных работ</w:t>
      </w:r>
      <w:r w:rsidRPr="00B13A23">
        <w:rPr>
          <w:color w:val="FF0000"/>
          <w:sz w:val="28"/>
          <w:szCs w:val="28"/>
        </w:rPr>
        <w:t xml:space="preserve"> </w:t>
      </w:r>
      <w:r w:rsidRPr="00B13A23">
        <w:rPr>
          <w:sz w:val="28"/>
          <w:szCs w:val="28"/>
        </w:rPr>
        <w:t>заключается в том, что каждый из них направлен на решение какой-то одной задачи: разглинизация стенок скважины, очистка фильтра и прискважинной зоны. Необходимо, чтобы освоение было комплексным и включало операции по восстановлению проницаемости прифильтровой зоны и очистку фильтра от химического рода осадкообразований глубоко в продуктивном горизонте. Этим требованиям отвечает «</w:t>
      </w:r>
      <w:r w:rsidRPr="00B13A23">
        <w:rPr>
          <w:sz w:val="28"/>
          <w:szCs w:val="28"/>
          <w:lang w:eastAsia="ru-RU"/>
        </w:rPr>
        <w:t>Комбинированная передвижная установка очиститель скважин (КПУОС)»</w:t>
      </w:r>
      <w:r w:rsidRPr="00B13A23">
        <w:rPr>
          <w:sz w:val="28"/>
          <w:szCs w:val="28"/>
        </w:rPr>
        <w:t xml:space="preserve"> химическая обработка непосредственно фильтровой части скважин с промывкой пневмоимпульсной обработкой.</w:t>
      </w:r>
    </w:p>
    <w:p w14:paraId="082CF1C7" w14:textId="388A845D" w:rsidR="00D94EAA" w:rsidRPr="00B13A23" w:rsidRDefault="00B5568D" w:rsidP="00B13A23">
      <w:pPr>
        <w:ind w:left="142" w:right="561" w:firstLine="567"/>
        <w:jc w:val="both"/>
        <w:rPr>
          <w:sz w:val="28"/>
          <w:szCs w:val="28"/>
          <w:lang w:eastAsia="ru-RU"/>
        </w:rPr>
      </w:pPr>
      <w:r w:rsidRPr="00B13A23">
        <w:rPr>
          <w:sz w:val="28"/>
          <w:szCs w:val="28"/>
          <w:lang w:eastAsia="ru-RU"/>
        </w:rPr>
        <w:t xml:space="preserve">На данный агрегат составлено обоснование и получен </w:t>
      </w:r>
      <w:r w:rsidR="00562F4D" w:rsidRPr="00B13A23">
        <w:rPr>
          <w:sz w:val="28"/>
          <w:szCs w:val="28"/>
          <w:lang w:eastAsia="ru-RU"/>
        </w:rPr>
        <w:t>Патент на полезную модель от 13.12.2022 года №8349</w:t>
      </w:r>
      <w:r w:rsidR="00D94EAA" w:rsidRPr="00B13A23">
        <w:rPr>
          <w:sz w:val="28"/>
          <w:szCs w:val="28"/>
          <w:lang w:eastAsia="ru-RU"/>
        </w:rPr>
        <w:t>, бюлл. №26</w:t>
      </w:r>
      <w:r w:rsidR="00B35A91" w:rsidRPr="00B13A23">
        <w:rPr>
          <w:sz w:val="28"/>
          <w:szCs w:val="28"/>
          <w:lang w:eastAsia="ru-RU"/>
        </w:rPr>
        <w:t>.</w:t>
      </w:r>
    </w:p>
    <w:p w14:paraId="0D6FAF55" w14:textId="575C3A14" w:rsidR="00B5568D" w:rsidRPr="00B13A23" w:rsidRDefault="00B5568D" w:rsidP="00B13A23">
      <w:pPr>
        <w:ind w:left="142" w:right="561" w:firstLine="567"/>
        <w:jc w:val="both"/>
        <w:rPr>
          <w:sz w:val="28"/>
          <w:szCs w:val="28"/>
        </w:rPr>
      </w:pPr>
      <w:r w:rsidRPr="00B13A23">
        <w:rPr>
          <w:sz w:val="28"/>
          <w:szCs w:val="28"/>
          <w:lang w:eastAsia="ru-RU"/>
        </w:rPr>
        <w:t xml:space="preserve">Разработана принципиальная схема и </w:t>
      </w:r>
      <w:r w:rsidRPr="00B13A23">
        <w:rPr>
          <w:sz w:val="28"/>
          <w:szCs w:val="28"/>
        </w:rPr>
        <w:t>составлены общие характеристики комбинированной передвижной установки очистителя скважин</w:t>
      </w:r>
      <w:r w:rsidRPr="00B13A23">
        <w:rPr>
          <w:rFonts w:eastAsiaTheme="minorEastAsia"/>
          <w:sz w:val="28"/>
          <w:szCs w:val="28"/>
          <w:lang w:eastAsia="ru-RU"/>
        </w:rPr>
        <w:t xml:space="preserve"> </w:t>
      </w:r>
      <w:r w:rsidRPr="00B13A23">
        <w:rPr>
          <w:sz w:val="28"/>
          <w:szCs w:val="28"/>
        </w:rPr>
        <w:t>для проведения химической обработки и промывки тех. водой с пневмоимпульсной подачей сжатого воздуха непосредственно фильтровой части технологических скважин.</w:t>
      </w:r>
    </w:p>
    <w:p w14:paraId="06211F86" w14:textId="10A5FE90" w:rsidR="000E3493" w:rsidRPr="00B13A23" w:rsidRDefault="000E3493" w:rsidP="00B13A23">
      <w:pPr>
        <w:pStyle w:val="a3"/>
        <w:spacing w:before="32"/>
        <w:ind w:left="142" w:right="570" w:firstLine="567"/>
        <w:jc w:val="both"/>
      </w:pPr>
    </w:p>
    <w:p w14:paraId="18538A54" w14:textId="4FF43C2B" w:rsidR="000E3493" w:rsidRPr="00B13A23" w:rsidRDefault="00352B22" w:rsidP="00B13A23">
      <w:pPr>
        <w:pStyle w:val="2"/>
        <w:rPr>
          <w:rFonts w:cs="Times New Roman"/>
          <w:bCs/>
          <w:color w:val="auto"/>
          <w:szCs w:val="28"/>
        </w:rPr>
      </w:pPr>
      <w:bookmarkStart w:id="43" w:name="_Toc210894433"/>
      <w:bookmarkStart w:id="44" w:name="_Toc210989068"/>
      <w:bookmarkStart w:id="45" w:name="_Hlk210212155"/>
      <w:r w:rsidRPr="00B13A23">
        <w:rPr>
          <w:rFonts w:cs="Times New Roman"/>
          <w:b w:val="0"/>
          <w:bCs/>
          <w:color w:val="auto"/>
          <w:szCs w:val="28"/>
        </w:rPr>
        <w:t xml:space="preserve">3.1. </w:t>
      </w:r>
      <w:r w:rsidR="00B35A91" w:rsidRPr="00B13A23">
        <w:rPr>
          <w:rFonts w:cs="Times New Roman"/>
          <w:b w:val="0"/>
          <w:bCs/>
          <w:color w:val="auto"/>
          <w:szCs w:val="28"/>
        </w:rPr>
        <w:t>О</w:t>
      </w:r>
      <w:r w:rsidR="000E3493" w:rsidRPr="00B13A23">
        <w:rPr>
          <w:rFonts w:cs="Times New Roman"/>
          <w:b w:val="0"/>
          <w:bCs/>
          <w:color w:val="auto"/>
          <w:szCs w:val="28"/>
        </w:rPr>
        <w:t>пытно-промышленны</w:t>
      </w:r>
      <w:r w:rsidR="00B35A91" w:rsidRPr="00B13A23">
        <w:rPr>
          <w:rFonts w:cs="Times New Roman"/>
          <w:b w:val="0"/>
          <w:bCs/>
          <w:color w:val="auto"/>
          <w:szCs w:val="28"/>
        </w:rPr>
        <w:t>е</w:t>
      </w:r>
      <w:r w:rsidR="000E3493" w:rsidRPr="00B13A23">
        <w:rPr>
          <w:rFonts w:cs="Times New Roman"/>
          <w:b w:val="0"/>
          <w:bCs/>
          <w:color w:val="auto"/>
          <w:szCs w:val="28"/>
        </w:rPr>
        <w:t xml:space="preserve"> испытани</w:t>
      </w:r>
      <w:r w:rsidR="00B35A91" w:rsidRPr="00B13A23">
        <w:rPr>
          <w:rFonts w:cs="Times New Roman"/>
          <w:b w:val="0"/>
          <w:bCs/>
          <w:color w:val="auto"/>
          <w:szCs w:val="28"/>
        </w:rPr>
        <w:t>я предлагаемой технологии</w:t>
      </w:r>
      <w:r w:rsidR="000E3493" w:rsidRPr="00B13A23">
        <w:rPr>
          <w:rFonts w:cs="Times New Roman"/>
          <w:b w:val="0"/>
          <w:bCs/>
          <w:color w:val="auto"/>
          <w:szCs w:val="28"/>
        </w:rPr>
        <w:t xml:space="preserve"> регенерации скважин</w:t>
      </w:r>
      <w:bookmarkEnd w:id="43"/>
      <w:bookmarkEnd w:id="44"/>
    </w:p>
    <w:bookmarkEnd w:id="45"/>
    <w:p w14:paraId="3AB2644F" w14:textId="4DEC575D" w:rsidR="007A62B5" w:rsidRDefault="007A62B5" w:rsidP="00B13A23">
      <w:pPr>
        <w:pStyle w:val="a3"/>
        <w:spacing w:before="32"/>
        <w:ind w:left="142" w:right="570" w:firstLine="567"/>
        <w:jc w:val="both"/>
      </w:pPr>
      <w:r w:rsidRPr="00B13A23">
        <w:t xml:space="preserve">Состав и концентрации декольматирующих растворов определялись на основе опыта и экономической обоснованности для условий подземного скважинного выщелачивания урана, а также доступности реагентов на рынке. В сотрудничестве со специалистами ТОО «РУ-6» для декольматации выбраны реагенты: бифторид аммония (БФА), соляная кислота (HCl), серная кислота (H2SO4). Были определены три состава: первый – H2SO4 и БФА, второй – HCl, третий – HCl с добавлением БФА. Концентрации химических веществ и объемы растворов, особенно для методики №1, варьировались (от 1 до 3 м³), а объемы составов для методик №2 и №3 остались неизменными в силу высокой стоимости соляной кислоты и её меньшей эффективности, выявленной на практике. Более детально состав и концентрация декольматирующего раствора приведена в таблице </w:t>
      </w:r>
      <w:r w:rsidR="00E64829" w:rsidRPr="00B13A23">
        <w:t>16</w:t>
      </w:r>
      <w:r w:rsidRPr="00B13A23">
        <w:t>.</w:t>
      </w:r>
    </w:p>
    <w:p w14:paraId="7EE06871" w14:textId="0213B935" w:rsidR="006B352E" w:rsidRDefault="006B352E" w:rsidP="00B13A23">
      <w:pPr>
        <w:pStyle w:val="a3"/>
        <w:spacing w:before="32"/>
        <w:ind w:left="142" w:right="570" w:firstLine="567"/>
        <w:jc w:val="both"/>
      </w:pPr>
    </w:p>
    <w:p w14:paraId="49B4C6FF" w14:textId="37430CF1" w:rsidR="006B352E" w:rsidRDefault="006B352E" w:rsidP="00B13A23">
      <w:pPr>
        <w:pStyle w:val="a3"/>
        <w:spacing w:before="32"/>
        <w:ind w:left="142" w:right="570" w:firstLine="567"/>
        <w:jc w:val="both"/>
      </w:pPr>
    </w:p>
    <w:p w14:paraId="22543E0A" w14:textId="14DCB9DC" w:rsidR="006B352E" w:rsidRDefault="006B352E" w:rsidP="00B13A23">
      <w:pPr>
        <w:pStyle w:val="a3"/>
        <w:spacing w:before="32"/>
        <w:ind w:left="142" w:right="570" w:firstLine="567"/>
        <w:jc w:val="both"/>
      </w:pPr>
    </w:p>
    <w:p w14:paraId="72D2F78C" w14:textId="226FB2C4" w:rsidR="006B352E" w:rsidRDefault="006B352E" w:rsidP="00B13A23">
      <w:pPr>
        <w:pStyle w:val="a3"/>
        <w:spacing w:before="32"/>
        <w:ind w:left="142" w:right="570" w:firstLine="567"/>
        <w:jc w:val="both"/>
      </w:pPr>
    </w:p>
    <w:p w14:paraId="3229DB40" w14:textId="0ACCFC1F" w:rsidR="006B352E" w:rsidRDefault="006B352E" w:rsidP="00B13A23">
      <w:pPr>
        <w:pStyle w:val="a3"/>
        <w:spacing w:before="32"/>
        <w:ind w:left="142" w:right="570" w:firstLine="567"/>
        <w:jc w:val="both"/>
      </w:pPr>
    </w:p>
    <w:p w14:paraId="74F0EAE1" w14:textId="596FADBA" w:rsidR="006B352E" w:rsidRDefault="006B352E" w:rsidP="00B13A23">
      <w:pPr>
        <w:pStyle w:val="a3"/>
        <w:spacing w:before="32"/>
        <w:ind w:left="142" w:right="570" w:firstLine="567"/>
        <w:jc w:val="both"/>
      </w:pPr>
    </w:p>
    <w:p w14:paraId="2C68994E" w14:textId="77777777" w:rsidR="006B352E" w:rsidRPr="00B13A23" w:rsidRDefault="006B352E" w:rsidP="00B13A23">
      <w:pPr>
        <w:pStyle w:val="a3"/>
        <w:spacing w:before="32"/>
        <w:ind w:left="142" w:right="570" w:firstLine="567"/>
        <w:jc w:val="both"/>
      </w:pPr>
    </w:p>
    <w:p w14:paraId="726DE76A" w14:textId="0B919DCC" w:rsidR="007A62B5" w:rsidRPr="00B13A23" w:rsidRDefault="007A62B5" w:rsidP="00B13A23">
      <w:pPr>
        <w:pStyle w:val="a3"/>
        <w:spacing w:before="32"/>
        <w:ind w:left="142" w:right="570"/>
        <w:jc w:val="both"/>
      </w:pPr>
      <w:r w:rsidRPr="00B13A23">
        <w:lastRenderedPageBreak/>
        <w:t>Таблица 1</w:t>
      </w:r>
      <w:r w:rsidR="00E64829" w:rsidRPr="00B13A23">
        <w:t>6</w:t>
      </w:r>
      <w:r w:rsidRPr="00B13A23">
        <w:t>. Состав и концентрация декольматирующего раствора</w:t>
      </w:r>
    </w:p>
    <w:tbl>
      <w:tblPr>
        <w:tblStyle w:val="TableNormal"/>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848"/>
        <w:gridCol w:w="1980"/>
        <w:gridCol w:w="826"/>
        <w:gridCol w:w="1008"/>
        <w:gridCol w:w="760"/>
        <w:gridCol w:w="799"/>
        <w:gridCol w:w="851"/>
        <w:gridCol w:w="1275"/>
      </w:tblGrid>
      <w:tr w:rsidR="007A62B5" w:rsidRPr="00B13A23" w14:paraId="5E162BEF" w14:textId="77777777" w:rsidTr="006C638C">
        <w:trPr>
          <w:trHeight w:val="951"/>
          <w:jc w:val="center"/>
        </w:trPr>
        <w:tc>
          <w:tcPr>
            <w:tcW w:w="720" w:type="dxa"/>
            <w:tcBorders>
              <w:top w:val="single" w:sz="4" w:space="0" w:color="000000"/>
              <w:left w:val="single" w:sz="4" w:space="0" w:color="000000"/>
              <w:bottom w:val="single" w:sz="4" w:space="0" w:color="000000"/>
              <w:right w:val="single" w:sz="4" w:space="0" w:color="000000"/>
            </w:tcBorders>
            <w:hideMark/>
          </w:tcPr>
          <w:p w14:paraId="6A85B8EA" w14:textId="77777777" w:rsidR="007A62B5" w:rsidRPr="00B13A23" w:rsidRDefault="007A62B5" w:rsidP="00B13A23">
            <w:pPr>
              <w:spacing w:before="154"/>
              <w:ind w:left="143" w:right="135"/>
              <w:jc w:val="center"/>
              <w:rPr>
                <w:b/>
                <w:sz w:val="28"/>
                <w:szCs w:val="28"/>
              </w:rPr>
            </w:pPr>
            <w:bookmarkStart w:id="46" w:name="_Hlk195480242"/>
            <w:r w:rsidRPr="00B13A23">
              <w:rPr>
                <w:b/>
                <w:sz w:val="28"/>
                <w:szCs w:val="28"/>
                <w:lang w:val="uk-UA"/>
              </w:rPr>
              <w:t xml:space="preserve">№ </w:t>
            </w:r>
            <w:r w:rsidRPr="00B13A23">
              <w:rPr>
                <w:b/>
                <w:spacing w:val="-1"/>
                <w:sz w:val="28"/>
                <w:szCs w:val="28"/>
              </w:rPr>
              <w:t>метод</w:t>
            </w:r>
            <w:r w:rsidRPr="00B13A23">
              <w:rPr>
                <w:b/>
                <w:spacing w:val="-52"/>
                <w:sz w:val="28"/>
                <w:szCs w:val="28"/>
              </w:rPr>
              <w:t xml:space="preserve"> </w:t>
            </w:r>
            <w:r w:rsidRPr="00B13A23">
              <w:rPr>
                <w:b/>
                <w:sz w:val="28"/>
                <w:szCs w:val="28"/>
              </w:rPr>
              <w:t>ики</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2713E577" w14:textId="77777777" w:rsidR="007A62B5" w:rsidRPr="00B13A23" w:rsidRDefault="007A62B5" w:rsidP="00B13A23">
            <w:pPr>
              <w:spacing w:before="3"/>
              <w:jc w:val="center"/>
              <w:rPr>
                <w:sz w:val="28"/>
                <w:szCs w:val="28"/>
              </w:rPr>
            </w:pPr>
            <w:r w:rsidRPr="00B13A23">
              <w:rPr>
                <w:b/>
                <w:sz w:val="28"/>
                <w:szCs w:val="28"/>
                <w:lang w:val="uk-UA"/>
              </w:rPr>
              <w:t xml:space="preserve">№ </w:t>
            </w:r>
            <w:r w:rsidRPr="00B13A23">
              <w:rPr>
                <w:b/>
                <w:spacing w:val="-1"/>
                <w:sz w:val="28"/>
                <w:szCs w:val="28"/>
              </w:rPr>
              <w:t>состава</w:t>
            </w:r>
          </w:p>
        </w:tc>
        <w:tc>
          <w:tcPr>
            <w:tcW w:w="1980" w:type="dxa"/>
            <w:tcBorders>
              <w:top w:val="single" w:sz="4" w:space="0" w:color="000000"/>
              <w:left w:val="single" w:sz="4" w:space="0" w:color="000000"/>
              <w:bottom w:val="single" w:sz="4" w:space="0" w:color="000000"/>
              <w:right w:val="single" w:sz="4" w:space="0" w:color="000000"/>
            </w:tcBorders>
            <w:vAlign w:val="center"/>
          </w:tcPr>
          <w:p w14:paraId="4156D4C1" w14:textId="77777777" w:rsidR="007A62B5" w:rsidRPr="00B13A23" w:rsidRDefault="007A62B5" w:rsidP="00B13A23">
            <w:pPr>
              <w:spacing w:before="3"/>
              <w:jc w:val="center"/>
              <w:rPr>
                <w:sz w:val="28"/>
                <w:szCs w:val="28"/>
              </w:rPr>
            </w:pPr>
          </w:p>
          <w:p w14:paraId="3B2CD7BD" w14:textId="77777777" w:rsidR="007A62B5" w:rsidRPr="00B13A23" w:rsidRDefault="007A62B5" w:rsidP="00B13A23">
            <w:pPr>
              <w:spacing w:before="1"/>
              <w:ind w:left="331" w:right="318"/>
              <w:jc w:val="center"/>
              <w:rPr>
                <w:b/>
                <w:sz w:val="28"/>
                <w:szCs w:val="28"/>
              </w:rPr>
            </w:pPr>
            <w:r w:rsidRPr="00B13A23">
              <w:rPr>
                <w:b/>
                <w:sz w:val="28"/>
                <w:szCs w:val="28"/>
              </w:rPr>
              <w:t>Методика</w:t>
            </w:r>
          </w:p>
        </w:tc>
        <w:tc>
          <w:tcPr>
            <w:tcW w:w="826" w:type="dxa"/>
            <w:tcBorders>
              <w:top w:val="single" w:sz="4" w:space="0" w:color="000000"/>
              <w:left w:val="single" w:sz="4" w:space="0" w:color="000000"/>
              <w:bottom w:val="single" w:sz="4" w:space="0" w:color="000000"/>
              <w:right w:val="single" w:sz="4" w:space="0" w:color="000000"/>
            </w:tcBorders>
          </w:tcPr>
          <w:p w14:paraId="425D4F84" w14:textId="77777777" w:rsidR="007A62B5" w:rsidRPr="00B13A23" w:rsidRDefault="007A62B5" w:rsidP="00B13A23">
            <w:pPr>
              <w:spacing w:before="8"/>
              <w:rPr>
                <w:sz w:val="28"/>
                <w:szCs w:val="28"/>
              </w:rPr>
            </w:pPr>
          </w:p>
          <w:p w14:paraId="10C05D56" w14:textId="77777777" w:rsidR="007A62B5" w:rsidRPr="00B13A23" w:rsidRDefault="007A62B5" w:rsidP="00B13A23">
            <w:pPr>
              <w:spacing w:before="1"/>
              <w:ind w:left="386" w:right="113" w:hanging="248"/>
              <w:rPr>
                <w:b/>
                <w:sz w:val="28"/>
                <w:szCs w:val="28"/>
              </w:rPr>
            </w:pPr>
            <w:r w:rsidRPr="00B13A23">
              <w:rPr>
                <w:b/>
                <w:sz w:val="28"/>
                <w:szCs w:val="28"/>
              </w:rPr>
              <w:t>Объём,</w:t>
            </w:r>
            <w:r w:rsidRPr="00B13A23">
              <w:rPr>
                <w:b/>
                <w:spacing w:val="-52"/>
                <w:sz w:val="28"/>
                <w:szCs w:val="28"/>
              </w:rPr>
              <w:t xml:space="preserve"> </w:t>
            </w:r>
            <w:r w:rsidRPr="00B13A23">
              <w:rPr>
                <w:b/>
                <w:position w:val="-9"/>
                <w:sz w:val="28"/>
                <w:szCs w:val="28"/>
              </w:rPr>
              <w:t>м</w:t>
            </w:r>
            <w:r w:rsidRPr="00B13A23">
              <w:rPr>
                <w:b/>
                <w:sz w:val="28"/>
                <w:szCs w:val="28"/>
              </w:rPr>
              <w:t>3</w:t>
            </w:r>
          </w:p>
        </w:tc>
        <w:tc>
          <w:tcPr>
            <w:tcW w:w="1008" w:type="dxa"/>
            <w:tcBorders>
              <w:top w:val="single" w:sz="4" w:space="0" w:color="000000"/>
              <w:left w:val="single" w:sz="4" w:space="0" w:color="000000"/>
              <w:bottom w:val="single" w:sz="4" w:space="0" w:color="000000"/>
              <w:right w:val="single" w:sz="4" w:space="0" w:color="000000"/>
            </w:tcBorders>
            <w:hideMark/>
          </w:tcPr>
          <w:p w14:paraId="3EC972AD" w14:textId="77777777" w:rsidR="007A62B5" w:rsidRPr="00B13A23" w:rsidRDefault="007A62B5" w:rsidP="00B13A23">
            <w:pPr>
              <w:spacing w:before="154"/>
              <w:ind w:left="140" w:right="128" w:hanging="1"/>
              <w:jc w:val="center"/>
              <w:rPr>
                <w:b/>
                <w:sz w:val="28"/>
                <w:szCs w:val="28"/>
              </w:rPr>
            </w:pPr>
            <w:r w:rsidRPr="00B13A23">
              <w:rPr>
                <w:b/>
                <w:sz w:val="28"/>
                <w:szCs w:val="28"/>
              </w:rPr>
              <w:t>Кол.</w:t>
            </w:r>
            <w:r w:rsidRPr="00B13A23">
              <w:rPr>
                <w:b/>
                <w:spacing w:val="1"/>
                <w:sz w:val="28"/>
                <w:szCs w:val="28"/>
              </w:rPr>
              <w:t xml:space="preserve"> </w:t>
            </w:r>
            <w:r w:rsidRPr="00B13A23">
              <w:rPr>
                <w:b/>
                <w:sz w:val="28"/>
                <w:szCs w:val="28"/>
              </w:rPr>
              <w:t>H</w:t>
            </w:r>
            <w:r w:rsidRPr="00B13A23">
              <w:rPr>
                <w:b/>
                <w:sz w:val="28"/>
                <w:szCs w:val="28"/>
                <w:vertAlign w:val="subscript"/>
              </w:rPr>
              <w:t>2</w:t>
            </w:r>
            <w:r w:rsidRPr="00B13A23">
              <w:rPr>
                <w:b/>
                <w:sz w:val="28"/>
                <w:szCs w:val="28"/>
              </w:rPr>
              <w:t>SO</w:t>
            </w:r>
            <w:r w:rsidRPr="00B13A23">
              <w:rPr>
                <w:b/>
                <w:sz w:val="28"/>
                <w:szCs w:val="28"/>
                <w:vertAlign w:val="subscript"/>
              </w:rPr>
              <w:t>4</w:t>
            </w:r>
            <w:r w:rsidRPr="00B13A23">
              <w:rPr>
                <w:b/>
                <w:sz w:val="28"/>
                <w:szCs w:val="28"/>
              </w:rPr>
              <w:t>,</w:t>
            </w:r>
          </w:p>
          <w:p w14:paraId="514126CC" w14:textId="77777777" w:rsidR="007A62B5" w:rsidRPr="00B13A23" w:rsidRDefault="007A62B5" w:rsidP="00B13A23">
            <w:pPr>
              <w:ind w:left="310" w:right="299"/>
              <w:jc w:val="center"/>
              <w:rPr>
                <w:b/>
                <w:sz w:val="28"/>
                <w:szCs w:val="28"/>
              </w:rPr>
            </w:pPr>
            <w:r w:rsidRPr="00B13A23">
              <w:rPr>
                <w:b/>
                <w:sz w:val="28"/>
                <w:szCs w:val="28"/>
              </w:rPr>
              <w:t>кг</w:t>
            </w:r>
          </w:p>
        </w:tc>
        <w:tc>
          <w:tcPr>
            <w:tcW w:w="760" w:type="dxa"/>
            <w:tcBorders>
              <w:top w:val="single" w:sz="4" w:space="0" w:color="000000"/>
              <w:left w:val="single" w:sz="4" w:space="0" w:color="000000"/>
              <w:bottom w:val="single" w:sz="4" w:space="0" w:color="000000"/>
              <w:right w:val="single" w:sz="4" w:space="0" w:color="000000"/>
            </w:tcBorders>
          </w:tcPr>
          <w:p w14:paraId="4B7A32AE" w14:textId="77777777" w:rsidR="007A62B5" w:rsidRPr="00B13A23" w:rsidRDefault="007A62B5" w:rsidP="00B13A23">
            <w:pPr>
              <w:spacing w:before="3"/>
              <w:rPr>
                <w:sz w:val="28"/>
                <w:szCs w:val="28"/>
              </w:rPr>
            </w:pPr>
          </w:p>
          <w:p w14:paraId="29F71D7F" w14:textId="77777777" w:rsidR="007A62B5" w:rsidRPr="00B13A23" w:rsidRDefault="007A62B5" w:rsidP="00B13A23">
            <w:pPr>
              <w:ind w:left="159" w:right="143" w:firstLine="182"/>
              <w:rPr>
                <w:b/>
                <w:sz w:val="28"/>
                <w:szCs w:val="28"/>
              </w:rPr>
            </w:pPr>
            <w:r w:rsidRPr="00B13A23">
              <w:rPr>
                <w:b/>
                <w:sz w:val="28"/>
                <w:szCs w:val="28"/>
              </w:rPr>
              <w:t>Кол.</w:t>
            </w:r>
            <w:r w:rsidRPr="00B13A23">
              <w:rPr>
                <w:b/>
                <w:spacing w:val="1"/>
                <w:sz w:val="28"/>
                <w:szCs w:val="28"/>
              </w:rPr>
              <w:t xml:space="preserve"> </w:t>
            </w:r>
            <w:r w:rsidRPr="00B13A23">
              <w:rPr>
                <w:b/>
                <w:sz w:val="28"/>
                <w:szCs w:val="28"/>
              </w:rPr>
              <w:t>HCL,</w:t>
            </w:r>
            <w:r w:rsidRPr="00B13A23">
              <w:rPr>
                <w:b/>
                <w:spacing w:val="-11"/>
                <w:sz w:val="28"/>
                <w:szCs w:val="28"/>
              </w:rPr>
              <w:t xml:space="preserve"> </w:t>
            </w:r>
            <w:r w:rsidRPr="00B13A23">
              <w:rPr>
                <w:b/>
                <w:sz w:val="28"/>
                <w:szCs w:val="28"/>
              </w:rPr>
              <w:t>кг</w:t>
            </w:r>
          </w:p>
        </w:tc>
        <w:tc>
          <w:tcPr>
            <w:tcW w:w="799" w:type="dxa"/>
            <w:tcBorders>
              <w:top w:val="single" w:sz="4" w:space="0" w:color="000000"/>
              <w:left w:val="single" w:sz="4" w:space="0" w:color="000000"/>
              <w:bottom w:val="single" w:sz="4" w:space="0" w:color="000000"/>
              <w:right w:val="single" w:sz="4" w:space="0" w:color="000000"/>
            </w:tcBorders>
            <w:hideMark/>
          </w:tcPr>
          <w:p w14:paraId="08335447" w14:textId="77777777" w:rsidR="007A62B5" w:rsidRPr="00B13A23" w:rsidRDefault="007A62B5" w:rsidP="00B13A23">
            <w:pPr>
              <w:spacing w:before="154"/>
              <w:ind w:left="140" w:right="125"/>
              <w:jc w:val="center"/>
              <w:rPr>
                <w:b/>
                <w:sz w:val="28"/>
                <w:szCs w:val="28"/>
              </w:rPr>
            </w:pPr>
            <w:r w:rsidRPr="00B13A23">
              <w:rPr>
                <w:b/>
                <w:sz w:val="28"/>
                <w:szCs w:val="28"/>
              </w:rPr>
              <w:t>Концетр</w:t>
            </w:r>
            <w:r w:rsidRPr="00B13A23">
              <w:rPr>
                <w:b/>
                <w:spacing w:val="-52"/>
                <w:sz w:val="28"/>
                <w:szCs w:val="28"/>
              </w:rPr>
              <w:t xml:space="preserve"> </w:t>
            </w:r>
            <w:r w:rsidRPr="00B13A23">
              <w:rPr>
                <w:b/>
                <w:sz w:val="28"/>
                <w:szCs w:val="28"/>
              </w:rPr>
              <w:t>ация</w:t>
            </w:r>
            <w:r w:rsidRPr="00B13A23">
              <w:rPr>
                <w:b/>
                <w:spacing w:val="1"/>
                <w:sz w:val="28"/>
                <w:szCs w:val="28"/>
              </w:rPr>
              <w:t xml:space="preserve"> </w:t>
            </w:r>
            <w:proofErr w:type="gramStart"/>
            <w:r w:rsidRPr="00B13A23">
              <w:rPr>
                <w:b/>
                <w:sz w:val="28"/>
                <w:szCs w:val="28"/>
              </w:rPr>
              <w:t>HCL,%</w:t>
            </w:r>
            <w:proofErr w:type="gramEnd"/>
          </w:p>
        </w:tc>
        <w:tc>
          <w:tcPr>
            <w:tcW w:w="851" w:type="dxa"/>
            <w:tcBorders>
              <w:top w:val="single" w:sz="4" w:space="0" w:color="000000"/>
              <w:left w:val="single" w:sz="4" w:space="0" w:color="000000"/>
              <w:bottom w:val="single" w:sz="4" w:space="0" w:color="000000"/>
              <w:right w:val="single" w:sz="4" w:space="0" w:color="000000"/>
            </w:tcBorders>
          </w:tcPr>
          <w:p w14:paraId="3434D1AE" w14:textId="77777777" w:rsidR="007A62B5" w:rsidRPr="00B13A23" w:rsidRDefault="007A62B5" w:rsidP="00B13A23">
            <w:pPr>
              <w:spacing w:before="3"/>
              <w:rPr>
                <w:sz w:val="28"/>
                <w:szCs w:val="28"/>
              </w:rPr>
            </w:pPr>
          </w:p>
          <w:p w14:paraId="695CC84A" w14:textId="77777777" w:rsidR="007A62B5" w:rsidRPr="00B13A23" w:rsidRDefault="007A62B5" w:rsidP="00B13A23">
            <w:pPr>
              <w:ind w:left="94" w:right="82"/>
              <w:jc w:val="center"/>
              <w:rPr>
                <w:b/>
                <w:sz w:val="28"/>
                <w:szCs w:val="28"/>
              </w:rPr>
            </w:pPr>
            <w:r w:rsidRPr="00B13A23">
              <w:rPr>
                <w:b/>
                <w:sz w:val="28"/>
                <w:szCs w:val="28"/>
              </w:rPr>
              <w:t>Кол.</w:t>
            </w:r>
            <w:r w:rsidRPr="00B13A23">
              <w:rPr>
                <w:b/>
                <w:spacing w:val="-2"/>
                <w:sz w:val="28"/>
                <w:szCs w:val="28"/>
              </w:rPr>
              <w:t xml:space="preserve"> </w:t>
            </w:r>
            <w:r w:rsidRPr="00B13A23">
              <w:rPr>
                <w:b/>
                <w:sz w:val="28"/>
                <w:szCs w:val="28"/>
              </w:rPr>
              <w:t>БФА,</w:t>
            </w:r>
          </w:p>
          <w:p w14:paraId="277CB50C" w14:textId="77777777" w:rsidR="007A62B5" w:rsidRPr="00B13A23" w:rsidRDefault="007A62B5" w:rsidP="00B13A23">
            <w:pPr>
              <w:spacing w:before="1"/>
              <w:ind w:left="94" w:right="80"/>
              <w:jc w:val="center"/>
              <w:rPr>
                <w:b/>
                <w:sz w:val="28"/>
                <w:szCs w:val="28"/>
              </w:rPr>
            </w:pPr>
            <w:r w:rsidRPr="00B13A23">
              <w:rPr>
                <w:b/>
                <w:sz w:val="28"/>
                <w:szCs w:val="28"/>
              </w:rPr>
              <w:t>кг</w:t>
            </w:r>
          </w:p>
        </w:tc>
        <w:tc>
          <w:tcPr>
            <w:tcW w:w="1275" w:type="dxa"/>
            <w:tcBorders>
              <w:top w:val="single" w:sz="4" w:space="0" w:color="000000"/>
              <w:left w:val="single" w:sz="4" w:space="0" w:color="000000"/>
              <w:bottom w:val="single" w:sz="4" w:space="0" w:color="000000"/>
              <w:right w:val="single" w:sz="4" w:space="0" w:color="000000"/>
            </w:tcBorders>
          </w:tcPr>
          <w:p w14:paraId="763A51FE" w14:textId="77777777" w:rsidR="007A62B5" w:rsidRPr="00B13A23" w:rsidRDefault="007A62B5" w:rsidP="00B13A23">
            <w:pPr>
              <w:spacing w:before="3"/>
              <w:rPr>
                <w:sz w:val="28"/>
                <w:szCs w:val="28"/>
              </w:rPr>
            </w:pPr>
          </w:p>
          <w:p w14:paraId="366865CD" w14:textId="77777777" w:rsidR="007A62B5" w:rsidRPr="00B13A23" w:rsidRDefault="007A62B5" w:rsidP="00B13A23">
            <w:pPr>
              <w:ind w:left="269" w:right="136" w:hanging="104"/>
              <w:rPr>
                <w:b/>
                <w:sz w:val="28"/>
                <w:szCs w:val="28"/>
              </w:rPr>
            </w:pPr>
            <w:r w:rsidRPr="00B13A23">
              <w:rPr>
                <w:b/>
                <w:sz w:val="28"/>
                <w:szCs w:val="28"/>
              </w:rPr>
              <w:t>Концетрац</w:t>
            </w:r>
            <w:r w:rsidRPr="00B13A23">
              <w:rPr>
                <w:b/>
                <w:spacing w:val="-52"/>
                <w:sz w:val="28"/>
                <w:szCs w:val="28"/>
              </w:rPr>
              <w:t xml:space="preserve"> </w:t>
            </w:r>
            <w:r w:rsidRPr="00B13A23">
              <w:rPr>
                <w:b/>
                <w:sz w:val="28"/>
                <w:szCs w:val="28"/>
              </w:rPr>
              <w:t xml:space="preserve">ия </w:t>
            </w:r>
            <w:proofErr w:type="gramStart"/>
            <w:r w:rsidRPr="00B13A23">
              <w:rPr>
                <w:b/>
                <w:sz w:val="28"/>
                <w:szCs w:val="28"/>
              </w:rPr>
              <w:t>HF,%</w:t>
            </w:r>
            <w:proofErr w:type="gramEnd"/>
          </w:p>
        </w:tc>
      </w:tr>
      <w:tr w:rsidR="007A62B5" w:rsidRPr="00B13A23" w14:paraId="28D6DABA" w14:textId="77777777" w:rsidTr="006C638C">
        <w:trPr>
          <w:trHeight w:val="613"/>
          <w:jc w:val="center"/>
        </w:trPr>
        <w:tc>
          <w:tcPr>
            <w:tcW w:w="720" w:type="dxa"/>
            <w:vMerge w:val="restart"/>
            <w:tcBorders>
              <w:top w:val="single" w:sz="4" w:space="0" w:color="000000"/>
              <w:left w:val="single" w:sz="4" w:space="0" w:color="000000"/>
              <w:bottom w:val="single" w:sz="4" w:space="0" w:color="000000"/>
              <w:right w:val="single" w:sz="4" w:space="0" w:color="000000"/>
            </w:tcBorders>
          </w:tcPr>
          <w:p w14:paraId="13A04E16" w14:textId="77777777" w:rsidR="007A62B5" w:rsidRPr="00B13A23" w:rsidRDefault="007A62B5" w:rsidP="00B13A23">
            <w:pPr>
              <w:rPr>
                <w:sz w:val="28"/>
                <w:szCs w:val="28"/>
              </w:rPr>
            </w:pPr>
          </w:p>
          <w:p w14:paraId="07E068CE" w14:textId="77777777" w:rsidR="007A62B5" w:rsidRPr="00B13A23" w:rsidRDefault="007A62B5" w:rsidP="00B13A23">
            <w:pPr>
              <w:rPr>
                <w:sz w:val="28"/>
                <w:szCs w:val="28"/>
              </w:rPr>
            </w:pPr>
          </w:p>
          <w:p w14:paraId="47214CE6" w14:textId="77777777" w:rsidR="007A62B5" w:rsidRPr="00B13A23" w:rsidRDefault="007A62B5" w:rsidP="00B13A23">
            <w:pPr>
              <w:rPr>
                <w:sz w:val="28"/>
                <w:szCs w:val="28"/>
              </w:rPr>
            </w:pPr>
          </w:p>
          <w:p w14:paraId="638FF7E2" w14:textId="77777777" w:rsidR="007A62B5" w:rsidRPr="00B13A23" w:rsidRDefault="007A62B5" w:rsidP="00B13A23">
            <w:pPr>
              <w:rPr>
                <w:sz w:val="28"/>
                <w:szCs w:val="28"/>
              </w:rPr>
            </w:pPr>
          </w:p>
          <w:p w14:paraId="25257B42" w14:textId="77777777" w:rsidR="007A62B5" w:rsidRPr="00B13A23" w:rsidRDefault="007A62B5" w:rsidP="00B13A23">
            <w:pPr>
              <w:rPr>
                <w:sz w:val="28"/>
                <w:szCs w:val="28"/>
              </w:rPr>
            </w:pPr>
          </w:p>
          <w:p w14:paraId="29F66ADE" w14:textId="77777777" w:rsidR="007A62B5" w:rsidRPr="00B13A23" w:rsidRDefault="007A62B5" w:rsidP="00B13A23">
            <w:pPr>
              <w:spacing w:before="152"/>
              <w:ind w:left="7"/>
              <w:jc w:val="center"/>
              <w:rPr>
                <w:sz w:val="28"/>
                <w:szCs w:val="28"/>
              </w:rPr>
            </w:pPr>
            <w:r w:rsidRPr="00B13A23">
              <w:rPr>
                <w:sz w:val="28"/>
                <w:szCs w:val="28"/>
              </w:rPr>
              <w:t>1</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6D6EA2F5" w14:textId="77777777" w:rsidR="007A62B5" w:rsidRPr="00B13A23" w:rsidRDefault="007A62B5" w:rsidP="00B13A23">
            <w:pPr>
              <w:spacing w:before="85"/>
              <w:ind w:left="388" w:firstLine="57"/>
              <w:rPr>
                <w:sz w:val="28"/>
                <w:szCs w:val="28"/>
              </w:rPr>
            </w:pPr>
            <w:r w:rsidRPr="00B13A23">
              <w:rPr>
                <w:sz w:val="28"/>
                <w:szCs w:val="28"/>
              </w:rPr>
              <w:t>1</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486E88D0" w14:textId="77777777" w:rsidR="007A62B5" w:rsidRPr="00B13A23" w:rsidRDefault="007A62B5" w:rsidP="00B13A23">
            <w:pPr>
              <w:spacing w:before="85"/>
              <w:ind w:left="388" w:firstLine="57"/>
              <w:rPr>
                <w:sz w:val="28"/>
                <w:szCs w:val="28"/>
              </w:rPr>
            </w:pPr>
            <w:r w:rsidRPr="00B13A23">
              <w:rPr>
                <w:sz w:val="28"/>
                <w:szCs w:val="28"/>
              </w:rPr>
              <w:t>H</w:t>
            </w:r>
            <w:r w:rsidRPr="00B13A23">
              <w:rPr>
                <w:sz w:val="28"/>
                <w:szCs w:val="28"/>
                <w:vertAlign w:val="subscript"/>
              </w:rPr>
              <w:t>2</w:t>
            </w:r>
            <w:r w:rsidRPr="00B13A23">
              <w:rPr>
                <w:sz w:val="28"/>
                <w:szCs w:val="28"/>
              </w:rPr>
              <w:t>SO</w:t>
            </w:r>
            <w:r w:rsidRPr="00B13A23">
              <w:rPr>
                <w:sz w:val="28"/>
                <w:szCs w:val="28"/>
                <w:vertAlign w:val="subscript"/>
              </w:rPr>
              <w:t>4</w:t>
            </w:r>
            <w:r w:rsidRPr="00B13A23">
              <w:rPr>
                <w:spacing w:val="1"/>
                <w:sz w:val="28"/>
                <w:szCs w:val="28"/>
              </w:rPr>
              <w:t xml:space="preserve"> </w:t>
            </w:r>
            <w:r w:rsidRPr="00B13A23">
              <w:rPr>
                <w:sz w:val="28"/>
                <w:szCs w:val="28"/>
              </w:rPr>
              <w:t>+</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53837E7C" w14:textId="77777777" w:rsidR="007A62B5" w:rsidRPr="00B13A23" w:rsidRDefault="007A62B5" w:rsidP="00B13A23">
            <w:pPr>
              <w:spacing w:before="212"/>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hideMark/>
          </w:tcPr>
          <w:p w14:paraId="76983C9A" w14:textId="77777777" w:rsidR="007A62B5" w:rsidRPr="00B13A23" w:rsidRDefault="007A62B5" w:rsidP="00B13A23">
            <w:pPr>
              <w:spacing w:before="212"/>
              <w:ind w:left="310" w:right="301"/>
              <w:jc w:val="center"/>
              <w:rPr>
                <w:sz w:val="28"/>
                <w:szCs w:val="28"/>
              </w:rPr>
            </w:pPr>
            <w:r w:rsidRPr="00B13A23">
              <w:rPr>
                <w:sz w:val="28"/>
                <w:szCs w:val="28"/>
              </w:rPr>
              <w:t>150</w:t>
            </w:r>
          </w:p>
        </w:tc>
        <w:tc>
          <w:tcPr>
            <w:tcW w:w="760" w:type="dxa"/>
            <w:tcBorders>
              <w:top w:val="single" w:sz="4" w:space="0" w:color="000000"/>
              <w:left w:val="single" w:sz="4" w:space="0" w:color="000000"/>
              <w:bottom w:val="single" w:sz="4" w:space="0" w:color="000000"/>
              <w:right w:val="single" w:sz="4" w:space="0" w:color="000000"/>
            </w:tcBorders>
          </w:tcPr>
          <w:p w14:paraId="4959CCD1" w14:textId="77777777" w:rsidR="007A62B5" w:rsidRPr="00B13A23" w:rsidRDefault="007A62B5" w:rsidP="00B13A23">
            <w:pPr>
              <w:rPr>
                <w:sz w:val="28"/>
                <w:szCs w:val="28"/>
              </w:rPr>
            </w:pPr>
          </w:p>
        </w:tc>
        <w:tc>
          <w:tcPr>
            <w:tcW w:w="799" w:type="dxa"/>
            <w:tcBorders>
              <w:top w:val="single" w:sz="4" w:space="0" w:color="000000"/>
              <w:left w:val="single" w:sz="4" w:space="0" w:color="000000"/>
              <w:bottom w:val="single" w:sz="4" w:space="0" w:color="000000"/>
              <w:right w:val="single" w:sz="4" w:space="0" w:color="000000"/>
            </w:tcBorders>
          </w:tcPr>
          <w:p w14:paraId="151344EC" w14:textId="77777777" w:rsidR="007A62B5" w:rsidRPr="00B13A23" w:rsidRDefault="007A62B5" w:rsidP="00B13A23">
            <w:pPr>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1F47C0CB" w14:textId="77777777" w:rsidR="007A62B5" w:rsidRPr="00B13A23" w:rsidRDefault="007A62B5" w:rsidP="00B13A23">
            <w:pPr>
              <w:spacing w:before="212"/>
              <w:ind w:left="529"/>
              <w:rPr>
                <w:sz w:val="28"/>
                <w:szCs w:val="28"/>
              </w:rPr>
            </w:pPr>
            <w:r w:rsidRPr="00B13A23">
              <w:rPr>
                <w:sz w:val="28"/>
                <w:szCs w:val="28"/>
              </w:rPr>
              <w:t>19</w:t>
            </w:r>
          </w:p>
        </w:tc>
        <w:tc>
          <w:tcPr>
            <w:tcW w:w="1275" w:type="dxa"/>
            <w:tcBorders>
              <w:top w:val="single" w:sz="4" w:space="0" w:color="000000"/>
              <w:left w:val="single" w:sz="4" w:space="0" w:color="000000"/>
              <w:bottom w:val="single" w:sz="4" w:space="0" w:color="000000"/>
              <w:right w:val="single" w:sz="4" w:space="0" w:color="000000"/>
            </w:tcBorders>
            <w:hideMark/>
          </w:tcPr>
          <w:p w14:paraId="1EBBE1EC" w14:textId="77777777" w:rsidR="007A62B5" w:rsidRPr="00B13A23" w:rsidRDefault="007A62B5" w:rsidP="00B13A23">
            <w:pPr>
              <w:spacing w:before="212"/>
              <w:ind w:left="497" w:right="486"/>
              <w:jc w:val="center"/>
              <w:rPr>
                <w:sz w:val="28"/>
                <w:szCs w:val="28"/>
              </w:rPr>
            </w:pPr>
            <w:r w:rsidRPr="00B13A23">
              <w:rPr>
                <w:sz w:val="28"/>
                <w:szCs w:val="28"/>
              </w:rPr>
              <w:t>0.41</w:t>
            </w:r>
          </w:p>
        </w:tc>
      </w:tr>
      <w:tr w:rsidR="007A62B5" w:rsidRPr="00B13A23" w14:paraId="1F0A3117" w14:textId="77777777" w:rsidTr="006C638C">
        <w:trPr>
          <w:trHeight w:val="556"/>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5591C9B1"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54F36703" w14:textId="77777777" w:rsidR="007A62B5" w:rsidRPr="00B13A23" w:rsidRDefault="007A62B5" w:rsidP="00B13A23">
            <w:pPr>
              <w:spacing w:before="53"/>
              <w:ind w:left="388" w:firstLine="57"/>
              <w:rPr>
                <w:sz w:val="28"/>
                <w:szCs w:val="28"/>
              </w:rPr>
            </w:pPr>
            <w:r w:rsidRPr="00B13A23">
              <w:rPr>
                <w:sz w:val="28"/>
                <w:szCs w:val="28"/>
              </w:rPr>
              <w:t>2</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18C3C485" w14:textId="77777777" w:rsidR="007A62B5" w:rsidRPr="00B13A23" w:rsidRDefault="007A62B5" w:rsidP="00B13A23">
            <w:pPr>
              <w:spacing w:before="53"/>
              <w:ind w:left="388" w:firstLine="57"/>
              <w:rPr>
                <w:sz w:val="28"/>
                <w:szCs w:val="28"/>
              </w:rPr>
            </w:pPr>
            <w:r w:rsidRPr="00B13A23">
              <w:rPr>
                <w:sz w:val="28"/>
                <w:szCs w:val="28"/>
              </w:rPr>
              <w:t>H</w:t>
            </w:r>
            <w:r w:rsidRPr="00B13A23">
              <w:rPr>
                <w:sz w:val="28"/>
                <w:szCs w:val="28"/>
                <w:vertAlign w:val="subscript"/>
              </w:rPr>
              <w:t>2</w:t>
            </w:r>
            <w:r w:rsidRPr="00B13A23">
              <w:rPr>
                <w:sz w:val="28"/>
                <w:szCs w:val="28"/>
              </w:rPr>
              <w:t>SO</w:t>
            </w:r>
            <w:r w:rsidRPr="00B13A23">
              <w:rPr>
                <w:sz w:val="28"/>
                <w:szCs w:val="28"/>
                <w:vertAlign w:val="subscript"/>
              </w:rPr>
              <w:t>4</w:t>
            </w:r>
            <w:r w:rsidRPr="00B13A23">
              <w:rPr>
                <w:spacing w:val="1"/>
                <w:sz w:val="28"/>
                <w:szCs w:val="28"/>
              </w:rPr>
              <w:t xml:space="preserve"> </w:t>
            </w:r>
            <w:r w:rsidRPr="00B13A23">
              <w:rPr>
                <w:sz w:val="28"/>
                <w:szCs w:val="28"/>
              </w:rPr>
              <w:t>+</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2956E168" w14:textId="77777777" w:rsidR="007A62B5" w:rsidRPr="00B13A23" w:rsidRDefault="007A62B5" w:rsidP="00B13A23">
            <w:pPr>
              <w:spacing w:before="181"/>
              <w:ind w:right="428"/>
              <w:jc w:val="right"/>
              <w:rPr>
                <w:sz w:val="28"/>
                <w:szCs w:val="28"/>
              </w:rPr>
            </w:pPr>
            <w:r w:rsidRPr="00B13A23">
              <w:rPr>
                <w:sz w:val="28"/>
                <w:szCs w:val="28"/>
              </w:rPr>
              <w:t>2</w:t>
            </w:r>
          </w:p>
        </w:tc>
        <w:tc>
          <w:tcPr>
            <w:tcW w:w="1008" w:type="dxa"/>
            <w:tcBorders>
              <w:top w:val="single" w:sz="4" w:space="0" w:color="000000"/>
              <w:left w:val="single" w:sz="4" w:space="0" w:color="000000"/>
              <w:bottom w:val="single" w:sz="4" w:space="0" w:color="000000"/>
              <w:right w:val="single" w:sz="4" w:space="0" w:color="000000"/>
            </w:tcBorders>
            <w:hideMark/>
          </w:tcPr>
          <w:p w14:paraId="05122A60" w14:textId="77777777" w:rsidR="007A62B5" w:rsidRPr="00B13A23" w:rsidRDefault="007A62B5" w:rsidP="00B13A23">
            <w:pPr>
              <w:spacing w:before="181"/>
              <w:ind w:left="310" w:right="301"/>
              <w:jc w:val="center"/>
              <w:rPr>
                <w:sz w:val="28"/>
                <w:szCs w:val="28"/>
              </w:rPr>
            </w:pPr>
            <w:r w:rsidRPr="00B13A23">
              <w:rPr>
                <w:sz w:val="28"/>
                <w:szCs w:val="28"/>
              </w:rPr>
              <w:t>100</w:t>
            </w:r>
          </w:p>
        </w:tc>
        <w:tc>
          <w:tcPr>
            <w:tcW w:w="760" w:type="dxa"/>
            <w:tcBorders>
              <w:top w:val="single" w:sz="4" w:space="0" w:color="000000"/>
              <w:left w:val="single" w:sz="4" w:space="0" w:color="000000"/>
              <w:bottom w:val="single" w:sz="4" w:space="0" w:color="000000"/>
              <w:right w:val="single" w:sz="4" w:space="0" w:color="000000"/>
            </w:tcBorders>
          </w:tcPr>
          <w:p w14:paraId="24F06551" w14:textId="77777777" w:rsidR="007A62B5" w:rsidRPr="00B13A23" w:rsidRDefault="007A62B5" w:rsidP="00B13A23">
            <w:pPr>
              <w:rPr>
                <w:sz w:val="28"/>
                <w:szCs w:val="28"/>
              </w:rPr>
            </w:pPr>
          </w:p>
        </w:tc>
        <w:tc>
          <w:tcPr>
            <w:tcW w:w="799" w:type="dxa"/>
            <w:tcBorders>
              <w:top w:val="single" w:sz="4" w:space="0" w:color="000000"/>
              <w:left w:val="single" w:sz="4" w:space="0" w:color="000000"/>
              <w:bottom w:val="single" w:sz="4" w:space="0" w:color="000000"/>
              <w:right w:val="single" w:sz="4" w:space="0" w:color="000000"/>
            </w:tcBorders>
          </w:tcPr>
          <w:p w14:paraId="356B8FFF" w14:textId="77777777" w:rsidR="007A62B5" w:rsidRPr="00B13A23" w:rsidRDefault="007A62B5" w:rsidP="00B13A23">
            <w:pPr>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7A7FEC9F" w14:textId="77777777" w:rsidR="007A62B5" w:rsidRPr="00B13A23" w:rsidRDefault="007A62B5" w:rsidP="00B13A23">
            <w:pPr>
              <w:spacing w:before="181"/>
              <w:ind w:left="529"/>
              <w:rPr>
                <w:sz w:val="28"/>
                <w:szCs w:val="28"/>
              </w:rPr>
            </w:pPr>
            <w:r w:rsidRPr="00B13A23">
              <w:rPr>
                <w:sz w:val="28"/>
                <w:szCs w:val="28"/>
              </w:rPr>
              <w:t>13</w:t>
            </w:r>
          </w:p>
        </w:tc>
        <w:tc>
          <w:tcPr>
            <w:tcW w:w="1275" w:type="dxa"/>
            <w:tcBorders>
              <w:top w:val="single" w:sz="4" w:space="0" w:color="000000"/>
              <w:left w:val="single" w:sz="4" w:space="0" w:color="000000"/>
              <w:bottom w:val="single" w:sz="4" w:space="0" w:color="000000"/>
              <w:right w:val="single" w:sz="4" w:space="0" w:color="000000"/>
            </w:tcBorders>
            <w:hideMark/>
          </w:tcPr>
          <w:p w14:paraId="18A57870" w14:textId="77777777" w:rsidR="007A62B5" w:rsidRPr="00B13A23" w:rsidRDefault="007A62B5" w:rsidP="00B13A23">
            <w:pPr>
              <w:spacing w:before="181"/>
              <w:ind w:left="497" w:right="486"/>
              <w:jc w:val="center"/>
              <w:rPr>
                <w:sz w:val="28"/>
                <w:szCs w:val="28"/>
              </w:rPr>
            </w:pPr>
            <w:r w:rsidRPr="00B13A23">
              <w:rPr>
                <w:sz w:val="28"/>
                <w:szCs w:val="28"/>
              </w:rPr>
              <w:t>0.42</w:t>
            </w:r>
          </w:p>
        </w:tc>
      </w:tr>
      <w:tr w:rsidR="007A62B5" w:rsidRPr="00B13A23" w14:paraId="1FD55617" w14:textId="77777777" w:rsidTr="006C638C">
        <w:trPr>
          <w:trHeight w:val="579"/>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6509EF02"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49230DA5" w14:textId="77777777" w:rsidR="007A62B5" w:rsidRPr="00B13A23" w:rsidRDefault="007A62B5" w:rsidP="00B13A23">
            <w:pPr>
              <w:spacing w:before="65"/>
              <w:ind w:left="388" w:firstLine="57"/>
              <w:rPr>
                <w:sz w:val="28"/>
                <w:szCs w:val="28"/>
              </w:rPr>
            </w:pPr>
            <w:r w:rsidRPr="00B13A23">
              <w:rPr>
                <w:sz w:val="28"/>
                <w:szCs w:val="28"/>
              </w:rPr>
              <w:t>3</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60CF5EB0" w14:textId="77777777" w:rsidR="007A62B5" w:rsidRPr="00B13A23" w:rsidRDefault="007A62B5" w:rsidP="00B13A23">
            <w:pPr>
              <w:spacing w:before="65"/>
              <w:ind w:left="388" w:firstLine="57"/>
              <w:rPr>
                <w:sz w:val="28"/>
                <w:szCs w:val="28"/>
              </w:rPr>
            </w:pPr>
            <w:r w:rsidRPr="00B13A23">
              <w:rPr>
                <w:sz w:val="28"/>
                <w:szCs w:val="28"/>
              </w:rPr>
              <w:t>H</w:t>
            </w:r>
            <w:r w:rsidRPr="00B13A23">
              <w:rPr>
                <w:sz w:val="28"/>
                <w:szCs w:val="28"/>
                <w:vertAlign w:val="subscript"/>
              </w:rPr>
              <w:t>2</w:t>
            </w:r>
            <w:r w:rsidRPr="00B13A23">
              <w:rPr>
                <w:sz w:val="28"/>
                <w:szCs w:val="28"/>
              </w:rPr>
              <w:t>SO</w:t>
            </w:r>
            <w:r w:rsidRPr="00B13A23">
              <w:rPr>
                <w:sz w:val="28"/>
                <w:szCs w:val="28"/>
                <w:vertAlign w:val="subscript"/>
              </w:rPr>
              <w:t>4</w:t>
            </w:r>
            <w:r w:rsidRPr="00B13A23">
              <w:rPr>
                <w:spacing w:val="1"/>
                <w:sz w:val="28"/>
                <w:szCs w:val="28"/>
              </w:rPr>
              <w:t xml:space="preserve"> </w:t>
            </w:r>
            <w:r w:rsidRPr="00B13A23">
              <w:rPr>
                <w:sz w:val="28"/>
                <w:szCs w:val="28"/>
              </w:rPr>
              <w:t>+</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0E70676C" w14:textId="77777777" w:rsidR="007A62B5" w:rsidRPr="00B13A23" w:rsidRDefault="007A62B5" w:rsidP="00B13A23">
            <w:pPr>
              <w:spacing w:before="193"/>
              <w:ind w:right="428"/>
              <w:jc w:val="right"/>
              <w:rPr>
                <w:sz w:val="28"/>
                <w:szCs w:val="28"/>
              </w:rPr>
            </w:pPr>
            <w:r w:rsidRPr="00B13A23">
              <w:rPr>
                <w:sz w:val="28"/>
                <w:szCs w:val="28"/>
              </w:rPr>
              <w:t>1</w:t>
            </w:r>
          </w:p>
        </w:tc>
        <w:tc>
          <w:tcPr>
            <w:tcW w:w="1008" w:type="dxa"/>
            <w:tcBorders>
              <w:top w:val="single" w:sz="4" w:space="0" w:color="000000"/>
              <w:left w:val="single" w:sz="4" w:space="0" w:color="000000"/>
              <w:bottom w:val="single" w:sz="4" w:space="0" w:color="000000"/>
              <w:right w:val="single" w:sz="4" w:space="0" w:color="000000"/>
            </w:tcBorders>
            <w:hideMark/>
          </w:tcPr>
          <w:p w14:paraId="093C59C7" w14:textId="77777777" w:rsidR="007A62B5" w:rsidRPr="00B13A23" w:rsidRDefault="007A62B5" w:rsidP="00B13A23">
            <w:pPr>
              <w:spacing w:before="193"/>
              <w:ind w:left="310" w:right="301"/>
              <w:jc w:val="center"/>
              <w:rPr>
                <w:sz w:val="28"/>
                <w:szCs w:val="28"/>
              </w:rPr>
            </w:pPr>
            <w:r w:rsidRPr="00B13A23">
              <w:rPr>
                <w:sz w:val="28"/>
                <w:szCs w:val="28"/>
              </w:rPr>
              <w:t>50</w:t>
            </w:r>
          </w:p>
        </w:tc>
        <w:tc>
          <w:tcPr>
            <w:tcW w:w="760" w:type="dxa"/>
            <w:tcBorders>
              <w:top w:val="single" w:sz="4" w:space="0" w:color="000000"/>
              <w:left w:val="single" w:sz="4" w:space="0" w:color="000000"/>
              <w:bottom w:val="single" w:sz="4" w:space="0" w:color="000000"/>
              <w:right w:val="single" w:sz="4" w:space="0" w:color="000000"/>
            </w:tcBorders>
          </w:tcPr>
          <w:p w14:paraId="6B4CDBF7" w14:textId="77777777" w:rsidR="007A62B5" w:rsidRPr="00B13A23" w:rsidRDefault="007A62B5" w:rsidP="00B13A23">
            <w:pPr>
              <w:rPr>
                <w:sz w:val="28"/>
                <w:szCs w:val="28"/>
              </w:rPr>
            </w:pPr>
          </w:p>
        </w:tc>
        <w:tc>
          <w:tcPr>
            <w:tcW w:w="799" w:type="dxa"/>
            <w:tcBorders>
              <w:top w:val="single" w:sz="4" w:space="0" w:color="000000"/>
              <w:left w:val="single" w:sz="4" w:space="0" w:color="000000"/>
              <w:bottom w:val="single" w:sz="4" w:space="0" w:color="000000"/>
              <w:right w:val="single" w:sz="4" w:space="0" w:color="000000"/>
            </w:tcBorders>
          </w:tcPr>
          <w:p w14:paraId="7E9F872A" w14:textId="77777777" w:rsidR="007A62B5" w:rsidRPr="00B13A23" w:rsidRDefault="007A62B5" w:rsidP="00B13A23">
            <w:pPr>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491160F3" w14:textId="77777777" w:rsidR="007A62B5" w:rsidRPr="00B13A23" w:rsidRDefault="007A62B5" w:rsidP="00B13A23">
            <w:pPr>
              <w:spacing w:before="193"/>
              <w:ind w:left="584"/>
              <w:rPr>
                <w:sz w:val="28"/>
                <w:szCs w:val="28"/>
              </w:rPr>
            </w:pPr>
            <w:r w:rsidRPr="00B13A23">
              <w:rPr>
                <w:sz w:val="28"/>
                <w:szCs w:val="28"/>
              </w:rPr>
              <w:t>6</w:t>
            </w:r>
          </w:p>
        </w:tc>
        <w:tc>
          <w:tcPr>
            <w:tcW w:w="1275" w:type="dxa"/>
            <w:tcBorders>
              <w:top w:val="single" w:sz="4" w:space="0" w:color="000000"/>
              <w:left w:val="single" w:sz="4" w:space="0" w:color="000000"/>
              <w:bottom w:val="single" w:sz="4" w:space="0" w:color="000000"/>
              <w:right w:val="single" w:sz="4" w:space="0" w:color="000000"/>
            </w:tcBorders>
            <w:hideMark/>
          </w:tcPr>
          <w:p w14:paraId="3AC12C82" w14:textId="77777777" w:rsidR="007A62B5" w:rsidRPr="00B13A23" w:rsidRDefault="007A62B5" w:rsidP="00B13A23">
            <w:pPr>
              <w:spacing w:before="193"/>
              <w:ind w:left="497" w:right="486"/>
              <w:jc w:val="center"/>
              <w:rPr>
                <w:sz w:val="28"/>
                <w:szCs w:val="28"/>
              </w:rPr>
            </w:pPr>
            <w:r w:rsidRPr="00B13A23">
              <w:rPr>
                <w:sz w:val="28"/>
                <w:szCs w:val="28"/>
              </w:rPr>
              <w:t>0.39</w:t>
            </w:r>
          </w:p>
        </w:tc>
      </w:tr>
      <w:tr w:rsidR="007A62B5" w:rsidRPr="00B13A23" w14:paraId="7AF3681C" w14:textId="77777777" w:rsidTr="006C638C">
        <w:trPr>
          <w:trHeight w:val="620"/>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5654622F"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7E4776E4" w14:textId="77777777" w:rsidR="007A62B5" w:rsidRPr="00B13A23" w:rsidRDefault="007A62B5" w:rsidP="00B13A23">
            <w:pPr>
              <w:spacing w:before="89"/>
              <w:ind w:left="388" w:firstLine="57"/>
              <w:rPr>
                <w:sz w:val="28"/>
                <w:szCs w:val="28"/>
              </w:rPr>
            </w:pPr>
            <w:r w:rsidRPr="00B13A23">
              <w:rPr>
                <w:sz w:val="28"/>
                <w:szCs w:val="28"/>
              </w:rPr>
              <w:t>4</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16A91685" w14:textId="77777777" w:rsidR="007A62B5" w:rsidRPr="00B13A23" w:rsidRDefault="007A62B5" w:rsidP="00B13A23">
            <w:pPr>
              <w:spacing w:before="89"/>
              <w:ind w:left="388" w:firstLine="57"/>
              <w:rPr>
                <w:sz w:val="28"/>
                <w:szCs w:val="28"/>
              </w:rPr>
            </w:pPr>
            <w:r w:rsidRPr="00B13A23">
              <w:rPr>
                <w:sz w:val="28"/>
                <w:szCs w:val="28"/>
              </w:rPr>
              <w:t>H</w:t>
            </w:r>
            <w:r w:rsidRPr="00B13A23">
              <w:rPr>
                <w:sz w:val="28"/>
                <w:szCs w:val="28"/>
                <w:vertAlign w:val="subscript"/>
              </w:rPr>
              <w:t>2</w:t>
            </w:r>
            <w:r w:rsidRPr="00B13A23">
              <w:rPr>
                <w:sz w:val="28"/>
                <w:szCs w:val="28"/>
              </w:rPr>
              <w:t>SO</w:t>
            </w:r>
            <w:r w:rsidRPr="00B13A23">
              <w:rPr>
                <w:sz w:val="28"/>
                <w:szCs w:val="28"/>
                <w:vertAlign w:val="subscript"/>
              </w:rPr>
              <w:t>4</w:t>
            </w:r>
            <w:r w:rsidRPr="00B13A23">
              <w:rPr>
                <w:spacing w:val="1"/>
                <w:sz w:val="28"/>
                <w:szCs w:val="28"/>
              </w:rPr>
              <w:t xml:space="preserve"> </w:t>
            </w:r>
            <w:r w:rsidRPr="00B13A23">
              <w:rPr>
                <w:sz w:val="28"/>
                <w:szCs w:val="28"/>
              </w:rPr>
              <w:t>+</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6FD1B25F" w14:textId="77777777" w:rsidR="007A62B5" w:rsidRPr="00B13A23" w:rsidRDefault="007A62B5" w:rsidP="00B13A23">
            <w:pPr>
              <w:spacing w:before="214"/>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hideMark/>
          </w:tcPr>
          <w:p w14:paraId="5AB4E058" w14:textId="77777777" w:rsidR="007A62B5" w:rsidRPr="00B13A23" w:rsidRDefault="007A62B5" w:rsidP="00B13A23">
            <w:pPr>
              <w:spacing w:before="214"/>
              <w:ind w:left="310" w:right="301"/>
              <w:jc w:val="center"/>
              <w:rPr>
                <w:sz w:val="28"/>
                <w:szCs w:val="28"/>
              </w:rPr>
            </w:pPr>
            <w:r w:rsidRPr="00B13A23">
              <w:rPr>
                <w:sz w:val="28"/>
                <w:szCs w:val="28"/>
              </w:rPr>
              <w:t>150</w:t>
            </w:r>
          </w:p>
        </w:tc>
        <w:tc>
          <w:tcPr>
            <w:tcW w:w="760" w:type="dxa"/>
            <w:tcBorders>
              <w:top w:val="single" w:sz="4" w:space="0" w:color="000000"/>
              <w:left w:val="single" w:sz="4" w:space="0" w:color="000000"/>
              <w:bottom w:val="single" w:sz="4" w:space="0" w:color="000000"/>
              <w:right w:val="single" w:sz="4" w:space="0" w:color="000000"/>
            </w:tcBorders>
          </w:tcPr>
          <w:p w14:paraId="680F774B" w14:textId="77777777" w:rsidR="007A62B5" w:rsidRPr="00B13A23" w:rsidRDefault="007A62B5" w:rsidP="00B13A23">
            <w:pPr>
              <w:rPr>
                <w:sz w:val="28"/>
                <w:szCs w:val="28"/>
              </w:rPr>
            </w:pPr>
          </w:p>
        </w:tc>
        <w:tc>
          <w:tcPr>
            <w:tcW w:w="799" w:type="dxa"/>
            <w:tcBorders>
              <w:top w:val="single" w:sz="4" w:space="0" w:color="000000"/>
              <w:left w:val="single" w:sz="4" w:space="0" w:color="000000"/>
              <w:bottom w:val="single" w:sz="4" w:space="0" w:color="000000"/>
              <w:right w:val="single" w:sz="4" w:space="0" w:color="000000"/>
            </w:tcBorders>
          </w:tcPr>
          <w:p w14:paraId="34606498" w14:textId="77777777" w:rsidR="007A62B5" w:rsidRPr="00B13A23" w:rsidRDefault="007A62B5" w:rsidP="00B13A23">
            <w:pPr>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70FFE7B8" w14:textId="77777777" w:rsidR="007A62B5" w:rsidRPr="00B13A23" w:rsidRDefault="007A62B5" w:rsidP="00B13A23">
            <w:pPr>
              <w:spacing w:before="214"/>
              <w:ind w:left="529"/>
              <w:rPr>
                <w:sz w:val="28"/>
                <w:szCs w:val="28"/>
              </w:rPr>
            </w:pPr>
            <w:r w:rsidRPr="00B13A23">
              <w:rPr>
                <w:sz w:val="28"/>
                <w:szCs w:val="28"/>
              </w:rPr>
              <w:t>13</w:t>
            </w:r>
          </w:p>
        </w:tc>
        <w:tc>
          <w:tcPr>
            <w:tcW w:w="1275" w:type="dxa"/>
            <w:tcBorders>
              <w:top w:val="single" w:sz="4" w:space="0" w:color="000000"/>
              <w:left w:val="single" w:sz="4" w:space="0" w:color="000000"/>
              <w:bottom w:val="single" w:sz="4" w:space="0" w:color="000000"/>
              <w:right w:val="single" w:sz="4" w:space="0" w:color="000000"/>
            </w:tcBorders>
            <w:hideMark/>
          </w:tcPr>
          <w:p w14:paraId="24696925" w14:textId="77777777" w:rsidR="007A62B5" w:rsidRPr="00B13A23" w:rsidRDefault="007A62B5" w:rsidP="00B13A23">
            <w:pPr>
              <w:spacing w:before="214"/>
              <w:ind w:left="497" w:right="486"/>
              <w:jc w:val="center"/>
              <w:rPr>
                <w:sz w:val="28"/>
                <w:szCs w:val="28"/>
              </w:rPr>
            </w:pPr>
            <w:r w:rsidRPr="00B13A23">
              <w:rPr>
                <w:sz w:val="28"/>
                <w:szCs w:val="28"/>
              </w:rPr>
              <w:t>0.28</w:t>
            </w:r>
          </w:p>
        </w:tc>
      </w:tr>
      <w:tr w:rsidR="007A62B5" w:rsidRPr="00B13A23" w14:paraId="2F32DE12" w14:textId="77777777" w:rsidTr="006C638C">
        <w:trPr>
          <w:trHeight w:val="559"/>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66EDF8CC"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526EA969" w14:textId="77777777" w:rsidR="007A62B5" w:rsidRPr="00B13A23" w:rsidRDefault="007A62B5" w:rsidP="00B13A23">
            <w:pPr>
              <w:spacing w:before="53"/>
              <w:ind w:left="388" w:firstLine="57"/>
              <w:rPr>
                <w:sz w:val="28"/>
                <w:szCs w:val="28"/>
              </w:rPr>
            </w:pPr>
            <w:r w:rsidRPr="00B13A23">
              <w:rPr>
                <w:sz w:val="28"/>
                <w:szCs w:val="28"/>
              </w:rPr>
              <w:t>5</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7A661248" w14:textId="77777777" w:rsidR="007A62B5" w:rsidRPr="00B13A23" w:rsidRDefault="007A62B5" w:rsidP="00B13A23">
            <w:pPr>
              <w:spacing w:before="53"/>
              <w:ind w:left="388" w:firstLine="57"/>
              <w:rPr>
                <w:sz w:val="28"/>
                <w:szCs w:val="28"/>
              </w:rPr>
            </w:pPr>
            <w:r w:rsidRPr="00B13A23">
              <w:rPr>
                <w:sz w:val="28"/>
                <w:szCs w:val="28"/>
              </w:rPr>
              <w:t>H</w:t>
            </w:r>
            <w:r w:rsidRPr="00B13A23">
              <w:rPr>
                <w:sz w:val="28"/>
                <w:szCs w:val="28"/>
                <w:vertAlign w:val="subscript"/>
              </w:rPr>
              <w:t>2</w:t>
            </w:r>
            <w:r w:rsidRPr="00B13A23">
              <w:rPr>
                <w:sz w:val="28"/>
                <w:szCs w:val="28"/>
              </w:rPr>
              <w:t>SO</w:t>
            </w:r>
            <w:r w:rsidRPr="00B13A23">
              <w:rPr>
                <w:sz w:val="28"/>
                <w:szCs w:val="28"/>
                <w:vertAlign w:val="subscript"/>
              </w:rPr>
              <w:t>4</w:t>
            </w:r>
            <w:r w:rsidRPr="00B13A23">
              <w:rPr>
                <w:spacing w:val="1"/>
                <w:sz w:val="28"/>
                <w:szCs w:val="28"/>
              </w:rPr>
              <w:t xml:space="preserve"> </w:t>
            </w:r>
            <w:r w:rsidRPr="00B13A23">
              <w:rPr>
                <w:sz w:val="28"/>
                <w:szCs w:val="28"/>
              </w:rPr>
              <w:t>+</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38D85F00" w14:textId="77777777" w:rsidR="007A62B5" w:rsidRPr="00B13A23" w:rsidRDefault="007A62B5" w:rsidP="00B13A23">
            <w:pPr>
              <w:spacing w:before="181"/>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hideMark/>
          </w:tcPr>
          <w:p w14:paraId="5FC14CCE" w14:textId="77777777" w:rsidR="007A62B5" w:rsidRPr="00B13A23" w:rsidRDefault="007A62B5" w:rsidP="00B13A23">
            <w:pPr>
              <w:spacing w:before="181"/>
              <w:ind w:left="310" w:right="301"/>
              <w:jc w:val="center"/>
              <w:rPr>
                <w:sz w:val="28"/>
                <w:szCs w:val="28"/>
              </w:rPr>
            </w:pPr>
            <w:r w:rsidRPr="00B13A23">
              <w:rPr>
                <w:sz w:val="28"/>
                <w:szCs w:val="28"/>
              </w:rPr>
              <w:t>150</w:t>
            </w:r>
          </w:p>
        </w:tc>
        <w:tc>
          <w:tcPr>
            <w:tcW w:w="760" w:type="dxa"/>
            <w:tcBorders>
              <w:top w:val="single" w:sz="4" w:space="0" w:color="000000"/>
              <w:left w:val="single" w:sz="4" w:space="0" w:color="000000"/>
              <w:bottom w:val="single" w:sz="4" w:space="0" w:color="000000"/>
              <w:right w:val="single" w:sz="4" w:space="0" w:color="000000"/>
            </w:tcBorders>
          </w:tcPr>
          <w:p w14:paraId="15AC5175" w14:textId="77777777" w:rsidR="007A62B5" w:rsidRPr="00B13A23" w:rsidRDefault="007A62B5" w:rsidP="00B13A23">
            <w:pPr>
              <w:rPr>
                <w:sz w:val="28"/>
                <w:szCs w:val="28"/>
              </w:rPr>
            </w:pPr>
          </w:p>
        </w:tc>
        <w:tc>
          <w:tcPr>
            <w:tcW w:w="799" w:type="dxa"/>
            <w:tcBorders>
              <w:top w:val="single" w:sz="4" w:space="0" w:color="000000"/>
              <w:left w:val="single" w:sz="4" w:space="0" w:color="000000"/>
              <w:bottom w:val="single" w:sz="4" w:space="0" w:color="000000"/>
              <w:right w:val="single" w:sz="4" w:space="0" w:color="000000"/>
            </w:tcBorders>
          </w:tcPr>
          <w:p w14:paraId="0EBDA815" w14:textId="77777777" w:rsidR="007A62B5" w:rsidRPr="00B13A23" w:rsidRDefault="007A62B5" w:rsidP="00B13A23">
            <w:pPr>
              <w:rPr>
                <w:sz w:val="28"/>
                <w:szCs w:val="28"/>
              </w:rPr>
            </w:pPr>
          </w:p>
        </w:tc>
        <w:tc>
          <w:tcPr>
            <w:tcW w:w="851" w:type="dxa"/>
            <w:tcBorders>
              <w:top w:val="single" w:sz="4" w:space="0" w:color="000000"/>
              <w:left w:val="single" w:sz="4" w:space="0" w:color="000000"/>
              <w:bottom w:val="single" w:sz="4" w:space="0" w:color="000000"/>
              <w:right w:val="single" w:sz="4" w:space="0" w:color="000000"/>
            </w:tcBorders>
            <w:hideMark/>
          </w:tcPr>
          <w:p w14:paraId="1CE5F869" w14:textId="77777777" w:rsidR="007A62B5" w:rsidRPr="00B13A23" w:rsidRDefault="007A62B5" w:rsidP="00B13A23">
            <w:pPr>
              <w:spacing w:before="181"/>
              <w:ind w:left="584"/>
              <w:rPr>
                <w:sz w:val="28"/>
                <w:szCs w:val="28"/>
              </w:rPr>
            </w:pPr>
            <w:r w:rsidRPr="00B13A23">
              <w:rPr>
                <w:sz w:val="28"/>
                <w:szCs w:val="28"/>
              </w:rPr>
              <w:t>6</w:t>
            </w:r>
          </w:p>
        </w:tc>
        <w:tc>
          <w:tcPr>
            <w:tcW w:w="1275" w:type="dxa"/>
            <w:tcBorders>
              <w:top w:val="single" w:sz="4" w:space="0" w:color="000000"/>
              <w:left w:val="single" w:sz="4" w:space="0" w:color="000000"/>
              <w:bottom w:val="single" w:sz="4" w:space="0" w:color="000000"/>
              <w:right w:val="single" w:sz="4" w:space="0" w:color="000000"/>
            </w:tcBorders>
            <w:hideMark/>
          </w:tcPr>
          <w:p w14:paraId="3D779243" w14:textId="77777777" w:rsidR="007A62B5" w:rsidRPr="00B13A23" w:rsidRDefault="007A62B5" w:rsidP="00B13A23">
            <w:pPr>
              <w:spacing w:before="181"/>
              <w:ind w:left="497" w:right="486"/>
              <w:jc w:val="center"/>
              <w:rPr>
                <w:sz w:val="28"/>
                <w:szCs w:val="28"/>
              </w:rPr>
            </w:pPr>
            <w:r w:rsidRPr="00B13A23">
              <w:rPr>
                <w:sz w:val="28"/>
                <w:szCs w:val="28"/>
              </w:rPr>
              <w:t>0.13</w:t>
            </w:r>
          </w:p>
        </w:tc>
      </w:tr>
      <w:tr w:rsidR="007A62B5" w:rsidRPr="00B13A23" w14:paraId="27986BB6" w14:textId="77777777" w:rsidTr="006C638C">
        <w:trPr>
          <w:trHeight w:val="536"/>
          <w:jc w:val="center"/>
        </w:trPr>
        <w:tc>
          <w:tcPr>
            <w:tcW w:w="720" w:type="dxa"/>
            <w:vMerge w:val="restart"/>
            <w:tcBorders>
              <w:top w:val="single" w:sz="4" w:space="0" w:color="000000"/>
              <w:left w:val="single" w:sz="4" w:space="0" w:color="000000"/>
              <w:bottom w:val="single" w:sz="4" w:space="0" w:color="000000"/>
              <w:right w:val="single" w:sz="4" w:space="0" w:color="000000"/>
            </w:tcBorders>
          </w:tcPr>
          <w:p w14:paraId="4D7E2830" w14:textId="77777777" w:rsidR="007A62B5" w:rsidRPr="00B13A23" w:rsidRDefault="007A62B5" w:rsidP="00B13A23">
            <w:pPr>
              <w:rPr>
                <w:sz w:val="28"/>
                <w:szCs w:val="28"/>
              </w:rPr>
            </w:pPr>
          </w:p>
          <w:p w14:paraId="7BD8967F" w14:textId="77777777" w:rsidR="007A62B5" w:rsidRPr="00B13A23" w:rsidRDefault="007A62B5" w:rsidP="00B13A23">
            <w:pPr>
              <w:spacing w:before="183"/>
              <w:ind w:left="7"/>
              <w:jc w:val="center"/>
              <w:rPr>
                <w:sz w:val="28"/>
                <w:szCs w:val="28"/>
              </w:rPr>
            </w:pPr>
            <w:r w:rsidRPr="00B13A23">
              <w:rPr>
                <w:sz w:val="28"/>
                <w:szCs w:val="28"/>
              </w:rPr>
              <w:t>2</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3F1276E7" w14:textId="77777777" w:rsidR="007A62B5" w:rsidRPr="00B13A23" w:rsidRDefault="007A62B5" w:rsidP="00B13A23">
            <w:pPr>
              <w:spacing w:before="169"/>
              <w:ind w:left="331" w:right="318"/>
              <w:jc w:val="center"/>
              <w:rPr>
                <w:sz w:val="28"/>
                <w:szCs w:val="28"/>
              </w:rPr>
            </w:pPr>
            <w:r w:rsidRPr="00B13A23">
              <w:rPr>
                <w:sz w:val="28"/>
                <w:szCs w:val="28"/>
              </w:rPr>
              <w:t>1</w:t>
            </w:r>
          </w:p>
        </w:tc>
        <w:tc>
          <w:tcPr>
            <w:tcW w:w="1980" w:type="dxa"/>
            <w:tcBorders>
              <w:top w:val="single" w:sz="4" w:space="0" w:color="000000"/>
              <w:left w:val="single" w:sz="4" w:space="0" w:color="000000"/>
              <w:bottom w:val="single" w:sz="4" w:space="0" w:color="000000"/>
              <w:right w:val="single" w:sz="4" w:space="0" w:color="000000"/>
            </w:tcBorders>
            <w:hideMark/>
          </w:tcPr>
          <w:p w14:paraId="426863FE" w14:textId="77777777" w:rsidR="007A62B5" w:rsidRPr="00B13A23" w:rsidRDefault="007A62B5" w:rsidP="00B13A23">
            <w:pPr>
              <w:spacing w:before="169"/>
              <w:ind w:left="331" w:right="318"/>
              <w:jc w:val="center"/>
              <w:rPr>
                <w:sz w:val="28"/>
                <w:szCs w:val="28"/>
              </w:rPr>
            </w:pPr>
            <w:r w:rsidRPr="00B13A23">
              <w:rPr>
                <w:sz w:val="28"/>
                <w:szCs w:val="28"/>
              </w:rPr>
              <w:t>HCL</w:t>
            </w:r>
          </w:p>
        </w:tc>
        <w:tc>
          <w:tcPr>
            <w:tcW w:w="826" w:type="dxa"/>
            <w:tcBorders>
              <w:top w:val="single" w:sz="4" w:space="0" w:color="000000"/>
              <w:left w:val="single" w:sz="4" w:space="0" w:color="000000"/>
              <w:bottom w:val="single" w:sz="4" w:space="0" w:color="000000"/>
              <w:right w:val="single" w:sz="4" w:space="0" w:color="000000"/>
            </w:tcBorders>
            <w:hideMark/>
          </w:tcPr>
          <w:p w14:paraId="39D0EC94" w14:textId="77777777" w:rsidR="007A62B5" w:rsidRPr="00B13A23" w:rsidRDefault="007A62B5" w:rsidP="00B13A23">
            <w:pPr>
              <w:spacing w:before="169"/>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tcPr>
          <w:p w14:paraId="1F10B36C" w14:textId="77777777" w:rsidR="007A62B5" w:rsidRPr="00B13A23" w:rsidRDefault="007A62B5" w:rsidP="00B13A23">
            <w:pPr>
              <w:rPr>
                <w:sz w:val="28"/>
                <w:szCs w:val="28"/>
              </w:rPr>
            </w:pPr>
          </w:p>
        </w:tc>
        <w:tc>
          <w:tcPr>
            <w:tcW w:w="760" w:type="dxa"/>
            <w:tcBorders>
              <w:top w:val="single" w:sz="4" w:space="0" w:color="000000"/>
              <w:left w:val="single" w:sz="4" w:space="0" w:color="000000"/>
              <w:bottom w:val="single" w:sz="4" w:space="0" w:color="000000"/>
              <w:right w:val="single" w:sz="4" w:space="0" w:color="000000"/>
            </w:tcBorders>
            <w:hideMark/>
          </w:tcPr>
          <w:p w14:paraId="5EBFFEEA" w14:textId="77777777" w:rsidR="007A62B5" w:rsidRPr="00B13A23" w:rsidRDefault="007A62B5" w:rsidP="00B13A23">
            <w:pPr>
              <w:spacing w:before="169"/>
              <w:ind w:left="382" w:right="372"/>
              <w:jc w:val="center"/>
              <w:rPr>
                <w:sz w:val="28"/>
                <w:szCs w:val="28"/>
              </w:rPr>
            </w:pPr>
            <w:r w:rsidRPr="00B13A23">
              <w:rPr>
                <w:sz w:val="28"/>
                <w:szCs w:val="28"/>
              </w:rPr>
              <w:t>100</w:t>
            </w:r>
          </w:p>
        </w:tc>
        <w:tc>
          <w:tcPr>
            <w:tcW w:w="799" w:type="dxa"/>
            <w:tcBorders>
              <w:top w:val="single" w:sz="4" w:space="0" w:color="000000"/>
              <w:left w:val="single" w:sz="4" w:space="0" w:color="000000"/>
              <w:bottom w:val="single" w:sz="4" w:space="0" w:color="000000"/>
              <w:right w:val="single" w:sz="4" w:space="0" w:color="000000"/>
            </w:tcBorders>
            <w:hideMark/>
          </w:tcPr>
          <w:p w14:paraId="06A33832" w14:textId="77777777" w:rsidR="007A62B5" w:rsidRPr="00B13A23" w:rsidRDefault="007A62B5" w:rsidP="00B13A23">
            <w:pPr>
              <w:spacing w:before="169"/>
              <w:ind w:left="135" w:right="125"/>
              <w:jc w:val="center"/>
              <w:rPr>
                <w:sz w:val="28"/>
                <w:szCs w:val="28"/>
              </w:rPr>
            </w:pPr>
            <w:r w:rsidRPr="00B13A23">
              <w:rPr>
                <w:sz w:val="28"/>
                <w:szCs w:val="28"/>
              </w:rPr>
              <w:t>3.3</w:t>
            </w:r>
          </w:p>
        </w:tc>
        <w:tc>
          <w:tcPr>
            <w:tcW w:w="851" w:type="dxa"/>
            <w:tcBorders>
              <w:top w:val="single" w:sz="4" w:space="0" w:color="000000"/>
              <w:left w:val="single" w:sz="4" w:space="0" w:color="000000"/>
              <w:bottom w:val="single" w:sz="4" w:space="0" w:color="000000"/>
              <w:right w:val="single" w:sz="4" w:space="0" w:color="000000"/>
            </w:tcBorders>
          </w:tcPr>
          <w:p w14:paraId="3EAF79D5" w14:textId="77777777" w:rsidR="007A62B5" w:rsidRPr="00B13A23" w:rsidRDefault="007A62B5" w:rsidP="00B13A23">
            <w:pPr>
              <w:rPr>
                <w:sz w:val="28"/>
                <w:szCs w:val="28"/>
              </w:rPr>
            </w:pPr>
          </w:p>
        </w:tc>
        <w:tc>
          <w:tcPr>
            <w:tcW w:w="1275" w:type="dxa"/>
            <w:tcBorders>
              <w:top w:val="single" w:sz="4" w:space="0" w:color="000000"/>
              <w:left w:val="single" w:sz="4" w:space="0" w:color="000000"/>
              <w:bottom w:val="single" w:sz="4" w:space="0" w:color="000000"/>
              <w:right w:val="single" w:sz="4" w:space="0" w:color="000000"/>
            </w:tcBorders>
          </w:tcPr>
          <w:p w14:paraId="6CE1A589" w14:textId="77777777" w:rsidR="007A62B5" w:rsidRPr="00B13A23" w:rsidRDefault="007A62B5" w:rsidP="00B13A23">
            <w:pPr>
              <w:rPr>
                <w:sz w:val="28"/>
                <w:szCs w:val="28"/>
              </w:rPr>
            </w:pPr>
          </w:p>
        </w:tc>
      </w:tr>
      <w:tr w:rsidR="007A62B5" w:rsidRPr="00B13A23" w14:paraId="5BA8F34F" w14:textId="77777777" w:rsidTr="006C638C">
        <w:trPr>
          <w:trHeight w:val="506"/>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1D68F12C"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5DF8E678" w14:textId="77777777" w:rsidR="007A62B5" w:rsidRPr="00B13A23" w:rsidRDefault="007A62B5" w:rsidP="00B13A23">
            <w:pPr>
              <w:spacing w:before="152"/>
              <w:ind w:left="331" w:right="318"/>
              <w:jc w:val="center"/>
              <w:rPr>
                <w:sz w:val="28"/>
                <w:szCs w:val="28"/>
              </w:rPr>
            </w:pPr>
            <w:r w:rsidRPr="00B13A23">
              <w:rPr>
                <w:sz w:val="28"/>
                <w:szCs w:val="28"/>
              </w:rPr>
              <w:t>2</w:t>
            </w:r>
          </w:p>
        </w:tc>
        <w:tc>
          <w:tcPr>
            <w:tcW w:w="1980" w:type="dxa"/>
            <w:tcBorders>
              <w:top w:val="single" w:sz="4" w:space="0" w:color="000000"/>
              <w:left w:val="single" w:sz="4" w:space="0" w:color="000000"/>
              <w:bottom w:val="single" w:sz="4" w:space="0" w:color="000000"/>
              <w:right w:val="single" w:sz="4" w:space="0" w:color="000000"/>
            </w:tcBorders>
            <w:hideMark/>
          </w:tcPr>
          <w:p w14:paraId="30AE805B" w14:textId="77777777" w:rsidR="007A62B5" w:rsidRPr="00B13A23" w:rsidRDefault="007A62B5" w:rsidP="00B13A23">
            <w:pPr>
              <w:spacing w:before="152"/>
              <w:ind w:left="331" w:right="318"/>
              <w:jc w:val="center"/>
              <w:rPr>
                <w:sz w:val="28"/>
                <w:szCs w:val="28"/>
              </w:rPr>
            </w:pPr>
            <w:r w:rsidRPr="00B13A23">
              <w:rPr>
                <w:sz w:val="28"/>
                <w:szCs w:val="28"/>
              </w:rPr>
              <w:t>HCL</w:t>
            </w:r>
          </w:p>
        </w:tc>
        <w:tc>
          <w:tcPr>
            <w:tcW w:w="826" w:type="dxa"/>
            <w:tcBorders>
              <w:top w:val="single" w:sz="4" w:space="0" w:color="000000"/>
              <w:left w:val="single" w:sz="4" w:space="0" w:color="000000"/>
              <w:bottom w:val="single" w:sz="4" w:space="0" w:color="000000"/>
              <w:right w:val="single" w:sz="4" w:space="0" w:color="000000"/>
            </w:tcBorders>
            <w:hideMark/>
          </w:tcPr>
          <w:p w14:paraId="317EF914" w14:textId="77777777" w:rsidR="007A62B5" w:rsidRPr="00B13A23" w:rsidRDefault="007A62B5" w:rsidP="00B13A23">
            <w:pPr>
              <w:spacing w:before="152"/>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tcPr>
          <w:p w14:paraId="6F263BD2" w14:textId="77777777" w:rsidR="007A62B5" w:rsidRPr="00B13A23" w:rsidRDefault="007A62B5" w:rsidP="00B13A23">
            <w:pPr>
              <w:rPr>
                <w:sz w:val="28"/>
                <w:szCs w:val="28"/>
              </w:rPr>
            </w:pPr>
          </w:p>
        </w:tc>
        <w:tc>
          <w:tcPr>
            <w:tcW w:w="760" w:type="dxa"/>
            <w:tcBorders>
              <w:top w:val="single" w:sz="4" w:space="0" w:color="000000"/>
              <w:left w:val="single" w:sz="4" w:space="0" w:color="000000"/>
              <w:bottom w:val="single" w:sz="4" w:space="0" w:color="000000"/>
              <w:right w:val="single" w:sz="4" w:space="0" w:color="000000"/>
            </w:tcBorders>
            <w:hideMark/>
          </w:tcPr>
          <w:p w14:paraId="28D1D30A" w14:textId="77777777" w:rsidR="007A62B5" w:rsidRPr="00B13A23" w:rsidRDefault="007A62B5" w:rsidP="00B13A23">
            <w:pPr>
              <w:spacing w:before="152"/>
              <w:ind w:left="382" w:right="372"/>
              <w:jc w:val="center"/>
              <w:rPr>
                <w:sz w:val="28"/>
                <w:szCs w:val="28"/>
              </w:rPr>
            </w:pPr>
            <w:r w:rsidRPr="00B13A23">
              <w:rPr>
                <w:sz w:val="28"/>
                <w:szCs w:val="28"/>
              </w:rPr>
              <w:t>50</w:t>
            </w:r>
          </w:p>
        </w:tc>
        <w:tc>
          <w:tcPr>
            <w:tcW w:w="799" w:type="dxa"/>
            <w:tcBorders>
              <w:top w:val="single" w:sz="4" w:space="0" w:color="000000"/>
              <w:left w:val="single" w:sz="4" w:space="0" w:color="000000"/>
              <w:bottom w:val="single" w:sz="4" w:space="0" w:color="000000"/>
              <w:right w:val="single" w:sz="4" w:space="0" w:color="000000"/>
            </w:tcBorders>
            <w:hideMark/>
          </w:tcPr>
          <w:p w14:paraId="1499E1E7" w14:textId="77777777" w:rsidR="007A62B5" w:rsidRPr="00B13A23" w:rsidRDefault="007A62B5" w:rsidP="00B13A23">
            <w:pPr>
              <w:spacing w:before="152"/>
              <w:ind w:left="135" w:right="125"/>
              <w:jc w:val="center"/>
              <w:rPr>
                <w:sz w:val="28"/>
                <w:szCs w:val="28"/>
              </w:rPr>
            </w:pPr>
            <w:r w:rsidRPr="00B13A23">
              <w:rPr>
                <w:sz w:val="28"/>
                <w:szCs w:val="28"/>
              </w:rPr>
              <w:t>1.7</w:t>
            </w:r>
          </w:p>
        </w:tc>
        <w:tc>
          <w:tcPr>
            <w:tcW w:w="851" w:type="dxa"/>
            <w:tcBorders>
              <w:top w:val="single" w:sz="4" w:space="0" w:color="000000"/>
              <w:left w:val="single" w:sz="4" w:space="0" w:color="000000"/>
              <w:bottom w:val="single" w:sz="4" w:space="0" w:color="000000"/>
              <w:right w:val="single" w:sz="4" w:space="0" w:color="000000"/>
            </w:tcBorders>
          </w:tcPr>
          <w:p w14:paraId="6E7C2864" w14:textId="77777777" w:rsidR="007A62B5" w:rsidRPr="00B13A23" w:rsidRDefault="007A62B5" w:rsidP="00B13A23">
            <w:pPr>
              <w:rPr>
                <w:sz w:val="28"/>
                <w:szCs w:val="28"/>
              </w:rPr>
            </w:pPr>
          </w:p>
        </w:tc>
        <w:tc>
          <w:tcPr>
            <w:tcW w:w="1275" w:type="dxa"/>
            <w:tcBorders>
              <w:top w:val="single" w:sz="4" w:space="0" w:color="000000"/>
              <w:left w:val="single" w:sz="4" w:space="0" w:color="000000"/>
              <w:bottom w:val="single" w:sz="4" w:space="0" w:color="000000"/>
              <w:right w:val="single" w:sz="4" w:space="0" w:color="000000"/>
            </w:tcBorders>
          </w:tcPr>
          <w:p w14:paraId="2C267D7D" w14:textId="77777777" w:rsidR="007A62B5" w:rsidRPr="00B13A23" w:rsidRDefault="007A62B5" w:rsidP="00B13A23">
            <w:pPr>
              <w:rPr>
                <w:sz w:val="28"/>
                <w:szCs w:val="28"/>
              </w:rPr>
            </w:pPr>
          </w:p>
        </w:tc>
      </w:tr>
      <w:tr w:rsidR="007A62B5" w:rsidRPr="00B13A23" w14:paraId="6BD9C93C" w14:textId="77777777" w:rsidTr="006C638C">
        <w:trPr>
          <w:trHeight w:val="613"/>
          <w:jc w:val="center"/>
        </w:trPr>
        <w:tc>
          <w:tcPr>
            <w:tcW w:w="720" w:type="dxa"/>
            <w:vMerge w:val="restart"/>
            <w:tcBorders>
              <w:top w:val="single" w:sz="4" w:space="0" w:color="000000"/>
              <w:left w:val="single" w:sz="4" w:space="0" w:color="000000"/>
              <w:bottom w:val="single" w:sz="4" w:space="0" w:color="000000"/>
              <w:right w:val="single" w:sz="4" w:space="0" w:color="000000"/>
            </w:tcBorders>
          </w:tcPr>
          <w:p w14:paraId="7B8B01CD" w14:textId="77777777" w:rsidR="007A62B5" w:rsidRPr="00B13A23" w:rsidRDefault="007A62B5" w:rsidP="00B13A23">
            <w:pPr>
              <w:rPr>
                <w:sz w:val="28"/>
                <w:szCs w:val="28"/>
              </w:rPr>
            </w:pPr>
          </w:p>
          <w:p w14:paraId="1ED10917" w14:textId="77777777" w:rsidR="007A62B5" w:rsidRPr="00B13A23" w:rsidRDefault="007A62B5" w:rsidP="00B13A23">
            <w:pPr>
              <w:spacing w:before="4"/>
              <w:rPr>
                <w:sz w:val="28"/>
                <w:szCs w:val="28"/>
              </w:rPr>
            </w:pPr>
          </w:p>
          <w:p w14:paraId="54567552" w14:textId="77777777" w:rsidR="007A62B5" w:rsidRPr="00B13A23" w:rsidRDefault="007A62B5" w:rsidP="00B13A23">
            <w:pPr>
              <w:ind w:left="7"/>
              <w:jc w:val="center"/>
              <w:rPr>
                <w:sz w:val="28"/>
                <w:szCs w:val="28"/>
              </w:rPr>
            </w:pPr>
            <w:r w:rsidRPr="00B13A23">
              <w:rPr>
                <w:sz w:val="28"/>
                <w:szCs w:val="28"/>
              </w:rPr>
              <w:t>3</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13DFACF3" w14:textId="77777777" w:rsidR="007A62B5" w:rsidRPr="00B13A23" w:rsidRDefault="007A62B5" w:rsidP="00B13A23">
            <w:pPr>
              <w:spacing w:before="87"/>
              <w:jc w:val="center"/>
              <w:rPr>
                <w:sz w:val="28"/>
                <w:szCs w:val="28"/>
              </w:rPr>
            </w:pPr>
            <w:r w:rsidRPr="00B13A23">
              <w:rPr>
                <w:sz w:val="28"/>
                <w:szCs w:val="28"/>
              </w:rPr>
              <w:t>1</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06FA97CF" w14:textId="77777777" w:rsidR="007A62B5" w:rsidRPr="00B13A23" w:rsidRDefault="007A62B5" w:rsidP="00B13A23">
            <w:pPr>
              <w:spacing w:before="87"/>
              <w:ind w:left="388" w:firstLine="151"/>
              <w:rPr>
                <w:sz w:val="28"/>
                <w:szCs w:val="28"/>
              </w:rPr>
            </w:pPr>
            <w:r w:rsidRPr="00B13A23">
              <w:rPr>
                <w:sz w:val="28"/>
                <w:szCs w:val="28"/>
              </w:rPr>
              <w:t>HCL +</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569E9626" w14:textId="77777777" w:rsidR="007A62B5" w:rsidRPr="00B13A23" w:rsidRDefault="007A62B5" w:rsidP="00B13A23">
            <w:pPr>
              <w:spacing w:before="212"/>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tcPr>
          <w:p w14:paraId="1CF30141" w14:textId="77777777" w:rsidR="007A62B5" w:rsidRPr="00B13A23" w:rsidRDefault="007A62B5" w:rsidP="00B13A23">
            <w:pPr>
              <w:rPr>
                <w:sz w:val="28"/>
                <w:szCs w:val="28"/>
              </w:rPr>
            </w:pPr>
          </w:p>
        </w:tc>
        <w:tc>
          <w:tcPr>
            <w:tcW w:w="760" w:type="dxa"/>
            <w:tcBorders>
              <w:top w:val="single" w:sz="4" w:space="0" w:color="000000"/>
              <w:left w:val="single" w:sz="4" w:space="0" w:color="000000"/>
              <w:bottom w:val="single" w:sz="4" w:space="0" w:color="000000"/>
              <w:right w:val="single" w:sz="4" w:space="0" w:color="000000"/>
            </w:tcBorders>
            <w:hideMark/>
          </w:tcPr>
          <w:p w14:paraId="3183DF19" w14:textId="77777777" w:rsidR="007A62B5" w:rsidRPr="00B13A23" w:rsidRDefault="007A62B5" w:rsidP="00B13A23">
            <w:pPr>
              <w:spacing w:before="212"/>
              <w:ind w:left="382" w:right="372"/>
              <w:jc w:val="center"/>
              <w:rPr>
                <w:sz w:val="28"/>
                <w:szCs w:val="28"/>
              </w:rPr>
            </w:pPr>
            <w:r w:rsidRPr="00B13A23">
              <w:rPr>
                <w:sz w:val="28"/>
                <w:szCs w:val="28"/>
              </w:rPr>
              <w:t>50</w:t>
            </w:r>
          </w:p>
        </w:tc>
        <w:tc>
          <w:tcPr>
            <w:tcW w:w="799" w:type="dxa"/>
            <w:tcBorders>
              <w:top w:val="single" w:sz="4" w:space="0" w:color="000000"/>
              <w:left w:val="single" w:sz="4" w:space="0" w:color="000000"/>
              <w:bottom w:val="single" w:sz="4" w:space="0" w:color="000000"/>
              <w:right w:val="single" w:sz="4" w:space="0" w:color="000000"/>
            </w:tcBorders>
            <w:hideMark/>
          </w:tcPr>
          <w:p w14:paraId="2B129CAC" w14:textId="77777777" w:rsidR="007A62B5" w:rsidRPr="00B13A23" w:rsidRDefault="007A62B5" w:rsidP="00B13A23">
            <w:pPr>
              <w:spacing w:before="212"/>
              <w:ind w:left="135" w:right="125"/>
              <w:jc w:val="center"/>
              <w:rPr>
                <w:sz w:val="28"/>
                <w:szCs w:val="28"/>
              </w:rPr>
            </w:pPr>
            <w:r w:rsidRPr="00B13A23">
              <w:rPr>
                <w:sz w:val="28"/>
                <w:szCs w:val="28"/>
              </w:rPr>
              <w:t>1.7</w:t>
            </w:r>
          </w:p>
        </w:tc>
        <w:tc>
          <w:tcPr>
            <w:tcW w:w="851" w:type="dxa"/>
            <w:tcBorders>
              <w:top w:val="single" w:sz="4" w:space="0" w:color="000000"/>
              <w:left w:val="single" w:sz="4" w:space="0" w:color="000000"/>
              <w:bottom w:val="single" w:sz="4" w:space="0" w:color="000000"/>
              <w:right w:val="single" w:sz="4" w:space="0" w:color="000000"/>
            </w:tcBorders>
            <w:hideMark/>
          </w:tcPr>
          <w:p w14:paraId="04113D1E" w14:textId="77777777" w:rsidR="007A62B5" w:rsidRPr="00B13A23" w:rsidRDefault="007A62B5" w:rsidP="00B13A23">
            <w:pPr>
              <w:spacing w:before="212"/>
              <w:ind w:left="529"/>
              <w:rPr>
                <w:sz w:val="28"/>
                <w:szCs w:val="28"/>
              </w:rPr>
            </w:pPr>
            <w:r w:rsidRPr="00B13A23">
              <w:rPr>
                <w:sz w:val="28"/>
                <w:szCs w:val="28"/>
              </w:rPr>
              <w:t>13</w:t>
            </w:r>
          </w:p>
        </w:tc>
        <w:tc>
          <w:tcPr>
            <w:tcW w:w="1275" w:type="dxa"/>
            <w:tcBorders>
              <w:top w:val="single" w:sz="4" w:space="0" w:color="000000"/>
              <w:left w:val="single" w:sz="4" w:space="0" w:color="000000"/>
              <w:bottom w:val="single" w:sz="4" w:space="0" w:color="000000"/>
              <w:right w:val="single" w:sz="4" w:space="0" w:color="000000"/>
            </w:tcBorders>
            <w:hideMark/>
          </w:tcPr>
          <w:p w14:paraId="24625814" w14:textId="77777777" w:rsidR="007A62B5" w:rsidRPr="00B13A23" w:rsidRDefault="007A62B5" w:rsidP="00B13A23">
            <w:pPr>
              <w:spacing w:before="212"/>
              <w:ind w:left="497" w:right="486"/>
              <w:jc w:val="center"/>
              <w:rPr>
                <w:sz w:val="28"/>
                <w:szCs w:val="28"/>
              </w:rPr>
            </w:pPr>
            <w:r w:rsidRPr="00B13A23">
              <w:rPr>
                <w:sz w:val="28"/>
                <w:szCs w:val="28"/>
              </w:rPr>
              <w:t>0.28</w:t>
            </w:r>
          </w:p>
        </w:tc>
      </w:tr>
      <w:tr w:rsidR="007A62B5" w:rsidRPr="00B13A23" w14:paraId="57186457" w14:textId="77777777" w:rsidTr="006C638C">
        <w:trPr>
          <w:trHeight w:val="564"/>
          <w:jc w:val="center"/>
        </w:trPr>
        <w:tc>
          <w:tcPr>
            <w:tcW w:w="720" w:type="dxa"/>
            <w:vMerge/>
            <w:tcBorders>
              <w:top w:val="single" w:sz="4" w:space="0" w:color="000000"/>
              <w:left w:val="single" w:sz="4" w:space="0" w:color="000000"/>
              <w:bottom w:val="single" w:sz="4" w:space="0" w:color="000000"/>
              <w:right w:val="single" w:sz="4" w:space="0" w:color="000000"/>
            </w:tcBorders>
            <w:vAlign w:val="center"/>
            <w:hideMark/>
          </w:tcPr>
          <w:p w14:paraId="1D09F810" w14:textId="77777777" w:rsidR="007A62B5" w:rsidRPr="00B13A23" w:rsidRDefault="007A62B5" w:rsidP="00B13A23">
            <w:pPr>
              <w:rPr>
                <w:sz w:val="28"/>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227E3BA1" w14:textId="77777777" w:rsidR="007A62B5" w:rsidRPr="00B13A23" w:rsidRDefault="007A62B5" w:rsidP="00B13A23">
            <w:pPr>
              <w:spacing w:before="58"/>
              <w:jc w:val="center"/>
              <w:rPr>
                <w:sz w:val="28"/>
                <w:szCs w:val="28"/>
              </w:rPr>
            </w:pPr>
            <w:r w:rsidRPr="00B13A23">
              <w:rPr>
                <w:sz w:val="28"/>
                <w:szCs w:val="28"/>
              </w:rPr>
              <w:t>2</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5FC263B5" w14:textId="77777777" w:rsidR="007A62B5" w:rsidRPr="00B13A23" w:rsidRDefault="007A62B5" w:rsidP="00B13A23">
            <w:pPr>
              <w:spacing w:before="58"/>
              <w:ind w:left="388" w:firstLine="151"/>
              <w:rPr>
                <w:sz w:val="28"/>
                <w:szCs w:val="28"/>
              </w:rPr>
            </w:pPr>
            <w:r w:rsidRPr="00B13A23">
              <w:rPr>
                <w:sz w:val="28"/>
                <w:szCs w:val="28"/>
              </w:rPr>
              <w:t>HCL +</w:t>
            </w:r>
            <w:r w:rsidRPr="00B13A23">
              <w:rPr>
                <w:spacing w:val="1"/>
                <w:sz w:val="28"/>
                <w:szCs w:val="28"/>
              </w:rPr>
              <w:t xml:space="preserve"> </w:t>
            </w:r>
            <w:r w:rsidRPr="00B13A23">
              <w:rPr>
                <w:sz w:val="28"/>
                <w:szCs w:val="28"/>
              </w:rPr>
              <w:t>NH</w:t>
            </w:r>
            <w:r w:rsidRPr="00B13A23">
              <w:rPr>
                <w:sz w:val="28"/>
                <w:szCs w:val="28"/>
                <w:vertAlign w:val="subscript"/>
              </w:rPr>
              <w:t>4</w:t>
            </w:r>
            <w:r w:rsidRPr="00B13A23">
              <w:rPr>
                <w:sz w:val="28"/>
                <w:szCs w:val="28"/>
              </w:rPr>
              <w:t>F*HF</w:t>
            </w:r>
          </w:p>
        </w:tc>
        <w:tc>
          <w:tcPr>
            <w:tcW w:w="826" w:type="dxa"/>
            <w:tcBorders>
              <w:top w:val="single" w:sz="4" w:space="0" w:color="000000"/>
              <w:left w:val="single" w:sz="4" w:space="0" w:color="000000"/>
              <w:bottom w:val="single" w:sz="4" w:space="0" w:color="000000"/>
              <w:right w:val="single" w:sz="4" w:space="0" w:color="000000"/>
            </w:tcBorders>
            <w:hideMark/>
          </w:tcPr>
          <w:p w14:paraId="3F77F6E3" w14:textId="77777777" w:rsidR="007A62B5" w:rsidRPr="00B13A23" w:rsidRDefault="007A62B5" w:rsidP="00B13A23">
            <w:pPr>
              <w:spacing w:before="185"/>
              <w:ind w:right="428"/>
              <w:jc w:val="right"/>
              <w:rPr>
                <w:sz w:val="28"/>
                <w:szCs w:val="28"/>
              </w:rPr>
            </w:pPr>
            <w:r w:rsidRPr="00B13A23">
              <w:rPr>
                <w:sz w:val="28"/>
                <w:szCs w:val="28"/>
              </w:rPr>
              <w:t>3</w:t>
            </w:r>
          </w:p>
        </w:tc>
        <w:tc>
          <w:tcPr>
            <w:tcW w:w="1008" w:type="dxa"/>
            <w:tcBorders>
              <w:top w:val="single" w:sz="4" w:space="0" w:color="000000"/>
              <w:left w:val="single" w:sz="4" w:space="0" w:color="000000"/>
              <w:bottom w:val="single" w:sz="4" w:space="0" w:color="000000"/>
              <w:right w:val="single" w:sz="4" w:space="0" w:color="000000"/>
            </w:tcBorders>
          </w:tcPr>
          <w:p w14:paraId="78473E06" w14:textId="77777777" w:rsidR="007A62B5" w:rsidRPr="00B13A23" w:rsidRDefault="007A62B5" w:rsidP="00B13A23">
            <w:pPr>
              <w:rPr>
                <w:sz w:val="28"/>
                <w:szCs w:val="28"/>
              </w:rPr>
            </w:pPr>
          </w:p>
        </w:tc>
        <w:tc>
          <w:tcPr>
            <w:tcW w:w="760" w:type="dxa"/>
            <w:tcBorders>
              <w:top w:val="single" w:sz="4" w:space="0" w:color="000000"/>
              <w:left w:val="single" w:sz="4" w:space="0" w:color="000000"/>
              <w:bottom w:val="single" w:sz="4" w:space="0" w:color="000000"/>
              <w:right w:val="single" w:sz="4" w:space="0" w:color="000000"/>
            </w:tcBorders>
            <w:hideMark/>
          </w:tcPr>
          <w:p w14:paraId="60236B08" w14:textId="77777777" w:rsidR="007A62B5" w:rsidRPr="00B13A23" w:rsidRDefault="007A62B5" w:rsidP="00B13A23">
            <w:pPr>
              <w:spacing w:before="185"/>
              <w:ind w:left="382" w:right="372"/>
              <w:jc w:val="center"/>
              <w:rPr>
                <w:sz w:val="28"/>
                <w:szCs w:val="28"/>
              </w:rPr>
            </w:pPr>
            <w:r w:rsidRPr="00B13A23">
              <w:rPr>
                <w:sz w:val="28"/>
                <w:szCs w:val="28"/>
              </w:rPr>
              <w:t>50</w:t>
            </w:r>
          </w:p>
        </w:tc>
        <w:tc>
          <w:tcPr>
            <w:tcW w:w="799" w:type="dxa"/>
            <w:tcBorders>
              <w:top w:val="single" w:sz="4" w:space="0" w:color="000000"/>
              <w:left w:val="single" w:sz="4" w:space="0" w:color="000000"/>
              <w:bottom w:val="single" w:sz="4" w:space="0" w:color="000000"/>
              <w:right w:val="single" w:sz="4" w:space="0" w:color="000000"/>
            </w:tcBorders>
            <w:hideMark/>
          </w:tcPr>
          <w:p w14:paraId="49CDFFAD" w14:textId="77777777" w:rsidR="007A62B5" w:rsidRPr="00B13A23" w:rsidRDefault="007A62B5" w:rsidP="00B13A23">
            <w:pPr>
              <w:spacing w:before="185"/>
              <w:ind w:left="135" w:right="125"/>
              <w:jc w:val="center"/>
              <w:rPr>
                <w:sz w:val="28"/>
                <w:szCs w:val="28"/>
              </w:rPr>
            </w:pPr>
            <w:r w:rsidRPr="00B13A23">
              <w:rPr>
                <w:sz w:val="28"/>
                <w:szCs w:val="28"/>
              </w:rPr>
              <w:t>1.7</w:t>
            </w:r>
          </w:p>
        </w:tc>
        <w:tc>
          <w:tcPr>
            <w:tcW w:w="851" w:type="dxa"/>
            <w:tcBorders>
              <w:top w:val="single" w:sz="4" w:space="0" w:color="000000"/>
              <w:left w:val="single" w:sz="4" w:space="0" w:color="000000"/>
              <w:bottom w:val="single" w:sz="4" w:space="0" w:color="000000"/>
              <w:right w:val="single" w:sz="4" w:space="0" w:color="000000"/>
            </w:tcBorders>
            <w:hideMark/>
          </w:tcPr>
          <w:p w14:paraId="7ED66DA8" w14:textId="77777777" w:rsidR="007A62B5" w:rsidRPr="00B13A23" w:rsidRDefault="007A62B5" w:rsidP="00B13A23">
            <w:pPr>
              <w:spacing w:before="185"/>
              <w:ind w:left="584"/>
              <w:rPr>
                <w:sz w:val="28"/>
                <w:szCs w:val="28"/>
              </w:rPr>
            </w:pPr>
            <w:r w:rsidRPr="00B13A23">
              <w:rPr>
                <w:sz w:val="28"/>
                <w:szCs w:val="28"/>
              </w:rPr>
              <w:t>6</w:t>
            </w:r>
          </w:p>
        </w:tc>
        <w:tc>
          <w:tcPr>
            <w:tcW w:w="1275" w:type="dxa"/>
            <w:tcBorders>
              <w:top w:val="single" w:sz="4" w:space="0" w:color="000000"/>
              <w:left w:val="single" w:sz="4" w:space="0" w:color="000000"/>
              <w:bottom w:val="single" w:sz="4" w:space="0" w:color="000000"/>
              <w:right w:val="single" w:sz="4" w:space="0" w:color="000000"/>
            </w:tcBorders>
            <w:hideMark/>
          </w:tcPr>
          <w:p w14:paraId="0339AFC2" w14:textId="77777777" w:rsidR="007A62B5" w:rsidRPr="00B13A23" w:rsidRDefault="007A62B5" w:rsidP="00B13A23">
            <w:pPr>
              <w:spacing w:before="185"/>
              <w:ind w:left="497" w:right="486"/>
              <w:jc w:val="center"/>
              <w:rPr>
                <w:sz w:val="28"/>
                <w:szCs w:val="28"/>
              </w:rPr>
            </w:pPr>
            <w:r w:rsidRPr="00B13A23">
              <w:rPr>
                <w:sz w:val="28"/>
                <w:szCs w:val="28"/>
              </w:rPr>
              <w:t>0.13</w:t>
            </w:r>
          </w:p>
        </w:tc>
      </w:tr>
      <w:bookmarkEnd w:id="46"/>
    </w:tbl>
    <w:p w14:paraId="04076AF6" w14:textId="77777777" w:rsidR="007A62B5" w:rsidRPr="00B13A23" w:rsidRDefault="007A62B5" w:rsidP="00B13A23">
      <w:pPr>
        <w:pStyle w:val="a3"/>
        <w:spacing w:before="32"/>
        <w:ind w:left="-567" w:right="570" w:hanging="284"/>
        <w:jc w:val="both"/>
      </w:pPr>
    </w:p>
    <w:p w14:paraId="1B5DEF9E" w14:textId="3055EA75" w:rsidR="007A62B5" w:rsidRPr="00B13A23" w:rsidRDefault="007A62B5" w:rsidP="00B13A23">
      <w:pPr>
        <w:ind w:left="142"/>
        <w:rPr>
          <w:i/>
          <w:iCs/>
          <w:sz w:val="28"/>
          <w:szCs w:val="28"/>
        </w:rPr>
      </w:pPr>
      <w:r w:rsidRPr="00B13A23">
        <w:rPr>
          <w:i/>
          <w:iCs/>
          <w:sz w:val="28"/>
          <w:szCs w:val="28"/>
        </w:rPr>
        <w:t>Источник: разработано автором.</w:t>
      </w:r>
    </w:p>
    <w:p w14:paraId="6B106371" w14:textId="6EC3D731" w:rsidR="007A62B5" w:rsidRPr="00B13A23" w:rsidRDefault="007A62B5" w:rsidP="00B13A23">
      <w:pPr>
        <w:ind w:left="142"/>
        <w:rPr>
          <w:i/>
          <w:iCs/>
          <w:sz w:val="28"/>
          <w:szCs w:val="28"/>
        </w:rPr>
      </w:pPr>
    </w:p>
    <w:p w14:paraId="6A23576D" w14:textId="65207436" w:rsidR="007A62B5" w:rsidRPr="00B13A23" w:rsidRDefault="007A62B5" w:rsidP="00B13A23">
      <w:pPr>
        <w:ind w:left="142" w:right="570" w:firstLine="567"/>
        <w:jc w:val="both"/>
        <w:rPr>
          <w:sz w:val="28"/>
          <w:szCs w:val="28"/>
        </w:rPr>
      </w:pPr>
      <w:r w:rsidRPr="00B13A23">
        <w:rPr>
          <w:sz w:val="28"/>
          <w:szCs w:val="28"/>
        </w:rPr>
        <w:t xml:space="preserve">Количество скважин для экспериментальной химической обработки было ограничено наличием реагентов и составило 60 единиц. В таблице </w:t>
      </w:r>
      <w:r w:rsidR="00E64829" w:rsidRPr="00B13A23">
        <w:rPr>
          <w:sz w:val="28"/>
          <w:szCs w:val="28"/>
        </w:rPr>
        <w:t>17</w:t>
      </w:r>
      <w:r w:rsidRPr="00B13A23">
        <w:rPr>
          <w:sz w:val="28"/>
          <w:szCs w:val="28"/>
        </w:rPr>
        <w:t xml:space="preserve"> представлены основные паспортные и геотехнологические параметры выбранных скважин.</w:t>
      </w:r>
    </w:p>
    <w:p w14:paraId="24D24783" w14:textId="43CE0BEB" w:rsidR="007A62B5" w:rsidRDefault="007A62B5" w:rsidP="00B13A23">
      <w:pPr>
        <w:ind w:left="142" w:right="570" w:firstLine="567"/>
        <w:jc w:val="both"/>
        <w:rPr>
          <w:sz w:val="28"/>
          <w:szCs w:val="28"/>
        </w:rPr>
      </w:pPr>
    </w:p>
    <w:p w14:paraId="52AC1441" w14:textId="2E91F24F" w:rsidR="006B352E" w:rsidRDefault="006B352E" w:rsidP="00B13A23">
      <w:pPr>
        <w:ind w:left="142" w:right="570" w:firstLine="567"/>
        <w:jc w:val="both"/>
        <w:rPr>
          <w:sz w:val="28"/>
          <w:szCs w:val="28"/>
        </w:rPr>
      </w:pPr>
    </w:p>
    <w:p w14:paraId="30097B5F" w14:textId="76CEA79A" w:rsidR="006B352E" w:rsidRDefault="006B352E" w:rsidP="00B13A23">
      <w:pPr>
        <w:ind w:left="142" w:right="570" w:firstLine="567"/>
        <w:jc w:val="both"/>
        <w:rPr>
          <w:sz w:val="28"/>
          <w:szCs w:val="28"/>
        </w:rPr>
      </w:pPr>
    </w:p>
    <w:p w14:paraId="7100B2B5" w14:textId="77777777" w:rsidR="006B352E" w:rsidRPr="00B13A23" w:rsidRDefault="006B352E" w:rsidP="00B13A23">
      <w:pPr>
        <w:ind w:left="142" w:right="570" w:firstLine="567"/>
        <w:jc w:val="both"/>
        <w:rPr>
          <w:sz w:val="28"/>
          <w:szCs w:val="28"/>
        </w:rPr>
      </w:pPr>
    </w:p>
    <w:p w14:paraId="63137C4B" w14:textId="66DFA4F2" w:rsidR="007A62B5" w:rsidRPr="00B13A23" w:rsidRDefault="007A62B5" w:rsidP="00B13A23">
      <w:pPr>
        <w:ind w:left="142" w:right="570"/>
        <w:jc w:val="both"/>
        <w:rPr>
          <w:sz w:val="28"/>
          <w:szCs w:val="28"/>
        </w:rPr>
      </w:pPr>
      <w:r w:rsidRPr="00B13A23">
        <w:rPr>
          <w:sz w:val="28"/>
          <w:szCs w:val="28"/>
        </w:rPr>
        <w:lastRenderedPageBreak/>
        <w:t xml:space="preserve">Таблица </w:t>
      </w:r>
      <w:r w:rsidR="00E64829" w:rsidRPr="00B13A23">
        <w:rPr>
          <w:sz w:val="28"/>
          <w:szCs w:val="28"/>
        </w:rPr>
        <w:t>17</w:t>
      </w:r>
      <w:r w:rsidRPr="00B13A23">
        <w:rPr>
          <w:sz w:val="28"/>
          <w:szCs w:val="28"/>
        </w:rPr>
        <w:t>. Технические параметры подобранных геотехнологических скважин</w:t>
      </w:r>
    </w:p>
    <w:p w14:paraId="35291E3E" w14:textId="61D5BB49" w:rsidR="007A62B5" w:rsidRPr="00B13A23" w:rsidRDefault="007A62B5" w:rsidP="00B13A23">
      <w:pPr>
        <w:ind w:left="142" w:right="570"/>
        <w:jc w:val="both"/>
        <w:rPr>
          <w:sz w:val="28"/>
          <w:szCs w:val="28"/>
        </w:rPr>
      </w:pPr>
    </w:p>
    <w:tbl>
      <w:tblPr>
        <w:tblW w:w="9148" w:type="dxa"/>
        <w:tblInd w:w="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
        <w:gridCol w:w="547"/>
        <w:gridCol w:w="1223"/>
        <w:gridCol w:w="924"/>
        <w:gridCol w:w="607"/>
        <w:gridCol w:w="746"/>
        <w:gridCol w:w="1005"/>
        <w:gridCol w:w="1024"/>
        <w:gridCol w:w="866"/>
        <w:gridCol w:w="624"/>
        <w:gridCol w:w="504"/>
        <w:gridCol w:w="356"/>
      </w:tblGrid>
      <w:tr w:rsidR="007A62B5" w:rsidRPr="00B13A23" w14:paraId="70CF2511" w14:textId="77777777" w:rsidTr="00D01B27">
        <w:trPr>
          <w:trHeight w:val="460"/>
        </w:trPr>
        <w:tc>
          <w:tcPr>
            <w:tcW w:w="722" w:type="dxa"/>
            <w:vMerge w:val="restart"/>
            <w:tcBorders>
              <w:top w:val="single" w:sz="4" w:space="0" w:color="000000"/>
              <w:left w:val="single" w:sz="4" w:space="0" w:color="000000"/>
              <w:bottom w:val="single" w:sz="4" w:space="0" w:color="000000"/>
              <w:right w:val="single" w:sz="4" w:space="0" w:color="000000"/>
            </w:tcBorders>
            <w:vAlign w:val="center"/>
          </w:tcPr>
          <w:p w14:paraId="1C37E8FC" w14:textId="77777777" w:rsidR="007A62B5" w:rsidRPr="00B13A23" w:rsidRDefault="007A62B5" w:rsidP="00B13A23">
            <w:pPr>
              <w:jc w:val="center"/>
              <w:rPr>
                <w:sz w:val="28"/>
                <w:szCs w:val="28"/>
              </w:rPr>
            </w:pPr>
          </w:p>
          <w:p w14:paraId="27F1C219" w14:textId="77777777" w:rsidR="007A62B5" w:rsidRPr="00B13A23" w:rsidRDefault="007A62B5" w:rsidP="00B13A23">
            <w:pPr>
              <w:ind w:right="77"/>
              <w:jc w:val="center"/>
              <w:rPr>
                <w:sz w:val="28"/>
                <w:szCs w:val="28"/>
              </w:rPr>
            </w:pPr>
            <w:r w:rsidRPr="00B13A23">
              <w:rPr>
                <w:sz w:val="28"/>
                <w:szCs w:val="28"/>
              </w:rPr>
              <w:t>Участ</w:t>
            </w:r>
            <w:r w:rsidRPr="00B13A23">
              <w:rPr>
                <w:spacing w:val="-47"/>
                <w:sz w:val="28"/>
                <w:szCs w:val="28"/>
              </w:rPr>
              <w:t xml:space="preserve"> </w:t>
            </w:r>
            <w:r w:rsidRPr="00B13A23">
              <w:rPr>
                <w:sz w:val="28"/>
                <w:szCs w:val="28"/>
              </w:rPr>
              <w:t>ок</w:t>
            </w:r>
          </w:p>
        </w:tc>
        <w:tc>
          <w:tcPr>
            <w:tcW w:w="547" w:type="dxa"/>
            <w:vMerge w:val="restart"/>
            <w:tcBorders>
              <w:top w:val="single" w:sz="4" w:space="0" w:color="000000"/>
              <w:left w:val="single" w:sz="4" w:space="0" w:color="000000"/>
              <w:bottom w:val="single" w:sz="4" w:space="0" w:color="000000"/>
              <w:right w:val="single" w:sz="4" w:space="0" w:color="000000"/>
            </w:tcBorders>
            <w:vAlign w:val="center"/>
          </w:tcPr>
          <w:p w14:paraId="00AFF58E" w14:textId="77777777" w:rsidR="007A62B5" w:rsidRPr="00B13A23" w:rsidRDefault="007A62B5" w:rsidP="00B13A23">
            <w:pPr>
              <w:jc w:val="center"/>
              <w:rPr>
                <w:sz w:val="28"/>
                <w:szCs w:val="28"/>
              </w:rPr>
            </w:pPr>
          </w:p>
          <w:p w14:paraId="796BEC19" w14:textId="77777777" w:rsidR="007A62B5" w:rsidRPr="00B13A23" w:rsidRDefault="007A62B5" w:rsidP="00B13A23">
            <w:pPr>
              <w:ind w:right="109"/>
              <w:jc w:val="center"/>
              <w:rPr>
                <w:sz w:val="28"/>
                <w:szCs w:val="28"/>
              </w:rPr>
            </w:pPr>
            <w:r w:rsidRPr="00B13A23">
              <w:rPr>
                <w:sz w:val="28"/>
                <w:szCs w:val="28"/>
              </w:rPr>
              <w:t>№</w:t>
            </w:r>
            <w:r w:rsidRPr="00B13A23">
              <w:rPr>
                <w:spacing w:val="-47"/>
                <w:sz w:val="28"/>
                <w:szCs w:val="28"/>
              </w:rPr>
              <w:t xml:space="preserve"> </w:t>
            </w:r>
            <w:r w:rsidRPr="00B13A23">
              <w:rPr>
                <w:spacing w:val="-1"/>
                <w:sz w:val="28"/>
                <w:szCs w:val="28"/>
              </w:rPr>
              <w:t>п/п</w:t>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14:paraId="3C4D7F08" w14:textId="77777777" w:rsidR="007A62B5" w:rsidRPr="00B13A23" w:rsidRDefault="007A62B5" w:rsidP="00B13A23">
            <w:pPr>
              <w:jc w:val="center"/>
              <w:rPr>
                <w:sz w:val="28"/>
                <w:szCs w:val="28"/>
              </w:rPr>
            </w:pPr>
          </w:p>
          <w:p w14:paraId="040F3658" w14:textId="77777777" w:rsidR="007A62B5" w:rsidRPr="00B13A23" w:rsidRDefault="007A62B5" w:rsidP="00B13A23">
            <w:pPr>
              <w:jc w:val="center"/>
              <w:rPr>
                <w:sz w:val="28"/>
                <w:szCs w:val="28"/>
              </w:rPr>
            </w:pPr>
          </w:p>
          <w:p w14:paraId="56A478AD" w14:textId="77777777" w:rsidR="007A62B5" w:rsidRPr="00B13A23" w:rsidRDefault="007A62B5" w:rsidP="00B13A23">
            <w:pPr>
              <w:jc w:val="center"/>
              <w:rPr>
                <w:sz w:val="28"/>
                <w:szCs w:val="28"/>
              </w:rPr>
            </w:pPr>
            <w:r w:rsidRPr="00B13A23">
              <w:rPr>
                <w:sz w:val="28"/>
                <w:szCs w:val="28"/>
              </w:rPr>
              <w:t>№</w:t>
            </w:r>
            <w:r w:rsidRPr="00B13A23">
              <w:rPr>
                <w:spacing w:val="-3"/>
                <w:sz w:val="28"/>
                <w:szCs w:val="28"/>
              </w:rPr>
              <w:t xml:space="preserve"> </w:t>
            </w:r>
            <w:r w:rsidRPr="00B13A23">
              <w:rPr>
                <w:sz w:val="28"/>
                <w:szCs w:val="28"/>
              </w:rPr>
              <w:t>скважины</w:t>
            </w:r>
          </w:p>
        </w:tc>
        <w:tc>
          <w:tcPr>
            <w:tcW w:w="924" w:type="dxa"/>
            <w:vMerge w:val="restart"/>
            <w:tcBorders>
              <w:top w:val="single" w:sz="4" w:space="0" w:color="000000"/>
              <w:left w:val="single" w:sz="4" w:space="0" w:color="000000"/>
              <w:bottom w:val="single" w:sz="4" w:space="0" w:color="000000"/>
              <w:right w:val="single" w:sz="4" w:space="0" w:color="000000"/>
            </w:tcBorders>
            <w:vAlign w:val="center"/>
          </w:tcPr>
          <w:p w14:paraId="7EB67337" w14:textId="77777777" w:rsidR="007A62B5" w:rsidRPr="00B13A23" w:rsidRDefault="007A62B5" w:rsidP="00B13A23">
            <w:pPr>
              <w:jc w:val="center"/>
              <w:rPr>
                <w:sz w:val="28"/>
                <w:szCs w:val="28"/>
              </w:rPr>
            </w:pPr>
          </w:p>
          <w:p w14:paraId="386EF42D" w14:textId="77777777" w:rsidR="007A62B5" w:rsidRPr="00B13A23" w:rsidRDefault="007A62B5" w:rsidP="00B13A23">
            <w:pPr>
              <w:jc w:val="center"/>
              <w:rPr>
                <w:sz w:val="28"/>
                <w:szCs w:val="28"/>
              </w:rPr>
            </w:pPr>
          </w:p>
          <w:p w14:paraId="139A2B1B" w14:textId="77777777" w:rsidR="007A62B5" w:rsidRPr="00B13A23" w:rsidRDefault="007A62B5" w:rsidP="00B13A23">
            <w:pPr>
              <w:jc w:val="center"/>
              <w:rPr>
                <w:sz w:val="28"/>
                <w:szCs w:val="28"/>
              </w:rPr>
            </w:pPr>
            <w:r w:rsidRPr="00B13A23">
              <w:rPr>
                <w:sz w:val="28"/>
                <w:szCs w:val="28"/>
              </w:rPr>
              <w:t>№</w:t>
            </w:r>
            <w:r w:rsidRPr="00B13A23">
              <w:rPr>
                <w:spacing w:val="-3"/>
                <w:sz w:val="28"/>
                <w:szCs w:val="28"/>
              </w:rPr>
              <w:t xml:space="preserve"> </w:t>
            </w:r>
            <w:r w:rsidRPr="00B13A23">
              <w:rPr>
                <w:sz w:val="28"/>
                <w:szCs w:val="28"/>
              </w:rPr>
              <w:t>блока</w:t>
            </w:r>
          </w:p>
        </w:tc>
        <w:tc>
          <w:tcPr>
            <w:tcW w:w="607" w:type="dxa"/>
            <w:vMerge w:val="restart"/>
            <w:tcBorders>
              <w:top w:val="single" w:sz="4" w:space="0" w:color="000000"/>
              <w:left w:val="single" w:sz="4" w:space="0" w:color="000000"/>
              <w:bottom w:val="single" w:sz="4" w:space="0" w:color="000000"/>
              <w:right w:val="single" w:sz="4" w:space="0" w:color="000000"/>
            </w:tcBorders>
            <w:vAlign w:val="center"/>
          </w:tcPr>
          <w:p w14:paraId="1C746C99" w14:textId="77777777" w:rsidR="007A62B5" w:rsidRPr="00B13A23" w:rsidRDefault="007A62B5" w:rsidP="00B13A23">
            <w:pPr>
              <w:jc w:val="center"/>
              <w:rPr>
                <w:sz w:val="28"/>
                <w:szCs w:val="28"/>
              </w:rPr>
            </w:pPr>
          </w:p>
          <w:p w14:paraId="3976EF7E" w14:textId="77777777" w:rsidR="007A62B5" w:rsidRPr="00B13A23" w:rsidRDefault="007A62B5" w:rsidP="00B13A23">
            <w:pPr>
              <w:jc w:val="center"/>
              <w:rPr>
                <w:sz w:val="28"/>
                <w:szCs w:val="28"/>
              </w:rPr>
            </w:pPr>
          </w:p>
          <w:p w14:paraId="22CE7A4F" w14:textId="77777777" w:rsidR="007A62B5" w:rsidRPr="00B13A23" w:rsidRDefault="007A62B5" w:rsidP="00B13A23">
            <w:pPr>
              <w:jc w:val="center"/>
              <w:rPr>
                <w:sz w:val="28"/>
                <w:szCs w:val="28"/>
              </w:rPr>
            </w:pPr>
            <w:r w:rsidRPr="00B13A23">
              <w:rPr>
                <w:sz w:val="28"/>
                <w:szCs w:val="28"/>
              </w:rPr>
              <w:t>рН</w:t>
            </w:r>
          </w:p>
        </w:tc>
        <w:tc>
          <w:tcPr>
            <w:tcW w:w="746" w:type="dxa"/>
            <w:vMerge w:val="restart"/>
            <w:tcBorders>
              <w:top w:val="single" w:sz="4" w:space="0" w:color="000000"/>
              <w:left w:val="single" w:sz="4" w:space="0" w:color="000000"/>
              <w:bottom w:val="single" w:sz="4" w:space="0" w:color="000000"/>
              <w:right w:val="single" w:sz="4" w:space="0" w:color="000000"/>
            </w:tcBorders>
            <w:vAlign w:val="center"/>
          </w:tcPr>
          <w:p w14:paraId="6636F1C1" w14:textId="77777777" w:rsidR="007A62B5" w:rsidRPr="00B13A23" w:rsidRDefault="007A62B5" w:rsidP="00B13A23">
            <w:pPr>
              <w:jc w:val="center"/>
              <w:rPr>
                <w:sz w:val="28"/>
                <w:szCs w:val="28"/>
              </w:rPr>
            </w:pPr>
          </w:p>
          <w:p w14:paraId="64E556C6" w14:textId="77777777" w:rsidR="007A62B5" w:rsidRPr="00B13A23" w:rsidRDefault="007A62B5" w:rsidP="00B13A23">
            <w:pPr>
              <w:jc w:val="center"/>
              <w:rPr>
                <w:sz w:val="28"/>
                <w:szCs w:val="28"/>
              </w:rPr>
            </w:pPr>
            <w:r w:rsidRPr="00B13A23">
              <w:rPr>
                <w:w w:val="99"/>
                <w:sz w:val="28"/>
                <w:szCs w:val="28"/>
              </w:rPr>
              <w:t>Q</w:t>
            </w:r>
          </w:p>
          <w:p w14:paraId="4D3EC5B7" w14:textId="77777777" w:rsidR="007A62B5" w:rsidRPr="00B13A23" w:rsidRDefault="007A62B5" w:rsidP="00B13A23">
            <w:pPr>
              <w:ind w:right="148"/>
              <w:jc w:val="center"/>
              <w:rPr>
                <w:sz w:val="28"/>
                <w:szCs w:val="28"/>
              </w:rPr>
            </w:pPr>
            <w:r w:rsidRPr="00B13A23">
              <w:rPr>
                <w:sz w:val="28"/>
                <w:szCs w:val="28"/>
              </w:rPr>
              <w:t>м3/ч</w:t>
            </w:r>
          </w:p>
        </w:tc>
        <w:tc>
          <w:tcPr>
            <w:tcW w:w="2895" w:type="dxa"/>
            <w:gridSpan w:val="3"/>
            <w:tcBorders>
              <w:top w:val="single" w:sz="4" w:space="0" w:color="000000"/>
              <w:left w:val="single" w:sz="4" w:space="0" w:color="000000"/>
              <w:bottom w:val="single" w:sz="4" w:space="0" w:color="000000"/>
              <w:right w:val="single" w:sz="4" w:space="0" w:color="000000"/>
            </w:tcBorders>
            <w:vAlign w:val="center"/>
            <w:hideMark/>
          </w:tcPr>
          <w:p w14:paraId="7C33EADF" w14:textId="77777777" w:rsidR="007A62B5" w:rsidRPr="00B13A23" w:rsidRDefault="007A62B5" w:rsidP="00B13A23">
            <w:pPr>
              <w:jc w:val="center"/>
              <w:rPr>
                <w:sz w:val="28"/>
                <w:szCs w:val="28"/>
              </w:rPr>
            </w:pPr>
            <w:r w:rsidRPr="00B13A23">
              <w:rPr>
                <w:sz w:val="28"/>
                <w:szCs w:val="28"/>
              </w:rPr>
              <w:t>Конструкция</w:t>
            </w:r>
          </w:p>
        </w:tc>
        <w:tc>
          <w:tcPr>
            <w:tcW w:w="1484" w:type="dxa"/>
            <w:gridSpan w:val="3"/>
            <w:tcBorders>
              <w:top w:val="single" w:sz="4" w:space="0" w:color="000000"/>
              <w:left w:val="single" w:sz="4" w:space="0" w:color="000000"/>
              <w:bottom w:val="single" w:sz="4" w:space="0" w:color="000000"/>
              <w:right w:val="single" w:sz="4" w:space="0" w:color="000000"/>
            </w:tcBorders>
            <w:vAlign w:val="center"/>
            <w:hideMark/>
          </w:tcPr>
          <w:p w14:paraId="6EC674B4" w14:textId="77777777" w:rsidR="007A62B5" w:rsidRPr="00B13A23" w:rsidRDefault="007A62B5" w:rsidP="00B13A23">
            <w:pPr>
              <w:ind w:right="266"/>
              <w:jc w:val="center"/>
              <w:rPr>
                <w:sz w:val="28"/>
                <w:szCs w:val="28"/>
              </w:rPr>
            </w:pPr>
            <w:r w:rsidRPr="00B13A23">
              <w:rPr>
                <w:sz w:val="28"/>
                <w:szCs w:val="28"/>
              </w:rPr>
              <w:t>МРЦ</w:t>
            </w:r>
            <w:r w:rsidRPr="00B13A23">
              <w:rPr>
                <w:spacing w:val="-3"/>
                <w:sz w:val="28"/>
                <w:szCs w:val="28"/>
              </w:rPr>
              <w:t xml:space="preserve"> </w:t>
            </w:r>
            <w:r w:rsidRPr="00B13A23">
              <w:rPr>
                <w:sz w:val="28"/>
                <w:szCs w:val="28"/>
              </w:rPr>
              <w:t>после</w:t>
            </w:r>
          </w:p>
          <w:p w14:paraId="4E781BCB" w14:textId="77777777" w:rsidR="007A62B5" w:rsidRPr="00B13A23" w:rsidRDefault="007A62B5" w:rsidP="00B13A23">
            <w:pPr>
              <w:ind w:right="265"/>
              <w:jc w:val="center"/>
              <w:rPr>
                <w:sz w:val="28"/>
                <w:szCs w:val="28"/>
              </w:rPr>
            </w:pPr>
            <w:r w:rsidRPr="00B13A23">
              <w:rPr>
                <w:sz w:val="28"/>
                <w:szCs w:val="28"/>
              </w:rPr>
              <w:t>РВР, суток</w:t>
            </w:r>
          </w:p>
        </w:tc>
      </w:tr>
      <w:tr w:rsidR="007A62B5" w:rsidRPr="00B13A23" w14:paraId="676BF6BB" w14:textId="77777777" w:rsidTr="00D01B27">
        <w:trPr>
          <w:trHeight w:val="678"/>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5CDF3B6" w14:textId="77777777" w:rsidR="007A62B5" w:rsidRPr="00B13A23" w:rsidRDefault="007A62B5" w:rsidP="00B13A23">
            <w:pPr>
              <w:rPr>
                <w:sz w:val="28"/>
                <w:szCs w:val="28"/>
              </w:rPr>
            </w:pPr>
          </w:p>
        </w:tc>
        <w:tc>
          <w:tcPr>
            <w:tcW w:w="547" w:type="dxa"/>
            <w:vMerge/>
            <w:tcBorders>
              <w:top w:val="single" w:sz="4" w:space="0" w:color="000000"/>
              <w:left w:val="single" w:sz="4" w:space="0" w:color="000000"/>
              <w:bottom w:val="single" w:sz="4" w:space="0" w:color="000000"/>
              <w:right w:val="single" w:sz="4" w:space="0" w:color="000000"/>
            </w:tcBorders>
            <w:vAlign w:val="center"/>
            <w:hideMark/>
          </w:tcPr>
          <w:p w14:paraId="590B74BE" w14:textId="77777777" w:rsidR="007A62B5" w:rsidRPr="00B13A23" w:rsidRDefault="007A62B5" w:rsidP="00B13A23">
            <w:pPr>
              <w:rPr>
                <w:sz w:val="28"/>
                <w:szCs w:val="28"/>
              </w:rPr>
            </w:pPr>
          </w:p>
        </w:tc>
        <w:tc>
          <w:tcPr>
            <w:tcW w:w="1223" w:type="dxa"/>
            <w:vMerge/>
            <w:tcBorders>
              <w:top w:val="single" w:sz="4" w:space="0" w:color="000000"/>
              <w:left w:val="single" w:sz="4" w:space="0" w:color="000000"/>
              <w:bottom w:val="single" w:sz="4" w:space="0" w:color="000000"/>
              <w:right w:val="single" w:sz="4" w:space="0" w:color="000000"/>
            </w:tcBorders>
            <w:vAlign w:val="center"/>
            <w:hideMark/>
          </w:tcPr>
          <w:p w14:paraId="278A7EE2" w14:textId="77777777" w:rsidR="007A62B5" w:rsidRPr="00B13A23" w:rsidRDefault="007A62B5" w:rsidP="00B13A23">
            <w:pPr>
              <w:rPr>
                <w:sz w:val="28"/>
                <w:szCs w:val="28"/>
              </w:rPr>
            </w:pPr>
          </w:p>
        </w:tc>
        <w:tc>
          <w:tcPr>
            <w:tcW w:w="924" w:type="dxa"/>
            <w:vMerge/>
            <w:tcBorders>
              <w:top w:val="single" w:sz="4" w:space="0" w:color="000000"/>
              <w:left w:val="single" w:sz="4" w:space="0" w:color="000000"/>
              <w:bottom w:val="single" w:sz="4" w:space="0" w:color="000000"/>
              <w:right w:val="single" w:sz="4" w:space="0" w:color="000000"/>
            </w:tcBorders>
            <w:vAlign w:val="center"/>
            <w:hideMark/>
          </w:tcPr>
          <w:p w14:paraId="0732601F" w14:textId="77777777" w:rsidR="007A62B5" w:rsidRPr="00B13A23" w:rsidRDefault="007A62B5" w:rsidP="00B13A23">
            <w:pPr>
              <w:rPr>
                <w:sz w:val="28"/>
                <w:szCs w:val="28"/>
              </w:rPr>
            </w:pPr>
          </w:p>
        </w:tc>
        <w:tc>
          <w:tcPr>
            <w:tcW w:w="607" w:type="dxa"/>
            <w:vMerge/>
            <w:tcBorders>
              <w:top w:val="single" w:sz="4" w:space="0" w:color="000000"/>
              <w:left w:val="single" w:sz="4" w:space="0" w:color="000000"/>
              <w:bottom w:val="single" w:sz="4" w:space="0" w:color="000000"/>
              <w:right w:val="single" w:sz="4" w:space="0" w:color="000000"/>
            </w:tcBorders>
            <w:vAlign w:val="center"/>
            <w:hideMark/>
          </w:tcPr>
          <w:p w14:paraId="329E4BB2" w14:textId="77777777" w:rsidR="007A62B5" w:rsidRPr="00B13A23" w:rsidRDefault="007A62B5" w:rsidP="00B13A23">
            <w:pPr>
              <w:rPr>
                <w:sz w:val="28"/>
                <w:szCs w:val="28"/>
              </w:rPr>
            </w:pPr>
          </w:p>
        </w:tc>
        <w:tc>
          <w:tcPr>
            <w:tcW w:w="746" w:type="dxa"/>
            <w:vMerge/>
            <w:tcBorders>
              <w:top w:val="single" w:sz="4" w:space="0" w:color="000000"/>
              <w:left w:val="single" w:sz="4" w:space="0" w:color="000000"/>
              <w:bottom w:val="single" w:sz="4" w:space="0" w:color="000000"/>
              <w:right w:val="single" w:sz="4" w:space="0" w:color="000000"/>
            </w:tcBorders>
            <w:vAlign w:val="center"/>
            <w:hideMark/>
          </w:tcPr>
          <w:p w14:paraId="7DCABB9C" w14:textId="77777777" w:rsidR="007A62B5" w:rsidRPr="00B13A23" w:rsidRDefault="007A62B5" w:rsidP="00B13A23">
            <w:pPr>
              <w:rPr>
                <w:sz w:val="28"/>
                <w:szCs w:val="28"/>
              </w:rPr>
            </w:pP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58C489B" w14:textId="77777777" w:rsidR="007A62B5" w:rsidRPr="00B13A23" w:rsidRDefault="007A62B5" w:rsidP="00B13A23">
            <w:pPr>
              <w:ind w:right="169"/>
              <w:jc w:val="center"/>
              <w:rPr>
                <w:sz w:val="28"/>
                <w:szCs w:val="28"/>
              </w:rPr>
            </w:pPr>
            <w:r w:rsidRPr="00B13A23">
              <w:rPr>
                <w:spacing w:val="-1"/>
                <w:sz w:val="28"/>
                <w:szCs w:val="28"/>
              </w:rPr>
              <w:t>фильтр</w:t>
            </w:r>
            <w:r w:rsidRPr="00B13A23">
              <w:rPr>
                <w:spacing w:val="-47"/>
                <w:sz w:val="28"/>
                <w:szCs w:val="28"/>
              </w:rPr>
              <w:t xml:space="preserve"> </w:t>
            </w:r>
            <w:r w:rsidRPr="00B13A23">
              <w:rPr>
                <w:sz w:val="28"/>
                <w:szCs w:val="28"/>
              </w:rPr>
              <w:t>от,</w:t>
            </w:r>
            <w:r w:rsidRPr="00B13A23">
              <w:rPr>
                <w:spacing w:val="1"/>
                <w:sz w:val="28"/>
                <w:szCs w:val="28"/>
              </w:rPr>
              <w:t xml:space="preserve"> </w:t>
            </w:r>
            <w:r w:rsidRPr="00B13A23">
              <w:rPr>
                <w:sz w:val="28"/>
                <w:szCs w:val="28"/>
              </w:rPr>
              <w:t>м</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51CA42BE" w14:textId="77777777" w:rsidR="007A62B5" w:rsidRPr="00B13A23" w:rsidRDefault="007A62B5" w:rsidP="00B13A23">
            <w:pPr>
              <w:ind w:right="178"/>
              <w:jc w:val="center"/>
              <w:rPr>
                <w:sz w:val="28"/>
                <w:szCs w:val="28"/>
              </w:rPr>
            </w:pPr>
            <w:r w:rsidRPr="00B13A23">
              <w:rPr>
                <w:spacing w:val="-1"/>
                <w:sz w:val="28"/>
                <w:szCs w:val="28"/>
              </w:rPr>
              <w:t>фильтр</w:t>
            </w:r>
            <w:r w:rsidRPr="00B13A23">
              <w:rPr>
                <w:spacing w:val="-47"/>
                <w:sz w:val="28"/>
                <w:szCs w:val="28"/>
              </w:rPr>
              <w:t xml:space="preserve"> </w:t>
            </w:r>
            <w:r w:rsidRPr="00B13A23">
              <w:rPr>
                <w:sz w:val="28"/>
                <w:szCs w:val="28"/>
              </w:rPr>
              <w:t>до, м</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76F4418" w14:textId="77777777" w:rsidR="007A62B5" w:rsidRPr="00B13A23" w:rsidRDefault="007A62B5" w:rsidP="00B13A23">
            <w:pPr>
              <w:ind w:right="133"/>
              <w:jc w:val="center"/>
              <w:rPr>
                <w:sz w:val="28"/>
                <w:szCs w:val="28"/>
              </w:rPr>
            </w:pPr>
            <w:r w:rsidRPr="00B13A23">
              <w:rPr>
                <w:spacing w:val="-1"/>
                <w:sz w:val="28"/>
                <w:szCs w:val="28"/>
              </w:rPr>
              <w:t>Забой,</w:t>
            </w:r>
            <w:r w:rsidRPr="00B13A23">
              <w:rPr>
                <w:spacing w:val="-47"/>
                <w:sz w:val="28"/>
                <w:szCs w:val="28"/>
              </w:rPr>
              <w:t xml:space="preserve"> </w:t>
            </w:r>
            <w:r w:rsidRPr="00B13A23">
              <w:rPr>
                <w:sz w:val="28"/>
                <w:szCs w:val="28"/>
              </w:rPr>
              <w:t>м</w:t>
            </w:r>
          </w:p>
        </w:tc>
        <w:tc>
          <w:tcPr>
            <w:tcW w:w="624" w:type="dxa"/>
            <w:tcBorders>
              <w:top w:val="single" w:sz="4" w:space="0" w:color="000000"/>
              <w:left w:val="single" w:sz="4" w:space="0" w:color="000000"/>
              <w:bottom w:val="single" w:sz="4" w:space="0" w:color="000000"/>
              <w:right w:val="single" w:sz="4" w:space="0" w:color="000000"/>
            </w:tcBorders>
            <w:vAlign w:val="center"/>
          </w:tcPr>
          <w:p w14:paraId="62943B16" w14:textId="77777777" w:rsidR="007A62B5" w:rsidRPr="00B13A23" w:rsidRDefault="007A62B5" w:rsidP="00B13A23">
            <w:pPr>
              <w:jc w:val="center"/>
              <w:rPr>
                <w:sz w:val="28"/>
                <w:szCs w:val="28"/>
              </w:rPr>
            </w:pPr>
          </w:p>
          <w:p w14:paraId="6BABAA2F" w14:textId="77777777" w:rsidR="007A62B5" w:rsidRPr="00B13A23" w:rsidRDefault="007A62B5" w:rsidP="00B13A23">
            <w:pPr>
              <w:jc w:val="center"/>
              <w:rPr>
                <w:sz w:val="28"/>
                <w:szCs w:val="28"/>
              </w:rPr>
            </w:pPr>
            <w:r w:rsidRPr="00B13A23">
              <w:rPr>
                <w:w w:val="99"/>
                <w:sz w:val="28"/>
                <w:szCs w:val="28"/>
              </w:rPr>
              <w:t>1</w:t>
            </w:r>
          </w:p>
        </w:tc>
        <w:tc>
          <w:tcPr>
            <w:tcW w:w="504" w:type="dxa"/>
            <w:tcBorders>
              <w:top w:val="single" w:sz="4" w:space="0" w:color="000000"/>
              <w:left w:val="single" w:sz="4" w:space="0" w:color="000000"/>
              <w:bottom w:val="single" w:sz="4" w:space="0" w:color="000000"/>
              <w:right w:val="single" w:sz="4" w:space="0" w:color="000000"/>
            </w:tcBorders>
            <w:vAlign w:val="center"/>
          </w:tcPr>
          <w:p w14:paraId="33ACBC32" w14:textId="77777777" w:rsidR="007A62B5" w:rsidRPr="00B13A23" w:rsidRDefault="007A62B5" w:rsidP="00B13A23">
            <w:pPr>
              <w:jc w:val="center"/>
              <w:rPr>
                <w:sz w:val="28"/>
                <w:szCs w:val="28"/>
              </w:rPr>
            </w:pPr>
          </w:p>
          <w:p w14:paraId="04BC8C08" w14:textId="77777777" w:rsidR="007A62B5" w:rsidRPr="00B13A23" w:rsidRDefault="007A62B5" w:rsidP="00B13A23">
            <w:pPr>
              <w:ind w:right="183"/>
              <w:jc w:val="center"/>
              <w:rPr>
                <w:sz w:val="28"/>
                <w:szCs w:val="28"/>
              </w:rPr>
            </w:pPr>
            <w:r w:rsidRPr="00B13A23">
              <w:rPr>
                <w:w w:val="99"/>
                <w:sz w:val="28"/>
                <w:szCs w:val="28"/>
              </w:rPr>
              <w:t>2</w:t>
            </w:r>
          </w:p>
        </w:tc>
        <w:tc>
          <w:tcPr>
            <w:tcW w:w="356" w:type="dxa"/>
            <w:tcBorders>
              <w:top w:val="single" w:sz="4" w:space="0" w:color="000000"/>
              <w:left w:val="single" w:sz="4" w:space="0" w:color="000000"/>
              <w:bottom w:val="single" w:sz="4" w:space="0" w:color="000000"/>
              <w:right w:val="single" w:sz="4" w:space="0" w:color="000000"/>
            </w:tcBorders>
            <w:vAlign w:val="center"/>
          </w:tcPr>
          <w:p w14:paraId="5054B56B" w14:textId="77777777" w:rsidR="007A62B5" w:rsidRPr="00B13A23" w:rsidRDefault="007A62B5" w:rsidP="00B13A23">
            <w:pPr>
              <w:jc w:val="center"/>
              <w:rPr>
                <w:sz w:val="28"/>
                <w:szCs w:val="28"/>
              </w:rPr>
            </w:pPr>
          </w:p>
          <w:p w14:paraId="5CC0B1A5" w14:textId="77777777" w:rsidR="007A62B5" w:rsidRPr="00B13A23" w:rsidRDefault="007A62B5" w:rsidP="00B13A23">
            <w:pPr>
              <w:ind w:right="203"/>
              <w:jc w:val="center"/>
              <w:rPr>
                <w:sz w:val="28"/>
                <w:szCs w:val="28"/>
              </w:rPr>
            </w:pPr>
            <w:r w:rsidRPr="00B13A23">
              <w:rPr>
                <w:w w:val="99"/>
                <w:sz w:val="28"/>
                <w:szCs w:val="28"/>
              </w:rPr>
              <w:t>3</w:t>
            </w:r>
          </w:p>
        </w:tc>
      </w:tr>
      <w:tr w:rsidR="007A62B5" w:rsidRPr="00B13A23" w14:paraId="4889C44F" w14:textId="77777777" w:rsidTr="00D01B27">
        <w:trPr>
          <w:trHeight w:val="302"/>
        </w:trPr>
        <w:tc>
          <w:tcPr>
            <w:tcW w:w="722"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33E56470" w14:textId="77777777" w:rsidR="007A62B5" w:rsidRPr="00B13A23" w:rsidRDefault="007A62B5" w:rsidP="00B13A23">
            <w:pPr>
              <w:jc w:val="center"/>
              <w:rPr>
                <w:sz w:val="28"/>
                <w:szCs w:val="28"/>
              </w:rPr>
            </w:pPr>
            <w:r w:rsidRPr="00B13A23">
              <w:rPr>
                <w:sz w:val="28"/>
                <w:szCs w:val="28"/>
              </w:rPr>
              <w:t>УГ</w:t>
            </w:r>
          </w:p>
          <w:p w14:paraId="024AE3E0" w14:textId="77777777" w:rsidR="007A62B5" w:rsidRPr="00B13A23" w:rsidRDefault="007A62B5" w:rsidP="00B13A23">
            <w:pPr>
              <w:jc w:val="center"/>
              <w:rPr>
                <w:sz w:val="28"/>
                <w:szCs w:val="28"/>
              </w:rPr>
            </w:pPr>
            <w:r w:rsidRPr="00B13A23">
              <w:rPr>
                <w:sz w:val="28"/>
                <w:szCs w:val="28"/>
              </w:rPr>
              <w:t>П</w:t>
            </w:r>
            <w:r w:rsidRPr="00B13A23">
              <w:rPr>
                <w:spacing w:val="-2"/>
                <w:sz w:val="28"/>
                <w:szCs w:val="28"/>
              </w:rPr>
              <w:t xml:space="preserve"> </w:t>
            </w:r>
            <w:r w:rsidRPr="00B13A23">
              <w:rPr>
                <w:sz w:val="28"/>
                <w:szCs w:val="28"/>
              </w:rPr>
              <w:t>– 1</w:t>
            </w: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E14AAEC" w14:textId="77777777" w:rsidR="007A62B5" w:rsidRPr="00B13A23" w:rsidRDefault="007A62B5" w:rsidP="00B13A23">
            <w:pPr>
              <w:jc w:val="center"/>
              <w:rPr>
                <w:sz w:val="28"/>
                <w:szCs w:val="28"/>
              </w:rPr>
            </w:pPr>
            <w:r w:rsidRPr="00B13A23">
              <w:rPr>
                <w:w w:val="99"/>
                <w:sz w:val="28"/>
                <w:szCs w:val="28"/>
              </w:rPr>
              <w:t>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9EDC919" w14:textId="77777777" w:rsidR="007A62B5" w:rsidRPr="00B13A23" w:rsidRDefault="007A62B5" w:rsidP="00B13A23">
            <w:pPr>
              <w:ind w:right="107"/>
              <w:jc w:val="center"/>
              <w:rPr>
                <w:sz w:val="28"/>
                <w:szCs w:val="28"/>
              </w:rPr>
            </w:pPr>
            <w:r w:rsidRPr="00B13A23">
              <w:rPr>
                <w:sz w:val="28"/>
                <w:szCs w:val="28"/>
              </w:rPr>
              <w:t>2-4-003</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24898C0" w14:textId="77777777" w:rsidR="007A62B5" w:rsidRPr="00B13A23" w:rsidRDefault="007A62B5" w:rsidP="00B13A23">
            <w:pPr>
              <w:ind w:right="149"/>
              <w:jc w:val="center"/>
              <w:rPr>
                <w:sz w:val="28"/>
                <w:szCs w:val="28"/>
              </w:rPr>
            </w:pPr>
            <w:r w:rsidRPr="00B13A23">
              <w:rPr>
                <w:sz w:val="28"/>
                <w:szCs w:val="28"/>
              </w:rPr>
              <w:t>2-4-1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618E154" w14:textId="77777777" w:rsidR="007A62B5" w:rsidRPr="00B13A23" w:rsidRDefault="007A62B5" w:rsidP="00B13A23">
            <w:pPr>
              <w:ind w:right="94"/>
              <w:jc w:val="center"/>
              <w:rPr>
                <w:sz w:val="28"/>
                <w:szCs w:val="28"/>
              </w:rPr>
            </w:pPr>
            <w:r w:rsidRPr="00B13A23">
              <w:rPr>
                <w:sz w:val="28"/>
                <w:szCs w:val="28"/>
              </w:rPr>
              <w:t>1.59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3893CB7" w14:textId="77777777" w:rsidR="007A62B5" w:rsidRPr="00B13A23" w:rsidRDefault="007A62B5" w:rsidP="00B13A23">
            <w:pPr>
              <w:jc w:val="center"/>
              <w:rPr>
                <w:sz w:val="28"/>
                <w:szCs w:val="28"/>
              </w:rPr>
            </w:pPr>
            <w:r w:rsidRPr="00B13A23">
              <w:rPr>
                <w:w w:val="99"/>
                <w:sz w:val="28"/>
                <w:szCs w:val="28"/>
              </w:rPr>
              <w:t>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2EB1338" w14:textId="77777777" w:rsidR="007A62B5" w:rsidRPr="00B13A23" w:rsidRDefault="007A62B5" w:rsidP="00B13A23">
            <w:pPr>
              <w:ind w:right="262"/>
              <w:jc w:val="center"/>
              <w:rPr>
                <w:sz w:val="28"/>
                <w:szCs w:val="28"/>
              </w:rPr>
            </w:pPr>
            <w:r w:rsidRPr="00B13A23">
              <w:rPr>
                <w:sz w:val="28"/>
                <w:szCs w:val="28"/>
              </w:rPr>
              <w:t>512.3</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F4D23E8" w14:textId="77777777" w:rsidR="007A62B5" w:rsidRPr="00B13A23" w:rsidRDefault="007A62B5" w:rsidP="00B13A23">
            <w:pPr>
              <w:ind w:right="254"/>
              <w:jc w:val="center"/>
              <w:rPr>
                <w:sz w:val="28"/>
                <w:szCs w:val="28"/>
              </w:rPr>
            </w:pPr>
            <w:r w:rsidRPr="00B13A23">
              <w:rPr>
                <w:sz w:val="28"/>
                <w:szCs w:val="28"/>
              </w:rPr>
              <w:t>519.9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D676FF2" w14:textId="77777777" w:rsidR="007A62B5" w:rsidRPr="00B13A23" w:rsidRDefault="007A62B5" w:rsidP="00B13A23">
            <w:pPr>
              <w:jc w:val="center"/>
              <w:rPr>
                <w:sz w:val="28"/>
                <w:szCs w:val="28"/>
              </w:rPr>
            </w:pPr>
            <w:r w:rsidRPr="00B13A23">
              <w:rPr>
                <w:sz w:val="28"/>
                <w:szCs w:val="28"/>
              </w:rPr>
              <w:t>530.6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43E69B6" w14:textId="77777777" w:rsidR="007A62B5" w:rsidRPr="00B13A23" w:rsidRDefault="007A62B5" w:rsidP="00B13A23">
            <w:pPr>
              <w:jc w:val="center"/>
              <w:rPr>
                <w:sz w:val="28"/>
                <w:szCs w:val="28"/>
              </w:rPr>
            </w:pPr>
            <w:r w:rsidRPr="00B13A23">
              <w:rPr>
                <w:w w:val="99"/>
                <w:sz w:val="28"/>
                <w:szCs w:val="28"/>
              </w:rPr>
              <w:t>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96A39F1" w14:textId="77777777" w:rsidR="007A62B5" w:rsidRPr="00B13A23" w:rsidRDefault="007A62B5" w:rsidP="00B13A23">
            <w:pPr>
              <w:ind w:right="184"/>
              <w:jc w:val="center"/>
              <w:rPr>
                <w:sz w:val="28"/>
                <w:szCs w:val="28"/>
              </w:rPr>
            </w:pPr>
            <w:r w:rsidRPr="00B13A23">
              <w:rPr>
                <w:w w:val="99"/>
                <w:sz w:val="28"/>
                <w:szCs w:val="28"/>
              </w:rPr>
              <w:t>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B3DAFB0" w14:textId="77777777" w:rsidR="007A62B5" w:rsidRPr="00B13A23" w:rsidRDefault="007A62B5" w:rsidP="00B13A23">
            <w:pPr>
              <w:ind w:right="204"/>
              <w:jc w:val="center"/>
              <w:rPr>
                <w:sz w:val="28"/>
                <w:szCs w:val="28"/>
              </w:rPr>
            </w:pPr>
            <w:r w:rsidRPr="00B13A23">
              <w:rPr>
                <w:w w:val="99"/>
                <w:sz w:val="28"/>
                <w:szCs w:val="28"/>
              </w:rPr>
              <w:t>9</w:t>
            </w:r>
          </w:p>
        </w:tc>
      </w:tr>
      <w:tr w:rsidR="007A62B5" w:rsidRPr="00B13A23" w14:paraId="2CA92909"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83CEE9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499827B" w14:textId="77777777" w:rsidR="007A62B5" w:rsidRPr="00B13A23" w:rsidRDefault="007A62B5" w:rsidP="00B13A23">
            <w:pPr>
              <w:jc w:val="center"/>
              <w:rPr>
                <w:sz w:val="28"/>
                <w:szCs w:val="28"/>
              </w:rPr>
            </w:pPr>
            <w:r w:rsidRPr="00B13A23">
              <w:rPr>
                <w:w w:val="99"/>
                <w:sz w:val="28"/>
                <w:szCs w:val="28"/>
              </w:rPr>
              <w:t>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02F4C94" w14:textId="77777777" w:rsidR="007A62B5" w:rsidRPr="00B13A23" w:rsidRDefault="007A62B5" w:rsidP="00B13A23">
            <w:pPr>
              <w:ind w:right="106"/>
              <w:jc w:val="center"/>
              <w:rPr>
                <w:sz w:val="28"/>
                <w:szCs w:val="28"/>
              </w:rPr>
            </w:pPr>
            <w:r w:rsidRPr="00B13A23">
              <w:rPr>
                <w:sz w:val="28"/>
                <w:szCs w:val="28"/>
              </w:rPr>
              <w:t>2-4-004</w:t>
            </w:r>
            <w:r w:rsidRPr="00B13A23">
              <w:rPr>
                <w:spacing w:val="-1"/>
                <w:sz w:val="28"/>
                <w:szCs w:val="28"/>
              </w:rPr>
              <w:t xml:space="preserve"> </w:t>
            </w:r>
            <w:r w:rsidRPr="00B13A23">
              <w:rPr>
                <w:sz w:val="28"/>
                <w:szCs w:val="28"/>
              </w:rPr>
              <w:t>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1997D78" w14:textId="77777777" w:rsidR="007A62B5" w:rsidRPr="00B13A23" w:rsidRDefault="007A62B5" w:rsidP="00B13A23">
            <w:pPr>
              <w:ind w:right="149"/>
              <w:jc w:val="center"/>
              <w:rPr>
                <w:sz w:val="28"/>
                <w:szCs w:val="28"/>
              </w:rPr>
            </w:pPr>
            <w:r w:rsidRPr="00B13A23">
              <w:rPr>
                <w:sz w:val="28"/>
                <w:szCs w:val="28"/>
              </w:rPr>
              <w:t>2-4-1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86F24CE" w14:textId="77777777" w:rsidR="007A62B5" w:rsidRPr="00B13A23" w:rsidRDefault="007A62B5" w:rsidP="00B13A23">
            <w:pPr>
              <w:ind w:right="94"/>
              <w:jc w:val="center"/>
              <w:rPr>
                <w:sz w:val="28"/>
                <w:szCs w:val="28"/>
              </w:rPr>
            </w:pPr>
            <w:r w:rsidRPr="00B13A23">
              <w:rPr>
                <w:sz w:val="28"/>
                <w:szCs w:val="28"/>
              </w:rPr>
              <w:t>1.67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AE3E63A" w14:textId="77777777" w:rsidR="007A62B5" w:rsidRPr="00B13A23" w:rsidRDefault="007A62B5" w:rsidP="00B13A23">
            <w:pPr>
              <w:ind w:right="216"/>
              <w:jc w:val="center"/>
              <w:rPr>
                <w:sz w:val="28"/>
                <w:szCs w:val="28"/>
              </w:rPr>
            </w:pPr>
            <w:r w:rsidRPr="00B13A23">
              <w:rPr>
                <w:sz w:val="28"/>
                <w:szCs w:val="28"/>
              </w:rPr>
              <w:t>3.7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740419F5" w14:textId="77777777" w:rsidR="007A62B5" w:rsidRPr="00B13A23" w:rsidRDefault="007A62B5" w:rsidP="00B13A23">
            <w:pPr>
              <w:ind w:right="262"/>
              <w:jc w:val="center"/>
              <w:rPr>
                <w:sz w:val="28"/>
                <w:szCs w:val="28"/>
              </w:rPr>
            </w:pPr>
            <w:r w:rsidRPr="00B13A23">
              <w:rPr>
                <w:sz w:val="28"/>
                <w:szCs w:val="28"/>
              </w:rPr>
              <w:t>502.4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5C64B281" w14:textId="77777777" w:rsidR="007A62B5" w:rsidRPr="00B13A23" w:rsidRDefault="007A62B5" w:rsidP="00B13A23">
            <w:pPr>
              <w:ind w:right="254"/>
              <w:jc w:val="center"/>
              <w:rPr>
                <w:sz w:val="28"/>
                <w:szCs w:val="28"/>
              </w:rPr>
            </w:pPr>
            <w:r w:rsidRPr="00B13A23">
              <w:rPr>
                <w:sz w:val="28"/>
                <w:szCs w:val="28"/>
              </w:rPr>
              <w:t>510.3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1E20EB49" w14:textId="77777777" w:rsidR="007A62B5" w:rsidRPr="00B13A23" w:rsidRDefault="007A62B5" w:rsidP="00B13A23">
            <w:pPr>
              <w:jc w:val="center"/>
              <w:rPr>
                <w:sz w:val="28"/>
                <w:szCs w:val="28"/>
              </w:rPr>
            </w:pPr>
            <w:r w:rsidRPr="00B13A23">
              <w:rPr>
                <w:sz w:val="28"/>
                <w:szCs w:val="28"/>
              </w:rPr>
              <w:t>521.0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FEF22FD" w14:textId="77777777" w:rsidR="007A62B5" w:rsidRPr="00B13A23" w:rsidRDefault="007A62B5" w:rsidP="00B13A23">
            <w:pPr>
              <w:jc w:val="center"/>
              <w:rPr>
                <w:sz w:val="28"/>
                <w:szCs w:val="28"/>
              </w:rPr>
            </w:pPr>
            <w:r w:rsidRPr="00B13A23">
              <w:rPr>
                <w:w w:val="99"/>
                <w:sz w:val="28"/>
                <w:szCs w:val="28"/>
              </w:rPr>
              <w:t>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41E2B16" w14:textId="77777777" w:rsidR="007A62B5" w:rsidRPr="00B13A23" w:rsidRDefault="007A62B5" w:rsidP="00B13A23">
            <w:pPr>
              <w:ind w:right="132"/>
              <w:jc w:val="center"/>
              <w:rPr>
                <w:sz w:val="28"/>
                <w:szCs w:val="28"/>
              </w:rPr>
            </w:pPr>
            <w:r w:rsidRPr="00B13A23">
              <w:rPr>
                <w:sz w:val="28"/>
                <w:szCs w:val="28"/>
              </w:rPr>
              <w:t>19</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5467C97A" w14:textId="77777777" w:rsidR="007A62B5" w:rsidRPr="00B13A23" w:rsidRDefault="007A62B5" w:rsidP="00B13A23">
            <w:pPr>
              <w:ind w:right="204"/>
              <w:jc w:val="center"/>
              <w:rPr>
                <w:sz w:val="28"/>
                <w:szCs w:val="28"/>
              </w:rPr>
            </w:pPr>
            <w:r w:rsidRPr="00B13A23">
              <w:rPr>
                <w:w w:val="99"/>
                <w:sz w:val="28"/>
                <w:szCs w:val="28"/>
              </w:rPr>
              <w:t>4</w:t>
            </w:r>
          </w:p>
        </w:tc>
      </w:tr>
      <w:tr w:rsidR="007A62B5" w:rsidRPr="00B13A23" w14:paraId="79429021"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7097FE55"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204E856" w14:textId="77777777" w:rsidR="007A62B5" w:rsidRPr="00B13A23" w:rsidRDefault="007A62B5" w:rsidP="00B13A23">
            <w:pPr>
              <w:jc w:val="center"/>
              <w:rPr>
                <w:sz w:val="28"/>
                <w:szCs w:val="28"/>
              </w:rPr>
            </w:pPr>
            <w:r w:rsidRPr="00B13A23">
              <w:rPr>
                <w:w w:val="99"/>
                <w:sz w:val="28"/>
                <w:szCs w:val="28"/>
              </w:rPr>
              <w:t>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6151DC9E" w14:textId="77777777" w:rsidR="007A62B5" w:rsidRPr="00B13A23" w:rsidRDefault="007A62B5" w:rsidP="00B13A23">
            <w:pPr>
              <w:ind w:right="107"/>
              <w:jc w:val="center"/>
              <w:rPr>
                <w:sz w:val="28"/>
                <w:szCs w:val="28"/>
              </w:rPr>
            </w:pPr>
            <w:r w:rsidRPr="00B13A23">
              <w:rPr>
                <w:sz w:val="28"/>
                <w:szCs w:val="28"/>
              </w:rPr>
              <w:t>2-4-005</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C898E24" w14:textId="77777777" w:rsidR="007A62B5" w:rsidRPr="00B13A23" w:rsidRDefault="007A62B5" w:rsidP="00B13A23">
            <w:pPr>
              <w:ind w:right="149"/>
              <w:jc w:val="center"/>
              <w:rPr>
                <w:sz w:val="28"/>
                <w:szCs w:val="28"/>
              </w:rPr>
            </w:pPr>
            <w:r w:rsidRPr="00B13A23">
              <w:rPr>
                <w:sz w:val="28"/>
                <w:szCs w:val="28"/>
              </w:rPr>
              <w:t>2-4-1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41EAE67" w14:textId="77777777" w:rsidR="007A62B5" w:rsidRPr="00B13A23" w:rsidRDefault="007A62B5" w:rsidP="00B13A23">
            <w:pPr>
              <w:ind w:right="94"/>
              <w:jc w:val="center"/>
              <w:rPr>
                <w:sz w:val="28"/>
                <w:szCs w:val="28"/>
              </w:rPr>
            </w:pPr>
            <w:r w:rsidRPr="00B13A23">
              <w:rPr>
                <w:sz w:val="28"/>
                <w:szCs w:val="28"/>
              </w:rPr>
              <w:t>1.86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8158F85" w14:textId="77777777" w:rsidR="007A62B5" w:rsidRPr="00B13A23" w:rsidRDefault="007A62B5" w:rsidP="00B13A23">
            <w:pPr>
              <w:ind w:right="216"/>
              <w:jc w:val="center"/>
              <w:rPr>
                <w:sz w:val="28"/>
                <w:szCs w:val="28"/>
              </w:rPr>
            </w:pPr>
            <w:r w:rsidRPr="00B13A23">
              <w:rPr>
                <w:sz w:val="28"/>
                <w:szCs w:val="28"/>
              </w:rPr>
              <w:t>4.1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E2F9C96" w14:textId="77777777" w:rsidR="007A62B5" w:rsidRPr="00B13A23" w:rsidRDefault="007A62B5" w:rsidP="00B13A23">
            <w:pPr>
              <w:ind w:right="262"/>
              <w:jc w:val="center"/>
              <w:rPr>
                <w:sz w:val="28"/>
                <w:szCs w:val="28"/>
              </w:rPr>
            </w:pPr>
            <w:r w:rsidRPr="00B13A23">
              <w:rPr>
                <w:sz w:val="28"/>
                <w:szCs w:val="28"/>
              </w:rPr>
              <w:t>505.6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396F3F8" w14:textId="77777777" w:rsidR="007A62B5" w:rsidRPr="00B13A23" w:rsidRDefault="007A62B5" w:rsidP="00B13A23">
            <w:pPr>
              <w:ind w:right="254"/>
              <w:jc w:val="center"/>
              <w:rPr>
                <w:sz w:val="28"/>
                <w:szCs w:val="28"/>
              </w:rPr>
            </w:pPr>
            <w:r w:rsidRPr="00B13A23">
              <w:rPr>
                <w:sz w:val="28"/>
                <w:szCs w:val="28"/>
              </w:rPr>
              <w:t>513.5</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111A43E5" w14:textId="77777777" w:rsidR="007A62B5" w:rsidRPr="00B13A23" w:rsidRDefault="007A62B5" w:rsidP="00B13A23">
            <w:pPr>
              <w:jc w:val="center"/>
              <w:rPr>
                <w:sz w:val="28"/>
                <w:szCs w:val="28"/>
              </w:rPr>
            </w:pPr>
            <w:r w:rsidRPr="00B13A23">
              <w:rPr>
                <w:sz w:val="28"/>
                <w:szCs w:val="28"/>
              </w:rPr>
              <w:t>524.0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7AB50A7" w14:textId="77777777" w:rsidR="007A62B5" w:rsidRPr="00B13A23" w:rsidRDefault="007A62B5" w:rsidP="00B13A23">
            <w:pPr>
              <w:jc w:val="center"/>
              <w:rPr>
                <w:sz w:val="28"/>
                <w:szCs w:val="28"/>
              </w:rPr>
            </w:pPr>
            <w:r w:rsidRPr="00B13A23">
              <w:rPr>
                <w:sz w:val="28"/>
                <w:szCs w:val="28"/>
              </w:rPr>
              <w:t>13</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241F3CE" w14:textId="77777777" w:rsidR="007A62B5" w:rsidRPr="00B13A23" w:rsidRDefault="007A62B5" w:rsidP="00B13A23">
            <w:pPr>
              <w:ind w:right="184"/>
              <w:jc w:val="center"/>
              <w:rPr>
                <w:sz w:val="28"/>
                <w:szCs w:val="28"/>
              </w:rPr>
            </w:pPr>
            <w:r w:rsidRPr="00B13A23">
              <w:rPr>
                <w:w w:val="99"/>
                <w:sz w:val="28"/>
                <w:szCs w:val="28"/>
              </w:rPr>
              <w:t>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732F734" w14:textId="77777777" w:rsidR="007A62B5" w:rsidRPr="00B13A23" w:rsidRDefault="007A62B5" w:rsidP="00B13A23">
            <w:pPr>
              <w:ind w:right="204"/>
              <w:jc w:val="center"/>
              <w:rPr>
                <w:sz w:val="28"/>
                <w:szCs w:val="28"/>
              </w:rPr>
            </w:pPr>
            <w:r w:rsidRPr="00B13A23">
              <w:rPr>
                <w:w w:val="99"/>
                <w:sz w:val="28"/>
                <w:szCs w:val="28"/>
              </w:rPr>
              <w:t>2</w:t>
            </w:r>
          </w:p>
        </w:tc>
      </w:tr>
      <w:tr w:rsidR="007A62B5" w:rsidRPr="00B13A23" w14:paraId="1E7D9081"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9A0472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4D5DB03" w14:textId="77777777" w:rsidR="007A62B5" w:rsidRPr="00B13A23" w:rsidRDefault="007A62B5" w:rsidP="00B13A23">
            <w:pPr>
              <w:jc w:val="center"/>
              <w:rPr>
                <w:sz w:val="28"/>
                <w:szCs w:val="28"/>
              </w:rPr>
            </w:pPr>
            <w:r w:rsidRPr="00B13A23">
              <w:rPr>
                <w:w w:val="99"/>
                <w:sz w:val="28"/>
                <w:szCs w:val="28"/>
              </w:rPr>
              <w:t>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7B3FDEFF" w14:textId="77777777" w:rsidR="007A62B5" w:rsidRPr="00B13A23" w:rsidRDefault="007A62B5" w:rsidP="00B13A23">
            <w:pPr>
              <w:ind w:right="107"/>
              <w:jc w:val="center"/>
              <w:rPr>
                <w:sz w:val="28"/>
                <w:szCs w:val="28"/>
              </w:rPr>
            </w:pPr>
            <w:r w:rsidRPr="00B13A23">
              <w:rPr>
                <w:sz w:val="28"/>
                <w:szCs w:val="28"/>
              </w:rPr>
              <w:t>2-4-006</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C5AE5D4" w14:textId="77777777" w:rsidR="007A62B5" w:rsidRPr="00B13A23" w:rsidRDefault="007A62B5" w:rsidP="00B13A23">
            <w:pPr>
              <w:ind w:right="149"/>
              <w:jc w:val="center"/>
              <w:rPr>
                <w:sz w:val="28"/>
                <w:szCs w:val="28"/>
              </w:rPr>
            </w:pPr>
            <w:r w:rsidRPr="00B13A23">
              <w:rPr>
                <w:sz w:val="28"/>
                <w:szCs w:val="28"/>
              </w:rPr>
              <w:t>2-4-1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62FE656" w14:textId="77777777" w:rsidR="007A62B5" w:rsidRPr="00B13A23" w:rsidRDefault="007A62B5" w:rsidP="00B13A23">
            <w:pPr>
              <w:ind w:right="94"/>
              <w:jc w:val="center"/>
              <w:rPr>
                <w:sz w:val="28"/>
                <w:szCs w:val="28"/>
              </w:rPr>
            </w:pPr>
            <w:r w:rsidRPr="00B13A23">
              <w:rPr>
                <w:sz w:val="28"/>
                <w:szCs w:val="28"/>
              </w:rPr>
              <w:t>1.42</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6A42F6F" w14:textId="77777777" w:rsidR="007A62B5" w:rsidRPr="00B13A23" w:rsidRDefault="007A62B5" w:rsidP="00B13A23">
            <w:pPr>
              <w:ind w:right="216"/>
              <w:jc w:val="center"/>
              <w:rPr>
                <w:sz w:val="28"/>
                <w:szCs w:val="28"/>
              </w:rPr>
            </w:pPr>
            <w:r w:rsidRPr="00B13A23">
              <w:rPr>
                <w:sz w:val="28"/>
                <w:szCs w:val="28"/>
              </w:rPr>
              <w:t>3.5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3BC8606" w14:textId="77777777" w:rsidR="007A62B5" w:rsidRPr="00B13A23" w:rsidRDefault="007A62B5" w:rsidP="00B13A23">
            <w:pPr>
              <w:ind w:right="262"/>
              <w:jc w:val="center"/>
              <w:rPr>
                <w:sz w:val="28"/>
                <w:szCs w:val="28"/>
              </w:rPr>
            </w:pPr>
            <w:r w:rsidRPr="00B13A23">
              <w:rPr>
                <w:sz w:val="28"/>
                <w:szCs w:val="28"/>
              </w:rPr>
              <w:t>505.8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26E5FB5" w14:textId="77777777" w:rsidR="007A62B5" w:rsidRPr="00B13A23" w:rsidRDefault="007A62B5" w:rsidP="00B13A23">
            <w:pPr>
              <w:ind w:right="254"/>
              <w:jc w:val="center"/>
              <w:rPr>
                <w:sz w:val="28"/>
                <w:szCs w:val="28"/>
              </w:rPr>
            </w:pPr>
            <w:r w:rsidRPr="00B13A23">
              <w:rPr>
                <w:sz w:val="28"/>
                <w:szCs w:val="28"/>
              </w:rPr>
              <w:t>513.7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F5A8031" w14:textId="77777777" w:rsidR="007A62B5" w:rsidRPr="00B13A23" w:rsidRDefault="007A62B5" w:rsidP="00B13A23">
            <w:pPr>
              <w:jc w:val="center"/>
              <w:rPr>
                <w:sz w:val="28"/>
                <w:szCs w:val="28"/>
              </w:rPr>
            </w:pPr>
            <w:r w:rsidRPr="00B13A23">
              <w:rPr>
                <w:sz w:val="28"/>
                <w:szCs w:val="28"/>
              </w:rPr>
              <w:t>524.6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DF49EB0" w14:textId="77777777" w:rsidR="007A62B5" w:rsidRPr="00B13A23" w:rsidRDefault="007A62B5" w:rsidP="00B13A23">
            <w:pPr>
              <w:jc w:val="center"/>
              <w:rPr>
                <w:sz w:val="28"/>
                <w:szCs w:val="28"/>
              </w:rPr>
            </w:pPr>
            <w:r w:rsidRPr="00B13A23">
              <w:rPr>
                <w:w w:val="99"/>
                <w:sz w:val="28"/>
                <w:szCs w:val="28"/>
              </w:rPr>
              <w:t>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C7872F7" w14:textId="77777777" w:rsidR="007A62B5" w:rsidRPr="00B13A23" w:rsidRDefault="007A62B5" w:rsidP="00B13A23">
            <w:pPr>
              <w:ind w:right="132"/>
              <w:jc w:val="center"/>
              <w:rPr>
                <w:sz w:val="28"/>
                <w:szCs w:val="28"/>
              </w:rPr>
            </w:pPr>
            <w:r w:rsidRPr="00B13A23">
              <w:rPr>
                <w:sz w:val="28"/>
                <w:szCs w:val="28"/>
              </w:rPr>
              <w:t>17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3DF744E" w14:textId="77777777" w:rsidR="007A62B5" w:rsidRPr="00B13A23" w:rsidRDefault="007A62B5" w:rsidP="00B13A23">
            <w:pPr>
              <w:ind w:right="152"/>
              <w:jc w:val="center"/>
              <w:rPr>
                <w:sz w:val="28"/>
                <w:szCs w:val="28"/>
              </w:rPr>
            </w:pPr>
            <w:r w:rsidRPr="00B13A23">
              <w:rPr>
                <w:sz w:val="28"/>
                <w:szCs w:val="28"/>
              </w:rPr>
              <w:t>20</w:t>
            </w:r>
          </w:p>
        </w:tc>
      </w:tr>
      <w:tr w:rsidR="007A62B5" w:rsidRPr="00B13A23" w14:paraId="41399189"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21D793B"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FC0BA81" w14:textId="77777777" w:rsidR="007A62B5" w:rsidRPr="00B13A23" w:rsidRDefault="007A62B5" w:rsidP="00B13A23">
            <w:pPr>
              <w:jc w:val="center"/>
              <w:rPr>
                <w:sz w:val="28"/>
                <w:szCs w:val="28"/>
              </w:rPr>
            </w:pPr>
            <w:r w:rsidRPr="00B13A23">
              <w:rPr>
                <w:w w:val="99"/>
                <w:sz w:val="28"/>
                <w:szCs w:val="28"/>
              </w:rPr>
              <w:t>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FBFBA2F" w14:textId="77777777" w:rsidR="007A62B5" w:rsidRPr="00B13A23" w:rsidRDefault="007A62B5" w:rsidP="00B13A23">
            <w:pPr>
              <w:ind w:right="107"/>
              <w:jc w:val="center"/>
              <w:rPr>
                <w:sz w:val="28"/>
                <w:szCs w:val="28"/>
              </w:rPr>
            </w:pPr>
            <w:r w:rsidRPr="00B13A23">
              <w:rPr>
                <w:sz w:val="28"/>
                <w:szCs w:val="28"/>
              </w:rPr>
              <w:t>2-5-004</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9567650"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505C1B7" w14:textId="77777777" w:rsidR="007A62B5" w:rsidRPr="00B13A23" w:rsidRDefault="007A62B5" w:rsidP="00B13A23">
            <w:pPr>
              <w:ind w:right="94"/>
              <w:jc w:val="center"/>
              <w:rPr>
                <w:sz w:val="28"/>
                <w:szCs w:val="28"/>
              </w:rPr>
            </w:pPr>
            <w:r w:rsidRPr="00B13A23">
              <w:rPr>
                <w:sz w:val="28"/>
                <w:szCs w:val="28"/>
              </w:rPr>
              <w:t>1.23</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8E55D7A" w14:textId="77777777" w:rsidR="007A62B5" w:rsidRPr="00B13A23" w:rsidRDefault="007A62B5" w:rsidP="00B13A23">
            <w:pPr>
              <w:ind w:right="216"/>
              <w:jc w:val="center"/>
              <w:rPr>
                <w:sz w:val="28"/>
                <w:szCs w:val="28"/>
              </w:rPr>
            </w:pPr>
            <w:r w:rsidRPr="00B13A23">
              <w:rPr>
                <w:sz w:val="28"/>
                <w:szCs w:val="28"/>
              </w:rPr>
              <w:t>4.3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23FDC8C" w14:textId="77777777" w:rsidR="007A62B5" w:rsidRPr="00B13A23" w:rsidRDefault="007A62B5" w:rsidP="00B13A23">
            <w:pPr>
              <w:ind w:right="262"/>
              <w:jc w:val="center"/>
              <w:rPr>
                <w:sz w:val="28"/>
                <w:szCs w:val="28"/>
              </w:rPr>
            </w:pPr>
            <w:r w:rsidRPr="00B13A23">
              <w:rPr>
                <w:sz w:val="28"/>
                <w:szCs w:val="28"/>
              </w:rPr>
              <w:t>515.0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6FCCEC8" w14:textId="77777777" w:rsidR="007A62B5" w:rsidRPr="00B13A23" w:rsidRDefault="007A62B5" w:rsidP="00B13A23">
            <w:pPr>
              <w:ind w:right="254"/>
              <w:jc w:val="center"/>
              <w:rPr>
                <w:sz w:val="28"/>
                <w:szCs w:val="28"/>
              </w:rPr>
            </w:pPr>
            <w:r w:rsidRPr="00B13A23">
              <w:rPr>
                <w:sz w:val="28"/>
                <w:szCs w:val="28"/>
              </w:rPr>
              <w:t>522.9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B95CC62" w14:textId="77777777" w:rsidR="007A62B5" w:rsidRPr="00B13A23" w:rsidRDefault="007A62B5" w:rsidP="00B13A23">
            <w:pPr>
              <w:jc w:val="center"/>
              <w:rPr>
                <w:sz w:val="28"/>
                <w:szCs w:val="28"/>
              </w:rPr>
            </w:pPr>
            <w:r w:rsidRPr="00B13A23">
              <w:rPr>
                <w:sz w:val="28"/>
                <w:szCs w:val="28"/>
              </w:rPr>
              <w:t>533.9</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CCEC404" w14:textId="77777777" w:rsidR="007A62B5" w:rsidRPr="00B13A23" w:rsidRDefault="007A62B5" w:rsidP="00B13A23">
            <w:pPr>
              <w:jc w:val="center"/>
              <w:rPr>
                <w:sz w:val="28"/>
                <w:szCs w:val="28"/>
              </w:rPr>
            </w:pPr>
            <w:r w:rsidRPr="00B13A23">
              <w:rPr>
                <w:sz w:val="28"/>
                <w:szCs w:val="28"/>
              </w:rPr>
              <w:t>17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3427CF5" w14:textId="77777777" w:rsidR="007A62B5" w:rsidRPr="00B13A23" w:rsidRDefault="007A62B5" w:rsidP="00B13A23">
            <w:pPr>
              <w:ind w:right="184"/>
              <w:jc w:val="center"/>
              <w:rPr>
                <w:sz w:val="28"/>
                <w:szCs w:val="28"/>
              </w:rPr>
            </w:pPr>
            <w:r w:rsidRPr="00B13A23">
              <w:rPr>
                <w:w w:val="99"/>
                <w:sz w:val="28"/>
                <w:szCs w:val="28"/>
              </w:rPr>
              <w:t>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8C0A2FC" w14:textId="77777777" w:rsidR="007A62B5" w:rsidRPr="00B13A23" w:rsidRDefault="007A62B5" w:rsidP="00B13A23">
            <w:pPr>
              <w:ind w:right="204"/>
              <w:jc w:val="center"/>
              <w:rPr>
                <w:sz w:val="28"/>
                <w:szCs w:val="28"/>
              </w:rPr>
            </w:pPr>
            <w:r w:rsidRPr="00B13A23">
              <w:rPr>
                <w:w w:val="99"/>
                <w:sz w:val="28"/>
                <w:szCs w:val="28"/>
              </w:rPr>
              <w:t>4</w:t>
            </w:r>
          </w:p>
        </w:tc>
      </w:tr>
      <w:tr w:rsidR="007A62B5" w:rsidRPr="00B13A23" w14:paraId="0245C1E4"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8911580"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0F2BC72" w14:textId="77777777" w:rsidR="007A62B5" w:rsidRPr="00B13A23" w:rsidRDefault="007A62B5" w:rsidP="00B13A23">
            <w:pPr>
              <w:jc w:val="center"/>
              <w:rPr>
                <w:sz w:val="28"/>
                <w:szCs w:val="28"/>
              </w:rPr>
            </w:pPr>
            <w:r w:rsidRPr="00B13A23">
              <w:rPr>
                <w:w w:val="99"/>
                <w:sz w:val="28"/>
                <w:szCs w:val="28"/>
              </w:rPr>
              <w:t>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0B343F4E" w14:textId="77777777" w:rsidR="007A62B5" w:rsidRPr="00B13A23" w:rsidRDefault="007A62B5" w:rsidP="00B13A23">
            <w:pPr>
              <w:ind w:right="106"/>
              <w:jc w:val="center"/>
              <w:rPr>
                <w:sz w:val="28"/>
                <w:szCs w:val="28"/>
              </w:rPr>
            </w:pPr>
            <w:r w:rsidRPr="00B13A23">
              <w:rPr>
                <w:sz w:val="28"/>
                <w:szCs w:val="28"/>
              </w:rPr>
              <w:t>2-5-005</w:t>
            </w:r>
            <w:r w:rsidRPr="00B13A23">
              <w:rPr>
                <w:spacing w:val="-1"/>
                <w:sz w:val="28"/>
                <w:szCs w:val="28"/>
              </w:rPr>
              <w:t xml:space="preserve"> </w:t>
            </w:r>
            <w:r w:rsidRPr="00B13A23">
              <w:rPr>
                <w:sz w:val="28"/>
                <w:szCs w:val="28"/>
              </w:rPr>
              <w:t>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E6D374D"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EEF6601" w14:textId="77777777" w:rsidR="007A62B5" w:rsidRPr="00B13A23" w:rsidRDefault="007A62B5" w:rsidP="00B13A23">
            <w:pPr>
              <w:ind w:right="94"/>
              <w:jc w:val="center"/>
              <w:rPr>
                <w:sz w:val="28"/>
                <w:szCs w:val="28"/>
              </w:rPr>
            </w:pPr>
            <w:r w:rsidRPr="00B13A23">
              <w:rPr>
                <w:sz w:val="28"/>
                <w:szCs w:val="28"/>
              </w:rPr>
              <w:t>1.34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12916E4" w14:textId="77777777" w:rsidR="007A62B5" w:rsidRPr="00B13A23" w:rsidRDefault="007A62B5" w:rsidP="00B13A23">
            <w:pPr>
              <w:ind w:right="216"/>
              <w:jc w:val="center"/>
              <w:rPr>
                <w:sz w:val="28"/>
                <w:szCs w:val="28"/>
              </w:rPr>
            </w:pPr>
            <w:r w:rsidRPr="00B13A23">
              <w:rPr>
                <w:sz w:val="28"/>
                <w:szCs w:val="28"/>
              </w:rPr>
              <w:t>3.9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06023A3" w14:textId="77777777" w:rsidR="007A62B5" w:rsidRPr="00B13A23" w:rsidRDefault="007A62B5" w:rsidP="00B13A23">
            <w:pPr>
              <w:ind w:right="262"/>
              <w:jc w:val="center"/>
              <w:rPr>
                <w:sz w:val="28"/>
                <w:szCs w:val="28"/>
              </w:rPr>
            </w:pPr>
            <w:r w:rsidRPr="00B13A23">
              <w:rPr>
                <w:sz w:val="28"/>
                <w:szCs w:val="28"/>
              </w:rPr>
              <w:t>515.4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343F2F8" w14:textId="77777777" w:rsidR="007A62B5" w:rsidRPr="00B13A23" w:rsidRDefault="007A62B5" w:rsidP="00B13A23">
            <w:pPr>
              <w:ind w:right="254"/>
              <w:jc w:val="center"/>
              <w:rPr>
                <w:sz w:val="28"/>
                <w:szCs w:val="28"/>
              </w:rPr>
            </w:pPr>
            <w:r w:rsidRPr="00B13A23">
              <w:rPr>
                <w:sz w:val="28"/>
                <w:szCs w:val="28"/>
              </w:rPr>
              <w:t>523.3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0CCC3E6" w14:textId="77777777" w:rsidR="007A62B5" w:rsidRPr="00B13A23" w:rsidRDefault="007A62B5" w:rsidP="00B13A23">
            <w:pPr>
              <w:jc w:val="center"/>
              <w:rPr>
                <w:sz w:val="28"/>
                <w:szCs w:val="28"/>
              </w:rPr>
            </w:pPr>
            <w:r w:rsidRPr="00B13A23">
              <w:rPr>
                <w:sz w:val="28"/>
                <w:szCs w:val="28"/>
              </w:rPr>
              <w:t>534.5</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A84240C" w14:textId="77777777" w:rsidR="007A62B5" w:rsidRPr="00B13A23" w:rsidRDefault="007A62B5" w:rsidP="00B13A23">
            <w:pPr>
              <w:jc w:val="center"/>
              <w:rPr>
                <w:sz w:val="28"/>
                <w:szCs w:val="28"/>
              </w:rPr>
            </w:pPr>
            <w:r w:rsidRPr="00B13A23">
              <w:rPr>
                <w:sz w:val="28"/>
                <w:szCs w:val="28"/>
              </w:rPr>
              <w:t>17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A67C3DC" w14:textId="77777777" w:rsidR="007A62B5" w:rsidRPr="00B13A23" w:rsidRDefault="007A62B5" w:rsidP="00B13A23">
            <w:pPr>
              <w:ind w:right="132"/>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9D1D783" w14:textId="77777777" w:rsidR="007A62B5" w:rsidRPr="00B13A23" w:rsidRDefault="007A62B5" w:rsidP="00B13A23">
            <w:pPr>
              <w:ind w:right="152"/>
              <w:jc w:val="center"/>
              <w:rPr>
                <w:sz w:val="28"/>
                <w:szCs w:val="28"/>
              </w:rPr>
            </w:pPr>
            <w:r w:rsidRPr="00B13A23">
              <w:rPr>
                <w:sz w:val="28"/>
                <w:szCs w:val="28"/>
              </w:rPr>
              <w:t>15</w:t>
            </w:r>
          </w:p>
        </w:tc>
      </w:tr>
      <w:tr w:rsidR="007A62B5" w:rsidRPr="00B13A23" w14:paraId="10F644B5"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92C00B3"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823A7B3" w14:textId="77777777" w:rsidR="007A62B5" w:rsidRPr="00B13A23" w:rsidRDefault="007A62B5" w:rsidP="00B13A23">
            <w:pPr>
              <w:jc w:val="center"/>
              <w:rPr>
                <w:sz w:val="28"/>
                <w:szCs w:val="28"/>
              </w:rPr>
            </w:pPr>
            <w:r w:rsidRPr="00B13A23">
              <w:rPr>
                <w:w w:val="99"/>
                <w:sz w:val="28"/>
                <w:szCs w:val="28"/>
              </w:rPr>
              <w:t>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AE5523F" w14:textId="77777777" w:rsidR="007A62B5" w:rsidRPr="00B13A23" w:rsidRDefault="007A62B5" w:rsidP="00B13A23">
            <w:pPr>
              <w:ind w:right="107"/>
              <w:jc w:val="center"/>
              <w:rPr>
                <w:sz w:val="28"/>
                <w:szCs w:val="28"/>
              </w:rPr>
            </w:pPr>
            <w:r w:rsidRPr="00B13A23">
              <w:rPr>
                <w:sz w:val="28"/>
                <w:szCs w:val="28"/>
              </w:rPr>
              <w:t>2-5-006</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A911B05"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BC66A62" w14:textId="77777777" w:rsidR="007A62B5" w:rsidRPr="00B13A23" w:rsidRDefault="007A62B5" w:rsidP="00B13A23">
            <w:pPr>
              <w:ind w:right="94"/>
              <w:jc w:val="center"/>
              <w:rPr>
                <w:sz w:val="28"/>
                <w:szCs w:val="28"/>
              </w:rPr>
            </w:pPr>
            <w:r w:rsidRPr="00B13A23">
              <w:rPr>
                <w:sz w:val="28"/>
                <w:szCs w:val="28"/>
              </w:rPr>
              <w:t>1.73</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5EBE3BA" w14:textId="77777777" w:rsidR="007A62B5" w:rsidRPr="00B13A23" w:rsidRDefault="007A62B5" w:rsidP="00B13A23">
            <w:pPr>
              <w:jc w:val="center"/>
              <w:rPr>
                <w:sz w:val="28"/>
                <w:szCs w:val="28"/>
              </w:rPr>
            </w:pPr>
            <w:r w:rsidRPr="00B13A23">
              <w:rPr>
                <w:w w:val="99"/>
                <w:sz w:val="28"/>
                <w:szCs w:val="28"/>
              </w:rPr>
              <w:t>4</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58C4444" w14:textId="77777777" w:rsidR="007A62B5" w:rsidRPr="00B13A23" w:rsidRDefault="007A62B5" w:rsidP="00B13A23">
            <w:pPr>
              <w:ind w:right="262"/>
              <w:jc w:val="center"/>
              <w:rPr>
                <w:sz w:val="28"/>
                <w:szCs w:val="28"/>
              </w:rPr>
            </w:pPr>
            <w:r w:rsidRPr="00B13A23">
              <w:rPr>
                <w:sz w:val="28"/>
                <w:szCs w:val="28"/>
              </w:rPr>
              <w:t>510.8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123BB8D" w14:textId="77777777" w:rsidR="007A62B5" w:rsidRPr="00B13A23" w:rsidRDefault="007A62B5" w:rsidP="00B13A23">
            <w:pPr>
              <w:ind w:right="254"/>
              <w:jc w:val="center"/>
              <w:rPr>
                <w:sz w:val="28"/>
                <w:szCs w:val="28"/>
              </w:rPr>
            </w:pPr>
            <w:r w:rsidRPr="00B13A23">
              <w:rPr>
                <w:sz w:val="28"/>
                <w:szCs w:val="28"/>
              </w:rPr>
              <w:t>518.7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2DEB157" w14:textId="77777777" w:rsidR="007A62B5" w:rsidRPr="00B13A23" w:rsidRDefault="007A62B5" w:rsidP="00B13A23">
            <w:pPr>
              <w:jc w:val="center"/>
              <w:rPr>
                <w:sz w:val="28"/>
                <w:szCs w:val="28"/>
              </w:rPr>
            </w:pPr>
            <w:r w:rsidRPr="00B13A23">
              <w:rPr>
                <w:sz w:val="28"/>
                <w:szCs w:val="28"/>
              </w:rPr>
              <w:t>529.8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4463B63" w14:textId="77777777" w:rsidR="007A62B5" w:rsidRPr="00B13A23" w:rsidRDefault="007A62B5" w:rsidP="00B13A23">
            <w:pPr>
              <w:jc w:val="center"/>
              <w:rPr>
                <w:sz w:val="28"/>
                <w:szCs w:val="28"/>
              </w:rPr>
            </w:pPr>
            <w:r w:rsidRPr="00B13A23">
              <w:rPr>
                <w:w w:val="99"/>
                <w:sz w:val="28"/>
                <w:szCs w:val="28"/>
              </w:rPr>
              <w:t>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5610FAB" w14:textId="77777777" w:rsidR="007A62B5" w:rsidRPr="00B13A23" w:rsidRDefault="007A62B5" w:rsidP="00B13A23">
            <w:pPr>
              <w:ind w:right="133"/>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07A2F0A3" w14:textId="77777777" w:rsidR="007A62B5" w:rsidRPr="00B13A23" w:rsidRDefault="007A62B5" w:rsidP="00B13A23">
            <w:pPr>
              <w:ind w:right="152"/>
              <w:jc w:val="center"/>
              <w:rPr>
                <w:sz w:val="28"/>
                <w:szCs w:val="28"/>
              </w:rPr>
            </w:pPr>
            <w:r w:rsidRPr="00B13A23">
              <w:rPr>
                <w:sz w:val="28"/>
                <w:szCs w:val="28"/>
              </w:rPr>
              <w:t>36</w:t>
            </w:r>
          </w:p>
        </w:tc>
      </w:tr>
      <w:tr w:rsidR="007A62B5" w:rsidRPr="00B13A23" w14:paraId="1AF0C32A"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2B67CAA"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DD96657" w14:textId="77777777" w:rsidR="007A62B5" w:rsidRPr="00B13A23" w:rsidRDefault="007A62B5" w:rsidP="00B13A23">
            <w:pPr>
              <w:jc w:val="center"/>
              <w:rPr>
                <w:sz w:val="28"/>
                <w:szCs w:val="28"/>
              </w:rPr>
            </w:pPr>
            <w:r w:rsidRPr="00B13A23">
              <w:rPr>
                <w:w w:val="99"/>
                <w:sz w:val="28"/>
                <w:szCs w:val="28"/>
              </w:rPr>
              <w:t>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837F69D" w14:textId="77777777" w:rsidR="007A62B5" w:rsidRPr="00B13A23" w:rsidRDefault="007A62B5" w:rsidP="00B13A23">
            <w:pPr>
              <w:ind w:right="108"/>
              <w:jc w:val="center"/>
              <w:rPr>
                <w:sz w:val="28"/>
                <w:szCs w:val="28"/>
              </w:rPr>
            </w:pPr>
            <w:r w:rsidRPr="00B13A23">
              <w:rPr>
                <w:sz w:val="28"/>
                <w:szCs w:val="28"/>
              </w:rPr>
              <w:t>2-5-007</w:t>
            </w:r>
            <w:r w:rsidRPr="00B13A23">
              <w:rPr>
                <w:spacing w:val="-1"/>
                <w:sz w:val="28"/>
                <w:szCs w:val="28"/>
              </w:rPr>
              <w:t xml:space="preserve"> </w:t>
            </w:r>
            <w:r w:rsidRPr="00B13A23">
              <w:rPr>
                <w:sz w:val="28"/>
                <w:szCs w:val="28"/>
              </w:rPr>
              <w:t>В</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5FCCB29"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E0AD3D5" w14:textId="77777777" w:rsidR="007A62B5" w:rsidRPr="00B13A23" w:rsidRDefault="007A62B5" w:rsidP="00B13A23">
            <w:pPr>
              <w:ind w:right="94"/>
              <w:jc w:val="center"/>
              <w:rPr>
                <w:sz w:val="28"/>
                <w:szCs w:val="28"/>
              </w:rPr>
            </w:pPr>
            <w:r w:rsidRPr="00B13A23">
              <w:rPr>
                <w:sz w:val="28"/>
                <w:szCs w:val="28"/>
              </w:rPr>
              <w:t>1.50</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06DA0F9" w14:textId="77777777" w:rsidR="007A62B5" w:rsidRPr="00B13A23" w:rsidRDefault="007A62B5" w:rsidP="00B13A23">
            <w:pPr>
              <w:ind w:right="216"/>
              <w:jc w:val="center"/>
              <w:rPr>
                <w:sz w:val="28"/>
                <w:szCs w:val="28"/>
              </w:rPr>
            </w:pPr>
            <w:r w:rsidRPr="00B13A23">
              <w:rPr>
                <w:sz w:val="28"/>
                <w:szCs w:val="28"/>
              </w:rPr>
              <w:t>3.9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8C5170C" w14:textId="77777777" w:rsidR="007A62B5" w:rsidRPr="00B13A23" w:rsidRDefault="007A62B5" w:rsidP="00B13A23">
            <w:pPr>
              <w:ind w:right="262"/>
              <w:jc w:val="center"/>
              <w:rPr>
                <w:sz w:val="28"/>
                <w:szCs w:val="28"/>
              </w:rPr>
            </w:pPr>
            <w:r w:rsidRPr="00B13A23">
              <w:rPr>
                <w:sz w:val="28"/>
                <w:szCs w:val="28"/>
              </w:rPr>
              <w:t>514.2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C11EFBF" w14:textId="77777777" w:rsidR="007A62B5" w:rsidRPr="00B13A23" w:rsidRDefault="007A62B5" w:rsidP="00B13A23">
            <w:pPr>
              <w:ind w:right="254"/>
              <w:jc w:val="center"/>
              <w:rPr>
                <w:sz w:val="28"/>
                <w:szCs w:val="28"/>
              </w:rPr>
            </w:pPr>
            <w:r w:rsidRPr="00B13A23">
              <w:rPr>
                <w:sz w:val="28"/>
                <w:szCs w:val="28"/>
              </w:rPr>
              <w:t>520.1</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7271CD6" w14:textId="77777777" w:rsidR="007A62B5" w:rsidRPr="00B13A23" w:rsidRDefault="007A62B5" w:rsidP="00B13A23">
            <w:pPr>
              <w:jc w:val="center"/>
              <w:rPr>
                <w:sz w:val="28"/>
                <w:szCs w:val="28"/>
              </w:rPr>
            </w:pPr>
            <w:r w:rsidRPr="00B13A23">
              <w:rPr>
                <w:sz w:val="28"/>
                <w:szCs w:val="28"/>
              </w:rPr>
              <w:t>531.1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228A008B" w14:textId="77777777" w:rsidR="007A62B5" w:rsidRPr="00B13A23" w:rsidRDefault="007A62B5" w:rsidP="00B13A23">
            <w:pPr>
              <w:jc w:val="center"/>
              <w:rPr>
                <w:sz w:val="28"/>
                <w:szCs w:val="28"/>
              </w:rPr>
            </w:pPr>
            <w:r w:rsidRPr="00B13A23">
              <w:rPr>
                <w:sz w:val="28"/>
                <w:szCs w:val="28"/>
              </w:rPr>
              <w:t>10</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23439892" w14:textId="77777777" w:rsidR="007A62B5" w:rsidRPr="00B13A23" w:rsidRDefault="007A62B5" w:rsidP="00B13A23">
            <w:pPr>
              <w:ind w:right="132"/>
              <w:jc w:val="center"/>
              <w:rPr>
                <w:sz w:val="28"/>
                <w:szCs w:val="28"/>
              </w:rPr>
            </w:pPr>
            <w:r w:rsidRPr="00B13A23">
              <w:rPr>
                <w:sz w:val="28"/>
                <w:szCs w:val="28"/>
              </w:rPr>
              <w:t>17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340E07B"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3D97F657" w14:textId="77777777" w:rsidTr="00D01B27">
        <w:trPr>
          <w:trHeight w:val="316"/>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217BD07E"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5FA2806" w14:textId="77777777" w:rsidR="007A62B5" w:rsidRPr="00B13A23" w:rsidRDefault="007A62B5" w:rsidP="00B13A23">
            <w:pPr>
              <w:jc w:val="center"/>
              <w:rPr>
                <w:sz w:val="28"/>
                <w:szCs w:val="28"/>
              </w:rPr>
            </w:pPr>
            <w:r w:rsidRPr="00B13A23">
              <w:rPr>
                <w:w w:val="99"/>
                <w:sz w:val="28"/>
                <w:szCs w:val="28"/>
              </w:rPr>
              <w:t>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08DE3524" w14:textId="77777777" w:rsidR="007A62B5" w:rsidRPr="00B13A23" w:rsidRDefault="007A62B5" w:rsidP="00B13A23">
            <w:pPr>
              <w:ind w:right="106"/>
              <w:jc w:val="center"/>
              <w:rPr>
                <w:sz w:val="28"/>
                <w:szCs w:val="28"/>
              </w:rPr>
            </w:pPr>
            <w:r w:rsidRPr="00B13A23">
              <w:rPr>
                <w:sz w:val="28"/>
                <w:szCs w:val="28"/>
              </w:rPr>
              <w:t>2-5-008</w:t>
            </w:r>
            <w:r w:rsidRPr="00B13A23">
              <w:rPr>
                <w:spacing w:val="-1"/>
                <w:sz w:val="28"/>
                <w:szCs w:val="28"/>
              </w:rPr>
              <w:t xml:space="preserve"> </w:t>
            </w:r>
            <w:r w:rsidRPr="00B13A23">
              <w:rPr>
                <w:sz w:val="28"/>
                <w:szCs w:val="28"/>
              </w:rPr>
              <w:t>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FA95A14"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EF18D5B" w14:textId="77777777" w:rsidR="007A62B5" w:rsidRPr="00B13A23" w:rsidRDefault="007A62B5" w:rsidP="00B13A23">
            <w:pPr>
              <w:ind w:right="94"/>
              <w:jc w:val="center"/>
              <w:rPr>
                <w:sz w:val="28"/>
                <w:szCs w:val="28"/>
              </w:rPr>
            </w:pPr>
            <w:r w:rsidRPr="00B13A23">
              <w:rPr>
                <w:sz w:val="28"/>
                <w:szCs w:val="28"/>
              </w:rPr>
              <w:t>1.89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3C8989B" w14:textId="77777777" w:rsidR="007A62B5" w:rsidRPr="00B13A23" w:rsidRDefault="007A62B5" w:rsidP="00B13A23">
            <w:pPr>
              <w:ind w:right="216"/>
              <w:jc w:val="center"/>
              <w:rPr>
                <w:sz w:val="28"/>
                <w:szCs w:val="28"/>
              </w:rPr>
            </w:pPr>
            <w:r w:rsidRPr="00B13A23">
              <w:rPr>
                <w:sz w:val="28"/>
                <w:szCs w:val="28"/>
              </w:rPr>
              <w:t>4.1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1931CCB" w14:textId="77777777" w:rsidR="007A62B5" w:rsidRPr="00B13A23" w:rsidRDefault="007A62B5" w:rsidP="00B13A23">
            <w:pPr>
              <w:ind w:right="262"/>
              <w:jc w:val="center"/>
              <w:rPr>
                <w:sz w:val="28"/>
                <w:szCs w:val="28"/>
              </w:rPr>
            </w:pPr>
            <w:r w:rsidRPr="00B13A23">
              <w:rPr>
                <w:sz w:val="28"/>
                <w:szCs w:val="28"/>
              </w:rPr>
              <w:t>515.2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3C47136" w14:textId="77777777" w:rsidR="007A62B5" w:rsidRPr="00B13A23" w:rsidRDefault="007A62B5" w:rsidP="00B13A23">
            <w:pPr>
              <w:ind w:right="254"/>
              <w:jc w:val="center"/>
              <w:rPr>
                <w:sz w:val="28"/>
                <w:szCs w:val="28"/>
              </w:rPr>
            </w:pPr>
            <w:r w:rsidRPr="00B13A23">
              <w:rPr>
                <w:sz w:val="28"/>
                <w:szCs w:val="28"/>
              </w:rPr>
              <w:t>521.1</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237F9CF" w14:textId="77777777" w:rsidR="007A62B5" w:rsidRPr="00B13A23" w:rsidRDefault="007A62B5" w:rsidP="00B13A23">
            <w:pPr>
              <w:jc w:val="center"/>
              <w:rPr>
                <w:sz w:val="28"/>
                <w:szCs w:val="28"/>
              </w:rPr>
            </w:pPr>
            <w:r w:rsidRPr="00B13A23">
              <w:rPr>
                <w:sz w:val="28"/>
                <w:szCs w:val="28"/>
              </w:rPr>
              <w:t>531.9</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8776832" w14:textId="77777777" w:rsidR="007A62B5" w:rsidRPr="00B13A23" w:rsidRDefault="007A62B5" w:rsidP="00B13A23">
            <w:pPr>
              <w:jc w:val="center"/>
              <w:rPr>
                <w:sz w:val="28"/>
                <w:szCs w:val="28"/>
              </w:rPr>
            </w:pPr>
            <w:r w:rsidRPr="00B13A23">
              <w:rPr>
                <w:sz w:val="28"/>
                <w:szCs w:val="28"/>
              </w:rPr>
              <w:t>11</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7E51284" w14:textId="77777777" w:rsidR="007A62B5" w:rsidRPr="00B13A23" w:rsidRDefault="007A62B5" w:rsidP="00B13A23">
            <w:pPr>
              <w:ind w:right="132"/>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A042F50" w14:textId="77777777" w:rsidR="007A62B5" w:rsidRPr="00B13A23" w:rsidRDefault="007A62B5" w:rsidP="00B13A23">
            <w:pPr>
              <w:ind w:right="204"/>
              <w:jc w:val="center"/>
              <w:rPr>
                <w:sz w:val="28"/>
                <w:szCs w:val="28"/>
              </w:rPr>
            </w:pPr>
            <w:r w:rsidRPr="00B13A23">
              <w:rPr>
                <w:w w:val="99"/>
                <w:sz w:val="28"/>
                <w:szCs w:val="28"/>
              </w:rPr>
              <w:t>9</w:t>
            </w:r>
          </w:p>
        </w:tc>
      </w:tr>
      <w:tr w:rsidR="007A62B5" w:rsidRPr="00B13A23" w14:paraId="3A25EE7E"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9D23F20"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1CC6818" w14:textId="77777777" w:rsidR="007A62B5" w:rsidRPr="00B13A23" w:rsidRDefault="007A62B5" w:rsidP="00B13A23">
            <w:pPr>
              <w:jc w:val="center"/>
              <w:rPr>
                <w:sz w:val="28"/>
                <w:szCs w:val="28"/>
              </w:rPr>
            </w:pPr>
            <w:r w:rsidRPr="00B13A23">
              <w:rPr>
                <w:sz w:val="28"/>
                <w:szCs w:val="28"/>
              </w:rPr>
              <w:t>10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79C246C5" w14:textId="77777777" w:rsidR="007A62B5" w:rsidRPr="00B13A23" w:rsidRDefault="007A62B5" w:rsidP="00B13A23">
            <w:pPr>
              <w:ind w:right="107"/>
              <w:jc w:val="center"/>
              <w:rPr>
                <w:sz w:val="28"/>
                <w:szCs w:val="28"/>
              </w:rPr>
            </w:pPr>
            <w:r w:rsidRPr="00B13A23">
              <w:rPr>
                <w:sz w:val="28"/>
                <w:szCs w:val="28"/>
              </w:rPr>
              <w:t>2-5-009</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D21DC8B"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7168668" w14:textId="77777777" w:rsidR="007A62B5" w:rsidRPr="00B13A23" w:rsidRDefault="007A62B5" w:rsidP="00B13A23">
            <w:pPr>
              <w:ind w:right="94"/>
              <w:jc w:val="center"/>
              <w:rPr>
                <w:sz w:val="28"/>
                <w:szCs w:val="28"/>
              </w:rPr>
            </w:pPr>
            <w:r w:rsidRPr="00B13A23">
              <w:rPr>
                <w:sz w:val="28"/>
                <w:szCs w:val="28"/>
              </w:rPr>
              <w:t>1.74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62F0952" w14:textId="77777777" w:rsidR="007A62B5" w:rsidRPr="00B13A23" w:rsidRDefault="007A62B5" w:rsidP="00B13A23">
            <w:pPr>
              <w:ind w:right="216"/>
              <w:jc w:val="center"/>
              <w:rPr>
                <w:sz w:val="28"/>
                <w:szCs w:val="28"/>
              </w:rPr>
            </w:pPr>
            <w:r w:rsidRPr="00B13A23">
              <w:rPr>
                <w:sz w:val="28"/>
                <w:szCs w:val="28"/>
              </w:rPr>
              <w:t>4.5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585317B" w14:textId="77777777" w:rsidR="007A62B5" w:rsidRPr="00B13A23" w:rsidRDefault="007A62B5" w:rsidP="00B13A23">
            <w:pPr>
              <w:ind w:right="262"/>
              <w:jc w:val="center"/>
              <w:rPr>
                <w:sz w:val="28"/>
                <w:szCs w:val="28"/>
              </w:rPr>
            </w:pPr>
            <w:r w:rsidRPr="00B13A23">
              <w:rPr>
                <w:sz w:val="28"/>
                <w:szCs w:val="28"/>
              </w:rPr>
              <w:t>514.6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1C81957" w14:textId="77777777" w:rsidR="007A62B5" w:rsidRPr="00B13A23" w:rsidRDefault="007A62B5" w:rsidP="00B13A23">
            <w:pPr>
              <w:ind w:right="254"/>
              <w:jc w:val="center"/>
              <w:rPr>
                <w:sz w:val="28"/>
                <w:szCs w:val="28"/>
              </w:rPr>
            </w:pPr>
            <w:r w:rsidRPr="00B13A23">
              <w:rPr>
                <w:sz w:val="28"/>
                <w:szCs w:val="28"/>
              </w:rPr>
              <w:t>520.4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48120C2" w14:textId="77777777" w:rsidR="007A62B5" w:rsidRPr="00B13A23" w:rsidRDefault="007A62B5" w:rsidP="00B13A23">
            <w:pPr>
              <w:jc w:val="center"/>
              <w:rPr>
                <w:sz w:val="28"/>
                <w:szCs w:val="28"/>
              </w:rPr>
            </w:pPr>
            <w:r w:rsidRPr="00B13A23">
              <w:rPr>
                <w:sz w:val="28"/>
                <w:szCs w:val="28"/>
              </w:rPr>
              <w:t>531.6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8D27996" w14:textId="77777777" w:rsidR="007A62B5" w:rsidRPr="00B13A23" w:rsidRDefault="007A62B5" w:rsidP="00B13A23">
            <w:pPr>
              <w:jc w:val="center"/>
              <w:rPr>
                <w:sz w:val="28"/>
                <w:szCs w:val="28"/>
              </w:rPr>
            </w:pPr>
            <w:r w:rsidRPr="00B13A23">
              <w:rPr>
                <w:sz w:val="28"/>
                <w:szCs w:val="28"/>
              </w:rPr>
              <w:t>30</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0D8F316F" w14:textId="77777777" w:rsidR="007A62B5" w:rsidRPr="00B13A23" w:rsidRDefault="007A62B5" w:rsidP="00B13A23">
            <w:pPr>
              <w:ind w:right="184"/>
              <w:jc w:val="center"/>
              <w:rPr>
                <w:sz w:val="28"/>
                <w:szCs w:val="28"/>
              </w:rPr>
            </w:pPr>
            <w:r w:rsidRPr="00B13A23">
              <w:rPr>
                <w:w w:val="99"/>
                <w:sz w:val="28"/>
                <w:szCs w:val="28"/>
              </w:rPr>
              <w:t>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49681CCE" w14:textId="77777777" w:rsidR="007A62B5" w:rsidRPr="00B13A23" w:rsidRDefault="007A62B5" w:rsidP="00B13A23">
            <w:pPr>
              <w:ind w:right="204"/>
              <w:jc w:val="center"/>
              <w:rPr>
                <w:sz w:val="28"/>
                <w:szCs w:val="28"/>
              </w:rPr>
            </w:pPr>
            <w:r w:rsidRPr="00B13A23">
              <w:rPr>
                <w:w w:val="99"/>
                <w:sz w:val="28"/>
                <w:szCs w:val="28"/>
              </w:rPr>
              <w:t>2</w:t>
            </w:r>
          </w:p>
        </w:tc>
      </w:tr>
      <w:tr w:rsidR="007A62B5" w:rsidRPr="00B13A23" w14:paraId="4A2BE61C"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C3B219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3840162" w14:textId="77777777" w:rsidR="007A62B5" w:rsidRPr="00B13A23" w:rsidRDefault="007A62B5" w:rsidP="00B13A23">
            <w:pPr>
              <w:jc w:val="center"/>
              <w:rPr>
                <w:sz w:val="28"/>
                <w:szCs w:val="28"/>
              </w:rPr>
            </w:pPr>
            <w:r w:rsidRPr="00B13A23">
              <w:rPr>
                <w:sz w:val="28"/>
                <w:szCs w:val="28"/>
              </w:rPr>
              <w:t>11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A35E58A" w14:textId="77777777" w:rsidR="007A62B5" w:rsidRPr="00B13A23" w:rsidRDefault="007A62B5" w:rsidP="00B13A23">
            <w:pPr>
              <w:ind w:right="106"/>
              <w:jc w:val="center"/>
              <w:rPr>
                <w:sz w:val="28"/>
                <w:szCs w:val="28"/>
              </w:rPr>
            </w:pPr>
            <w:r w:rsidRPr="00B13A23">
              <w:rPr>
                <w:sz w:val="28"/>
                <w:szCs w:val="28"/>
              </w:rPr>
              <w:t>2-5-009</w:t>
            </w:r>
            <w:r w:rsidRPr="00B13A23">
              <w:rPr>
                <w:spacing w:val="-1"/>
                <w:sz w:val="28"/>
                <w:szCs w:val="28"/>
              </w:rPr>
              <w:t xml:space="preserve"> </w:t>
            </w:r>
            <w:r w:rsidRPr="00B13A23">
              <w:rPr>
                <w:sz w:val="28"/>
                <w:szCs w:val="28"/>
              </w:rPr>
              <w:t>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0B3D046"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D49F1E8" w14:textId="77777777" w:rsidR="007A62B5" w:rsidRPr="00B13A23" w:rsidRDefault="007A62B5" w:rsidP="00B13A23">
            <w:pPr>
              <w:ind w:right="94"/>
              <w:jc w:val="center"/>
              <w:rPr>
                <w:sz w:val="28"/>
                <w:szCs w:val="28"/>
              </w:rPr>
            </w:pPr>
            <w:r w:rsidRPr="00B13A23">
              <w:rPr>
                <w:sz w:val="28"/>
                <w:szCs w:val="28"/>
              </w:rPr>
              <w:t>1.82</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48D24160" w14:textId="77777777" w:rsidR="007A62B5" w:rsidRPr="00B13A23" w:rsidRDefault="007A62B5" w:rsidP="00B13A23">
            <w:pPr>
              <w:jc w:val="center"/>
              <w:rPr>
                <w:sz w:val="28"/>
                <w:szCs w:val="28"/>
              </w:rPr>
            </w:pPr>
            <w:r w:rsidRPr="00B13A23">
              <w:rPr>
                <w:w w:val="99"/>
                <w:sz w:val="28"/>
                <w:szCs w:val="28"/>
              </w:rPr>
              <w:t>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522CF86" w14:textId="77777777" w:rsidR="007A62B5" w:rsidRPr="00B13A23" w:rsidRDefault="007A62B5" w:rsidP="00B13A23">
            <w:pPr>
              <w:ind w:right="262"/>
              <w:jc w:val="center"/>
              <w:rPr>
                <w:sz w:val="28"/>
                <w:szCs w:val="28"/>
              </w:rPr>
            </w:pPr>
            <w:r w:rsidRPr="00B13A23">
              <w:rPr>
                <w:sz w:val="28"/>
                <w:szCs w:val="28"/>
              </w:rPr>
              <w:t>526.0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38024BD" w14:textId="77777777" w:rsidR="007A62B5" w:rsidRPr="00B13A23" w:rsidRDefault="007A62B5" w:rsidP="00B13A23">
            <w:pPr>
              <w:ind w:right="254"/>
              <w:jc w:val="center"/>
              <w:rPr>
                <w:sz w:val="28"/>
                <w:szCs w:val="28"/>
              </w:rPr>
            </w:pPr>
            <w:r w:rsidRPr="00B13A23">
              <w:rPr>
                <w:sz w:val="28"/>
                <w:szCs w:val="28"/>
              </w:rPr>
              <w:t>531.8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60E576D" w14:textId="77777777" w:rsidR="007A62B5" w:rsidRPr="00B13A23" w:rsidRDefault="007A62B5" w:rsidP="00B13A23">
            <w:pPr>
              <w:jc w:val="center"/>
              <w:rPr>
                <w:sz w:val="28"/>
                <w:szCs w:val="28"/>
              </w:rPr>
            </w:pPr>
            <w:r w:rsidRPr="00B13A23">
              <w:rPr>
                <w:sz w:val="28"/>
                <w:szCs w:val="28"/>
              </w:rPr>
              <w:t>542.3</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2F3CD899" w14:textId="77777777" w:rsidR="007A62B5" w:rsidRPr="00B13A23" w:rsidRDefault="007A62B5" w:rsidP="00B13A23">
            <w:pPr>
              <w:jc w:val="center"/>
              <w:rPr>
                <w:sz w:val="28"/>
                <w:szCs w:val="28"/>
              </w:rPr>
            </w:pPr>
            <w:r w:rsidRPr="00B13A23">
              <w:rPr>
                <w:w w:val="99"/>
                <w:sz w:val="28"/>
                <w:szCs w:val="28"/>
              </w:rPr>
              <w:t>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C4E43EB" w14:textId="77777777" w:rsidR="007A62B5" w:rsidRPr="00B13A23" w:rsidRDefault="007A62B5" w:rsidP="00B13A23">
            <w:pPr>
              <w:ind w:right="184"/>
              <w:jc w:val="center"/>
              <w:rPr>
                <w:sz w:val="28"/>
                <w:szCs w:val="28"/>
              </w:rPr>
            </w:pPr>
            <w:r w:rsidRPr="00B13A23">
              <w:rPr>
                <w:w w:val="99"/>
                <w:sz w:val="28"/>
                <w:szCs w:val="28"/>
              </w:rPr>
              <w:t>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1905C25" w14:textId="77777777" w:rsidR="007A62B5" w:rsidRPr="00B13A23" w:rsidRDefault="007A62B5" w:rsidP="00B13A23">
            <w:pPr>
              <w:ind w:right="152"/>
              <w:jc w:val="center"/>
              <w:rPr>
                <w:sz w:val="28"/>
                <w:szCs w:val="28"/>
              </w:rPr>
            </w:pPr>
            <w:r w:rsidRPr="00B13A23">
              <w:rPr>
                <w:sz w:val="28"/>
                <w:szCs w:val="28"/>
              </w:rPr>
              <w:t>15</w:t>
            </w:r>
          </w:p>
        </w:tc>
      </w:tr>
      <w:tr w:rsidR="007A62B5" w:rsidRPr="00B13A23" w14:paraId="366B88A6"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127A4F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8EFE3E2" w14:textId="77777777" w:rsidR="007A62B5" w:rsidRPr="00B13A23" w:rsidRDefault="007A62B5" w:rsidP="00B13A23">
            <w:pPr>
              <w:jc w:val="center"/>
              <w:rPr>
                <w:sz w:val="28"/>
                <w:szCs w:val="28"/>
              </w:rPr>
            </w:pPr>
            <w:r w:rsidRPr="00B13A23">
              <w:rPr>
                <w:sz w:val="28"/>
                <w:szCs w:val="28"/>
              </w:rPr>
              <w:t>12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66061444" w14:textId="77777777" w:rsidR="007A62B5" w:rsidRPr="00B13A23" w:rsidRDefault="007A62B5" w:rsidP="00B13A23">
            <w:pPr>
              <w:ind w:right="106"/>
              <w:jc w:val="center"/>
              <w:rPr>
                <w:sz w:val="28"/>
                <w:szCs w:val="28"/>
              </w:rPr>
            </w:pPr>
            <w:r w:rsidRPr="00B13A23">
              <w:rPr>
                <w:sz w:val="28"/>
                <w:szCs w:val="28"/>
              </w:rPr>
              <w:t>2-5-004</w:t>
            </w:r>
            <w:r w:rsidRPr="00B13A23">
              <w:rPr>
                <w:spacing w:val="-1"/>
                <w:sz w:val="28"/>
                <w:szCs w:val="28"/>
              </w:rPr>
              <w:t xml:space="preserve"> </w:t>
            </w:r>
            <w:r w:rsidRPr="00B13A23">
              <w:rPr>
                <w:sz w:val="28"/>
                <w:szCs w:val="28"/>
              </w:rPr>
              <w:t>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2445344" w14:textId="77777777" w:rsidR="007A62B5" w:rsidRPr="00B13A23" w:rsidRDefault="007A62B5" w:rsidP="00B13A23">
            <w:pPr>
              <w:ind w:right="149"/>
              <w:jc w:val="center"/>
              <w:rPr>
                <w:sz w:val="28"/>
                <w:szCs w:val="28"/>
              </w:rPr>
            </w:pPr>
            <w:r w:rsidRPr="00B13A23">
              <w:rPr>
                <w:sz w:val="28"/>
                <w:szCs w:val="28"/>
              </w:rPr>
              <w:t>2-5-2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23B1405" w14:textId="77777777" w:rsidR="007A62B5" w:rsidRPr="00B13A23" w:rsidRDefault="007A62B5" w:rsidP="00B13A23">
            <w:pPr>
              <w:ind w:right="94"/>
              <w:jc w:val="center"/>
              <w:rPr>
                <w:sz w:val="28"/>
                <w:szCs w:val="28"/>
              </w:rPr>
            </w:pPr>
            <w:r w:rsidRPr="00B13A23">
              <w:rPr>
                <w:sz w:val="28"/>
                <w:szCs w:val="28"/>
              </w:rPr>
              <w:t>1.21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F7BE620" w14:textId="77777777" w:rsidR="007A62B5" w:rsidRPr="00B13A23" w:rsidRDefault="007A62B5" w:rsidP="00B13A23">
            <w:pPr>
              <w:ind w:right="216"/>
              <w:jc w:val="center"/>
              <w:rPr>
                <w:sz w:val="28"/>
                <w:szCs w:val="28"/>
              </w:rPr>
            </w:pPr>
            <w:r w:rsidRPr="00B13A23">
              <w:rPr>
                <w:sz w:val="28"/>
                <w:szCs w:val="28"/>
              </w:rPr>
              <w:t>5.1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F381917" w14:textId="77777777" w:rsidR="007A62B5" w:rsidRPr="00B13A23" w:rsidRDefault="007A62B5" w:rsidP="00B13A23">
            <w:pPr>
              <w:ind w:right="262"/>
              <w:jc w:val="center"/>
              <w:rPr>
                <w:sz w:val="28"/>
                <w:szCs w:val="28"/>
              </w:rPr>
            </w:pPr>
            <w:r w:rsidRPr="00B13A23">
              <w:rPr>
                <w:sz w:val="28"/>
                <w:szCs w:val="28"/>
              </w:rPr>
              <w:t>515.0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6275B6D" w14:textId="77777777" w:rsidR="007A62B5" w:rsidRPr="00B13A23" w:rsidRDefault="007A62B5" w:rsidP="00B13A23">
            <w:pPr>
              <w:ind w:right="254"/>
              <w:jc w:val="center"/>
              <w:rPr>
                <w:sz w:val="28"/>
                <w:szCs w:val="28"/>
              </w:rPr>
            </w:pPr>
            <w:r w:rsidRPr="00B13A23">
              <w:rPr>
                <w:sz w:val="28"/>
                <w:szCs w:val="28"/>
              </w:rPr>
              <w:t>522.9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EEB36CB" w14:textId="77777777" w:rsidR="007A62B5" w:rsidRPr="00B13A23" w:rsidRDefault="007A62B5" w:rsidP="00B13A23">
            <w:pPr>
              <w:jc w:val="center"/>
              <w:rPr>
                <w:sz w:val="28"/>
                <w:szCs w:val="28"/>
              </w:rPr>
            </w:pPr>
            <w:r w:rsidRPr="00B13A23">
              <w:rPr>
                <w:sz w:val="28"/>
                <w:szCs w:val="28"/>
              </w:rPr>
              <w:t>533.9</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50A1ED8D" w14:textId="77777777" w:rsidR="007A62B5" w:rsidRPr="00B13A23" w:rsidRDefault="007A62B5" w:rsidP="00B13A23">
            <w:pPr>
              <w:jc w:val="center"/>
              <w:rPr>
                <w:sz w:val="28"/>
                <w:szCs w:val="28"/>
              </w:rPr>
            </w:pPr>
            <w:r w:rsidRPr="00B13A23">
              <w:rPr>
                <w:sz w:val="28"/>
                <w:szCs w:val="28"/>
              </w:rPr>
              <w:t>18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F2311F6" w14:textId="77777777" w:rsidR="007A62B5" w:rsidRPr="00B13A23" w:rsidRDefault="007A62B5" w:rsidP="00B13A23">
            <w:pPr>
              <w:ind w:right="184"/>
              <w:jc w:val="center"/>
              <w:rPr>
                <w:sz w:val="28"/>
                <w:szCs w:val="28"/>
              </w:rPr>
            </w:pPr>
            <w:r w:rsidRPr="00B13A23">
              <w:rPr>
                <w:w w:val="99"/>
                <w:sz w:val="28"/>
                <w:szCs w:val="28"/>
              </w:rPr>
              <w:t>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F74FF1B" w14:textId="77777777" w:rsidR="007A62B5" w:rsidRPr="00B13A23" w:rsidRDefault="007A62B5" w:rsidP="00B13A23">
            <w:pPr>
              <w:ind w:right="204"/>
              <w:jc w:val="center"/>
              <w:rPr>
                <w:sz w:val="28"/>
                <w:szCs w:val="28"/>
              </w:rPr>
            </w:pPr>
            <w:r w:rsidRPr="00B13A23">
              <w:rPr>
                <w:w w:val="99"/>
                <w:sz w:val="28"/>
                <w:szCs w:val="28"/>
              </w:rPr>
              <w:t>4</w:t>
            </w:r>
          </w:p>
        </w:tc>
      </w:tr>
      <w:tr w:rsidR="007A62B5" w:rsidRPr="00B13A23" w14:paraId="48C5222B"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66619FA"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5FF6536" w14:textId="77777777" w:rsidR="007A62B5" w:rsidRPr="00B13A23" w:rsidRDefault="007A62B5" w:rsidP="00B13A23">
            <w:pPr>
              <w:jc w:val="center"/>
              <w:rPr>
                <w:sz w:val="28"/>
                <w:szCs w:val="28"/>
              </w:rPr>
            </w:pPr>
            <w:r w:rsidRPr="00B13A23">
              <w:rPr>
                <w:sz w:val="28"/>
                <w:szCs w:val="28"/>
              </w:rPr>
              <w:t>13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1DA96D7" w14:textId="77777777" w:rsidR="007A62B5" w:rsidRPr="00B13A23" w:rsidRDefault="007A62B5" w:rsidP="00B13A23">
            <w:pPr>
              <w:ind w:right="109"/>
              <w:jc w:val="center"/>
              <w:rPr>
                <w:sz w:val="28"/>
                <w:szCs w:val="28"/>
              </w:rPr>
            </w:pPr>
            <w:r w:rsidRPr="00B13A23">
              <w:rPr>
                <w:sz w:val="28"/>
                <w:szCs w:val="28"/>
              </w:rPr>
              <w:t>2-9-55</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9D9A839" w14:textId="77777777" w:rsidR="007A62B5" w:rsidRPr="00B13A23" w:rsidRDefault="007A62B5" w:rsidP="00B13A23">
            <w:pPr>
              <w:ind w:right="149"/>
              <w:jc w:val="center"/>
              <w:rPr>
                <w:sz w:val="28"/>
                <w:szCs w:val="28"/>
              </w:rPr>
            </w:pPr>
            <w:r w:rsidRPr="00B13A23">
              <w:rPr>
                <w:sz w:val="28"/>
                <w:szCs w:val="28"/>
              </w:rPr>
              <w:t>2-9-1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E175EAF" w14:textId="77777777" w:rsidR="007A62B5" w:rsidRPr="00B13A23" w:rsidRDefault="007A62B5" w:rsidP="00B13A23">
            <w:pPr>
              <w:ind w:right="94"/>
              <w:jc w:val="center"/>
              <w:rPr>
                <w:sz w:val="28"/>
                <w:szCs w:val="28"/>
              </w:rPr>
            </w:pPr>
            <w:r w:rsidRPr="00B13A23">
              <w:rPr>
                <w:sz w:val="28"/>
                <w:szCs w:val="28"/>
              </w:rPr>
              <w:t>2.31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1984075" w14:textId="77777777" w:rsidR="007A62B5" w:rsidRPr="00B13A23" w:rsidRDefault="007A62B5" w:rsidP="00B13A23">
            <w:pPr>
              <w:ind w:right="216"/>
              <w:jc w:val="center"/>
              <w:rPr>
                <w:sz w:val="28"/>
                <w:szCs w:val="28"/>
              </w:rPr>
            </w:pPr>
            <w:r w:rsidRPr="00B13A23">
              <w:rPr>
                <w:sz w:val="28"/>
                <w:szCs w:val="28"/>
              </w:rPr>
              <w:t>5.5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8ED9D05" w14:textId="77777777" w:rsidR="007A62B5" w:rsidRPr="00B13A23" w:rsidRDefault="007A62B5" w:rsidP="00B13A23">
            <w:pPr>
              <w:ind w:right="262"/>
              <w:jc w:val="center"/>
              <w:rPr>
                <w:sz w:val="28"/>
                <w:szCs w:val="28"/>
              </w:rPr>
            </w:pPr>
            <w:r w:rsidRPr="00B13A23">
              <w:rPr>
                <w:sz w:val="28"/>
                <w:szCs w:val="28"/>
              </w:rPr>
              <w:t>475.5</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EADC4D2" w14:textId="77777777" w:rsidR="007A62B5" w:rsidRPr="00B13A23" w:rsidRDefault="007A62B5" w:rsidP="00B13A23">
            <w:pPr>
              <w:ind w:right="254"/>
              <w:jc w:val="center"/>
              <w:rPr>
                <w:sz w:val="28"/>
                <w:szCs w:val="28"/>
              </w:rPr>
            </w:pPr>
            <w:r w:rsidRPr="00B13A23">
              <w:rPr>
                <w:sz w:val="28"/>
                <w:szCs w:val="28"/>
              </w:rPr>
              <w:t>483.0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B649DBA" w14:textId="77777777" w:rsidR="007A62B5" w:rsidRPr="00B13A23" w:rsidRDefault="007A62B5" w:rsidP="00B13A23">
            <w:pPr>
              <w:jc w:val="center"/>
              <w:rPr>
                <w:sz w:val="28"/>
                <w:szCs w:val="28"/>
              </w:rPr>
            </w:pPr>
            <w:r w:rsidRPr="00B13A23">
              <w:rPr>
                <w:sz w:val="28"/>
                <w:szCs w:val="28"/>
              </w:rPr>
              <w:t>494.0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E03E913" w14:textId="77777777" w:rsidR="007A62B5" w:rsidRPr="00B13A23" w:rsidRDefault="007A62B5" w:rsidP="00B13A23">
            <w:pPr>
              <w:jc w:val="center"/>
              <w:rPr>
                <w:sz w:val="28"/>
                <w:szCs w:val="28"/>
              </w:rPr>
            </w:pPr>
            <w:r w:rsidRPr="00B13A23">
              <w:rPr>
                <w:sz w:val="28"/>
                <w:szCs w:val="28"/>
              </w:rPr>
              <w:t>39</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7114529" w14:textId="77777777" w:rsidR="007A62B5" w:rsidRPr="00B13A23" w:rsidRDefault="007A62B5" w:rsidP="00B13A23">
            <w:pPr>
              <w:ind w:right="132"/>
              <w:jc w:val="center"/>
              <w:rPr>
                <w:sz w:val="28"/>
                <w:szCs w:val="28"/>
              </w:rPr>
            </w:pPr>
            <w:r w:rsidRPr="00B13A23">
              <w:rPr>
                <w:sz w:val="28"/>
                <w:szCs w:val="28"/>
              </w:rPr>
              <w:t>36</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C9705C4" w14:textId="77777777" w:rsidR="007A62B5" w:rsidRPr="00B13A23" w:rsidRDefault="007A62B5" w:rsidP="00B13A23">
            <w:pPr>
              <w:ind w:right="152"/>
              <w:jc w:val="center"/>
              <w:rPr>
                <w:sz w:val="28"/>
                <w:szCs w:val="28"/>
              </w:rPr>
            </w:pPr>
            <w:r w:rsidRPr="00B13A23">
              <w:rPr>
                <w:sz w:val="28"/>
                <w:szCs w:val="28"/>
              </w:rPr>
              <w:t>16</w:t>
            </w:r>
          </w:p>
        </w:tc>
      </w:tr>
      <w:tr w:rsidR="007A62B5" w:rsidRPr="00B13A23" w14:paraId="168AA5B1"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DBCB019"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ABC9F2C" w14:textId="77777777" w:rsidR="007A62B5" w:rsidRPr="00B13A23" w:rsidRDefault="007A62B5" w:rsidP="00B13A23">
            <w:pPr>
              <w:jc w:val="center"/>
              <w:rPr>
                <w:sz w:val="28"/>
                <w:szCs w:val="28"/>
              </w:rPr>
            </w:pPr>
            <w:r w:rsidRPr="00B13A23">
              <w:rPr>
                <w:sz w:val="28"/>
                <w:szCs w:val="28"/>
              </w:rPr>
              <w:t>14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1335100" w14:textId="77777777" w:rsidR="007A62B5" w:rsidRPr="00B13A23" w:rsidRDefault="007A62B5" w:rsidP="00B13A23">
            <w:pPr>
              <w:ind w:right="109"/>
              <w:jc w:val="center"/>
              <w:rPr>
                <w:sz w:val="28"/>
                <w:szCs w:val="28"/>
              </w:rPr>
            </w:pPr>
            <w:r w:rsidRPr="00B13A23">
              <w:rPr>
                <w:sz w:val="28"/>
                <w:szCs w:val="28"/>
              </w:rPr>
              <w:t>2-9-59бис</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8B723B2" w14:textId="77777777" w:rsidR="007A62B5" w:rsidRPr="00B13A23" w:rsidRDefault="007A62B5" w:rsidP="00B13A23">
            <w:pPr>
              <w:ind w:right="149"/>
              <w:jc w:val="center"/>
              <w:rPr>
                <w:sz w:val="28"/>
                <w:szCs w:val="28"/>
              </w:rPr>
            </w:pPr>
            <w:r w:rsidRPr="00B13A23">
              <w:rPr>
                <w:sz w:val="28"/>
                <w:szCs w:val="28"/>
              </w:rPr>
              <w:t>2-9-1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4E1546F" w14:textId="77777777" w:rsidR="007A62B5" w:rsidRPr="00B13A23" w:rsidRDefault="007A62B5" w:rsidP="00B13A23">
            <w:pPr>
              <w:ind w:right="94"/>
              <w:jc w:val="center"/>
              <w:rPr>
                <w:sz w:val="28"/>
                <w:szCs w:val="28"/>
              </w:rPr>
            </w:pPr>
            <w:r w:rsidRPr="00B13A23">
              <w:rPr>
                <w:sz w:val="28"/>
                <w:szCs w:val="28"/>
              </w:rPr>
              <w:t>1.25</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370E809"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D828692" w14:textId="77777777" w:rsidR="007A62B5" w:rsidRPr="00B13A23" w:rsidRDefault="007A62B5" w:rsidP="00B13A23">
            <w:pPr>
              <w:ind w:right="262"/>
              <w:jc w:val="center"/>
              <w:rPr>
                <w:sz w:val="28"/>
                <w:szCs w:val="28"/>
              </w:rPr>
            </w:pPr>
            <w:r w:rsidRPr="00B13A23">
              <w:rPr>
                <w:sz w:val="28"/>
                <w:szCs w:val="28"/>
              </w:rPr>
              <w:t>475.0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3717F0F" w14:textId="77777777" w:rsidR="007A62B5" w:rsidRPr="00B13A23" w:rsidRDefault="007A62B5" w:rsidP="00B13A23">
            <w:pPr>
              <w:ind w:right="254"/>
              <w:jc w:val="center"/>
              <w:rPr>
                <w:sz w:val="28"/>
                <w:szCs w:val="28"/>
              </w:rPr>
            </w:pPr>
            <w:r w:rsidRPr="00B13A23">
              <w:rPr>
                <w:sz w:val="28"/>
                <w:szCs w:val="28"/>
              </w:rPr>
              <w:t>482.8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4242B21" w14:textId="77777777" w:rsidR="007A62B5" w:rsidRPr="00B13A23" w:rsidRDefault="007A62B5" w:rsidP="00B13A23">
            <w:pPr>
              <w:jc w:val="center"/>
              <w:rPr>
                <w:sz w:val="28"/>
                <w:szCs w:val="28"/>
              </w:rPr>
            </w:pPr>
            <w:r w:rsidRPr="00B13A23">
              <w:rPr>
                <w:sz w:val="28"/>
                <w:szCs w:val="28"/>
              </w:rPr>
              <w:t>493.8</w:t>
            </w:r>
          </w:p>
        </w:tc>
        <w:tc>
          <w:tcPr>
            <w:tcW w:w="624" w:type="dxa"/>
            <w:tcBorders>
              <w:top w:val="single" w:sz="4" w:space="0" w:color="000000"/>
              <w:left w:val="single" w:sz="4" w:space="0" w:color="000000"/>
              <w:bottom w:val="single" w:sz="4" w:space="0" w:color="000000"/>
              <w:right w:val="single" w:sz="4" w:space="0" w:color="000000"/>
            </w:tcBorders>
            <w:vAlign w:val="center"/>
          </w:tcPr>
          <w:p w14:paraId="0A97722D" w14:textId="77777777" w:rsidR="007A62B5" w:rsidRPr="00B13A23" w:rsidRDefault="007A62B5" w:rsidP="00B13A23">
            <w:pPr>
              <w:jc w:val="center"/>
              <w:rPr>
                <w:sz w:val="28"/>
                <w:szCs w:val="28"/>
              </w:rPr>
            </w:pP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F03CC03" w14:textId="77777777" w:rsidR="007A62B5" w:rsidRPr="00B13A23" w:rsidRDefault="007A62B5" w:rsidP="00B13A23">
            <w:pPr>
              <w:ind w:right="132"/>
              <w:jc w:val="center"/>
              <w:rPr>
                <w:sz w:val="28"/>
                <w:szCs w:val="28"/>
              </w:rPr>
            </w:pPr>
            <w:r w:rsidRPr="00B13A23">
              <w:rPr>
                <w:sz w:val="28"/>
                <w:szCs w:val="28"/>
              </w:rPr>
              <w:t>15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FB67A9C" w14:textId="77777777" w:rsidR="007A62B5" w:rsidRPr="00B13A23" w:rsidRDefault="007A62B5" w:rsidP="00B13A23">
            <w:pPr>
              <w:ind w:right="152"/>
              <w:jc w:val="center"/>
              <w:rPr>
                <w:sz w:val="28"/>
                <w:szCs w:val="28"/>
              </w:rPr>
            </w:pPr>
            <w:r w:rsidRPr="00B13A23">
              <w:rPr>
                <w:sz w:val="28"/>
                <w:szCs w:val="28"/>
              </w:rPr>
              <w:t>14</w:t>
            </w:r>
          </w:p>
        </w:tc>
      </w:tr>
      <w:tr w:rsidR="007A62B5" w:rsidRPr="00B13A23" w14:paraId="206108ED"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00323E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738471DC" w14:textId="77777777" w:rsidR="007A62B5" w:rsidRPr="00B13A23" w:rsidRDefault="007A62B5" w:rsidP="00B13A23">
            <w:pPr>
              <w:jc w:val="center"/>
              <w:rPr>
                <w:sz w:val="28"/>
                <w:szCs w:val="28"/>
              </w:rPr>
            </w:pPr>
            <w:r w:rsidRPr="00B13A23">
              <w:rPr>
                <w:sz w:val="28"/>
                <w:szCs w:val="28"/>
              </w:rPr>
              <w:t>15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B11002E" w14:textId="77777777" w:rsidR="007A62B5" w:rsidRPr="00B13A23" w:rsidRDefault="007A62B5" w:rsidP="00B13A23">
            <w:pPr>
              <w:ind w:right="109"/>
              <w:jc w:val="center"/>
              <w:rPr>
                <w:sz w:val="28"/>
                <w:szCs w:val="28"/>
              </w:rPr>
            </w:pPr>
            <w:r w:rsidRPr="00B13A23">
              <w:rPr>
                <w:sz w:val="28"/>
                <w:szCs w:val="28"/>
              </w:rPr>
              <w:t>2-9-23</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640B6E9" w14:textId="77777777" w:rsidR="007A62B5" w:rsidRPr="00B13A23" w:rsidRDefault="007A62B5" w:rsidP="00B13A23">
            <w:pPr>
              <w:ind w:right="149"/>
              <w:jc w:val="center"/>
              <w:rPr>
                <w:sz w:val="28"/>
                <w:szCs w:val="28"/>
              </w:rPr>
            </w:pPr>
            <w:r w:rsidRPr="00B13A23">
              <w:rPr>
                <w:sz w:val="28"/>
                <w:szCs w:val="28"/>
              </w:rPr>
              <w:t>2-9-3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4BB5C616" w14:textId="77777777" w:rsidR="007A62B5" w:rsidRPr="00B13A23" w:rsidRDefault="007A62B5" w:rsidP="00B13A23">
            <w:pPr>
              <w:ind w:right="94"/>
              <w:jc w:val="center"/>
              <w:rPr>
                <w:sz w:val="28"/>
                <w:szCs w:val="28"/>
              </w:rPr>
            </w:pPr>
            <w:r w:rsidRPr="00B13A23">
              <w:rPr>
                <w:sz w:val="28"/>
                <w:szCs w:val="28"/>
              </w:rPr>
              <w:t>1.45</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77D11BC" w14:textId="77777777" w:rsidR="007A62B5" w:rsidRPr="00B13A23" w:rsidRDefault="007A62B5" w:rsidP="00B13A23">
            <w:pPr>
              <w:ind w:right="216"/>
              <w:jc w:val="center"/>
              <w:rPr>
                <w:sz w:val="28"/>
                <w:szCs w:val="28"/>
              </w:rPr>
            </w:pPr>
            <w:r w:rsidRPr="00B13A23">
              <w:rPr>
                <w:sz w:val="28"/>
                <w:szCs w:val="28"/>
              </w:rPr>
              <w:t>4.1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41E27AC" w14:textId="77777777" w:rsidR="007A62B5" w:rsidRPr="00B13A23" w:rsidRDefault="007A62B5" w:rsidP="00B13A23">
            <w:pPr>
              <w:ind w:right="262"/>
              <w:jc w:val="center"/>
              <w:rPr>
                <w:sz w:val="28"/>
                <w:szCs w:val="28"/>
              </w:rPr>
            </w:pPr>
            <w:r w:rsidRPr="00B13A23">
              <w:rPr>
                <w:sz w:val="28"/>
                <w:szCs w:val="28"/>
              </w:rPr>
              <w:t>488.7</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3E4CB2D" w14:textId="77777777" w:rsidR="007A62B5" w:rsidRPr="00B13A23" w:rsidRDefault="007A62B5" w:rsidP="00B13A23">
            <w:pPr>
              <w:ind w:right="254"/>
              <w:jc w:val="center"/>
              <w:rPr>
                <w:sz w:val="28"/>
                <w:szCs w:val="28"/>
              </w:rPr>
            </w:pPr>
            <w:r w:rsidRPr="00B13A23">
              <w:rPr>
                <w:sz w:val="28"/>
                <w:szCs w:val="28"/>
              </w:rPr>
              <w:t>494.3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B534114" w14:textId="77777777" w:rsidR="007A62B5" w:rsidRPr="00B13A23" w:rsidRDefault="007A62B5" w:rsidP="00B13A23">
            <w:pPr>
              <w:jc w:val="center"/>
              <w:rPr>
                <w:sz w:val="28"/>
                <w:szCs w:val="28"/>
              </w:rPr>
            </w:pPr>
            <w:r w:rsidRPr="00B13A23">
              <w:rPr>
                <w:sz w:val="28"/>
                <w:szCs w:val="28"/>
              </w:rPr>
              <w:t>506.3</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3F4A443" w14:textId="77777777" w:rsidR="007A62B5" w:rsidRPr="00B13A23" w:rsidRDefault="007A62B5" w:rsidP="00B13A23">
            <w:pPr>
              <w:jc w:val="center"/>
              <w:rPr>
                <w:sz w:val="28"/>
                <w:szCs w:val="28"/>
              </w:rPr>
            </w:pPr>
            <w:r w:rsidRPr="00B13A23">
              <w:rPr>
                <w:sz w:val="28"/>
                <w:szCs w:val="28"/>
              </w:rPr>
              <w:t>18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B4E6BE5"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A8DE398" w14:textId="77777777" w:rsidR="007A62B5" w:rsidRPr="00B13A23" w:rsidRDefault="007A62B5" w:rsidP="00B13A23">
            <w:pPr>
              <w:ind w:right="204"/>
              <w:jc w:val="center"/>
              <w:rPr>
                <w:sz w:val="28"/>
                <w:szCs w:val="28"/>
              </w:rPr>
            </w:pPr>
            <w:r w:rsidRPr="00B13A23">
              <w:rPr>
                <w:w w:val="99"/>
                <w:sz w:val="28"/>
                <w:szCs w:val="28"/>
              </w:rPr>
              <w:t>9</w:t>
            </w:r>
          </w:p>
        </w:tc>
      </w:tr>
      <w:tr w:rsidR="007A62B5" w:rsidRPr="00B13A23" w14:paraId="6B426E78"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5A0233F"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B74F5BD" w14:textId="77777777" w:rsidR="007A62B5" w:rsidRPr="00B13A23" w:rsidRDefault="007A62B5" w:rsidP="00B13A23">
            <w:pPr>
              <w:jc w:val="center"/>
              <w:rPr>
                <w:sz w:val="28"/>
                <w:szCs w:val="28"/>
              </w:rPr>
            </w:pPr>
            <w:r w:rsidRPr="00B13A23">
              <w:rPr>
                <w:sz w:val="28"/>
                <w:szCs w:val="28"/>
              </w:rPr>
              <w:t>16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10422EF" w14:textId="77777777" w:rsidR="007A62B5" w:rsidRPr="00B13A23" w:rsidRDefault="007A62B5" w:rsidP="00B13A23">
            <w:pPr>
              <w:ind w:right="106"/>
              <w:jc w:val="center"/>
              <w:rPr>
                <w:sz w:val="28"/>
                <w:szCs w:val="28"/>
              </w:rPr>
            </w:pPr>
            <w:r w:rsidRPr="00B13A23">
              <w:rPr>
                <w:sz w:val="28"/>
                <w:szCs w:val="28"/>
              </w:rPr>
              <w:t>2-9-23</w:t>
            </w:r>
            <w:r w:rsidRPr="00B13A23">
              <w:rPr>
                <w:spacing w:val="-1"/>
                <w:sz w:val="28"/>
                <w:szCs w:val="28"/>
              </w:rPr>
              <w:t xml:space="preserve"> </w:t>
            </w:r>
            <w:r w:rsidRPr="00B13A23">
              <w:rPr>
                <w:sz w:val="28"/>
                <w:szCs w:val="28"/>
              </w:rPr>
              <w:t>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6BD0B68" w14:textId="77777777" w:rsidR="007A62B5" w:rsidRPr="00B13A23" w:rsidRDefault="007A62B5" w:rsidP="00B13A23">
            <w:pPr>
              <w:ind w:right="149"/>
              <w:jc w:val="center"/>
              <w:rPr>
                <w:sz w:val="28"/>
                <w:szCs w:val="28"/>
              </w:rPr>
            </w:pPr>
            <w:r w:rsidRPr="00B13A23">
              <w:rPr>
                <w:sz w:val="28"/>
                <w:szCs w:val="28"/>
              </w:rPr>
              <w:t>2-9-3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D6B73CB" w14:textId="77777777" w:rsidR="007A62B5" w:rsidRPr="00B13A23" w:rsidRDefault="007A62B5" w:rsidP="00B13A23">
            <w:pPr>
              <w:ind w:right="94"/>
              <w:jc w:val="center"/>
              <w:rPr>
                <w:sz w:val="28"/>
                <w:szCs w:val="28"/>
              </w:rPr>
            </w:pPr>
            <w:r w:rsidRPr="00B13A23">
              <w:rPr>
                <w:sz w:val="28"/>
                <w:szCs w:val="28"/>
              </w:rPr>
              <w:t>1.87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E45F283" w14:textId="77777777" w:rsidR="007A62B5" w:rsidRPr="00B13A23" w:rsidRDefault="007A62B5" w:rsidP="00B13A23">
            <w:pPr>
              <w:ind w:right="216"/>
              <w:jc w:val="center"/>
              <w:rPr>
                <w:sz w:val="28"/>
                <w:szCs w:val="28"/>
              </w:rPr>
            </w:pPr>
            <w:r w:rsidRPr="00B13A23">
              <w:rPr>
                <w:sz w:val="28"/>
                <w:szCs w:val="28"/>
              </w:rPr>
              <w:t>5.1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C75552C" w14:textId="77777777" w:rsidR="007A62B5" w:rsidRPr="00B13A23" w:rsidRDefault="007A62B5" w:rsidP="00B13A23">
            <w:pPr>
              <w:ind w:right="262"/>
              <w:jc w:val="center"/>
              <w:rPr>
                <w:sz w:val="28"/>
                <w:szCs w:val="28"/>
              </w:rPr>
            </w:pPr>
            <w:r w:rsidRPr="00B13A23">
              <w:rPr>
                <w:sz w:val="28"/>
                <w:szCs w:val="28"/>
              </w:rPr>
              <w:t>494.6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C513AB3" w14:textId="77777777" w:rsidR="007A62B5" w:rsidRPr="00B13A23" w:rsidRDefault="007A62B5" w:rsidP="00B13A23">
            <w:pPr>
              <w:ind w:right="254"/>
              <w:jc w:val="center"/>
              <w:rPr>
                <w:sz w:val="28"/>
                <w:szCs w:val="28"/>
              </w:rPr>
            </w:pPr>
            <w:r w:rsidRPr="00B13A23">
              <w:rPr>
                <w:sz w:val="28"/>
                <w:szCs w:val="28"/>
              </w:rPr>
              <w:t>500.4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345A3F8" w14:textId="77777777" w:rsidR="007A62B5" w:rsidRPr="00B13A23" w:rsidRDefault="007A62B5" w:rsidP="00B13A23">
            <w:pPr>
              <w:jc w:val="center"/>
              <w:rPr>
                <w:sz w:val="28"/>
                <w:szCs w:val="28"/>
              </w:rPr>
            </w:pPr>
            <w:r w:rsidRPr="00B13A23">
              <w:rPr>
                <w:sz w:val="28"/>
                <w:szCs w:val="28"/>
              </w:rPr>
              <w:t>511.4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1B02ABF"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E64D06E" w14:textId="77777777" w:rsidR="007A62B5" w:rsidRPr="00B13A23" w:rsidRDefault="007A62B5" w:rsidP="00B13A23">
            <w:pPr>
              <w:ind w:right="132"/>
              <w:jc w:val="center"/>
              <w:rPr>
                <w:sz w:val="28"/>
                <w:szCs w:val="28"/>
              </w:rPr>
            </w:pPr>
            <w:r w:rsidRPr="00B13A23">
              <w:rPr>
                <w:sz w:val="28"/>
                <w:szCs w:val="28"/>
              </w:rPr>
              <w:t>18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C9CED25" w14:textId="77777777" w:rsidR="007A62B5" w:rsidRPr="00B13A23" w:rsidRDefault="007A62B5" w:rsidP="00B13A23">
            <w:pPr>
              <w:ind w:right="152"/>
              <w:jc w:val="center"/>
              <w:rPr>
                <w:sz w:val="28"/>
                <w:szCs w:val="28"/>
              </w:rPr>
            </w:pPr>
            <w:r w:rsidRPr="00B13A23">
              <w:rPr>
                <w:sz w:val="28"/>
                <w:szCs w:val="28"/>
              </w:rPr>
              <w:t>17</w:t>
            </w:r>
          </w:p>
        </w:tc>
      </w:tr>
      <w:tr w:rsidR="007A62B5" w:rsidRPr="00B13A23" w14:paraId="4AE2BBC7"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E94DD1D"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FF3948C" w14:textId="77777777" w:rsidR="007A62B5" w:rsidRPr="00B13A23" w:rsidRDefault="007A62B5" w:rsidP="00B13A23">
            <w:pPr>
              <w:jc w:val="center"/>
              <w:rPr>
                <w:sz w:val="28"/>
                <w:szCs w:val="28"/>
              </w:rPr>
            </w:pPr>
            <w:r w:rsidRPr="00B13A23">
              <w:rPr>
                <w:sz w:val="28"/>
                <w:szCs w:val="28"/>
              </w:rPr>
              <w:t>17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E96B82C" w14:textId="77777777" w:rsidR="007A62B5" w:rsidRPr="00B13A23" w:rsidRDefault="007A62B5" w:rsidP="00B13A23">
            <w:pPr>
              <w:ind w:right="109"/>
              <w:jc w:val="center"/>
              <w:rPr>
                <w:sz w:val="28"/>
                <w:szCs w:val="28"/>
              </w:rPr>
            </w:pPr>
            <w:r w:rsidRPr="00B13A23">
              <w:rPr>
                <w:sz w:val="28"/>
                <w:szCs w:val="28"/>
              </w:rPr>
              <w:t>2-9-17</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7242663" w14:textId="77777777" w:rsidR="007A62B5" w:rsidRPr="00B13A23" w:rsidRDefault="007A62B5" w:rsidP="00B13A23">
            <w:pPr>
              <w:ind w:right="149"/>
              <w:jc w:val="center"/>
              <w:rPr>
                <w:sz w:val="28"/>
                <w:szCs w:val="28"/>
              </w:rPr>
            </w:pPr>
            <w:r w:rsidRPr="00B13A23">
              <w:rPr>
                <w:sz w:val="28"/>
                <w:szCs w:val="28"/>
              </w:rPr>
              <w:t>2-9-4-2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0E1527E" w14:textId="77777777" w:rsidR="007A62B5" w:rsidRPr="00B13A23" w:rsidRDefault="007A62B5" w:rsidP="00B13A23">
            <w:pPr>
              <w:ind w:right="94"/>
              <w:jc w:val="center"/>
              <w:rPr>
                <w:sz w:val="28"/>
                <w:szCs w:val="28"/>
              </w:rPr>
            </w:pPr>
            <w:r w:rsidRPr="00B13A23">
              <w:rPr>
                <w:sz w:val="28"/>
                <w:szCs w:val="28"/>
              </w:rPr>
              <w:t>1.61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F26A442" w14:textId="77777777" w:rsidR="007A62B5" w:rsidRPr="00B13A23" w:rsidRDefault="007A62B5" w:rsidP="00B13A23">
            <w:pPr>
              <w:jc w:val="center"/>
              <w:rPr>
                <w:sz w:val="28"/>
                <w:szCs w:val="28"/>
              </w:rPr>
            </w:pPr>
            <w:r w:rsidRPr="00B13A23">
              <w:rPr>
                <w:w w:val="99"/>
                <w:sz w:val="28"/>
                <w:szCs w:val="28"/>
              </w:rPr>
              <w:t>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87854D0" w14:textId="77777777" w:rsidR="007A62B5" w:rsidRPr="00B13A23" w:rsidRDefault="007A62B5" w:rsidP="00B13A23">
            <w:pPr>
              <w:ind w:right="262"/>
              <w:jc w:val="center"/>
              <w:rPr>
                <w:sz w:val="28"/>
                <w:szCs w:val="28"/>
              </w:rPr>
            </w:pPr>
            <w:r w:rsidRPr="00B13A23">
              <w:rPr>
                <w:sz w:val="28"/>
                <w:szCs w:val="28"/>
              </w:rPr>
              <w:t>489.4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B5A8B6D" w14:textId="77777777" w:rsidR="007A62B5" w:rsidRPr="00B13A23" w:rsidRDefault="007A62B5" w:rsidP="00B13A23">
            <w:pPr>
              <w:ind w:right="254"/>
              <w:jc w:val="center"/>
              <w:rPr>
                <w:sz w:val="28"/>
                <w:szCs w:val="28"/>
              </w:rPr>
            </w:pPr>
            <w:r w:rsidRPr="00B13A23">
              <w:rPr>
                <w:sz w:val="28"/>
                <w:szCs w:val="28"/>
              </w:rPr>
              <w:t>497.0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BA3A298" w14:textId="77777777" w:rsidR="007A62B5" w:rsidRPr="00B13A23" w:rsidRDefault="007A62B5" w:rsidP="00B13A23">
            <w:pPr>
              <w:jc w:val="center"/>
              <w:rPr>
                <w:sz w:val="28"/>
                <w:szCs w:val="28"/>
              </w:rPr>
            </w:pPr>
            <w:r w:rsidRPr="00B13A23">
              <w:rPr>
                <w:sz w:val="28"/>
                <w:szCs w:val="28"/>
              </w:rPr>
              <w:t>509.0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7FA1A4CA" w14:textId="77777777" w:rsidR="007A62B5" w:rsidRPr="00B13A23" w:rsidRDefault="007A62B5" w:rsidP="00B13A23">
            <w:pPr>
              <w:jc w:val="center"/>
              <w:rPr>
                <w:sz w:val="28"/>
                <w:szCs w:val="28"/>
              </w:rPr>
            </w:pPr>
            <w:r w:rsidRPr="00B13A23">
              <w:rPr>
                <w:sz w:val="28"/>
                <w:szCs w:val="28"/>
              </w:rPr>
              <w:t>26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73BD815" w14:textId="77777777" w:rsidR="007A62B5" w:rsidRPr="00B13A23" w:rsidRDefault="007A62B5" w:rsidP="00B13A23">
            <w:pPr>
              <w:ind w:right="133"/>
              <w:jc w:val="center"/>
              <w:rPr>
                <w:sz w:val="28"/>
                <w:szCs w:val="28"/>
              </w:rPr>
            </w:pPr>
            <w:r w:rsidRPr="00B13A23">
              <w:rPr>
                <w:sz w:val="28"/>
                <w:szCs w:val="28"/>
              </w:rPr>
              <w:t>11</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4DDDA3D3" w14:textId="77777777" w:rsidR="007A62B5" w:rsidRPr="00B13A23" w:rsidRDefault="007A62B5" w:rsidP="00B13A23">
            <w:pPr>
              <w:ind w:right="152"/>
              <w:jc w:val="center"/>
              <w:rPr>
                <w:sz w:val="28"/>
                <w:szCs w:val="28"/>
              </w:rPr>
            </w:pPr>
            <w:r w:rsidRPr="00B13A23">
              <w:rPr>
                <w:sz w:val="28"/>
                <w:szCs w:val="28"/>
              </w:rPr>
              <w:t>15</w:t>
            </w:r>
          </w:p>
        </w:tc>
      </w:tr>
      <w:tr w:rsidR="007A62B5" w:rsidRPr="00B13A23" w14:paraId="14E0E392"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774AB13C"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77E32E0" w14:textId="77777777" w:rsidR="007A62B5" w:rsidRPr="00B13A23" w:rsidRDefault="007A62B5" w:rsidP="00B13A23">
            <w:pPr>
              <w:jc w:val="center"/>
              <w:rPr>
                <w:sz w:val="28"/>
                <w:szCs w:val="28"/>
              </w:rPr>
            </w:pPr>
            <w:r w:rsidRPr="00B13A23">
              <w:rPr>
                <w:sz w:val="28"/>
                <w:szCs w:val="28"/>
              </w:rPr>
              <w:t>18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0F727A65" w14:textId="77777777" w:rsidR="007A62B5" w:rsidRPr="00B13A23" w:rsidRDefault="007A62B5" w:rsidP="00B13A23">
            <w:pPr>
              <w:ind w:right="109"/>
              <w:jc w:val="center"/>
              <w:rPr>
                <w:sz w:val="28"/>
                <w:szCs w:val="28"/>
              </w:rPr>
            </w:pPr>
            <w:r w:rsidRPr="00B13A23">
              <w:rPr>
                <w:sz w:val="28"/>
                <w:szCs w:val="28"/>
              </w:rPr>
              <w:t>2-9-19</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5CE1EF4" w14:textId="77777777" w:rsidR="007A62B5" w:rsidRPr="00B13A23" w:rsidRDefault="007A62B5" w:rsidP="00B13A23">
            <w:pPr>
              <w:ind w:right="149"/>
              <w:jc w:val="center"/>
              <w:rPr>
                <w:sz w:val="28"/>
                <w:szCs w:val="28"/>
              </w:rPr>
            </w:pPr>
            <w:r w:rsidRPr="00B13A23">
              <w:rPr>
                <w:sz w:val="28"/>
                <w:szCs w:val="28"/>
              </w:rPr>
              <w:t>2-9-4-2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F863B33" w14:textId="77777777" w:rsidR="007A62B5" w:rsidRPr="00B13A23" w:rsidRDefault="007A62B5" w:rsidP="00B13A23">
            <w:pPr>
              <w:ind w:right="94"/>
              <w:jc w:val="center"/>
              <w:rPr>
                <w:sz w:val="28"/>
                <w:szCs w:val="28"/>
              </w:rPr>
            </w:pPr>
            <w:r w:rsidRPr="00B13A23">
              <w:rPr>
                <w:sz w:val="28"/>
                <w:szCs w:val="28"/>
              </w:rPr>
              <w:t>4.38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B99F516"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7C5C137F" w14:textId="77777777" w:rsidR="007A62B5" w:rsidRPr="00B13A23" w:rsidRDefault="007A62B5" w:rsidP="00B13A23">
            <w:pPr>
              <w:ind w:right="262"/>
              <w:jc w:val="center"/>
              <w:rPr>
                <w:sz w:val="28"/>
                <w:szCs w:val="28"/>
              </w:rPr>
            </w:pPr>
            <w:r w:rsidRPr="00B13A23">
              <w:rPr>
                <w:sz w:val="28"/>
                <w:szCs w:val="28"/>
              </w:rPr>
              <w:t>478.1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364EC6A" w14:textId="77777777" w:rsidR="007A62B5" w:rsidRPr="00B13A23" w:rsidRDefault="007A62B5" w:rsidP="00B13A23">
            <w:pPr>
              <w:ind w:right="254"/>
              <w:jc w:val="center"/>
              <w:rPr>
                <w:sz w:val="28"/>
                <w:szCs w:val="28"/>
              </w:rPr>
            </w:pPr>
            <w:r w:rsidRPr="00B13A23">
              <w:rPr>
                <w:sz w:val="28"/>
                <w:szCs w:val="28"/>
              </w:rPr>
              <w:t>485.8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01CE9353" w14:textId="77777777" w:rsidR="007A62B5" w:rsidRPr="00B13A23" w:rsidRDefault="007A62B5" w:rsidP="00B13A23">
            <w:pPr>
              <w:jc w:val="center"/>
              <w:rPr>
                <w:sz w:val="28"/>
                <w:szCs w:val="28"/>
              </w:rPr>
            </w:pPr>
            <w:r w:rsidRPr="00B13A23">
              <w:rPr>
                <w:sz w:val="28"/>
                <w:szCs w:val="28"/>
              </w:rPr>
              <w:t>496.8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CF69185"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A398844"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C2D674E" w14:textId="77777777" w:rsidR="007A62B5" w:rsidRPr="00B13A23" w:rsidRDefault="007A62B5" w:rsidP="00B13A23">
            <w:pPr>
              <w:ind w:right="152"/>
              <w:jc w:val="center"/>
              <w:rPr>
                <w:sz w:val="28"/>
                <w:szCs w:val="28"/>
              </w:rPr>
            </w:pPr>
            <w:r w:rsidRPr="00B13A23">
              <w:rPr>
                <w:sz w:val="28"/>
                <w:szCs w:val="28"/>
              </w:rPr>
              <w:t>16</w:t>
            </w:r>
          </w:p>
        </w:tc>
      </w:tr>
      <w:tr w:rsidR="007A62B5" w:rsidRPr="00B13A23" w14:paraId="7315071A"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2870F6A"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26711E6" w14:textId="77777777" w:rsidR="007A62B5" w:rsidRPr="00B13A23" w:rsidRDefault="007A62B5" w:rsidP="00B13A23">
            <w:pPr>
              <w:jc w:val="center"/>
              <w:rPr>
                <w:sz w:val="28"/>
                <w:szCs w:val="28"/>
              </w:rPr>
            </w:pPr>
            <w:r w:rsidRPr="00B13A23">
              <w:rPr>
                <w:sz w:val="28"/>
                <w:szCs w:val="28"/>
              </w:rPr>
              <w:t>19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7268DD5" w14:textId="77777777" w:rsidR="007A62B5" w:rsidRPr="00B13A23" w:rsidRDefault="007A62B5" w:rsidP="00B13A23">
            <w:pPr>
              <w:ind w:right="109"/>
              <w:jc w:val="center"/>
              <w:rPr>
                <w:sz w:val="28"/>
                <w:szCs w:val="28"/>
              </w:rPr>
            </w:pPr>
            <w:r w:rsidRPr="00B13A23">
              <w:rPr>
                <w:sz w:val="28"/>
                <w:szCs w:val="28"/>
              </w:rPr>
              <w:t>2-9-35</w:t>
            </w:r>
            <w:r w:rsidRPr="00B13A23">
              <w:rPr>
                <w:spacing w:val="-3"/>
                <w:sz w:val="28"/>
                <w:szCs w:val="28"/>
              </w:rPr>
              <w:t xml:space="preserve"> </w:t>
            </w:r>
            <w:r w:rsidRPr="00B13A23">
              <w:rPr>
                <w:sz w:val="28"/>
                <w:szCs w:val="28"/>
              </w:rPr>
              <w:t>бис</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D1BDFBA" w14:textId="77777777" w:rsidR="007A62B5" w:rsidRPr="00B13A23" w:rsidRDefault="007A62B5" w:rsidP="00B13A23">
            <w:pPr>
              <w:ind w:right="149"/>
              <w:jc w:val="center"/>
              <w:rPr>
                <w:sz w:val="28"/>
                <w:szCs w:val="28"/>
              </w:rPr>
            </w:pPr>
            <w:r w:rsidRPr="00B13A23">
              <w:rPr>
                <w:sz w:val="28"/>
                <w:szCs w:val="28"/>
              </w:rPr>
              <w:t>2-9-3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16290A8" w14:textId="77777777" w:rsidR="007A62B5" w:rsidRPr="00B13A23" w:rsidRDefault="007A62B5" w:rsidP="00B13A23">
            <w:pPr>
              <w:ind w:right="94"/>
              <w:jc w:val="center"/>
              <w:rPr>
                <w:sz w:val="28"/>
                <w:szCs w:val="28"/>
              </w:rPr>
            </w:pPr>
            <w:r w:rsidRPr="00B13A23">
              <w:rPr>
                <w:sz w:val="28"/>
                <w:szCs w:val="28"/>
              </w:rPr>
              <w:t>1.12</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D542558"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029702B" w14:textId="77777777" w:rsidR="007A62B5" w:rsidRPr="00B13A23" w:rsidRDefault="007A62B5" w:rsidP="00B13A23">
            <w:pPr>
              <w:ind w:right="262"/>
              <w:jc w:val="center"/>
              <w:rPr>
                <w:sz w:val="28"/>
                <w:szCs w:val="28"/>
              </w:rPr>
            </w:pPr>
            <w:r w:rsidRPr="00B13A23">
              <w:rPr>
                <w:sz w:val="28"/>
                <w:szCs w:val="28"/>
              </w:rPr>
              <w:t>489.8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30C106B3" w14:textId="77777777" w:rsidR="007A62B5" w:rsidRPr="00B13A23" w:rsidRDefault="007A62B5" w:rsidP="00B13A23">
            <w:pPr>
              <w:ind w:right="254"/>
              <w:jc w:val="center"/>
              <w:rPr>
                <w:sz w:val="28"/>
                <w:szCs w:val="28"/>
              </w:rPr>
            </w:pPr>
            <w:r w:rsidRPr="00B13A23">
              <w:rPr>
                <w:sz w:val="28"/>
                <w:szCs w:val="28"/>
              </w:rPr>
              <w:t>495.7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82ADC23" w14:textId="77777777" w:rsidR="007A62B5" w:rsidRPr="00B13A23" w:rsidRDefault="007A62B5" w:rsidP="00B13A23">
            <w:pPr>
              <w:jc w:val="center"/>
              <w:rPr>
                <w:sz w:val="28"/>
                <w:szCs w:val="28"/>
              </w:rPr>
            </w:pPr>
            <w:r w:rsidRPr="00B13A23">
              <w:rPr>
                <w:sz w:val="28"/>
                <w:szCs w:val="28"/>
              </w:rPr>
              <w:t>506.7</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F4C2620" w14:textId="77777777" w:rsidR="007A62B5" w:rsidRPr="00B13A23" w:rsidRDefault="007A62B5" w:rsidP="00B13A23">
            <w:pPr>
              <w:jc w:val="center"/>
              <w:rPr>
                <w:sz w:val="28"/>
                <w:szCs w:val="28"/>
              </w:rPr>
            </w:pPr>
            <w:r w:rsidRPr="00B13A23">
              <w:rPr>
                <w:sz w:val="28"/>
                <w:szCs w:val="28"/>
              </w:rPr>
              <w:t>22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75F5365" w14:textId="77777777" w:rsidR="007A62B5" w:rsidRPr="00B13A23" w:rsidRDefault="007A62B5" w:rsidP="00B13A23">
            <w:pPr>
              <w:ind w:right="132"/>
              <w:jc w:val="center"/>
              <w:rPr>
                <w:sz w:val="28"/>
                <w:szCs w:val="28"/>
              </w:rPr>
            </w:pPr>
            <w:r w:rsidRPr="00B13A23">
              <w:rPr>
                <w:sz w:val="28"/>
                <w:szCs w:val="28"/>
              </w:rPr>
              <w:t>17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F0F2541"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493A35EE"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8BE5E25"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A2E61EC" w14:textId="77777777" w:rsidR="007A62B5" w:rsidRPr="00B13A23" w:rsidRDefault="007A62B5" w:rsidP="00B13A23">
            <w:pPr>
              <w:jc w:val="center"/>
              <w:rPr>
                <w:sz w:val="28"/>
                <w:szCs w:val="28"/>
              </w:rPr>
            </w:pPr>
            <w:r w:rsidRPr="00B13A23">
              <w:rPr>
                <w:sz w:val="28"/>
                <w:szCs w:val="28"/>
              </w:rPr>
              <w:t>20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06F6238" w14:textId="77777777" w:rsidR="007A62B5" w:rsidRPr="00B13A23" w:rsidRDefault="007A62B5" w:rsidP="00B13A23">
            <w:pPr>
              <w:ind w:right="109"/>
              <w:jc w:val="center"/>
              <w:rPr>
                <w:sz w:val="28"/>
                <w:szCs w:val="28"/>
              </w:rPr>
            </w:pPr>
            <w:r w:rsidRPr="00B13A23">
              <w:rPr>
                <w:sz w:val="28"/>
                <w:szCs w:val="28"/>
              </w:rPr>
              <w:t>2-9-36</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C17BCC2" w14:textId="77777777" w:rsidR="007A62B5" w:rsidRPr="00B13A23" w:rsidRDefault="007A62B5" w:rsidP="00B13A23">
            <w:pPr>
              <w:ind w:right="149"/>
              <w:jc w:val="center"/>
              <w:rPr>
                <w:sz w:val="28"/>
                <w:szCs w:val="28"/>
              </w:rPr>
            </w:pPr>
            <w:r w:rsidRPr="00B13A23">
              <w:rPr>
                <w:sz w:val="28"/>
                <w:szCs w:val="28"/>
              </w:rPr>
              <w:t>2-9-3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5B14414" w14:textId="77777777" w:rsidR="007A62B5" w:rsidRPr="00B13A23" w:rsidRDefault="007A62B5" w:rsidP="00B13A23">
            <w:pPr>
              <w:ind w:right="94"/>
              <w:jc w:val="center"/>
              <w:rPr>
                <w:sz w:val="28"/>
                <w:szCs w:val="28"/>
              </w:rPr>
            </w:pPr>
            <w:r w:rsidRPr="00B13A23">
              <w:rPr>
                <w:sz w:val="28"/>
                <w:szCs w:val="28"/>
              </w:rPr>
              <w:t>2.45</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C8D98CC" w14:textId="77777777" w:rsidR="007A62B5" w:rsidRPr="00B13A23" w:rsidRDefault="007A62B5" w:rsidP="00B13A23">
            <w:pPr>
              <w:jc w:val="center"/>
              <w:rPr>
                <w:sz w:val="28"/>
                <w:szCs w:val="28"/>
              </w:rPr>
            </w:pPr>
            <w:r w:rsidRPr="00B13A23">
              <w:rPr>
                <w:w w:val="99"/>
                <w:sz w:val="28"/>
                <w:szCs w:val="28"/>
              </w:rPr>
              <w:t>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F2B8261" w14:textId="77777777" w:rsidR="007A62B5" w:rsidRPr="00B13A23" w:rsidRDefault="007A62B5" w:rsidP="00B13A23">
            <w:pPr>
              <w:ind w:right="262"/>
              <w:jc w:val="center"/>
              <w:rPr>
                <w:sz w:val="28"/>
                <w:szCs w:val="28"/>
              </w:rPr>
            </w:pPr>
            <w:r w:rsidRPr="00B13A23">
              <w:rPr>
                <w:sz w:val="28"/>
                <w:szCs w:val="28"/>
              </w:rPr>
              <w:t>480.3</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5335ACE3" w14:textId="77777777" w:rsidR="007A62B5" w:rsidRPr="00B13A23" w:rsidRDefault="007A62B5" w:rsidP="00B13A23">
            <w:pPr>
              <w:ind w:right="254"/>
              <w:jc w:val="center"/>
              <w:rPr>
                <w:sz w:val="28"/>
                <w:szCs w:val="28"/>
              </w:rPr>
            </w:pPr>
            <w:r w:rsidRPr="00B13A23">
              <w:rPr>
                <w:sz w:val="28"/>
                <w:szCs w:val="28"/>
              </w:rPr>
              <w:t>487.6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D365EA6" w14:textId="77777777" w:rsidR="007A62B5" w:rsidRPr="00B13A23" w:rsidRDefault="007A62B5" w:rsidP="00B13A23">
            <w:pPr>
              <w:jc w:val="center"/>
              <w:rPr>
                <w:sz w:val="28"/>
                <w:szCs w:val="28"/>
              </w:rPr>
            </w:pPr>
            <w:r w:rsidRPr="00B13A23">
              <w:rPr>
                <w:sz w:val="28"/>
                <w:szCs w:val="28"/>
              </w:rPr>
              <w:t>499.6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9D9EC82" w14:textId="77777777" w:rsidR="007A62B5" w:rsidRPr="00B13A23" w:rsidRDefault="007A62B5" w:rsidP="00B13A23">
            <w:pPr>
              <w:jc w:val="center"/>
              <w:rPr>
                <w:sz w:val="28"/>
                <w:szCs w:val="28"/>
              </w:rPr>
            </w:pPr>
            <w:r w:rsidRPr="00B13A23">
              <w:rPr>
                <w:sz w:val="28"/>
                <w:szCs w:val="28"/>
              </w:rPr>
              <w:t>37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85307C5" w14:textId="77777777" w:rsidR="007A62B5" w:rsidRPr="00B13A23" w:rsidRDefault="007A62B5" w:rsidP="00B13A23">
            <w:pPr>
              <w:ind w:right="132"/>
              <w:jc w:val="center"/>
              <w:rPr>
                <w:sz w:val="28"/>
                <w:szCs w:val="28"/>
              </w:rPr>
            </w:pPr>
            <w:r w:rsidRPr="00B13A23">
              <w:rPr>
                <w:sz w:val="28"/>
                <w:szCs w:val="28"/>
              </w:rPr>
              <w:t>18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45E1AE3" w14:textId="77777777" w:rsidR="007A62B5" w:rsidRPr="00B13A23" w:rsidRDefault="007A62B5" w:rsidP="00B13A23">
            <w:pPr>
              <w:ind w:right="152"/>
              <w:jc w:val="center"/>
              <w:rPr>
                <w:sz w:val="28"/>
                <w:szCs w:val="28"/>
              </w:rPr>
            </w:pPr>
            <w:r w:rsidRPr="00B13A23">
              <w:rPr>
                <w:sz w:val="28"/>
                <w:szCs w:val="28"/>
              </w:rPr>
              <w:t>19</w:t>
            </w:r>
          </w:p>
        </w:tc>
      </w:tr>
      <w:tr w:rsidR="007A62B5" w:rsidRPr="00B13A23" w14:paraId="1735892C"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933BF87"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147969B" w14:textId="77777777" w:rsidR="007A62B5" w:rsidRPr="00B13A23" w:rsidRDefault="007A62B5" w:rsidP="00B13A23">
            <w:pPr>
              <w:jc w:val="center"/>
              <w:rPr>
                <w:sz w:val="28"/>
                <w:szCs w:val="28"/>
              </w:rPr>
            </w:pPr>
            <w:r w:rsidRPr="00B13A23">
              <w:rPr>
                <w:sz w:val="28"/>
                <w:szCs w:val="28"/>
              </w:rPr>
              <w:t>21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26975C0" w14:textId="77777777" w:rsidR="007A62B5" w:rsidRPr="00B13A23" w:rsidRDefault="007A62B5" w:rsidP="00B13A23">
            <w:pPr>
              <w:ind w:right="105"/>
              <w:jc w:val="center"/>
              <w:rPr>
                <w:sz w:val="28"/>
                <w:szCs w:val="28"/>
              </w:rPr>
            </w:pPr>
            <w:r w:rsidRPr="00B13A23">
              <w:rPr>
                <w:sz w:val="28"/>
                <w:szCs w:val="28"/>
              </w:rPr>
              <w:t>3-414б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2D71E7E" w14:textId="77777777" w:rsidR="007A62B5" w:rsidRPr="00B13A23" w:rsidRDefault="007A62B5" w:rsidP="00B13A23">
            <w:pPr>
              <w:ind w:right="149"/>
              <w:jc w:val="center"/>
              <w:rPr>
                <w:sz w:val="28"/>
                <w:szCs w:val="28"/>
              </w:rPr>
            </w:pPr>
            <w:r w:rsidRPr="00B13A23">
              <w:rPr>
                <w:sz w:val="28"/>
                <w:szCs w:val="28"/>
              </w:rPr>
              <w:t>3-400-1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1B99626" w14:textId="77777777" w:rsidR="007A62B5" w:rsidRPr="00B13A23" w:rsidRDefault="007A62B5" w:rsidP="00B13A23">
            <w:pPr>
              <w:ind w:right="94"/>
              <w:jc w:val="center"/>
              <w:rPr>
                <w:sz w:val="28"/>
                <w:szCs w:val="28"/>
              </w:rPr>
            </w:pPr>
            <w:r w:rsidRPr="00B13A23">
              <w:rPr>
                <w:sz w:val="28"/>
                <w:szCs w:val="28"/>
              </w:rPr>
              <w:t>2.06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7C2097E" w14:textId="77777777" w:rsidR="007A62B5" w:rsidRPr="00B13A23" w:rsidRDefault="007A62B5" w:rsidP="00B13A23">
            <w:pPr>
              <w:ind w:right="216"/>
              <w:jc w:val="center"/>
              <w:rPr>
                <w:sz w:val="28"/>
                <w:szCs w:val="28"/>
              </w:rPr>
            </w:pPr>
            <w:r w:rsidRPr="00B13A23">
              <w:rPr>
                <w:sz w:val="28"/>
                <w:szCs w:val="28"/>
              </w:rPr>
              <w:t>4.2</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9F310DF" w14:textId="77777777" w:rsidR="007A62B5" w:rsidRPr="00B13A23" w:rsidRDefault="007A62B5" w:rsidP="00B13A23">
            <w:pPr>
              <w:ind w:right="262"/>
              <w:jc w:val="center"/>
              <w:rPr>
                <w:sz w:val="28"/>
                <w:szCs w:val="28"/>
              </w:rPr>
            </w:pPr>
            <w:r w:rsidRPr="00B13A23">
              <w:rPr>
                <w:sz w:val="28"/>
                <w:szCs w:val="28"/>
              </w:rPr>
              <w:t>534.6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CDB1CA6" w14:textId="77777777" w:rsidR="007A62B5" w:rsidRPr="00B13A23" w:rsidRDefault="007A62B5" w:rsidP="00B13A23">
            <w:pPr>
              <w:ind w:right="254"/>
              <w:jc w:val="center"/>
              <w:rPr>
                <w:sz w:val="28"/>
                <w:szCs w:val="28"/>
              </w:rPr>
            </w:pPr>
            <w:r w:rsidRPr="00B13A23">
              <w:rPr>
                <w:sz w:val="28"/>
                <w:szCs w:val="28"/>
              </w:rPr>
              <w:t>542.6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CE6B36B" w14:textId="77777777" w:rsidR="007A62B5" w:rsidRPr="00B13A23" w:rsidRDefault="007A62B5" w:rsidP="00B13A23">
            <w:pPr>
              <w:jc w:val="center"/>
              <w:rPr>
                <w:sz w:val="28"/>
                <w:szCs w:val="28"/>
              </w:rPr>
            </w:pPr>
            <w:r w:rsidRPr="00B13A23">
              <w:rPr>
                <w:sz w:val="28"/>
                <w:szCs w:val="28"/>
              </w:rPr>
              <w:t>554.2</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97DE2AB" w14:textId="77777777" w:rsidR="007A62B5" w:rsidRPr="00B13A23" w:rsidRDefault="007A62B5" w:rsidP="00B13A23">
            <w:pPr>
              <w:jc w:val="center"/>
              <w:rPr>
                <w:sz w:val="28"/>
                <w:szCs w:val="28"/>
              </w:rPr>
            </w:pPr>
            <w:r w:rsidRPr="00B13A23">
              <w:rPr>
                <w:sz w:val="28"/>
                <w:szCs w:val="28"/>
              </w:rPr>
              <w:t>13</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D6D88F1" w14:textId="77777777" w:rsidR="007A62B5" w:rsidRPr="00B13A23" w:rsidRDefault="007A62B5" w:rsidP="00B13A23">
            <w:pPr>
              <w:ind w:right="132"/>
              <w:jc w:val="center"/>
              <w:rPr>
                <w:sz w:val="28"/>
                <w:szCs w:val="28"/>
              </w:rPr>
            </w:pPr>
            <w:r w:rsidRPr="00B13A23">
              <w:rPr>
                <w:sz w:val="28"/>
                <w:szCs w:val="28"/>
              </w:rPr>
              <w:t>15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E2B890C" w14:textId="77777777" w:rsidR="007A62B5" w:rsidRPr="00B13A23" w:rsidRDefault="007A62B5" w:rsidP="00B13A23">
            <w:pPr>
              <w:ind w:right="152"/>
              <w:jc w:val="center"/>
              <w:rPr>
                <w:sz w:val="28"/>
                <w:szCs w:val="28"/>
              </w:rPr>
            </w:pPr>
            <w:r w:rsidRPr="00B13A23">
              <w:rPr>
                <w:sz w:val="28"/>
                <w:szCs w:val="28"/>
              </w:rPr>
              <w:t>17</w:t>
            </w:r>
          </w:p>
        </w:tc>
      </w:tr>
      <w:tr w:rsidR="007A62B5" w:rsidRPr="00B13A23" w14:paraId="561512AC"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7BDC218A"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6FFB30D" w14:textId="77777777" w:rsidR="007A62B5" w:rsidRPr="00B13A23" w:rsidRDefault="007A62B5" w:rsidP="00B13A23">
            <w:pPr>
              <w:jc w:val="center"/>
              <w:rPr>
                <w:sz w:val="28"/>
                <w:szCs w:val="28"/>
              </w:rPr>
            </w:pPr>
            <w:r w:rsidRPr="00B13A23">
              <w:rPr>
                <w:sz w:val="28"/>
                <w:szCs w:val="28"/>
              </w:rPr>
              <w:t>22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A84E6BE" w14:textId="77777777" w:rsidR="007A62B5" w:rsidRPr="00B13A23" w:rsidRDefault="007A62B5" w:rsidP="00B13A23">
            <w:pPr>
              <w:ind w:right="105"/>
              <w:jc w:val="center"/>
              <w:rPr>
                <w:sz w:val="28"/>
                <w:szCs w:val="28"/>
              </w:rPr>
            </w:pPr>
            <w:r w:rsidRPr="00B13A23">
              <w:rPr>
                <w:sz w:val="28"/>
                <w:szCs w:val="28"/>
              </w:rPr>
              <w:t>3-418б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794EBE1" w14:textId="77777777" w:rsidR="007A62B5" w:rsidRPr="00B13A23" w:rsidRDefault="007A62B5" w:rsidP="00B13A23">
            <w:pPr>
              <w:ind w:right="149"/>
              <w:jc w:val="center"/>
              <w:rPr>
                <w:sz w:val="28"/>
                <w:szCs w:val="28"/>
              </w:rPr>
            </w:pPr>
            <w:r w:rsidRPr="00B13A23">
              <w:rPr>
                <w:sz w:val="28"/>
                <w:szCs w:val="28"/>
              </w:rPr>
              <w:t>3-400-1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729DCF2" w14:textId="77777777" w:rsidR="007A62B5" w:rsidRPr="00B13A23" w:rsidRDefault="007A62B5" w:rsidP="00B13A23">
            <w:pPr>
              <w:ind w:right="94"/>
              <w:jc w:val="center"/>
              <w:rPr>
                <w:sz w:val="28"/>
                <w:szCs w:val="28"/>
              </w:rPr>
            </w:pPr>
            <w:r w:rsidRPr="00B13A23">
              <w:rPr>
                <w:sz w:val="28"/>
                <w:szCs w:val="28"/>
              </w:rPr>
              <w:t>2.59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4C0E1152"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2BB55B9" w14:textId="77777777" w:rsidR="007A62B5" w:rsidRPr="00B13A23" w:rsidRDefault="007A62B5" w:rsidP="00B13A23">
            <w:pPr>
              <w:ind w:right="262"/>
              <w:jc w:val="center"/>
              <w:rPr>
                <w:sz w:val="28"/>
                <w:szCs w:val="28"/>
              </w:rPr>
            </w:pPr>
            <w:r w:rsidRPr="00B13A23">
              <w:rPr>
                <w:sz w:val="28"/>
                <w:szCs w:val="28"/>
              </w:rPr>
              <w:t>522.2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7D4795D" w14:textId="77777777" w:rsidR="007A62B5" w:rsidRPr="00B13A23" w:rsidRDefault="007A62B5" w:rsidP="00B13A23">
            <w:pPr>
              <w:ind w:right="254"/>
              <w:jc w:val="center"/>
              <w:rPr>
                <w:sz w:val="28"/>
                <w:szCs w:val="28"/>
              </w:rPr>
            </w:pPr>
            <w:r w:rsidRPr="00B13A23">
              <w:rPr>
                <w:sz w:val="28"/>
                <w:szCs w:val="28"/>
              </w:rPr>
              <w:t>528.2</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D40D8DA" w14:textId="77777777" w:rsidR="007A62B5" w:rsidRPr="00B13A23" w:rsidRDefault="007A62B5" w:rsidP="00B13A23">
            <w:pPr>
              <w:jc w:val="center"/>
              <w:rPr>
                <w:sz w:val="28"/>
                <w:szCs w:val="28"/>
              </w:rPr>
            </w:pPr>
            <w:r w:rsidRPr="00B13A23">
              <w:rPr>
                <w:sz w:val="28"/>
                <w:szCs w:val="28"/>
              </w:rPr>
              <w:t>529.6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2BCBE49C"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80DFE1A" w14:textId="77777777" w:rsidR="007A62B5" w:rsidRPr="00B13A23" w:rsidRDefault="007A62B5" w:rsidP="00B13A23">
            <w:pPr>
              <w:ind w:right="132"/>
              <w:jc w:val="center"/>
              <w:rPr>
                <w:sz w:val="28"/>
                <w:szCs w:val="28"/>
              </w:rPr>
            </w:pPr>
            <w:r w:rsidRPr="00B13A23">
              <w:rPr>
                <w:sz w:val="28"/>
                <w:szCs w:val="28"/>
              </w:rPr>
              <w:t>24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5BDA0595" w14:textId="77777777" w:rsidR="007A62B5" w:rsidRPr="00B13A23" w:rsidRDefault="007A62B5" w:rsidP="00B13A23">
            <w:pPr>
              <w:ind w:right="152"/>
              <w:jc w:val="center"/>
              <w:rPr>
                <w:sz w:val="28"/>
                <w:szCs w:val="28"/>
              </w:rPr>
            </w:pPr>
            <w:r w:rsidRPr="00B13A23">
              <w:rPr>
                <w:sz w:val="28"/>
                <w:szCs w:val="28"/>
              </w:rPr>
              <w:t>19</w:t>
            </w:r>
          </w:p>
        </w:tc>
      </w:tr>
      <w:tr w:rsidR="007A62B5" w:rsidRPr="00B13A23" w14:paraId="22704DEE"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17A3FC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9EC9ED6" w14:textId="77777777" w:rsidR="007A62B5" w:rsidRPr="00B13A23" w:rsidRDefault="007A62B5" w:rsidP="00B13A23">
            <w:pPr>
              <w:jc w:val="center"/>
              <w:rPr>
                <w:sz w:val="28"/>
                <w:szCs w:val="28"/>
              </w:rPr>
            </w:pPr>
            <w:r w:rsidRPr="00B13A23">
              <w:rPr>
                <w:sz w:val="28"/>
                <w:szCs w:val="28"/>
              </w:rPr>
              <w:t>23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5965BC7" w14:textId="77777777" w:rsidR="007A62B5" w:rsidRPr="00B13A23" w:rsidRDefault="007A62B5" w:rsidP="00B13A23">
            <w:pPr>
              <w:ind w:right="105"/>
              <w:jc w:val="center"/>
              <w:rPr>
                <w:sz w:val="28"/>
                <w:szCs w:val="28"/>
              </w:rPr>
            </w:pPr>
            <w:r w:rsidRPr="00B13A23">
              <w:rPr>
                <w:sz w:val="28"/>
                <w:szCs w:val="28"/>
              </w:rPr>
              <w:t>3-704б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44B8CAD" w14:textId="77777777" w:rsidR="007A62B5" w:rsidRPr="00B13A23" w:rsidRDefault="007A62B5" w:rsidP="00B13A23">
            <w:pPr>
              <w:ind w:right="149"/>
              <w:jc w:val="center"/>
              <w:rPr>
                <w:sz w:val="28"/>
                <w:szCs w:val="28"/>
              </w:rPr>
            </w:pPr>
            <w:r w:rsidRPr="00B13A23">
              <w:rPr>
                <w:sz w:val="28"/>
                <w:szCs w:val="28"/>
              </w:rPr>
              <w:t>3-500-4</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160A935" w14:textId="77777777" w:rsidR="007A62B5" w:rsidRPr="00B13A23" w:rsidRDefault="007A62B5" w:rsidP="00B13A23">
            <w:pPr>
              <w:ind w:right="94"/>
              <w:jc w:val="center"/>
              <w:rPr>
                <w:sz w:val="28"/>
                <w:szCs w:val="28"/>
              </w:rPr>
            </w:pPr>
            <w:r w:rsidRPr="00B13A23">
              <w:rPr>
                <w:sz w:val="28"/>
                <w:szCs w:val="28"/>
              </w:rPr>
              <w:t>2.29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448205C"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E0E358D" w14:textId="77777777" w:rsidR="007A62B5" w:rsidRPr="00B13A23" w:rsidRDefault="007A62B5" w:rsidP="00B13A23">
            <w:pPr>
              <w:ind w:right="262"/>
              <w:jc w:val="center"/>
              <w:rPr>
                <w:sz w:val="28"/>
                <w:szCs w:val="28"/>
              </w:rPr>
            </w:pPr>
            <w:r w:rsidRPr="00B13A23">
              <w:rPr>
                <w:sz w:val="28"/>
                <w:szCs w:val="28"/>
              </w:rPr>
              <w:t>551.5</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2292AAD" w14:textId="77777777" w:rsidR="007A62B5" w:rsidRPr="00B13A23" w:rsidRDefault="007A62B5" w:rsidP="00B13A23">
            <w:pPr>
              <w:ind w:right="254"/>
              <w:jc w:val="center"/>
              <w:rPr>
                <w:sz w:val="28"/>
                <w:szCs w:val="28"/>
              </w:rPr>
            </w:pPr>
            <w:r w:rsidRPr="00B13A23">
              <w:rPr>
                <w:sz w:val="28"/>
                <w:szCs w:val="28"/>
              </w:rPr>
              <w:t>559.2</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057217D" w14:textId="77777777" w:rsidR="007A62B5" w:rsidRPr="00B13A23" w:rsidRDefault="007A62B5" w:rsidP="00B13A23">
            <w:pPr>
              <w:jc w:val="center"/>
              <w:rPr>
                <w:sz w:val="28"/>
                <w:szCs w:val="28"/>
              </w:rPr>
            </w:pPr>
            <w:r w:rsidRPr="00B13A23">
              <w:rPr>
                <w:sz w:val="28"/>
                <w:szCs w:val="28"/>
              </w:rPr>
              <w:t>570.2</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9AC8EF4"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0BF4F89E" w14:textId="77777777" w:rsidR="007A62B5" w:rsidRPr="00B13A23" w:rsidRDefault="007A62B5" w:rsidP="00B13A23">
            <w:pPr>
              <w:ind w:right="132"/>
              <w:jc w:val="center"/>
              <w:rPr>
                <w:sz w:val="28"/>
                <w:szCs w:val="28"/>
              </w:rPr>
            </w:pPr>
            <w:r w:rsidRPr="00B13A23">
              <w:rPr>
                <w:sz w:val="28"/>
                <w:szCs w:val="28"/>
              </w:rPr>
              <w:t>10</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4FF26DEF" w14:textId="77777777" w:rsidR="007A62B5" w:rsidRPr="00B13A23" w:rsidRDefault="007A62B5" w:rsidP="00B13A23">
            <w:pPr>
              <w:ind w:right="152"/>
              <w:jc w:val="center"/>
              <w:rPr>
                <w:sz w:val="28"/>
                <w:szCs w:val="28"/>
              </w:rPr>
            </w:pPr>
            <w:r w:rsidRPr="00B13A23">
              <w:rPr>
                <w:sz w:val="28"/>
                <w:szCs w:val="28"/>
              </w:rPr>
              <w:t>14</w:t>
            </w:r>
          </w:p>
        </w:tc>
      </w:tr>
      <w:tr w:rsidR="007A62B5" w:rsidRPr="00B13A23" w14:paraId="4D76F810"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96A70B6"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372DA60" w14:textId="77777777" w:rsidR="007A62B5" w:rsidRPr="00B13A23" w:rsidRDefault="007A62B5" w:rsidP="00B13A23">
            <w:pPr>
              <w:jc w:val="center"/>
              <w:rPr>
                <w:sz w:val="28"/>
                <w:szCs w:val="28"/>
              </w:rPr>
            </w:pPr>
            <w:r w:rsidRPr="00B13A23">
              <w:rPr>
                <w:sz w:val="28"/>
                <w:szCs w:val="28"/>
              </w:rPr>
              <w:t>24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83049B3" w14:textId="77777777" w:rsidR="007A62B5" w:rsidRPr="00B13A23" w:rsidRDefault="007A62B5" w:rsidP="00B13A23">
            <w:pPr>
              <w:ind w:right="105"/>
              <w:jc w:val="center"/>
              <w:rPr>
                <w:sz w:val="28"/>
                <w:szCs w:val="28"/>
              </w:rPr>
            </w:pPr>
            <w:r w:rsidRPr="00B13A23">
              <w:rPr>
                <w:sz w:val="28"/>
                <w:szCs w:val="28"/>
              </w:rPr>
              <w:t>3-705б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F88340A" w14:textId="77777777" w:rsidR="007A62B5" w:rsidRPr="00B13A23" w:rsidRDefault="007A62B5" w:rsidP="00B13A23">
            <w:pPr>
              <w:ind w:right="149"/>
              <w:jc w:val="center"/>
              <w:rPr>
                <w:sz w:val="28"/>
                <w:szCs w:val="28"/>
              </w:rPr>
            </w:pPr>
            <w:r w:rsidRPr="00B13A23">
              <w:rPr>
                <w:sz w:val="28"/>
                <w:szCs w:val="28"/>
              </w:rPr>
              <w:t>3-500-4</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17413F93" w14:textId="77777777" w:rsidR="007A62B5" w:rsidRPr="00B13A23" w:rsidRDefault="007A62B5" w:rsidP="00B13A23">
            <w:pPr>
              <w:ind w:right="94"/>
              <w:jc w:val="center"/>
              <w:rPr>
                <w:sz w:val="28"/>
                <w:szCs w:val="28"/>
              </w:rPr>
            </w:pPr>
            <w:r w:rsidRPr="00B13A23">
              <w:rPr>
                <w:sz w:val="28"/>
                <w:szCs w:val="28"/>
              </w:rPr>
              <w:t>2.38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D309902" w14:textId="77777777" w:rsidR="007A62B5" w:rsidRPr="00B13A23" w:rsidRDefault="007A62B5" w:rsidP="00B13A23">
            <w:pPr>
              <w:ind w:right="216"/>
              <w:jc w:val="center"/>
              <w:rPr>
                <w:sz w:val="28"/>
                <w:szCs w:val="28"/>
              </w:rPr>
            </w:pPr>
            <w:r w:rsidRPr="00B13A23">
              <w:rPr>
                <w:sz w:val="28"/>
                <w:szCs w:val="28"/>
              </w:rPr>
              <w:t>3.5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C6ABAD2" w14:textId="77777777" w:rsidR="007A62B5" w:rsidRPr="00B13A23" w:rsidRDefault="007A62B5" w:rsidP="00B13A23">
            <w:pPr>
              <w:ind w:right="262"/>
              <w:jc w:val="center"/>
              <w:rPr>
                <w:sz w:val="28"/>
                <w:szCs w:val="28"/>
              </w:rPr>
            </w:pPr>
            <w:r w:rsidRPr="00B13A23">
              <w:rPr>
                <w:sz w:val="28"/>
                <w:szCs w:val="28"/>
              </w:rPr>
              <w:t>548.0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58DBCA3" w14:textId="77777777" w:rsidR="007A62B5" w:rsidRPr="00B13A23" w:rsidRDefault="007A62B5" w:rsidP="00B13A23">
            <w:pPr>
              <w:ind w:right="254"/>
              <w:jc w:val="center"/>
              <w:rPr>
                <w:sz w:val="28"/>
                <w:szCs w:val="28"/>
              </w:rPr>
            </w:pPr>
            <w:r w:rsidRPr="00B13A23">
              <w:rPr>
                <w:sz w:val="28"/>
                <w:szCs w:val="28"/>
              </w:rPr>
              <w:t>555.9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98ABBD0" w14:textId="77777777" w:rsidR="007A62B5" w:rsidRPr="00B13A23" w:rsidRDefault="007A62B5" w:rsidP="00B13A23">
            <w:pPr>
              <w:jc w:val="center"/>
              <w:rPr>
                <w:sz w:val="28"/>
                <w:szCs w:val="28"/>
              </w:rPr>
            </w:pPr>
            <w:r w:rsidRPr="00B13A23">
              <w:rPr>
                <w:sz w:val="28"/>
                <w:szCs w:val="28"/>
              </w:rPr>
              <w:t>566.9</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A540B7B" w14:textId="77777777" w:rsidR="007A62B5" w:rsidRPr="00B13A23" w:rsidRDefault="007A62B5" w:rsidP="00B13A23">
            <w:pPr>
              <w:jc w:val="center"/>
              <w:rPr>
                <w:sz w:val="28"/>
                <w:szCs w:val="28"/>
              </w:rPr>
            </w:pPr>
            <w:r w:rsidRPr="00B13A23">
              <w:rPr>
                <w:sz w:val="28"/>
                <w:szCs w:val="28"/>
              </w:rPr>
              <w:t>12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5493D42" w14:textId="77777777" w:rsidR="007A62B5" w:rsidRPr="00B13A23" w:rsidRDefault="007A62B5" w:rsidP="00B13A23">
            <w:pPr>
              <w:ind w:right="132"/>
              <w:jc w:val="center"/>
              <w:rPr>
                <w:sz w:val="28"/>
                <w:szCs w:val="28"/>
              </w:rPr>
            </w:pPr>
            <w:r w:rsidRPr="00B13A23">
              <w:rPr>
                <w:sz w:val="28"/>
                <w:szCs w:val="28"/>
              </w:rPr>
              <w:t>19</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5BFE312" w14:textId="77777777" w:rsidR="007A62B5" w:rsidRPr="00B13A23" w:rsidRDefault="007A62B5" w:rsidP="00B13A23">
            <w:pPr>
              <w:ind w:right="152"/>
              <w:jc w:val="center"/>
              <w:rPr>
                <w:sz w:val="28"/>
                <w:szCs w:val="28"/>
              </w:rPr>
            </w:pPr>
            <w:r w:rsidRPr="00B13A23">
              <w:rPr>
                <w:sz w:val="28"/>
                <w:szCs w:val="28"/>
              </w:rPr>
              <w:t>22</w:t>
            </w:r>
          </w:p>
        </w:tc>
      </w:tr>
      <w:tr w:rsidR="007A62B5" w:rsidRPr="00B13A23" w14:paraId="0A6237D0"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8176570"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49B5B8B" w14:textId="77777777" w:rsidR="007A62B5" w:rsidRPr="00B13A23" w:rsidRDefault="007A62B5" w:rsidP="00B13A23">
            <w:pPr>
              <w:jc w:val="center"/>
              <w:rPr>
                <w:sz w:val="28"/>
                <w:szCs w:val="28"/>
              </w:rPr>
            </w:pPr>
            <w:r w:rsidRPr="00B13A23">
              <w:rPr>
                <w:sz w:val="28"/>
                <w:szCs w:val="28"/>
              </w:rPr>
              <w:t>25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713C5E1" w14:textId="77777777" w:rsidR="007A62B5" w:rsidRPr="00B13A23" w:rsidRDefault="007A62B5" w:rsidP="00B13A23">
            <w:pPr>
              <w:ind w:right="105"/>
              <w:jc w:val="center"/>
              <w:rPr>
                <w:sz w:val="28"/>
                <w:szCs w:val="28"/>
              </w:rPr>
            </w:pPr>
            <w:r w:rsidRPr="00B13A23">
              <w:rPr>
                <w:sz w:val="28"/>
                <w:szCs w:val="28"/>
              </w:rPr>
              <w:t>3-521б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C9B0F2D" w14:textId="77777777" w:rsidR="007A62B5" w:rsidRPr="00B13A23" w:rsidRDefault="007A62B5" w:rsidP="00B13A23">
            <w:pPr>
              <w:ind w:right="149"/>
              <w:jc w:val="center"/>
              <w:rPr>
                <w:sz w:val="28"/>
                <w:szCs w:val="28"/>
              </w:rPr>
            </w:pPr>
            <w:r w:rsidRPr="00B13A23">
              <w:rPr>
                <w:sz w:val="28"/>
                <w:szCs w:val="28"/>
              </w:rPr>
              <w:t>3-500-3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3A1DAEF" w14:textId="77777777" w:rsidR="007A62B5" w:rsidRPr="00B13A23" w:rsidRDefault="007A62B5" w:rsidP="00B13A23">
            <w:pPr>
              <w:ind w:right="94"/>
              <w:jc w:val="center"/>
              <w:rPr>
                <w:sz w:val="28"/>
                <w:szCs w:val="28"/>
              </w:rPr>
            </w:pPr>
            <w:r w:rsidRPr="00B13A23">
              <w:rPr>
                <w:sz w:val="28"/>
                <w:szCs w:val="28"/>
              </w:rPr>
              <w:t>3.89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6358D565" w14:textId="77777777" w:rsidR="007A62B5" w:rsidRPr="00B13A23" w:rsidRDefault="007A62B5" w:rsidP="00B13A23">
            <w:pPr>
              <w:ind w:right="216"/>
              <w:jc w:val="center"/>
              <w:rPr>
                <w:sz w:val="28"/>
                <w:szCs w:val="28"/>
              </w:rPr>
            </w:pPr>
            <w:r w:rsidRPr="00B13A23">
              <w:rPr>
                <w:sz w:val="28"/>
                <w:szCs w:val="28"/>
              </w:rPr>
              <w:t>2.1</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1FF63F9" w14:textId="77777777" w:rsidR="007A62B5" w:rsidRPr="00B13A23" w:rsidRDefault="007A62B5" w:rsidP="00B13A23">
            <w:pPr>
              <w:ind w:right="262"/>
              <w:jc w:val="center"/>
              <w:rPr>
                <w:sz w:val="28"/>
                <w:szCs w:val="28"/>
              </w:rPr>
            </w:pPr>
            <w:r w:rsidRPr="00B13A23">
              <w:rPr>
                <w:sz w:val="28"/>
                <w:szCs w:val="28"/>
              </w:rPr>
              <w:t>545.4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DAB30F5" w14:textId="77777777" w:rsidR="007A62B5" w:rsidRPr="00B13A23" w:rsidRDefault="007A62B5" w:rsidP="00B13A23">
            <w:pPr>
              <w:ind w:right="254"/>
              <w:jc w:val="center"/>
              <w:rPr>
                <w:sz w:val="28"/>
                <w:szCs w:val="28"/>
              </w:rPr>
            </w:pPr>
            <w:r w:rsidRPr="00B13A23">
              <w:rPr>
                <w:sz w:val="28"/>
                <w:szCs w:val="28"/>
              </w:rPr>
              <w:t>551.4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B81F740" w14:textId="77777777" w:rsidR="007A62B5" w:rsidRPr="00B13A23" w:rsidRDefault="007A62B5" w:rsidP="00B13A23">
            <w:pPr>
              <w:jc w:val="center"/>
              <w:rPr>
                <w:sz w:val="28"/>
                <w:szCs w:val="28"/>
              </w:rPr>
            </w:pPr>
            <w:r w:rsidRPr="00B13A23">
              <w:rPr>
                <w:sz w:val="28"/>
                <w:szCs w:val="28"/>
              </w:rPr>
              <w:t>562.4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53F740B2" w14:textId="77777777" w:rsidR="007A62B5" w:rsidRPr="00B13A23" w:rsidRDefault="007A62B5" w:rsidP="00B13A23">
            <w:pPr>
              <w:jc w:val="center"/>
              <w:rPr>
                <w:sz w:val="28"/>
                <w:szCs w:val="28"/>
              </w:rPr>
            </w:pPr>
            <w:r w:rsidRPr="00B13A23">
              <w:rPr>
                <w:sz w:val="28"/>
                <w:szCs w:val="28"/>
              </w:rPr>
              <w:t>16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F79BC76"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0C3FE5DE" w14:textId="77777777" w:rsidR="007A62B5" w:rsidRPr="00B13A23" w:rsidRDefault="007A62B5" w:rsidP="00B13A23">
            <w:pPr>
              <w:ind w:right="152"/>
              <w:jc w:val="center"/>
              <w:rPr>
                <w:sz w:val="28"/>
                <w:szCs w:val="28"/>
              </w:rPr>
            </w:pPr>
            <w:r w:rsidRPr="00B13A23">
              <w:rPr>
                <w:sz w:val="28"/>
                <w:szCs w:val="28"/>
              </w:rPr>
              <w:t>19</w:t>
            </w:r>
          </w:p>
        </w:tc>
      </w:tr>
      <w:tr w:rsidR="007A62B5" w:rsidRPr="00B13A23" w14:paraId="3E88C025"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7503E8F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20C8992" w14:textId="77777777" w:rsidR="007A62B5" w:rsidRPr="00B13A23" w:rsidRDefault="007A62B5" w:rsidP="00B13A23">
            <w:pPr>
              <w:jc w:val="center"/>
              <w:rPr>
                <w:sz w:val="28"/>
                <w:szCs w:val="28"/>
              </w:rPr>
            </w:pPr>
            <w:r w:rsidRPr="00B13A23">
              <w:rPr>
                <w:sz w:val="28"/>
                <w:szCs w:val="28"/>
              </w:rPr>
              <w:t>26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606710B" w14:textId="77777777" w:rsidR="007A62B5" w:rsidRPr="00B13A23" w:rsidRDefault="007A62B5" w:rsidP="00B13A23">
            <w:pPr>
              <w:ind w:right="103"/>
              <w:jc w:val="center"/>
              <w:rPr>
                <w:sz w:val="28"/>
                <w:szCs w:val="28"/>
              </w:rPr>
            </w:pPr>
            <w:r w:rsidRPr="00B13A23">
              <w:rPr>
                <w:sz w:val="28"/>
                <w:szCs w:val="28"/>
              </w:rPr>
              <w:t>3-412а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02B8604" w14:textId="77777777" w:rsidR="007A62B5" w:rsidRPr="00B13A23" w:rsidRDefault="007A62B5" w:rsidP="00B13A23">
            <w:pPr>
              <w:ind w:right="149"/>
              <w:jc w:val="center"/>
              <w:rPr>
                <w:sz w:val="28"/>
                <w:szCs w:val="28"/>
              </w:rPr>
            </w:pPr>
            <w:r w:rsidRPr="00B13A23">
              <w:rPr>
                <w:sz w:val="28"/>
                <w:szCs w:val="28"/>
              </w:rPr>
              <w:t>3-600-3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0C12B30" w14:textId="77777777" w:rsidR="007A62B5" w:rsidRPr="00B13A23" w:rsidRDefault="007A62B5" w:rsidP="00B13A23">
            <w:pPr>
              <w:ind w:right="94"/>
              <w:jc w:val="center"/>
              <w:rPr>
                <w:sz w:val="28"/>
                <w:szCs w:val="28"/>
              </w:rPr>
            </w:pPr>
            <w:r w:rsidRPr="00B13A23">
              <w:rPr>
                <w:sz w:val="28"/>
                <w:szCs w:val="28"/>
              </w:rPr>
              <w:t>1.73</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DA27ADA" w14:textId="77777777" w:rsidR="007A62B5" w:rsidRPr="00B13A23" w:rsidRDefault="007A62B5" w:rsidP="00B13A23">
            <w:pPr>
              <w:ind w:right="216"/>
              <w:jc w:val="center"/>
              <w:rPr>
                <w:sz w:val="28"/>
                <w:szCs w:val="28"/>
              </w:rPr>
            </w:pPr>
            <w:r w:rsidRPr="00B13A23">
              <w:rPr>
                <w:sz w:val="28"/>
                <w:szCs w:val="28"/>
              </w:rPr>
              <w:t>3.6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D4FA955" w14:textId="77777777" w:rsidR="007A62B5" w:rsidRPr="00B13A23" w:rsidRDefault="007A62B5" w:rsidP="00B13A23">
            <w:pPr>
              <w:ind w:right="262"/>
              <w:jc w:val="center"/>
              <w:rPr>
                <w:sz w:val="28"/>
                <w:szCs w:val="28"/>
              </w:rPr>
            </w:pPr>
            <w:r w:rsidRPr="00B13A23">
              <w:rPr>
                <w:sz w:val="28"/>
                <w:szCs w:val="28"/>
              </w:rPr>
              <w:t>525.9</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41FE054" w14:textId="77777777" w:rsidR="007A62B5" w:rsidRPr="00B13A23" w:rsidRDefault="007A62B5" w:rsidP="00B13A23">
            <w:pPr>
              <w:ind w:right="254"/>
              <w:jc w:val="center"/>
              <w:rPr>
                <w:sz w:val="28"/>
                <w:szCs w:val="28"/>
              </w:rPr>
            </w:pPr>
            <w:r w:rsidRPr="00B13A23">
              <w:rPr>
                <w:sz w:val="28"/>
                <w:szCs w:val="28"/>
              </w:rPr>
              <w:t>531.8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5EDF2C9" w14:textId="77777777" w:rsidR="007A62B5" w:rsidRPr="00B13A23" w:rsidRDefault="007A62B5" w:rsidP="00B13A23">
            <w:pPr>
              <w:jc w:val="center"/>
              <w:rPr>
                <w:sz w:val="28"/>
                <w:szCs w:val="28"/>
              </w:rPr>
            </w:pPr>
            <w:r w:rsidRPr="00B13A23">
              <w:rPr>
                <w:sz w:val="28"/>
                <w:szCs w:val="28"/>
              </w:rPr>
              <w:t>542.4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487D959" w14:textId="77777777" w:rsidR="007A62B5" w:rsidRPr="00B13A23" w:rsidRDefault="007A62B5" w:rsidP="00B13A23">
            <w:pPr>
              <w:jc w:val="center"/>
              <w:rPr>
                <w:sz w:val="28"/>
                <w:szCs w:val="28"/>
              </w:rPr>
            </w:pPr>
            <w:r w:rsidRPr="00B13A23">
              <w:rPr>
                <w:sz w:val="28"/>
                <w:szCs w:val="28"/>
              </w:rPr>
              <w:t>26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AA9D404" w14:textId="77777777" w:rsidR="007A62B5" w:rsidRPr="00B13A23" w:rsidRDefault="007A62B5" w:rsidP="00B13A23">
            <w:pPr>
              <w:ind w:right="132"/>
              <w:jc w:val="center"/>
              <w:rPr>
                <w:sz w:val="28"/>
                <w:szCs w:val="28"/>
              </w:rPr>
            </w:pPr>
            <w:r w:rsidRPr="00B13A23">
              <w:rPr>
                <w:sz w:val="28"/>
                <w:szCs w:val="28"/>
              </w:rPr>
              <w:t>21</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0378F7F"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0573CF96"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F40307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7C8F598E" w14:textId="77777777" w:rsidR="007A62B5" w:rsidRPr="00B13A23" w:rsidRDefault="007A62B5" w:rsidP="00B13A23">
            <w:pPr>
              <w:jc w:val="center"/>
              <w:rPr>
                <w:sz w:val="28"/>
                <w:szCs w:val="28"/>
              </w:rPr>
            </w:pPr>
            <w:r w:rsidRPr="00B13A23">
              <w:rPr>
                <w:sz w:val="28"/>
                <w:szCs w:val="28"/>
              </w:rPr>
              <w:t>27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26B9C1E" w14:textId="77777777" w:rsidR="007A62B5" w:rsidRPr="00B13A23" w:rsidRDefault="007A62B5" w:rsidP="00B13A23">
            <w:pPr>
              <w:ind w:right="103"/>
              <w:jc w:val="center"/>
              <w:rPr>
                <w:sz w:val="28"/>
                <w:szCs w:val="28"/>
              </w:rPr>
            </w:pPr>
            <w:r w:rsidRPr="00B13A23">
              <w:rPr>
                <w:sz w:val="28"/>
                <w:szCs w:val="28"/>
              </w:rPr>
              <w:t>3-817а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550E45F" w14:textId="77777777" w:rsidR="007A62B5" w:rsidRPr="00B13A23" w:rsidRDefault="007A62B5" w:rsidP="00B13A23">
            <w:pPr>
              <w:ind w:right="149"/>
              <w:jc w:val="center"/>
              <w:rPr>
                <w:sz w:val="28"/>
                <w:szCs w:val="28"/>
              </w:rPr>
            </w:pPr>
            <w:r w:rsidRPr="00B13A23">
              <w:rPr>
                <w:sz w:val="28"/>
                <w:szCs w:val="28"/>
              </w:rPr>
              <w:t>3-700-2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B55D033" w14:textId="77777777" w:rsidR="007A62B5" w:rsidRPr="00B13A23" w:rsidRDefault="007A62B5" w:rsidP="00B13A23">
            <w:pPr>
              <w:ind w:right="94"/>
              <w:jc w:val="center"/>
              <w:rPr>
                <w:sz w:val="28"/>
                <w:szCs w:val="28"/>
              </w:rPr>
            </w:pPr>
            <w:r w:rsidRPr="00B13A23">
              <w:rPr>
                <w:sz w:val="28"/>
                <w:szCs w:val="28"/>
              </w:rPr>
              <w:t>1.77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6211D81" w14:textId="77777777" w:rsidR="007A62B5" w:rsidRPr="00B13A23" w:rsidRDefault="007A62B5" w:rsidP="00B13A23">
            <w:pPr>
              <w:ind w:right="216"/>
              <w:jc w:val="center"/>
              <w:rPr>
                <w:sz w:val="28"/>
                <w:szCs w:val="28"/>
              </w:rPr>
            </w:pPr>
            <w:r w:rsidRPr="00B13A23">
              <w:rPr>
                <w:sz w:val="28"/>
                <w:szCs w:val="28"/>
              </w:rPr>
              <w:t>5.4</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F75A3B2" w14:textId="77777777" w:rsidR="007A62B5" w:rsidRPr="00B13A23" w:rsidRDefault="007A62B5" w:rsidP="00B13A23">
            <w:pPr>
              <w:ind w:right="262"/>
              <w:jc w:val="center"/>
              <w:rPr>
                <w:sz w:val="28"/>
                <w:szCs w:val="28"/>
              </w:rPr>
            </w:pPr>
            <w:r w:rsidRPr="00B13A23">
              <w:rPr>
                <w:sz w:val="28"/>
                <w:szCs w:val="28"/>
              </w:rPr>
              <w:t>522.6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F15C898" w14:textId="77777777" w:rsidR="007A62B5" w:rsidRPr="00B13A23" w:rsidRDefault="007A62B5" w:rsidP="00B13A23">
            <w:pPr>
              <w:ind w:right="254"/>
              <w:jc w:val="center"/>
              <w:rPr>
                <w:sz w:val="28"/>
                <w:szCs w:val="28"/>
              </w:rPr>
            </w:pPr>
            <w:r w:rsidRPr="00B13A23">
              <w:rPr>
                <w:sz w:val="28"/>
                <w:szCs w:val="28"/>
              </w:rPr>
              <w:t>528.4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1BD3C66" w14:textId="77777777" w:rsidR="007A62B5" w:rsidRPr="00B13A23" w:rsidRDefault="007A62B5" w:rsidP="00B13A23">
            <w:pPr>
              <w:jc w:val="center"/>
              <w:rPr>
                <w:sz w:val="28"/>
                <w:szCs w:val="28"/>
              </w:rPr>
            </w:pPr>
            <w:r w:rsidRPr="00B13A23">
              <w:rPr>
                <w:sz w:val="28"/>
                <w:szCs w:val="28"/>
              </w:rPr>
              <w:t>539.8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73C2CBF9" w14:textId="77777777" w:rsidR="007A62B5" w:rsidRPr="00B13A23" w:rsidRDefault="007A62B5" w:rsidP="00B13A23">
            <w:pPr>
              <w:jc w:val="center"/>
              <w:rPr>
                <w:sz w:val="28"/>
                <w:szCs w:val="28"/>
              </w:rPr>
            </w:pPr>
            <w:r w:rsidRPr="00B13A23">
              <w:rPr>
                <w:w w:val="99"/>
                <w:sz w:val="28"/>
                <w:szCs w:val="28"/>
              </w:rPr>
              <w:t>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3181522" w14:textId="77777777" w:rsidR="007A62B5" w:rsidRPr="00B13A23" w:rsidRDefault="007A62B5" w:rsidP="00B13A23">
            <w:pPr>
              <w:ind w:right="184"/>
              <w:jc w:val="center"/>
              <w:rPr>
                <w:sz w:val="28"/>
                <w:szCs w:val="28"/>
              </w:rPr>
            </w:pPr>
            <w:r w:rsidRPr="00B13A23">
              <w:rPr>
                <w:w w:val="99"/>
                <w:sz w:val="28"/>
                <w:szCs w:val="28"/>
              </w:rPr>
              <w:t>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DEF6EA1" w14:textId="77777777" w:rsidR="007A62B5" w:rsidRPr="00B13A23" w:rsidRDefault="007A62B5" w:rsidP="00B13A23">
            <w:pPr>
              <w:ind w:right="152"/>
              <w:jc w:val="center"/>
              <w:rPr>
                <w:sz w:val="28"/>
                <w:szCs w:val="28"/>
              </w:rPr>
            </w:pPr>
            <w:r w:rsidRPr="00B13A23">
              <w:rPr>
                <w:sz w:val="28"/>
                <w:szCs w:val="28"/>
              </w:rPr>
              <w:t>11</w:t>
            </w:r>
          </w:p>
        </w:tc>
      </w:tr>
      <w:tr w:rsidR="007A62B5" w:rsidRPr="00B13A23" w14:paraId="12115929"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6EF70B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AC3809B" w14:textId="77777777" w:rsidR="007A62B5" w:rsidRPr="00B13A23" w:rsidRDefault="007A62B5" w:rsidP="00B13A23">
            <w:pPr>
              <w:jc w:val="center"/>
              <w:rPr>
                <w:sz w:val="28"/>
                <w:szCs w:val="28"/>
              </w:rPr>
            </w:pPr>
            <w:r w:rsidRPr="00B13A23">
              <w:rPr>
                <w:sz w:val="28"/>
                <w:szCs w:val="28"/>
              </w:rPr>
              <w:t>28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6929A4A1" w14:textId="77777777" w:rsidR="007A62B5" w:rsidRPr="00B13A23" w:rsidRDefault="007A62B5" w:rsidP="00B13A23">
            <w:pPr>
              <w:ind w:right="107"/>
              <w:jc w:val="center"/>
              <w:rPr>
                <w:sz w:val="28"/>
                <w:szCs w:val="28"/>
              </w:rPr>
            </w:pPr>
            <w:r w:rsidRPr="00B13A23">
              <w:rPr>
                <w:sz w:val="28"/>
                <w:szCs w:val="28"/>
              </w:rPr>
              <w:t>3-817</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D9DAB05" w14:textId="77777777" w:rsidR="007A62B5" w:rsidRPr="00B13A23" w:rsidRDefault="007A62B5" w:rsidP="00B13A23">
            <w:pPr>
              <w:ind w:right="149"/>
              <w:jc w:val="center"/>
              <w:rPr>
                <w:sz w:val="28"/>
                <w:szCs w:val="28"/>
              </w:rPr>
            </w:pPr>
            <w:r w:rsidRPr="00B13A23">
              <w:rPr>
                <w:sz w:val="28"/>
                <w:szCs w:val="28"/>
              </w:rPr>
              <w:t>3-700-2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4B6ECA8" w14:textId="77777777" w:rsidR="007A62B5" w:rsidRPr="00B13A23" w:rsidRDefault="007A62B5" w:rsidP="00B13A23">
            <w:pPr>
              <w:ind w:right="94"/>
              <w:jc w:val="center"/>
              <w:rPr>
                <w:sz w:val="28"/>
                <w:szCs w:val="28"/>
              </w:rPr>
            </w:pPr>
            <w:r w:rsidRPr="00B13A23">
              <w:rPr>
                <w:sz w:val="28"/>
                <w:szCs w:val="28"/>
              </w:rPr>
              <w:t>2.24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8A1BD07" w14:textId="77777777" w:rsidR="007A62B5" w:rsidRPr="00B13A23" w:rsidRDefault="007A62B5" w:rsidP="00B13A23">
            <w:pPr>
              <w:jc w:val="center"/>
              <w:rPr>
                <w:sz w:val="28"/>
                <w:szCs w:val="28"/>
              </w:rPr>
            </w:pPr>
            <w:r w:rsidRPr="00B13A23">
              <w:rPr>
                <w:w w:val="99"/>
                <w:sz w:val="28"/>
                <w:szCs w:val="28"/>
              </w:rPr>
              <w:t>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FDD80C6" w14:textId="77777777" w:rsidR="007A62B5" w:rsidRPr="00B13A23" w:rsidRDefault="007A62B5" w:rsidP="00B13A23">
            <w:pPr>
              <w:ind w:right="262"/>
              <w:jc w:val="center"/>
              <w:rPr>
                <w:sz w:val="28"/>
                <w:szCs w:val="28"/>
              </w:rPr>
            </w:pPr>
            <w:r w:rsidRPr="00B13A23">
              <w:rPr>
                <w:sz w:val="28"/>
                <w:szCs w:val="28"/>
              </w:rPr>
              <w:t>530.2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3FA1ED7E" w14:textId="77777777" w:rsidR="007A62B5" w:rsidRPr="00B13A23" w:rsidRDefault="007A62B5" w:rsidP="00B13A23">
            <w:pPr>
              <w:ind w:right="254"/>
              <w:jc w:val="center"/>
              <w:rPr>
                <w:sz w:val="28"/>
                <w:szCs w:val="28"/>
              </w:rPr>
            </w:pPr>
            <w:r w:rsidRPr="00B13A23">
              <w:rPr>
                <w:sz w:val="28"/>
                <w:szCs w:val="28"/>
              </w:rPr>
              <w:t>536.1</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4220D224" w14:textId="77777777" w:rsidR="007A62B5" w:rsidRPr="00B13A23" w:rsidRDefault="007A62B5" w:rsidP="00B13A23">
            <w:pPr>
              <w:jc w:val="center"/>
              <w:rPr>
                <w:sz w:val="28"/>
                <w:szCs w:val="28"/>
              </w:rPr>
            </w:pPr>
            <w:r w:rsidRPr="00B13A23">
              <w:rPr>
                <w:sz w:val="28"/>
                <w:szCs w:val="28"/>
              </w:rPr>
              <w:t>547.3</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02A80FB" w14:textId="77777777" w:rsidR="007A62B5" w:rsidRPr="00B13A23" w:rsidRDefault="007A62B5" w:rsidP="00B13A23">
            <w:pPr>
              <w:jc w:val="center"/>
              <w:rPr>
                <w:sz w:val="28"/>
                <w:szCs w:val="28"/>
              </w:rPr>
            </w:pPr>
            <w:r w:rsidRPr="00B13A23">
              <w:rPr>
                <w:sz w:val="28"/>
                <w:szCs w:val="28"/>
              </w:rPr>
              <w:t>14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9A2BEC0" w14:textId="77777777" w:rsidR="007A62B5" w:rsidRPr="00B13A23" w:rsidRDefault="007A62B5" w:rsidP="00B13A23">
            <w:pPr>
              <w:ind w:right="184"/>
              <w:jc w:val="center"/>
              <w:rPr>
                <w:sz w:val="28"/>
                <w:szCs w:val="28"/>
              </w:rPr>
            </w:pPr>
            <w:r w:rsidRPr="00B13A23">
              <w:rPr>
                <w:w w:val="99"/>
                <w:sz w:val="28"/>
                <w:szCs w:val="28"/>
              </w:rPr>
              <w:t>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37CB3F9"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14BD2894"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E963D8E"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4C44B40" w14:textId="77777777" w:rsidR="007A62B5" w:rsidRPr="00B13A23" w:rsidRDefault="007A62B5" w:rsidP="00B13A23">
            <w:pPr>
              <w:jc w:val="center"/>
              <w:rPr>
                <w:sz w:val="28"/>
                <w:szCs w:val="28"/>
              </w:rPr>
            </w:pPr>
            <w:r w:rsidRPr="00B13A23">
              <w:rPr>
                <w:sz w:val="28"/>
                <w:szCs w:val="28"/>
              </w:rPr>
              <w:t>29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987A7D9" w14:textId="77777777" w:rsidR="007A62B5" w:rsidRPr="00B13A23" w:rsidRDefault="007A62B5" w:rsidP="00B13A23">
            <w:pPr>
              <w:ind w:right="107"/>
              <w:jc w:val="center"/>
              <w:rPr>
                <w:sz w:val="28"/>
                <w:szCs w:val="28"/>
              </w:rPr>
            </w:pPr>
            <w:r w:rsidRPr="00B13A23">
              <w:rPr>
                <w:sz w:val="28"/>
                <w:szCs w:val="28"/>
              </w:rPr>
              <w:t>3-819</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43F0242" w14:textId="77777777" w:rsidR="007A62B5" w:rsidRPr="00B13A23" w:rsidRDefault="007A62B5" w:rsidP="00B13A23">
            <w:pPr>
              <w:ind w:right="149"/>
              <w:jc w:val="center"/>
              <w:rPr>
                <w:sz w:val="28"/>
                <w:szCs w:val="28"/>
              </w:rPr>
            </w:pPr>
            <w:r w:rsidRPr="00B13A23">
              <w:rPr>
                <w:sz w:val="28"/>
                <w:szCs w:val="28"/>
              </w:rPr>
              <w:t>3-700-2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04649F7" w14:textId="77777777" w:rsidR="007A62B5" w:rsidRPr="00B13A23" w:rsidRDefault="007A62B5" w:rsidP="00B13A23">
            <w:pPr>
              <w:ind w:right="94"/>
              <w:jc w:val="center"/>
              <w:rPr>
                <w:sz w:val="28"/>
                <w:szCs w:val="28"/>
              </w:rPr>
            </w:pPr>
            <w:r w:rsidRPr="00B13A23">
              <w:rPr>
                <w:sz w:val="28"/>
                <w:szCs w:val="28"/>
              </w:rPr>
              <w:t>3.02</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3902DBF" w14:textId="77777777" w:rsidR="007A62B5" w:rsidRPr="00B13A23" w:rsidRDefault="007A62B5" w:rsidP="00B13A23">
            <w:pPr>
              <w:ind w:right="216"/>
              <w:jc w:val="center"/>
              <w:rPr>
                <w:sz w:val="28"/>
                <w:szCs w:val="28"/>
              </w:rPr>
            </w:pPr>
            <w:r w:rsidRPr="00B13A23">
              <w:rPr>
                <w:sz w:val="28"/>
                <w:szCs w:val="28"/>
              </w:rPr>
              <w:t>4.2</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D37C7E2" w14:textId="77777777" w:rsidR="007A62B5" w:rsidRPr="00B13A23" w:rsidRDefault="007A62B5" w:rsidP="00B13A23">
            <w:pPr>
              <w:ind w:right="262"/>
              <w:jc w:val="center"/>
              <w:rPr>
                <w:sz w:val="28"/>
                <w:szCs w:val="28"/>
              </w:rPr>
            </w:pPr>
            <w:r w:rsidRPr="00B13A23">
              <w:rPr>
                <w:sz w:val="28"/>
                <w:szCs w:val="28"/>
              </w:rPr>
              <w:t>527.8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FFC2CFB" w14:textId="77777777" w:rsidR="007A62B5" w:rsidRPr="00B13A23" w:rsidRDefault="007A62B5" w:rsidP="00B13A23">
            <w:pPr>
              <w:ind w:right="254"/>
              <w:jc w:val="center"/>
              <w:rPr>
                <w:sz w:val="28"/>
                <w:szCs w:val="28"/>
              </w:rPr>
            </w:pPr>
            <w:r w:rsidRPr="00B13A23">
              <w:rPr>
                <w:sz w:val="28"/>
                <w:szCs w:val="28"/>
              </w:rPr>
              <w:t>533.7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85640AB" w14:textId="77777777" w:rsidR="007A62B5" w:rsidRPr="00B13A23" w:rsidRDefault="007A62B5" w:rsidP="00B13A23">
            <w:pPr>
              <w:jc w:val="center"/>
              <w:rPr>
                <w:sz w:val="28"/>
                <w:szCs w:val="28"/>
              </w:rPr>
            </w:pPr>
            <w:r w:rsidRPr="00B13A23">
              <w:rPr>
                <w:sz w:val="28"/>
                <w:szCs w:val="28"/>
              </w:rPr>
              <w:t>544.8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7FFBD5C1" w14:textId="77777777" w:rsidR="007A62B5" w:rsidRPr="00B13A23" w:rsidRDefault="007A62B5" w:rsidP="00B13A23">
            <w:pPr>
              <w:jc w:val="center"/>
              <w:rPr>
                <w:sz w:val="28"/>
                <w:szCs w:val="28"/>
              </w:rPr>
            </w:pPr>
            <w:r w:rsidRPr="00B13A23">
              <w:rPr>
                <w:sz w:val="28"/>
                <w:szCs w:val="28"/>
              </w:rPr>
              <w:t>32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B44540E" w14:textId="77777777" w:rsidR="007A62B5" w:rsidRPr="00B13A23" w:rsidRDefault="007A62B5" w:rsidP="00B13A23">
            <w:pPr>
              <w:ind w:right="132"/>
              <w:jc w:val="center"/>
              <w:rPr>
                <w:sz w:val="28"/>
                <w:szCs w:val="28"/>
              </w:rPr>
            </w:pPr>
            <w:r w:rsidRPr="00B13A23">
              <w:rPr>
                <w:sz w:val="28"/>
                <w:szCs w:val="28"/>
              </w:rPr>
              <w:t>32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0759A289" w14:textId="77777777" w:rsidR="007A62B5" w:rsidRPr="00B13A23" w:rsidRDefault="007A62B5" w:rsidP="00B13A23">
            <w:pPr>
              <w:ind w:right="152"/>
              <w:jc w:val="center"/>
              <w:rPr>
                <w:sz w:val="28"/>
                <w:szCs w:val="28"/>
              </w:rPr>
            </w:pPr>
            <w:r w:rsidRPr="00B13A23">
              <w:rPr>
                <w:sz w:val="28"/>
                <w:szCs w:val="28"/>
              </w:rPr>
              <w:t>19</w:t>
            </w:r>
          </w:p>
        </w:tc>
      </w:tr>
      <w:tr w:rsidR="007A62B5" w:rsidRPr="00B13A23" w14:paraId="4B11DF7D"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7CA8231"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EF17621" w14:textId="77777777" w:rsidR="007A62B5" w:rsidRPr="00B13A23" w:rsidRDefault="007A62B5" w:rsidP="00B13A23">
            <w:pPr>
              <w:jc w:val="center"/>
              <w:rPr>
                <w:sz w:val="28"/>
                <w:szCs w:val="28"/>
              </w:rPr>
            </w:pPr>
            <w:r w:rsidRPr="00B13A23">
              <w:rPr>
                <w:sz w:val="28"/>
                <w:szCs w:val="28"/>
              </w:rPr>
              <w:t>30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04DB225" w14:textId="77777777" w:rsidR="007A62B5" w:rsidRPr="00B13A23" w:rsidRDefault="007A62B5" w:rsidP="00B13A23">
            <w:pPr>
              <w:ind w:right="107"/>
              <w:jc w:val="center"/>
              <w:rPr>
                <w:sz w:val="28"/>
                <w:szCs w:val="28"/>
              </w:rPr>
            </w:pPr>
            <w:r w:rsidRPr="00B13A23">
              <w:rPr>
                <w:sz w:val="28"/>
                <w:szCs w:val="28"/>
              </w:rPr>
              <w:t>3-823</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FB80D7B" w14:textId="77777777" w:rsidR="007A62B5" w:rsidRPr="00B13A23" w:rsidRDefault="007A62B5" w:rsidP="00B13A23">
            <w:pPr>
              <w:ind w:right="149"/>
              <w:jc w:val="center"/>
              <w:rPr>
                <w:sz w:val="28"/>
                <w:szCs w:val="28"/>
              </w:rPr>
            </w:pPr>
            <w:r w:rsidRPr="00B13A23">
              <w:rPr>
                <w:sz w:val="28"/>
                <w:szCs w:val="28"/>
              </w:rPr>
              <w:t>3-700-2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2EA11EE" w14:textId="77777777" w:rsidR="007A62B5" w:rsidRPr="00B13A23" w:rsidRDefault="007A62B5" w:rsidP="00B13A23">
            <w:pPr>
              <w:ind w:right="94"/>
              <w:jc w:val="center"/>
              <w:rPr>
                <w:sz w:val="28"/>
                <w:szCs w:val="28"/>
              </w:rPr>
            </w:pPr>
            <w:r w:rsidRPr="00B13A23">
              <w:rPr>
                <w:sz w:val="28"/>
                <w:szCs w:val="28"/>
              </w:rPr>
              <w:t>1.57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8BEC72D" w14:textId="77777777" w:rsidR="007A62B5" w:rsidRPr="00B13A23" w:rsidRDefault="007A62B5" w:rsidP="00B13A23">
            <w:pPr>
              <w:ind w:right="216"/>
              <w:jc w:val="center"/>
              <w:rPr>
                <w:sz w:val="28"/>
                <w:szCs w:val="28"/>
              </w:rPr>
            </w:pPr>
            <w:r w:rsidRPr="00B13A23">
              <w:rPr>
                <w:sz w:val="28"/>
                <w:szCs w:val="28"/>
              </w:rPr>
              <w:t>3.4</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9EC02E2" w14:textId="77777777" w:rsidR="007A62B5" w:rsidRPr="00B13A23" w:rsidRDefault="007A62B5" w:rsidP="00B13A23">
            <w:pPr>
              <w:ind w:right="262"/>
              <w:jc w:val="center"/>
              <w:rPr>
                <w:sz w:val="28"/>
                <w:szCs w:val="28"/>
              </w:rPr>
            </w:pPr>
            <w:r w:rsidRPr="00B13A23">
              <w:rPr>
                <w:sz w:val="28"/>
                <w:szCs w:val="28"/>
              </w:rPr>
              <w:t>532.2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E37638D" w14:textId="77777777" w:rsidR="007A62B5" w:rsidRPr="00B13A23" w:rsidRDefault="007A62B5" w:rsidP="00B13A23">
            <w:pPr>
              <w:ind w:right="254"/>
              <w:jc w:val="center"/>
              <w:rPr>
                <w:sz w:val="28"/>
                <w:szCs w:val="28"/>
              </w:rPr>
            </w:pPr>
            <w:r w:rsidRPr="00B13A23">
              <w:rPr>
                <w:sz w:val="28"/>
                <w:szCs w:val="28"/>
              </w:rPr>
              <w:t>537.7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DF3150E" w14:textId="77777777" w:rsidR="007A62B5" w:rsidRPr="00B13A23" w:rsidRDefault="007A62B5" w:rsidP="00B13A23">
            <w:pPr>
              <w:jc w:val="center"/>
              <w:rPr>
                <w:sz w:val="28"/>
                <w:szCs w:val="28"/>
              </w:rPr>
            </w:pPr>
            <w:r w:rsidRPr="00B13A23">
              <w:rPr>
                <w:sz w:val="28"/>
                <w:szCs w:val="28"/>
              </w:rPr>
              <w:t>547.4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17B853D" w14:textId="77777777" w:rsidR="007A62B5" w:rsidRPr="00B13A23" w:rsidRDefault="007A62B5" w:rsidP="00B13A23">
            <w:pPr>
              <w:jc w:val="center"/>
              <w:rPr>
                <w:sz w:val="28"/>
                <w:szCs w:val="28"/>
              </w:rPr>
            </w:pPr>
            <w:r w:rsidRPr="00B13A23">
              <w:rPr>
                <w:sz w:val="28"/>
                <w:szCs w:val="28"/>
              </w:rPr>
              <w:t>33</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AB3561E" w14:textId="77777777" w:rsidR="007A62B5" w:rsidRPr="00B13A23" w:rsidRDefault="007A62B5" w:rsidP="00B13A23">
            <w:pPr>
              <w:ind w:right="132"/>
              <w:jc w:val="center"/>
              <w:rPr>
                <w:sz w:val="28"/>
                <w:szCs w:val="28"/>
              </w:rPr>
            </w:pPr>
            <w:r w:rsidRPr="00B13A23">
              <w:rPr>
                <w:sz w:val="28"/>
                <w:szCs w:val="28"/>
              </w:rPr>
              <w:t>23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CFB9863" w14:textId="77777777" w:rsidR="007A62B5" w:rsidRPr="00B13A23" w:rsidRDefault="007A62B5" w:rsidP="00B13A23">
            <w:pPr>
              <w:ind w:right="152"/>
              <w:jc w:val="center"/>
              <w:rPr>
                <w:sz w:val="28"/>
                <w:szCs w:val="28"/>
              </w:rPr>
            </w:pPr>
            <w:r w:rsidRPr="00B13A23">
              <w:rPr>
                <w:sz w:val="28"/>
                <w:szCs w:val="28"/>
              </w:rPr>
              <w:t>20</w:t>
            </w:r>
          </w:p>
        </w:tc>
      </w:tr>
      <w:tr w:rsidR="007A62B5" w:rsidRPr="00B13A23" w14:paraId="6F2F6AC6"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7B789DE"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730B9C1" w14:textId="77777777" w:rsidR="007A62B5" w:rsidRPr="00B13A23" w:rsidRDefault="007A62B5" w:rsidP="00B13A23">
            <w:pPr>
              <w:jc w:val="center"/>
              <w:rPr>
                <w:sz w:val="28"/>
                <w:szCs w:val="28"/>
              </w:rPr>
            </w:pPr>
            <w:r w:rsidRPr="00B13A23">
              <w:rPr>
                <w:sz w:val="28"/>
                <w:szCs w:val="28"/>
              </w:rPr>
              <w:t>31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352EC1F" w14:textId="77777777" w:rsidR="007A62B5" w:rsidRPr="00B13A23" w:rsidRDefault="007A62B5" w:rsidP="00B13A23">
            <w:pPr>
              <w:ind w:right="107"/>
              <w:jc w:val="center"/>
              <w:rPr>
                <w:sz w:val="28"/>
                <w:szCs w:val="28"/>
              </w:rPr>
            </w:pPr>
            <w:r w:rsidRPr="00B13A23">
              <w:rPr>
                <w:sz w:val="28"/>
                <w:szCs w:val="28"/>
              </w:rPr>
              <w:t>3-824</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F390DEB" w14:textId="77777777" w:rsidR="007A62B5" w:rsidRPr="00B13A23" w:rsidRDefault="007A62B5" w:rsidP="00B13A23">
            <w:pPr>
              <w:ind w:right="149"/>
              <w:jc w:val="center"/>
              <w:rPr>
                <w:sz w:val="28"/>
                <w:szCs w:val="28"/>
              </w:rPr>
            </w:pPr>
            <w:r w:rsidRPr="00B13A23">
              <w:rPr>
                <w:sz w:val="28"/>
                <w:szCs w:val="28"/>
              </w:rPr>
              <w:t>3-700-2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AD7D419" w14:textId="77777777" w:rsidR="007A62B5" w:rsidRPr="00B13A23" w:rsidRDefault="007A62B5" w:rsidP="00B13A23">
            <w:pPr>
              <w:ind w:right="94"/>
              <w:jc w:val="center"/>
              <w:rPr>
                <w:sz w:val="28"/>
                <w:szCs w:val="28"/>
              </w:rPr>
            </w:pPr>
            <w:r w:rsidRPr="00B13A23">
              <w:rPr>
                <w:sz w:val="28"/>
                <w:szCs w:val="28"/>
              </w:rPr>
              <w:t>1.97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44F0BA4B" w14:textId="77777777" w:rsidR="007A62B5" w:rsidRPr="00B13A23" w:rsidRDefault="007A62B5" w:rsidP="00B13A23">
            <w:pPr>
              <w:ind w:right="216"/>
              <w:jc w:val="center"/>
              <w:rPr>
                <w:sz w:val="28"/>
                <w:szCs w:val="28"/>
              </w:rPr>
            </w:pPr>
            <w:r w:rsidRPr="00B13A23">
              <w:rPr>
                <w:sz w:val="28"/>
                <w:szCs w:val="28"/>
              </w:rPr>
              <w:t>4.2</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227A8C9" w14:textId="77777777" w:rsidR="007A62B5" w:rsidRPr="00B13A23" w:rsidRDefault="007A62B5" w:rsidP="00B13A23">
            <w:pPr>
              <w:ind w:right="262"/>
              <w:jc w:val="center"/>
              <w:rPr>
                <w:sz w:val="28"/>
                <w:szCs w:val="28"/>
              </w:rPr>
            </w:pPr>
            <w:r w:rsidRPr="00B13A23">
              <w:rPr>
                <w:sz w:val="28"/>
                <w:szCs w:val="28"/>
              </w:rPr>
              <w:t>528.1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683032F" w14:textId="77777777" w:rsidR="007A62B5" w:rsidRPr="00B13A23" w:rsidRDefault="007A62B5" w:rsidP="00B13A23">
            <w:pPr>
              <w:ind w:right="254"/>
              <w:jc w:val="center"/>
              <w:rPr>
                <w:sz w:val="28"/>
                <w:szCs w:val="28"/>
              </w:rPr>
            </w:pPr>
            <w:r w:rsidRPr="00B13A23">
              <w:rPr>
                <w:sz w:val="28"/>
                <w:szCs w:val="28"/>
              </w:rPr>
              <w:t>535.8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0B1DE597" w14:textId="77777777" w:rsidR="007A62B5" w:rsidRPr="00B13A23" w:rsidRDefault="007A62B5" w:rsidP="00B13A23">
            <w:pPr>
              <w:jc w:val="center"/>
              <w:rPr>
                <w:sz w:val="28"/>
                <w:szCs w:val="28"/>
              </w:rPr>
            </w:pPr>
            <w:r w:rsidRPr="00B13A23">
              <w:rPr>
                <w:sz w:val="28"/>
                <w:szCs w:val="28"/>
              </w:rPr>
              <w:t>547.0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4FD7839" w14:textId="77777777" w:rsidR="007A62B5" w:rsidRPr="00B13A23" w:rsidRDefault="007A62B5" w:rsidP="00B13A23">
            <w:pPr>
              <w:jc w:val="center"/>
              <w:rPr>
                <w:sz w:val="28"/>
                <w:szCs w:val="28"/>
              </w:rPr>
            </w:pPr>
            <w:r w:rsidRPr="00B13A23">
              <w:rPr>
                <w:sz w:val="28"/>
                <w:szCs w:val="28"/>
              </w:rPr>
              <w:t>32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AF9D62E" w14:textId="77777777" w:rsidR="007A62B5" w:rsidRPr="00B13A23" w:rsidRDefault="007A62B5" w:rsidP="00B13A23">
            <w:pPr>
              <w:ind w:right="132"/>
              <w:jc w:val="center"/>
              <w:rPr>
                <w:sz w:val="28"/>
                <w:szCs w:val="28"/>
              </w:rPr>
            </w:pPr>
            <w:r w:rsidRPr="00B13A23">
              <w:rPr>
                <w:sz w:val="28"/>
                <w:szCs w:val="28"/>
              </w:rPr>
              <w:t>24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D9A9ABF" w14:textId="77777777" w:rsidR="007A62B5" w:rsidRPr="00B13A23" w:rsidRDefault="007A62B5" w:rsidP="00B13A23">
            <w:pPr>
              <w:ind w:right="152"/>
              <w:jc w:val="center"/>
              <w:rPr>
                <w:sz w:val="28"/>
                <w:szCs w:val="28"/>
              </w:rPr>
            </w:pPr>
            <w:r w:rsidRPr="00B13A23">
              <w:rPr>
                <w:sz w:val="28"/>
                <w:szCs w:val="28"/>
              </w:rPr>
              <w:t>18</w:t>
            </w:r>
          </w:p>
        </w:tc>
      </w:tr>
      <w:tr w:rsidR="007A62B5" w:rsidRPr="00B13A23" w14:paraId="175C837D"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9202286"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0D91412" w14:textId="77777777" w:rsidR="007A62B5" w:rsidRPr="00B13A23" w:rsidRDefault="007A62B5" w:rsidP="00B13A23">
            <w:pPr>
              <w:jc w:val="center"/>
              <w:rPr>
                <w:sz w:val="28"/>
                <w:szCs w:val="28"/>
              </w:rPr>
            </w:pPr>
            <w:r w:rsidRPr="00B13A23">
              <w:rPr>
                <w:sz w:val="28"/>
                <w:szCs w:val="28"/>
              </w:rPr>
              <w:t>32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2E3C285" w14:textId="77777777" w:rsidR="007A62B5" w:rsidRPr="00B13A23" w:rsidRDefault="007A62B5" w:rsidP="00B13A23">
            <w:pPr>
              <w:ind w:right="107"/>
              <w:jc w:val="center"/>
              <w:rPr>
                <w:sz w:val="28"/>
                <w:szCs w:val="28"/>
              </w:rPr>
            </w:pPr>
            <w:r w:rsidRPr="00B13A23">
              <w:rPr>
                <w:sz w:val="28"/>
                <w:szCs w:val="28"/>
              </w:rPr>
              <w:t>3-809</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6AA22D6" w14:textId="77777777" w:rsidR="007A62B5" w:rsidRPr="00B13A23" w:rsidRDefault="007A62B5" w:rsidP="00B13A23">
            <w:pPr>
              <w:ind w:right="149"/>
              <w:jc w:val="center"/>
              <w:rPr>
                <w:sz w:val="28"/>
                <w:szCs w:val="28"/>
              </w:rPr>
            </w:pPr>
            <w:r w:rsidRPr="00B13A23">
              <w:rPr>
                <w:sz w:val="28"/>
                <w:szCs w:val="28"/>
              </w:rPr>
              <w:t>3-700-1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8074044" w14:textId="77777777" w:rsidR="007A62B5" w:rsidRPr="00B13A23" w:rsidRDefault="007A62B5" w:rsidP="00B13A23">
            <w:pPr>
              <w:ind w:right="94"/>
              <w:jc w:val="center"/>
              <w:rPr>
                <w:sz w:val="28"/>
                <w:szCs w:val="28"/>
              </w:rPr>
            </w:pPr>
            <w:r w:rsidRPr="00B13A23">
              <w:rPr>
                <w:sz w:val="28"/>
                <w:szCs w:val="28"/>
              </w:rPr>
              <w:t>2.21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9391FFC" w14:textId="77777777" w:rsidR="007A62B5" w:rsidRPr="00B13A23" w:rsidRDefault="007A62B5" w:rsidP="00B13A23">
            <w:pPr>
              <w:ind w:right="216"/>
              <w:jc w:val="center"/>
              <w:rPr>
                <w:sz w:val="28"/>
                <w:szCs w:val="28"/>
              </w:rPr>
            </w:pPr>
            <w:r w:rsidRPr="00B13A23">
              <w:rPr>
                <w:sz w:val="28"/>
                <w:szCs w:val="28"/>
              </w:rPr>
              <w:t>4.8</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F8CD1A0" w14:textId="77777777" w:rsidR="007A62B5" w:rsidRPr="00B13A23" w:rsidRDefault="007A62B5" w:rsidP="00B13A23">
            <w:pPr>
              <w:ind w:right="262"/>
              <w:jc w:val="center"/>
              <w:rPr>
                <w:sz w:val="28"/>
                <w:szCs w:val="28"/>
              </w:rPr>
            </w:pPr>
            <w:r w:rsidRPr="00B13A23">
              <w:rPr>
                <w:sz w:val="28"/>
                <w:szCs w:val="28"/>
              </w:rPr>
              <w:t>523.6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852C11E" w14:textId="77777777" w:rsidR="007A62B5" w:rsidRPr="00B13A23" w:rsidRDefault="007A62B5" w:rsidP="00B13A23">
            <w:pPr>
              <w:ind w:right="254"/>
              <w:jc w:val="center"/>
              <w:rPr>
                <w:sz w:val="28"/>
                <w:szCs w:val="28"/>
              </w:rPr>
            </w:pPr>
            <w:r w:rsidRPr="00B13A23">
              <w:rPr>
                <w:sz w:val="28"/>
                <w:szCs w:val="28"/>
              </w:rPr>
              <w:t>531.4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9C75525" w14:textId="77777777" w:rsidR="007A62B5" w:rsidRPr="00B13A23" w:rsidRDefault="007A62B5" w:rsidP="00B13A23">
            <w:pPr>
              <w:jc w:val="center"/>
              <w:rPr>
                <w:sz w:val="28"/>
                <w:szCs w:val="28"/>
              </w:rPr>
            </w:pPr>
            <w:r w:rsidRPr="00B13A23">
              <w:rPr>
                <w:sz w:val="28"/>
                <w:szCs w:val="28"/>
              </w:rPr>
              <w:t>542.4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2F1A3D97" w14:textId="77777777" w:rsidR="007A62B5" w:rsidRPr="00B13A23" w:rsidRDefault="007A62B5" w:rsidP="00B13A23">
            <w:pPr>
              <w:jc w:val="center"/>
              <w:rPr>
                <w:sz w:val="28"/>
                <w:szCs w:val="28"/>
              </w:rPr>
            </w:pPr>
            <w:r w:rsidRPr="00B13A23">
              <w:rPr>
                <w:sz w:val="28"/>
                <w:szCs w:val="28"/>
              </w:rPr>
              <w:t>11</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CB998D5" w14:textId="77777777" w:rsidR="007A62B5" w:rsidRPr="00B13A23" w:rsidRDefault="007A62B5" w:rsidP="00B13A23">
            <w:pPr>
              <w:ind w:right="132"/>
              <w:jc w:val="center"/>
              <w:rPr>
                <w:sz w:val="28"/>
                <w:szCs w:val="28"/>
              </w:rPr>
            </w:pPr>
            <w:r w:rsidRPr="00B13A23">
              <w:rPr>
                <w:sz w:val="28"/>
                <w:szCs w:val="28"/>
              </w:rPr>
              <w:t>20</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728E817" w14:textId="77777777" w:rsidR="007A62B5" w:rsidRPr="00B13A23" w:rsidRDefault="007A62B5" w:rsidP="00B13A23">
            <w:pPr>
              <w:ind w:right="152"/>
              <w:jc w:val="center"/>
              <w:rPr>
                <w:sz w:val="28"/>
                <w:szCs w:val="28"/>
              </w:rPr>
            </w:pPr>
            <w:r w:rsidRPr="00B13A23">
              <w:rPr>
                <w:sz w:val="28"/>
                <w:szCs w:val="28"/>
              </w:rPr>
              <w:t>18</w:t>
            </w:r>
          </w:p>
        </w:tc>
      </w:tr>
      <w:tr w:rsidR="007A62B5" w:rsidRPr="00B13A23" w14:paraId="38818C42"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32D10AD"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2E59485" w14:textId="77777777" w:rsidR="007A62B5" w:rsidRPr="00B13A23" w:rsidRDefault="007A62B5" w:rsidP="00B13A23">
            <w:pPr>
              <w:jc w:val="center"/>
              <w:rPr>
                <w:sz w:val="28"/>
                <w:szCs w:val="28"/>
              </w:rPr>
            </w:pPr>
            <w:r w:rsidRPr="00B13A23">
              <w:rPr>
                <w:sz w:val="28"/>
                <w:szCs w:val="28"/>
              </w:rPr>
              <w:t>33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C7F535C" w14:textId="77777777" w:rsidR="007A62B5" w:rsidRPr="00B13A23" w:rsidRDefault="007A62B5" w:rsidP="00B13A23">
            <w:pPr>
              <w:ind w:right="107"/>
              <w:jc w:val="center"/>
              <w:rPr>
                <w:sz w:val="28"/>
                <w:szCs w:val="28"/>
              </w:rPr>
            </w:pPr>
            <w:r w:rsidRPr="00B13A23">
              <w:rPr>
                <w:sz w:val="28"/>
                <w:szCs w:val="28"/>
              </w:rPr>
              <w:t>3-811</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BADCE3B" w14:textId="77777777" w:rsidR="007A62B5" w:rsidRPr="00B13A23" w:rsidRDefault="007A62B5" w:rsidP="00B13A23">
            <w:pPr>
              <w:ind w:right="149"/>
              <w:jc w:val="center"/>
              <w:rPr>
                <w:sz w:val="28"/>
                <w:szCs w:val="28"/>
              </w:rPr>
            </w:pPr>
            <w:r w:rsidRPr="00B13A23">
              <w:rPr>
                <w:sz w:val="28"/>
                <w:szCs w:val="28"/>
              </w:rPr>
              <w:t>3-700-</w:t>
            </w:r>
            <w:r w:rsidRPr="00B13A23">
              <w:rPr>
                <w:sz w:val="28"/>
                <w:szCs w:val="28"/>
              </w:rPr>
              <w:lastRenderedPageBreak/>
              <w:t>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5CDAE29" w14:textId="77777777" w:rsidR="007A62B5" w:rsidRPr="00B13A23" w:rsidRDefault="007A62B5" w:rsidP="00B13A23">
            <w:pPr>
              <w:ind w:right="94"/>
              <w:jc w:val="center"/>
              <w:rPr>
                <w:sz w:val="28"/>
                <w:szCs w:val="28"/>
              </w:rPr>
            </w:pPr>
            <w:r w:rsidRPr="00B13A23">
              <w:rPr>
                <w:sz w:val="28"/>
                <w:szCs w:val="28"/>
              </w:rPr>
              <w:lastRenderedPageBreak/>
              <w:t>1.97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4E9F3721" w14:textId="77777777" w:rsidR="007A62B5" w:rsidRPr="00B13A23" w:rsidRDefault="007A62B5" w:rsidP="00B13A23">
            <w:pPr>
              <w:ind w:right="216"/>
              <w:jc w:val="center"/>
              <w:rPr>
                <w:sz w:val="28"/>
                <w:szCs w:val="28"/>
              </w:rPr>
            </w:pPr>
            <w:r w:rsidRPr="00B13A23">
              <w:rPr>
                <w:sz w:val="28"/>
                <w:szCs w:val="28"/>
              </w:rPr>
              <w:t>4.2</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D12DDD4" w14:textId="77777777" w:rsidR="007A62B5" w:rsidRPr="00B13A23" w:rsidRDefault="007A62B5" w:rsidP="00B13A23">
            <w:pPr>
              <w:ind w:right="262"/>
              <w:jc w:val="center"/>
              <w:rPr>
                <w:sz w:val="28"/>
                <w:szCs w:val="28"/>
              </w:rPr>
            </w:pPr>
            <w:r w:rsidRPr="00B13A23">
              <w:rPr>
                <w:sz w:val="28"/>
                <w:szCs w:val="28"/>
              </w:rPr>
              <w:t>525.6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7D4FCFB" w14:textId="77777777" w:rsidR="007A62B5" w:rsidRPr="00B13A23" w:rsidRDefault="007A62B5" w:rsidP="00B13A23">
            <w:pPr>
              <w:ind w:right="254"/>
              <w:jc w:val="center"/>
              <w:rPr>
                <w:sz w:val="28"/>
                <w:szCs w:val="28"/>
              </w:rPr>
            </w:pPr>
            <w:r w:rsidRPr="00B13A23">
              <w:rPr>
                <w:sz w:val="28"/>
                <w:szCs w:val="28"/>
              </w:rPr>
              <w:t>533.2</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0FA29C2" w14:textId="77777777" w:rsidR="007A62B5" w:rsidRPr="00B13A23" w:rsidRDefault="007A62B5" w:rsidP="00B13A23">
            <w:pPr>
              <w:jc w:val="center"/>
              <w:rPr>
                <w:sz w:val="28"/>
                <w:szCs w:val="28"/>
              </w:rPr>
            </w:pPr>
            <w:r w:rsidRPr="00B13A23">
              <w:rPr>
                <w:sz w:val="28"/>
                <w:szCs w:val="28"/>
              </w:rPr>
              <w:t>543.1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820EBFD" w14:textId="77777777" w:rsidR="007A62B5" w:rsidRPr="00B13A23" w:rsidRDefault="007A62B5" w:rsidP="00B13A23">
            <w:pPr>
              <w:jc w:val="center"/>
              <w:rPr>
                <w:sz w:val="28"/>
                <w:szCs w:val="28"/>
              </w:rPr>
            </w:pPr>
            <w:r w:rsidRPr="00B13A23">
              <w:rPr>
                <w:sz w:val="28"/>
                <w:szCs w:val="28"/>
              </w:rPr>
              <w:t>12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20A3422" w14:textId="77777777" w:rsidR="007A62B5" w:rsidRPr="00B13A23" w:rsidRDefault="007A62B5" w:rsidP="00B13A23">
            <w:pPr>
              <w:ind w:right="132"/>
              <w:jc w:val="center"/>
              <w:rPr>
                <w:sz w:val="28"/>
                <w:szCs w:val="28"/>
              </w:rPr>
            </w:pPr>
            <w:r w:rsidRPr="00B13A23">
              <w:rPr>
                <w:sz w:val="28"/>
                <w:szCs w:val="28"/>
              </w:rPr>
              <w:t>16</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4C7ED36B" w14:textId="77777777" w:rsidR="007A62B5" w:rsidRPr="00B13A23" w:rsidRDefault="007A62B5" w:rsidP="00B13A23">
            <w:pPr>
              <w:ind w:right="152"/>
              <w:jc w:val="center"/>
              <w:rPr>
                <w:sz w:val="28"/>
                <w:szCs w:val="28"/>
              </w:rPr>
            </w:pPr>
            <w:r w:rsidRPr="00B13A23">
              <w:rPr>
                <w:sz w:val="28"/>
                <w:szCs w:val="28"/>
              </w:rPr>
              <w:t>23</w:t>
            </w:r>
          </w:p>
        </w:tc>
      </w:tr>
      <w:tr w:rsidR="007A62B5" w:rsidRPr="00B13A23" w14:paraId="66E8DA81"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CEE986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8591B0E" w14:textId="77777777" w:rsidR="007A62B5" w:rsidRPr="00B13A23" w:rsidRDefault="007A62B5" w:rsidP="00B13A23">
            <w:pPr>
              <w:jc w:val="center"/>
              <w:rPr>
                <w:sz w:val="28"/>
                <w:szCs w:val="28"/>
              </w:rPr>
            </w:pPr>
            <w:r w:rsidRPr="00B13A23">
              <w:rPr>
                <w:sz w:val="28"/>
                <w:szCs w:val="28"/>
              </w:rPr>
              <w:t>34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D6FC30D" w14:textId="77777777" w:rsidR="007A62B5" w:rsidRPr="00B13A23" w:rsidRDefault="007A62B5" w:rsidP="00B13A23">
            <w:pPr>
              <w:ind w:right="107"/>
              <w:jc w:val="center"/>
              <w:rPr>
                <w:sz w:val="28"/>
                <w:szCs w:val="28"/>
              </w:rPr>
            </w:pPr>
            <w:r w:rsidRPr="00B13A23">
              <w:rPr>
                <w:sz w:val="28"/>
                <w:szCs w:val="28"/>
              </w:rPr>
              <w:t>3-812</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639A90D4" w14:textId="77777777" w:rsidR="007A62B5" w:rsidRPr="00B13A23" w:rsidRDefault="007A62B5" w:rsidP="00B13A23">
            <w:pPr>
              <w:ind w:right="149"/>
              <w:jc w:val="center"/>
              <w:rPr>
                <w:sz w:val="28"/>
                <w:szCs w:val="28"/>
              </w:rPr>
            </w:pPr>
            <w:r w:rsidRPr="00B13A23">
              <w:rPr>
                <w:sz w:val="28"/>
                <w:szCs w:val="28"/>
              </w:rPr>
              <w:t>3-700-1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BB2FD51" w14:textId="77777777" w:rsidR="007A62B5" w:rsidRPr="00B13A23" w:rsidRDefault="007A62B5" w:rsidP="00B13A23">
            <w:pPr>
              <w:ind w:right="94"/>
              <w:jc w:val="center"/>
              <w:rPr>
                <w:sz w:val="28"/>
                <w:szCs w:val="28"/>
              </w:rPr>
            </w:pPr>
            <w:r w:rsidRPr="00B13A23">
              <w:rPr>
                <w:sz w:val="28"/>
                <w:szCs w:val="28"/>
              </w:rPr>
              <w:t>1.89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CACE045" w14:textId="77777777" w:rsidR="007A62B5" w:rsidRPr="00B13A23" w:rsidRDefault="007A62B5" w:rsidP="00B13A23">
            <w:pPr>
              <w:jc w:val="center"/>
              <w:rPr>
                <w:sz w:val="28"/>
                <w:szCs w:val="28"/>
              </w:rPr>
            </w:pPr>
            <w:r w:rsidRPr="00B13A23">
              <w:rPr>
                <w:w w:val="99"/>
                <w:sz w:val="28"/>
                <w:szCs w:val="28"/>
              </w:rPr>
              <w:t>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F249AB8" w14:textId="77777777" w:rsidR="007A62B5" w:rsidRPr="00B13A23" w:rsidRDefault="007A62B5" w:rsidP="00B13A23">
            <w:pPr>
              <w:ind w:right="262"/>
              <w:jc w:val="center"/>
              <w:rPr>
                <w:sz w:val="28"/>
                <w:szCs w:val="28"/>
              </w:rPr>
            </w:pPr>
            <w:r w:rsidRPr="00B13A23">
              <w:rPr>
                <w:sz w:val="28"/>
                <w:szCs w:val="28"/>
              </w:rPr>
              <w:t>532.7</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A507502" w14:textId="77777777" w:rsidR="007A62B5" w:rsidRPr="00B13A23" w:rsidRDefault="007A62B5" w:rsidP="00B13A23">
            <w:pPr>
              <w:ind w:right="254"/>
              <w:jc w:val="center"/>
              <w:rPr>
                <w:sz w:val="28"/>
                <w:szCs w:val="28"/>
              </w:rPr>
            </w:pPr>
            <w:r w:rsidRPr="00B13A23">
              <w:rPr>
                <w:sz w:val="28"/>
                <w:szCs w:val="28"/>
              </w:rPr>
              <w:t>540.3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BA5CAC9" w14:textId="77777777" w:rsidR="007A62B5" w:rsidRPr="00B13A23" w:rsidRDefault="007A62B5" w:rsidP="00B13A23">
            <w:pPr>
              <w:jc w:val="center"/>
              <w:rPr>
                <w:sz w:val="28"/>
                <w:szCs w:val="28"/>
              </w:rPr>
            </w:pPr>
            <w:r w:rsidRPr="00B13A23">
              <w:rPr>
                <w:sz w:val="28"/>
                <w:szCs w:val="28"/>
              </w:rPr>
              <w:t>551.5</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2613A91" w14:textId="77777777" w:rsidR="007A62B5" w:rsidRPr="00B13A23" w:rsidRDefault="007A62B5" w:rsidP="00B13A23">
            <w:pPr>
              <w:jc w:val="center"/>
              <w:rPr>
                <w:sz w:val="28"/>
                <w:szCs w:val="28"/>
              </w:rPr>
            </w:pPr>
            <w:r w:rsidRPr="00B13A23">
              <w:rPr>
                <w:sz w:val="28"/>
                <w:szCs w:val="28"/>
              </w:rPr>
              <w:t>24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7109356"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1F108BC" w14:textId="77777777" w:rsidR="007A62B5" w:rsidRPr="00B13A23" w:rsidRDefault="007A62B5" w:rsidP="00B13A23">
            <w:pPr>
              <w:ind w:right="152"/>
              <w:jc w:val="center"/>
              <w:rPr>
                <w:sz w:val="28"/>
                <w:szCs w:val="28"/>
              </w:rPr>
            </w:pPr>
            <w:r w:rsidRPr="00B13A23">
              <w:rPr>
                <w:sz w:val="28"/>
                <w:szCs w:val="28"/>
              </w:rPr>
              <w:t>28</w:t>
            </w:r>
          </w:p>
        </w:tc>
      </w:tr>
      <w:tr w:rsidR="007A62B5" w:rsidRPr="00B13A23" w14:paraId="19F8DE33"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E136846"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993FE01" w14:textId="77777777" w:rsidR="007A62B5" w:rsidRPr="00B13A23" w:rsidRDefault="007A62B5" w:rsidP="00B13A23">
            <w:pPr>
              <w:jc w:val="center"/>
              <w:rPr>
                <w:sz w:val="28"/>
                <w:szCs w:val="28"/>
              </w:rPr>
            </w:pPr>
            <w:r w:rsidRPr="00B13A23">
              <w:rPr>
                <w:sz w:val="28"/>
                <w:szCs w:val="28"/>
              </w:rPr>
              <w:t>35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D842528" w14:textId="77777777" w:rsidR="007A62B5" w:rsidRPr="00B13A23" w:rsidRDefault="007A62B5" w:rsidP="00B13A23">
            <w:pPr>
              <w:ind w:right="103"/>
              <w:jc w:val="center"/>
              <w:rPr>
                <w:sz w:val="28"/>
                <w:szCs w:val="28"/>
              </w:rPr>
            </w:pPr>
            <w:r w:rsidRPr="00B13A23">
              <w:rPr>
                <w:sz w:val="28"/>
                <w:szCs w:val="28"/>
              </w:rPr>
              <w:t>3-812а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1926399" w14:textId="77777777" w:rsidR="007A62B5" w:rsidRPr="00B13A23" w:rsidRDefault="007A62B5" w:rsidP="00B13A23">
            <w:pPr>
              <w:ind w:right="149"/>
              <w:jc w:val="center"/>
              <w:rPr>
                <w:sz w:val="28"/>
                <w:szCs w:val="28"/>
              </w:rPr>
            </w:pPr>
            <w:r w:rsidRPr="00B13A23">
              <w:rPr>
                <w:sz w:val="28"/>
                <w:szCs w:val="28"/>
              </w:rPr>
              <w:t>3-700-1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803A5EB" w14:textId="77777777" w:rsidR="007A62B5" w:rsidRPr="00B13A23" w:rsidRDefault="007A62B5" w:rsidP="00B13A23">
            <w:pPr>
              <w:ind w:right="94"/>
              <w:jc w:val="center"/>
              <w:rPr>
                <w:sz w:val="28"/>
                <w:szCs w:val="28"/>
              </w:rPr>
            </w:pPr>
            <w:r w:rsidRPr="00B13A23">
              <w:rPr>
                <w:sz w:val="28"/>
                <w:szCs w:val="28"/>
              </w:rPr>
              <w:t>2.40</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F011133" w14:textId="77777777" w:rsidR="007A62B5" w:rsidRPr="00B13A23" w:rsidRDefault="007A62B5" w:rsidP="00B13A23">
            <w:pPr>
              <w:ind w:right="216"/>
              <w:jc w:val="center"/>
              <w:rPr>
                <w:sz w:val="28"/>
                <w:szCs w:val="28"/>
              </w:rPr>
            </w:pPr>
            <w:r w:rsidRPr="00B13A23">
              <w:rPr>
                <w:sz w:val="28"/>
                <w:szCs w:val="28"/>
              </w:rPr>
              <w:t>4.2</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6FD896D" w14:textId="77777777" w:rsidR="007A62B5" w:rsidRPr="00B13A23" w:rsidRDefault="007A62B5" w:rsidP="00B13A23">
            <w:pPr>
              <w:ind w:right="262"/>
              <w:jc w:val="center"/>
              <w:rPr>
                <w:sz w:val="28"/>
                <w:szCs w:val="28"/>
              </w:rPr>
            </w:pPr>
            <w:r w:rsidRPr="00B13A23">
              <w:rPr>
                <w:sz w:val="28"/>
                <w:szCs w:val="28"/>
              </w:rPr>
              <w:t>526.8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78DE168" w14:textId="77777777" w:rsidR="007A62B5" w:rsidRPr="00B13A23" w:rsidRDefault="007A62B5" w:rsidP="00B13A23">
            <w:pPr>
              <w:ind w:right="254"/>
              <w:jc w:val="center"/>
              <w:rPr>
                <w:sz w:val="28"/>
                <w:szCs w:val="28"/>
              </w:rPr>
            </w:pPr>
            <w:r w:rsidRPr="00B13A23">
              <w:rPr>
                <w:sz w:val="28"/>
                <w:szCs w:val="28"/>
              </w:rPr>
              <w:t>534.2</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90D1F36" w14:textId="77777777" w:rsidR="007A62B5" w:rsidRPr="00B13A23" w:rsidRDefault="007A62B5" w:rsidP="00B13A23">
            <w:pPr>
              <w:jc w:val="center"/>
              <w:rPr>
                <w:sz w:val="28"/>
                <w:szCs w:val="28"/>
              </w:rPr>
            </w:pPr>
            <w:r w:rsidRPr="00B13A23">
              <w:rPr>
                <w:sz w:val="28"/>
                <w:szCs w:val="28"/>
              </w:rPr>
              <w:t>540.7</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77731894" w14:textId="77777777" w:rsidR="007A62B5" w:rsidRPr="00B13A23" w:rsidRDefault="007A62B5" w:rsidP="00B13A23">
            <w:pPr>
              <w:jc w:val="center"/>
              <w:rPr>
                <w:sz w:val="28"/>
                <w:szCs w:val="28"/>
              </w:rPr>
            </w:pPr>
            <w:r w:rsidRPr="00B13A23">
              <w:rPr>
                <w:sz w:val="28"/>
                <w:szCs w:val="28"/>
              </w:rPr>
              <w:t>18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582EE4A" w14:textId="77777777" w:rsidR="007A62B5" w:rsidRPr="00B13A23" w:rsidRDefault="007A62B5" w:rsidP="00B13A23">
            <w:pPr>
              <w:ind w:right="132"/>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5AFC3E8F" w14:textId="77777777" w:rsidR="007A62B5" w:rsidRPr="00B13A23" w:rsidRDefault="007A62B5" w:rsidP="00B13A23">
            <w:pPr>
              <w:ind w:right="152"/>
              <w:jc w:val="center"/>
              <w:rPr>
                <w:sz w:val="28"/>
                <w:szCs w:val="28"/>
              </w:rPr>
            </w:pPr>
            <w:r w:rsidRPr="00B13A23">
              <w:rPr>
                <w:sz w:val="28"/>
                <w:szCs w:val="28"/>
              </w:rPr>
              <w:t>21</w:t>
            </w:r>
          </w:p>
        </w:tc>
      </w:tr>
      <w:tr w:rsidR="007A62B5" w:rsidRPr="00B13A23" w14:paraId="6CBD6828"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7B7113BB"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C0ED888" w14:textId="77777777" w:rsidR="007A62B5" w:rsidRPr="00B13A23" w:rsidRDefault="007A62B5" w:rsidP="00B13A23">
            <w:pPr>
              <w:jc w:val="center"/>
              <w:rPr>
                <w:sz w:val="28"/>
                <w:szCs w:val="28"/>
              </w:rPr>
            </w:pPr>
            <w:r w:rsidRPr="00B13A23">
              <w:rPr>
                <w:sz w:val="28"/>
                <w:szCs w:val="28"/>
              </w:rPr>
              <w:t>36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095ACF4" w14:textId="77777777" w:rsidR="007A62B5" w:rsidRPr="00B13A23" w:rsidRDefault="007A62B5" w:rsidP="00B13A23">
            <w:pPr>
              <w:ind w:right="107"/>
              <w:jc w:val="center"/>
              <w:rPr>
                <w:sz w:val="28"/>
                <w:szCs w:val="28"/>
              </w:rPr>
            </w:pPr>
            <w:r w:rsidRPr="00B13A23">
              <w:rPr>
                <w:sz w:val="28"/>
                <w:szCs w:val="28"/>
              </w:rPr>
              <w:t>3-814</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918D46C" w14:textId="77777777" w:rsidR="007A62B5" w:rsidRPr="00B13A23" w:rsidRDefault="007A62B5" w:rsidP="00B13A23">
            <w:pPr>
              <w:ind w:right="149"/>
              <w:jc w:val="center"/>
              <w:rPr>
                <w:sz w:val="28"/>
                <w:szCs w:val="28"/>
              </w:rPr>
            </w:pPr>
            <w:r w:rsidRPr="00B13A23">
              <w:rPr>
                <w:sz w:val="28"/>
                <w:szCs w:val="28"/>
              </w:rPr>
              <w:t>3-700-1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89A0D86" w14:textId="77777777" w:rsidR="007A62B5" w:rsidRPr="00B13A23" w:rsidRDefault="007A62B5" w:rsidP="00B13A23">
            <w:pPr>
              <w:ind w:right="94"/>
              <w:jc w:val="center"/>
              <w:rPr>
                <w:sz w:val="28"/>
                <w:szCs w:val="28"/>
              </w:rPr>
            </w:pPr>
            <w:r w:rsidRPr="00B13A23">
              <w:rPr>
                <w:sz w:val="28"/>
                <w:szCs w:val="28"/>
              </w:rPr>
              <w:t>2.47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905A2CD"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8435323" w14:textId="77777777" w:rsidR="007A62B5" w:rsidRPr="00B13A23" w:rsidRDefault="007A62B5" w:rsidP="00B13A23">
            <w:pPr>
              <w:ind w:right="262"/>
              <w:jc w:val="center"/>
              <w:rPr>
                <w:sz w:val="28"/>
                <w:szCs w:val="28"/>
              </w:rPr>
            </w:pPr>
            <w:r w:rsidRPr="00B13A23">
              <w:rPr>
                <w:sz w:val="28"/>
                <w:szCs w:val="28"/>
              </w:rPr>
              <w:t>531.2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9D93631" w14:textId="77777777" w:rsidR="007A62B5" w:rsidRPr="00B13A23" w:rsidRDefault="007A62B5" w:rsidP="00B13A23">
            <w:pPr>
              <w:ind w:right="254"/>
              <w:jc w:val="center"/>
              <w:rPr>
                <w:sz w:val="28"/>
                <w:szCs w:val="28"/>
              </w:rPr>
            </w:pPr>
            <w:r w:rsidRPr="00B13A23">
              <w:rPr>
                <w:sz w:val="28"/>
                <w:szCs w:val="28"/>
              </w:rPr>
              <w:t>537.0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D00AC6C" w14:textId="77777777" w:rsidR="007A62B5" w:rsidRPr="00B13A23" w:rsidRDefault="007A62B5" w:rsidP="00B13A23">
            <w:pPr>
              <w:jc w:val="center"/>
              <w:rPr>
                <w:sz w:val="28"/>
                <w:szCs w:val="28"/>
              </w:rPr>
            </w:pPr>
            <w:r w:rsidRPr="00B13A23">
              <w:rPr>
                <w:sz w:val="28"/>
                <w:szCs w:val="28"/>
              </w:rPr>
              <w:t>548.1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DE39508" w14:textId="77777777" w:rsidR="007A62B5" w:rsidRPr="00B13A23" w:rsidRDefault="007A62B5" w:rsidP="00B13A23">
            <w:pPr>
              <w:jc w:val="center"/>
              <w:rPr>
                <w:sz w:val="28"/>
                <w:szCs w:val="28"/>
              </w:rPr>
            </w:pPr>
            <w:r w:rsidRPr="00B13A23">
              <w:rPr>
                <w:sz w:val="28"/>
                <w:szCs w:val="28"/>
              </w:rPr>
              <w:t>23</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2ED94007" w14:textId="77777777" w:rsidR="007A62B5" w:rsidRPr="00B13A23" w:rsidRDefault="007A62B5" w:rsidP="00B13A23">
            <w:pPr>
              <w:ind w:right="132"/>
              <w:jc w:val="center"/>
              <w:rPr>
                <w:sz w:val="28"/>
                <w:szCs w:val="28"/>
              </w:rPr>
            </w:pPr>
            <w:r w:rsidRPr="00B13A23">
              <w:rPr>
                <w:sz w:val="28"/>
                <w:szCs w:val="28"/>
              </w:rPr>
              <w:t>11</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5F7A2A80" w14:textId="77777777" w:rsidR="007A62B5" w:rsidRPr="00B13A23" w:rsidRDefault="007A62B5" w:rsidP="00B13A23">
            <w:pPr>
              <w:ind w:right="152"/>
              <w:jc w:val="center"/>
              <w:rPr>
                <w:sz w:val="28"/>
                <w:szCs w:val="28"/>
              </w:rPr>
            </w:pPr>
            <w:r w:rsidRPr="00B13A23">
              <w:rPr>
                <w:sz w:val="28"/>
                <w:szCs w:val="28"/>
              </w:rPr>
              <w:t>25</w:t>
            </w:r>
          </w:p>
        </w:tc>
      </w:tr>
      <w:tr w:rsidR="007A62B5" w:rsidRPr="00B13A23" w14:paraId="150939CC"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951C9CE"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1B7C6AB" w14:textId="77777777" w:rsidR="007A62B5" w:rsidRPr="00B13A23" w:rsidRDefault="007A62B5" w:rsidP="00B13A23">
            <w:pPr>
              <w:jc w:val="center"/>
              <w:rPr>
                <w:sz w:val="28"/>
                <w:szCs w:val="28"/>
              </w:rPr>
            </w:pPr>
            <w:r w:rsidRPr="00B13A23">
              <w:rPr>
                <w:sz w:val="28"/>
                <w:szCs w:val="28"/>
              </w:rPr>
              <w:t>37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24D5800" w14:textId="77777777" w:rsidR="007A62B5" w:rsidRPr="00B13A23" w:rsidRDefault="007A62B5" w:rsidP="00B13A23">
            <w:pPr>
              <w:ind w:right="107"/>
              <w:jc w:val="center"/>
              <w:rPr>
                <w:sz w:val="28"/>
                <w:szCs w:val="28"/>
              </w:rPr>
            </w:pPr>
            <w:r w:rsidRPr="00B13A23">
              <w:rPr>
                <w:sz w:val="28"/>
                <w:szCs w:val="28"/>
              </w:rPr>
              <w:t>3-867</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C35D595" w14:textId="77777777" w:rsidR="007A62B5" w:rsidRPr="00B13A23" w:rsidRDefault="007A62B5" w:rsidP="00B13A23">
            <w:pPr>
              <w:ind w:right="149"/>
              <w:jc w:val="center"/>
              <w:rPr>
                <w:sz w:val="28"/>
                <w:szCs w:val="28"/>
              </w:rPr>
            </w:pPr>
            <w:r w:rsidRPr="00B13A23">
              <w:rPr>
                <w:sz w:val="28"/>
                <w:szCs w:val="28"/>
              </w:rPr>
              <w:t>3-700-1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84FB050" w14:textId="77777777" w:rsidR="007A62B5" w:rsidRPr="00B13A23" w:rsidRDefault="007A62B5" w:rsidP="00B13A23">
            <w:pPr>
              <w:ind w:right="94"/>
              <w:jc w:val="center"/>
              <w:rPr>
                <w:sz w:val="28"/>
                <w:szCs w:val="28"/>
              </w:rPr>
            </w:pPr>
            <w:r w:rsidRPr="00B13A23">
              <w:rPr>
                <w:sz w:val="28"/>
                <w:szCs w:val="28"/>
              </w:rPr>
              <w:t>2.19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642BB837"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7C46F6EF" w14:textId="77777777" w:rsidR="007A62B5" w:rsidRPr="00B13A23" w:rsidRDefault="007A62B5" w:rsidP="00B13A23">
            <w:pPr>
              <w:ind w:right="262"/>
              <w:jc w:val="center"/>
              <w:rPr>
                <w:sz w:val="28"/>
                <w:szCs w:val="28"/>
              </w:rPr>
            </w:pPr>
            <w:r w:rsidRPr="00B13A23">
              <w:rPr>
                <w:sz w:val="28"/>
                <w:szCs w:val="28"/>
              </w:rPr>
              <w:t>533.4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97C30AD" w14:textId="77777777" w:rsidR="007A62B5" w:rsidRPr="00B13A23" w:rsidRDefault="007A62B5" w:rsidP="00B13A23">
            <w:pPr>
              <w:ind w:right="254"/>
              <w:jc w:val="center"/>
              <w:rPr>
                <w:sz w:val="28"/>
                <w:szCs w:val="28"/>
              </w:rPr>
            </w:pPr>
            <w:r w:rsidRPr="00B13A23">
              <w:rPr>
                <w:sz w:val="28"/>
                <w:szCs w:val="28"/>
              </w:rPr>
              <w:t>541.0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C642E72" w14:textId="77777777" w:rsidR="007A62B5" w:rsidRPr="00B13A23" w:rsidRDefault="007A62B5" w:rsidP="00B13A23">
            <w:pPr>
              <w:jc w:val="center"/>
              <w:rPr>
                <w:sz w:val="28"/>
                <w:szCs w:val="28"/>
              </w:rPr>
            </w:pPr>
            <w:r w:rsidRPr="00B13A23">
              <w:rPr>
                <w:sz w:val="28"/>
                <w:szCs w:val="28"/>
              </w:rPr>
              <w:t>553.4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A569DD5"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7F1ED17" w14:textId="77777777" w:rsidR="007A62B5" w:rsidRPr="00B13A23" w:rsidRDefault="007A62B5" w:rsidP="00B13A23">
            <w:pPr>
              <w:ind w:right="184"/>
              <w:jc w:val="center"/>
              <w:rPr>
                <w:sz w:val="28"/>
                <w:szCs w:val="28"/>
              </w:rPr>
            </w:pPr>
            <w:r w:rsidRPr="00B13A23">
              <w:rPr>
                <w:w w:val="99"/>
                <w:sz w:val="28"/>
                <w:szCs w:val="28"/>
              </w:rPr>
              <w:t>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72156BC" w14:textId="77777777" w:rsidR="007A62B5" w:rsidRPr="00B13A23" w:rsidRDefault="007A62B5" w:rsidP="00B13A23">
            <w:pPr>
              <w:ind w:right="152"/>
              <w:jc w:val="center"/>
              <w:rPr>
                <w:sz w:val="28"/>
                <w:szCs w:val="28"/>
              </w:rPr>
            </w:pPr>
            <w:r w:rsidRPr="00B13A23">
              <w:rPr>
                <w:sz w:val="28"/>
                <w:szCs w:val="28"/>
              </w:rPr>
              <w:t>12</w:t>
            </w:r>
          </w:p>
        </w:tc>
      </w:tr>
      <w:tr w:rsidR="007A62B5" w:rsidRPr="00B13A23" w14:paraId="48F67DD8"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DFB163C"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490CE71" w14:textId="77777777" w:rsidR="007A62B5" w:rsidRPr="00B13A23" w:rsidRDefault="007A62B5" w:rsidP="00B13A23">
            <w:pPr>
              <w:jc w:val="center"/>
              <w:rPr>
                <w:sz w:val="28"/>
                <w:szCs w:val="28"/>
              </w:rPr>
            </w:pPr>
            <w:r w:rsidRPr="00B13A23">
              <w:rPr>
                <w:sz w:val="28"/>
                <w:szCs w:val="28"/>
              </w:rPr>
              <w:t>38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024CAC4E" w14:textId="77777777" w:rsidR="007A62B5" w:rsidRPr="00B13A23" w:rsidRDefault="007A62B5" w:rsidP="00B13A23">
            <w:pPr>
              <w:ind w:right="103"/>
              <w:jc w:val="center"/>
              <w:rPr>
                <w:sz w:val="28"/>
                <w:szCs w:val="28"/>
              </w:rPr>
            </w:pPr>
            <w:r w:rsidRPr="00B13A23">
              <w:rPr>
                <w:sz w:val="28"/>
                <w:szCs w:val="28"/>
              </w:rPr>
              <w:t>3-514а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27AEB5A" w14:textId="77777777" w:rsidR="007A62B5" w:rsidRPr="00B13A23" w:rsidRDefault="007A62B5" w:rsidP="00B13A23">
            <w:pPr>
              <w:ind w:right="149"/>
              <w:jc w:val="center"/>
              <w:rPr>
                <w:sz w:val="28"/>
                <w:szCs w:val="28"/>
              </w:rPr>
            </w:pPr>
            <w:r w:rsidRPr="00B13A23">
              <w:rPr>
                <w:sz w:val="28"/>
                <w:szCs w:val="28"/>
              </w:rPr>
              <w:t>3-500-2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0A3AC52" w14:textId="77777777" w:rsidR="007A62B5" w:rsidRPr="00B13A23" w:rsidRDefault="007A62B5" w:rsidP="00B13A23">
            <w:pPr>
              <w:ind w:right="94"/>
              <w:jc w:val="center"/>
              <w:rPr>
                <w:sz w:val="28"/>
                <w:szCs w:val="28"/>
              </w:rPr>
            </w:pPr>
            <w:r w:rsidRPr="00B13A23">
              <w:rPr>
                <w:sz w:val="28"/>
                <w:szCs w:val="28"/>
              </w:rPr>
              <w:t>2.06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216A15A"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938D230" w14:textId="77777777" w:rsidR="007A62B5" w:rsidRPr="00B13A23" w:rsidRDefault="007A62B5" w:rsidP="00B13A23">
            <w:pPr>
              <w:ind w:right="262"/>
              <w:jc w:val="center"/>
              <w:rPr>
                <w:sz w:val="28"/>
                <w:szCs w:val="28"/>
              </w:rPr>
            </w:pPr>
            <w:r w:rsidRPr="00B13A23">
              <w:rPr>
                <w:sz w:val="28"/>
                <w:szCs w:val="28"/>
              </w:rPr>
              <w:t>532.0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03E442C6" w14:textId="77777777" w:rsidR="007A62B5" w:rsidRPr="00B13A23" w:rsidRDefault="007A62B5" w:rsidP="00B13A23">
            <w:pPr>
              <w:ind w:right="254"/>
              <w:jc w:val="center"/>
              <w:rPr>
                <w:sz w:val="28"/>
                <w:szCs w:val="28"/>
              </w:rPr>
            </w:pPr>
            <w:r w:rsidRPr="00B13A23">
              <w:rPr>
                <w:sz w:val="28"/>
                <w:szCs w:val="28"/>
              </w:rPr>
              <w:t>539.6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6E25668" w14:textId="77777777" w:rsidR="007A62B5" w:rsidRPr="00B13A23" w:rsidRDefault="007A62B5" w:rsidP="00B13A23">
            <w:pPr>
              <w:jc w:val="center"/>
              <w:rPr>
                <w:sz w:val="28"/>
                <w:szCs w:val="28"/>
              </w:rPr>
            </w:pPr>
            <w:r w:rsidRPr="00B13A23">
              <w:rPr>
                <w:sz w:val="28"/>
                <w:szCs w:val="28"/>
              </w:rPr>
              <w:t>550.1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419C1A1" w14:textId="77777777" w:rsidR="007A62B5" w:rsidRPr="00B13A23" w:rsidRDefault="007A62B5" w:rsidP="00B13A23">
            <w:pPr>
              <w:jc w:val="center"/>
              <w:rPr>
                <w:sz w:val="28"/>
                <w:szCs w:val="28"/>
              </w:rPr>
            </w:pPr>
            <w:r w:rsidRPr="00B13A23">
              <w:rPr>
                <w:sz w:val="28"/>
                <w:szCs w:val="28"/>
              </w:rPr>
              <w:t>26</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B25FBE7" w14:textId="77777777" w:rsidR="007A62B5" w:rsidRPr="00B13A23" w:rsidRDefault="007A62B5" w:rsidP="00B13A23">
            <w:pPr>
              <w:ind w:right="132"/>
              <w:jc w:val="center"/>
              <w:rPr>
                <w:sz w:val="28"/>
                <w:szCs w:val="28"/>
              </w:rPr>
            </w:pPr>
            <w:r w:rsidRPr="00B13A23">
              <w:rPr>
                <w:sz w:val="28"/>
                <w:szCs w:val="28"/>
              </w:rPr>
              <w:t>18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B3DB285" w14:textId="77777777" w:rsidR="007A62B5" w:rsidRPr="00B13A23" w:rsidRDefault="007A62B5" w:rsidP="00B13A23">
            <w:pPr>
              <w:ind w:right="152"/>
              <w:jc w:val="center"/>
              <w:rPr>
                <w:sz w:val="28"/>
                <w:szCs w:val="28"/>
              </w:rPr>
            </w:pPr>
            <w:r w:rsidRPr="00B13A23">
              <w:rPr>
                <w:sz w:val="28"/>
                <w:szCs w:val="28"/>
              </w:rPr>
              <w:t>14</w:t>
            </w:r>
          </w:p>
        </w:tc>
      </w:tr>
      <w:tr w:rsidR="007A62B5" w:rsidRPr="00B13A23" w14:paraId="04164AB1" w14:textId="77777777" w:rsidTr="00D01B27">
        <w:trPr>
          <w:trHeight w:val="301"/>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346A608"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85C3D39" w14:textId="77777777" w:rsidR="007A62B5" w:rsidRPr="00B13A23" w:rsidRDefault="007A62B5" w:rsidP="00B13A23">
            <w:pPr>
              <w:jc w:val="center"/>
              <w:rPr>
                <w:sz w:val="28"/>
                <w:szCs w:val="28"/>
              </w:rPr>
            </w:pPr>
            <w:r w:rsidRPr="00B13A23">
              <w:rPr>
                <w:sz w:val="28"/>
                <w:szCs w:val="28"/>
              </w:rPr>
              <w:t>39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5A59603" w14:textId="77777777" w:rsidR="007A62B5" w:rsidRPr="00B13A23" w:rsidRDefault="007A62B5" w:rsidP="00B13A23">
            <w:pPr>
              <w:ind w:right="105"/>
              <w:jc w:val="center"/>
              <w:rPr>
                <w:sz w:val="28"/>
                <w:szCs w:val="28"/>
              </w:rPr>
            </w:pPr>
            <w:r w:rsidRPr="00B13A23">
              <w:rPr>
                <w:sz w:val="28"/>
                <w:szCs w:val="28"/>
              </w:rPr>
              <w:t>3-416б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C78D6EA" w14:textId="77777777" w:rsidR="007A62B5" w:rsidRPr="00B13A23" w:rsidRDefault="007A62B5" w:rsidP="00B13A23">
            <w:pPr>
              <w:ind w:right="149"/>
              <w:jc w:val="center"/>
              <w:rPr>
                <w:sz w:val="28"/>
                <w:szCs w:val="28"/>
              </w:rPr>
            </w:pPr>
            <w:r w:rsidRPr="00B13A23">
              <w:rPr>
                <w:sz w:val="28"/>
                <w:szCs w:val="28"/>
              </w:rPr>
              <w:t>3-400-1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42D9C971" w14:textId="77777777" w:rsidR="007A62B5" w:rsidRPr="00B13A23" w:rsidRDefault="007A62B5" w:rsidP="00B13A23">
            <w:pPr>
              <w:ind w:right="94"/>
              <w:jc w:val="center"/>
              <w:rPr>
                <w:sz w:val="28"/>
                <w:szCs w:val="28"/>
              </w:rPr>
            </w:pPr>
            <w:r w:rsidRPr="00B13A23">
              <w:rPr>
                <w:sz w:val="28"/>
                <w:szCs w:val="28"/>
              </w:rPr>
              <w:t>1.99</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811C666"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CF5026F" w14:textId="77777777" w:rsidR="007A62B5" w:rsidRPr="00B13A23" w:rsidRDefault="007A62B5" w:rsidP="00B13A23">
            <w:pPr>
              <w:ind w:right="262"/>
              <w:jc w:val="center"/>
              <w:rPr>
                <w:sz w:val="28"/>
                <w:szCs w:val="28"/>
              </w:rPr>
            </w:pPr>
            <w:r w:rsidRPr="00B13A23">
              <w:rPr>
                <w:sz w:val="28"/>
                <w:szCs w:val="28"/>
              </w:rPr>
              <w:t>531.9</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E6B2BD2" w14:textId="77777777" w:rsidR="007A62B5" w:rsidRPr="00B13A23" w:rsidRDefault="007A62B5" w:rsidP="00B13A23">
            <w:pPr>
              <w:ind w:right="254"/>
              <w:jc w:val="center"/>
              <w:rPr>
                <w:sz w:val="28"/>
                <w:szCs w:val="28"/>
              </w:rPr>
            </w:pPr>
            <w:r w:rsidRPr="00B13A23">
              <w:rPr>
                <w:sz w:val="28"/>
                <w:szCs w:val="28"/>
              </w:rPr>
              <w:t>537.8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07D0CC6" w14:textId="77777777" w:rsidR="007A62B5" w:rsidRPr="00B13A23" w:rsidRDefault="007A62B5" w:rsidP="00B13A23">
            <w:pPr>
              <w:jc w:val="center"/>
              <w:rPr>
                <w:sz w:val="28"/>
                <w:szCs w:val="28"/>
              </w:rPr>
            </w:pPr>
            <w:r w:rsidRPr="00B13A23">
              <w:rPr>
                <w:sz w:val="28"/>
                <w:szCs w:val="28"/>
              </w:rPr>
              <w:t>544.8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086000F1" w14:textId="77777777" w:rsidR="007A62B5" w:rsidRPr="00B13A23" w:rsidRDefault="007A62B5" w:rsidP="00B13A23">
            <w:pPr>
              <w:jc w:val="center"/>
              <w:rPr>
                <w:sz w:val="28"/>
                <w:szCs w:val="28"/>
              </w:rPr>
            </w:pPr>
            <w:r w:rsidRPr="00B13A23">
              <w:rPr>
                <w:sz w:val="28"/>
                <w:szCs w:val="28"/>
              </w:rPr>
              <w:t>20</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610DE83" w14:textId="77777777" w:rsidR="007A62B5" w:rsidRPr="00B13A23" w:rsidRDefault="007A62B5" w:rsidP="00B13A23">
            <w:pPr>
              <w:ind w:right="132"/>
              <w:jc w:val="center"/>
              <w:rPr>
                <w:sz w:val="28"/>
                <w:szCs w:val="28"/>
              </w:rPr>
            </w:pPr>
            <w:r w:rsidRPr="00B13A23">
              <w:rPr>
                <w:sz w:val="28"/>
                <w:szCs w:val="28"/>
              </w:rPr>
              <w:t>35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03533F0" w14:textId="77777777" w:rsidR="007A62B5" w:rsidRPr="00B13A23" w:rsidRDefault="007A62B5" w:rsidP="00B13A23">
            <w:pPr>
              <w:ind w:right="152"/>
              <w:jc w:val="center"/>
              <w:rPr>
                <w:sz w:val="28"/>
                <w:szCs w:val="28"/>
              </w:rPr>
            </w:pPr>
            <w:r w:rsidRPr="00B13A23">
              <w:rPr>
                <w:sz w:val="28"/>
                <w:szCs w:val="28"/>
              </w:rPr>
              <w:t>29</w:t>
            </w:r>
          </w:p>
        </w:tc>
      </w:tr>
      <w:tr w:rsidR="007A62B5" w:rsidRPr="00B13A23" w14:paraId="73686D9E" w14:textId="77777777" w:rsidTr="00D01B27">
        <w:trPr>
          <w:trHeight w:val="302"/>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63C2D3C"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DA034D5" w14:textId="77777777" w:rsidR="007A62B5" w:rsidRPr="00B13A23" w:rsidRDefault="007A62B5" w:rsidP="00B13A23">
            <w:pPr>
              <w:jc w:val="center"/>
              <w:rPr>
                <w:sz w:val="28"/>
                <w:szCs w:val="28"/>
              </w:rPr>
            </w:pPr>
            <w:r w:rsidRPr="00B13A23">
              <w:rPr>
                <w:sz w:val="28"/>
                <w:szCs w:val="28"/>
              </w:rPr>
              <w:t>40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7617A7A4" w14:textId="77777777" w:rsidR="007A62B5" w:rsidRPr="00B13A23" w:rsidRDefault="007A62B5" w:rsidP="00B13A23">
            <w:pPr>
              <w:ind w:right="105"/>
              <w:jc w:val="center"/>
              <w:rPr>
                <w:sz w:val="28"/>
                <w:szCs w:val="28"/>
              </w:rPr>
            </w:pPr>
            <w:r w:rsidRPr="00B13A23">
              <w:rPr>
                <w:sz w:val="28"/>
                <w:szCs w:val="28"/>
              </w:rPr>
              <w:t>3-776б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4873DBC" w14:textId="77777777" w:rsidR="007A62B5" w:rsidRPr="00B13A23" w:rsidRDefault="007A62B5" w:rsidP="00B13A23">
            <w:pPr>
              <w:ind w:right="149"/>
              <w:jc w:val="center"/>
              <w:rPr>
                <w:sz w:val="28"/>
                <w:szCs w:val="28"/>
              </w:rPr>
            </w:pPr>
            <w:r w:rsidRPr="00B13A23">
              <w:rPr>
                <w:sz w:val="28"/>
                <w:szCs w:val="28"/>
              </w:rPr>
              <w:t>3-600-2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3581236" w14:textId="77777777" w:rsidR="007A62B5" w:rsidRPr="00B13A23" w:rsidRDefault="007A62B5" w:rsidP="00B13A23">
            <w:pPr>
              <w:ind w:right="94"/>
              <w:jc w:val="center"/>
              <w:rPr>
                <w:sz w:val="28"/>
                <w:szCs w:val="28"/>
              </w:rPr>
            </w:pPr>
            <w:r w:rsidRPr="00B13A23">
              <w:rPr>
                <w:sz w:val="28"/>
                <w:szCs w:val="28"/>
              </w:rPr>
              <w:t>2.26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4BF954E" w14:textId="77777777" w:rsidR="007A62B5" w:rsidRPr="00B13A23" w:rsidRDefault="007A62B5" w:rsidP="00B13A23">
            <w:pPr>
              <w:ind w:right="216"/>
              <w:jc w:val="center"/>
              <w:rPr>
                <w:sz w:val="28"/>
                <w:szCs w:val="28"/>
              </w:rPr>
            </w:pPr>
            <w:r w:rsidRPr="00B13A23">
              <w:rPr>
                <w:sz w:val="28"/>
                <w:szCs w:val="28"/>
              </w:rPr>
              <w:t>3.9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74CFBC8E" w14:textId="77777777" w:rsidR="007A62B5" w:rsidRPr="00B13A23" w:rsidRDefault="007A62B5" w:rsidP="00B13A23">
            <w:pPr>
              <w:ind w:right="262"/>
              <w:jc w:val="center"/>
              <w:rPr>
                <w:sz w:val="28"/>
                <w:szCs w:val="28"/>
              </w:rPr>
            </w:pPr>
            <w:r w:rsidRPr="00B13A23">
              <w:rPr>
                <w:sz w:val="28"/>
                <w:szCs w:val="28"/>
              </w:rPr>
              <w:t>551.9</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0819117" w14:textId="77777777" w:rsidR="007A62B5" w:rsidRPr="00B13A23" w:rsidRDefault="007A62B5" w:rsidP="00B13A23">
            <w:pPr>
              <w:ind w:right="254"/>
              <w:jc w:val="center"/>
              <w:rPr>
                <w:sz w:val="28"/>
                <w:szCs w:val="28"/>
              </w:rPr>
            </w:pPr>
            <w:r w:rsidRPr="00B13A23">
              <w:rPr>
                <w:sz w:val="28"/>
                <w:szCs w:val="28"/>
              </w:rPr>
              <w:t>559.8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5A802C9" w14:textId="77777777" w:rsidR="007A62B5" w:rsidRPr="00B13A23" w:rsidRDefault="007A62B5" w:rsidP="00B13A23">
            <w:pPr>
              <w:jc w:val="center"/>
              <w:rPr>
                <w:sz w:val="28"/>
                <w:szCs w:val="28"/>
              </w:rPr>
            </w:pPr>
            <w:r w:rsidRPr="00B13A23">
              <w:rPr>
                <w:sz w:val="28"/>
                <w:szCs w:val="28"/>
              </w:rPr>
              <w:t>570.0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797FB447"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33341123" w14:textId="77777777" w:rsidR="007A62B5" w:rsidRPr="00B13A23" w:rsidRDefault="007A62B5" w:rsidP="00B13A23">
            <w:pPr>
              <w:ind w:right="184"/>
              <w:jc w:val="center"/>
              <w:rPr>
                <w:sz w:val="28"/>
                <w:szCs w:val="28"/>
              </w:rPr>
            </w:pPr>
            <w:r w:rsidRPr="00B13A23">
              <w:rPr>
                <w:w w:val="99"/>
                <w:sz w:val="28"/>
                <w:szCs w:val="28"/>
              </w:rPr>
              <w:t>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F82439A" w14:textId="77777777" w:rsidR="007A62B5" w:rsidRPr="00B13A23" w:rsidRDefault="007A62B5" w:rsidP="00B13A23">
            <w:pPr>
              <w:ind w:right="152"/>
              <w:jc w:val="center"/>
              <w:rPr>
                <w:sz w:val="28"/>
                <w:szCs w:val="28"/>
              </w:rPr>
            </w:pPr>
            <w:r w:rsidRPr="00B13A23">
              <w:rPr>
                <w:sz w:val="28"/>
                <w:szCs w:val="28"/>
              </w:rPr>
              <w:t>14</w:t>
            </w:r>
          </w:p>
        </w:tc>
      </w:tr>
      <w:tr w:rsidR="007A62B5" w:rsidRPr="00B13A23" w14:paraId="6FC91E2E" w14:textId="77777777" w:rsidTr="00D01B27">
        <w:trPr>
          <w:trHeight w:val="347"/>
        </w:trPr>
        <w:tc>
          <w:tcPr>
            <w:tcW w:w="722" w:type="dxa"/>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08423E36" w14:textId="77777777" w:rsidR="007A62B5" w:rsidRPr="00B13A23" w:rsidRDefault="007A62B5" w:rsidP="00B13A23">
            <w:pPr>
              <w:spacing w:before="7"/>
              <w:ind w:left="26" w:firstLine="19"/>
              <w:jc w:val="center"/>
              <w:rPr>
                <w:sz w:val="28"/>
                <w:szCs w:val="28"/>
              </w:rPr>
            </w:pPr>
            <w:r w:rsidRPr="00B13A23">
              <w:rPr>
                <w:sz w:val="28"/>
                <w:szCs w:val="28"/>
              </w:rPr>
              <w:t>УГ</w:t>
            </w:r>
          </w:p>
          <w:p w14:paraId="7059622D" w14:textId="77777777" w:rsidR="007A62B5" w:rsidRPr="00B13A23" w:rsidRDefault="007A62B5" w:rsidP="00B13A23">
            <w:pPr>
              <w:ind w:left="122" w:right="9" w:hanging="96"/>
              <w:jc w:val="center"/>
              <w:rPr>
                <w:sz w:val="28"/>
                <w:szCs w:val="28"/>
              </w:rPr>
            </w:pPr>
            <w:r w:rsidRPr="00B13A23">
              <w:rPr>
                <w:spacing w:val="-1"/>
                <w:sz w:val="28"/>
                <w:szCs w:val="28"/>
              </w:rPr>
              <w:t>П –</w:t>
            </w:r>
            <w:r w:rsidRPr="00B13A23">
              <w:rPr>
                <w:spacing w:val="-47"/>
                <w:sz w:val="28"/>
                <w:szCs w:val="28"/>
              </w:rPr>
              <w:t xml:space="preserve"> </w:t>
            </w:r>
            <w:r w:rsidRPr="00B13A23">
              <w:rPr>
                <w:sz w:val="28"/>
                <w:szCs w:val="28"/>
              </w:rPr>
              <w:t>2</w:t>
            </w: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301839E8" w14:textId="77777777" w:rsidR="007A62B5" w:rsidRPr="00B13A23" w:rsidRDefault="007A62B5" w:rsidP="00B13A23">
            <w:pPr>
              <w:jc w:val="center"/>
              <w:rPr>
                <w:sz w:val="28"/>
                <w:szCs w:val="28"/>
              </w:rPr>
            </w:pPr>
            <w:r w:rsidRPr="00B13A23">
              <w:rPr>
                <w:w w:val="99"/>
                <w:sz w:val="28"/>
                <w:szCs w:val="28"/>
              </w:rPr>
              <w:t>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C723FF1" w14:textId="77777777" w:rsidR="007A62B5" w:rsidRPr="00B13A23" w:rsidRDefault="007A62B5" w:rsidP="00B13A23">
            <w:pPr>
              <w:ind w:right="105"/>
              <w:jc w:val="center"/>
              <w:rPr>
                <w:sz w:val="28"/>
                <w:szCs w:val="28"/>
              </w:rPr>
            </w:pPr>
            <w:r w:rsidRPr="00B13A23">
              <w:rPr>
                <w:sz w:val="28"/>
                <w:szCs w:val="28"/>
              </w:rPr>
              <w:t>20922б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60BBF0B" w14:textId="77777777" w:rsidR="007A62B5" w:rsidRPr="00B13A23" w:rsidRDefault="007A62B5" w:rsidP="00B13A23">
            <w:pPr>
              <w:ind w:right="149"/>
              <w:jc w:val="center"/>
              <w:rPr>
                <w:sz w:val="28"/>
                <w:szCs w:val="28"/>
              </w:rPr>
            </w:pPr>
            <w:r w:rsidRPr="00B13A23">
              <w:rPr>
                <w:sz w:val="28"/>
                <w:szCs w:val="28"/>
              </w:rPr>
              <w:t>20-9-2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BACCF33" w14:textId="77777777" w:rsidR="007A62B5" w:rsidRPr="00B13A23" w:rsidRDefault="007A62B5" w:rsidP="00B13A23">
            <w:pPr>
              <w:ind w:right="94"/>
              <w:jc w:val="center"/>
              <w:rPr>
                <w:sz w:val="28"/>
                <w:szCs w:val="28"/>
              </w:rPr>
            </w:pPr>
            <w:r w:rsidRPr="00B13A23">
              <w:rPr>
                <w:sz w:val="28"/>
                <w:szCs w:val="28"/>
              </w:rPr>
              <w:t>2.67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F95DF4C" w14:textId="77777777" w:rsidR="007A62B5" w:rsidRPr="00B13A23" w:rsidRDefault="007A62B5" w:rsidP="00B13A23">
            <w:pPr>
              <w:ind w:right="216"/>
              <w:jc w:val="center"/>
              <w:rPr>
                <w:sz w:val="28"/>
                <w:szCs w:val="28"/>
              </w:rPr>
            </w:pPr>
            <w:r w:rsidRPr="00B13A23">
              <w:rPr>
                <w:sz w:val="28"/>
                <w:szCs w:val="28"/>
              </w:rPr>
              <w:t>4.8</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3A4458C" w14:textId="77777777" w:rsidR="007A62B5" w:rsidRPr="00B13A23" w:rsidRDefault="007A62B5" w:rsidP="00B13A23">
            <w:pPr>
              <w:ind w:right="262"/>
              <w:jc w:val="center"/>
              <w:rPr>
                <w:sz w:val="28"/>
                <w:szCs w:val="28"/>
              </w:rPr>
            </w:pPr>
            <w:r w:rsidRPr="00B13A23">
              <w:rPr>
                <w:sz w:val="28"/>
                <w:szCs w:val="28"/>
              </w:rPr>
              <w:t>599.6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00CC4A7" w14:textId="77777777" w:rsidR="007A62B5" w:rsidRPr="00B13A23" w:rsidRDefault="007A62B5" w:rsidP="00B13A23">
            <w:pPr>
              <w:ind w:right="254"/>
              <w:jc w:val="center"/>
              <w:rPr>
                <w:sz w:val="28"/>
                <w:szCs w:val="28"/>
              </w:rPr>
            </w:pPr>
            <w:r w:rsidRPr="00B13A23">
              <w:rPr>
                <w:sz w:val="28"/>
                <w:szCs w:val="28"/>
              </w:rPr>
              <w:t>607.6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4E12EBC" w14:textId="77777777" w:rsidR="007A62B5" w:rsidRPr="00B13A23" w:rsidRDefault="007A62B5" w:rsidP="00B13A23">
            <w:pPr>
              <w:jc w:val="center"/>
              <w:rPr>
                <w:sz w:val="28"/>
                <w:szCs w:val="28"/>
              </w:rPr>
            </w:pPr>
            <w:r w:rsidRPr="00B13A23">
              <w:rPr>
                <w:sz w:val="28"/>
                <w:szCs w:val="28"/>
              </w:rPr>
              <w:t>617.6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DCAA3B6"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21F7468D" w14:textId="77777777" w:rsidR="007A62B5" w:rsidRPr="00B13A23" w:rsidRDefault="007A62B5" w:rsidP="00B13A23">
            <w:pPr>
              <w:ind w:right="132"/>
              <w:jc w:val="center"/>
              <w:rPr>
                <w:sz w:val="28"/>
                <w:szCs w:val="28"/>
              </w:rPr>
            </w:pPr>
            <w:r w:rsidRPr="00B13A23">
              <w:rPr>
                <w:sz w:val="28"/>
                <w:szCs w:val="28"/>
              </w:rPr>
              <w:t>18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65A4300" w14:textId="77777777" w:rsidR="007A62B5" w:rsidRPr="00B13A23" w:rsidRDefault="007A62B5" w:rsidP="00B13A23">
            <w:pPr>
              <w:ind w:right="152"/>
              <w:jc w:val="center"/>
              <w:rPr>
                <w:sz w:val="28"/>
                <w:szCs w:val="28"/>
              </w:rPr>
            </w:pPr>
            <w:r w:rsidRPr="00B13A23">
              <w:rPr>
                <w:sz w:val="28"/>
                <w:szCs w:val="28"/>
              </w:rPr>
              <w:t>27</w:t>
            </w:r>
          </w:p>
        </w:tc>
      </w:tr>
      <w:tr w:rsidR="007A62B5" w:rsidRPr="00B13A23" w14:paraId="6FAFD5EE"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197B9FC"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4C6A1FC" w14:textId="77777777" w:rsidR="007A62B5" w:rsidRPr="00B13A23" w:rsidRDefault="007A62B5" w:rsidP="00B13A23">
            <w:pPr>
              <w:jc w:val="center"/>
              <w:rPr>
                <w:w w:val="99"/>
                <w:sz w:val="28"/>
                <w:szCs w:val="28"/>
                <w:lang w:val="en-US"/>
              </w:rPr>
            </w:pPr>
            <w:r w:rsidRPr="00B13A23">
              <w:rPr>
                <w:w w:val="99"/>
                <w:sz w:val="28"/>
                <w:szCs w:val="28"/>
              </w:rPr>
              <w:t>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341052E" w14:textId="77777777" w:rsidR="007A62B5" w:rsidRPr="00B13A23" w:rsidRDefault="007A62B5" w:rsidP="00B13A23">
            <w:pPr>
              <w:ind w:right="105"/>
              <w:jc w:val="center"/>
              <w:rPr>
                <w:sz w:val="28"/>
                <w:szCs w:val="28"/>
              </w:rPr>
            </w:pPr>
            <w:r w:rsidRPr="00B13A23">
              <w:rPr>
                <w:sz w:val="28"/>
                <w:szCs w:val="28"/>
              </w:rPr>
              <w:t>20906б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0709E3D" w14:textId="77777777" w:rsidR="007A62B5" w:rsidRPr="00B13A23" w:rsidRDefault="007A62B5" w:rsidP="00B13A23">
            <w:pPr>
              <w:ind w:right="149"/>
              <w:jc w:val="center"/>
              <w:rPr>
                <w:sz w:val="28"/>
                <w:szCs w:val="28"/>
              </w:rPr>
            </w:pPr>
            <w:r w:rsidRPr="00B13A23">
              <w:rPr>
                <w:sz w:val="28"/>
                <w:szCs w:val="28"/>
              </w:rPr>
              <w:t>20-9-1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B734C8B" w14:textId="77777777" w:rsidR="007A62B5" w:rsidRPr="00B13A23" w:rsidRDefault="007A62B5" w:rsidP="00B13A23">
            <w:pPr>
              <w:ind w:right="94"/>
              <w:jc w:val="center"/>
              <w:rPr>
                <w:sz w:val="28"/>
                <w:szCs w:val="28"/>
              </w:rPr>
            </w:pPr>
            <w:r w:rsidRPr="00B13A23">
              <w:rPr>
                <w:sz w:val="28"/>
                <w:szCs w:val="28"/>
              </w:rPr>
              <w:t>2.91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14C6E28" w14:textId="77777777" w:rsidR="007A62B5" w:rsidRPr="00B13A23" w:rsidRDefault="007A62B5" w:rsidP="00B13A23">
            <w:pPr>
              <w:ind w:right="216"/>
              <w:jc w:val="center"/>
              <w:rPr>
                <w:sz w:val="28"/>
                <w:szCs w:val="28"/>
              </w:rPr>
            </w:pPr>
            <w:r w:rsidRPr="00B13A23">
              <w:rPr>
                <w:sz w:val="28"/>
                <w:szCs w:val="28"/>
              </w:rPr>
              <w:t>4.9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3C2AA4B6" w14:textId="77777777" w:rsidR="007A62B5" w:rsidRPr="00B13A23" w:rsidRDefault="007A62B5" w:rsidP="00B13A23">
            <w:pPr>
              <w:ind w:right="262"/>
              <w:jc w:val="center"/>
              <w:rPr>
                <w:sz w:val="28"/>
                <w:szCs w:val="28"/>
              </w:rPr>
            </w:pPr>
            <w:r w:rsidRPr="00B13A23">
              <w:rPr>
                <w:sz w:val="28"/>
                <w:szCs w:val="28"/>
              </w:rPr>
              <w:t>599.5</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AFDAC17" w14:textId="77777777" w:rsidR="007A62B5" w:rsidRPr="00B13A23" w:rsidRDefault="007A62B5" w:rsidP="00B13A23">
            <w:pPr>
              <w:ind w:right="254"/>
              <w:jc w:val="center"/>
              <w:rPr>
                <w:sz w:val="28"/>
                <w:szCs w:val="28"/>
              </w:rPr>
            </w:pPr>
            <w:r w:rsidRPr="00B13A23">
              <w:rPr>
                <w:sz w:val="28"/>
                <w:szCs w:val="28"/>
              </w:rPr>
              <w:t>607.3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00BFBD42" w14:textId="77777777" w:rsidR="007A62B5" w:rsidRPr="00B13A23" w:rsidRDefault="007A62B5" w:rsidP="00B13A23">
            <w:pPr>
              <w:jc w:val="center"/>
              <w:rPr>
                <w:sz w:val="28"/>
                <w:szCs w:val="28"/>
              </w:rPr>
            </w:pPr>
            <w:r w:rsidRPr="00B13A23">
              <w:rPr>
                <w:sz w:val="28"/>
                <w:szCs w:val="28"/>
              </w:rPr>
              <w:t>619.4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56CC4AB7" w14:textId="77777777" w:rsidR="007A62B5" w:rsidRPr="00B13A23" w:rsidRDefault="007A62B5" w:rsidP="00B13A23">
            <w:pPr>
              <w:jc w:val="center"/>
              <w:rPr>
                <w:sz w:val="28"/>
                <w:szCs w:val="28"/>
              </w:rPr>
            </w:pPr>
            <w:r w:rsidRPr="00B13A23">
              <w:rPr>
                <w:sz w:val="28"/>
                <w:szCs w:val="28"/>
              </w:rPr>
              <w:t>24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65B4218" w14:textId="77777777" w:rsidR="007A62B5" w:rsidRPr="00B13A23" w:rsidRDefault="007A62B5" w:rsidP="00B13A23">
            <w:pPr>
              <w:ind w:right="132"/>
              <w:jc w:val="center"/>
              <w:rPr>
                <w:sz w:val="28"/>
                <w:szCs w:val="28"/>
              </w:rPr>
            </w:pPr>
            <w:r w:rsidRPr="00B13A23">
              <w:rPr>
                <w:sz w:val="28"/>
                <w:szCs w:val="28"/>
              </w:rPr>
              <w:t>16</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6038270" w14:textId="77777777" w:rsidR="007A62B5" w:rsidRPr="00B13A23" w:rsidRDefault="007A62B5" w:rsidP="00B13A23">
            <w:pPr>
              <w:ind w:right="152"/>
              <w:jc w:val="center"/>
              <w:rPr>
                <w:sz w:val="28"/>
                <w:szCs w:val="28"/>
              </w:rPr>
            </w:pPr>
            <w:r w:rsidRPr="00B13A23">
              <w:rPr>
                <w:sz w:val="28"/>
                <w:szCs w:val="28"/>
              </w:rPr>
              <w:t>14</w:t>
            </w:r>
          </w:p>
        </w:tc>
      </w:tr>
      <w:tr w:rsidR="007A62B5" w:rsidRPr="00B13A23" w14:paraId="646016B9"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47AF0418"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03CF7A5" w14:textId="77777777" w:rsidR="007A62B5" w:rsidRPr="00B13A23" w:rsidRDefault="007A62B5" w:rsidP="00B13A23">
            <w:pPr>
              <w:jc w:val="center"/>
              <w:rPr>
                <w:w w:val="99"/>
                <w:sz w:val="28"/>
                <w:szCs w:val="28"/>
                <w:lang w:val="en-US"/>
              </w:rPr>
            </w:pPr>
            <w:r w:rsidRPr="00B13A23">
              <w:rPr>
                <w:w w:val="99"/>
                <w:sz w:val="28"/>
                <w:szCs w:val="28"/>
              </w:rPr>
              <w:t>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5DF53022" w14:textId="77777777" w:rsidR="007A62B5" w:rsidRPr="00B13A23" w:rsidRDefault="007A62B5" w:rsidP="00B13A23">
            <w:pPr>
              <w:ind w:right="105"/>
              <w:jc w:val="center"/>
              <w:rPr>
                <w:sz w:val="28"/>
                <w:szCs w:val="28"/>
              </w:rPr>
            </w:pPr>
            <w:r w:rsidRPr="00B13A23">
              <w:rPr>
                <w:sz w:val="28"/>
                <w:szCs w:val="28"/>
              </w:rPr>
              <w:t>21345а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2447539"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751E2A0" w14:textId="77777777" w:rsidR="007A62B5" w:rsidRPr="00B13A23" w:rsidRDefault="007A62B5" w:rsidP="00B13A23">
            <w:pPr>
              <w:ind w:right="94"/>
              <w:jc w:val="center"/>
              <w:rPr>
                <w:sz w:val="28"/>
                <w:szCs w:val="28"/>
              </w:rPr>
            </w:pPr>
            <w:r w:rsidRPr="00B13A23">
              <w:rPr>
                <w:sz w:val="28"/>
                <w:szCs w:val="28"/>
              </w:rPr>
              <w:t>1.88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B6FE293" w14:textId="77777777" w:rsidR="007A62B5" w:rsidRPr="00B13A23" w:rsidRDefault="007A62B5" w:rsidP="00B13A23">
            <w:pPr>
              <w:ind w:right="216"/>
              <w:jc w:val="center"/>
              <w:rPr>
                <w:sz w:val="28"/>
                <w:szCs w:val="28"/>
              </w:rPr>
            </w:pPr>
            <w:r w:rsidRPr="00B13A23">
              <w:rPr>
                <w:sz w:val="28"/>
                <w:szCs w:val="28"/>
              </w:rPr>
              <w:t>3.8</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E54020F" w14:textId="77777777" w:rsidR="007A62B5" w:rsidRPr="00B13A23" w:rsidRDefault="007A62B5" w:rsidP="00B13A23">
            <w:pPr>
              <w:ind w:right="262"/>
              <w:jc w:val="center"/>
              <w:rPr>
                <w:sz w:val="28"/>
                <w:szCs w:val="28"/>
              </w:rPr>
            </w:pPr>
            <w:r w:rsidRPr="00B13A23">
              <w:rPr>
                <w:sz w:val="28"/>
                <w:szCs w:val="28"/>
              </w:rPr>
              <w:t>576.4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7DFDF6E" w14:textId="77777777" w:rsidR="007A62B5" w:rsidRPr="00B13A23" w:rsidRDefault="007A62B5" w:rsidP="00B13A23">
            <w:pPr>
              <w:ind w:right="254"/>
              <w:jc w:val="center"/>
              <w:rPr>
                <w:sz w:val="28"/>
                <w:szCs w:val="28"/>
              </w:rPr>
            </w:pPr>
            <w:r w:rsidRPr="00B13A23">
              <w:rPr>
                <w:sz w:val="28"/>
                <w:szCs w:val="28"/>
              </w:rPr>
              <w:t>583.9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28B3AAE" w14:textId="77777777" w:rsidR="007A62B5" w:rsidRPr="00B13A23" w:rsidRDefault="007A62B5" w:rsidP="00B13A23">
            <w:pPr>
              <w:jc w:val="center"/>
              <w:rPr>
                <w:sz w:val="28"/>
                <w:szCs w:val="28"/>
              </w:rPr>
            </w:pPr>
            <w:r w:rsidRPr="00B13A23">
              <w:rPr>
                <w:sz w:val="28"/>
                <w:szCs w:val="28"/>
              </w:rPr>
              <w:t>590.3</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256F622" w14:textId="77777777" w:rsidR="007A62B5" w:rsidRPr="00B13A23" w:rsidRDefault="007A62B5" w:rsidP="00B13A23">
            <w:pPr>
              <w:jc w:val="center"/>
              <w:rPr>
                <w:sz w:val="28"/>
                <w:szCs w:val="28"/>
              </w:rPr>
            </w:pPr>
            <w:r w:rsidRPr="00B13A23">
              <w:rPr>
                <w:sz w:val="28"/>
                <w:szCs w:val="28"/>
              </w:rPr>
              <w:t>21</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D2D56C9" w14:textId="77777777" w:rsidR="007A62B5" w:rsidRPr="00B13A23" w:rsidRDefault="007A62B5" w:rsidP="00B13A23">
            <w:pPr>
              <w:ind w:right="132"/>
              <w:jc w:val="center"/>
              <w:rPr>
                <w:sz w:val="28"/>
                <w:szCs w:val="28"/>
              </w:rPr>
            </w:pPr>
            <w:r w:rsidRPr="00B13A23">
              <w:rPr>
                <w:sz w:val="28"/>
                <w:szCs w:val="28"/>
              </w:rPr>
              <w:t>14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F672E17" w14:textId="77777777" w:rsidR="007A62B5" w:rsidRPr="00B13A23" w:rsidRDefault="007A62B5" w:rsidP="00B13A23">
            <w:pPr>
              <w:ind w:right="152"/>
              <w:jc w:val="center"/>
              <w:rPr>
                <w:sz w:val="28"/>
                <w:szCs w:val="28"/>
              </w:rPr>
            </w:pPr>
            <w:r w:rsidRPr="00B13A23">
              <w:rPr>
                <w:sz w:val="28"/>
                <w:szCs w:val="28"/>
              </w:rPr>
              <w:t>19</w:t>
            </w:r>
          </w:p>
        </w:tc>
      </w:tr>
      <w:tr w:rsidR="007A62B5" w:rsidRPr="00B13A23" w14:paraId="7FEC1C67"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554A679"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2B83660C" w14:textId="77777777" w:rsidR="007A62B5" w:rsidRPr="00B13A23" w:rsidRDefault="007A62B5" w:rsidP="00B13A23">
            <w:pPr>
              <w:jc w:val="center"/>
              <w:rPr>
                <w:w w:val="99"/>
                <w:sz w:val="28"/>
                <w:szCs w:val="28"/>
                <w:lang w:val="en-US"/>
              </w:rPr>
            </w:pPr>
            <w:r w:rsidRPr="00B13A23">
              <w:rPr>
                <w:w w:val="99"/>
                <w:sz w:val="28"/>
                <w:szCs w:val="28"/>
              </w:rPr>
              <w:t>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6AEE9806" w14:textId="77777777" w:rsidR="007A62B5" w:rsidRPr="00B13A23" w:rsidRDefault="007A62B5" w:rsidP="00B13A23">
            <w:pPr>
              <w:ind w:right="105"/>
              <w:jc w:val="center"/>
              <w:rPr>
                <w:sz w:val="28"/>
                <w:szCs w:val="28"/>
              </w:rPr>
            </w:pPr>
            <w:r w:rsidRPr="00B13A23">
              <w:rPr>
                <w:sz w:val="28"/>
                <w:szCs w:val="28"/>
              </w:rPr>
              <w:t>21344а</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E4B0AD3"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7FEB292C" w14:textId="77777777" w:rsidR="007A62B5" w:rsidRPr="00B13A23" w:rsidRDefault="007A62B5" w:rsidP="00B13A23">
            <w:pPr>
              <w:ind w:right="94"/>
              <w:jc w:val="center"/>
              <w:rPr>
                <w:sz w:val="28"/>
                <w:szCs w:val="28"/>
              </w:rPr>
            </w:pPr>
            <w:r w:rsidRPr="00B13A23">
              <w:rPr>
                <w:sz w:val="28"/>
                <w:szCs w:val="28"/>
              </w:rPr>
              <w:t>1.50</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B978C18" w14:textId="77777777" w:rsidR="007A62B5" w:rsidRPr="00B13A23" w:rsidRDefault="007A62B5" w:rsidP="00B13A23">
            <w:pPr>
              <w:ind w:right="216"/>
              <w:jc w:val="center"/>
              <w:rPr>
                <w:sz w:val="28"/>
                <w:szCs w:val="28"/>
              </w:rPr>
            </w:pPr>
            <w:r w:rsidRPr="00B13A23">
              <w:rPr>
                <w:sz w:val="28"/>
                <w:szCs w:val="28"/>
              </w:rPr>
              <w:t>3.9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7FE67285" w14:textId="77777777" w:rsidR="007A62B5" w:rsidRPr="00B13A23" w:rsidRDefault="007A62B5" w:rsidP="00B13A23">
            <w:pPr>
              <w:ind w:right="262"/>
              <w:jc w:val="center"/>
              <w:rPr>
                <w:sz w:val="28"/>
                <w:szCs w:val="28"/>
              </w:rPr>
            </w:pPr>
            <w:r w:rsidRPr="00B13A23">
              <w:rPr>
                <w:sz w:val="28"/>
                <w:szCs w:val="28"/>
              </w:rPr>
              <w:t>574.9</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6C4579F" w14:textId="77777777" w:rsidR="007A62B5" w:rsidRPr="00B13A23" w:rsidRDefault="007A62B5" w:rsidP="00B13A23">
            <w:pPr>
              <w:ind w:right="254"/>
              <w:jc w:val="center"/>
              <w:rPr>
                <w:sz w:val="28"/>
                <w:szCs w:val="28"/>
              </w:rPr>
            </w:pPr>
            <w:r w:rsidRPr="00B13A23">
              <w:rPr>
                <w:sz w:val="28"/>
                <w:szCs w:val="28"/>
              </w:rPr>
              <w:t>582.6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562399D" w14:textId="77777777" w:rsidR="007A62B5" w:rsidRPr="00B13A23" w:rsidRDefault="007A62B5" w:rsidP="00B13A23">
            <w:pPr>
              <w:jc w:val="center"/>
              <w:rPr>
                <w:sz w:val="28"/>
                <w:szCs w:val="28"/>
              </w:rPr>
            </w:pPr>
            <w:r w:rsidRPr="00B13A23">
              <w:rPr>
                <w:sz w:val="28"/>
                <w:szCs w:val="28"/>
              </w:rPr>
              <w:t>594.4</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5449277B" w14:textId="77777777" w:rsidR="007A62B5" w:rsidRPr="00B13A23" w:rsidRDefault="007A62B5" w:rsidP="00B13A23">
            <w:pPr>
              <w:jc w:val="center"/>
              <w:rPr>
                <w:sz w:val="28"/>
                <w:szCs w:val="28"/>
              </w:rPr>
            </w:pPr>
            <w:r w:rsidRPr="00B13A23">
              <w:rPr>
                <w:sz w:val="28"/>
                <w:szCs w:val="28"/>
              </w:rPr>
              <w:t>29</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57C85CF" w14:textId="77777777" w:rsidR="007A62B5" w:rsidRPr="00B13A23" w:rsidRDefault="007A62B5" w:rsidP="00B13A23">
            <w:pPr>
              <w:ind w:right="132"/>
              <w:jc w:val="center"/>
              <w:rPr>
                <w:sz w:val="28"/>
                <w:szCs w:val="28"/>
              </w:rPr>
            </w:pPr>
            <w:r w:rsidRPr="00B13A23">
              <w:rPr>
                <w:sz w:val="28"/>
                <w:szCs w:val="28"/>
              </w:rPr>
              <w:t>17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5260DCB"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5A10DDDA"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200A9EB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276CF21" w14:textId="77777777" w:rsidR="007A62B5" w:rsidRPr="00B13A23" w:rsidRDefault="007A62B5" w:rsidP="00B13A23">
            <w:pPr>
              <w:jc w:val="center"/>
              <w:rPr>
                <w:w w:val="99"/>
                <w:sz w:val="28"/>
                <w:szCs w:val="28"/>
                <w:lang w:val="en-US"/>
              </w:rPr>
            </w:pPr>
            <w:r w:rsidRPr="00B13A23">
              <w:rPr>
                <w:w w:val="99"/>
                <w:sz w:val="28"/>
                <w:szCs w:val="28"/>
              </w:rPr>
              <w:t>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2F5153B" w14:textId="77777777" w:rsidR="007A62B5" w:rsidRPr="00B13A23" w:rsidRDefault="007A62B5" w:rsidP="00B13A23">
            <w:pPr>
              <w:ind w:right="107"/>
              <w:jc w:val="center"/>
              <w:rPr>
                <w:sz w:val="28"/>
                <w:szCs w:val="28"/>
              </w:rPr>
            </w:pPr>
            <w:r w:rsidRPr="00B13A23">
              <w:rPr>
                <w:sz w:val="28"/>
                <w:szCs w:val="28"/>
              </w:rPr>
              <w:t>21349б-</w:t>
            </w:r>
          </w:p>
          <w:p w14:paraId="7F3C5604" w14:textId="77777777" w:rsidR="007A62B5" w:rsidRPr="00B13A23" w:rsidRDefault="007A62B5" w:rsidP="00B13A23">
            <w:pPr>
              <w:ind w:right="105"/>
              <w:jc w:val="center"/>
              <w:rPr>
                <w:sz w:val="28"/>
                <w:szCs w:val="28"/>
              </w:rPr>
            </w:pPr>
            <w:r w:rsidRPr="00B13A23">
              <w:rPr>
                <w:sz w:val="28"/>
                <w:szCs w:val="28"/>
              </w:rPr>
              <w:t>бис</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8BCD2A3"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EE9825F" w14:textId="77777777" w:rsidR="007A62B5" w:rsidRPr="00B13A23" w:rsidRDefault="007A62B5" w:rsidP="00B13A23">
            <w:pPr>
              <w:ind w:right="94"/>
              <w:jc w:val="center"/>
              <w:rPr>
                <w:sz w:val="28"/>
                <w:szCs w:val="28"/>
              </w:rPr>
            </w:pPr>
            <w:r w:rsidRPr="00B13A23">
              <w:rPr>
                <w:sz w:val="28"/>
                <w:szCs w:val="28"/>
              </w:rPr>
              <w:t>2.08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F3B311B" w14:textId="77777777" w:rsidR="007A62B5" w:rsidRPr="00B13A23" w:rsidRDefault="007A62B5" w:rsidP="00B13A23">
            <w:pPr>
              <w:ind w:right="216"/>
              <w:jc w:val="center"/>
              <w:rPr>
                <w:sz w:val="28"/>
                <w:szCs w:val="28"/>
              </w:rPr>
            </w:pPr>
            <w:r w:rsidRPr="00B13A23">
              <w:rPr>
                <w:sz w:val="28"/>
                <w:szCs w:val="28"/>
              </w:rPr>
              <w:t>4.5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CD7B44D" w14:textId="77777777" w:rsidR="007A62B5" w:rsidRPr="00B13A23" w:rsidRDefault="007A62B5" w:rsidP="00B13A23">
            <w:pPr>
              <w:ind w:right="262"/>
              <w:jc w:val="center"/>
              <w:rPr>
                <w:sz w:val="28"/>
                <w:szCs w:val="28"/>
              </w:rPr>
            </w:pPr>
            <w:r w:rsidRPr="00B13A23">
              <w:rPr>
                <w:sz w:val="28"/>
                <w:szCs w:val="28"/>
              </w:rPr>
              <w:t>575.2</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4A2C9922" w14:textId="77777777" w:rsidR="007A62B5" w:rsidRPr="00B13A23" w:rsidRDefault="007A62B5" w:rsidP="00B13A23">
            <w:pPr>
              <w:ind w:right="254"/>
              <w:jc w:val="center"/>
              <w:rPr>
                <w:sz w:val="28"/>
                <w:szCs w:val="28"/>
              </w:rPr>
            </w:pPr>
            <w:r w:rsidRPr="00B13A23">
              <w:rPr>
                <w:sz w:val="28"/>
                <w:szCs w:val="28"/>
              </w:rPr>
              <w:t>580.9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BFB78CE" w14:textId="77777777" w:rsidR="007A62B5" w:rsidRPr="00B13A23" w:rsidRDefault="007A62B5" w:rsidP="00B13A23">
            <w:pPr>
              <w:jc w:val="center"/>
              <w:rPr>
                <w:sz w:val="28"/>
                <w:szCs w:val="28"/>
              </w:rPr>
            </w:pPr>
            <w:r w:rsidRPr="00B13A23">
              <w:rPr>
                <w:sz w:val="28"/>
                <w:szCs w:val="28"/>
              </w:rPr>
              <w:t>591.8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9564D4D" w14:textId="77777777" w:rsidR="007A62B5" w:rsidRPr="00B13A23" w:rsidRDefault="007A62B5" w:rsidP="00B13A23">
            <w:pPr>
              <w:jc w:val="center"/>
              <w:rPr>
                <w:sz w:val="28"/>
                <w:szCs w:val="28"/>
              </w:rPr>
            </w:pPr>
            <w:r w:rsidRPr="00B13A23">
              <w:rPr>
                <w:sz w:val="28"/>
                <w:szCs w:val="28"/>
              </w:rPr>
              <w:t>21</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2EE07457"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3DC00A0" w14:textId="77777777" w:rsidR="007A62B5" w:rsidRPr="00B13A23" w:rsidRDefault="007A62B5" w:rsidP="00B13A23">
            <w:pPr>
              <w:ind w:right="152"/>
              <w:jc w:val="center"/>
              <w:rPr>
                <w:sz w:val="28"/>
                <w:szCs w:val="28"/>
              </w:rPr>
            </w:pPr>
            <w:r w:rsidRPr="00B13A23">
              <w:rPr>
                <w:w w:val="99"/>
                <w:sz w:val="28"/>
                <w:szCs w:val="28"/>
              </w:rPr>
              <w:t>9</w:t>
            </w:r>
          </w:p>
        </w:tc>
      </w:tr>
      <w:tr w:rsidR="007A62B5" w:rsidRPr="00B13A23" w14:paraId="323863AB"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41BEB68"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E22CE3F" w14:textId="77777777" w:rsidR="007A62B5" w:rsidRPr="00B13A23" w:rsidRDefault="007A62B5" w:rsidP="00B13A23">
            <w:pPr>
              <w:jc w:val="center"/>
              <w:rPr>
                <w:w w:val="99"/>
                <w:sz w:val="28"/>
                <w:szCs w:val="28"/>
                <w:lang w:val="en-US"/>
              </w:rPr>
            </w:pPr>
            <w:r w:rsidRPr="00B13A23">
              <w:rPr>
                <w:w w:val="99"/>
                <w:sz w:val="28"/>
                <w:szCs w:val="28"/>
              </w:rPr>
              <w:t>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84F1C15" w14:textId="77777777" w:rsidR="007A62B5" w:rsidRPr="00B13A23" w:rsidRDefault="007A62B5" w:rsidP="00B13A23">
            <w:pPr>
              <w:ind w:right="105"/>
              <w:jc w:val="center"/>
              <w:rPr>
                <w:sz w:val="28"/>
                <w:szCs w:val="28"/>
              </w:rPr>
            </w:pPr>
            <w:r w:rsidRPr="00B13A23">
              <w:rPr>
                <w:sz w:val="28"/>
                <w:szCs w:val="28"/>
              </w:rPr>
              <w:t>21344б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7DF51942"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ED6EBB1" w14:textId="77777777" w:rsidR="007A62B5" w:rsidRPr="00B13A23" w:rsidRDefault="007A62B5" w:rsidP="00B13A23">
            <w:pPr>
              <w:ind w:right="94"/>
              <w:jc w:val="center"/>
              <w:rPr>
                <w:sz w:val="28"/>
                <w:szCs w:val="28"/>
              </w:rPr>
            </w:pPr>
            <w:r w:rsidRPr="00B13A23">
              <w:rPr>
                <w:sz w:val="28"/>
                <w:szCs w:val="28"/>
              </w:rPr>
              <w:t>3.87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61CC2BC" w14:textId="77777777" w:rsidR="007A62B5" w:rsidRPr="00B13A23" w:rsidRDefault="007A62B5" w:rsidP="00B13A23">
            <w:pPr>
              <w:ind w:right="216"/>
              <w:jc w:val="center"/>
              <w:rPr>
                <w:sz w:val="28"/>
                <w:szCs w:val="28"/>
              </w:rPr>
            </w:pPr>
            <w:r w:rsidRPr="00B13A23">
              <w:rPr>
                <w:sz w:val="28"/>
                <w:szCs w:val="28"/>
              </w:rPr>
              <w:t>4.8</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867938B" w14:textId="77777777" w:rsidR="007A62B5" w:rsidRPr="00B13A23" w:rsidRDefault="007A62B5" w:rsidP="00B13A23">
            <w:pPr>
              <w:ind w:right="262"/>
              <w:jc w:val="center"/>
              <w:rPr>
                <w:sz w:val="28"/>
                <w:szCs w:val="28"/>
              </w:rPr>
            </w:pPr>
            <w:r w:rsidRPr="00B13A23">
              <w:rPr>
                <w:sz w:val="28"/>
                <w:szCs w:val="28"/>
              </w:rPr>
              <w:t>586.0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8940EE5" w14:textId="77777777" w:rsidR="007A62B5" w:rsidRPr="00B13A23" w:rsidRDefault="007A62B5" w:rsidP="00B13A23">
            <w:pPr>
              <w:ind w:right="254"/>
              <w:jc w:val="center"/>
              <w:rPr>
                <w:sz w:val="28"/>
                <w:szCs w:val="28"/>
              </w:rPr>
            </w:pPr>
            <w:r w:rsidRPr="00B13A23">
              <w:rPr>
                <w:sz w:val="28"/>
                <w:szCs w:val="28"/>
              </w:rPr>
              <w:t>591.7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30C2109" w14:textId="77777777" w:rsidR="007A62B5" w:rsidRPr="00B13A23" w:rsidRDefault="007A62B5" w:rsidP="00B13A23">
            <w:pPr>
              <w:jc w:val="center"/>
              <w:rPr>
                <w:sz w:val="28"/>
                <w:szCs w:val="28"/>
              </w:rPr>
            </w:pPr>
            <w:r w:rsidRPr="00B13A23">
              <w:rPr>
                <w:sz w:val="28"/>
                <w:szCs w:val="28"/>
              </w:rPr>
              <w:t>603.0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35C38CE" w14:textId="77777777" w:rsidR="007A62B5" w:rsidRPr="00B13A23" w:rsidRDefault="007A62B5" w:rsidP="00B13A23">
            <w:pPr>
              <w:jc w:val="center"/>
              <w:rPr>
                <w:sz w:val="28"/>
                <w:szCs w:val="28"/>
              </w:rPr>
            </w:pPr>
            <w:r w:rsidRPr="00B13A23">
              <w:rPr>
                <w:sz w:val="28"/>
                <w:szCs w:val="28"/>
              </w:rPr>
              <w:t>32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3FBE4D7" w14:textId="77777777" w:rsidR="007A62B5" w:rsidRPr="00B13A23" w:rsidRDefault="007A62B5" w:rsidP="00B13A23">
            <w:pPr>
              <w:ind w:right="132"/>
              <w:jc w:val="center"/>
              <w:rPr>
                <w:sz w:val="28"/>
                <w:szCs w:val="28"/>
              </w:rPr>
            </w:pPr>
            <w:r w:rsidRPr="00B13A23">
              <w:rPr>
                <w:sz w:val="28"/>
                <w:szCs w:val="28"/>
              </w:rPr>
              <w:t>19</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0186FA2E" w14:textId="77777777" w:rsidR="007A62B5" w:rsidRPr="00B13A23" w:rsidRDefault="007A62B5" w:rsidP="00B13A23">
            <w:pPr>
              <w:ind w:right="152"/>
              <w:jc w:val="center"/>
              <w:rPr>
                <w:sz w:val="28"/>
                <w:szCs w:val="28"/>
              </w:rPr>
            </w:pPr>
            <w:r w:rsidRPr="00B13A23">
              <w:rPr>
                <w:sz w:val="28"/>
                <w:szCs w:val="28"/>
              </w:rPr>
              <w:t>21</w:t>
            </w:r>
          </w:p>
        </w:tc>
      </w:tr>
      <w:tr w:rsidR="007A62B5" w:rsidRPr="00B13A23" w14:paraId="6E8115DF"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854705D"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A676B94" w14:textId="77777777" w:rsidR="007A62B5" w:rsidRPr="00B13A23" w:rsidRDefault="007A62B5" w:rsidP="00B13A23">
            <w:pPr>
              <w:jc w:val="center"/>
              <w:rPr>
                <w:w w:val="99"/>
                <w:sz w:val="28"/>
                <w:szCs w:val="28"/>
                <w:lang w:val="en-US"/>
              </w:rPr>
            </w:pPr>
            <w:r w:rsidRPr="00B13A23">
              <w:rPr>
                <w:w w:val="99"/>
                <w:sz w:val="28"/>
                <w:szCs w:val="28"/>
              </w:rPr>
              <w:t>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0C96C903" w14:textId="77777777" w:rsidR="007A62B5" w:rsidRPr="00B13A23" w:rsidRDefault="007A62B5" w:rsidP="00B13A23">
            <w:pPr>
              <w:ind w:right="105"/>
              <w:jc w:val="center"/>
              <w:rPr>
                <w:sz w:val="28"/>
                <w:szCs w:val="28"/>
              </w:rPr>
            </w:pPr>
            <w:r w:rsidRPr="00B13A23">
              <w:rPr>
                <w:sz w:val="28"/>
                <w:szCs w:val="28"/>
              </w:rPr>
              <w:t>21345б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FAA2D11"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E8FA8C4" w14:textId="77777777" w:rsidR="007A62B5" w:rsidRPr="00B13A23" w:rsidRDefault="007A62B5" w:rsidP="00B13A23">
            <w:pPr>
              <w:ind w:right="94"/>
              <w:jc w:val="center"/>
              <w:rPr>
                <w:sz w:val="28"/>
                <w:szCs w:val="28"/>
              </w:rPr>
            </w:pPr>
            <w:r w:rsidRPr="00B13A23">
              <w:rPr>
                <w:sz w:val="28"/>
                <w:szCs w:val="28"/>
              </w:rPr>
              <w:t>1.81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84A1489" w14:textId="77777777" w:rsidR="007A62B5" w:rsidRPr="00B13A23" w:rsidRDefault="007A62B5" w:rsidP="00B13A23">
            <w:pPr>
              <w:ind w:right="216"/>
              <w:jc w:val="center"/>
              <w:rPr>
                <w:sz w:val="28"/>
                <w:szCs w:val="28"/>
              </w:rPr>
            </w:pPr>
            <w:r w:rsidRPr="00B13A23">
              <w:rPr>
                <w:sz w:val="28"/>
                <w:szCs w:val="28"/>
              </w:rPr>
              <w:t>4.9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D02A17E" w14:textId="77777777" w:rsidR="007A62B5" w:rsidRPr="00B13A23" w:rsidRDefault="007A62B5" w:rsidP="00B13A23">
            <w:pPr>
              <w:ind w:right="262"/>
              <w:jc w:val="center"/>
              <w:rPr>
                <w:sz w:val="28"/>
                <w:szCs w:val="28"/>
              </w:rPr>
            </w:pPr>
            <w:r w:rsidRPr="00B13A23">
              <w:rPr>
                <w:sz w:val="28"/>
                <w:szCs w:val="28"/>
              </w:rPr>
              <w:t>584.1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38FA0A75" w14:textId="77777777" w:rsidR="007A62B5" w:rsidRPr="00B13A23" w:rsidRDefault="007A62B5" w:rsidP="00B13A23">
            <w:pPr>
              <w:ind w:right="254"/>
              <w:jc w:val="center"/>
              <w:rPr>
                <w:sz w:val="28"/>
                <w:szCs w:val="28"/>
              </w:rPr>
            </w:pPr>
            <w:r w:rsidRPr="00B13A23">
              <w:rPr>
                <w:sz w:val="28"/>
                <w:szCs w:val="28"/>
              </w:rPr>
              <w:t>591.9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B70005F" w14:textId="77777777" w:rsidR="007A62B5" w:rsidRPr="00B13A23" w:rsidRDefault="007A62B5" w:rsidP="00B13A23">
            <w:pPr>
              <w:jc w:val="center"/>
              <w:rPr>
                <w:sz w:val="28"/>
                <w:szCs w:val="28"/>
              </w:rPr>
            </w:pPr>
            <w:r w:rsidRPr="00B13A23">
              <w:rPr>
                <w:sz w:val="28"/>
                <w:szCs w:val="28"/>
              </w:rPr>
              <w:t>600.5</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2CB1C7F" w14:textId="77777777" w:rsidR="007A62B5" w:rsidRPr="00B13A23" w:rsidRDefault="007A62B5" w:rsidP="00B13A23">
            <w:pPr>
              <w:jc w:val="center"/>
              <w:rPr>
                <w:sz w:val="28"/>
                <w:szCs w:val="28"/>
              </w:rPr>
            </w:pPr>
            <w:r w:rsidRPr="00B13A23">
              <w:rPr>
                <w:sz w:val="28"/>
                <w:szCs w:val="28"/>
              </w:rPr>
              <w:t>17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051101D7" w14:textId="77777777" w:rsidR="007A62B5" w:rsidRPr="00B13A23" w:rsidRDefault="007A62B5" w:rsidP="00B13A23">
            <w:pPr>
              <w:ind w:right="132"/>
              <w:jc w:val="center"/>
              <w:rPr>
                <w:sz w:val="28"/>
                <w:szCs w:val="28"/>
              </w:rPr>
            </w:pPr>
            <w:r w:rsidRPr="00B13A23">
              <w:rPr>
                <w:sz w:val="28"/>
                <w:szCs w:val="28"/>
              </w:rPr>
              <w:t>21</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8805671" w14:textId="77777777" w:rsidR="007A62B5" w:rsidRPr="00B13A23" w:rsidRDefault="007A62B5" w:rsidP="00B13A23">
            <w:pPr>
              <w:ind w:right="152"/>
              <w:jc w:val="center"/>
              <w:rPr>
                <w:sz w:val="28"/>
                <w:szCs w:val="28"/>
              </w:rPr>
            </w:pPr>
            <w:r w:rsidRPr="00B13A23">
              <w:rPr>
                <w:sz w:val="28"/>
                <w:szCs w:val="28"/>
              </w:rPr>
              <w:t>22</w:t>
            </w:r>
          </w:p>
        </w:tc>
      </w:tr>
      <w:tr w:rsidR="007A62B5" w:rsidRPr="00B13A23" w14:paraId="4B4E8E13"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93110B5"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A5AE3F8" w14:textId="77777777" w:rsidR="007A62B5" w:rsidRPr="00B13A23" w:rsidRDefault="007A62B5" w:rsidP="00B13A23">
            <w:pPr>
              <w:jc w:val="center"/>
              <w:rPr>
                <w:w w:val="99"/>
                <w:sz w:val="28"/>
                <w:szCs w:val="28"/>
                <w:lang w:val="en-US"/>
              </w:rPr>
            </w:pPr>
            <w:r w:rsidRPr="00B13A23">
              <w:rPr>
                <w:w w:val="99"/>
                <w:sz w:val="28"/>
                <w:szCs w:val="28"/>
              </w:rPr>
              <w:t>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BE8705F" w14:textId="77777777" w:rsidR="007A62B5" w:rsidRPr="00B13A23" w:rsidRDefault="007A62B5" w:rsidP="00B13A23">
            <w:pPr>
              <w:ind w:right="105"/>
              <w:jc w:val="center"/>
              <w:rPr>
                <w:sz w:val="28"/>
                <w:szCs w:val="28"/>
              </w:rPr>
            </w:pPr>
            <w:r w:rsidRPr="00B13A23">
              <w:rPr>
                <w:sz w:val="28"/>
                <w:szCs w:val="28"/>
              </w:rPr>
              <w:t>21346б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0F2BA6BC" w14:textId="77777777" w:rsidR="007A62B5" w:rsidRPr="00B13A23" w:rsidRDefault="007A62B5" w:rsidP="00B13A23">
            <w:pPr>
              <w:ind w:right="149"/>
              <w:jc w:val="center"/>
              <w:rPr>
                <w:sz w:val="28"/>
                <w:szCs w:val="28"/>
              </w:rPr>
            </w:pPr>
            <w:r w:rsidRPr="00B13A23">
              <w:rPr>
                <w:sz w:val="28"/>
                <w:szCs w:val="28"/>
              </w:rPr>
              <w:t>20-12-1</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18A832F2" w14:textId="77777777" w:rsidR="007A62B5" w:rsidRPr="00B13A23" w:rsidRDefault="007A62B5" w:rsidP="00B13A23">
            <w:pPr>
              <w:ind w:right="94"/>
              <w:jc w:val="center"/>
              <w:rPr>
                <w:sz w:val="28"/>
                <w:szCs w:val="28"/>
              </w:rPr>
            </w:pPr>
            <w:r w:rsidRPr="00B13A23">
              <w:rPr>
                <w:sz w:val="28"/>
                <w:szCs w:val="28"/>
              </w:rPr>
              <w:t>1.73</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7B72DAF" w14:textId="77777777" w:rsidR="007A62B5" w:rsidRPr="00B13A23" w:rsidRDefault="007A62B5" w:rsidP="00B13A23">
            <w:pPr>
              <w:ind w:right="216"/>
              <w:jc w:val="center"/>
              <w:rPr>
                <w:sz w:val="28"/>
                <w:szCs w:val="28"/>
              </w:rPr>
            </w:pPr>
            <w:r w:rsidRPr="00B13A23">
              <w:rPr>
                <w:w w:val="99"/>
                <w:sz w:val="28"/>
                <w:szCs w:val="28"/>
              </w:rPr>
              <w:t>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96035CB" w14:textId="77777777" w:rsidR="007A62B5" w:rsidRPr="00B13A23" w:rsidRDefault="007A62B5" w:rsidP="00B13A23">
            <w:pPr>
              <w:ind w:right="262"/>
              <w:jc w:val="center"/>
              <w:rPr>
                <w:sz w:val="28"/>
                <w:szCs w:val="28"/>
              </w:rPr>
            </w:pPr>
            <w:r w:rsidRPr="00B13A23">
              <w:rPr>
                <w:sz w:val="28"/>
                <w:szCs w:val="28"/>
              </w:rPr>
              <w:t>572.5</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AFC6E76" w14:textId="77777777" w:rsidR="007A62B5" w:rsidRPr="00B13A23" w:rsidRDefault="007A62B5" w:rsidP="00B13A23">
            <w:pPr>
              <w:ind w:right="254"/>
              <w:jc w:val="center"/>
              <w:rPr>
                <w:sz w:val="28"/>
                <w:szCs w:val="28"/>
              </w:rPr>
            </w:pPr>
            <w:r w:rsidRPr="00B13A23">
              <w:rPr>
                <w:sz w:val="28"/>
                <w:szCs w:val="28"/>
              </w:rPr>
              <w:t>577.6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12663CE" w14:textId="77777777" w:rsidR="007A62B5" w:rsidRPr="00B13A23" w:rsidRDefault="007A62B5" w:rsidP="00B13A23">
            <w:pPr>
              <w:jc w:val="center"/>
              <w:rPr>
                <w:sz w:val="28"/>
                <w:szCs w:val="28"/>
              </w:rPr>
            </w:pPr>
            <w:r w:rsidRPr="00B13A23">
              <w:rPr>
                <w:sz w:val="28"/>
                <w:szCs w:val="28"/>
              </w:rPr>
              <w:t>588.8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8CFC5DB" w14:textId="77777777" w:rsidR="007A62B5" w:rsidRPr="00B13A23" w:rsidRDefault="007A62B5" w:rsidP="00B13A23">
            <w:pPr>
              <w:jc w:val="center"/>
              <w:rPr>
                <w:sz w:val="28"/>
                <w:szCs w:val="28"/>
              </w:rPr>
            </w:pPr>
            <w:r w:rsidRPr="00B13A23">
              <w:rPr>
                <w:w w:val="99"/>
                <w:sz w:val="28"/>
                <w:szCs w:val="28"/>
              </w:rPr>
              <w:t>7</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5E62B3C" w14:textId="77777777" w:rsidR="007A62B5" w:rsidRPr="00B13A23" w:rsidRDefault="007A62B5" w:rsidP="00B13A23">
            <w:pPr>
              <w:ind w:right="132"/>
              <w:jc w:val="center"/>
              <w:rPr>
                <w:sz w:val="28"/>
                <w:szCs w:val="28"/>
              </w:rPr>
            </w:pPr>
            <w:r w:rsidRPr="00B13A23">
              <w:rPr>
                <w:sz w:val="28"/>
                <w:szCs w:val="28"/>
              </w:rPr>
              <w:t>18</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A15A458" w14:textId="77777777" w:rsidR="007A62B5" w:rsidRPr="00B13A23" w:rsidRDefault="007A62B5" w:rsidP="00B13A23">
            <w:pPr>
              <w:ind w:right="152"/>
              <w:jc w:val="center"/>
              <w:rPr>
                <w:sz w:val="28"/>
                <w:szCs w:val="28"/>
              </w:rPr>
            </w:pPr>
            <w:r w:rsidRPr="00B13A23">
              <w:rPr>
                <w:sz w:val="28"/>
                <w:szCs w:val="28"/>
              </w:rPr>
              <w:t>13</w:t>
            </w:r>
          </w:p>
        </w:tc>
      </w:tr>
      <w:tr w:rsidR="007A62B5" w:rsidRPr="00B13A23" w14:paraId="3FBEAB3E"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FAD3B08"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3BE6A5C" w14:textId="77777777" w:rsidR="007A62B5" w:rsidRPr="00B13A23" w:rsidRDefault="007A62B5" w:rsidP="00B13A23">
            <w:pPr>
              <w:jc w:val="center"/>
              <w:rPr>
                <w:w w:val="99"/>
                <w:sz w:val="28"/>
                <w:szCs w:val="28"/>
                <w:lang w:val="en-US"/>
              </w:rPr>
            </w:pPr>
            <w:r w:rsidRPr="00B13A23">
              <w:rPr>
                <w:w w:val="99"/>
                <w:sz w:val="28"/>
                <w:szCs w:val="28"/>
              </w:rPr>
              <w:t>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4B033E10" w14:textId="77777777" w:rsidR="007A62B5" w:rsidRPr="00B13A23" w:rsidRDefault="007A62B5" w:rsidP="00B13A23">
            <w:pPr>
              <w:ind w:right="105"/>
              <w:jc w:val="center"/>
              <w:rPr>
                <w:sz w:val="28"/>
                <w:szCs w:val="28"/>
              </w:rPr>
            </w:pPr>
            <w:r w:rsidRPr="00B13A23">
              <w:rPr>
                <w:sz w:val="28"/>
                <w:szCs w:val="28"/>
              </w:rPr>
              <w:t>21332б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670C234" w14:textId="77777777" w:rsidR="007A62B5" w:rsidRPr="00B13A23" w:rsidRDefault="007A62B5" w:rsidP="00B13A23">
            <w:pPr>
              <w:ind w:right="149"/>
              <w:jc w:val="center"/>
              <w:rPr>
                <w:sz w:val="28"/>
                <w:szCs w:val="28"/>
              </w:rPr>
            </w:pPr>
            <w:r w:rsidRPr="00B13A23">
              <w:rPr>
                <w:sz w:val="28"/>
                <w:szCs w:val="28"/>
              </w:rPr>
              <w:t>20-12-2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ED72F4A" w14:textId="77777777" w:rsidR="007A62B5" w:rsidRPr="00B13A23" w:rsidRDefault="007A62B5" w:rsidP="00B13A23">
            <w:pPr>
              <w:ind w:right="94"/>
              <w:jc w:val="center"/>
              <w:rPr>
                <w:sz w:val="28"/>
                <w:szCs w:val="28"/>
              </w:rPr>
            </w:pPr>
            <w:r w:rsidRPr="00B13A23">
              <w:rPr>
                <w:sz w:val="28"/>
                <w:szCs w:val="28"/>
              </w:rPr>
              <w:t>1.96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603E0106" w14:textId="77777777" w:rsidR="007A62B5" w:rsidRPr="00B13A23" w:rsidRDefault="007A62B5" w:rsidP="00B13A23">
            <w:pPr>
              <w:ind w:right="216"/>
              <w:jc w:val="center"/>
              <w:rPr>
                <w:sz w:val="28"/>
                <w:szCs w:val="28"/>
              </w:rPr>
            </w:pPr>
            <w:r w:rsidRPr="00B13A23">
              <w:rPr>
                <w:sz w:val="28"/>
                <w:szCs w:val="28"/>
              </w:rPr>
              <w:t>4.6</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5BA2689" w14:textId="77777777" w:rsidR="007A62B5" w:rsidRPr="00B13A23" w:rsidRDefault="007A62B5" w:rsidP="00B13A23">
            <w:pPr>
              <w:ind w:right="262"/>
              <w:jc w:val="center"/>
              <w:rPr>
                <w:sz w:val="28"/>
                <w:szCs w:val="28"/>
              </w:rPr>
            </w:pPr>
            <w:r w:rsidRPr="00B13A23">
              <w:rPr>
                <w:sz w:val="28"/>
                <w:szCs w:val="28"/>
              </w:rPr>
              <w:t>583.1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1652A11" w14:textId="77777777" w:rsidR="007A62B5" w:rsidRPr="00B13A23" w:rsidRDefault="007A62B5" w:rsidP="00B13A23">
            <w:pPr>
              <w:ind w:right="254"/>
              <w:jc w:val="center"/>
              <w:rPr>
                <w:sz w:val="28"/>
                <w:szCs w:val="28"/>
              </w:rPr>
            </w:pPr>
            <w:r w:rsidRPr="00B13A23">
              <w:rPr>
                <w:sz w:val="28"/>
                <w:szCs w:val="28"/>
              </w:rPr>
              <w:t>590.9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10B8EE9" w14:textId="77777777" w:rsidR="007A62B5" w:rsidRPr="00B13A23" w:rsidRDefault="007A62B5" w:rsidP="00B13A23">
            <w:pPr>
              <w:jc w:val="center"/>
              <w:rPr>
                <w:sz w:val="28"/>
                <w:szCs w:val="28"/>
              </w:rPr>
            </w:pPr>
            <w:r w:rsidRPr="00B13A23">
              <w:rPr>
                <w:sz w:val="28"/>
                <w:szCs w:val="28"/>
              </w:rPr>
              <w:t>602.0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3767E73" w14:textId="77777777" w:rsidR="007A62B5" w:rsidRPr="00B13A23" w:rsidRDefault="007A62B5" w:rsidP="00B13A23">
            <w:pPr>
              <w:jc w:val="center"/>
              <w:rPr>
                <w:sz w:val="28"/>
                <w:szCs w:val="28"/>
              </w:rPr>
            </w:pPr>
            <w:r w:rsidRPr="00B13A23">
              <w:rPr>
                <w:sz w:val="28"/>
                <w:szCs w:val="28"/>
              </w:rPr>
              <w:t>24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3DDDAB7" w14:textId="77777777" w:rsidR="007A62B5" w:rsidRPr="00B13A23" w:rsidRDefault="007A62B5" w:rsidP="00B13A23">
            <w:pPr>
              <w:ind w:right="132"/>
              <w:jc w:val="center"/>
              <w:rPr>
                <w:sz w:val="28"/>
                <w:szCs w:val="28"/>
              </w:rPr>
            </w:pPr>
            <w:r w:rsidRPr="00B13A23">
              <w:rPr>
                <w:sz w:val="28"/>
                <w:szCs w:val="28"/>
              </w:rPr>
              <w:t>14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011C8FA0" w14:textId="77777777" w:rsidR="007A62B5" w:rsidRPr="00B13A23" w:rsidRDefault="007A62B5" w:rsidP="00B13A23">
            <w:pPr>
              <w:ind w:right="152"/>
              <w:jc w:val="center"/>
              <w:rPr>
                <w:sz w:val="28"/>
                <w:szCs w:val="28"/>
              </w:rPr>
            </w:pPr>
            <w:r w:rsidRPr="00B13A23">
              <w:rPr>
                <w:sz w:val="28"/>
                <w:szCs w:val="28"/>
              </w:rPr>
              <w:t>17</w:t>
            </w:r>
          </w:p>
        </w:tc>
      </w:tr>
      <w:tr w:rsidR="007A62B5" w:rsidRPr="00B13A23" w14:paraId="4288C233"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0BC334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1F071FBA" w14:textId="77777777" w:rsidR="007A62B5" w:rsidRPr="00B13A23" w:rsidRDefault="007A62B5" w:rsidP="00B13A23">
            <w:pPr>
              <w:jc w:val="center"/>
              <w:rPr>
                <w:w w:val="99"/>
                <w:sz w:val="28"/>
                <w:szCs w:val="28"/>
                <w:lang w:val="en-US"/>
              </w:rPr>
            </w:pPr>
            <w:r w:rsidRPr="00B13A23">
              <w:rPr>
                <w:sz w:val="28"/>
                <w:szCs w:val="28"/>
              </w:rPr>
              <w:t>10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6F58F79D" w14:textId="77777777" w:rsidR="007A62B5" w:rsidRPr="00B13A23" w:rsidRDefault="007A62B5" w:rsidP="00B13A23">
            <w:pPr>
              <w:ind w:right="105"/>
              <w:jc w:val="center"/>
              <w:rPr>
                <w:sz w:val="28"/>
                <w:szCs w:val="28"/>
              </w:rPr>
            </w:pPr>
            <w:r w:rsidRPr="00B13A23">
              <w:rPr>
                <w:sz w:val="28"/>
                <w:szCs w:val="28"/>
              </w:rPr>
              <w:t>21404б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43202218" w14:textId="77777777" w:rsidR="007A62B5" w:rsidRPr="00B13A23" w:rsidRDefault="007A62B5" w:rsidP="00B13A23">
            <w:pPr>
              <w:ind w:right="149"/>
              <w:jc w:val="center"/>
              <w:rPr>
                <w:sz w:val="28"/>
                <w:szCs w:val="28"/>
              </w:rPr>
            </w:pPr>
            <w:r w:rsidRPr="00B13A23">
              <w:rPr>
                <w:sz w:val="28"/>
                <w:szCs w:val="28"/>
              </w:rPr>
              <w:t>20-12-2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42C8C776" w14:textId="77777777" w:rsidR="007A62B5" w:rsidRPr="00B13A23" w:rsidRDefault="007A62B5" w:rsidP="00B13A23">
            <w:pPr>
              <w:ind w:right="94"/>
              <w:jc w:val="center"/>
              <w:rPr>
                <w:sz w:val="28"/>
                <w:szCs w:val="28"/>
              </w:rPr>
            </w:pPr>
            <w:r w:rsidRPr="00B13A23">
              <w:rPr>
                <w:sz w:val="28"/>
                <w:szCs w:val="28"/>
              </w:rPr>
              <w:t>2.61</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B98E46B" w14:textId="77777777" w:rsidR="007A62B5" w:rsidRPr="00B13A23" w:rsidRDefault="007A62B5" w:rsidP="00B13A23">
            <w:pPr>
              <w:ind w:right="216"/>
              <w:jc w:val="center"/>
              <w:rPr>
                <w:sz w:val="28"/>
                <w:szCs w:val="28"/>
              </w:rPr>
            </w:pPr>
            <w:r w:rsidRPr="00B13A23">
              <w:rPr>
                <w:sz w:val="28"/>
                <w:szCs w:val="28"/>
              </w:rPr>
              <w:t>4.5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37F9B97" w14:textId="77777777" w:rsidR="007A62B5" w:rsidRPr="00B13A23" w:rsidRDefault="007A62B5" w:rsidP="00B13A23">
            <w:pPr>
              <w:ind w:right="262"/>
              <w:jc w:val="center"/>
              <w:rPr>
                <w:sz w:val="28"/>
                <w:szCs w:val="28"/>
              </w:rPr>
            </w:pPr>
            <w:r w:rsidRPr="00B13A23">
              <w:rPr>
                <w:sz w:val="28"/>
                <w:szCs w:val="28"/>
              </w:rPr>
              <w:t>590.9</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180A49A" w14:textId="77777777" w:rsidR="007A62B5" w:rsidRPr="00B13A23" w:rsidRDefault="007A62B5" w:rsidP="00B13A23">
            <w:pPr>
              <w:ind w:right="254"/>
              <w:jc w:val="center"/>
              <w:rPr>
                <w:sz w:val="28"/>
                <w:szCs w:val="28"/>
              </w:rPr>
            </w:pPr>
            <w:r w:rsidRPr="00B13A23">
              <w:rPr>
                <w:sz w:val="28"/>
                <w:szCs w:val="28"/>
              </w:rPr>
              <w:t>598.7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6F37A35A" w14:textId="77777777" w:rsidR="007A62B5" w:rsidRPr="00B13A23" w:rsidRDefault="007A62B5" w:rsidP="00B13A23">
            <w:pPr>
              <w:jc w:val="center"/>
              <w:rPr>
                <w:sz w:val="28"/>
                <w:szCs w:val="28"/>
              </w:rPr>
            </w:pPr>
            <w:r w:rsidRPr="00B13A23">
              <w:rPr>
                <w:sz w:val="28"/>
                <w:szCs w:val="28"/>
              </w:rPr>
              <w:t>610.6</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448293D4" w14:textId="77777777" w:rsidR="007A62B5" w:rsidRPr="00B13A23" w:rsidRDefault="007A62B5" w:rsidP="00B13A23">
            <w:pPr>
              <w:jc w:val="center"/>
              <w:rPr>
                <w:sz w:val="28"/>
                <w:szCs w:val="28"/>
              </w:rPr>
            </w:pPr>
            <w:r w:rsidRPr="00B13A23">
              <w:rPr>
                <w:sz w:val="28"/>
                <w:szCs w:val="28"/>
              </w:rPr>
              <w:t>22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06E07A7" w14:textId="77777777" w:rsidR="007A62B5" w:rsidRPr="00B13A23" w:rsidRDefault="007A62B5" w:rsidP="00B13A23">
            <w:pPr>
              <w:ind w:right="132"/>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8287120" w14:textId="77777777" w:rsidR="007A62B5" w:rsidRPr="00B13A23" w:rsidRDefault="007A62B5" w:rsidP="00B13A23">
            <w:pPr>
              <w:ind w:right="152"/>
              <w:jc w:val="center"/>
              <w:rPr>
                <w:sz w:val="28"/>
                <w:szCs w:val="28"/>
              </w:rPr>
            </w:pPr>
            <w:r w:rsidRPr="00B13A23">
              <w:rPr>
                <w:sz w:val="28"/>
                <w:szCs w:val="28"/>
              </w:rPr>
              <w:t>10</w:t>
            </w:r>
          </w:p>
        </w:tc>
      </w:tr>
      <w:tr w:rsidR="007A62B5" w:rsidRPr="00B13A23" w14:paraId="498F1075"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38EF5D2"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E794437" w14:textId="77777777" w:rsidR="007A62B5" w:rsidRPr="00B13A23" w:rsidRDefault="007A62B5" w:rsidP="00B13A23">
            <w:pPr>
              <w:jc w:val="center"/>
              <w:rPr>
                <w:w w:val="99"/>
                <w:sz w:val="28"/>
                <w:szCs w:val="28"/>
                <w:lang w:val="en-US"/>
              </w:rPr>
            </w:pPr>
            <w:r w:rsidRPr="00B13A23">
              <w:rPr>
                <w:sz w:val="28"/>
                <w:szCs w:val="28"/>
              </w:rPr>
              <w:t>11</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D3AE465" w14:textId="77777777" w:rsidR="007A62B5" w:rsidRPr="00B13A23" w:rsidRDefault="007A62B5" w:rsidP="00B13A23">
            <w:pPr>
              <w:ind w:right="105"/>
              <w:jc w:val="center"/>
              <w:rPr>
                <w:sz w:val="28"/>
                <w:szCs w:val="28"/>
              </w:rPr>
            </w:pPr>
            <w:r w:rsidRPr="00B13A23">
              <w:rPr>
                <w:sz w:val="28"/>
                <w:szCs w:val="28"/>
              </w:rPr>
              <w:t>21333б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758DE9F" w14:textId="77777777" w:rsidR="007A62B5" w:rsidRPr="00B13A23" w:rsidRDefault="007A62B5" w:rsidP="00B13A23">
            <w:pPr>
              <w:ind w:right="149"/>
              <w:jc w:val="center"/>
              <w:rPr>
                <w:sz w:val="28"/>
                <w:szCs w:val="28"/>
              </w:rPr>
            </w:pPr>
            <w:r w:rsidRPr="00B13A23">
              <w:rPr>
                <w:sz w:val="28"/>
                <w:szCs w:val="28"/>
              </w:rPr>
              <w:t>20-</w:t>
            </w:r>
            <w:r w:rsidRPr="00B13A23">
              <w:rPr>
                <w:sz w:val="28"/>
                <w:szCs w:val="28"/>
              </w:rPr>
              <w:lastRenderedPageBreak/>
              <w:t>12-2</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47612AC4" w14:textId="77777777" w:rsidR="007A62B5" w:rsidRPr="00B13A23" w:rsidRDefault="007A62B5" w:rsidP="00B13A23">
            <w:pPr>
              <w:ind w:right="94"/>
              <w:jc w:val="center"/>
              <w:rPr>
                <w:sz w:val="28"/>
                <w:szCs w:val="28"/>
              </w:rPr>
            </w:pPr>
            <w:r w:rsidRPr="00B13A23">
              <w:rPr>
                <w:sz w:val="28"/>
                <w:szCs w:val="28"/>
              </w:rPr>
              <w:lastRenderedPageBreak/>
              <w:t>1.</w:t>
            </w:r>
            <w:r w:rsidRPr="00B13A23">
              <w:rPr>
                <w:sz w:val="28"/>
                <w:szCs w:val="28"/>
              </w:rPr>
              <w:lastRenderedPageBreak/>
              <w:t>98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5B27319" w14:textId="77777777" w:rsidR="007A62B5" w:rsidRPr="00B13A23" w:rsidRDefault="007A62B5" w:rsidP="00B13A23">
            <w:pPr>
              <w:ind w:right="216"/>
              <w:jc w:val="center"/>
              <w:rPr>
                <w:sz w:val="28"/>
                <w:szCs w:val="28"/>
              </w:rPr>
            </w:pPr>
            <w:r w:rsidRPr="00B13A23">
              <w:rPr>
                <w:sz w:val="28"/>
                <w:szCs w:val="28"/>
              </w:rPr>
              <w:lastRenderedPageBreak/>
              <w:t>4.</w:t>
            </w:r>
            <w:r w:rsidRPr="00B13A23">
              <w:rPr>
                <w:sz w:val="28"/>
                <w:szCs w:val="28"/>
              </w:rPr>
              <w:lastRenderedPageBreak/>
              <w:t>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59F67460" w14:textId="77777777" w:rsidR="007A62B5" w:rsidRPr="00B13A23" w:rsidRDefault="007A62B5" w:rsidP="00B13A23">
            <w:pPr>
              <w:ind w:right="262"/>
              <w:jc w:val="center"/>
              <w:rPr>
                <w:sz w:val="28"/>
                <w:szCs w:val="28"/>
              </w:rPr>
            </w:pPr>
            <w:r w:rsidRPr="00B13A23">
              <w:rPr>
                <w:sz w:val="28"/>
                <w:szCs w:val="28"/>
              </w:rPr>
              <w:lastRenderedPageBreak/>
              <w:t>574.</w:t>
            </w:r>
            <w:r w:rsidRPr="00B13A23">
              <w:rPr>
                <w:sz w:val="28"/>
                <w:szCs w:val="28"/>
              </w:rPr>
              <w:lastRenderedPageBreak/>
              <w:t>8</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5EDB6F19" w14:textId="77777777" w:rsidR="007A62B5" w:rsidRPr="00B13A23" w:rsidRDefault="007A62B5" w:rsidP="00B13A23">
            <w:pPr>
              <w:ind w:right="254"/>
              <w:jc w:val="center"/>
              <w:rPr>
                <w:sz w:val="28"/>
                <w:szCs w:val="28"/>
              </w:rPr>
            </w:pPr>
            <w:r w:rsidRPr="00B13A23">
              <w:rPr>
                <w:sz w:val="28"/>
                <w:szCs w:val="28"/>
              </w:rPr>
              <w:lastRenderedPageBreak/>
              <w:t>582.</w:t>
            </w:r>
            <w:r w:rsidRPr="00B13A23">
              <w:rPr>
                <w:sz w:val="28"/>
                <w:szCs w:val="28"/>
              </w:rPr>
              <w:lastRenderedPageBreak/>
              <w:t>6</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3420553" w14:textId="77777777" w:rsidR="007A62B5" w:rsidRPr="00B13A23" w:rsidRDefault="007A62B5" w:rsidP="00B13A23">
            <w:pPr>
              <w:jc w:val="center"/>
              <w:rPr>
                <w:sz w:val="28"/>
                <w:szCs w:val="28"/>
              </w:rPr>
            </w:pPr>
            <w:r w:rsidRPr="00B13A23">
              <w:rPr>
                <w:sz w:val="28"/>
                <w:szCs w:val="28"/>
              </w:rPr>
              <w:lastRenderedPageBreak/>
              <w:t>594.2</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6D30291" w14:textId="77777777" w:rsidR="007A62B5" w:rsidRPr="00B13A23" w:rsidRDefault="007A62B5" w:rsidP="00B13A23">
            <w:pPr>
              <w:jc w:val="center"/>
              <w:rPr>
                <w:sz w:val="28"/>
                <w:szCs w:val="28"/>
              </w:rPr>
            </w:pPr>
            <w:r w:rsidRPr="00B13A23">
              <w:rPr>
                <w:sz w:val="28"/>
                <w:szCs w:val="28"/>
              </w:rPr>
              <w:t>10</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8163E1B" w14:textId="77777777" w:rsidR="007A62B5" w:rsidRPr="00B13A23" w:rsidRDefault="007A62B5" w:rsidP="00B13A23">
            <w:pPr>
              <w:ind w:right="132"/>
              <w:jc w:val="center"/>
              <w:rPr>
                <w:sz w:val="28"/>
                <w:szCs w:val="28"/>
              </w:rPr>
            </w:pPr>
            <w:r w:rsidRPr="00B13A23">
              <w:rPr>
                <w:sz w:val="28"/>
                <w:szCs w:val="28"/>
              </w:rPr>
              <w:t>1</w:t>
            </w:r>
            <w:r w:rsidRPr="00B13A23">
              <w:rPr>
                <w:sz w:val="28"/>
                <w:szCs w:val="28"/>
              </w:rPr>
              <w:lastRenderedPageBreak/>
              <w:t>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8596BF2" w14:textId="77777777" w:rsidR="007A62B5" w:rsidRPr="00B13A23" w:rsidRDefault="007A62B5" w:rsidP="00B13A23">
            <w:pPr>
              <w:ind w:right="152"/>
              <w:jc w:val="center"/>
              <w:rPr>
                <w:sz w:val="28"/>
                <w:szCs w:val="28"/>
              </w:rPr>
            </w:pPr>
            <w:r w:rsidRPr="00B13A23">
              <w:rPr>
                <w:w w:val="99"/>
                <w:sz w:val="28"/>
                <w:szCs w:val="28"/>
              </w:rPr>
              <w:lastRenderedPageBreak/>
              <w:t>9</w:t>
            </w:r>
          </w:p>
        </w:tc>
      </w:tr>
      <w:tr w:rsidR="007A62B5" w:rsidRPr="00B13A23" w14:paraId="21E82CFF"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07747C7"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B0946A7" w14:textId="77777777" w:rsidR="007A62B5" w:rsidRPr="00B13A23" w:rsidRDefault="007A62B5" w:rsidP="00B13A23">
            <w:pPr>
              <w:jc w:val="center"/>
              <w:rPr>
                <w:w w:val="99"/>
                <w:sz w:val="28"/>
                <w:szCs w:val="28"/>
                <w:lang w:val="en-US"/>
              </w:rPr>
            </w:pPr>
            <w:r w:rsidRPr="00B13A23">
              <w:rPr>
                <w:sz w:val="28"/>
                <w:szCs w:val="28"/>
              </w:rPr>
              <w:t>12</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3DE858B3" w14:textId="77777777" w:rsidR="007A62B5" w:rsidRPr="00B13A23" w:rsidRDefault="007A62B5" w:rsidP="00B13A23">
            <w:pPr>
              <w:ind w:right="105"/>
              <w:jc w:val="center"/>
              <w:rPr>
                <w:sz w:val="28"/>
                <w:szCs w:val="28"/>
              </w:rPr>
            </w:pPr>
            <w:r w:rsidRPr="00B13A23">
              <w:rPr>
                <w:sz w:val="28"/>
                <w:szCs w:val="28"/>
              </w:rPr>
              <w:t>21335б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159F9150"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25966C14" w14:textId="77777777" w:rsidR="007A62B5" w:rsidRPr="00B13A23" w:rsidRDefault="007A62B5" w:rsidP="00B13A23">
            <w:pPr>
              <w:ind w:right="94"/>
              <w:jc w:val="center"/>
              <w:rPr>
                <w:sz w:val="28"/>
                <w:szCs w:val="28"/>
              </w:rPr>
            </w:pPr>
            <w:r w:rsidRPr="00B13A23">
              <w:rPr>
                <w:sz w:val="28"/>
                <w:szCs w:val="28"/>
              </w:rPr>
              <w:t>1.75</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6BCEFB8" w14:textId="77777777" w:rsidR="007A62B5" w:rsidRPr="00B13A23" w:rsidRDefault="007A62B5" w:rsidP="00B13A23">
            <w:pPr>
              <w:ind w:right="216"/>
              <w:jc w:val="center"/>
              <w:rPr>
                <w:sz w:val="28"/>
                <w:szCs w:val="28"/>
              </w:rPr>
            </w:pPr>
            <w:r w:rsidRPr="00B13A23">
              <w:rPr>
                <w:sz w:val="28"/>
                <w:szCs w:val="28"/>
              </w:rPr>
              <w:t>4.9</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69451F03" w14:textId="77777777" w:rsidR="007A62B5" w:rsidRPr="00B13A23" w:rsidRDefault="007A62B5" w:rsidP="00B13A23">
            <w:pPr>
              <w:ind w:right="262"/>
              <w:jc w:val="center"/>
              <w:rPr>
                <w:sz w:val="28"/>
                <w:szCs w:val="28"/>
              </w:rPr>
            </w:pPr>
            <w:r w:rsidRPr="00B13A23">
              <w:rPr>
                <w:sz w:val="28"/>
                <w:szCs w:val="28"/>
              </w:rPr>
              <w:t>586.1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BC3A6A2" w14:textId="77777777" w:rsidR="007A62B5" w:rsidRPr="00B13A23" w:rsidRDefault="007A62B5" w:rsidP="00B13A23">
            <w:pPr>
              <w:ind w:right="254"/>
              <w:jc w:val="center"/>
              <w:rPr>
                <w:sz w:val="28"/>
                <w:szCs w:val="28"/>
              </w:rPr>
            </w:pPr>
            <w:r w:rsidRPr="00B13A23">
              <w:rPr>
                <w:sz w:val="28"/>
                <w:szCs w:val="28"/>
              </w:rPr>
              <w:t>591.8</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BDC67F3" w14:textId="77777777" w:rsidR="007A62B5" w:rsidRPr="00B13A23" w:rsidRDefault="007A62B5" w:rsidP="00B13A23">
            <w:pPr>
              <w:jc w:val="center"/>
              <w:rPr>
                <w:sz w:val="28"/>
                <w:szCs w:val="28"/>
              </w:rPr>
            </w:pPr>
            <w:r w:rsidRPr="00B13A23">
              <w:rPr>
                <w:sz w:val="28"/>
                <w:szCs w:val="28"/>
              </w:rPr>
              <w:t>602.8</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18C999D" w14:textId="77777777" w:rsidR="007A62B5" w:rsidRPr="00B13A23" w:rsidRDefault="007A62B5" w:rsidP="00B13A23">
            <w:pPr>
              <w:jc w:val="center"/>
              <w:rPr>
                <w:sz w:val="28"/>
                <w:szCs w:val="28"/>
              </w:rPr>
            </w:pPr>
            <w:r w:rsidRPr="00B13A23">
              <w:rPr>
                <w:w w:val="99"/>
                <w:sz w:val="28"/>
                <w:szCs w:val="28"/>
              </w:rPr>
              <w:t>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9EDE8AF" w14:textId="77777777" w:rsidR="007A62B5" w:rsidRPr="00B13A23" w:rsidRDefault="007A62B5" w:rsidP="00B13A23">
            <w:pPr>
              <w:ind w:right="132"/>
              <w:jc w:val="center"/>
              <w:rPr>
                <w:sz w:val="28"/>
                <w:szCs w:val="28"/>
              </w:rPr>
            </w:pPr>
            <w:r w:rsidRPr="00B13A23">
              <w:rPr>
                <w:sz w:val="28"/>
                <w:szCs w:val="28"/>
              </w:rPr>
              <w:t>17</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17047AD0" w14:textId="77777777" w:rsidR="007A62B5" w:rsidRPr="00B13A23" w:rsidRDefault="007A62B5" w:rsidP="00B13A23">
            <w:pPr>
              <w:ind w:right="152"/>
              <w:jc w:val="center"/>
              <w:rPr>
                <w:sz w:val="28"/>
                <w:szCs w:val="28"/>
              </w:rPr>
            </w:pPr>
            <w:r w:rsidRPr="00B13A23">
              <w:rPr>
                <w:sz w:val="28"/>
                <w:szCs w:val="28"/>
              </w:rPr>
              <w:t>16</w:t>
            </w:r>
          </w:p>
        </w:tc>
      </w:tr>
      <w:tr w:rsidR="007A62B5" w:rsidRPr="00B13A23" w14:paraId="09966919"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312E549"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auto"/>
              <w:right w:val="single" w:sz="4" w:space="0" w:color="000000"/>
            </w:tcBorders>
            <w:vAlign w:val="center"/>
            <w:hideMark/>
          </w:tcPr>
          <w:p w14:paraId="66F319A1" w14:textId="77777777" w:rsidR="007A62B5" w:rsidRPr="00B13A23" w:rsidRDefault="007A62B5" w:rsidP="00B13A23">
            <w:pPr>
              <w:jc w:val="center"/>
              <w:rPr>
                <w:w w:val="99"/>
                <w:sz w:val="28"/>
                <w:szCs w:val="28"/>
                <w:lang w:val="en-US"/>
              </w:rPr>
            </w:pPr>
            <w:r w:rsidRPr="00B13A23">
              <w:rPr>
                <w:sz w:val="28"/>
                <w:szCs w:val="28"/>
              </w:rPr>
              <w:t>13</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72B15D9" w14:textId="77777777" w:rsidR="007A62B5" w:rsidRPr="00B13A23" w:rsidRDefault="007A62B5" w:rsidP="00B13A23">
            <w:pPr>
              <w:ind w:right="107"/>
              <w:jc w:val="center"/>
              <w:rPr>
                <w:sz w:val="28"/>
                <w:szCs w:val="28"/>
              </w:rPr>
            </w:pPr>
            <w:r w:rsidRPr="00B13A23">
              <w:rPr>
                <w:sz w:val="28"/>
                <w:szCs w:val="28"/>
              </w:rPr>
              <w:t>21335б-</w:t>
            </w:r>
          </w:p>
          <w:p w14:paraId="6AF1EFEF" w14:textId="77777777" w:rsidR="007A62B5" w:rsidRPr="00B13A23" w:rsidRDefault="007A62B5" w:rsidP="00B13A23">
            <w:pPr>
              <w:ind w:right="105"/>
              <w:jc w:val="center"/>
              <w:rPr>
                <w:sz w:val="28"/>
                <w:szCs w:val="28"/>
              </w:rPr>
            </w:pPr>
            <w:r w:rsidRPr="00B13A23">
              <w:rPr>
                <w:sz w:val="28"/>
                <w:szCs w:val="28"/>
              </w:rPr>
              <w:t>бис</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E8E9650"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1F2969E2" w14:textId="77777777" w:rsidR="007A62B5" w:rsidRPr="00B13A23" w:rsidRDefault="007A62B5" w:rsidP="00B13A23">
            <w:pPr>
              <w:ind w:right="94"/>
              <w:jc w:val="center"/>
              <w:rPr>
                <w:sz w:val="28"/>
                <w:szCs w:val="28"/>
              </w:rPr>
            </w:pPr>
            <w:r w:rsidRPr="00B13A23">
              <w:rPr>
                <w:sz w:val="28"/>
                <w:szCs w:val="28"/>
              </w:rPr>
              <w:t>2.16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2CFCF62" w14:textId="77777777" w:rsidR="007A62B5" w:rsidRPr="00B13A23" w:rsidRDefault="007A62B5" w:rsidP="00B13A23">
            <w:pPr>
              <w:ind w:right="216"/>
              <w:jc w:val="center"/>
              <w:rPr>
                <w:sz w:val="28"/>
                <w:szCs w:val="28"/>
              </w:rPr>
            </w:pPr>
            <w:r w:rsidRPr="00B13A23">
              <w:rPr>
                <w:sz w:val="28"/>
                <w:szCs w:val="28"/>
              </w:rPr>
              <w:t>4.5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95392A1" w14:textId="77777777" w:rsidR="007A62B5" w:rsidRPr="00B13A23" w:rsidRDefault="007A62B5" w:rsidP="00B13A23">
            <w:pPr>
              <w:ind w:right="262"/>
              <w:jc w:val="center"/>
              <w:rPr>
                <w:sz w:val="28"/>
                <w:szCs w:val="28"/>
              </w:rPr>
            </w:pPr>
            <w:r w:rsidRPr="00B13A23">
              <w:rPr>
                <w:sz w:val="28"/>
                <w:szCs w:val="28"/>
              </w:rPr>
              <w:t>583.1</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62D14E3" w14:textId="77777777" w:rsidR="007A62B5" w:rsidRPr="00B13A23" w:rsidRDefault="007A62B5" w:rsidP="00B13A23">
            <w:pPr>
              <w:ind w:right="254"/>
              <w:jc w:val="center"/>
              <w:rPr>
                <w:sz w:val="28"/>
                <w:szCs w:val="28"/>
              </w:rPr>
            </w:pPr>
            <w:r w:rsidRPr="00B13A23">
              <w:rPr>
                <w:sz w:val="28"/>
                <w:szCs w:val="28"/>
              </w:rPr>
              <w:t>590.9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A871F9C" w14:textId="77777777" w:rsidR="007A62B5" w:rsidRPr="00B13A23" w:rsidRDefault="007A62B5" w:rsidP="00B13A23">
            <w:pPr>
              <w:jc w:val="center"/>
              <w:rPr>
                <w:sz w:val="28"/>
                <w:szCs w:val="28"/>
              </w:rPr>
            </w:pPr>
            <w:r w:rsidRPr="00B13A23">
              <w:rPr>
                <w:sz w:val="28"/>
                <w:szCs w:val="28"/>
              </w:rPr>
              <w:t>601.9</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CD460AA" w14:textId="77777777" w:rsidR="007A62B5" w:rsidRPr="00B13A23" w:rsidRDefault="007A62B5" w:rsidP="00B13A23">
            <w:pPr>
              <w:jc w:val="center"/>
              <w:rPr>
                <w:sz w:val="28"/>
                <w:szCs w:val="28"/>
              </w:rPr>
            </w:pPr>
            <w:r w:rsidRPr="00B13A23">
              <w:rPr>
                <w:sz w:val="28"/>
                <w:szCs w:val="28"/>
              </w:rPr>
              <w:t>28</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1A8D2E0E" w14:textId="77777777" w:rsidR="007A62B5" w:rsidRPr="00B13A23" w:rsidRDefault="007A62B5" w:rsidP="00B13A23">
            <w:pPr>
              <w:ind w:right="132"/>
              <w:jc w:val="center"/>
              <w:rPr>
                <w:sz w:val="28"/>
                <w:szCs w:val="28"/>
              </w:rPr>
            </w:pPr>
            <w:r w:rsidRPr="00B13A23">
              <w:rPr>
                <w:sz w:val="28"/>
                <w:szCs w:val="28"/>
              </w:rPr>
              <w:t>15</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52C8FD3" w14:textId="77777777" w:rsidR="007A62B5" w:rsidRPr="00B13A23" w:rsidRDefault="007A62B5" w:rsidP="00B13A23">
            <w:pPr>
              <w:ind w:right="152"/>
              <w:jc w:val="center"/>
              <w:rPr>
                <w:sz w:val="28"/>
                <w:szCs w:val="28"/>
              </w:rPr>
            </w:pPr>
            <w:r w:rsidRPr="00B13A23">
              <w:rPr>
                <w:sz w:val="28"/>
                <w:szCs w:val="28"/>
              </w:rPr>
              <w:t>24</w:t>
            </w:r>
          </w:p>
        </w:tc>
      </w:tr>
      <w:tr w:rsidR="007A62B5" w:rsidRPr="00B13A23" w14:paraId="2EEF5FCE"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6A4A9695" w14:textId="77777777" w:rsidR="007A62B5" w:rsidRPr="00B13A23" w:rsidRDefault="007A62B5" w:rsidP="00B13A23">
            <w:pPr>
              <w:rPr>
                <w:sz w:val="28"/>
                <w:szCs w:val="28"/>
              </w:rPr>
            </w:pPr>
          </w:p>
        </w:tc>
        <w:tc>
          <w:tcPr>
            <w:tcW w:w="547" w:type="dxa"/>
            <w:tcBorders>
              <w:top w:val="single" w:sz="4" w:space="0" w:color="auto"/>
              <w:left w:val="single" w:sz="4" w:space="0" w:color="000000"/>
              <w:bottom w:val="single" w:sz="4" w:space="0" w:color="000000"/>
              <w:right w:val="single" w:sz="4" w:space="0" w:color="000000"/>
            </w:tcBorders>
            <w:vAlign w:val="center"/>
            <w:hideMark/>
          </w:tcPr>
          <w:p w14:paraId="4A7FBC4D" w14:textId="77777777" w:rsidR="007A62B5" w:rsidRPr="00B13A23" w:rsidRDefault="007A62B5" w:rsidP="00B13A23">
            <w:pPr>
              <w:jc w:val="center"/>
              <w:rPr>
                <w:w w:val="99"/>
                <w:sz w:val="28"/>
                <w:szCs w:val="28"/>
                <w:lang w:val="en-US"/>
              </w:rPr>
            </w:pPr>
            <w:r w:rsidRPr="00B13A23">
              <w:rPr>
                <w:sz w:val="28"/>
                <w:szCs w:val="28"/>
              </w:rPr>
              <w:t>14</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167BE93" w14:textId="77777777" w:rsidR="007A62B5" w:rsidRPr="00B13A23" w:rsidRDefault="007A62B5" w:rsidP="00B13A23">
            <w:pPr>
              <w:ind w:right="105"/>
              <w:jc w:val="center"/>
              <w:rPr>
                <w:sz w:val="28"/>
                <w:szCs w:val="28"/>
              </w:rPr>
            </w:pPr>
            <w:r w:rsidRPr="00B13A23">
              <w:rPr>
                <w:sz w:val="28"/>
                <w:szCs w:val="28"/>
              </w:rPr>
              <w:t>21342б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406D6C2"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3569A3A6" w14:textId="77777777" w:rsidR="007A62B5" w:rsidRPr="00B13A23" w:rsidRDefault="007A62B5" w:rsidP="00B13A23">
            <w:pPr>
              <w:ind w:right="94"/>
              <w:jc w:val="center"/>
              <w:rPr>
                <w:sz w:val="28"/>
                <w:szCs w:val="28"/>
              </w:rPr>
            </w:pPr>
            <w:r w:rsidRPr="00B13A23">
              <w:rPr>
                <w:sz w:val="28"/>
                <w:szCs w:val="28"/>
              </w:rPr>
              <w:t>2.28</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30B7E29C" w14:textId="77777777" w:rsidR="007A62B5" w:rsidRPr="00B13A23" w:rsidRDefault="007A62B5" w:rsidP="00B13A23">
            <w:pPr>
              <w:ind w:right="216"/>
              <w:jc w:val="center"/>
              <w:rPr>
                <w:sz w:val="28"/>
                <w:szCs w:val="28"/>
              </w:rPr>
            </w:pPr>
            <w:r w:rsidRPr="00B13A23">
              <w:rPr>
                <w:sz w:val="28"/>
                <w:szCs w:val="28"/>
              </w:rPr>
              <w:t>4.3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97D4335" w14:textId="77777777" w:rsidR="007A62B5" w:rsidRPr="00B13A23" w:rsidRDefault="007A62B5" w:rsidP="00B13A23">
            <w:pPr>
              <w:ind w:right="262"/>
              <w:jc w:val="center"/>
              <w:rPr>
                <w:sz w:val="28"/>
                <w:szCs w:val="28"/>
              </w:rPr>
            </w:pPr>
            <w:r w:rsidRPr="00B13A23">
              <w:rPr>
                <w:sz w:val="28"/>
                <w:szCs w:val="28"/>
              </w:rPr>
              <w:t>581.3</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587F522" w14:textId="77777777" w:rsidR="007A62B5" w:rsidRPr="00B13A23" w:rsidRDefault="007A62B5" w:rsidP="00B13A23">
            <w:pPr>
              <w:ind w:right="254"/>
              <w:jc w:val="center"/>
              <w:rPr>
                <w:sz w:val="28"/>
                <w:szCs w:val="28"/>
              </w:rPr>
            </w:pPr>
            <w:r w:rsidRPr="00B13A23">
              <w:rPr>
                <w:sz w:val="28"/>
                <w:szCs w:val="28"/>
              </w:rPr>
              <w:t>589.9</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7BD411FC" w14:textId="77777777" w:rsidR="007A62B5" w:rsidRPr="00B13A23" w:rsidRDefault="007A62B5" w:rsidP="00B13A23">
            <w:pPr>
              <w:jc w:val="center"/>
              <w:rPr>
                <w:sz w:val="28"/>
                <w:szCs w:val="28"/>
              </w:rPr>
            </w:pPr>
            <w:r w:rsidRPr="00B13A23">
              <w:rPr>
                <w:sz w:val="28"/>
                <w:szCs w:val="28"/>
              </w:rPr>
              <w:t>599.0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11C2DB79" w14:textId="77777777" w:rsidR="007A62B5" w:rsidRPr="00B13A23" w:rsidRDefault="007A62B5" w:rsidP="00B13A23">
            <w:pPr>
              <w:jc w:val="center"/>
              <w:rPr>
                <w:sz w:val="28"/>
                <w:szCs w:val="28"/>
              </w:rPr>
            </w:pPr>
            <w:r w:rsidRPr="00B13A23">
              <w:rPr>
                <w:w w:val="99"/>
                <w:sz w:val="28"/>
                <w:szCs w:val="28"/>
              </w:rPr>
              <w:t>9</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B6A6C39" w14:textId="77777777" w:rsidR="007A62B5" w:rsidRPr="00B13A23" w:rsidRDefault="007A62B5" w:rsidP="00B13A23">
            <w:pPr>
              <w:ind w:right="132"/>
              <w:jc w:val="center"/>
              <w:rPr>
                <w:sz w:val="28"/>
                <w:szCs w:val="28"/>
              </w:rPr>
            </w:pPr>
            <w:r w:rsidRPr="00B13A23">
              <w:rPr>
                <w:sz w:val="28"/>
                <w:szCs w:val="28"/>
              </w:rPr>
              <w:t>16</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CC6BA8C" w14:textId="77777777" w:rsidR="007A62B5" w:rsidRPr="00B13A23" w:rsidRDefault="007A62B5" w:rsidP="00B13A23">
            <w:pPr>
              <w:ind w:right="152"/>
              <w:jc w:val="center"/>
              <w:rPr>
                <w:sz w:val="28"/>
                <w:szCs w:val="28"/>
              </w:rPr>
            </w:pPr>
            <w:r w:rsidRPr="00B13A23">
              <w:rPr>
                <w:w w:val="99"/>
                <w:sz w:val="28"/>
                <w:szCs w:val="28"/>
              </w:rPr>
              <w:t>8</w:t>
            </w:r>
          </w:p>
        </w:tc>
      </w:tr>
      <w:tr w:rsidR="007A62B5" w:rsidRPr="00B13A23" w14:paraId="1A57D119"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03B3E99"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BDD4879" w14:textId="77777777" w:rsidR="007A62B5" w:rsidRPr="00B13A23" w:rsidRDefault="007A62B5" w:rsidP="00B13A23">
            <w:pPr>
              <w:jc w:val="center"/>
              <w:rPr>
                <w:w w:val="99"/>
                <w:sz w:val="28"/>
                <w:szCs w:val="28"/>
                <w:lang w:val="en-US"/>
              </w:rPr>
            </w:pPr>
            <w:r w:rsidRPr="00B13A23">
              <w:rPr>
                <w:sz w:val="28"/>
                <w:szCs w:val="28"/>
              </w:rPr>
              <w:t>15</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23324272" w14:textId="77777777" w:rsidR="007A62B5" w:rsidRPr="00B13A23" w:rsidRDefault="007A62B5" w:rsidP="00B13A23">
            <w:pPr>
              <w:ind w:right="105"/>
              <w:jc w:val="center"/>
              <w:rPr>
                <w:sz w:val="28"/>
                <w:szCs w:val="28"/>
              </w:rPr>
            </w:pPr>
            <w:r w:rsidRPr="00B13A23">
              <w:rPr>
                <w:sz w:val="28"/>
                <w:szCs w:val="28"/>
              </w:rPr>
              <w:t>21342б-2</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A2BC5E3"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C537153" w14:textId="77777777" w:rsidR="007A62B5" w:rsidRPr="00B13A23" w:rsidRDefault="007A62B5" w:rsidP="00B13A23">
            <w:pPr>
              <w:ind w:right="94"/>
              <w:jc w:val="center"/>
              <w:rPr>
                <w:sz w:val="28"/>
                <w:szCs w:val="28"/>
              </w:rPr>
            </w:pPr>
            <w:r w:rsidRPr="00B13A23">
              <w:rPr>
                <w:sz w:val="28"/>
                <w:szCs w:val="28"/>
              </w:rPr>
              <w:t>2.14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82F7185" w14:textId="77777777" w:rsidR="007A62B5" w:rsidRPr="00B13A23" w:rsidRDefault="007A62B5" w:rsidP="00B13A23">
            <w:pPr>
              <w:ind w:right="216"/>
              <w:jc w:val="center"/>
              <w:rPr>
                <w:sz w:val="28"/>
                <w:szCs w:val="28"/>
              </w:rPr>
            </w:pPr>
            <w:r w:rsidRPr="00B13A23">
              <w:rPr>
                <w:w w:val="99"/>
                <w:sz w:val="28"/>
                <w:szCs w:val="28"/>
              </w:rPr>
              <w:t>5</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F22B22B" w14:textId="77777777" w:rsidR="007A62B5" w:rsidRPr="00B13A23" w:rsidRDefault="007A62B5" w:rsidP="00B13A23">
            <w:pPr>
              <w:ind w:right="262"/>
              <w:jc w:val="center"/>
              <w:rPr>
                <w:sz w:val="28"/>
                <w:szCs w:val="28"/>
              </w:rPr>
            </w:pPr>
            <w:r w:rsidRPr="00B13A23">
              <w:rPr>
                <w:sz w:val="28"/>
                <w:szCs w:val="28"/>
              </w:rPr>
              <w:t>581.6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119CD9A" w14:textId="77777777" w:rsidR="007A62B5" w:rsidRPr="00B13A23" w:rsidRDefault="007A62B5" w:rsidP="00B13A23">
            <w:pPr>
              <w:ind w:right="254"/>
              <w:jc w:val="center"/>
              <w:rPr>
                <w:sz w:val="28"/>
                <w:szCs w:val="28"/>
              </w:rPr>
            </w:pPr>
            <w:r w:rsidRPr="00B13A23">
              <w:rPr>
                <w:sz w:val="28"/>
                <w:szCs w:val="28"/>
              </w:rPr>
              <w:t>589.0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25F14658" w14:textId="77777777" w:rsidR="007A62B5" w:rsidRPr="00B13A23" w:rsidRDefault="007A62B5" w:rsidP="00B13A23">
            <w:pPr>
              <w:jc w:val="center"/>
              <w:rPr>
                <w:sz w:val="28"/>
                <w:szCs w:val="28"/>
              </w:rPr>
            </w:pPr>
            <w:r w:rsidRPr="00B13A23">
              <w:rPr>
                <w:sz w:val="28"/>
                <w:szCs w:val="28"/>
              </w:rPr>
              <w:t>600.7</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42456B1" w14:textId="77777777" w:rsidR="007A62B5" w:rsidRPr="00B13A23" w:rsidRDefault="007A62B5" w:rsidP="00B13A23">
            <w:pPr>
              <w:jc w:val="center"/>
              <w:rPr>
                <w:sz w:val="28"/>
                <w:szCs w:val="28"/>
              </w:rPr>
            </w:pPr>
            <w:r w:rsidRPr="00B13A23">
              <w:rPr>
                <w:sz w:val="28"/>
                <w:szCs w:val="28"/>
              </w:rPr>
              <w:t>23</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11E8B08" w14:textId="77777777" w:rsidR="007A62B5" w:rsidRPr="00B13A23" w:rsidRDefault="007A62B5" w:rsidP="00B13A23">
            <w:pPr>
              <w:ind w:right="132"/>
              <w:jc w:val="center"/>
              <w:rPr>
                <w:sz w:val="28"/>
                <w:szCs w:val="28"/>
              </w:rPr>
            </w:pPr>
            <w:r w:rsidRPr="00B13A23">
              <w:rPr>
                <w:sz w:val="28"/>
                <w:szCs w:val="28"/>
              </w:rPr>
              <w:t>14</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3BC89DBB" w14:textId="77777777" w:rsidR="007A62B5" w:rsidRPr="00B13A23" w:rsidRDefault="007A62B5" w:rsidP="00B13A23">
            <w:pPr>
              <w:ind w:right="152"/>
              <w:jc w:val="center"/>
              <w:rPr>
                <w:sz w:val="28"/>
                <w:szCs w:val="28"/>
              </w:rPr>
            </w:pPr>
            <w:r w:rsidRPr="00B13A23">
              <w:rPr>
                <w:sz w:val="28"/>
                <w:szCs w:val="28"/>
              </w:rPr>
              <w:t>32</w:t>
            </w:r>
          </w:p>
        </w:tc>
      </w:tr>
      <w:tr w:rsidR="007A62B5" w:rsidRPr="00B13A23" w14:paraId="27253DBF"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35FD6E78"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683C8E2" w14:textId="77777777" w:rsidR="007A62B5" w:rsidRPr="00B13A23" w:rsidRDefault="007A62B5" w:rsidP="00B13A23">
            <w:pPr>
              <w:jc w:val="center"/>
              <w:rPr>
                <w:w w:val="99"/>
                <w:sz w:val="28"/>
                <w:szCs w:val="28"/>
                <w:lang w:val="en-US"/>
              </w:rPr>
            </w:pPr>
            <w:r w:rsidRPr="00B13A23">
              <w:rPr>
                <w:sz w:val="28"/>
                <w:szCs w:val="28"/>
              </w:rPr>
              <w:t>16</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8BE7765" w14:textId="77777777" w:rsidR="007A62B5" w:rsidRPr="00B13A23" w:rsidRDefault="007A62B5" w:rsidP="00B13A23">
            <w:pPr>
              <w:ind w:right="105"/>
              <w:jc w:val="center"/>
              <w:rPr>
                <w:sz w:val="28"/>
                <w:szCs w:val="28"/>
              </w:rPr>
            </w:pPr>
            <w:r w:rsidRPr="00B13A23">
              <w:rPr>
                <w:sz w:val="28"/>
                <w:szCs w:val="28"/>
              </w:rPr>
              <w:t>21487в</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5DF729BE"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E0945DF" w14:textId="77777777" w:rsidR="007A62B5" w:rsidRPr="00B13A23" w:rsidRDefault="007A62B5" w:rsidP="00B13A23">
            <w:pPr>
              <w:ind w:right="94"/>
              <w:jc w:val="center"/>
              <w:rPr>
                <w:sz w:val="28"/>
                <w:szCs w:val="28"/>
              </w:rPr>
            </w:pPr>
            <w:r w:rsidRPr="00B13A23">
              <w:rPr>
                <w:sz w:val="28"/>
                <w:szCs w:val="28"/>
              </w:rPr>
              <w:t>2.94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74CA72C5"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5A1EC06" w14:textId="77777777" w:rsidR="007A62B5" w:rsidRPr="00B13A23" w:rsidRDefault="007A62B5" w:rsidP="00B13A23">
            <w:pPr>
              <w:ind w:right="262"/>
              <w:jc w:val="center"/>
              <w:rPr>
                <w:sz w:val="28"/>
                <w:szCs w:val="28"/>
              </w:rPr>
            </w:pPr>
            <w:r w:rsidRPr="00B13A23">
              <w:rPr>
                <w:sz w:val="28"/>
                <w:szCs w:val="28"/>
              </w:rPr>
              <w:t>583.0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7FE870C7" w14:textId="77777777" w:rsidR="007A62B5" w:rsidRPr="00B13A23" w:rsidRDefault="007A62B5" w:rsidP="00B13A23">
            <w:pPr>
              <w:ind w:right="254"/>
              <w:jc w:val="center"/>
              <w:rPr>
                <w:sz w:val="28"/>
                <w:szCs w:val="28"/>
              </w:rPr>
            </w:pPr>
            <w:r w:rsidRPr="00B13A23">
              <w:rPr>
                <w:sz w:val="28"/>
                <w:szCs w:val="28"/>
              </w:rPr>
              <w:t>588.7</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133B70E4" w14:textId="77777777" w:rsidR="007A62B5" w:rsidRPr="00B13A23" w:rsidRDefault="007A62B5" w:rsidP="00B13A23">
            <w:pPr>
              <w:jc w:val="center"/>
              <w:rPr>
                <w:sz w:val="28"/>
                <w:szCs w:val="28"/>
              </w:rPr>
            </w:pPr>
            <w:r w:rsidRPr="00B13A23">
              <w:rPr>
                <w:sz w:val="28"/>
                <w:szCs w:val="28"/>
              </w:rPr>
              <w:t>600.0</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6A669233" w14:textId="77777777" w:rsidR="007A62B5" w:rsidRPr="00B13A23" w:rsidRDefault="007A62B5" w:rsidP="00B13A23">
            <w:pPr>
              <w:jc w:val="center"/>
              <w:rPr>
                <w:sz w:val="28"/>
                <w:szCs w:val="28"/>
              </w:rPr>
            </w:pPr>
            <w:r w:rsidRPr="00B13A23">
              <w:rPr>
                <w:sz w:val="28"/>
                <w:szCs w:val="28"/>
              </w:rPr>
              <w:t>31</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C039148" w14:textId="77777777" w:rsidR="007A62B5" w:rsidRPr="00B13A23" w:rsidRDefault="007A62B5" w:rsidP="00B13A23">
            <w:pPr>
              <w:ind w:right="132"/>
              <w:jc w:val="center"/>
              <w:rPr>
                <w:sz w:val="28"/>
                <w:szCs w:val="28"/>
              </w:rPr>
            </w:pPr>
            <w:r w:rsidRPr="00B13A23">
              <w:rPr>
                <w:sz w:val="28"/>
                <w:szCs w:val="28"/>
              </w:rPr>
              <w:t>13</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FE9606F" w14:textId="77777777" w:rsidR="007A62B5" w:rsidRPr="00B13A23" w:rsidRDefault="007A62B5" w:rsidP="00B13A23">
            <w:pPr>
              <w:ind w:right="152"/>
              <w:jc w:val="center"/>
              <w:rPr>
                <w:sz w:val="28"/>
                <w:szCs w:val="28"/>
              </w:rPr>
            </w:pPr>
            <w:r w:rsidRPr="00B13A23">
              <w:rPr>
                <w:sz w:val="28"/>
                <w:szCs w:val="28"/>
              </w:rPr>
              <w:t>28</w:t>
            </w:r>
          </w:p>
        </w:tc>
      </w:tr>
      <w:tr w:rsidR="007A62B5" w:rsidRPr="00B13A23" w14:paraId="5326B2C9"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ABE7D6F"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58DEFC3D" w14:textId="77777777" w:rsidR="007A62B5" w:rsidRPr="00B13A23" w:rsidRDefault="007A62B5" w:rsidP="00B13A23">
            <w:pPr>
              <w:jc w:val="center"/>
              <w:rPr>
                <w:w w:val="99"/>
                <w:sz w:val="28"/>
                <w:szCs w:val="28"/>
                <w:lang w:val="en-US"/>
              </w:rPr>
            </w:pPr>
            <w:r w:rsidRPr="00B13A23">
              <w:rPr>
                <w:sz w:val="28"/>
                <w:szCs w:val="28"/>
              </w:rPr>
              <w:t>17</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7D7FA618" w14:textId="77777777" w:rsidR="007A62B5" w:rsidRPr="00B13A23" w:rsidRDefault="007A62B5" w:rsidP="00B13A23">
            <w:pPr>
              <w:ind w:right="105"/>
              <w:jc w:val="center"/>
              <w:rPr>
                <w:sz w:val="28"/>
                <w:szCs w:val="28"/>
              </w:rPr>
            </w:pPr>
            <w:r w:rsidRPr="00B13A23">
              <w:rPr>
                <w:sz w:val="28"/>
                <w:szCs w:val="28"/>
              </w:rPr>
              <w:t>21336б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513E32D" w14:textId="77777777" w:rsidR="007A62B5" w:rsidRPr="00B13A23" w:rsidRDefault="007A62B5" w:rsidP="00B13A23">
            <w:pPr>
              <w:ind w:right="149"/>
              <w:jc w:val="center"/>
              <w:rPr>
                <w:sz w:val="28"/>
                <w:szCs w:val="28"/>
              </w:rPr>
            </w:pPr>
            <w:r w:rsidRPr="00B13A23">
              <w:rPr>
                <w:sz w:val="28"/>
                <w:szCs w:val="28"/>
              </w:rPr>
              <w:t>20-12-3</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06FF03F4" w14:textId="77777777" w:rsidR="007A62B5" w:rsidRPr="00B13A23" w:rsidRDefault="007A62B5" w:rsidP="00B13A23">
            <w:pPr>
              <w:ind w:right="94"/>
              <w:jc w:val="center"/>
              <w:rPr>
                <w:sz w:val="28"/>
                <w:szCs w:val="28"/>
              </w:rPr>
            </w:pPr>
            <w:r w:rsidRPr="00B13A23">
              <w:rPr>
                <w:sz w:val="28"/>
                <w:szCs w:val="28"/>
              </w:rPr>
              <w:t>1.76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00474983" w14:textId="77777777" w:rsidR="007A62B5" w:rsidRPr="00B13A23" w:rsidRDefault="007A62B5" w:rsidP="00B13A23">
            <w:pPr>
              <w:ind w:right="216"/>
              <w:jc w:val="center"/>
              <w:rPr>
                <w:sz w:val="28"/>
                <w:szCs w:val="28"/>
              </w:rPr>
            </w:pPr>
            <w:r w:rsidRPr="00B13A23">
              <w:rPr>
                <w:sz w:val="28"/>
                <w:szCs w:val="28"/>
              </w:rPr>
              <w:t>4.3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49DBDDF6" w14:textId="77777777" w:rsidR="007A62B5" w:rsidRPr="00B13A23" w:rsidRDefault="007A62B5" w:rsidP="00B13A23">
            <w:pPr>
              <w:ind w:right="262"/>
              <w:jc w:val="center"/>
              <w:rPr>
                <w:sz w:val="28"/>
                <w:szCs w:val="28"/>
              </w:rPr>
            </w:pPr>
            <w:r w:rsidRPr="00B13A23">
              <w:rPr>
                <w:sz w:val="28"/>
                <w:szCs w:val="28"/>
              </w:rPr>
              <w:t>583.0</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12DF0921" w14:textId="77777777" w:rsidR="007A62B5" w:rsidRPr="00B13A23" w:rsidRDefault="007A62B5" w:rsidP="00B13A23">
            <w:pPr>
              <w:ind w:right="254"/>
              <w:jc w:val="center"/>
              <w:rPr>
                <w:sz w:val="28"/>
                <w:szCs w:val="28"/>
              </w:rPr>
            </w:pPr>
            <w:r w:rsidRPr="00B13A23">
              <w:rPr>
                <w:sz w:val="28"/>
                <w:szCs w:val="28"/>
              </w:rPr>
              <w:t>591.0</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116DE1ED" w14:textId="77777777" w:rsidR="007A62B5" w:rsidRPr="00B13A23" w:rsidRDefault="007A62B5" w:rsidP="00B13A23">
            <w:pPr>
              <w:jc w:val="center"/>
              <w:rPr>
                <w:sz w:val="28"/>
                <w:szCs w:val="28"/>
              </w:rPr>
            </w:pPr>
            <w:r w:rsidRPr="00B13A23">
              <w:rPr>
                <w:sz w:val="28"/>
                <w:szCs w:val="28"/>
              </w:rPr>
              <w:t>600.7</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F80F7A5" w14:textId="77777777" w:rsidR="007A62B5" w:rsidRPr="00B13A23" w:rsidRDefault="007A62B5" w:rsidP="00B13A23">
            <w:pPr>
              <w:jc w:val="center"/>
              <w:rPr>
                <w:sz w:val="28"/>
                <w:szCs w:val="28"/>
              </w:rPr>
            </w:pPr>
            <w:r w:rsidRPr="00B13A23">
              <w:rPr>
                <w:sz w:val="28"/>
                <w:szCs w:val="28"/>
              </w:rPr>
              <w:t>24</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51A957C5" w14:textId="77777777" w:rsidR="007A62B5" w:rsidRPr="00B13A23" w:rsidRDefault="007A62B5" w:rsidP="00B13A23">
            <w:pPr>
              <w:ind w:right="132"/>
              <w:jc w:val="center"/>
              <w:rPr>
                <w:sz w:val="28"/>
                <w:szCs w:val="28"/>
              </w:rPr>
            </w:pPr>
            <w:r w:rsidRPr="00B13A23">
              <w:rPr>
                <w:sz w:val="28"/>
                <w:szCs w:val="28"/>
              </w:rPr>
              <w:t>19</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689910CF" w14:textId="77777777" w:rsidR="007A62B5" w:rsidRPr="00B13A23" w:rsidRDefault="007A62B5" w:rsidP="00B13A23">
            <w:pPr>
              <w:ind w:right="152"/>
              <w:jc w:val="center"/>
              <w:rPr>
                <w:sz w:val="28"/>
                <w:szCs w:val="28"/>
              </w:rPr>
            </w:pPr>
            <w:r w:rsidRPr="00B13A23">
              <w:rPr>
                <w:sz w:val="28"/>
                <w:szCs w:val="28"/>
              </w:rPr>
              <w:t>20</w:t>
            </w:r>
          </w:p>
        </w:tc>
      </w:tr>
      <w:tr w:rsidR="007A62B5" w:rsidRPr="00B13A23" w14:paraId="16B0E014"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0EA59DD7"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02A50C43" w14:textId="77777777" w:rsidR="007A62B5" w:rsidRPr="00B13A23" w:rsidRDefault="007A62B5" w:rsidP="00B13A23">
            <w:pPr>
              <w:jc w:val="center"/>
              <w:rPr>
                <w:w w:val="99"/>
                <w:sz w:val="28"/>
                <w:szCs w:val="28"/>
                <w:lang w:val="en-US"/>
              </w:rPr>
            </w:pPr>
            <w:r w:rsidRPr="00B13A23">
              <w:rPr>
                <w:sz w:val="28"/>
                <w:szCs w:val="28"/>
              </w:rPr>
              <w:t>18</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0D420F0" w14:textId="77777777" w:rsidR="007A62B5" w:rsidRPr="00B13A23" w:rsidRDefault="007A62B5" w:rsidP="00B13A23">
            <w:pPr>
              <w:ind w:right="105"/>
              <w:jc w:val="center"/>
              <w:rPr>
                <w:sz w:val="28"/>
                <w:szCs w:val="28"/>
              </w:rPr>
            </w:pPr>
            <w:r w:rsidRPr="00B13A23">
              <w:rPr>
                <w:sz w:val="28"/>
                <w:szCs w:val="28"/>
              </w:rPr>
              <w:t>21315б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5004C51" w14:textId="77777777" w:rsidR="007A62B5" w:rsidRPr="00B13A23" w:rsidRDefault="007A62B5" w:rsidP="00B13A23">
            <w:pPr>
              <w:ind w:right="149"/>
              <w:jc w:val="center"/>
              <w:rPr>
                <w:sz w:val="28"/>
                <w:szCs w:val="28"/>
              </w:rPr>
            </w:pPr>
            <w:r w:rsidRPr="00B13A23">
              <w:rPr>
                <w:sz w:val="28"/>
                <w:szCs w:val="28"/>
              </w:rPr>
              <w:t>20-12-4</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77C8196" w14:textId="77777777" w:rsidR="007A62B5" w:rsidRPr="00B13A23" w:rsidRDefault="007A62B5" w:rsidP="00B13A23">
            <w:pPr>
              <w:ind w:right="94"/>
              <w:jc w:val="center"/>
              <w:rPr>
                <w:sz w:val="28"/>
                <w:szCs w:val="28"/>
              </w:rPr>
            </w:pPr>
            <w:r w:rsidRPr="00B13A23">
              <w:rPr>
                <w:sz w:val="28"/>
                <w:szCs w:val="28"/>
              </w:rPr>
              <w:t>2.17</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2E84403E" w14:textId="77777777" w:rsidR="007A62B5" w:rsidRPr="00B13A23" w:rsidRDefault="007A62B5" w:rsidP="00B13A23">
            <w:pPr>
              <w:ind w:right="216"/>
              <w:jc w:val="center"/>
              <w:rPr>
                <w:sz w:val="28"/>
                <w:szCs w:val="28"/>
              </w:rPr>
            </w:pPr>
            <w:r w:rsidRPr="00B13A23">
              <w:rPr>
                <w:sz w:val="28"/>
                <w:szCs w:val="28"/>
              </w:rPr>
              <w:t>4.7</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22A161D1" w14:textId="77777777" w:rsidR="007A62B5" w:rsidRPr="00B13A23" w:rsidRDefault="007A62B5" w:rsidP="00B13A23">
            <w:pPr>
              <w:ind w:right="262"/>
              <w:jc w:val="center"/>
              <w:rPr>
                <w:sz w:val="28"/>
                <w:szCs w:val="28"/>
              </w:rPr>
            </w:pPr>
            <w:r w:rsidRPr="00B13A23">
              <w:rPr>
                <w:sz w:val="28"/>
                <w:szCs w:val="28"/>
              </w:rPr>
              <w:t>588.4</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243259DB" w14:textId="77777777" w:rsidR="007A62B5" w:rsidRPr="00B13A23" w:rsidRDefault="007A62B5" w:rsidP="00B13A23">
            <w:pPr>
              <w:ind w:right="254"/>
              <w:jc w:val="center"/>
              <w:rPr>
                <w:sz w:val="28"/>
                <w:szCs w:val="28"/>
              </w:rPr>
            </w:pPr>
            <w:r w:rsidRPr="00B13A23">
              <w:rPr>
                <w:sz w:val="28"/>
                <w:szCs w:val="28"/>
              </w:rPr>
              <w:t>594.3</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3AADF29D" w14:textId="77777777" w:rsidR="007A62B5" w:rsidRPr="00B13A23" w:rsidRDefault="007A62B5" w:rsidP="00B13A23">
            <w:pPr>
              <w:jc w:val="center"/>
              <w:rPr>
                <w:sz w:val="28"/>
                <w:szCs w:val="28"/>
              </w:rPr>
            </w:pPr>
            <w:r w:rsidRPr="00B13A23">
              <w:rPr>
                <w:sz w:val="28"/>
                <w:szCs w:val="28"/>
              </w:rPr>
              <w:t>606.5</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E413286" w14:textId="77777777" w:rsidR="007A62B5" w:rsidRPr="00B13A23" w:rsidRDefault="007A62B5" w:rsidP="00B13A23">
            <w:pPr>
              <w:jc w:val="center"/>
              <w:rPr>
                <w:sz w:val="28"/>
                <w:szCs w:val="28"/>
              </w:rPr>
            </w:pPr>
            <w:r w:rsidRPr="00B13A23">
              <w:rPr>
                <w:sz w:val="28"/>
                <w:szCs w:val="28"/>
              </w:rPr>
              <w:t>15</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663C0F13" w14:textId="77777777" w:rsidR="007A62B5" w:rsidRPr="00B13A23" w:rsidRDefault="007A62B5" w:rsidP="00B13A23">
            <w:pPr>
              <w:ind w:right="132"/>
              <w:jc w:val="center"/>
              <w:rPr>
                <w:sz w:val="28"/>
                <w:szCs w:val="28"/>
              </w:rPr>
            </w:pPr>
            <w:r w:rsidRPr="00B13A23">
              <w:rPr>
                <w:sz w:val="28"/>
                <w:szCs w:val="28"/>
              </w:rPr>
              <w:t>20</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291B4849" w14:textId="77777777" w:rsidR="007A62B5" w:rsidRPr="00B13A23" w:rsidRDefault="007A62B5" w:rsidP="00B13A23">
            <w:pPr>
              <w:ind w:right="152"/>
              <w:jc w:val="center"/>
              <w:rPr>
                <w:sz w:val="28"/>
                <w:szCs w:val="28"/>
              </w:rPr>
            </w:pPr>
            <w:r w:rsidRPr="00B13A23">
              <w:rPr>
                <w:sz w:val="28"/>
                <w:szCs w:val="28"/>
              </w:rPr>
              <w:t>17</w:t>
            </w:r>
          </w:p>
        </w:tc>
      </w:tr>
      <w:tr w:rsidR="007A62B5" w:rsidRPr="00B13A23" w14:paraId="7C54D9DB"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1A9124A7"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4D37D5C9" w14:textId="77777777" w:rsidR="007A62B5" w:rsidRPr="00B13A23" w:rsidRDefault="007A62B5" w:rsidP="00B13A23">
            <w:pPr>
              <w:jc w:val="center"/>
              <w:rPr>
                <w:w w:val="99"/>
                <w:sz w:val="28"/>
                <w:szCs w:val="28"/>
                <w:lang w:val="en-US"/>
              </w:rPr>
            </w:pPr>
            <w:r w:rsidRPr="00B13A23">
              <w:rPr>
                <w:sz w:val="28"/>
                <w:szCs w:val="28"/>
              </w:rPr>
              <w:t>19</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721165EB" w14:textId="77777777" w:rsidR="007A62B5" w:rsidRPr="00B13A23" w:rsidRDefault="007A62B5" w:rsidP="00B13A23">
            <w:pPr>
              <w:ind w:right="105"/>
              <w:jc w:val="center"/>
              <w:rPr>
                <w:sz w:val="28"/>
                <w:szCs w:val="28"/>
              </w:rPr>
            </w:pPr>
            <w:r w:rsidRPr="00B13A23">
              <w:rPr>
                <w:sz w:val="28"/>
                <w:szCs w:val="28"/>
              </w:rPr>
              <w:t>20509б-2</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207FE9C6" w14:textId="77777777" w:rsidR="007A62B5" w:rsidRPr="00B13A23" w:rsidRDefault="007A62B5" w:rsidP="00B13A23">
            <w:pPr>
              <w:ind w:right="149"/>
              <w:jc w:val="center"/>
              <w:rPr>
                <w:sz w:val="28"/>
                <w:szCs w:val="28"/>
              </w:rPr>
            </w:pPr>
            <w:r w:rsidRPr="00B13A23">
              <w:rPr>
                <w:sz w:val="28"/>
                <w:szCs w:val="28"/>
              </w:rPr>
              <w:t>20-5</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66381F14" w14:textId="77777777" w:rsidR="007A62B5" w:rsidRPr="00B13A23" w:rsidRDefault="007A62B5" w:rsidP="00B13A23">
            <w:pPr>
              <w:ind w:right="94"/>
              <w:jc w:val="center"/>
              <w:rPr>
                <w:sz w:val="28"/>
                <w:szCs w:val="28"/>
              </w:rPr>
            </w:pPr>
            <w:r w:rsidRPr="00B13A23">
              <w:rPr>
                <w:sz w:val="28"/>
                <w:szCs w:val="28"/>
              </w:rPr>
              <w:t>1.86</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120D2D6B" w14:textId="77777777" w:rsidR="007A62B5" w:rsidRPr="00B13A23" w:rsidRDefault="007A62B5" w:rsidP="00B13A23">
            <w:pPr>
              <w:ind w:right="216"/>
              <w:jc w:val="center"/>
              <w:rPr>
                <w:sz w:val="28"/>
                <w:szCs w:val="28"/>
              </w:rPr>
            </w:pPr>
            <w:r w:rsidRPr="00B13A23">
              <w:rPr>
                <w:w w:val="99"/>
                <w:sz w:val="28"/>
                <w:szCs w:val="28"/>
              </w:rPr>
              <w:t>4</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1E940B9C" w14:textId="77777777" w:rsidR="007A62B5" w:rsidRPr="00B13A23" w:rsidRDefault="007A62B5" w:rsidP="00B13A23">
            <w:pPr>
              <w:ind w:right="262"/>
              <w:jc w:val="center"/>
              <w:rPr>
                <w:sz w:val="28"/>
                <w:szCs w:val="28"/>
              </w:rPr>
            </w:pPr>
            <w:r w:rsidRPr="00B13A23">
              <w:rPr>
                <w:sz w:val="28"/>
                <w:szCs w:val="28"/>
              </w:rPr>
              <w:t>575.5</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308E19D1" w14:textId="77777777" w:rsidR="007A62B5" w:rsidRPr="00B13A23" w:rsidRDefault="007A62B5" w:rsidP="00B13A23">
            <w:pPr>
              <w:ind w:right="254"/>
              <w:jc w:val="center"/>
              <w:rPr>
                <w:sz w:val="28"/>
                <w:szCs w:val="28"/>
              </w:rPr>
            </w:pPr>
            <w:r w:rsidRPr="00B13A23">
              <w:rPr>
                <w:sz w:val="28"/>
                <w:szCs w:val="28"/>
              </w:rPr>
              <w:t>583.4</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56813EF7" w14:textId="77777777" w:rsidR="007A62B5" w:rsidRPr="00B13A23" w:rsidRDefault="007A62B5" w:rsidP="00B13A23">
            <w:pPr>
              <w:jc w:val="center"/>
              <w:rPr>
                <w:sz w:val="28"/>
                <w:szCs w:val="28"/>
              </w:rPr>
            </w:pPr>
            <w:r w:rsidRPr="00B13A23">
              <w:rPr>
                <w:sz w:val="28"/>
                <w:szCs w:val="28"/>
              </w:rPr>
              <w:t>595.1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375973FB" w14:textId="77777777" w:rsidR="007A62B5" w:rsidRPr="00B13A23" w:rsidRDefault="007A62B5" w:rsidP="00B13A23">
            <w:pPr>
              <w:jc w:val="center"/>
              <w:rPr>
                <w:sz w:val="28"/>
                <w:szCs w:val="28"/>
              </w:rPr>
            </w:pPr>
            <w:r w:rsidRPr="00B13A23">
              <w:rPr>
                <w:sz w:val="28"/>
                <w:szCs w:val="28"/>
              </w:rPr>
              <w:t>22</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7DC32D63" w14:textId="77777777" w:rsidR="007A62B5" w:rsidRPr="00B13A23" w:rsidRDefault="007A62B5" w:rsidP="00B13A23">
            <w:pPr>
              <w:ind w:right="132"/>
              <w:jc w:val="center"/>
              <w:rPr>
                <w:sz w:val="28"/>
                <w:szCs w:val="28"/>
              </w:rPr>
            </w:pPr>
            <w:r w:rsidRPr="00B13A23">
              <w:rPr>
                <w:sz w:val="28"/>
                <w:szCs w:val="28"/>
              </w:rPr>
              <w:t>19</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43B11A90" w14:textId="77777777" w:rsidR="007A62B5" w:rsidRPr="00B13A23" w:rsidRDefault="007A62B5" w:rsidP="00B13A23">
            <w:pPr>
              <w:ind w:right="152"/>
              <w:jc w:val="center"/>
              <w:rPr>
                <w:sz w:val="28"/>
                <w:szCs w:val="28"/>
              </w:rPr>
            </w:pPr>
            <w:r w:rsidRPr="00B13A23">
              <w:rPr>
                <w:sz w:val="28"/>
                <w:szCs w:val="28"/>
              </w:rPr>
              <w:t>26</w:t>
            </w:r>
          </w:p>
        </w:tc>
      </w:tr>
      <w:tr w:rsidR="007A62B5" w:rsidRPr="00B13A23" w14:paraId="3B1F835E" w14:textId="77777777" w:rsidTr="00D01B27">
        <w:trPr>
          <w:trHeight w:val="347"/>
        </w:trPr>
        <w:tc>
          <w:tcPr>
            <w:tcW w:w="722" w:type="dxa"/>
            <w:vMerge/>
            <w:tcBorders>
              <w:top w:val="single" w:sz="4" w:space="0" w:color="000000"/>
              <w:left w:val="single" w:sz="4" w:space="0" w:color="000000"/>
              <w:bottom w:val="single" w:sz="4" w:space="0" w:color="000000"/>
              <w:right w:val="single" w:sz="4" w:space="0" w:color="000000"/>
            </w:tcBorders>
            <w:vAlign w:val="center"/>
            <w:hideMark/>
          </w:tcPr>
          <w:p w14:paraId="5E3694B4" w14:textId="77777777" w:rsidR="007A62B5" w:rsidRPr="00B13A23" w:rsidRDefault="007A62B5" w:rsidP="00B13A23">
            <w:pPr>
              <w:rPr>
                <w:sz w:val="28"/>
                <w:szCs w:val="28"/>
              </w:rPr>
            </w:pPr>
          </w:p>
        </w:tc>
        <w:tc>
          <w:tcPr>
            <w:tcW w:w="547" w:type="dxa"/>
            <w:tcBorders>
              <w:top w:val="single" w:sz="4" w:space="0" w:color="000000"/>
              <w:left w:val="single" w:sz="4" w:space="0" w:color="000000"/>
              <w:bottom w:val="single" w:sz="4" w:space="0" w:color="000000"/>
              <w:right w:val="single" w:sz="4" w:space="0" w:color="000000"/>
            </w:tcBorders>
            <w:vAlign w:val="center"/>
            <w:hideMark/>
          </w:tcPr>
          <w:p w14:paraId="6EF397D4" w14:textId="77777777" w:rsidR="007A62B5" w:rsidRPr="00B13A23" w:rsidRDefault="007A62B5" w:rsidP="00B13A23">
            <w:pPr>
              <w:jc w:val="center"/>
              <w:rPr>
                <w:w w:val="99"/>
                <w:sz w:val="28"/>
                <w:szCs w:val="28"/>
                <w:lang w:val="en-US"/>
              </w:rPr>
            </w:pPr>
            <w:r w:rsidRPr="00B13A23">
              <w:rPr>
                <w:sz w:val="28"/>
                <w:szCs w:val="28"/>
              </w:rPr>
              <w:t>20</w:t>
            </w:r>
          </w:p>
        </w:tc>
        <w:tc>
          <w:tcPr>
            <w:tcW w:w="1223" w:type="dxa"/>
            <w:tcBorders>
              <w:top w:val="single" w:sz="4" w:space="0" w:color="000000"/>
              <w:left w:val="single" w:sz="4" w:space="0" w:color="000000"/>
              <w:bottom w:val="single" w:sz="4" w:space="0" w:color="000000"/>
              <w:right w:val="single" w:sz="4" w:space="0" w:color="000000"/>
            </w:tcBorders>
            <w:vAlign w:val="center"/>
            <w:hideMark/>
          </w:tcPr>
          <w:p w14:paraId="12148313" w14:textId="77777777" w:rsidR="007A62B5" w:rsidRPr="00B13A23" w:rsidRDefault="007A62B5" w:rsidP="00B13A23">
            <w:pPr>
              <w:ind w:right="105"/>
              <w:jc w:val="center"/>
              <w:rPr>
                <w:sz w:val="28"/>
                <w:szCs w:val="28"/>
              </w:rPr>
            </w:pPr>
            <w:r w:rsidRPr="00B13A23">
              <w:rPr>
                <w:sz w:val="28"/>
                <w:szCs w:val="28"/>
              </w:rPr>
              <w:t>20542б</w:t>
            </w:r>
          </w:p>
        </w:tc>
        <w:tc>
          <w:tcPr>
            <w:tcW w:w="924" w:type="dxa"/>
            <w:tcBorders>
              <w:top w:val="single" w:sz="4" w:space="0" w:color="000000"/>
              <w:left w:val="single" w:sz="4" w:space="0" w:color="000000"/>
              <w:bottom w:val="single" w:sz="4" w:space="0" w:color="000000"/>
              <w:right w:val="single" w:sz="4" w:space="0" w:color="000000"/>
            </w:tcBorders>
            <w:vAlign w:val="center"/>
            <w:hideMark/>
          </w:tcPr>
          <w:p w14:paraId="37F52879" w14:textId="77777777" w:rsidR="007A62B5" w:rsidRPr="00B13A23" w:rsidRDefault="007A62B5" w:rsidP="00B13A23">
            <w:pPr>
              <w:ind w:right="149"/>
              <w:jc w:val="center"/>
              <w:rPr>
                <w:sz w:val="28"/>
                <w:szCs w:val="28"/>
              </w:rPr>
            </w:pPr>
            <w:r w:rsidRPr="00B13A23">
              <w:rPr>
                <w:sz w:val="28"/>
                <w:szCs w:val="28"/>
              </w:rPr>
              <w:t>20-5</w:t>
            </w:r>
          </w:p>
        </w:tc>
        <w:tc>
          <w:tcPr>
            <w:tcW w:w="607" w:type="dxa"/>
            <w:tcBorders>
              <w:top w:val="single" w:sz="4" w:space="0" w:color="000000"/>
              <w:left w:val="single" w:sz="4" w:space="0" w:color="000000"/>
              <w:bottom w:val="single" w:sz="4" w:space="0" w:color="000000"/>
              <w:right w:val="single" w:sz="4" w:space="0" w:color="000000"/>
            </w:tcBorders>
            <w:vAlign w:val="center"/>
            <w:hideMark/>
          </w:tcPr>
          <w:p w14:paraId="531E891D" w14:textId="77777777" w:rsidR="007A62B5" w:rsidRPr="00B13A23" w:rsidRDefault="007A62B5" w:rsidP="00B13A23">
            <w:pPr>
              <w:ind w:right="94"/>
              <w:jc w:val="center"/>
              <w:rPr>
                <w:sz w:val="28"/>
                <w:szCs w:val="28"/>
              </w:rPr>
            </w:pPr>
            <w:r w:rsidRPr="00B13A23">
              <w:rPr>
                <w:sz w:val="28"/>
                <w:szCs w:val="28"/>
              </w:rPr>
              <w:t>2.04</w:t>
            </w:r>
          </w:p>
        </w:tc>
        <w:tc>
          <w:tcPr>
            <w:tcW w:w="746" w:type="dxa"/>
            <w:tcBorders>
              <w:top w:val="single" w:sz="4" w:space="0" w:color="000000"/>
              <w:left w:val="single" w:sz="4" w:space="0" w:color="000000"/>
              <w:bottom w:val="single" w:sz="4" w:space="0" w:color="000000"/>
              <w:right w:val="single" w:sz="4" w:space="0" w:color="000000"/>
            </w:tcBorders>
            <w:vAlign w:val="center"/>
            <w:hideMark/>
          </w:tcPr>
          <w:p w14:paraId="557F1199" w14:textId="77777777" w:rsidR="007A62B5" w:rsidRPr="00B13A23" w:rsidRDefault="007A62B5" w:rsidP="00B13A23">
            <w:pPr>
              <w:ind w:right="216"/>
              <w:jc w:val="center"/>
              <w:rPr>
                <w:sz w:val="28"/>
                <w:szCs w:val="28"/>
              </w:rPr>
            </w:pPr>
            <w:r w:rsidRPr="00B13A23">
              <w:rPr>
                <w:w w:val="99"/>
                <w:sz w:val="28"/>
                <w:szCs w:val="28"/>
              </w:rPr>
              <w:t>3</w:t>
            </w:r>
          </w:p>
        </w:tc>
        <w:tc>
          <w:tcPr>
            <w:tcW w:w="1005" w:type="dxa"/>
            <w:tcBorders>
              <w:top w:val="single" w:sz="4" w:space="0" w:color="000000"/>
              <w:left w:val="single" w:sz="4" w:space="0" w:color="000000"/>
              <w:bottom w:val="single" w:sz="4" w:space="0" w:color="000000"/>
              <w:right w:val="single" w:sz="4" w:space="0" w:color="000000"/>
            </w:tcBorders>
            <w:vAlign w:val="center"/>
            <w:hideMark/>
          </w:tcPr>
          <w:p w14:paraId="06D30249" w14:textId="77777777" w:rsidR="007A62B5" w:rsidRPr="00B13A23" w:rsidRDefault="007A62B5" w:rsidP="00B13A23">
            <w:pPr>
              <w:ind w:right="262"/>
              <w:jc w:val="center"/>
              <w:rPr>
                <w:sz w:val="28"/>
                <w:szCs w:val="28"/>
              </w:rPr>
            </w:pPr>
            <w:r w:rsidRPr="00B13A23">
              <w:rPr>
                <w:sz w:val="28"/>
                <w:szCs w:val="28"/>
              </w:rPr>
              <w:t>572.6</w:t>
            </w:r>
          </w:p>
        </w:tc>
        <w:tc>
          <w:tcPr>
            <w:tcW w:w="1024" w:type="dxa"/>
            <w:tcBorders>
              <w:top w:val="single" w:sz="4" w:space="0" w:color="000000"/>
              <w:left w:val="single" w:sz="4" w:space="0" w:color="000000"/>
              <w:bottom w:val="single" w:sz="4" w:space="0" w:color="000000"/>
              <w:right w:val="single" w:sz="4" w:space="0" w:color="000000"/>
            </w:tcBorders>
            <w:vAlign w:val="center"/>
            <w:hideMark/>
          </w:tcPr>
          <w:p w14:paraId="680B6CFB" w14:textId="77777777" w:rsidR="007A62B5" w:rsidRPr="00B13A23" w:rsidRDefault="007A62B5" w:rsidP="00B13A23">
            <w:pPr>
              <w:ind w:right="254"/>
              <w:jc w:val="center"/>
              <w:rPr>
                <w:sz w:val="28"/>
                <w:szCs w:val="28"/>
              </w:rPr>
            </w:pPr>
            <w:r w:rsidRPr="00B13A23">
              <w:rPr>
                <w:sz w:val="28"/>
                <w:szCs w:val="28"/>
              </w:rPr>
              <w:t>578.2</w:t>
            </w:r>
          </w:p>
        </w:tc>
        <w:tc>
          <w:tcPr>
            <w:tcW w:w="866" w:type="dxa"/>
            <w:tcBorders>
              <w:top w:val="single" w:sz="4" w:space="0" w:color="000000"/>
              <w:left w:val="single" w:sz="4" w:space="0" w:color="000000"/>
              <w:bottom w:val="single" w:sz="4" w:space="0" w:color="000000"/>
              <w:right w:val="single" w:sz="4" w:space="0" w:color="000000"/>
            </w:tcBorders>
            <w:vAlign w:val="center"/>
            <w:hideMark/>
          </w:tcPr>
          <w:p w14:paraId="1960B772" w14:textId="77777777" w:rsidR="007A62B5" w:rsidRPr="00B13A23" w:rsidRDefault="007A62B5" w:rsidP="00B13A23">
            <w:pPr>
              <w:jc w:val="center"/>
              <w:rPr>
                <w:sz w:val="28"/>
                <w:szCs w:val="28"/>
              </w:rPr>
            </w:pPr>
            <w:r w:rsidRPr="00B13A23">
              <w:rPr>
                <w:sz w:val="28"/>
                <w:szCs w:val="28"/>
              </w:rPr>
              <w:t>589.1</w:t>
            </w:r>
          </w:p>
        </w:tc>
        <w:tc>
          <w:tcPr>
            <w:tcW w:w="624" w:type="dxa"/>
            <w:tcBorders>
              <w:top w:val="single" w:sz="4" w:space="0" w:color="000000"/>
              <w:left w:val="single" w:sz="4" w:space="0" w:color="000000"/>
              <w:bottom w:val="single" w:sz="4" w:space="0" w:color="000000"/>
              <w:right w:val="single" w:sz="4" w:space="0" w:color="000000"/>
            </w:tcBorders>
            <w:vAlign w:val="center"/>
            <w:hideMark/>
          </w:tcPr>
          <w:p w14:paraId="2E6A5739" w14:textId="77777777" w:rsidR="007A62B5" w:rsidRPr="00B13A23" w:rsidRDefault="007A62B5" w:rsidP="00B13A23">
            <w:pPr>
              <w:jc w:val="center"/>
              <w:rPr>
                <w:sz w:val="28"/>
                <w:szCs w:val="28"/>
              </w:rPr>
            </w:pPr>
            <w:r w:rsidRPr="00B13A23">
              <w:rPr>
                <w:sz w:val="28"/>
                <w:szCs w:val="28"/>
              </w:rPr>
              <w:t>10</w:t>
            </w:r>
          </w:p>
        </w:tc>
        <w:tc>
          <w:tcPr>
            <w:tcW w:w="504" w:type="dxa"/>
            <w:tcBorders>
              <w:top w:val="single" w:sz="4" w:space="0" w:color="000000"/>
              <w:left w:val="single" w:sz="4" w:space="0" w:color="000000"/>
              <w:bottom w:val="single" w:sz="4" w:space="0" w:color="000000"/>
              <w:right w:val="single" w:sz="4" w:space="0" w:color="000000"/>
            </w:tcBorders>
            <w:vAlign w:val="center"/>
            <w:hideMark/>
          </w:tcPr>
          <w:p w14:paraId="40A0F222" w14:textId="77777777" w:rsidR="007A62B5" w:rsidRPr="00B13A23" w:rsidRDefault="007A62B5" w:rsidP="00B13A23">
            <w:pPr>
              <w:ind w:right="132"/>
              <w:jc w:val="center"/>
              <w:rPr>
                <w:sz w:val="28"/>
                <w:szCs w:val="28"/>
              </w:rPr>
            </w:pPr>
            <w:r w:rsidRPr="00B13A23">
              <w:rPr>
                <w:sz w:val="28"/>
                <w:szCs w:val="28"/>
              </w:rPr>
              <w:t>12</w:t>
            </w:r>
          </w:p>
        </w:tc>
        <w:tc>
          <w:tcPr>
            <w:tcW w:w="356" w:type="dxa"/>
            <w:tcBorders>
              <w:top w:val="single" w:sz="4" w:space="0" w:color="000000"/>
              <w:left w:val="single" w:sz="4" w:space="0" w:color="000000"/>
              <w:bottom w:val="single" w:sz="4" w:space="0" w:color="000000"/>
              <w:right w:val="single" w:sz="4" w:space="0" w:color="000000"/>
            </w:tcBorders>
            <w:vAlign w:val="center"/>
            <w:hideMark/>
          </w:tcPr>
          <w:p w14:paraId="7975E6AD" w14:textId="77777777" w:rsidR="007A62B5" w:rsidRPr="00B13A23" w:rsidRDefault="007A62B5" w:rsidP="00B13A23">
            <w:pPr>
              <w:ind w:right="152"/>
              <w:jc w:val="center"/>
              <w:rPr>
                <w:sz w:val="28"/>
                <w:szCs w:val="28"/>
              </w:rPr>
            </w:pPr>
            <w:r w:rsidRPr="00B13A23">
              <w:rPr>
                <w:sz w:val="28"/>
                <w:szCs w:val="28"/>
              </w:rPr>
              <w:t>21</w:t>
            </w:r>
          </w:p>
        </w:tc>
      </w:tr>
    </w:tbl>
    <w:p w14:paraId="5F7EBD7A" w14:textId="3E19E9D7" w:rsidR="007A62B5" w:rsidRPr="00B13A23" w:rsidRDefault="007A62B5" w:rsidP="00B13A23">
      <w:pPr>
        <w:ind w:left="142" w:right="570"/>
        <w:jc w:val="both"/>
        <w:rPr>
          <w:sz w:val="28"/>
          <w:szCs w:val="28"/>
        </w:rPr>
      </w:pPr>
    </w:p>
    <w:p w14:paraId="032CC4BC" w14:textId="7570D899" w:rsidR="007A62B5" w:rsidRPr="00B13A23" w:rsidRDefault="007A62B5" w:rsidP="00B13A23">
      <w:pPr>
        <w:ind w:left="142" w:right="570"/>
        <w:jc w:val="both"/>
        <w:rPr>
          <w:i/>
          <w:iCs/>
          <w:sz w:val="28"/>
          <w:szCs w:val="28"/>
        </w:rPr>
      </w:pPr>
      <w:r w:rsidRPr="00B13A23">
        <w:rPr>
          <w:i/>
          <w:iCs/>
          <w:sz w:val="28"/>
          <w:szCs w:val="28"/>
        </w:rPr>
        <w:t>Источник: разработано автором.</w:t>
      </w:r>
    </w:p>
    <w:p w14:paraId="05325814" w14:textId="7769995B" w:rsidR="007A62B5" w:rsidRPr="00B13A23" w:rsidRDefault="007A62B5" w:rsidP="00B13A23">
      <w:pPr>
        <w:ind w:left="142" w:right="570"/>
        <w:jc w:val="both"/>
        <w:rPr>
          <w:i/>
          <w:iCs/>
          <w:sz w:val="28"/>
          <w:szCs w:val="28"/>
        </w:rPr>
      </w:pPr>
    </w:p>
    <w:p w14:paraId="292D2AB3" w14:textId="68E43E15" w:rsidR="007A62B5" w:rsidRPr="00B13A23" w:rsidRDefault="007A62B5" w:rsidP="00B13A23">
      <w:pPr>
        <w:ind w:left="142" w:right="570" w:firstLine="567"/>
        <w:jc w:val="both"/>
        <w:rPr>
          <w:sz w:val="28"/>
          <w:szCs w:val="28"/>
        </w:rPr>
      </w:pPr>
      <w:r w:rsidRPr="00B13A23">
        <w:rPr>
          <w:sz w:val="28"/>
          <w:szCs w:val="28"/>
        </w:rPr>
        <w:t>В ходе работ была уточнена и протестирована методика химической обработки фильтровой зоны скважин, что позволило рассчитать экономическую эффективность нового метода. Данные мониторинга производительности, отборов проб и продолжительности межремонтного цикла ежедневно фиксировались. Это позволило сравнить метод с существующими методами РВР в условиях подземного скважинного выщелачивания урана на месторождении «Карамурун», такими как эрлифтная прокачка, свабирование с применением буровой установки, промывка технической водой, пневмо-импульсная прокачка, а также химическая обработка (сернокислотная, соляно-кислотная, глин-кислотная). Подбор скважин осуществлялся на активных блоках рудника «Северный и Южный Карамурун», где они находятся в процессе отработки. Обработке подвергались скважины с низким дебитом и коротким межремонтным циклом, затраты на обслуживание которых были выше средних по руднику.</w:t>
      </w:r>
    </w:p>
    <w:p w14:paraId="172EA6BD" w14:textId="73BF64D8" w:rsidR="007A62B5" w:rsidRPr="00B13A23" w:rsidRDefault="007A62B5" w:rsidP="00B13A23">
      <w:pPr>
        <w:ind w:left="142" w:right="570" w:firstLine="567"/>
        <w:jc w:val="both"/>
        <w:rPr>
          <w:sz w:val="28"/>
          <w:szCs w:val="28"/>
        </w:rPr>
      </w:pPr>
    </w:p>
    <w:p w14:paraId="397904C8" w14:textId="757415E9" w:rsidR="00B5568D" w:rsidRPr="00B13A23" w:rsidRDefault="00352B22" w:rsidP="00B13A23">
      <w:pPr>
        <w:pStyle w:val="2"/>
        <w:rPr>
          <w:rFonts w:cs="Times New Roman"/>
          <w:bCs/>
          <w:color w:val="auto"/>
          <w:szCs w:val="28"/>
        </w:rPr>
      </w:pPr>
      <w:bookmarkStart w:id="47" w:name="_Toc210894434"/>
      <w:bookmarkStart w:id="48" w:name="_Toc210989069"/>
      <w:r w:rsidRPr="00B13A23">
        <w:rPr>
          <w:rFonts w:cs="Times New Roman"/>
          <w:b w:val="0"/>
          <w:bCs/>
          <w:color w:val="auto"/>
          <w:szCs w:val="28"/>
        </w:rPr>
        <w:t xml:space="preserve">3.2. </w:t>
      </w:r>
      <w:r w:rsidR="00B5568D" w:rsidRPr="00B13A23">
        <w:rPr>
          <w:rFonts w:cs="Times New Roman"/>
          <w:b w:val="0"/>
          <w:bCs/>
          <w:color w:val="auto"/>
          <w:szCs w:val="28"/>
        </w:rPr>
        <w:t>Обработка результатов испытаний</w:t>
      </w:r>
      <w:bookmarkEnd w:id="47"/>
      <w:bookmarkEnd w:id="48"/>
      <w:r w:rsidR="00B5568D" w:rsidRPr="00B13A23">
        <w:rPr>
          <w:rFonts w:cs="Times New Roman"/>
          <w:bCs/>
          <w:color w:val="auto"/>
          <w:szCs w:val="28"/>
        </w:rPr>
        <w:t xml:space="preserve"> </w:t>
      </w:r>
    </w:p>
    <w:p w14:paraId="65FCF343" w14:textId="32DCE02B" w:rsidR="00CD75F9" w:rsidRPr="00B13A23" w:rsidRDefault="00CD75F9" w:rsidP="00B13A23">
      <w:pPr>
        <w:pStyle w:val="a3"/>
        <w:spacing w:before="34"/>
        <w:ind w:left="142" w:right="570" w:firstLine="567"/>
        <w:jc w:val="both"/>
      </w:pPr>
      <w:r w:rsidRPr="00B13A23">
        <w:t xml:space="preserve">Сравнительные данные затрат на проведение ремонтно-восстановительных работ скважин представлены в таблице </w:t>
      </w:r>
      <w:r w:rsidR="00E64829" w:rsidRPr="00B13A23">
        <w:t>18</w:t>
      </w:r>
      <w:r w:rsidRPr="00B13A23">
        <w:t>.</w:t>
      </w:r>
    </w:p>
    <w:p w14:paraId="76CF0C1A" w14:textId="64536395" w:rsidR="00CD75F9" w:rsidRPr="00B13A23" w:rsidRDefault="00CD75F9" w:rsidP="00B13A23">
      <w:pPr>
        <w:pStyle w:val="a3"/>
        <w:spacing w:before="34"/>
        <w:ind w:left="142" w:right="570"/>
        <w:jc w:val="both"/>
      </w:pPr>
      <w:r w:rsidRPr="00B13A23">
        <w:t xml:space="preserve">Таблица </w:t>
      </w:r>
      <w:r w:rsidR="00E64829" w:rsidRPr="00B13A23">
        <w:t xml:space="preserve">18 - </w:t>
      </w:r>
      <w:r w:rsidRPr="00B13A23">
        <w:t>Сравнительные данные затрат на проведение ремонтно- восстановительных работ скважин на месторождении «Карамурун»</w:t>
      </w:r>
    </w:p>
    <w:p w14:paraId="4E54DB2A" w14:textId="2868CBA0" w:rsidR="00CD75F9" w:rsidRPr="00B13A23" w:rsidRDefault="00CD75F9" w:rsidP="00B13A23">
      <w:pPr>
        <w:pStyle w:val="a3"/>
        <w:spacing w:before="34"/>
        <w:ind w:left="142" w:right="570"/>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1"/>
        <w:gridCol w:w="1418"/>
        <w:gridCol w:w="1310"/>
        <w:gridCol w:w="1240"/>
        <w:gridCol w:w="1274"/>
        <w:gridCol w:w="1701"/>
        <w:gridCol w:w="833"/>
      </w:tblGrid>
      <w:tr w:rsidR="00CD75F9" w:rsidRPr="00B13A23" w14:paraId="05A01DCF" w14:textId="77777777" w:rsidTr="00D01B27">
        <w:trPr>
          <w:trHeight w:val="758"/>
          <w:jc w:val="center"/>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008ACCA2" w14:textId="77777777" w:rsidR="00CD75F9" w:rsidRPr="00B13A23" w:rsidRDefault="00CD75F9" w:rsidP="00B13A23">
            <w:pPr>
              <w:ind w:hanging="25"/>
              <w:rPr>
                <w:sz w:val="28"/>
                <w:szCs w:val="28"/>
              </w:rPr>
            </w:pPr>
            <w:r w:rsidRPr="00B13A23">
              <w:rPr>
                <w:sz w:val="28"/>
                <w:szCs w:val="28"/>
              </w:rPr>
              <w:t>Наименова</w:t>
            </w:r>
            <w:r w:rsidRPr="00B13A23">
              <w:rPr>
                <w:spacing w:val="-52"/>
                <w:sz w:val="28"/>
                <w:szCs w:val="28"/>
              </w:rPr>
              <w:t xml:space="preserve"> </w:t>
            </w:r>
            <w:r w:rsidRPr="00B13A23">
              <w:rPr>
                <w:sz w:val="28"/>
                <w:szCs w:val="28"/>
              </w:rPr>
              <w:t>ние</w:t>
            </w:r>
            <w:r w:rsidRPr="00B13A23">
              <w:rPr>
                <w:spacing w:val="-1"/>
                <w:sz w:val="28"/>
                <w:szCs w:val="28"/>
              </w:rPr>
              <w:t xml:space="preserve"> </w:t>
            </w:r>
            <w:r w:rsidRPr="00B13A23">
              <w:rPr>
                <w:sz w:val="28"/>
                <w:szCs w:val="28"/>
              </w:rPr>
              <w:t>статей</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7D917F9" w14:textId="77777777" w:rsidR="00CD75F9" w:rsidRPr="00B13A23" w:rsidRDefault="00CD75F9" w:rsidP="00B13A23">
            <w:pPr>
              <w:rPr>
                <w:sz w:val="28"/>
                <w:szCs w:val="28"/>
              </w:rPr>
            </w:pPr>
            <w:r w:rsidRPr="00B13A23">
              <w:rPr>
                <w:sz w:val="28"/>
                <w:szCs w:val="28"/>
              </w:rPr>
              <w:t>Обработка</w:t>
            </w:r>
            <w:r w:rsidRPr="00B13A23">
              <w:rPr>
                <w:spacing w:val="-52"/>
                <w:sz w:val="28"/>
                <w:szCs w:val="28"/>
              </w:rPr>
              <w:t xml:space="preserve"> </w:t>
            </w:r>
            <w:r w:rsidRPr="00B13A23">
              <w:rPr>
                <w:sz w:val="28"/>
                <w:szCs w:val="28"/>
              </w:rPr>
              <w:t>АСПТ-М</w:t>
            </w: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0E79A359" w14:textId="77777777" w:rsidR="00CD75F9" w:rsidRPr="00B13A23" w:rsidRDefault="00CD75F9" w:rsidP="00B13A23">
            <w:pPr>
              <w:rPr>
                <w:sz w:val="28"/>
                <w:szCs w:val="28"/>
              </w:rPr>
            </w:pPr>
            <w:r w:rsidRPr="00B13A23">
              <w:rPr>
                <w:sz w:val="28"/>
                <w:szCs w:val="28"/>
              </w:rPr>
              <w:t>Обработка</w:t>
            </w:r>
            <w:r w:rsidRPr="00B13A23">
              <w:rPr>
                <w:spacing w:val="-52"/>
                <w:sz w:val="28"/>
                <w:szCs w:val="28"/>
              </w:rPr>
              <w:t xml:space="preserve"> </w:t>
            </w:r>
            <w:r w:rsidRPr="00B13A23">
              <w:rPr>
                <w:sz w:val="28"/>
                <w:szCs w:val="28"/>
              </w:rPr>
              <w:t>XRVS</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B7C3DE2" w14:textId="77777777" w:rsidR="00CD75F9" w:rsidRPr="00B13A23" w:rsidRDefault="00CD75F9" w:rsidP="00B13A23">
            <w:pPr>
              <w:ind w:hanging="3"/>
              <w:rPr>
                <w:sz w:val="28"/>
                <w:szCs w:val="28"/>
              </w:rPr>
            </w:pPr>
            <w:r w:rsidRPr="00B13A23">
              <w:rPr>
                <w:sz w:val="28"/>
                <w:szCs w:val="28"/>
              </w:rPr>
              <w:t>Обработка</w:t>
            </w:r>
            <w:r w:rsidRPr="00B13A23">
              <w:rPr>
                <w:spacing w:val="-52"/>
                <w:sz w:val="28"/>
                <w:szCs w:val="28"/>
              </w:rPr>
              <w:t xml:space="preserve"> </w:t>
            </w:r>
            <w:r w:rsidRPr="00B13A23">
              <w:rPr>
                <w:sz w:val="28"/>
                <w:szCs w:val="28"/>
              </w:rPr>
              <w:t>ПМУОС-1</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185EFBEB" w14:textId="77777777" w:rsidR="00CD75F9" w:rsidRPr="00B13A23" w:rsidRDefault="00CD75F9" w:rsidP="00B13A23">
            <w:pPr>
              <w:rPr>
                <w:sz w:val="28"/>
                <w:szCs w:val="28"/>
              </w:rPr>
            </w:pPr>
            <w:r w:rsidRPr="00B13A23">
              <w:rPr>
                <w:sz w:val="28"/>
                <w:szCs w:val="28"/>
              </w:rPr>
              <w:t>Химобраб</w:t>
            </w:r>
            <w:r w:rsidRPr="00B13A23">
              <w:rPr>
                <w:spacing w:val="-52"/>
                <w:sz w:val="28"/>
                <w:szCs w:val="28"/>
              </w:rPr>
              <w:t xml:space="preserve"> </w:t>
            </w:r>
            <w:r w:rsidRPr="00B13A23">
              <w:rPr>
                <w:sz w:val="28"/>
                <w:szCs w:val="28"/>
              </w:rPr>
              <w:t>отка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EF320BE" w14:textId="77777777" w:rsidR="00CD75F9" w:rsidRPr="00B13A23" w:rsidRDefault="00CD75F9" w:rsidP="00B13A23">
            <w:pPr>
              <w:rPr>
                <w:sz w:val="28"/>
                <w:szCs w:val="28"/>
              </w:rPr>
            </w:pPr>
            <w:r w:rsidRPr="00B13A23">
              <w:rPr>
                <w:sz w:val="28"/>
                <w:szCs w:val="28"/>
              </w:rPr>
              <w:t>Обработка БФА</w:t>
            </w:r>
          </w:p>
          <w:p w14:paraId="203BDF9C" w14:textId="77777777" w:rsidR="00CD75F9" w:rsidRPr="00B13A23" w:rsidRDefault="00CD75F9" w:rsidP="00B13A23">
            <w:pPr>
              <w:rPr>
                <w:sz w:val="28"/>
                <w:szCs w:val="28"/>
              </w:rPr>
            </w:pPr>
            <w:r w:rsidRPr="00B13A23">
              <w:rPr>
                <w:sz w:val="28"/>
                <w:szCs w:val="28"/>
              </w:rPr>
              <w:t>HF</w:t>
            </w:r>
            <w:r w:rsidRPr="00B13A23">
              <w:rPr>
                <w:spacing w:val="-1"/>
                <w:sz w:val="28"/>
                <w:szCs w:val="28"/>
              </w:rPr>
              <w:t xml:space="preserve"> </w:t>
            </w:r>
            <w:r w:rsidRPr="00B13A23">
              <w:rPr>
                <w:sz w:val="28"/>
                <w:szCs w:val="28"/>
              </w:rPr>
              <w:t>0,5%</w:t>
            </w:r>
          </w:p>
        </w:tc>
        <w:tc>
          <w:tcPr>
            <w:tcW w:w="833" w:type="dxa"/>
            <w:tcBorders>
              <w:top w:val="single" w:sz="4" w:space="0" w:color="000000"/>
              <w:left w:val="single" w:sz="4" w:space="0" w:color="000000"/>
              <w:bottom w:val="single" w:sz="4" w:space="0" w:color="000000"/>
              <w:right w:val="single" w:sz="4" w:space="0" w:color="000000"/>
            </w:tcBorders>
            <w:vAlign w:val="center"/>
            <w:hideMark/>
          </w:tcPr>
          <w:p w14:paraId="33FE1B32" w14:textId="77777777" w:rsidR="00CD75F9" w:rsidRPr="00B13A23" w:rsidRDefault="00CD75F9" w:rsidP="00B13A23">
            <w:pPr>
              <w:rPr>
                <w:sz w:val="28"/>
                <w:szCs w:val="28"/>
              </w:rPr>
            </w:pPr>
            <w:r w:rsidRPr="00B13A23">
              <w:rPr>
                <w:sz w:val="28"/>
                <w:szCs w:val="28"/>
              </w:rPr>
              <w:t>1БА-15В</w:t>
            </w:r>
          </w:p>
          <w:p w14:paraId="3666177E" w14:textId="77777777" w:rsidR="00CD75F9" w:rsidRPr="00B13A23" w:rsidRDefault="00CD75F9" w:rsidP="00B13A23">
            <w:pPr>
              <w:rPr>
                <w:sz w:val="28"/>
                <w:szCs w:val="28"/>
              </w:rPr>
            </w:pPr>
            <w:r w:rsidRPr="00B13A23">
              <w:rPr>
                <w:sz w:val="28"/>
                <w:szCs w:val="28"/>
              </w:rPr>
              <w:t>Обработка</w:t>
            </w:r>
          </w:p>
        </w:tc>
      </w:tr>
      <w:tr w:rsidR="00CD75F9" w:rsidRPr="00B13A23" w14:paraId="573AE561" w14:textId="77777777" w:rsidTr="00D01B27">
        <w:trPr>
          <w:trHeight w:val="760"/>
          <w:jc w:val="center"/>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6AA44A4A" w14:textId="77777777" w:rsidR="00CD75F9" w:rsidRPr="00B13A23" w:rsidRDefault="00CD75F9" w:rsidP="00B13A23">
            <w:pPr>
              <w:rPr>
                <w:sz w:val="28"/>
                <w:szCs w:val="28"/>
              </w:rPr>
            </w:pPr>
            <w:r w:rsidRPr="00B13A23">
              <w:rPr>
                <w:sz w:val="28"/>
                <w:szCs w:val="28"/>
              </w:rPr>
              <w:t>Расход на</w:t>
            </w:r>
            <w:r w:rsidRPr="00B13A23">
              <w:rPr>
                <w:spacing w:val="-1"/>
                <w:sz w:val="28"/>
                <w:szCs w:val="28"/>
              </w:rPr>
              <w:t xml:space="preserve"> </w:t>
            </w:r>
            <w:r w:rsidRPr="00B13A23">
              <w:rPr>
                <w:sz w:val="28"/>
                <w:szCs w:val="28"/>
              </w:rPr>
              <w:t>1</w:t>
            </w:r>
          </w:p>
          <w:p w14:paraId="3BC2ECA6" w14:textId="77777777" w:rsidR="00CD75F9" w:rsidRPr="00B13A23" w:rsidRDefault="00CD75F9" w:rsidP="00B13A23">
            <w:pPr>
              <w:rPr>
                <w:sz w:val="28"/>
                <w:szCs w:val="28"/>
              </w:rPr>
            </w:pPr>
            <w:r w:rsidRPr="00B13A23">
              <w:rPr>
                <w:sz w:val="28"/>
                <w:szCs w:val="28"/>
              </w:rPr>
              <w:t>Скважину, тенге</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FD6822" w14:textId="77777777" w:rsidR="00CD75F9" w:rsidRPr="00B13A23" w:rsidRDefault="00CD75F9" w:rsidP="00B13A23">
            <w:pPr>
              <w:rPr>
                <w:sz w:val="28"/>
                <w:szCs w:val="28"/>
              </w:rPr>
            </w:pPr>
            <w:r w:rsidRPr="00B13A23">
              <w:rPr>
                <w:sz w:val="28"/>
                <w:szCs w:val="28"/>
              </w:rPr>
              <w:t>20,700</w:t>
            </w: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7790B34B" w14:textId="77777777" w:rsidR="00CD75F9" w:rsidRPr="00B13A23" w:rsidRDefault="00CD75F9" w:rsidP="00B13A23">
            <w:pPr>
              <w:rPr>
                <w:sz w:val="28"/>
                <w:szCs w:val="28"/>
              </w:rPr>
            </w:pPr>
            <w:r w:rsidRPr="00B13A23">
              <w:rPr>
                <w:sz w:val="28"/>
                <w:szCs w:val="28"/>
              </w:rPr>
              <w:t>21,300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53B4760" w14:textId="77777777" w:rsidR="00CD75F9" w:rsidRPr="00B13A23" w:rsidRDefault="00CD75F9" w:rsidP="00B13A23">
            <w:pPr>
              <w:rPr>
                <w:sz w:val="28"/>
                <w:szCs w:val="28"/>
              </w:rPr>
            </w:pPr>
            <w:r w:rsidRPr="00B13A23">
              <w:rPr>
                <w:sz w:val="28"/>
                <w:szCs w:val="28"/>
              </w:rPr>
              <w:t>18,600</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4E2DDC8E" w14:textId="77777777" w:rsidR="00CD75F9" w:rsidRPr="00B13A23" w:rsidRDefault="00CD75F9" w:rsidP="00B13A23">
            <w:pPr>
              <w:rPr>
                <w:sz w:val="28"/>
                <w:szCs w:val="28"/>
              </w:rPr>
            </w:pPr>
            <w:r w:rsidRPr="00B13A23">
              <w:rPr>
                <w:sz w:val="28"/>
                <w:szCs w:val="28"/>
              </w:rPr>
              <w:t>71,000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7313A5" w14:textId="77777777" w:rsidR="00CD75F9" w:rsidRPr="00B13A23" w:rsidRDefault="00CD75F9" w:rsidP="00B13A23">
            <w:pPr>
              <w:rPr>
                <w:sz w:val="28"/>
                <w:szCs w:val="28"/>
              </w:rPr>
            </w:pPr>
            <w:r w:rsidRPr="00B13A23">
              <w:rPr>
                <w:sz w:val="28"/>
                <w:szCs w:val="28"/>
              </w:rPr>
              <w:t>104,000</w:t>
            </w:r>
          </w:p>
        </w:tc>
        <w:tc>
          <w:tcPr>
            <w:tcW w:w="833" w:type="dxa"/>
            <w:tcBorders>
              <w:top w:val="single" w:sz="4" w:space="0" w:color="000000"/>
              <w:left w:val="single" w:sz="4" w:space="0" w:color="000000"/>
              <w:bottom w:val="single" w:sz="4" w:space="0" w:color="000000"/>
              <w:right w:val="single" w:sz="4" w:space="0" w:color="000000"/>
            </w:tcBorders>
            <w:vAlign w:val="center"/>
            <w:hideMark/>
          </w:tcPr>
          <w:p w14:paraId="69C57589" w14:textId="77777777" w:rsidR="00CD75F9" w:rsidRPr="00B13A23" w:rsidRDefault="00CD75F9" w:rsidP="00B13A23">
            <w:pPr>
              <w:rPr>
                <w:sz w:val="28"/>
                <w:szCs w:val="28"/>
              </w:rPr>
            </w:pPr>
            <w:r w:rsidRPr="00B13A23">
              <w:rPr>
                <w:sz w:val="28"/>
                <w:szCs w:val="28"/>
              </w:rPr>
              <w:t>270,831</w:t>
            </w:r>
          </w:p>
        </w:tc>
      </w:tr>
      <w:tr w:rsidR="00CD75F9" w:rsidRPr="00B13A23" w14:paraId="3570FC38" w14:textId="77777777" w:rsidTr="00D01B27">
        <w:trPr>
          <w:trHeight w:val="505"/>
          <w:jc w:val="center"/>
        </w:trPr>
        <w:tc>
          <w:tcPr>
            <w:tcW w:w="1291" w:type="dxa"/>
            <w:tcBorders>
              <w:top w:val="single" w:sz="4" w:space="0" w:color="000000"/>
              <w:left w:val="single" w:sz="4" w:space="0" w:color="000000"/>
              <w:bottom w:val="single" w:sz="4" w:space="0" w:color="000000"/>
              <w:right w:val="single" w:sz="4" w:space="0" w:color="000000"/>
            </w:tcBorders>
            <w:vAlign w:val="center"/>
            <w:hideMark/>
          </w:tcPr>
          <w:p w14:paraId="097EA790" w14:textId="77777777" w:rsidR="00CD75F9" w:rsidRPr="00B13A23" w:rsidRDefault="00CD75F9" w:rsidP="00B13A23">
            <w:pPr>
              <w:rPr>
                <w:sz w:val="28"/>
                <w:szCs w:val="28"/>
              </w:rPr>
            </w:pPr>
            <w:r w:rsidRPr="00B13A23">
              <w:rPr>
                <w:sz w:val="28"/>
                <w:szCs w:val="28"/>
              </w:rPr>
              <w:t>МРЦ</w:t>
            </w:r>
          </w:p>
          <w:p w14:paraId="5AEEF350" w14:textId="77777777" w:rsidR="00CD75F9" w:rsidRPr="00B13A23" w:rsidRDefault="00CD75F9" w:rsidP="00B13A23">
            <w:pPr>
              <w:rPr>
                <w:sz w:val="28"/>
                <w:szCs w:val="28"/>
              </w:rPr>
            </w:pPr>
            <w:proofErr w:type="gramStart"/>
            <w:r w:rsidRPr="00B13A23">
              <w:rPr>
                <w:sz w:val="28"/>
                <w:szCs w:val="28"/>
              </w:rPr>
              <w:t>скважин,  суток</w:t>
            </w:r>
            <w:proofErr w:type="gramEnd"/>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BF92027" w14:textId="77777777" w:rsidR="00CD75F9" w:rsidRPr="00B13A23" w:rsidRDefault="00CD75F9" w:rsidP="00B13A23">
            <w:pPr>
              <w:rPr>
                <w:sz w:val="28"/>
                <w:szCs w:val="28"/>
              </w:rPr>
            </w:pPr>
            <w:r w:rsidRPr="00B13A23">
              <w:rPr>
                <w:sz w:val="28"/>
                <w:szCs w:val="28"/>
              </w:rPr>
              <w:t>18</w:t>
            </w:r>
          </w:p>
        </w:tc>
        <w:tc>
          <w:tcPr>
            <w:tcW w:w="1310" w:type="dxa"/>
            <w:tcBorders>
              <w:top w:val="single" w:sz="4" w:space="0" w:color="000000"/>
              <w:left w:val="single" w:sz="4" w:space="0" w:color="000000"/>
              <w:bottom w:val="single" w:sz="4" w:space="0" w:color="000000"/>
              <w:right w:val="single" w:sz="4" w:space="0" w:color="000000"/>
            </w:tcBorders>
            <w:vAlign w:val="center"/>
            <w:hideMark/>
          </w:tcPr>
          <w:p w14:paraId="3F5334B6" w14:textId="77777777" w:rsidR="00CD75F9" w:rsidRPr="00B13A23" w:rsidRDefault="00CD75F9" w:rsidP="00B13A23">
            <w:pPr>
              <w:rPr>
                <w:sz w:val="28"/>
                <w:szCs w:val="28"/>
              </w:rPr>
            </w:pPr>
            <w:r w:rsidRPr="00B13A23">
              <w:rPr>
                <w:sz w:val="28"/>
                <w:szCs w:val="28"/>
              </w:rPr>
              <w:t>18</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619FAF6" w14:textId="77777777" w:rsidR="00CD75F9" w:rsidRPr="00B13A23" w:rsidRDefault="00CD75F9" w:rsidP="00B13A23">
            <w:pPr>
              <w:rPr>
                <w:sz w:val="28"/>
                <w:szCs w:val="28"/>
              </w:rPr>
            </w:pPr>
            <w:r w:rsidRPr="00B13A23">
              <w:rPr>
                <w:sz w:val="28"/>
                <w:szCs w:val="28"/>
              </w:rPr>
              <w:t>14</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5DBDAF32" w14:textId="77777777" w:rsidR="00CD75F9" w:rsidRPr="00B13A23" w:rsidRDefault="00CD75F9" w:rsidP="00B13A23">
            <w:pPr>
              <w:rPr>
                <w:sz w:val="28"/>
                <w:szCs w:val="28"/>
              </w:rPr>
            </w:pPr>
            <w:r w:rsidRPr="00B13A23">
              <w:rPr>
                <w:sz w:val="28"/>
                <w:szCs w:val="28"/>
              </w:rPr>
              <w:t>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F6E682" w14:textId="77777777" w:rsidR="00CD75F9" w:rsidRPr="00B13A23" w:rsidRDefault="00CD75F9" w:rsidP="00B13A23">
            <w:pPr>
              <w:rPr>
                <w:sz w:val="28"/>
                <w:szCs w:val="28"/>
              </w:rPr>
            </w:pPr>
            <w:r w:rsidRPr="00B13A23">
              <w:rPr>
                <w:sz w:val="28"/>
                <w:szCs w:val="28"/>
              </w:rPr>
              <w:t>55</w:t>
            </w:r>
          </w:p>
        </w:tc>
        <w:tc>
          <w:tcPr>
            <w:tcW w:w="833" w:type="dxa"/>
            <w:tcBorders>
              <w:top w:val="single" w:sz="4" w:space="0" w:color="000000"/>
              <w:left w:val="single" w:sz="4" w:space="0" w:color="000000"/>
              <w:bottom w:val="single" w:sz="4" w:space="0" w:color="000000"/>
              <w:right w:val="single" w:sz="4" w:space="0" w:color="000000"/>
            </w:tcBorders>
            <w:vAlign w:val="center"/>
            <w:hideMark/>
          </w:tcPr>
          <w:p w14:paraId="2AF5DECC" w14:textId="77777777" w:rsidR="00CD75F9" w:rsidRPr="00B13A23" w:rsidRDefault="00CD75F9" w:rsidP="00B13A23">
            <w:pPr>
              <w:rPr>
                <w:sz w:val="28"/>
                <w:szCs w:val="28"/>
              </w:rPr>
            </w:pPr>
            <w:r w:rsidRPr="00B13A23">
              <w:rPr>
                <w:sz w:val="28"/>
                <w:szCs w:val="28"/>
              </w:rPr>
              <w:t>33</w:t>
            </w:r>
          </w:p>
        </w:tc>
      </w:tr>
    </w:tbl>
    <w:p w14:paraId="57588C25" w14:textId="3D88C23A" w:rsidR="00CD75F9" w:rsidRPr="00B13A23" w:rsidRDefault="00CD75F9" w:rsidP="00B13A23">
      <w:pPr>
        <w:pStyle w:val="a3"/>
        <w:spacing w:before="34"/>
        <w:ind w:left="142" w:right="570"/>
        <w:jc w:val="both"/>
      </w:pPr>
    </w:p>
    <w:p w14:paraId="428FFBD8" w14:textId="4EF9D2C3" w:rsidR="00CD75F9" w:rsidRPr="00B13A23" w:rsidRDefault="00CD75F9" w:rsidP="00B13A23">
      <w:pPr>
        <w:pStyle w:val="a3"/>
        <w:spacing w:before="34"/>
        <w:ind w:left="142" w:right="570"/>
        <w:jc w:val="both"/>
        <w:rPr>
          <w:i/>
          <w:iCs/>
        </w:rPr>
      </w:pPr>
      <w:r w:rsidRPr="00B13A23">
        <w:rPr>
          <w:i/>
          <w:iCs/>
        </w:rPr>
        <w:t>Источник: составлено автором.</w:t>
      </w:r>
    </w:p>
    <w:p w14:paraId="611772EE" w14:textId="5BA10A79" w:rsidR="00CD75F9" w:rsidRPr="00B13A23" w:rsidRDefault="00CD75F9" w:rsidP="00B13A23">
      <w:pPr>
        <w:pStyle w:val="a3"/>
        <w:spacing w:before="34"/>
        <w:ind w:left="142" w:right="570"/>
        <w:jc w:val="both"/>
        <w:rPr>
          <w:i/>
          <w:iCs/>
        </w:rPr>
      </w:pPr>
    </w:p>
    <w:p w14:paraId="461FFD19" w14:textId="77777777" w:rsidR="00CD75F9" w:rsidRPr="00B13A23" w:rsidRDefault="00CD75F9" w:rsidP="00B13A23">
      <w:pPr>
        <w:pStyle w:val="a3"/>
        <w:spacing w:before="34"/>
        <w:ind w:left="142" w:right="570" w:firstLine="567"/>
        <w:jc w:val="both"/>
      </w:pPr>
      <w:r w:rsidRPr="00B13A23">
        <w:t xml:space="preserve">Из представленных данных видно, что на руднике «Карамурун» для обработки скважин применяются различные методы, выбор которых зависит от характера и степени кольматации. Наиболее широко используется метод эрлифтной прокачки с использованием компрессорной установки XRVS, который эффективен для удаления механической кольматации малой прочности. Установка XRVS, представляющая собой современный компрессор с регулируемой скоростью, обеспечивает стабильную подачу сжатого воздуха, необходимую для создания эрлифтного эффекта. Этот метод демонстрирует низкие эксплуатационные расходы и стабильную производительность, что делает его экономически выгодным решением для большинства задач на руднике. Однако, для скважин с высокопрочными отложениями или закрытыми фильтрами метод эрлифтной прокачки оказывается недостаточно эффективным. В таких случаях применяется оборудование для химической обработки, такое как ПМУОС-1, которое используется для промывки скважин с применением химических растворов. Этот метод характеризуется относительно низкой себестоимостью при среднем межремонтном цикле (МРЦ) в 14 суток. Затраты включают транспортировку декольматирующих растворов к скважине и последующую компрессорную прокачку. Для самых сложных случаев восстановления проницаемости, связанных с плотными отложениями, применяется буровая установка 1БА-15В. Она используется для комплексной обработки, включающей промывку скважины, химическую обработку растворами кислот, свабирование и завершающую компрессорную прокачку. Несмотря на высокую себестоимость и трудоемкость работ, которая сопровождается увеличением МРЦ до 33 суток, такие методы остаются незаменимыми для обработки скважин в сложных геологических условиях. Использование буровой установки 1БА-15В обусловлено технической необходимостью, </w:t>
      </w:r>
      <w:r w:rsidRPr="00B13A23">
        <w:lastRenderedPageBreak/>
        <w:t>поскольку альтернативные подходы не обеспечивают достаточного эффекта.</w:t>
      </w:r>
    </w:p>
    <w:p w14:paraId="543D8584" w14:textId="77777777" w:rsidR="00CD75F9" w:rsidRPr="00B13A23" w:rsidRDefault="00CD75F9" w:rsidP="00B13A23">
      <w:pPr>
        <w:pStyle w:val="a3"/>
        <w:spacing w:before="34"/>
        <w:ind w:left="142" w:right="570" w:firstLine="567"/>
        <w:jc w:val="both"/>
      </w:pPr>
      <w:r w:rsidRPr="00B13A23">
        <w:t>Экспериментальные работы по химической обработке фильтровой зоны технологических скважин проводились на специально подобранных скважинах геотехнологических участков 1 и 2 рудника «Карамурун». Целью экспериментов было оценить эффективность различных составов и концентраций химических реагентов – декольматантов – для улучшения геотехнологических параметров скважин, установить зависимости между объемом раствора и параметрами скважин после ремонта, а также сформировать практические рекомендации для оптимального применения передвижной установки с наиболее результативными растворами на конкретных технологических участках.</w:t>
      </w:r>
    </w:p>
    <w:p w14:paraId="1A4325B5" w14:textId="4666FFBD" w:rsidR="00CD75F9" w:rsidRPr="00B13A23" w:rsidRDefault="00CD75F9" w:rsidP="00B13A23">
      <w:pPr>
        <w:pStyle w:val="a3"/>
        <w:spacing w:before="34"/>
        <w:ind w:left="142" w:right="570" w:firstLine="567"/>
        <w:jc w:val="both"/>
      </w:pPr>
      <w:r w:rsidRPr="00B13A23">
        <w:t xml:space="preserve">Отобранные для экспериментальных работ скважины вскрывают геологические блоки с карбонатностью рудовмещающих пород в пределах 0,5–0,8 % и расположены на периферии залежи [23]. Низкие значения минимального рабочего дебита и приемистости нагнетательных скважин при рабочих уровнях рН указывают на слабую проницаемость продуктивного горизонта, часто осложненную кольматацией порового пространства [24, 25]. По итогам наблюдений построены графики, демонстрирующие стабильное функционирование скважин с превышением средних значений межремонтного цикла по руднику, в зависимости от концентрации реагентов в растворе. Примеры графиков </w:t>
      </w:r>
      <w:r w:rsidR="00A816F1" w:rsidRPr="00B13A23">
        <w:t xml:space="preserve">некоторых </w:t>
      </w:r>
      <w:r w:rsidRPr="00B13A23">
        <w:t>скважин, результаты обработки которых были наиболее репрезентативны, продемонстрированы на рисунк</w:t>
      </w:r>
      <w:r w:rsidR="00E64829" w:rsidRPr="00B13A23">
        <w:t>ах 29,30,31,32,33</w:t>
      </w:r>
      <w:r w:rsidRPr="00B13A23">
        <w:t>.</w:t>
      </w:r>
      <w:bookmarkStart w:id="49" w:name="_Hlk210212387"/>
    </w:p>
    <w:p w14:paraId="4C96C138" w14:textId="7EF9235E" w:rsidR="00B5568D" w:rsidRPr="00B13A23" w:rsidRDefault="00B5568D" w:rsidP="00D01B27">
      <w:pPr>
        <w:pStyle w:val="a3"/>
        <w:spacing w:before="34"/>
        <w:ind w:left="142" w:right="570" w:firstLine="567"/>
      </w:pPr>
      <w:r w:rsidRPr="00B13A23">
        <w:rPr>
          <w:noProof/>
        </w:rPr>
        <w:drawing>
          <wp:inline distT="0" distB="0" distL="0" distR="0" wp14:anchorId="36CEB7D9" wp14:editId="0FAF649F">
            <wp:extent cx="4857750" cy="2606040"/>
            <wp:effectExtent l="0" t="0" r="0" b="381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bookmarkEnd w:id="49"/>
    <w:p w14:paraId="6233CFF1" w14:textId="77777777" w:rsidR="00B5568D" w:rsidRPr="00B13A23" w:rsidRDefault="00B5568D" w:rsidP="00B13A23">
      <w:pPr>
        <w:pStyle w:val="a3"/>
        <w:spacing w:before="34"/>
        <w:ind w:left="142" w:right="570"/>
        <w:rPr>
          <w:i/>
          <w:iCs/>
        </w:rPr>
      </w:pPr>
    </w:p>
    <w:p w14:paraId="3BC1C3DF" w14:textId="189F3150" w:rsidR="00B5568D" w:rsidRPr="00B13A23" w:rsidRDefault="00B5568D" w:rsidP="00B13A23">
      <w:pPr>
        <w:pStyle w:val="a3"/>
        <w:spacing w:before="34"/>
        <w:ind w:left="142" w:right="570"/>
        <w:jc w:val="center"/>
      </w:pPr>
      <w:r w:rsidRPr="00B13A23">
        <w:t xml:space="preserve">Рисунок </w:t>
      </w:r>
      <w:r w:rsidR="00E64829" w:rsidRPr="00B13A23">
        <w:t>29</w:t>
      </w:r>
      <w:r w:rsidRPr="00B13A23">
        <w:t>. Зависимость производительности технологических скважин от методики обработки №1- состав №1</w:t>
      </w:r>
    </w:p>
    <w:p w14:paraId="4E76779D" w14:textId="1232F153" w:rsidR="00B5568D" w:rsidRPr="00B13A23" w:rsidRDefault="00B5568D" w:rsidP="00D01B27">
      <w:pPr>
        <w:pStyle w:val="a3"/>
        <w:spacing w:before="34"/>
        <w:ind w:left="142" w:right="570"/>
        <w:jc w:val="center"/>
      </w:pPr>
      <w:r w:rsidRPr="00B13A23">
        <w:rPr>
          <w:noProof/>
        </w:rPr>
        <w:lastRenderedPageBreak/>
        <w:drawing>
          <wp:inline distT="0" distB="0" distL="0" distR="0" wp14:anchorId="4760C71B" wp14:editId="4A5DCE05">
            <wp:extent cx="4886325" cy="2606040"/>
            <wp:effectExtent l="0" t="0" r="9525" b="381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384218C" w14:textId="77777777" w:rsidR="00B5568D" w:rsidRPr="00B13A23" w:rsidRDefault="00B5568D" w:rsidP="00B13A23">
      <w:pPr>
        <w:rPr>
          <w:sz w:val="28"/>
          <w:szCs w:val="28"/>
        </w:rPr>
      </w:pPr>
    </w:p>
    <w:p w14:paraId="4AF49543" w14:textId="4C071C88" w:rsidR="00B5568D" w:rsidRPr="00B13A23" w:rsidRDefault="00B5568D" w:rsidP="00B13A23">
      <w:pPr>
        <w:pStyle w:val="a3"/>
        <w:spacing w:before="34"/>
        <w:ind w:left="142" w:right="570"/>
        <w:jc w:val="center"/>
      </w:pPr>
      <w:r w:rsidRPr="00B13A23">
        <w:t xml:space="preserve">Рисунок </w:t>
      </w:r>
      <w:r w:rsidR="00E64829" w:rsidRPr="00B13A23">
        <w:t>30</w:t>
      </w:r>
      <w:r w:rsidRPr="00B13A23">
        <w:t>. Зависимость производительности технологических скважин от методики обработки №1- состав №2</w:t>
      </w:r>
    </w:p>
    <w:p w14:paraId="6AB42872" w14:textId="3B607FA7" w:rsidR="00B5568D" w:rsidRPr="00B13A23" w:rsidRDefault="00B5568D" w:rsidP="00B13A23">
      <w:pPr>
        <w:pStyle w:val="a3"/>
        <w:spacing w:before="34"/>
        <w:ind w:left="142" w:right="570"/>
        <w:jc w:val="center"/>
      </w:pPr>
      <w:r w:rsidRPr="00B13A23">
        <w:rPr>
          <w:noProof/>
        </w:rPr>
        <w:drawing>
          <wp:inline distT="0" distB="0" distL="0" distR="0" wp14:anchorId="000E03A9" wp14:editId="3335B31F">
            <wp:extent cx="5057775" cy="2606040"/>
            <wp:effectExtent l="0" t="0" r="9525" b="381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C8E8A50" w14:textId="77777777" w:rsidR="00B5568D" w:rsidRPr="00B13A23" w:rsidRDefault="00B5568D" w:rsidP="00B13A23">
      <w:pPr>
        <w:pStyle w:val="a3"/>
        <w:spacing w:before="34"/>
        <w:ind w:left="142" w:right="570"/>
        <w:rPr>
          <w:i/>
          <w:iCs/>
        </w:rPr>
      </w:pPr>
    </w:p>
    <w:p w14:paraId="54D02AEB" w14:textId="39A77382" w:rsidR="00B5568D" w:rsidRPr="00B13A23" w:rsidRDefault="00B5568D" w:rsidP="00B13A23">
      <w:pPr>
        <w:pStyle w:val="a3"/>
        <w:spacing w:before="34"/>
        <w:ind w:left="142" w:right="570"/>
        <w:jc w:val="center"/>
      </w:pPr>
      <w:r w:rsidRPr="00B13A23">
        <w:t xml:space="preserve">Рисунок </w:t>
      </w:r>
      <w:r w:rsidR="00E64829" w:rsidRPr="00B13A23">
        <w:t>3</w:t>
      </w:r>
      <w:r w:rsidRPr="00B13A23">
        <w:t>1. Зависимость производительности технологических скважин от методики обработки №1- состав №3</w:t>
      </w:r>
    </w:p>
    <w:p w14:paraId="059145FB" w14:textId="22F66DA4" w:rsidR="00B5568D" w:rsidRPr="00B13A23" w:rsidRDefault="00B5568D" w:rsidP="00B13A23">
      <w:pPr>
        <w:pStyle w:val="a3"/>
        <w:spacing w:before="34"/>
        <w:ind w:left="142" w:right="570"/>
        <w:jc w:val="center"/>
      </w:pPr>
      <w:r w:rsidRPr="00B13A23">
        <w:rPr>
          <w:noProof/>
        </w:rPr>
        <w:drawing>
          <wp:inline distT="0" distB="0" distL="0" distR="0" wp14:anchorId="62D8ECCA" wp14:editId="50E99F87">
            <wp:extent cx="5076825" cy="2606040"/>
            <wp:effectExtent l="0" t="0" r="9525" b="381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928BBAF" w14:textId="6385C8B5" w:rsidR="00B5568D" w:rsidRPr="00B13A23" w:rsidRDefault="00B5568D" w:rsidP="00B13A23">
      <w:pPr>
        <w:pStyle w:val="a3"/>
        <w:spacing w:before="34"/>
        <w:ind w:left="142" w:right="570"/>
        <w:jc w:val="center"/>
      </w:pPr>
      <w:r w:rsidRPr="00B13A23">
        <w:lastRenderedPageBreak/>
        <w:t xml:space="preserve">Рисунок </w:t>
      </w:r>
      <w:r w:rsidR="00E64829" w:rsidRPr="00B13A23">
        <w:t>32</w:t>
      </w:r>
      <w:r w:rsidRPr="00B13A23">
        <w:t>. Зависимость производительности технологических скважин от методики обработки №1- состав №4</w:t>
      </w:r>
    </w:p>
    <w:p w14:paraId="43C417C1" w14:textId="48FAEE2C" w:rsidR="00B5568D" w:rsidRPr="00B13A23" w:rsidRDefault="00B5568D" w:rsidP="00B13A23">
      <w:pPr>
        <w:pStyle w:val="a3"/>
        <w:spacing w:before="34"/>
        <w:ind w:left="142" w:right="570"/>
        <w:jc w:val="center"/>
        <w:rPr>
          <w:i/>
          <w:iCs/>
        </w:rPr>
      </w:pPr>
      <w:r w:rsidRPr="00B13A23">
        <w:rPr>
          <w:noProof/>
        </w:rPr>
        <w:drawing>
          <wp:inline distT="0" distB="0" distL="0" distR="0" wp14:anchorId="5D8FE2E0" wp14:editId="318DF7F1">
            <wp:extent cx="5105400" cy="2606040"/>
            <wp:effectExtent l="0" t="0" r="0" b="381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498B9F1" w14:textId="4E1B3FF0" w:rsidR="00B5568D" w:rsidRPr="00B13A23" w:rsidRDefault="00B5568D" w:rsidP="00B13A23">
      <w:pPr>
        <w:pStyle w:val="a3"/>
        <w:spacing w:before="34"/>
        <w:ind w:left="142" w:right="570"/>
        <w:jc w:val="center"/>
      </w:pPr>
      <w:r w:rsidRPr="00B13A23">
        <w:t xml:space="preserve">Рисунок </w:t>
      </w:r>
      <w:r w:rsidR="00E64829" w:rsidRPr="00B13A23">
        <w:t>33</w:t>
      </w:r>
      <w:r w:rsidRPr="00B13A23">
        <w:t>. Зависимость производительности технологических скважин от методики обработки №1- состав №5</w:t>
      </w:r>
    </w:p>
    <w:p w14:paraId="1B33E97A" w14:textId="77777777" w:rsidR="00B5568D" w:rsidRPr="00B13A23" w:rsidRDefault="00B5568D" w:rsidP="00B13A23">
      <w:pPr>
        <w:pStyle w:val="a3"/>
        <w:spacing w:before="34"/>
        <w:ind w:left="142" w:right="570"/>
        <w:rPr>
          <w:i/>
          <w:iCs/>
        </w:rPr>
      </w:pPr>
    </w:p>
    <w:p w14:paraId="3A856F96" w14:textId="1FA1BF48" w:rsidR="00CD75F9" w:rsidRPr="00B13A23" w:rsidRDefault="00CD75F9" w:rsidP="00B13A23">
      <w:pPr>
        <w:pStyle w:val="a3"/>
        <w:spacing w:before="34"/>
        <w:ind w:left="142" w:right="570"/>
        <w:rPr>
          <w:i/>
          <w:iCs/>
        </w:rPr>
      </w:pPr>
      <w:r w:rsidRPr="00B13A23">
        <w:rPr>
          <w:i/>
          <w:iCs/>
        </w:rPr>
        <w:t>Источник: разработано автором.</w:t>
      </w:r>
    </w:p>
    <w:p w14:paraId="044BE050" w14:textId="6DE903CC" w:rsidR="00CD75F9" w:rsidRPr="00B13A23" w:rsidRDefault="00CD75F9" w:rsidP="00B13A23">
      <w:pPr>
        <w:pStyle w:val="a3"/>
        <w:spacing w:before="34"/>
        <w:ind w:left="142" w:right="570"/>
        <w:rPr>
          <w:i/>
          <w:iCs/>
        </w:rPr>
      </w:pPr>
    </w:p>
    <w:p w14:paraId="1F43A5CB" w14:textId="7428DB62" w:rsidR="00CD75F9" w:rsidRPr="00B13A23" w:rsidRDefault="00CD75F9" w:rsidP="00B13A23">
      <w:pPr>
        <w:pStyle w:val="a3"/>
        <w:spacing w:before="34"/>
        <w:ind w:left="142" w:right="570" w:firstLine="567"/>
        <w:jc w:val="both"/>
      </w:pPr>
      <w:r w:rsidRPr="00B13A23">
        <w:t xml:space="preserve">Из разработанных методик и составов наибольшей эффективностью отличились составы 2 и 4 методики №1, которые показали высокие значения межремонтного цикла при минимальных затратах на приготовление декольматирующего раствора. Мониторинг параметров скважин охватывал оценку эффективности использования передвижной установки для химической обработки фильтровой зоны скважин, а также сравнение с традиционными методами. В ходе мониторинга учитывались производительность, продолжительность межремонтного цикла, простои скважин в период восстановительных работ, содержание металла в продуктивных растворах и себестоимость работ. На рисунке </w:t>
      </w:r>
      <w:r w:rsidR="00E64829" w:rsidRPr="00B13A23">
        <w:t>33</w:t>
      </w:r>
      <w:r w:rsidRPr="00B13A23">
        <w:t xml:space="preserve"> представлена диаграмма, демонстрирующая сравнительные данные межремонтного цикла 34 из 60 исследуемых скважин, которые были наиболее наглядными для анализа эффективности: как при традиционных методах, так и при использовании передвижной установки для химической обработки фильтровой части скважин.</w:t>
      </w:r>
    </w:p>
    <w:p w14:paraId="7D7DC43B" w14:textId="268B3888" w:rsidR="00CD75F9" w:rsidRPr="00B13A23" w:rsidRDefault="00CD75F9" w:rsidP="00B13A23">
      <w:pPr>
        <w:pStyle w:val="a3"/>
        <w:spacing w:before="34"/>
        <w:ind w:left="142" w:right="570"/>
        <w:jc w:val="center"/>
      </w:pPr>
      <w:r w:rsidRPr="00B13A23">
        <w:rPr>
          <w:noProof/>
        </w:rPr>
        <w:lastRenderedPageBreak/>
        <w:drawing>
          <wp:inline distT="0" distB="0" distL="0" distR="0" wp14:anchorId="4DE158FE" wp14:editId="634CDDD7">
            <wp:extent cx="5457825" cy="330454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57825" cy="3304540"/>
                    </a:xfrm>
                    <a:prstGeom prst="rect">
                      <a:avLst/>
                    </a:prstGeom>
                    <a:noFill/>
                    <a:ln>
                      <a:noFill/>
                    </a:ln>
                  </pic:spPr>
                </pic:pic>
              </a:graphicData>
            </a:graphic>
          </wp:inline>
        </w:drawing>
      </w:r>
    </w:p>
    <w:p w14:paraId="6C2633D9" w14:textId="14477F42" w:rsidR="00CD75F9" w:rsidRPr="00B13A23" w:rsidRDefault="00CD75F9" w:rsidP="00B13A23">
      <w:pPr>
        <w:pStyle w:val="a3"/>
        <w:spacing w:before="34"/>
        <w:ind w:left="142" w:right="570"/>
        <w:jc w:val="center"/>
      </w:pPr>
      <w:r w:rsidRPr="00B13A23">
        <w:t xml:space="preserve">Рисунок </w:t>
      </w:r>
      <w:r w:rsidR="00E64829" w:rsidRPr="00B13A23">
        <w:t>34</w:t>
      </w:r>
      <w:r w:rsidRPr="00B13A23">
        <w:t>.</w:t>
      </w:r>
      <w:r w:rsidRPr="00B13A23">
        <w:rPr>
          <w:color w:val="FF0000"/>
        </w:rPr>
        <w:t xml:space="preserve"> </w:t>
      </w:r>
      <w:r w:rsidRPr="00B13A23">
        <w:t xml:space="preserve">Сравнительные данные МРЦ технологических скважин традиционных методов с применением </w:t>
      </w:r>
      <w:r w:rsidR="00562F4D" w:rsidRPr="00B13A23">
        <w:t>КПУОС</w:t>
      </w:r>
    </w:p>
    <w:p w14:paraId="718F4494" w14:textId="2046CA25" w:rsidR="00CD75F9" w:rsidRPr="00B13A23" w:rsidRDefault="00CD75F9" w:rsidP="00B13A23">
      <w:pPr>
        <w:pStyle w:val="a3"/>
        <w:spacing w:before="34"/>
        <w:ind w:left="142" w:right="570"/>
        <w:jc w:val="center"/>
      </w:pPr>
    </w:p>
    <w:p w14:paraId="56C5A1F7" w14:textId="7694827D" w:rsidR="00CD75F9" w:rsidRPr="00B13A23" w:rsidRDefault="00CD75F9" w:rsidP="00B13A23">
      <w:pPr>
        <w:pStyle w:val="a3"/>
        <w:spacing w:before="34"/>
        <w:ind w:left="142" w:right="570"/>
        <w:rPr>
          <w:i/>
          <w:iCs/>
        </w:rPr>
      </w:pPr>
      <w:r w:rsidRPr="00B13A23">
        <w:rPr>
          <w:i/>
          <w:iCs/>
        </w:rPr>
        <w:t>Источник: разработано автором.</w:t>
      </w:r>
    </w:p>
    <w:p w14:paraId="3A5EF204" w14:textId="67775FFD" w:rsidR="00CD75F9" w:rsidRPr="00B13A23" w:rsidRDefault="00CD75F9" w:rsidP="00B13A23">
      <w:pPr>
        <w:pStyle w:val="a3"/>
        <w:spacing w:before="34"/>
        <w:ind w:left="142" w:right="570"/>
        <w:rPr>
          <w:i/>
          <w:iCs/>
        </w:rPr>
      </w:pPr>
    </w:p>
    <w:p w14:paraId="0D589B6A" w14:textId="49C7B5D5" w:rsidR="00CD75F9" w:rsidRPr="00B13A23" w:rsidRDefault="00CD75F9" w:rsidP="00B13A23">
      <w:pPr>
        <w:pStyle w:val="a3"/>
        <w:spacing w:before="34"/>
        <w:ind w:left="142" w:right="570" w:firstLine="567"/>
        <w:jc w:val="both"/>
      </w:pPr>
      <w:r w:rsidRPr="00B13A23">
        <w:t>Диаграмма наглядно демонстрирует, что использование новых методик приводит к более высоким значениям межремонтного цикла (МРЦ) скважин по сравнению с традиционными способами РВР, что в итоге приводит к увеличению цикла РВР на 10–50% и более, в некоторых случаях достигая 300–400%. Концентрация раствора БФА была снижена с 0,5% до 0,28%, что также способствовало сокращению времени простоя скважин на 50%. Достижение проектных показателей производительности и стабильности работы при снижении затрат на РВР откачных скважин указывает на высокую экономическую эффективность химической обработки фильтровой зоны с помощью передвижной установки.</w:t>
      </w:r>
    </w:p>
    <w:p w14:paraId="0D97944F" w14:textId="0B214BB5" w:rsidR="00CC17FF" w:rsidRPr="00B13A23" w:rsidRDefault="00CC17FF" w:rsidP="00B13A23">
      <w:pPr>
        <w:pStyle w:val="a3"/>
        <w:spacing w:before="34"/>
        <w:ind w:left="142" w:right="570" w:firstLine="567"/>
        <w:jc w:val="both"/>
      </w:pPr>
    </w:p>
    <w:p w14:paraId="17620A4A" w14:textId="41D9B360" w:rsidR="00CC17FF" w:rsidRPr="00B13A23" w:rsidRDefault="00CC17FF" w:rsidP="00B13A23">
      <w:pPr>
        <w:pStyle w:val="2"/>
        <w:rPr>
          <w:rFonts w:cs="Times New Roman"/>
          <w:color w:val="auto"/>
          <w:szCs w:val="28"/>
        </w:rPr>
      </w:pPr>
      <w:bookmarkStart w:id="50" w:name="_Toc210176875"/>
      <w:bookmarkStart w:id="51" w:name="_Toc210894435"/>
      <w:bookmarkStart w:id="52" w:name="_Toc210989070"/>
      <w:r w:rsidRPr="00B13A23">
        <w:rPr>
          <w:rFonts w:cs="Times New Roman"/>
          <w:color w:val="auto"/>
          <w:szCs w:val="28"/>
        </w:rPr>
        <w:t>3.</w:t>
      </w:r>
      <w:bookmarkStart w:id="53" w:name="_Hlk195475340"/>
      <w:r w:rsidR="00352B22" w:rsidRPr="00B13A23">
        <w:rPr>
          <w:rFonts w:cs="Times New Roman"/>
          <w:color w:val="auto"/>
          <w:szCs w:val="28"/>
        </w:rPr>
        <w:t xml:space="preserve">3. </w:t>
      </w:r>
      <w:r w:rsidRPr="00B13A23">
        <w:rPr>
          <w:rFonts w:cs="Times New Roman"/>
          <w:b w:val="0"/>
          <w:bCs/>
          <w:color w:val="auto"/>
          <w:szCs w:val="28"/>
        </w:rPr>
        <w:t>Обоснование эффективности разработанного метода</w:t>
      </w:r>
      <w:bookmarkEnd w:id="50"/>
      <w:bookmarkEnd w:id="51"/>
      <w:bookmarkEnd w:id="52"/>
      <w:bookmarkEnd w:id="53"/>
    </w:p>
    <w:p w14:paraId="312793CA" w14:textId="77777777" w:rsidR="00CC17FF" w:rsidRPr="00B13A23" w:rsidRDefault="00CC17FF" w:rsidP="00B13A23">
      <w:pPr>
        <w:pStyle w:val="a3"/>
        <w:spacing w:before="34"/>
        <w:ind w:left="142" w:right="570" w:firstLine="567"/>
        <w:jc w:val="both"/>
      </w:pPr>
    </w:p>
    <w:p w14:paraId="69AA5343" w14:textId="6B39653F" w:rsidR="00CD75F9" w:rsidRPr="00B13A23" w:rsidRDefault="00CD75F9" w:rsidP="00B13A23">
      <w:pPr>
        <w:pStyle w:val="a3"/>
        <w:spacing w:before="34"/>
        <w:ind w:left="142" w:right="570" w:firstLine="567"/>
        <w:jc w:val="both"/>
      </w:pPr>
      <w:r w:rsidRPr="00B13A23">
        <w:t xml:space="preserve">Эффективность обусловлена высокой реакционной способностью декольматирующего раствора к кольматирующим веществам при подаче непосредственно в фильтр. Экономическая выгода применения передвижной установки рассчитывается как разница между затратами на традиционные методы обработки и затратами на химическую обработку фильтровой части скважин, согласно </w:t>
      </w:r>
      <w:r w:rsidRPr="006B3E12">
        <w:t>формуле (1).</w:t>
      </w:r>
    </w:p>
    <w:p w14:paraId="3B798F46" w14:textId="3CEDC0B7" w:rsidR="00CD75F9" w:rsidRPr="006B3E12" w:rsidRDefault="00CD75F9" w:rsidP="00B13A23">
      <w:pPr>
        <w:pStyle w:val="a3"/>
        <w:spacing w:before="34"/>
        <w:ind w:left="142" w:right="570" w:firstLine="567"/>
        <w:jc w:val="both"/>
      </w:pPr>
      <w:r w:rsidRPr="00B13A23">
        <w:t>Затраты х/о (традиционным методом)-Затраты УП=</w:t>
      </w:r>
      <w:r w:rsidRPr="006B3E12">
        <w:t>Экономия (1)</w:t>
      </w:r>
    </w:p>
    <w:p w14:paraId="38278E95" w14:textId="77777777" w:rsidR="00CD75F9" w:rsidRPr="00B13A23" w:rsidRDefault="00CD75F9" w:rsidP="00B13A23">
      <w:pPr>
        <w:pStyle w:val="a3"/>
        <w:spacing w:before="34"/>
        <w:ind w:left="142" w:right="570" w:firstLine="567"/>
        <w:jc w:val="both"/>
      </w:pPr>
      <w:r w:rsidRPr="00B13A23">
        <w:t>Затраты на химическую обработку скважин традиционным наливным методом включают следующие компоненты:</w:t>
      </w:r>
    </w:p>
    <w:p w14:paraId="47256D64" w14:textId="00AA63A3" w:rsidR="00CD75F9" w:rsidRPr="00B13A23" w:rsidRDefault="00CD75F9" w:rsidP="00B13A23">
      <w:pPr>
        <w:pStyle w:val="a3"/>
        <w:spacing w:before="34"/>
        <w:ind w:left="142" w:right="570" w:firstLine="567"/>
        <w:jc w:val="both"/>
      </w:pPr>
      <w:r w:rsidRPr="00B13A23">
        <w:lastRenderedPageBreak/>
        <w:t>Затраты на аренду специализированной техники. В зимний период для обработки одной скважины требуется 5.5 часов работы растворовоза, а в летний – 4.4 часа. Количество обрабатываемых скважин (на всём руднике «Карамурун») в зимнее время – 222, в летнее – 528. При стоимости одного часа работы спецтехники в 2319,18 тенге без НДС, общие расходы составляют:</w:t>
      </w:r>
    </w:p>
    <w:p w14:paraId="44DDD3F6" w14:textId="4FA2B80C" w:rsidR="00CD75F9" w:rsidRPr="00B13A23" w:rsidRDefault="00CD75F9" w:rsidP="00B13A23">
      <w:pPr>
        <w:pStyle w:val="a3"/>
        <w:spacing w:before="34"/>
        <w:ind w:left="142" w:right="570"/>
        <w:jc w:val="center"/>
      </w:pPr>
      <w:r w:rsidRPr="00B13A23">
        <w:t>Затраты зимой = 5,5</w:t>
      </w:r>
      <w:r w:rsidR="006B3E12">
        <w:t xml:space="preserve"> </w:t>
      </w:r>
      <w:r w:rsidRPr="00B13A23">
        <w:t>ч × 222</w:t>
      </w:r>
      <w:r w:rsidR="006B3E12">
        <w:t xml:space="preserve"> </w:t>
      </w:r>
      <w:proofErr w:type="gramStart"/>
      <w:r w:rsidRPr="00B13A23">
        <w:t>скв.×</w:t>
      </w:r>
      <w:proofErr w:type="gramEnd"/>
      <w:r w:rsidRPr="00B13A23">
        <w:t xml:space="preserve"> 2319,18</w:t>
      </w:r>
      <w:r w:rsidR="006B3E12">
        <w:t xml:space="preserve"> </w:t>
      </w:r>
      <w:r w:rsidRPr="00B13A23">
        <w:t>тг/ч = 2831719 тг</w:t>
      </w:r>
      <w:r w:rsidR="006B3E12">
        <w:t xml:space="preserve"> </w:t>
      </w:r>
      <w:r w:rsidR="006B3E12" w:rsidRPr="006B3E12">
        <w:t>(1)</w:t>
      </w:r>
    </w:p>
    <w:p w14:paraId="23BD01AA" w14:textId="0EC1A3E4" w:rsidR="00CD75F9" w:rsidRPr="00B13A23" w:rsidRDefault="00CD75F9" w:rsidP="00B13A23">
      <w:pPr>
        <w:pStyle w:val="a3"/>
        <w:spacing w:before="34"/>
        <w:ind w:left="142" w:right="570"/>
        <w:jc w:val="center"/>
      </w:pPr>
      <w:r w:rsidRPr="00B13A23">
        <w:t>Затраты летом = 4,4</w:t>
      </w:r>
      <w:r w:rsidR="006B3E12">
        <w:t xml:space="preserve"> </w:t>
      </w:r>
      <w:r w:rsidRPr="00B13A23">
        <w:t>ч × 528</w:t>
      </w:r>
      <w:r w:rsidR="006B3E12">
        <w:t xml:space="preserve"> </w:t>
      </w:r>
      <w:proofErr w:type="gramStart"/>
      <w:r w:rsidRPr="00B13A23">
        <w:t>скв.×</w:t>
      </w:r>
      <w:proofErr w:type="gramEnd"/>
      <w:r w:rsidRPr="00B13A23">
        <w:t xml:space="preserve"> 2319,18 тг/ч = 5387919 тг</w:t>
      </w:r>
      <w:r w:rsidR="006B3E12">
        <w:t xml:space="preserve"> </w:t>
      </w:r>
      <w:r w:rsidR="006B3E12" w:rsidRPr="006B3E12">
        <w:t>(1)</w:t>
      </w:r>
    </w:p>
    <w:p w14:paraId="3EBA66C2" w14:textId="2841D555" w:rsidR="00CD75F9" w:rsidRPr="00B13A23" w:rsidRDefault="00CD75F9" w:rsidP="00B13A23">
      <w:pPr>
        <w:pStyle w:val="a3"/>
        <w:spacing w:before="34"/>
        <w:ind w:left="142" w:right="570" w:firstLine="567"/>
        <w:jc w:val="both"/>
      </w:pPr>
      <w:r w:rsidRPr="00B13A23">
        <w:t>Итого расходы на технику составляют:</w:t>
      </w:r>
    </w:p>
    <w:p w14:paraId="6522B4AA" w14:textId="174270B8" w:rsidR="00CD75F9" w:rsidRPr="00B13A23" w:rsidRDefault="00CD75F9" w:rsidP="00B13A23">
      <w:pPr>
        <w:pStyle w:val="a3"/>
        <w:spacing w:before="34"/>
        <w:ind w:left="142" w:right="570" w:firstLine="567"/>
        <w:jc w:val="center"/>
      </w:pPr>
      <w:r w:rsidRPr="00B13A23">
        <w:t>2831719 тг</w:t>
      </w:r>
      <w:r w:rsidR="006B3E12">
        <w:t xml:space="preserve"> </w:t>
      </w:r>
      <w:r w:rsidRPr="00B13A23">
        <w:t>+</w:t>
      </w:r>
      <w:r w:rsidR="006B3E12">
        <w:t xml:space="preserve"> </w:t>
      </w:r>
      <w:r w:rsidRPr="00B13A23">
        <w:t>5387919 тг</w:t>
      </w:r>
      <w:r w:rsidR="006B3E12">
        <w:t xml:space="preserve"> </w:t>
      </w:r>
      <w:r w:rsidRPr="00B13A23">
        <w:t>=</w:t>
      </w:r>
      <w:r w:rsidR="006B3E12">
        <w:t xml:space="preserve"> </w:t>
      </w:r>
      <w:r w:rsidRPr="00B13A23">
        <w:t>8219638 тг</w:t>
      </w:r>
      <w:r w:rsidR="006B3E12">
        <w:t xml:space="preserve"> </w:t>
      </w:r>
      <w:r w:rsidR="006B3E12" w:rsidRPr="006B3E12">
        <w:t>(1)</w:t>
      </w:r>
    </w:p>
    <w:p w14:paraId="1B4F3750" w14:textId="15770A36" w:rsidR="00CD75F9" w:rsidRPr="00B13A23" w:rsidRDefault="00CD75F9" w:rsidP="00B13A23">
      <w:pPr>
        <w:pStyle w:val="a3"/>
        <w:spacing w:before="34"/>
        <w:ind w:left="142" w:right="570" w:firstLine="567"/>
        <w:jc w:val="both"/>
      </w:pPr>
      <w:r w:rsidRPr="00B13A23">
        <w:t>Расходы на химические реагенты. Для обработки одной скважины по методике №1 требуется 25 кг бифторида аммония, а в год планируется обработать 750 скважин. Стоимость 1 кг реагента составляет 1000 тенге. Соответственно, затраты на химические реагенты составят:</w:t>
      </w:r>
    </w:p>
    <w:p w14:paraId="706CDBCE" w14:textId="552060A1" w:rsidR="00CD75F9" w:rsidRPr="00B13A23" w:rsidRDefault="00CD75F9" w:rsidP="00B13A23">
      <w:pPr>
        <w:pStyle w:val="a3"/>
        <w:spacing w:before="34"/>
        <w:ind w:left="142" w:right="570" w:firstLine="567"/>
        <w:jc w:val="center"/>
      </w:pPr>
      <w:r w:rsidRPr="00B13A23">
        <w:t>750</w:t>
      </w:r>
      <w:r w:rsidR="006B3E12">
        <w:t xml:space="preserve"> </w:t>
      </w:r>
      <w:r w:rsidRPr="00B13A23">
        <w:t>скв.  × 25</w:t>
      </w:r>
      <w:r w:rsidR="006B3E12">
        <w:t xml:space="preserve"> </w:t>
      </w:r>
      <w:r w:rsidRPr="00B13A23">
        <w:t>кг × 1000 тг/кг</w:t>
      </w:r>
      <w:r w:rsidR="006B3E12">
        <w:t xml:space="preserve"> </w:t>
      </w:r>
      <w:r w:rsidRPr="00B13A23">
        <w:t>=</w:t>
      </w:r>
      <w:r w:rsidR="006B3E12">
        <w:t xml:space="preserve"> </w:t>
      </w:r>
      <w:r w:rsidRPr="00B13A23">
        <w:t>18750000 тг</w:t>
      </w:r>
      <w:r w:rsidR="006B3E12">
        <w:t xml:space="preserve"> </w:t>
      </w:r>
      <w:r w:rsidR="006B3E12" w:rsidRPr="006B3E12">
        <w:t>(1)</w:t>
      </w:r>
    </w:p>
    <w:p w14:paraId="02BE4426" w14:textId="77777777" w:rsidR="00CD75F9" w:rsidRPr="00B13A23" w:rsidRDefault="00CD75F9" w:rsidP="00B13A23">
      <w:pPr>
        <w:pStyle w:val="a3"/>
        <w:spacing w:before="34"/>
        <w:ind w:left="142" w:right="570" w:firstLine="567"/>
        <w:jc w:val="both"/>
      </w:pPr>
      <w:r w:rsidRPr="00B13A23">
        <w:t>Итак, суммарные расходы на проведение химической обработки традиционным наливным методом составляют:</w:t>
      </w:r>
    </w:p>
    <w:p w14:paraId="07085496" w14:textId="540C01E0" w:rsidR="00CD75F9" w:rsidRPr="00B13A23" w:rsidRDefault="00CD75F9" w:rsidP="00B13A23">
      <w:pPr>
        <w:pStyle w:val="a3"/>
        <w:spacing w:before="34"/>
        <w:ind w:left="142" w:right="570" w:firstLine="567"/>
        <w:jc w:val="center"/>
      </w:pPr>
      <w:r w:rsidRPr="00B13A23">
        <w:t>8219638 тг+18750000 тг</w:t>
      </w:r>
      <w:r w:rsidR="006B3E12">
        <w:t xml:space="preserve"> </w:t>
      </w:r>
      <w:r w:rsidRPr="00B13A23">
        <w:t>=</w:t>
      </w:r>
      <w:r w:rsidR="006B3E12">
        <w:t xml:space="preserve"> </w:t>
      </w:r>
      <w:r w:rsidRPr="00B13A23">
        <w:t>26969638 тг</w:t>
      </w:r>
      <w:r w:rsidR="006B3E12">
        <w:t xml:space="preserve"> </w:t>
      </w:r>
      <w:r w:rsidR="006B3E12" w:rsidRPr="006B3E12">
        <w:t>(1)</w:t>
      </w:r>
    </w:p>
    <w:p w14:paraId="05805C6D" w14:textId="77777777" w:rsidR="00CD75F9" w:rsidRPr="00B13A23" w:rsidRDefault="00CD75F9" w:rsidP="00B13A23">
      <w:pPr>
        <w:pStyle w:val="a3"/>
        <w:spacing w:before="34"/>
        <w:ind w:left="142" w:right="570" w:firstLine="567"/>
        <w:jc w:val="both"/>
      </w:pPr>
      <w:r w:rsidRPr="00B13A23">
        <w:t>При использовании передвижной установки затраты изменяются следующим образом:</w:t>
      </w:r>
    </w:p>
    <w:p w14:paraId="28668137" w14:textId="77777777" w:rsidR="00CD75F9" w:rsidRPr="00B13A23" w:rsidRDefault="00CD75F9" w:rsidP="00B13A23">
      <w:pPr>
        <w:pStyle w:val="a3"/>
        <w:spacing w:before="34"/>
        <w:ind w:left="142" w:right="570" w:firstLine="567"/>
        <w:jc w:val="both"/>
      </w:pPr>
      <w:r w:rsidRPr="00B13A23">
        <w:t>1. Расходы на дизельное топливо. Для обработки одной скважины требуется 10 литров зимнего дизельного топлива и 20 литров летнего. При цене 164,1 тенге за литр зимой и 129,9 тенге за литр летом, затраты на топливо составляют:</w:t>
      </w:r>
    </w:p>
    <w:p w14:paraId="33718215" w14:textId="76CD055C" w:rsidR="00CD75F9" w:rsidRPr="00B13A23" w:rsidRDefault="00CD75F9" w:rsidP="00B13A23">
      <w:pPr>
        <w:pStyle w:val="a3"/>
        <w:spacing w:before="34"/>
        <w:ind w:left="142" w:right="570" w:firstLine="567"/>
        <w:jc w:val="center"/>
      </w:pPr>
      <w:r w:rsidRPr="00B13A23">
        <w:t>Затраты зимой</w:t>
      </w:r>
      <w:r w:rsidR="006B3E12">
        <w:t xml:space="preserve"> </w:t>
      </w:r>
      <w:r w:rsidRPr="00B13A23">
        <w:t>=</w:t>
      </w:r>
      <w:r w:rsidR="006B3E12">
        <w:t xml:space="preserve"> </w:t>
      </w:r>
      <w:r w:rsidRPr="00B13A23">
        <w:t>10</w:t>
      </w:r>
      <w:r w:rsidR="006B3E12">
        <w:t xml:space="preserve"> </w:t>
      </w:r>
      <w:r w:rsidRPr="00B13A23">
        <w:t>л × 164,1</w:t>
      </w:r>
      <w:r w:rsidR="006B3E12">
        <w:t xml:space="preserve"> </w:t>
      </w:r>
      <w:r w:rsidRPr="00B13A23">
        <w:t>тг/л × 750</w:t>
      </w:r>
      <w:r w:rsidR="006B3E12">
        <w:t xml:space="preserve"> </w:t>
      </w:r>
      <w:r w:rsidRPr="00B13A23">
        <w:t>скв</w:t>
      </w:r>
      <w:r w:rsidR="006B3E12">
        <w:t xml:space="preserve"> </w:t>
      </w:r>
      <w:r w:rsidRPr="00B13A23">
        <w:t>=</w:t>
      </w:r>
      <w:r w:rsidR="006B3E12">
        <w:t xml:space="preserve"> </w:t>
      </w:r>
      <w:r w:rsidRPr="00B13A23">
        <w:t>1230750 тг</w:t>
      </w:r>
      <w:r w:rsidR="006B3E12">
        <w:t xml:space="preserve"> </w:t>
      </w:r>
      <w:r w:rsidR="006B3E12" w:rsidRPr="006B3E12">
        <w:t>(1)</w:t>
      </w:r>
    </w:p>
    <w:p w14:paraId="24981DE5" w14:textId="48C7E741" w:rsidR="00CD75F9" w:rsidRPr="00B13A23" w:rsidRDefault="00CD75F9" w:rsidP="00B13A23">
      <w:pPr>
        <w:pStyle w:val="a3"/>
        <w:spacing w:before="34"/>
        <w:ind w:left="142" w:right="570" w:firstLine="567"/>
        <w:jc w:val="center"/>
      </w:pPr>
      <w:r w:rsidRPr="00B13A23">
        <w:t>Затраты летом</w:t>
      </w:r>
      <w:r w:rsidR="006B3E12">
        <w:t xml:space="preserve"> </w:t>
      </w:r>
      <w:r w:rsidRPr="00B13A23">
        <w:t>=</w:t>
      </w:r>
      <w:r w:rsidR="006B3E12">
        <w:t xml:space="preserve"> </w:t>
      </w:r>
      <w:r w:rsidRPr="00B13A23">
        <w:t>20</w:t>
      </w:r>
      <w:r w:rsidR="006B3E12">
        <w:t xml:space="preserve"> </w:t>
      </w:r>
      <w:r w:rsidRPr="00B13A23">
        <w:t>л × 129,9</w:t>
      </w:r>
      <w:r w:rsidR="006B3E12">
        <w:t xml:space="preserve"> </w:t>
      </w:r>
      <w:r w:rsidRPr="00B13A23">
        <w:t>тг/л × 750</w:t>
      </w:r>
      <w:r w:rsidR="006B3E12">
        <w:t xml:space="preserve"> </w:t>
      </w:r>
      <w:r w:rsidRPr="00B13A23">
        <w:t>скв</w:t>
      </w:r>
      <w:r w:rsidR="006B3E12">
        <w:t xml:space="preserve"> </w:t>
      </w:r>
      <w:r w:rsidRPr="00B13A23">
        <w:t>=</w:t>
      </w:r>
      <w:r w:rsidR="006B3E12">
        <w:t xml:space="preserve"> </w:t>
      </w:r>
      <w:r w:rsidRPr="00B13A23">
        <w:t>1920514 тг</w:t>
      </w:r>
      <w:r w:rsidR="006B3E12">
        <w:t xml:space="preserve"> </w:t>
      </w:r>
      <w:r w:rsidR="006B3E12" w:rsidRPr="006B3E12">
        <w:t>(1)</w:t>
      </w:r>
    </w:p>
    <w:p w14:paraId="27170C55" w14:textId="77777777" w:rsidR="00CD75F9" w:rsidRPr="00B13A23" w:rsidRDefault="00CD75F9" w:rsidP="00B13A23">
      <w:pPr>
        <w:pStyle w:val="a3"/>
        <w:spacing w:before="34"/>
        <w:ind w:left="142" w:right="570" w:firstLine="567"/>
        <w:jc w:val="both"/>
      </w:pPr>
      <w:r w:rsidRPr="00B13A23">
        <w:t>Итого расходы на топливо составляют:</w:t>
      </w:r>
    </w:p>
    <w:p w14:paraId="6387C9BF" w14:textId="635E69BB" w:rsidR="00CD75F9" w:rsidRPr="00B13A23" w:rsidRDefault="00CD75F9" w:rsidP="00D01B27">
      <w:pPr>
        <w:pStyle w:val="a3"/>
        <w:spacing w:before="34"/>
        <w:ind w:left="142" w:right="570" w:firstLine="567"/>
        <w:jc w:val="center"/>
      </w:pPr>
      <w:r w:rsidRPr="00B13A23">
        <w:t>1230750 тг+1920514 тг</w:t>
      </w:r>
      <w:r w:rsidR="006B3E12">
        <w:t xml:space="preserve"> </w:t>
      </w:r>
      <w:r w:rsidRPr="00B13A23">
        <w:t>=</w:t>
      </w:r>
      <w:r w:rsidR="006B3E12">
        <w:t xml:space="preserve"> </w:t>
      </w:r>
      <w:r w:rsidRPr="00B13A23">
        <w:t>3151264 тг</w:t>
      </w:r>
      <w:r w:rsidR="006B3E12">
        <w:t xml:space="preserve"> </w:t>
      </w:r>
      <w:r w:rsidR="006B3E12" w:rsidRPr="006B3E12">
        <w:t>(1)</w:t>
      </w:r>
    </w:p>
    <w:p w14:paraId="7E323C53" w14:textId="77777777" w:rsidR="00CD75F9" w:rsidRPr="00B13A23" w:rsidRDefault="00CD75F9" w:rsidP="00B13A23">
      <w:pPr>
        <w:pStyle w:val="a3"/>
        <w:spacing w:before="34"/>
        <w:ind w:left="142" w:right="570" w:firstLine="567"/>
        <w:jc w:val="both"/>
      </w:pPr>
      <w:r w:rsidRPr="00B13A23">
        <w:t>2. Расходы на химические реагенты. С передвижной установкой для обработки одной скважины по методике №1 требуется 12 кг бифторида аммония, и обработка 750 скважин в год при стоимости 1000 тенге за кг приведет к следующим затратам:</w:t>
      </w:r>
    </w:p>
    <w:p w14:paraId="27DDD604" w14:textId="4735335A" w:rsidR="00CD75F9" w:rsidRPr="00B13A23" w:rsidRDefault="00CD75F9" w:rsidP="00D01B27">
      <w:pPr>
        <w:pStyle w:val="a3"/>
        <w:spacing w:before="34"/>
        <w:ind w:left="142" w:right="570" w:firstLine="567"/>
        <w:jc w:val="center"/>
      </w:pPr>
      <w:r w:rsidRPr="00B13A23">
        <w:t>750скв.  × 12кг × 1000тг/кг</w:t>
      </w:r>
      <w:r w:rsidR="006B3E12">
        <w:t xml:space="preserve"> </w:t>
      </w:r>
      <w:r w:rsidRPr="00B13A23">
        <w:t>=</w:t>
      </w:r>
      <w:r w:rsidR="006B3E12">
        <w:t xml:space="preserve"> </w:t>
      </w:r>
      <w:r w:rsidRPr="00B13A23">
        <w:t>9750000 тг</w:t>
      </w:r>
      <w:r w:rsidR="006B3E12">
        <w:t xml:space="preserve"> </w:t>
      </w:r>
      <w:r w:rsidR="006B3E12" w:rsidRPr="006B3E12">
        <w:t>(1)</w:t>
      </w:r>
    </w:p>
    <w:p w14:paraId="2AFE8A04" w14:textId="77777777" w:rsidR="00CD75F9" w:rsidRPr="00B13A23" w:rsidRDefault="00CD75F9" w:rsidP="00B13A23">
      <w:pPr>
        <w:pStyle w:val="a3"/>
        <w:spacing w:before="34"/>
        <w:ind w:left="142" w:right="570" w:firstLine="567"/>
        <w:jc w:val="both"/>
      </w:pPr>
      <w:r w:rsidRPr="00B13A23">
        <w:t>Итак, суммарные расходы при использовании передвижной установки составляют:</w:t>
      </w:r>
    </w:p>
    <w:p w14:paraId="100BA3F7" w14:textId="17A670AC" w:rsidR="00CD75F9" w:rsidRPr="00B13A23" w:rsidRDefault="00CD75F9" w:rsidP="00B13A23">
      <w:pPr>
        <w:pStyle w:val="a3"/>
        <w:spacing w:before="34"/>
        <w:ind w:left="142" w:right="570" w:firstLine="567"/>
        <w:jc w:val="center"/>
      </w:pPr>
      <w:r w:rsidRPr="00B13A23">
        <w:t>3151264 тг+9750000 тг=12901264 тг</w:t>
      </w:r>
      <w:r w:rsidR="006B3E12">
        <w:t xml:space="preserve"> </w:t>
      </w:r>
      <w:r w:rsidR="006B3E12" w:rsidRPr="006B3E12">
        <w:t>(1)</w:t>
      </w:r>
    </w:p>
    <w:p w14:paraId="2E7445A4" w14:textId="77777777" w:rsidR="00CD75F9" w:rsidRPr="00B13A23" w:rsidRDefault="00CD75F9" w:rsidP="00B13A23">
      <w:pPr>
        <w:pStyle w:val="a3"/>
        <w:spacing w:before="34"/>
        <w:ind w:left="142" w:right="570" w:firstLine="567"/>
        <w:jc w:val="both"/>
      </w:pPr>
      <w:r w:rsidRPr="00B13A23">
        <w:t>Экономия при использовании передвижной установки:</w:t>
      </w:r>
    </w:p>
    <w:p w14:paraId="4EF6B95F" w14:textId="2F6020F9" w:rsidR="00CD75F9" w:rsidRPr="00B13A23" w:rsidRDefault="00CD75F9" w:rsidP="00B13A23">
      <w:pPr>
        <w:pStyle w:val="a3"/>
        <w:spacing w:before="34"/>
        <w:ind w:left="142" w:right="570" w:firstLine="567"/>
        <w:jc w:val="center"/>
      </w:pPr>
      <w:r w:rsidRPr="00B13A23">
        <w:t>26969638 тг-12901264 тг=14068374 тг</w:t>
      </w:r>
      <w:r w:rsidR="006B3E12">
        <w:t xml:space="preserve"> </w:t>
      </w:r>
      <w:r w:rsidR="006B3E12" w:rsidRPr="006B3E12">
        <w:t>(1)</w:t>
      </w:r>
    </w:p>
    <w:p w14:paraId="7E3ABCA2" w14:textId="6325B023" w:rsidR="00CD75F9" w:rsidRPr="00B13A23" w:rsidRDefault="00CD75F9" w:rsidP="00B13A23">
      <w:pPr>
        <w:pStyle w:val="a3"/>
        <w:spacing w:before="34"/>
        <w:ind w:left="142" w:right="570" w:firstLine="567"/>
        <w:jc w:val="both"/>
      </w:pPr>
      <w:r w:rsidRPr="00B13A23">
        <w:t xml:space="preserve">Таким образом, использование передвижной установки для химической обработки фильтровой части скважин позволяет достичь экономии в размере 14,068,374 тенге (~ $28,400) в год, а срок окупаемости установки составляет 4.4 года. В таблице </w:t>
      </w:r>
      <w:r w:rsidR="00E64829" w:rsidRPr="00B13A23">
        <w:t>19</w:t>
      </w:r>
      <w:r w:rsidRPr="00B13A23">
        <w:rPr>
          <w:color w:val="FF0000"/>
        </w:rPr>
        <w:t xml:space="preserve"> </w:t>
      </w:r>
      <w:r w:rsidRPr="00B13A23">
        <w:t>приведены данные экономической эффективности применения передвижной установки.</w:t>
      </w:r>
    </w:p>
    <w:p w14:paraId="148A50A2" w14:textId="109C80EF" w:rsidR="00CD75F9" w:rsidRPr="00B13A23" w:rsidRDefault="00CD75F9" w:rsidP="00B13A23">
      <w:pPr>
        <w:pStyle w:val="a3"/>
        <w:tabs>
          <w:tab w:val="left" w:pos="567"/>
        </w:tabs>
        <w:spacing w:before="34"/>
        <w:ind w:left="142" w:right="570"/>
        <w:jc w:val="both"/>
      </w:pPr>
      <w:r w:rsidRPr="00B13A23">
        <w:lastRenderedPageBreak/>
        <w:t xml:space="preserve">Таблица </w:t>
      </w:r>
      <w:r w:rsidR="00E64829" w:rsidRPr="00B13A23">
        <w:t>19</w:t>
      </w:r>
      <w:r w:rsidRPr="00B13A23">
        <w:t>. Расчет экономической эффективности применения УП</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2"/>
        <w:gridCol w:w="1583"/>
        <w:gridCol w:w="2127"/>
        <w:gridCol w:w="1559"/>
        <w:gridCol w:w="1134"/>
        <w:gridCol w:w="1417"/>
      </w:tblGrid>
      <w:tr w:rsidR="00CD75F9" w:rsidRPr="00B13A23" w14:paraId="785A31F0" w14:textId="77777777" w:rsidTr="006B3E12">
        <w:trPr>
          <w:trHeight w:val="780"/>
        </w:trPr>
        <w:tc>
          <w:tcPr>
            <w:tcW w:w="2835" w:type="dxa"/>
            <w:gridSpan w:val="2"/>
            <w:tcBorders>
              <w:top w:val="single" w:sz="4" w:space="0" w:color="000000"/>
              <w:left w:val="single" w:sz="4" w:space="0" w:color="000000"/>
              <w:bottom w:val="single" w:sz="4" w:space="0" w:color="000000"/>
              <w:right w:val="single" w:sz="4" w:space="0" w:color="000000"/>
            </w:tcBorders>
            <w:vAlign w:val="center"/>
            <w:hideMark/>
          </w:tcPr>
          <w:p w14:paraId="5DCE6B9C" w14:textId="77777777" w:rsidR="00CD75F9" w:rsidRPr="00B13A23" w:rsidRDefault="00CD75F9" w:rsidP="00B13A23">
            <w:pPr>
              <w:jc w:val="center"/>
              <w:rPr>
                <w:sz w:val="28"/>
                <w:szCs w:val="28"/>
              </w:rPr>
            </w:pPr>
            <w:r w:rsidRPr="00B13A23">
              <w:rPr>
                <w:sz w:val="28"/>
                <w:szCs w:val="28"/>
              </w:rPr>
              <w:t xml:space="preserve">Проведение РВР без Установки </w:t>
            </w:r>
            <w:r w:rsidRPr="00B13A23">
              <w:rPr>
                <w:spacing w:val="-52"/>
                <w:sz w:val="28"/>
                <w:szCs w:val="28"/>
              </w:rPr>
              <w:t xml:space="preserve">   </w:t>
            </w:r>
            <w:r w:rsidRPr="00B13A23">
              <w:rPr>
                <w:sz w:val="28"/>
                <w:szCs w:val="28"/>
              </w:rPr>
              <w:t>Передвижной</w:t>
            </w:r>
          </w:p>
        </w:tc>
        <w:tc>
          <w:tcPr>
            <w:tcW w:w="3686" w:type="dxa"/>
            <w:gridSpan w:val="2"/>
            <w:tcBorders>
              <w:top w:val="single" w:sz="4" w:space="0" w:color="000000"/>
              <w:left w:val="single" w:sz="4" w:space="0" w:color="000000"/>
              <w:bottom w:val="single" w:sz="4" w:space="0" w:color="000000"/>
              <w:right w:val="single" w:sz="4" w:space="0" w:color="000000"/>
            </w:tcBorders>
            <w:vAlign w:val="center"/>
            <w:hideMark/>
          </w:tcPr>
          <w:p w14:paraId="5303190F" w14:textId="77777777" w:rsidR="00CD75F9" w:rsidRPr="00B13A23" w:rsidRDefault="00CD75F9" w:rsidP="00B13A23">
            <w:pPr>
              <w:jc w:val="center"/>
              <w:rPr>
                <w:sz w:val="28"/>
                <w:szCs w:val="28"/>
              </w:rPr>
            </w:pPr>
            <w:r w:rsidRPr="00B13A23">
              <w:rPr>
                <w:sz w:val="28"/>
                <w:szCs w:val="28"/>
              </w:rPr>
              <w:t>Проведение РВР с Установкой</w:t>
            </w:r>
            <w:r w:rsidRPr="00B13A23">
              <w:rPr>
                <w:spacing w:val="-52"/>
                <w:sz w:val="28"/>
                <w:szCs w:val="28"/>
              </w:rPr>
              <w:t xml:space="preserve"> </w:t>
            </w:r>
            <w:r w:rsidRPr="00B13A23">
              <w:rPr>
                <w:sz w:val="28"/>
                <w:szCs w:val="28"/>
              </w:rPr>
              <w:t>Передвижной</w:t>
            </w:r>
          </w:p>
        </w:tc>
        <w:tc>
          <w:tcPr>
            <w:tcW w:w="2551" w:type="dxa"/>
            <w:gridSpan w:val="2"/>
            <w:tcBorders>
              <w:top w:val="single" w:sz="4" w:space="0" w:color="000000"/>
              <w:left w:val="single" w:sz="4" w:space="0" w:color="000000"/>
              <w:bottom w:val="single" w:sz="4" w:space="0" w:color="000000"/>
              <w:right w:val="single" w:sz="4" w:space="0" w:color="000000"/>
            </w:tcBorders>
          </w:tcPr>
          <w:p w14:paraId="38E5490A" w14:textId="77777777" w:rsidR="00CD75F9" w:rsidRPr="00B13A23" w:rsidRDefault="00CD75F9" w:rsidP="00B13A23">
            <w:pPr>
              <w:jc w:val="center"/>
              <w:rPr>
                <w:sz w:val="28"/>
                <w:szCs w:val="28"/>
              </w:rPr>
            </w:pPr>
          </w:p>
          <w:p w14:paraId="4F2FD062" w14:textId="77777777" w:rsidR="00CD75F9" w:rsidRPr="00B13A23" w:rsidRDefault="00CD75F9" w:rsidP="00B13A23">
            <w:pPr>
              <w:jc w:val="center"/>
              <w:rPr>
                <w:sz w:val="28"/>
                <w:szCs w:val="28"/>
              </w:rPr>
            </w:pPr>
            <w:r w:rsidRPr="00B13A23">
              <w:rPr>
                <w:sz w:val="28"/>
                <w:szCs w:val="28"/>
              </w:rPr>
              <w:t>Экономия,</w:t>
            </w:r>
            <w:r w:rsidRPr="00B13A23">
              <w:rPr>
                <w:spacing w:val="-1"/>
                <w:sz w:val="28"/>
                <w:szCs w:val="28"/>
              </w:rPr>
              <w:t xml:space="preserve"> </w:t>
            </w:r>
            <w:r w:rsidRPr="00B13A23">
              <w:rPr>
                <w:sz w:val="28"/>
                <w:szCs w:val="28"/>
              </w:rPr>
              <w:t>тг/год</w:t>
            </w:r>
          </w:p>
        </w:tc>
      </w:tr>
      <w:tr w:rsidR="00CD75F9" w:rsidRPr="00B13A23" w14:paraId="021A4784" w14:textId="77777777" w:rsidTr="006B3E12">
        <w:trPr>
          <w:trHeight w:val="625"/>
        </w:trPr>
        <w:tc>
          <w:tcPr>
            <w:tcW w:w="1252" w:type="dxa"/>
            <w:tcBorders>
              <w:top w:val="single" w:sz="4" w:space="0" w:color="000000"/>
              <w:left w:val="single" w:sz="4" w:space="0" w:color="000000"/>
              <w:bottom w:val="single" w:sz="4" w:space="0" w:color="000000"/>
              <w:right w:val="single" w:sz="4" w:space="0" w:color="000000"/>
            </w:tcBorders>
            <w:vAlign w:val="center"/>
            <w:hideMark/>
          </w:tcPr>
          <w:p w14:paraId="373ACB6F" w14:textId="77777777" w:rsidR="00CD75F9" w:rsidRPr="00B13A23" w:rsidRDefault="00CD75F9" w:rsidP="00B13A23">
            <w:pPr>
              <w:jc w:val="center"/>
              <w:rPr>
                <w:sz w:val="28"/>
                <w:szCs w:val="28"/>
              </w:rPr>
            </w:pPr>
            <w:r w:rsidRPr="00B13A23">
              <w:rPr>
                <w:sz w:val="28"/>
                <w:szCs w:val="28"/>
              </w:rPr>
              <w:t>Расходы</w:t>
            </w:r>
            <w:r w:rsidRPr="00B13A23">
              <w:rPr>
                <w:spacing w:val="-1"/>
                <w:sz w:val="28"/>
                <w:szCs w:val="28"/>
              </w:rPr>
              <w:t xml:space="preserve"> </w:t>
            </w:r>
            <w:r w:rsidRPr="00B13A23">
              <w:rPr>
                <w:sz w:val="28"/>
                <w:szCs w:val="28"/>
              </w:rPr>
              <w:t>на</w:t>
            </w:r>
            <w:r w:rsidRPr="00B13A23">
              <w:rPr>
                <w:spacing w:val="-1"/>
                <w:sz w:val="28"/>
                <w:szCs w:val="28"/>
              </w:rPr>
              <w:t xml:space="preserve"> </w:t>
            </w:r>
            <w:r w:rsidRPr="00B13A23">
              <w:rPr>
                <w:sz w:val="28"/>
                <w:szCs w:val="28"/>
              </w:rPr>
              <w:t>спец</w:t>
            </w:r>
          </w:p>
          <w:p w14:paraId="659B35EB" w14:textId="77777777" w:rsidR="00CD75F9" w:rsidRPr="00B13A23" w:rsidRDefault="00CD75F9" w:rsidP="00B13A23">
            <w:pPr>
              <w:jc w:val="center"/>
              <w:rPr>
                <w:sz w:val="28"/>
                <w:szCs w:val="28"/>
              </w:rPr>
            </w:pPr>
            <w:r w:rsidRPr="00B13A23">
              <w:rPr>
                <w:sz w:val="28"/>
                <w:szCs w:val="28"/>
              </w:rPr>
              <w:t>технику,</w:t>
            </w:r>
            <w:r w:rsidRPr="00B13A23">
              <w:rPr>
                <w:spacing w:val="-2"/>
                <w:sz w:val="28"/>
                <w:szCs w:val="28"/>
              </w:rPr>
              <w:t xml:space="preserve"> </w:t>
            </w:r>
            <w:r w:rsidRPr="00B13A23">
              <w:rPr>
                <w:sz w:val="28"/>
                <w:szCs w:val="28"/>
              </w:rPr>
              <w:t>тг/год</w:t>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0E7054FC" w14:textId="77777777" w:rsidR="00CD75F9" w:rsidRPr="00B13A23" w:rsidRDefault="00CD75F9" w:rsidP="00B13A23">
            <w:pPr>
              <w:jc w:val="center"/>
              <w:rPr>
                <w:sz w:val="28"/>
                <w:szCs w:val="28"/>
              </w:rPr>
            </w:pPr>
            <w:r w:rsidRPr="00B13A23">
              <w:rPr>
                <w:sz w:val="28"/>
                <w:szCs w:val="28"/>
              </w:rPr>
              <w:t>8,219,638</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6790E82" w14:textId="77777777" w:rsidR="00CD75F9" w:rsidRPr="00B13A23" w:rsidRDefault="00CD75F9" w:rsidP="00B13A23">
            <w:pPr>
              <w:jc w:val="center"/>
              <w:rPr>
                <w:sz w:val="28"/>
                <w:szCs w:val="28"/>
              </w:rPr>
            </w:pPr>
            <w:r w:rsidRPr="00B13A23">
              <w:rPr>
                <w:sz w:val="28"/>
                <w:szCs w:val="28"/>
              </w:rPr>
              <w:t>Расходы</w:t>
            </w:r>
            <w:r w:rsidRPr="00B13A23">
              <w:rPr>
                <w:spacing w:val="-1"/>
                <w:sz w:val="28"/>
                <w:szCs w:val="28"/>
              </w:rPr>
              <w:t xml:space="preserve"> </w:t>
            </w:r>
            <w:r w:rsidRPr="00B13A23">
              <w:rPr>
                <w:sz w:val="28"/>
                <w:szCs w:val="28"/>
              </w:rPr>
              <w:t xml:space="preserve">на </w:t>
            </w:r>
            <w:proofErr w:type="gramStart"/>
            <w:r w:rsidRPr="00B13A23">
              <w:rPr>
                <w:sz w:val="28"/>
                <w:szCs w:val="28"/>
              </w:rPr>
              <w:t>диз.топливо</w:t>
            </w:r>
            <w:proofErr w:type="gramEnd"/>
            <w:r w:rsidRPr="00B13A23">
              <w:rPr>
                <w:sz w:val="28"/>
                <w:szCs w:val="28"/>
              </w:rPr>
              <w:t>,</w:t>
            </w:r>
            <w:r w:rsidRPr="00B13A23">
              <w:rPr>
                <w:spacing w:val="-2"/>
                <w:sz w:val="28"/>
                <w:szCs w:val="28"/>
              </w:rPr>
              <w:t xml:space="preserve"> </w:t>
            </w:r>
            <w:r w:rsidRPr="00B13A23">
              <w:rPr>
                <w:sz w:val="28"/>
                <w:szCs w:val="28"/>
              </w:rPr>
              <w:t>тг/год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2E4539" w14:textId="77777777" w:rsidR="00CD75F9" w:rsidRPr="00B13A23" w:rsidRDefault="00CD75F9" w:rsidP="00B13A23">
            <w:pPr>
              <w:jc w:val="center"/>
              <w:rPr>
                <w:sz w:val="28"/>
                <w:szCs w:val="28"/>
              </w:rPr>
            </w:pPr>
            <w:r w:rsidRPr="00B13A23">
              <w:rPr>
                <w:sz w:val="28"/>
                <w:szCs w:val="28"/>
              </w:rPr>
              <w:t>3,151,264</w:t>
            </w:r>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23229E29" w14:textId="77777777" w:rsidR="00CD75F9" w:rsidRPr="00B13A23" w:rsidRDefault="00CD75F9" w:rsidP="00B13A23">
            <w:pPr>
              <w:jc w:val="center"/>
              <w:rPr>
                <w:sz w:val="28"/>
                <w:szCs w:val="28"/>
              </w:rPr>
            </w:pPr>
            <w:r w:rsidRPr="00B13A23">
              <w:rPr>
                <w:sz w:val="28"/>
                <w:szCs w:val="28"/>
              </w:rPr>
              <w:t>5,068,374</w:t>
            </w:r>
          </w:p>
        </w:tc>
      </w:tr>
      <w:tr w:rsidR="00CD75F9" w:rsidRPr="00B13A23" w14:paraId="6AD310B0" w14:textId="77777777" w:rsidTr="006B3E12">
        <w:trPr>
          <w:trHeight w:val="775"/>
        </w:trPr>
        <w:tc>
          <w:tcPr>
            <w:tcW w:w="1252" w:type="dxa"/>
            <w:tcBorders>
              <w:top w:val="single" w:sz="4" w:space="0" w:color="000000"/>
              <w:left w:val="single" w:sz="4" w:space="0" w:color="000000"/>
              <w:bottom w:val="single" w:sz="4" w:space="0" w:color="000000"/>
              <w:right w:val="single" w:sz="4" w:space="0" w:color="000000"/>
            </w:tcBorders>
            <w:vAlign w:val="center"/>
            <w:hideMark/>
          </w:tcPr>
          <w:p w14:paraId="45364468" w14:textId="77777777" w:rsidR="00CD75F9" w:rsidRPr="00B13A23" w:rsidRDefault="00CD75F9" w:rsidP="00B13A23">
            <w:pPr>
              <w:jc w:val="center"/>
              <w:rPr>
                <w:sz w:val="28"/>
                <w:szCs w:val="28"/>
              </w:rPr>
            </w:pPr>
            <w:r w:rsidRPr="00B13A23">
              <w:rPr>
                <w:sz w:val="28"/>
                <w:szCs w:val="28"/>
              </w:rPr>
              <w:t>Расходы</w:t>
            </w:r>
            <w:r w:rsidRPr="00B13A23">
              <w:rPr>
                <w:spacing w:val="-1"/>
                <w:sz w:val="28"/>
                <w:szCs w:val="28"/>
              </w:rPr>
              <w:t xml:space="preserve"> </w:t>
            </w:r>
            <w:r w:rsidRPr="00B13A23">
              <w:rPr>
                <w:sz w:val="28"/>
                <w:szCs w:val="28"/>
              </w:rPr>
              <w:t>на реагенты при РВР,</w:t>
            </w:r>
            <w:r w:rsidRPr="00B13A23">
              <w:rPr>
                <w:spacing w:val="-52"/>
                <w:sz w:val="28"/>
                <w:szCs w:val="28"/>
              </w:rPr>
              <w:t xml:space="preserve"> </w:t>
            </w:r>
            <w:r w:rsidRPr="00B13A23">
              <w:rPr>
                <w:sz w:val="28"/>
                <w:szCs w:val="28"/>
              </w:rPr>
              <w:t>тг/год</w:t>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4DEB1F20" w14:textId="77777777" w:rsidR="00CD75F9" w:rsidRPr="00B13A23" w:rsidRDefault="00CD75F9" w:rsidP="00B13A23">
            <w:pPr>
              <w:jc w:val="center"/>
              <w:rPr>
                <w:sz w:val="28"/>
                <w:szCs w:val="28"/>
              </w:rPr>
            </w:pPr>
            <w:r w:rsidRPr="00B13A23">
              <w:rPr>
                <w:sz w:val="28"/>
                <w:szCs w:val="28"/>
              </w:rPr>
              <w:t>18</w:t>
            </w:r>
            <w:r w:rsidRPr="00B13A23">
              <w:rPr>
                <w:spacing w:val="2"/>
                <w:sz w:val="28"/>
                <w:szCs w:val="28"/>
              </w:rPr>
              <w:t>,</w:t>
            </w:r>
            <w:r w:rsidRPr="00B13A23">
              <w:rPr>
                <w:sz w:val="28"/>
                <w:szCs w:val="28"/>
              </w:rPr>
              <w:t>750,000</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5015FB32" w14:textId="77777777" w:rsidR="00CD75F9" w:rsidRPr="00B13A23" w:rsidRDefault="00CD75F9" w:rsidP="00B13A23">
            <w:pPr>
              <w:jc w:val="center"/>
              <w:rPr>
                <w:sz w:val="28"/>
                <w:szCs w:val="28"/>
              </w:rPr>
            </w:pPr>
            <w:r w:rsidRPr="00B13A23">
              <w:rPr>
                <w:sz w:val="28"/>
                <w:szCs w:val="28"/>
              </w:rPr>
              <w:t>Расходы на реагенты</w:t>
            </w:r>
            <w:r w:rsidRPr="00B13A23">
              <w:rPr>
                <w:spacing w:val="-52"/>
                <w:sz w:val="28"/>
                <w:szCs w:val="28"/>
              </w:rPr>
              <w:t xml:space="preserve"> </w:t>
            </w:r>
            <w:r w:rsidRPr="00B13A23">
              <w:rPr>
                <w:sz w:val="28"/>
                <w:szCs w:val="28"/>
              </w:rPr>
              <w:t>при</w:t>
            </w:r>
            <w:r w:rsidRPr="00B13A23">
              <w:rPr>
                <w:spacing w:val="-2"/>
                <w:sz w:val="28"/>
                <w:szCs w:val="28"/>
              </w:rPr>
              <w:t xml:space="preserve"> </w:t>
            </w:r>
            <w:r w:rsidRPr="00B13A23">
              <w:rPr>
                <w:sz w:val="28"/>
                <w:szCs w:val="28"/>
              </w:rPr>
              <w:t>РВР, тг/год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528E91" w14:textId="77777777" w:rsidR="00CD75F9" w:rsidRPr="00B13A23" w:rsidRDefault="00CD75F9" w:rsidP="00B13A23">
            <w:pPr>
              <w:spacing w:before="121"/>
              <w:jc w:val="center"/>
              <w:rPr>
                <w:sz w:val="28"/>
                <w:szCs w:val="28"/>
              </w:rPr>
            </w:pPr>
            <w:r w:rsidRPr="00B13A23">
              <w:rPr>
                <w:sz w:val="28"/>
                <w:szCs w:val="28"/>
              </w:rPr>
              <w:t>9,750,000</w:t>
            </w:r>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583455F9" w14:textId="77777777" w:rsidR="00CD75F9" w:rsidRPr="00B13A23" w:rsidRDefault="00CD75F9" w:rsidP="00B13A23">
            <w:pPr>
              <w:jc w:val="center"/>
              <w:rPr>
                <w:sz w:val="28"/>
                <w:szCs w:val="28"/>
              </w:rPr>
            </w:pPr>
            <w:r w:rsidRPr="00B13A23">
              <w:rPr>
                <w:sz w:val="28"/>
                <w:szCs w:val="28"/>
              </w:rPr>
              <w:t>9,000,000</w:t>
            </w:r>
          </w:p>
        </w:tc>
      </w:tr>
      <w:tr w:rsidR="00CD75F9" w:rsidRPr="00B13A23" w14:paraId="43E15AAD" w14:textId="77777777" w:rsidTr="006B3E12">
        <w:trPr>
          <w:trHeight w:val="719"/>
        </w:trPr>
        <w:tc>
          <w:tcPr>
            <w:tcW w:w="1252" w:type="dxa"/>
            <w:tcBorders>
              <w:top w:val="single" w:sz="4" w:space="0" w:color="000000"/>
              <w:left w:val="single" w:sz="4" w:space="0" w:color="000000"/>
              <w:bottom w:val="single" w:sz="4" w:space="0" w:color="000000"/>
              <w:right w:val="single" w:sz="4" w:space="0" w:color="000000"/>
            </w:tcBorders>
            <w:vAlign w:val="center"/>
            <w:hideMark/>
          </w:tcPr>
          <w:p w14:paraId="3E342AF8" w14:textId="77777777" w:rsidR="00CD75F9" w:rsidRPr="00B13A23" w:rsidRDefault="00CD75F9" w:rsidP="00B13A23">
            <w:pPr>
              <w:jc w:val="center"/>
              <w:rPr>
                <w:sz w:val="28"/>
                <w:szCs w:val="28"/>
              </w:rPr>
            </w:pPr>
            <w:r w:rsidRPr="00B13A23">
              <w:rPr>
                <w:sz w:val="28"/>
                <w:szCs w:val="28"/>
              </w:rPr>
              <w:t>Итого расходы</w:t>
            </w:r>
            <w:r w:rsidRPr="00B13A23">
              <w:rPr>
                <w:spacing w:val="-2"/>
                <w:sz w:val="28"/>
                <w:szCs w:val="28"/>
              </w:rPr>
              <w:t xml:space="preserve"> </w:t>
            </w:r>
            <w:r w:rsidRPr="00B13A23">
              <w:rPr>
                <w:sz w:val="28"/>
                <w:szCs w:val="28"/>
              </w:rPr>
              <w:t>без</w:t>
            </w:r>
          </w:p>
          <w:p w14:paraId="72614FD2" w14:textId="77777777" w:rsidR="00CD75F9" w:rsidRPr="00B13A23" w:rsidRDefault="00CD75F9" w:rsidP="00B13A23">
            <w:pPr>
              <w:jc w:val="center"/>
              <w:rPr>
                <w:sz w:val="28"/>
                <w:szCs w:val="28"/>
              </w:rPr>
            </w:pPr>
            <w:r w:rsidRPr="00B13A23">
              <w:rPr>
                <w:sz w:val="28"/>
                <w:szCs w:val="28"/>
              </w:rPr>
              <w:t>УП</w:t>
            </w:r>
            <w:r w:rsidRPr="00B13A23">
              <w:rPr>
                <w:spacing w:val="-2"/>
                <w:sz w:val="28"/>
                <w:szCs w:val="28"/>
              </w:rPr>
              <w:t xml:space="preserve"> </w:t>
            </w:r>
            <w:r w:rsidRPr="00B13A23">
              <w:rPr>
                <w:sz w:val="28"/>
                <w:szCs w:val="28"/>
              </w:rPr>
              <w:t>тг/год</w:t>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1A40226D" w14:textId="77777777" w:rsidR="00CD75F9" w:rsidRPr="00B13A23" w:rsidRDefault="00CD75F9" w:rsidP="00B13A23">
            <w:pPr>
              <w:jc w:val="center"/>
              <w:rPr>
                <w:sz w:val="28"/>
                <w:szCs w:val="28"/>
              </w:rPr>
            </w:pPr>
            <w:r w:rsidRPr="00B13A23">
              <w:rPr>
                <w:sz w:val="28"/>
                <w:szCs w:val="28"/>
              </w:rPr>
              <w:t>26,969,638</w:t>
            </w:r>
          </w:p>
        </w:tc>
        <w:tc>
          <w:tcPr>
            <w:tcW w:w="2127" w:type="dxa"/>
            <w:tcBorders>
              <w:top w:val="single" w:sz="4" w:space="0" w:color="000000"/>
              <w:left w:val="single" w:sz="4" w:space="0" w:color="000000"/>
              <w:bottom w:val="single" w:sz="4" w:space="0" w:color="000000"/>
              <w:right w:val="single" w:sz="4" w:space="0" w:color="000000"/>
            </w:tcBorders>
            <w:hideMark/>
          </w:tcPr>
          <w:p w14:paraId="2975823F" w14:textId="77777777" w:rsidR="00CD75F9" w:rsidRPr="00B13A23" w:rsidRDefault="00CD75F9" w:rsidP="00B13A23">
            <w:pPr>
              <w:spacing w:before="92"/>
              <w:jc w:val="center"/>
              <w:rPr>
                <w:sz w:val="28"/>
                <w:szCs w:val="28"/>
              </w:rPr>
            </w:pPr>
            <w:r w:rsidRPr="00B13A23">
              <w:rPr>
                <w:sz w:val="28"/>
                <w:szCs w:val="28"/>
              </w:rPr>
              <w:t>Итого</w:t>
            </w:r>
            <w:r w:rsidRPr="00B13A23">
              <w:rPr>
                <w:spacing w:val="-1"/>
                <w:sz w:val="28"/>
                <w:szCs w:val="28"/>
              </w:rPr>
              <w:t xml:space="preserve"> </w:t>
            </w:r>
            <w:r w:rsidRPr="00B13A23">
              <w:rPr>
                <w:sz w:val="28"/>
                <w:szCs w:val="28"/>
              </w:rPr>
              <w:t>расходы</w:t>
            </w:r>
            <w:r w:rsidRPr="00B13A23">
              <w:rPr>
                <w:spacing w:val="-2"/>
                <w:sz w:val="28"/>
                <w:szCs w:val="28"/>
              </w:rPr>
              <w:t xml:space="preserve"> </w:t>
            </w:r>
            <w:r w:rsidRPr="00B13A23">
              <w:rPr>
                <w:sz w:val="28"/>
                <w:szCs w:val="28"/>
              </w:rPr>
              <w:t>с применением</w:t>
            </w:r>
            <w:r w:rsidRPr="00B13A23">
              <w:rPr>
                <w:spacing w:val="-2"/>
                <w:sz w:val="28"/>
                <w:szCs w:val="28"/>
              </w:rPr>
              <w:t xml:space="preserve"> </w:t>
            </w:r>
            <w:r w:rsidRPr="00B13A23">
              <w:rPr>
                <w:sz w:val="28"/>
                <w:szCs w:val="28"/>
              </w:rPr>
              <w:t>УП</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C126BC7" w14:textId="77777777" w:rsidR="00CD75F9" w:rsidRPr="00B13A23" w:rsidRDefault="00CD75F9" w:rsidP="00B13A23">
            <w:pPr>
              <w:jc w:val="center"/>
              <w:rPr>
                <w:sz w:val="28"/>
                <w:szCs w:val="28"/>
              </w:rPr>
            </w:pPr>
            <w:r w:rsidRPr="00B13A23">
              <w:rPr>
                <w:sz w:val="28"/>
                <w:szCs w:val="28"/>
              </w:rPr>
              <w:t>12,901,264</w:t>
            </w:r>
          </w:p>
        </w:tc>
        <w:tc>
          <w:tcPr>
            <w:tcW w:w="1134" w:type="dxa"/>
            <w:tcBorders>
              <w:top w:val="single" w:sz="4" w:space="0" w:color="000000"/>
              <w:left w:val="single" w:sz="4" w:space="0" w:color="000000"/>
              <w:bottom w:val="single" w:sz="4" w:space="0" w:color="000000"/>
              <w:right w:val="single" w:sz="4" w:space="0" w:color="000000"/>
            </w:tcBorders>
          </w:tcPr>
          <w:p w14:paraId="09BD7050" w14:textId="77777777" w:rsidR="00CD75F9" w:rsidRPr="00B13A23" w:rsidRDefault="00CD75F9" w:rsidP="00B13A23">
            <w:pPr>
              <w:jc w:val="center"/>
              <w:rPr>
                <w:sz w:val="28"/>
                <w:szCs w:val="28"/>
              </w:rPr>
            </w:pPr>
          </w:p>
          <w:p w14:paraId="438A5752" w14:textId="77777777" w:rsidR="00CD75F9" w:rsidRPr="00B13A23" w:rsidRDefault="00CD75F9" w:rsidP="00B13A23">
            <w:pPr>
              <w:jc w:val="center"/>
              <w:rPr>
                <w:sz w:val="28"/>
                <w:szCs w:val="28"/>
              </w:rPr>
            </w:pPr>
            <w:r w:rsidRPr="00B13A23">
              <w:rPr>
                <w:sz w:val="28"/>
                <w:szCs w:val="28"/>
              </w:rPr>
              <w:t>Итого</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D44CFB7" w14:textId="77777777" w:rsidR="00CD75F9" w:rsidRPr="00B13A23" w:rsidRDefault="00CD75F9" w:rsidP="00B13A23">
            <w:pPr>
              <w:jc w:val="center"/>
              <w:rPr>
                <w:sz w:val="28"/>
                <w:szCs w:val="28"/>
              </w:rPr>
            </w:pPr>
            <w:r w:rsidRPr="00B13A23">
              <w:rPr>
                <w:sz w:val="28"/>
                <w:szCs w:val="28"/>
              </w:rPr>
              <w:t>14,068,374</w:t>
            </w:r>
          </w:p>
        </w:tc>
      </w:tr>
    </w:tbl>
    <w:p w14:paraId="21874E9D" w14:textId="5EDFA258" w:rsidR="00CD75F9" w:rsidRPr="00B13A23" w:rsidRDefault="00CD75F9" w:rsidP="00B13A23">
      <w:pPr>
        <w:pStyle w:val="a3"/>
        <w:tabs>
          <w:tab w:val="left" w:pos="567"/>
        </w:tabs>
        <w:spacing w:before="34"/>
        <w:ind w:left="142" w:right="570"/>
        <w:jc w:val="both"/>
      </w:pPr>
    </w:p>
    <w:p w14:paraId="4463E47B" w14:textId="12209B0F" w:rsidR="00CD75F9" w:rsidRPr="00B13A23" w:rsidRDefault="00CD75F9" w:rsidP="00B13A23">
      <w:pPr>
        <w:pStyle w:val="a3"/>
        <w:tabs>
          <w:tab w:val="left" w:pos="567"/>
        </w:tabs>
        <w:spacing w:before="34"/>
        <w:ind w:left="142" w:right="570"/>
        <w:jc w:val="both"/>
        <w:rPr>
          <w:i/>
          <w:iCs/>
        </w:rPr>
      </w:pPr>
      <w:r w:rsidRPr="00B13A23">
        <w:rPr>
          <w:i/>
          <w:iCs/>
        </w:rPr>
        <w:t>Источник: разработано автором.</w:t>
      </w:r>
    </w:p>
    <w:p w14:paraId="41AB3E13" w14:textId="77777777" w:rsidR="00D01B27" w:rsidRDefault="00D01B27" w:rsidP="00B13A23">
      <w:pPr>
        <w:pStyle w:val="a3"/>
        <w:tabs>
          <w:tab w:val="left" w:pos="709"/>
        </w:tabs>
        <w:spacing w:before="34"/>
        <w:ind w:left="142" w:right="570" w:firstLine="567"/>
        <w:jc w:val="both"/>
      </w:pPr>
    </w:p>
    <w:p w14:paraId="7724D46D" w14:textId="28117B13" w:rsidR="00FF53D3" w:rsidRPr="00B13A23" w:rsidRDefault="00CD75F9" w:rsidP="00B13A23">
      <w:pPr>
        <w:pStyle w:val="a3"/>
        <w:tabs>
          <w:tab w:val="left" w:pos="709"/>
        </w:tabs>
        <w:spacing w:before="34"/>
        <w:ind w:left="142" w:right="570" w:firstLine="567"/>
        <w:jc w:val="both"/>
      </w:pPr>
      <w:r w:rsidRPr="00B13A23">
        <w:t>Полученная экономия складывается из уменьшения затрат на специализированную технику и снижения расходов на химические реагенты, так как передвижная установка требует меньшего объема бифторида аммония. Кроме того, передвижная установка сокращает общее время выполнения восстановительных работ, что минимизирует простой скважин и позволяет быстрее вернуть их в эксплуатацию, увеличивая общую производительность и сокращая затраты на ремонтно-восстановительные мероприятия. Экономический эффект также связан с улучшением характеристик фильтровой зоны благодаря целенаправленной подаче декольматирующего раствора, что повышает проницаемость и стабильность работы скважин на продолжительный срок. В итоге передвижная установка снижает материальные затраты, а также способствует более рациональному использованию ресурсов, увеличивая общую эффективность производственных процессов.</w:t>
      </w:r>
    </w:p>
    <w:p w14:paraId="59EB383B" w14:textId="77777777" w:rsidR="00FF53D3" w:rsidRPr="00B13A23" w:rsidRDefault="00FF53D3" w:rsidP="00B13A23">
      <w:pPr>
        <w:pStyle w:val="a3"/>
        <w:tabs>
          <w:tab w:val="left" w:pos="709"/>
        </w:tabs>
        <w:spacing w:before="34"/>
        <w:ind w:left="142" w:right="570" w:firstLine="567"/>
        <w:jc w:val="both"/>
      </w:pPr>
      <w:r w:rsidRPr="00B13A23">
        <w:t xml:space="preserve">В ходе данного исследования была реализована комплексная разработка агрегата, который объединяет три операционных метода – химическую обработку, промывку технической водой и пневмоимпульсную подачу сжатого воздуха. В результате исследования было отмечено, что интеграция различных подходов в одном устройстве позволяет увеличить дебит скважин, а также увеличить время между МРЦ скважин на 30–50 % и более. Эффективное воздействие на кольматированные зоны достигается благодаря синергии между методами, что в свою очередь способствует восстановлению проницаемости и улучшению общего состояния скважин. Данные результаты подчеркивают </w:t>
      </w:r>
      <w:r w:rsidRPr="00B13A23">
        <w:lastRenderedPageBreak/>
        <w:t>важность разработки универсального оборудования, способного адаптироваться к различным условиям и типам кольматации, что является значительным шагом вперед для урановой отрасли. Кроме того, успешная реализация данного агрегата открывает перспективы для оптимизации технологических процессов и снижения затрат на обслуживание, что в конечном итоге может повысить экономическую эффективность уранового производства.</w:t>
      </w:r>
    </w:p>
    <w:p w14:paraId="64259EA5" w14:textId="61269EA3" w:rsidR="00FF53D3" w:rsidRPr="00B13A23" w:rsidRDefault="00FF53D3" w:rsidP="00B13A23">
      <w:pPr>
        <w:pStyle w:val="a3"/>
        <w:tabs>
          <w:tab w:val="left" w:pos="709"/>
        </w:tabs>
        <w:spacing w:before="34"/>
        <w:ind w:left="142" w:right="570" w:firstLine="567"/>
        <w:jc w:val="both"/>
      </w:pPr>
      <w:r w:rsidRPr="00B13A23">
        <w:t>Результаты расчета затрат на химическую обработку скважин с использованием традиционного наливного метода и передвижной установки, которые были проведены в результате данного исследования, демонстрируют значительные различия в общей экономической эффективности. Общие расходы на традиционный метод составляют 26,969,638 тенге в год, что включает в себя как затраты на аренду специализированной техники, так и расходы на химические реагенты. В то же время, применение передвижной установки приводит к значительной экономии, поскольку общие расходы сокращаются до 12,901,264 тенге в год. Основными факторами, способствующими этой экономии, являются более низкие расходы на дизельное топливо и меньшая потребность в химических реагентах. Экономия в размере 14,068,374 тенге в год при использовании передвижной установки является значительным показателем, подтверждающим эффективность этой технологии. Также следует подчеркнуть, что передвижная установка не только снижает затраты, но и повышает оперативность и маневренность операций. Это особенно важно в условиях удаленных и труднодоступных месторождений, где традиционные методы могут быть менее эффективными из-за логистических проблем. В ходе исследования P. Wang и других [</w:t>
      </w:r>
      <w:r w:rsidR="00C82961" w:rsidRPr="00B13A23">
        <w:t>86</w:t>
      </w:r>
      <w:r w:rsidRPr="00B13A23">
        <w:t>] было установлено, что обработка серной и соляной кислотой эффективно восстанавливает проницаемость фильтровой части скважин, однако, в результате работы было отмечено необходимость дальнейших исследований для оптимизации дозировки реагентов и снижения риска коррозии оборудования. В ходе работы S. Zeng и других [</w:t>
      </w:r>
      <w:r w:rsidR="00C82961" w:rsidRPr="00B13A23">
        <w:t>87</w:t>
      </w:r>
      <w:r w:rsidRPr="00B13A23">
        <w:t>] было установлено, что обработка скважин с использованием специализированных реагентов повышает извлечение урана и продлевает межремонтные циклы, однако также было подчеркнуто важность разработки оптимальных режимов подачи реагентов для различных горно-геологических условий. Исследование A. Kaksonen и других [</w:t>
      </w:r>
      <w:r w:rsidR="00C82961" w:rsidRPr="00B13A23">
        <w:t>88</w:t>
      </w:r>
      <w:r w:rsidRPr="00B13A23">
        <w:t xml:space="preserve">] было сосредоточено на анализе имеющегося оборудования для химической обработки, однако без учета влияния экономических факторов, таких как стоимость эксплуатации и потенциальная экономия от использования имеющихся систем. В сравнении с перечисленными работами, данное исследование выделяется своей экономической оценкой, включая расчет затрат и анализа окупаемости передвижной установки. Это подтверждает эффективность разработанной технологии, а также предоставляет потенциальным пользователям четкое понимание финансовых выгод, связанных с ее внедрением, что является важным шагом для повышения </w:t>
      </w:r>
      <w:r w:rsidRPr="00B13A23">
        <w:lastRenderedPageBreak/>
        <w:t>заинтересованности в современных методах обработки скважин.</w:t>
      </w:r>
    </w:p>
    <w:p w14:paraId="6C23500A" w14:textId="4EA517EC" w:rsidR="00FF53D3" w:rsidRPr="00B13A23" w:rsidRDefault="00FF53D3" w:rsidP="00B13A23">
      <w:pPr>
        <w:pStyle w:val="a3"/>
        <w:tabs>
          <w:tab w:val="left" w:pos="709"/>
        </w:tabs>
        <w:spacing w:before="34"/>
        <w:ind w:left="142" w:right="570" w:firstLine="567"/>
        <w:jc w:val="both"/>
      </w:pPr>
      <w:r w:rsidRPr="00B13A23">
        <w:t>Таким образом, результаты данного исследования демонстрируют значительные преимущества использования передвижной установки для химической обработки скважин по сравнению с традиционными методами. Проанализированные работы предоставили важные данные о различных аспектах обработки скважин. В то же время, данное исследование подтверждает экономическую целесообразность новой установки, а также подчеркивает её универсальность и адаптивность к различным условиям эксплуатации, что особенно важно для урановых месторождений. Достижение значительной экономии в процессе эксплуатации, а также сокращение времени обработки скважин открывает новые возможности для повышения производительности и снижения затрат в отрасли. В результате, передвижная установка представляет собой эффективное решение, способное не только оптимизировать технологические процессы, но и повысить конкурентоспособность организаций, занимающихся химической обработкой скважин, что делает её актуальным выбором для дальнейшего развития данной области.</w:t>
      </w:r>
    </w:p>
    <w:p w14:paraId="0C29DBE4" w14:textId="77777777" w:rsidR="00FF53D3" w:rsidRPr="00B13A23" w:rsidRDefault="00FF53D3" w:rsidP="00B13A23">
      <w:pPr>
        <w:pStyle w:val="a3"/>
        <w:tabs>
          <w:tab w:val="left" w:pos="709"/>
        </w:tabs>
        <w:spacing w:before="34"/>
        <w:ind w:left="142" w:right="570" w:firstLine="567"/>
        <w:jc w:val="both"/>
      </w:pPr>
      <w:r w:rsidRPr="00B13A23">
        <w:t>В результате данного проекта была успешно разработана и внедрена в производство передвижная установка для проведения химической обработки непосредственно фильтровой части технологических скважин. Проведенные работы и мероприятия включали в себя разработку принципиальной схемы установки, составление ее общих характеристик, а также создание и согласование конструкторской документации на все узлы и механизмы с ключевыми производственными партнерами, такими как АО «Алматинский завод тяжелого машиностроения» и ТОО «РУ-6».</w:t>
      </w:r>
    </w:p>
    <w:p w14:paraId="3CE57E63" w14:textId="77777777" w:rsidR="00FF53D3" w:rsidRPr="00B13A23" w:rsidRDefault="00FF53D3" w:rsidP="00B13A23">
      <w:pPr>
        <w:pStyle w:val="a3"/>
        <w:tabs>
          <w:tab w:val="left" w:pos="709"/>
        </w:tabs>
        <w:spacing w:before="34"/>
        <w:ind w:left="142" w:right="570" w:firstLine="567"/>
        <w:jc w:val="both"/>
      </w:pPr>
      <w:r w:rsidRPr="00B13A23">
        <w:t>Испытания комплектующего оборудования установки и последующий монтаж технологического оборудования на платформу автомобиля КРАЗ-43118-0003090-46 были проведены с учетом всех технических требований, что подтверждается согласованием модернизации с заводом-изготовителем. На полигоне месторождения «Карамурун» осуществлены пуско-наладочные работы, что позволило определить технические рабочие параметры установки и разработать программу полевых испытаний. После получения всех необходимых сертификатов и разрешений на применение установки, проведены опытно-промышленные испытания на 60 геотехнологических скважинах, что позволило протестировать эффективность установки в реальных условиях.</w:t>
      </w:r>
    </w:p>
    <w:p w14:paraId="4B2E7D85" w14:textId="77777777" w:rsidR="00FF53D3" w:rsidRPr="00B13A23" w:rsidRDefault="00FF53D3" w:rsidP="00B13A23">
      <w:pPr>
        <w:pStyle w:val="a3"/>
        <w:tabs>
          <w:tab w:val="left" w:pos="709"/>
        </w:tabs>
        <w:spacing w:before="34"/>
        <w:ind w:left="142" w:right="570" w:firstLine="567"/>
        <w:jc w:val="both"/>
      </w:pPr>
      <w:r w:rsidRPr="00B13A23">
        <w:t xml:space="preserve">Опытно-промышленные испытания привели к оптимизации используемой концентрации декольматирующего раствора, что значительно повысило эффективность работ. По результатам испытаний было отмечено, что метод проведения ремонтно-восстановительных работ с использованием передвижной установки является более эффективным в сравнении с традиционными методами обработки скважин. Было установлено, что экономическая эффективность использования передвижной установки составляет 14,068,374 тенге в год, а срок </w:t>
      </w:r>
      <w:r w:rsidRPr="00B13A23">
        <w:lastRenderedPageBreak/>
        <w:t>окупаемости установки – 4.4 года. Эти результаты подчеркивают техническую, а также экономическую целесообразность внедрения данного оборудования в урановую отрасль, что способствует более эффективному восстановлению проницаемости скважин в сложных горно-геологических условиях, и делает данный проект важным шагом к модернизации и повышению эффективности ремонтно-восстановительных работ в урановой промышленности Казахстана.</w:t>
      </w:r>
    </w:p>
    <w:p w14:paraId="500A43E4" w14:textId="028F2843" w:rsidR="00666612" w:rsidRPr="00B13A23" w:rsidRDefault="00FF53D3" w:rsidP="00B13A23">
      <w:pPr>
        <w:pStyle w:val="a3"/>
        <w:tabs>
          <w:tab w:val="left" w:pos="709"/>
        </w:tabs>
        <w:spacing w:before="34"/>
        <w:ind w:left="142" w:right="570" w:firstLine="567"/>
        <w:jc w:val="both"/>
      </w:pPr>
      <w:r w:rsidRPr="00B13A23">
        <w:t>Следует отметить, что в данном исследовании не был проведен анализ влияния различных климатических условий на долговечность и производительность передвижной установки, что может оказать влияние на ее эксплуатацию в суровых погодных условиях. В дальнейшем представляется целесообразным провести дополнительные исследования по адаптации оборудования к экстремальным климатическим воздействиям, а также изучить возможности улучшения состава декольматирующего раствора для повышения эффективности очистки и восстановления скважин в различных типах месторождений, что позволит повысить стабильность и надежность работы установки, а также увеличить срок ее эксплуатации в условиях высоких нагрузок.</w:t>
      </w:r>
    </w:p>
    <w:p w14:paraId="3EA1F754" w14:textId="77777777" w:rsidR="00501630" w:rsidRPr="00B13A23" w:rsidRDefault="00501630" w:rsidP="00B13A23">
      <w:pPr>
        <w:pStyle w:val="a3"/>
        <w:spacing w:before="1"/>
        <w:ind w:left="0"/>
      </w:pPr>
    </w:p>
    <w:p w14:paraId="1087BB03" w14:textId="77777777" w:rsidR="00501630" w:rsidRPr="00B13A23" w:rsidRDefault="00501630" w:rsidP="00B13A23">
      <w:pPr>
        <w:pStyle w:val="a3"/>
        <w:jc w:val="both"/>
        <w:sectPr w:rsidR="00501630" w:rsidRPr="00B13A23" w:rsidSect="006C638C">
          <w:pgSz w:w="11910" w:h="16840"/>
          <w:pgMar w:top="1134" w:right="567" w:bottom="1134" w:left="1701" w:header="0" w:footer="987" w:gutter="0"/>
          <w:cols w:space="720"/>
        </w:sectPr>
      </w:pPr>
    </w:p>
    <w:p w14:paraId="421E126B" w14:textId="3B36A15A" w:rsidR="00501630" w:rsidRPr="00B13A23" w:rsidRDefault="00C60E8A" w:rsidP="00B13A23">
      <w:pPr>
        <w:pStyle w:val="1"/>
      </w:pPr>
      <w:bookmarkStart w:id="54" w:name="_Toc210176876"/>
      <w:bookmarkStart w:id="55" w:name="_Toc210894436"/>
      <w:bookmarkStart w:id="56" w:name="_Toc210989071"/>
      <w:r w:rsidRPr="00B13A23">
        <w:rPr>
          <w:spacing w:val="-2"/>
        </w:rPr>
        <w:lastRenderedPageBreak/>
        <w:t>ЗАКЛЮЧЕНИЕ</w:t>
      </w:r>
      <w:bookmarkEnd w:id="54"/>
      <w:bookmarkEnd w:id="55"/>
      <w:bookmarkEnd w:id="56"/>
    </w:p>
    <w:p w14:paraId="4ADEC990" w14:textId="77777777" w:rsidR="002D1DE0" w:rsidRPr="00B13A23" w:rsidRDefault="002D1DE0" w:rsidP="00B13A23">
      <w:pPr>
        <w:ind w:left="142" w:right="561" w:firstLine="567"/>
        <w:jc w:val="both"/>
        <w:rPr>
          <w:sz w:val="28"/>
          <w:szCs w:val="28"/>
        </w:rPr>
      </w:pPr>
      <w:r w:rsidRPr="00B13A23">
        <w:rPr>
          <w:sz w:val="28"/>
          <w:szCs w:val="28"/>
        </w:rPr>
        <w:t>1. В ходе исследования была проведена геологическая, стратиграфическая и гидрогеологическая характеристика месторождения. Определено, что условия участка напрямую влияют на эффективность подземного скважинного выщелачивания (ПСВ) и предопределяют характер кольматации фильтров и прифильтровых зон. Выявленные особенности оруденения и тектоники обосновали необходимость разработки инновационного подхода к регенерации скважин.</w:t>
      </w:r>
    </w:p>
    <w:p w14:paraId="5FE7885B" w14:textId="77777777" w:rsidR="002D1DE0" w:rsidRPr="00B13A23" w:rsidRDefault="002D1DE0" w:rsidP="00B13A23">
      <w:pPr>
        <w:ind w:left="142" w:right="561" w:firstLine="567"/>
        <w:jc w:val="both"/>
        <w:rPr>
          <w:sz w:val="28"/>
          <w:szCs w:val="28"/>
        </w:rPr>
      </w:pPr>
      <w:r w:rsidRPr="00B13A23">
        <w:rPr>
          <w:sz w:val="28"/>
          <w:szCs w:val="28"/>
        </w:rPr>
        <w:t>2. Проведён обзор применяемых в Казахстане и за рубежом физических и химических методов ремонтно-восстановительных работ (РВР). Установлено, что большинство традиционных технологий нуждается в модернизации и совершенствовании для более эффективного восстановления фильтрационных свойств и устранения причин кольматации. На основании корреляционного анализа определены зависимости между геотехнологическими параметрами скважин и эффективностью РВР. Это позволило сформулировать вывод о необходимости разработки более комплексных и адаптированных методов.</w:t>
      </w:r>
    </w:p>
    <w:p w14:paraId="5066EC3D" w14:textId="77777777" w:rsidR="002D1DE0" w:rsidRPr="00B13A23" w:rsidRDefault="002D1DE0" w:rsidP="00B13A23">
      <w:pPr>
        <w:ind w:left="142" w:right="561" w:firstLine="567"/>
        <w:jc w:val="both"/>
        <w:rPr>
          <w:sz w:val="28"/>
          <w:szCs w:val="28"/>
        </w:rPr>
      </w:pPr>
      <w:r w:rsidRPr="00B13A23">
        <w:rPr>
          <w:sz w:val="28"/>
          <w:szCs w:val="28"/>
        </w:rPr>
        <w:t>3. Предложен метод, основанный на последовательном применении физических и химических воздействий, адаптированных к геолого-гидрогеологическим условиям участка. Ключевым элементом стала комбинированная передвижная установка очистки скважин (КПУОС), позволяющая совмещать несколько методов восстановления дебита и проводить РВР в полевых условиях с минимальными затратами времени и ресурсов. (Патент РК №8349, бюлл. №32 от 13.12.2022 года)</w:t>
      </w:r>
    </w:p>
    <w:p w14:paraId="1781D08E" w14:textId="77777777" w:rsidR="002D1DE0" w:rsidRPr="00B13A23" w:rsidRDefault="002D1DE0" w:rsidP="00B13A23">
      <w:pPr>
        <w:ind w:left="142" w:right="561" w:firstLine="567"/>
        <w:jc w:val="both"/>
        <w:rPr>
          <w:sz w:val="28"/>
          <w:szCs w:val="28"/>
        </w:rPr>
      </w:pPr>
      <w:r w:rsidRPr="00B13A23">
        <w:rPr>
          <w:sz w:val="28"/>
          <w:szCs w:val="28"/>
        </w:rPr>
        <w:t>4. На базе автомобиля КРАЗ-43118 была разработана и внедрена в производство комбинированная установка. Проведены её испытания на 60 геотехнологических скважинах участка «Карамурун». Испытания подтвердили улучшение таких параметров, как дебит, проницаемость и устойчивость скважин. Оптимизирована концентрация декольматирующего раствора, что позволило повысить эффективность РВР и сократить расход реагентов.</w:t>
      </w:r>
    </w:p>
    <w:p w14:paraId="6A2A9CBE" w14:textId="77777777" w:rsidR="002D1DE0" w:rsidRPr="00B13A23" w:rsidRDefault="002D1DE0" w:rsidP="00B13A23">
      <w:pPr>
        <w:ind w:left="142" w:right="561" w:firstLine="567"/>
        <w:jc w:val="both"/>
        <w:rPr>
          <w:sz w:val="28"/>
          <w:szCs w:val="28"/>
        </w:rPr>
      </w:pPr>
      <w:r w:rsidRPr="00B13A23">
        <w:rPr>
          <w:sz w:val="28"/>
          <w:szCs w:val="28"/>
        </w:rPr>
        <w:t>5. Расчёты показали, что внедрение комбинированной установки обеспечивает экономический эффект в размере 14 068 374 тенге в год при сроке окупаемости 4,4 года. Таким образом, предложенный метод оказался не только технологически, но и экономически целесообразным.</w:t>
      </w:r>
    </w:p>
    <w:p w14:paraId="7FCC17F6" w14:textId="77777777" w:rsidR="002D1DE0" w:rsidRPr="00B13A23" w:rsidRDefault="002D1DE0" w:rsidP="00B13A23">
      <w:pPr>
        <w:ind w:left="142" w:right="561" w:firstLine="567"/>
        <w:jc w:val="both"/>
        <w:rPr>
          <w:sz w:val="28"/>
          <w:szCs w:val="28"/>
        </w:rPr>
      </w:pPr>
      <w:r w:rsidRPr="00B13A23">
        <w:rPr>
          <w:sz w:val="28"/>
          <w:szCs w:val="28"/>
        </w:rPr>
        <w:t>6. Проведённое исследование имеет высокую новизну и значимость для уранодобывающей отрасли. Разработанный метод учитывает особенности конкретных месторождений, обеспечивает продление срока службы скважин, снижение эксплуатационных затрат и повышение устойчивости добычи. Технология может быть адаптирована и к другим месторождениям, что расширяет её область применения и открывает перспективы для дальнейших исследований.</w:t>
      </w:r>
    </w:p>
    <w:p w14:paraId="54886882" w14:textId="77777777" w:rsidR="00501630" w:rsidRPr="00B13A23" w:rsidRDefault="00501630" w:rsidP="00B13A23">
      <w:pPr>
        <w:pStyle w:val="a3"/>
        <w:jc w:val="both"/>
        <w:sectPr w:rsidR="00501630" w:rsidRPr="00B13A23" w:rsidSect="00B13A23">
          <w:pgSz w:w="11910" w:h="16840"/>
          <w:pgMar w:top="1134" w:right="567" w:bottom="1134" w:left="1701" w:header="0" w:footer="986" w:gutter="0"/>
          <w:cols w:space="720"/>
        </w:sectPr>
      </w:pPr>
    </w:p>
    <w:p w14:paraId="7BE90786" w14:textId="77777777" w:rsidR="00903168" w:rsidRPr="00B13A23" w:rsidRDefault="00903168" w:rsidP="00B13A23">
      <w:pPr>
        <w:pStyle w:val="1"/>
      </w:pPr>
      <w:bookmarkStart w:id="57" w:name="_Toc210894437"/>
      <w:bookmarkStart w:id="58" w:name="_Toc210989072"/>
      <w:r w:rsidRPr="00B13A23">
        <w:lastRenderedPageBreak/>
        <w:t>СПИСОК ИСПОЛЬЗОВАННЫХ ИСТОЧНИКОВ</w:t>
      </w:r>
      <w:bookmarkEnd w:id="57"/>
      <w:bookmarkEnd w:id="58"/>
    </w:p>
    <w:p w14:paraId="49BF3117" w14:textId="0ABAB818"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Чжан, Р., Хоу, У., Ван, Х., Ху, Э., Лей, З., Ху, Ф., Ван, Q. 2022. Окислительное выщелачивание урановой руды из песчаника с помощью микропузырьков озона. Журнал радиоаналитической и ядерной химии, 331, 1645-1658.</w:t>
      </w:r>
    </w:p>
    <w:p w14:paraId="46CB0A49" w14:textId="6B32F2E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Асгар Ф., Сун З., Чен Г., Чжоу Ю., Ли Г., Лю Х., Чжао К. 2020. Геохимические характеристики и нейтральное выщелачивание урана в системе CO2 + O2: пример из урановой руды рудного месторождения ЭЛЬЗПА в Пакистане. Металлы, 10(12), 1616.</w:t>
      </w:r>
    </w:p>
    <w:p w14:paraId="76565E92" w14:textId="50C10B23"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Сунь, З., Ма, У., Яцзе, Лю, Ю., Лю, Дж., Чжоу, Ю. 2021. Прогресс в исследованиях загрязнения подземных вод и восстановительных работ на урановых рудниках с подземным выщелачиванием. Earth Science Frontiers, 28 (5), 215-225.</w:t>
      </w:r>
    </w:p>
    <w:p w14:paraId="6A76EEE3" w14:textId="45736C0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Лурдес Динис, доктор медицины, Фиуза, 2021 год. Смягчение последствий добычи урана: обзор технологий восстановления подземных вод. Науки о земле, 11 (6), 250.</w:t>
      </w:r>
    </w:p>
    <w:p w14:paraId="6FB77160" w14:textId="607D106F"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Софранко М., Хоури С., Вегсоова О., Качмари П., Мударри Т., Кончек М., Симкова З. 2020. Возможности разработки уранового месторождения Куришкова и его влияние на энергетический потенциал Словакии за счет собственных ресурсов. Energies, 13(16), 4209.</w:t>
      </w:r>
    </w:p>
    <w:p w14:paraId="6B8553D4" w14:textId="5CB1333D"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Орынгожин Ю.С.О., Еремин Н.А., Метакса Г.П., Алишева З.Н., 2020. Подземное скважинное выщелачивание урана. В: Труды Национальной академии наук Республики Казахстан: Серия геологических и технических наук (стр. 62-69). Алматы: НурНаз ГРЕЙС.</w:t>
      </w:r>
    </w:p>
    <w:p w14:paraId="74EDD1D7" w14:textId="5E07515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Верхотуров А.Г., Сабигатулин А.А., 2019. Стимулирование извлечения урана путем обработки зон фильтрации скважин. Аналитический бюллетень "Новости горного дела", 7, 13-20.</w:t>
      </w:r>
    </w:p>
    <w:p w14:paraId="62981F9D" w14:textId="782CCFC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Языков В.Г., Забазнов В.Л., Петров Н.Н., Рогов Е.И., Рогов А.Е., 2001. Геотехнология добычи урана на месторождениях Казахстана. Алматы: Everon.</w:t>
      </w:r>
    </w:p>
    <w:p w14:paraId="0101A347" w14:textId="26851B8B"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Верньо, М., 2020. Механизмы засорения при добыче урана путем извлечения на месте: Париж: Исследовательский университет PSL.</w:t>
      </w:r>
    </w:p>
    <w:p w14:paraId="36E19B15" w14:textId="1E1403FF"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Чжоу, Ю., Ли, Г., Сюй, Л., Лю, Дж., Сун, З., Ши, У. 2020. Извлечение урана из уранового месторождения песчаникового типа путем кислотного подземного выщелачивания - пример из Куджиертай. Гидрометаллургия, 191, 105209.</w:t>
      </w:r>
    </w:p>
    <w:p w14:paraId="080748A1" w14:textId="653EB191"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Су, Х., Лю, З., Яо, Ю., Ду, З. 2020. Петрология, минералогия и выщелачивание руд урановых месторождений, залегающих в песчанике, в бассейне Ордос, Северный Китай. Обзоры рудной геологии, 127, 103768.</w:t>
      </w:r>
    </w:p>
    <w:p w14:paraId="1A79F8D2" w14:textId="2C572E3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Чен С., Вэй Х., Лю Дж., Сун З., Чен Г., Янг М., Конг Д. 2022. Слабокислотное выщелачивание урановой руды из месторождения урана с высоким содержанием карбоната. Журнал радиоаналитической и ядерной химии, 331 (6), 2583-2596.</w:t>
      </w:r>
    </w:p>
    <w:p w14:paraId="544B49D5" w14:textId="0207F18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lastRenderedPageBreak/>
        <w:t>Енани, П., Шевченко, О., Дребенштедт, С. 2021. Экспериментальная оценка эффективности эрлифта для вертикальной перекачки воды в подземных шахтах. Шахтные воды и окружающая среда, 40 (4), 970-979.</w:t>
      </w:r>
    </w:p>
    <w:p w14:paraId="675C5D66" w14:textId="618E16E6" w:rsidR="00254FC7" w:rsidRPr="001079D5" w:rsidRDefault="00254FC7" w:rsidP="00254FC7">
      <w:pPr>
        <w:pStyle w:val="a5"/>
        <w:widowControl/>
        <w:numPr>
          <w:ilvl w:val="0"/>
          <w:numId w:val="35"/>
        </w:numPr>
        <w:autoSpaceDE/>
        <w:autoSpaceDN/>
        <w:ind w:right="0"/>
        <w:contextualSpacing/>
        <w:rPr>
          <w:sz w:val="28"/>
          <w:szCs w:val="28"/>
        </w:rPr>
      </w:pPr>
      <w:r w:rsidRPr="00254FC7">
        <w:rPr>
          <w:sz w:val="28"/>
          <w:szCs w:val="28"/>
          <w:lang w:val="en-US"/>
        </w:rPr>
        <w:t xml:space="preserve">Abed, R., Ahmed, W.H., 2022. </w:t>
      </w:r>
      <w:r w:rsidRPr="001079D5">
        <w:rPr>
          <w:sz w:val="28"/>
          <w:szCs w:val="28"/>
        </w:rPr>
        <w:t>Влияние пульсирующего нагнетания воздуха на развитие нестабильности двухфазного потока в эрлифтном насосе. Экспериментальная наука о теплоте и жидкости, 137, 110678.</w:t>
      </w:r>
    </w:p>
    <w:p w14:paraId="5D77F6E8" w14:textId="1675FE4B"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Woods, P. 2019. Обзор добычи урана методом выщелачивания на месте и связанных с этим проблем восстановления. Серия TECDOC МАГАТЭ, 975, 95-103.</w:t>
      </w:r>
    </w:p>
    <w:p w14:paraId="5E480EDA" w14:textId="48A602F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Ченг С., Чен Л., Го К., Се Дж., Шу Ю., Хэ С., Сяо Ф., 2022. Развитие технологии биоремедиации загрязненных ураном почв. Журнал радиоактивности окружающей среды, 241, 106773.</w:t>
      </w:r>
    </w:p>
    <w:p w14:paraId="0D6EA29B" w14:textId="08487CE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Хан, А.Г. 2020. Фиторемедиация почв, загрязненных ураном, на месте. В: Концепции и стратегии в области наук о растениях. Берлин: Springer.</w:t>
      </w:r>
    </w:p>
    <w:p w14:paraId="6860CCE1" w14:textId="433AEA5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Ци, Х., Хао, Х., Чен, Х., Сяо, С., Чен, С., Ло, Х., Тан, Ю. 2019. Комплексная система фиторемедиации загрязненных ураном почв путем добавления бактериальной смеси, способствующей росту растений, и скашивания травы. Журнал почв и отложений, 19 (4), 1799-1808.</w:t>
      </w:r>
    </w:p>
    <w:p w14:paraId="64A0B2E5" w14:textId="39D4BD16"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Лаканиеми А. М., Дуглас Г.Б., Каксонен А.Х., 2019. Инженерные и кинетические аспекты бактериального восстановления урана для восстановления окружающей среды, загрязненной ураном. Журнал опасных материалов, 371, с. 198-212.</w:t>
      </w:r>
    </w:p>
    <w:p w14:paraId="03FBEF42" w14:textId="2F26D4D3"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Банала, Великобритания, Das, N.P.I., Толети, Южная Каролина, 2021. Взаимодействие микроорганизмов с ураном: на пути к эффективному подходу к биоремедиации. Экологическая технология и инновации, 21, 101254.</w:t>
      </w:r>
    </w:p>
    <w:p w14:paraId="73167850" w14:textId="66B8CD41"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Саркар А., 2019. Ядерная энергетика и добыча урана: современные глобальные перспективы и возникающие риски для здоровья населения. Журнал политики общественного здравоохранения, 40 (4), 383-392.</w:t>
      </w:r>
    </w:p>
    <w:p w14:paraId="40127DE3" w14:textId="0D9BBA2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Ли Г. и Яо Дж. (2024). Обзор методов подземного выщелачивания (ISL) для добычи урана. Mining, 4 (1), 120-148. https://www.mdpi.com/2673-6489/4/1/9</w:t>
      </w:r>
    </w:p>
    <w:p w14:paraId="20744BCD" w14:textId="5B390E5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Колле А., Реньо О., Ожогин А., Имантаева А., Гарнье Л. (2022). Трехмерное моделирование реактивного переноса урана при добыче на месте: крупномасштабные полевые испытания в бассейне реки Шу-Сарысу, месторождение Торткудук (Казахстан). Гидрометаллургия, 211, 105873. https://www.sciencedirect.com/science/article/pii/S0304386X22000585</w:t>
      </w:r>
    </w:p>
    <w:p w14:paraId="288CC540" w14:textId="20F5D5AB"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Мухамедиев Р. И., Кучин Ю., Попова Ю., Юничева Н., Мухамедиева Э., Симагулов А., ... и Станкевич С. (2023). Определение образования зоны окисления коллектора в урановых скважинах с использованием методов машинного обучения в ансамбле. Математика, 11 (22), 4687. https://www.mdpi.com/2227-7390/11/22/4687</w:t>
      </w:r>
    </w:p>
    <w:p w14:paraId="3B77F08E" w14:textId="34A76B8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Радван Х. А., Фахейм А. А., Эль-Шейх Э. М., Абд Эль-Вахаб З. Х. и Гадо М. А. (2023). Оптимизация процесса выщелачивания для извлечения урана </w:t>
      </w:r>
      <w:r w:rsidRPr="001079D5">
        <w:rPr>
          <w:sz w:val="28"/>
          <w:szCs w:val="28"/>
        </w:rPr>
        <w:lastRenderedPageBreak/>
        <w:t>и некоторых сопутствующих ценных элементов из низкосортной урановой руды. Международный журнал аналитической химии окружающей среды, 103 (17), 5259-5281. https://www.tandfonline.com/doi/abs/10.1080/03067319.2021.1936513</w:t>
      </w:r>
    </w:p>
    <w:p w14:paraId="03545C4B" w14:textId="18854D9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Бай З., Чжао Х., Чжан Дж., Ву Ф. и Тан В. (2023). Оптимизация процесса совместного выщелачивания урана и радия из урановой руды. Журнал радиоаналитической и ядерной химии, 332 (6), 1841-1845. https://link.springer.com/article/10.1007/s10967-023-08892-7</w:t>
      </w:r>
    </w:p>
    <w:p w14:paraId="56656184" w14:textId="0DFA67F6"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Ли Г., Яо Дж., Сонг Ю., Тан Дж., Хан Х. и Цуй Х. (2023). Обзор металлогенических механизмов залежей урана песчаникового типа в углеводородоносных бассейнах Китая. Англ., 4(2), 1723-1741. https://www.mdpi.com/2673-4117/4/2/98</w:t>
      </w:r>
    </w:p>
    <w:p w14:paraId="0A5AEE9C" w14:textId="1D45509C"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Чен М., Цзян З., Фэн Г., Чен М. и Ду З. (2024). Повышение эффективности выщелачивания (рекультивации) урана на месте путем периодической закачки и извлечения: результаты моделирования реактивного переноса и полевых испытаний. Журнал гидрологии, 630, 130767. https://www.sciencedirect.com/science/article/pii/S0022169424001616</w:t>
      </w:r>
    </w:p>
    <w:p w14:paraId="5D807F22" w14:textId="2B0047B3"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Ван, Б., Ло, Ю., Цянь, Дж. З., Лю, Дж. Х., Ли, Х., Чжан, Ю. Х., ... и Хуан, Дж. (2023). Оптимальный расчет параметров процесса подземного выщелачивания (ISLPP) для кислотного подземного выщелачивания урана на основе машинного обучения. Журнал гидрологии, 626, 130234. https://www.sciencedirect.com/science/article/pii/S0022169423011769</w:t>
      </w:r>
    </w:p>
    <w:p w14:paraId="259A187D" w14:textId="7D35BEBC"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Чжан Х., Гао Дж., Сюй Л. и Чжан Х. (2022). Исследование радиоактивности бурового раствора при добыче Урана методом подземного </w:t>
      </w:r>
      <w:proofErr w:type="gramStart"/>
      <w:r w:rsidRPr="001079D5">
        <w:rPr>
          <w:sz w:val="28"/>
          <w:szCs w:val="28"/>
        </w:rPr>
        <w:t>выщелачивания В</w:t>
      </w:r>
      <w:proofErr w:type="gramEnd"/>
      <w:r w:rsidRPr="001079D5">
        <w:rPr>
          <w:sz w:val="28"/>
          <w:szCs w:val="28"/>
        </w:rPr>
        <w:t xml:space="preserve"> Китае. Доступен по SSRN 4096715. https://papers.ssrn.com/sol3/papers.cfm?abstract_id=4096715</w:t>
      </w:r>
    </w:p>
    <w:p w14:paraId="23AA44C9" w14:textId="58AD472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Официальное программное обеспечение Microsoft – Microsoft Excel. https://www.microsoft.com/en-en/microsoft-365/excel</w:t>
      </w:r>
    </w:p>
    <w:p w14:paraId="561D9089" w14:textId="378C9B2C"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Ву З., Цуй К., Цзя П., Ван З. и Суй Ю. (2022). Достижения и проблемы в области гидравлического разрыва пласта в трудноизвлекаемых коллекторах: критический обзор. Energy Geoscience, 3(4), 427-435. https://www.sciencedirect.com/science/article/pii/S2666759221000378</w:t>
      </w:r>
    </w:p>
    <w:p w14:paraId="473EB67B" w14:textId="5BB8B166"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Фань, С., Синь, К., Чжан, Ю., Чжао, Х., Лю, Х., Хао, Х., ... и Ван, К. (2023). Эффективное и чистое выделение урана и циркония из опасных отходов очистки урана с помощью комбинированного процесса щелочного разложения и кислотного выщелачивания. Журнал экологической химической инженерии, 11 (2), 109382. https://www.sciencedirect.com/science/article/pii/S2213343723001215</w:t>
      </w:r>
    </w:p>
    <w:p w14:paraId="4BEB56F0" w14:textId="093DFAF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Лу, Дж., Ли, Д., Лян, Д., Ши, Л., Хе, Ю., и Сюн, Ю. (2021). Экспериментальное исследование динамической проницаемости гидратных илисто-глинистых коллекторов в процессе эксплуатации. Журнал науки и техники о природном газе, 94, 104071. https://www.sciencedirect.com/science/article/pii/S1875510021002778</w:t>
      </w:r>
    </w:p>
    <w:p w14:paraId="1E730F41" w14:textId="64C31DA8" w:rsidR="00254FC7" w:rsidRPr="00381BC4"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Ракишев Б., Кенжетаев З., Шампикова А., Токтарулы Б. (2020). Повышение фильтрационных характеристик рудных тел при скважинной добыче </w:t>
      </w:r>
      <w:r w:rsidRPr="001079D5">
        <w:rPr>
          <w:sz w:val="28"/>
          <w:szCs w:val="28"/>
        </w:rPr>
        <w:lastRenderedPageBreak/>
        <w:t xml:space="preserve">урана. В веб-конференции E3S (том 168, стр. 00014). </w:t>
      </w:r>
      <w:r w:rsidRPr="009958F1">
        <w:rPr>
          <w:sz w:val="28"/>
          <w:szCs w:val="28"/>
          <w:lang w:val="en-US"/>
        </w:rPr>
        <w:t>EDP</w:t>
      </w:r>
      <w:r w:rsidRPr="00381BC4">
        <w:rPr>
          <w:sz w:val="28"/>
          <w:szCs w:val="28"/>
        </w:rPr>
        <w:t xml:space="preserve"> </w:t>
      </w:r>
      <w:r w:rsidRPr="009958F1">
        <w:rPr>
          <w:sz w:val="28"/>
          <w:szCs w:val="28"/>
          <w:lang w:val="en-US"/>
        </w:rPr>
        <w:t>Sciences</w:t>
      </w:r>
      <w:r w:rsidRPr="00381BC4">
        <w:rPr>
          <w:sz w:val="28"/>
          <w:szCs w:val="28"/>
        </w:rPr>
        <w:t xml:space="preserve">. </w:t>
      </w:r>
      <w:r w:rsidRPr="009958F1">
        <w:rPr>
          <w:sz w:val="28"/>
          <w:szCs w:val="28"/>
          <w:lang w:val="en-US"/>
        </w:rPr>
        <w:t>https</w:t>
      </w:r>
      <w:r w:rsidRPr="00381BC4">
        <w:rPr>
          <w:sz w:val="28"/>
          <w:szCs w:val="28"/>
        </w:rPr>
        <w:t>://</w:t>
      </w:r>
      <w:r w:rsidRPr="009958F1">
        <w:rPr>
          <w:sz w:val="28"/>
          <w:szCs w:val="28"/>
          <w:lang w:val="en-US"/>
        </w:rPr>
        <w:t>www</w:t>
      </w:r>
      <w:r w:rsidRPr="00381BC4">
        <w:rPr>
          <w:sz w:val="28"/>
          <w:szCs w:val="28"/>
        </w:rPr>
        <w:t>.</w:t>
      </w:r>
      <w:r w:rsidRPr="009958F1">
        <w:rPr>
          <w:sz w:val="28"/>
          <w:szCs w:val="28"/>
          <w:lang w:val="en-US"/>
        </w:rPr>
        <w:t>e</w:t>
      </w:r>
      <w:r w:rsidRPr="00381BC4">
        <w:rPr>
          <w:sz w:val="28"/>
          <w:szCs w:val="28"/>
        </w:rPr>
        <w:t>3</w:t>
      </w:r>
      <w:r w:rsidRPr="009958F1">
        <w:rPr>
          <w:sz w:val="28"/>
          <w:szCs w:val="28"/>
          <w:lang w:val="en-US"/>
        </w:rPr>
        <w:t>sconferences</w:t>
      </w:r>
      <w:r w:rsidRPr="00381BC4">
        <w:rPr>
          <w:sz w:val="28"/>
          <w:szCs w:val="28"/>
        </w:rPr>
        <w:t>.</w:t>
      </w:r>
      <w:r w:rsidRPr="009958F1">
        <w:rPr>
          <w:sz w:val="28"/>
          <w:szCs w:val="28"/>
          <w:lang w:val="en-US"/>
        </w:rPr>
        <w:t>org</w:t>
      </w:r>
      <w:r w:rsidRPr="00381BC4">
        <w:rPr>
          <w:sz w:val="28"/>
          <w:szCs w:val="28"/>
        </w:rPr>
        <w:t>/</w:t>
      </w:r>
      <w:r w:rsidRPr="009958F1">
        <w:rPr>
          <w:sz w:val="28"/>
          <w:szCs w:val="28"/>
          <w:lang w:val="en-US"/>
        </w:rPr>
        <w:t>articles</w:t>
      </w:r>
      <w:r w:rsidRPr="00381BC4">
        <w:rPr>
          <w:sz w:val="28"/>
          <w:szCs w:val="28"/>
        </w:rPr>
        <w:t>/</w:t>
      </w:r>
      <w:r w:rsidRPr="009958F1">
        <w:rPr>
          <w:sz w:val="28"/>
          <w:szCs w:val="28"/>
          <w:lang w:val="en-US"/>
        </w:rPr>
        <w:t>e</w:t>
      </w:r>
      <w:r w:rsidRPr="00381BC4">
        <w:rPr>
          <w:sz w:val="28"/>
          <w:szCs w:val="28"/>
        </w:rPr>
        <w:t>3</w:t>
      </w:r>
      <w:r w:rsidRPr="009958F1">
        <w:rPr>
          <w:sz w:val="28"/>
          <w:szCs w:val="28"/>
          <w:lang w:val="en-US"/>
        </w:rPr>
        <w:t>sconf</w:t>
      </w:r>
      <w:r w:rsidRPr="00381BC4">
        <w:rPr>
          <w:sz w:val="28"/>
          <w:szCs w:val="28"/>
        </w:rPr>
        <w:t>/</w:t>
      </w:r>
      <w:r w:rsidRPr="009958F1">
        <w:rPr>
          <w:sz w:val="28"/>
          <w:szCs w:val="28"/>
          <w:lang w:val="en-US"/>
        </w:rPr>
        <w:t>abs</w:t>
      </w:r>
      <w:r w:rsidRPr="00381BC4">
        <w:rPr>
          <w:sz w:val="28"/>
          <w:szCs w:val="28"/>
        </w:rPr>
        <w:t>/2020/28/</w:t>
      </w:r>
      <w:r w:rsidRPr="009958F1">
        <w:rPr>
          <w:sz w:val="28"/>
          <w:szCs w:val="28"/>
          <w:lang w:val="en-US"/>
        </w:rPr>
        <w:t>e</w:t>
      </w:r>
      <w:r w:rsidRPr="00381BC4">
        <w:rPr>
          <w:sz w:val="28"/>
          <w:szCs w:val="28"/>
        </w:rPr>
        <w:t>3</w:t>
      </w:r>
      <w:r w:rsidRPr="009958F1">
        <w:rPr>
          <w:sz w:val="28"/>
          <w:szCs w:val="28"/>
          <w:lang w:val="en-US"/>
        </w:rPr>
        <w:t>sconf</w:t>
      </w:r>
      <w:r w:rsidRPr="00381BC4">
        <w:rPr>
          <w:sz w:val="28"/>
          <w:szCs w:val="28"/>
        </w:rPr>
        <w:t>_</w:t>
      </w:r>
      <w:r w:rsidRPr="009958F1">
        <w:rPr>
          <w:sz w:val="28"/>
          <w:szCs w:val="28"/>
          <w:lang w:val="en-US"/>
        </w:rPr>
        <w:t>rmget</w:t>
      </w:r>
      <w:r w:rsidRPr="00381BC4">
        <w:rPr>
          <w:sz w:val="28"/>
          <w:szCs w:val="28"/>
        </w:rPr>
        <w:t>2020_00014/</w:t>
      </w:r>
      <w:r w:rsidRPr="009958F1">
        <w:rPr>
          <w:sz w:val="28"/>
          <w:szCs w:val="28"/>
          <w:lang w:val="en-US"/>
        </w:rPr>
        <w:t>e</w:t>
      </w:r>
      <w:r w:rsidRPr="00381BC4">
        <w:rPr>
          <w:sz w:val="28"/>
          <w:szCs w:val="28"/>
        </w:rPr>
        <w:t>3</w:t>
      </w:r>
      <w:r w:rsidRPr="009958F1">
        <w:rPr>
          <w:sz w:val="28"/>
          <w:szCs w:val="28"/>
          <w:lang w:val="en-US"/>
        </w:rPr>
        <w:t>sconf</w:t>
      </w:r>
      <w:r w:rsidRPr="00381BC4">
        <w:rPr>
          <w:sz w:val="28"/>
          <w:szCs w:val="28"/>
        </w:rPr>
        <w:t>_</w:t>
      </w:r>
      <w:r w:rsidRPr="009958F1">
        <w:rPr>
          <w:sz w:val="28"/>
          <w:szCs w:val="28"/>
          <w:lang w:val="en-US"/>
        </w:rPr>
        <w:t>rmget</w:t>
      </w:r>
      <w:r w:rsidRPr="00381BC4">
        <w:rPr>
          <w:sz w:val="28"/>
          <w:szCs w:val="28"/>
        </w:rPr>
        <w:t>2020_00014.</w:t>
      </w:r>
      <w:r w:rsidRPr="009958F1">
        <w:rPr>
          <w:sz w:val="28"/>
          <w:szCs w:val="28"/>
          <w:lang w:val="en-US"/>
        </w:rPr>
        <w:t>html</w:t>
      </w:r>
    </w:p>
    <w:p w14:paraId="3F1CF0D4" w14:textId="44C5847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Чжоу, С., Ван, Х., Ву, Т., Ху, Э., Лей, З. и Ван, К. (2023). Исследование засорения пористых сред взвешенными частицами разного размера при локальном выщелачивании урана. Журнал радиоаналитической и ядерной химии, 332 (10), 4243-4253. https://link.springer.com/article/10.1007/s10967-023-09112-y</w:t>
      </w:r>
    </w:p>
    <w:p w14:paraId="544FC20A" w14:textId="3F98206F"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Сук Х., Чен Дж. С., Парк Э., Хан В. С. и Ким Ю. Х. (2021). Численная оценка эффективности стратегий работы пары нагнетательных/добывающих скважин с изменяющимися во времени скоростями нагнетания/откачки. Журнал гидрологии, 598, 126494. </w:t>
      </w:r>
      <w:hyperlink r:id="rId44" w:history="1">
        <w:r w:rsidRPr="001079D5">
          <w:rPr>
            <w:rStyle w:val="a7"/>
            <w:sz w:val="28"/>
            <w:szCs w:val="28"/>
          </w:rPr>
          <w:t>https://www.sciencedirect.com/science/article/pii/S0022169421005412</w:t>
        </w:r>
      </w:hyperlink>
    </w:p>
    <w:p w14:paraId="12D3EF59" w14:textId="2BB9B8AD"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Маковски Д., Бен-Шахар М. С., Патил И. И Людеке Д. (2020). Методы и алгоритмы корреляционного анализа в R. Journal of Open Source Software, 5 (51), 2306. https://joss.theoj.org/papers/10.21105/joss.02306.pdf</w:t>
      </w:r>
    </w:p>
    <w:p w14:paraId="6791EA84" w14:textId="7A3ED3E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Армстронг Дж., Хелм П., Престон Дж., Лавридж Ф. (2024). Экономика износа, технического обслуживания и обновления геотехнических активов. Транспортная геотехника, 45, 101185. https://www.sciencedirect.com/science/article/pii/S2214391224000060</w:t>
      </w:r>
    </w:p>
    <w:p w14:paraId="63DECB34" w14:textId="7063DC6D"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Аликулов С. С., Раббимов К. Т. (2022). Исследование рациональных параметров растворов при подземной добыче урана. Американский журнал прикладных наук, 4 (08), 4-19. https://inlibrary.uz/index.php/tajas/article/view/13198</w:t>
      </w:r>
    </w:p>
    <w:p w14:paraId="75267064" w14:textId="00E0F6C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Сяо, З. Х., Сюн, С. Б., Ли, К. Х., Лю, Ю., Ян, З. Д., Фэн, Х. Х., и Лю, Х. В. (2020). Типы месторождений урана в горах центрального Чжугуана в провинции Хунань, Южный Китай, их металлогеническая структура и направления поисков. Геология Китая, 3 (3), 411-424. https://www.sciencedirect.com/science/article/pii/S2096519220301762</w:t>
      </w:r>
    </w:p>
    <w:p w14:paraId="5EB298BF" w14:textId="7E8C1531"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Ву, Х., Лю, Дж., Ван, Х., Сун, Т., Конг, К., Лю, Дж. и Чжан, Х. (2020). Исследование и применение технологии деблокирования с фиксированной температурой подкисления ствола скважины для газовых скважин с высокой температурой и высоким давлением. На Международной конференции по нефтяным технологиям (стр. D033S094R001). IPTC. https://onepetro.org/IPTCONF/proceedings-abstract/20IPTC/3-20IPTC/155989</w:t>
      </w:r>
    </w:p>
    <w:p w14:paraId="049AD14D" w14:textId="3F29AB96"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Чжоу, С., Ван, Х., Ву, Т., Ху, Э., Лей, З. и Ван, К. (2023). Имитационное исследование засорения взвешенными частицами при подземном выщелачивании урана при различных концентрациях и скорости потока. Физико-химические проблемы переработки полезных ископаемых, 59(2). https://bibliotekanauki.pl/articles/24085848.pdf</w:t>
      </w:r>
    </w:p>
    <w:p w14:paraId="425C1864" w14:textId="55FD8EE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Шен, Н., Ли, Дж., Го, Ю., И Ли, Х. (2020). Термодинамическое моделирование выщелачивания урановых минералов типа песчаника на месте. Журнал химических и инженерных данных, 65 (4), 2017-2031. https://pubs.acs.org/doi/abs/10.1021/acs.jced.9b01152</w:t>
      </w:r>
    </w:p>
    <w:p w14:paraId="62208E9D" w14:textId="50886787" w:rsidR="00254FC7" w:rsidRPr="001079D5" w:rsidRDefault="00254FC7" w:rsidP="00254FC7">
      <w:pPr>
        <w:pStyle w:val="a5"/>
        <w:widowControl/>
        <w:numPr>
          <w:ilvl w:val="0"/>
          <w:numId w:val="35"/>
        </w:numPr>
        <w:autoSpaceDE/>
        <w:autoSpaceDN/>
        <w:ind w:right="0"/>
        <w:contextualSpacing/>
        <w:rPr>
          <w:sz w:val="28"/>
          <w:szCs w:val="28"/>
          <w:lang w:val="en-US"/>
        </w:rPr>
      </w:pPr>
      <w:r w:rsidRPr="001079D5">
        <w:rPr>
          <w:sz w:val="28"/>
          <w:szCs w:val="28"/>
        </w:rPr>
        <w:lastRenderedPageBreak/>
        <w:t xml:space="preserve">Лю, З., Ли, С., Тан, К., Ли, Ю., Тан, В., Ли, Х., ... и Лю, Л. (2023). Изучение естественного ослабления после кислотного подземного выщелачивания урановых рудников с использованием изотопного фракционирования и геохимических данных. </w:t>
      </w:r>
      <w:r w:rsidRPr="001079D5">
        <w:rPr>
          <w:sz w:val="28"/>
          <w:szCs w:val="28"/>
          <w:lang w:val="en-US"/>
        </w:rPr>
        <w:t>Science of The Total Environment, 865, 161033. https://www.sciencedirect.com/science/article/pii/S0048969722081360</w:t>
      </w:r>
    </w:p>
    <w:p w14:paraId="160C1885" w14:textId="645B9AE7" w:rsidR="00254FC7" w:rsidRPr="001079D5" w:rsidRDefault="00254FC7" w:rsidP="00254FC7">
      <w:pPr>
        <w:pStyle w:val="a5"/>
        <w:widowControl/>
        <w:numPr>
          <w:ilvl w:val="0"/>
          <w:numId w:val="35"/>
        </w:numPr>
        <w:autoSpaceDE/>
        <w:autoSpaceDN/>
        <w:ind w:right="0"/>
        <w:contextualSpacing/>
        <w:rPr>
          <w:sz w:val="28"/>
          <w:szCs w:val="28"/>
          <w:lang w:val="en-US"/>
        </w:rPr>
      </w:pPr>
      <w:r w:rsidRPr="001079D5">
        <w:rPr>
          <w:sz w:val="28"/>
          <w:szCs w:val="28"/>
        </w:rPr>
        <w:t xml:space="preserve">Смит, С. А. (2017). Мониторинг и рекультивация скважин: предотвращение проблем, техническое обслуживание и реабилитация. </w:t>
      </w:r>
      <w:r w:rsidRPr="001079D5">
        <w:rPr>
          <w:sz w:val="28"/>
          <w:szCs w:val="28"/>
          <w:lang w:val="en-US"/>
        </w:rPr>
        <w:t>Routledge. https://www.taylorfrancis.com/books/mono/10.1201/9780203746509/monitoring-remediation-wells-stuart-smith</w:t>
      </w:r>
    </w:p>
    <w:p w14:paraId="691566FA" w14:textId="07D3E50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Дангельмайр М. А., Реймус П. У., Джонсон Р. Х., Клей Дж. </w:t>
      </w:r>
      <w:proofErr w:type="gramStart"/>
      <w:r w:rsidRPr="001079D5">
        <w:rPr>
          <w:sz w:val="28"/>
          <w:szCs w:val="28"/>
        </w:rPr>
        <w:t>Т .</w:t>
      </w:r>
      <w:proofErr w:type="gramEnd"/>
      <w:r w:rsidRPr="001079D5">
        <w:rPr>
          <w:sz w:val="28"/>
          <w:szCs w:val="28"/>
        </w:rPr>
        <w:t xml:space="preserve"> и Стоун Дж. Дж. (2018). Неопределенность и изменчивость лабораторных параметров сорбции отложений с места добычи урана in situ. Журнал гидрологии загрязняющих веществ, 213, 28-39. https://www.sciencedirect.com/science/article/pii/S016977221730205X</w:t>
      </w:r>
    </w:p>
    <w:p w14:paraId="751C7BA7" w14:textId="072FE61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Чжимин Д., Чжэнбанг Л., По Л. (2019). Применение беспроводных измерений в технологии бурения при подземном выщелачивании урана, Синьцзян, Северо-западный Китай. https://avestia.com/MCM2019_Proceedings/files/paper/MMME/MMME_146.pdf</w:t>
      </w:r>
    </w:p>
    <w:p w14:paraId="60C0B904" w14:textId="4876530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Уль-Хамид, А. (2020). Микроструктура, свойства и области применения покрытий из карбида Zr, нитрида Zr и карбонитрида Zr: обзор. Достижения в области материалов, 1 (5), 1012-1037. https://pubs.rsc.org/en/content/articlehtml/2020/ma/d0ma00233j</w:t>
      </w:r>
    </w:p>
    <w:p w14:paraId="5C86B853" w14:textId="225E9A0D"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Ашена Р., Хекматиния А. А., Галамбор А., Адной Б., Энгет С. и Расули В. (2021). Повышение эффективности гидравлических расчетов при бурении - конкретный пример. Журнал технологий разведки и добычи нефти, 11 (6), 2763-2776. https://link.springer.com/article/10.1007/s13202-021-01203-4</w:t>
      </w:r>
    </w:p>
    <w:p w14:paraId="375A3B3E" w14:textId="1391ABC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Лю С. и Отт У. К. (2020). Применение силиката натрия при эксплуатации нефтяных, газовых и геотермальных скважин. Журнал нефтяной науки и техники, 195, 107693. https://www.sciencedirect.com/science/article/pii/S0920410520307580</w:t>
      </w:r>
    </w:p>
    <w:p w14:paraId="1B9F935D" w14:textId="0135DED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Лагно В., Реньо О. и Дескостес М. (2019). Промышленное внедрение моделирования реактивного переноса: применение для извлечения урана на месте. Обзоры по минералогии и геохимии, 85 (1), 499-528. https://pubs.geoscienceworld.org/msa/rimg/article-abstract/85/1/499/573288</w:t>
      </w:r>
    </w:p>
    <w:p w14:paraId="53E52875" w14:textId="36AD4D7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Кенжетаев З. С. (2023). Повышение эффективности скважинной добычи урана на основе интенсификации процессов подземного выщелачивания. https://official.satbayev.university/download/documentPhd. </w:t>
      </w:r>
    </w:p>
    <w:p w14:paraId="194DE9E5" w14:textId="4B9FA78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Ниязбекова А. И Бакытов Р. А. (2021). Разработка и исследование способа восстановления фильтрационных характеристик призабойной зоны скважины на Карачаганакском месторождении. ĠЫлым жане билим, 1(3 (64)), 95-103. https://ojs.wkau.kz/index.php/gbj/article/view/561</w:t>
      </w:r>
    </w:p>
    <w:p w14:paraId="5D12C46A" w14:textId="48D66F6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Салимов А. Н., Рамазанов С. Ф., Казиханов Д. М., Ризханов С. Р. и Чурикова Л. А. (2023). Методы повышения нефтеотдачи пластов на </w:t>
      </w:r>
      <w:r w:rsidRPr="001079D5">
        <w:rPr>
          <w:sz w:val="28"/>
          <w:szCs w:val="28"/>
        </w:rPr>
        <w:lastRenderedPageBreak/>
        <w:t>месторождениях с трудноизвлекаемыми запасами. Казахстан Республикас Білім және гілім Министерлиги Министерства образования и науки Республики Казахстан, 264. https://wkitu.kz/wp-content/uploads/2023/08/sbornik-vestnik-2-26-23.pdf#page=264</w:t>
      </w:r>
    </w:p>
    <w:p w14:paraId="340608A0" w14:textId="52253B8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Хоменко О., Рудаков Д., Лхагва Т., Сала Д., Букетов В. и Дычковский Р. (2023). Управление горизонтально-ориентированным подземным выщелачиванием на месторождениях урана в Монголии. Рударско-геолошко-нефтяной сборник, 38 (5), 49-60. https://hrcak.srce.hr/310817</w:t>
      </w:r>
    </w:p>
    <w:p w14:paraId="6685AE1A" w14:textId="087B540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Ракишев Б., Кенжетаев З., Матаев М., Токтарулы Б. (2022). Инновационные методы интенсификации подземного выщелачивания урана на месторождениях с низкими фильтрационными характеристиками руд. Доступен по SSRN 4025721. https://papers.ssrn.com/sol3/papers.cfm?abstract_id=4025721</w:t>
      </w:r>
    </w:p>
    <w:p w14:paraId="3174FC54" w14:textId="7FADCA2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w:t>
      </w:r>
      <w:r w:rsidR="001D4987">
        <w:rPr>
          <w:sz w:val="28"/>
          <w:szCs w:val="28"/>
        </w:rPr>
        <w:t xml:space="preserve">Дипломная работа Турагалдинова Айдоса Асылбековича на тему «Эксплуатационная разведка месторождения Северный Карамурун участка №11(площадь №3)», 2006 год.   </w:t>
      </w:r>
    </w:p>
    <w:p w14:paraId="7000F708" w14:textId="696C01C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Турганалиев С., Орынгожа Э., Орингожин Э., Никулин В., Алишева З. (2024). Физико-химические аспекты добычи урана для исследования систем контроля подземного скважинного выщелачивания. Комплексное использование минерального сырья, 329(2), 5-16. http://kims-imio.com/index.php/main/article/view/299</w:t>
      </w:r>
    </w:p>
    <w:p w14:paraId="7011E9E9" w14:textId="47D767D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Ли Г. и Яо Дж. (2024). Обзор методов подземного выщелачивания (ISL) для добычи урана. Mining, 4 (1), 120-148. https://www.mdpi.com/2673-6489/4/1/9</w:t>
      </w:r>
    </w:p>
    <w:p w14:paraId="7A478128" w14:textId="6B25A0C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Шаяхметов Н. М., Алибаева К. А., Калтаев А., Панфилов И. (2023). Повышение эффективности подземного выщелачивания урана с помощью технологии обратного хода скважины: исследование влияния времени обратного хода на эффективность добычи и затраты. Гидрометаллургия, 219,106086. https://www.sciencedirect.com/science/article/pii/S0304386X23000683</w:t>
      </w:r>
    </w:p>
    <w:p w14:paraId="4F3880A1" w14:textId="305563B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Об утверждении Правил обеспечения промышленной безопасности при геологоразведке, добыче и переработке урана. https://adilet.zan.kz/rus/docs/V1400010187</w:t>
      </w:r>
    </w:p>
    <w:p w14:paraId="5DAEE3A0" w14:textId="47B64209"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Комитет индустриального развития и промышленной безопасности Министерства индустрии и ресурсов Республики Казахстан. https://www.gov.kz/memleket/entities/comprom</w:t>
      </w:r>
    </w:p>
    <w:p w14:paraId="195F6AD0" w14:textId="566A7EA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Об утверждении Правил обеспечения промышленной безопасности опасных производственных объектов, на которых ведутся горные и </w:t>
      </w:r>
      <w:proofErr w:type="gramStart"/>
      <w:r w:rsidRPr="001079D5">
        <w:rPr>
          <w:sz w:val="28"/>
          <w:szCs w:val="28"/>
        </w:rPr>
        <w:t>геолого-разведочные</w:t>
      </w:r>
      <w:proofErr w:type="gramEnd"/>
      <w:r w:rsidRPr="001079D5">
        <w:rPr>
          <w:sz w:val="28"/>
          <w:szCs w:val="28"/>
        </w:rPr>
        <w:t xml:space="preserve"> работы. 2023. https://adilet.zan.kz/rus/docs/V1400010247</w:t>
      </w:r>
    </w:p>
    <w:p w14:paraId="7C91606F" w14:textId="6BC9540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Патент № 8349 на полезную модель по теме “Комбинированная мобильная установка для обработки и промывки скважин”. https://gosreestr.kazpatent.kz/Utilitymodel/Details?Номер документа=367312</w:t>
      </w:r>
    </w:p>
    <w:p w14:paraId="1EE0D0C1" w14:textId="2793E133"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Цюй Х., Лю Х., Тан К. и Чжан В. (2021). Моделирование геологических особенностей и оценка запасов урановых месторождений на основе </w:t>
      </w:r>
      <w:r w:rsidRPr="001079D5">
        <w:rPr>
          <w:sz w:val="28"/>
          <w:szCs w:val="28"/>
        </w:rPr>
        <w:lastRenderedPageBreak/>
        <w:t>методов множественной интерполяции. Процессы, 10 (1), 67. https://www.mdpi.com/2227-9717/10/1/67</w:t>
      </w:r>
    </w:p>
    <w:p w14:paraId="31B52EFE" w14:textId="48F91A51"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Чен С., Вэй Х., Лю Дж., Сун З., Чен Г., Янг М., ... и Конг Д. (2022). Слабокислотное выщелачивание урановой руды из высококарбонатного уранового месторождения. Журнал радиоаналитической и ядерной химии, 331 (6), 2583-2596. https://link.springer.com/article/10.1007/s10967-022-08323-z</w:t>
      </w:r>
    </w:p>
    <w:p w14:paraId="0ED88691" w14:textId="3E604CF1" w:rsidR="00254FC7" w:rsidRPr="001079D5" w:rsidRDefault="00254FC7" w:rsidP="00254FC7">
      <w:pPr>
        <w:pStyle w:val="a5"/>
        <w:widowControl/>
        <w:numPr>
          <w:ilvl w:val="0"/>
          <w:numId w:val="35"/>
        </w:numPr>
        <w:autoSpaceDE/>
        <w:autoSpaceDN/>
        <w:ind w:right="0"/>
        <w:contextualSpacing/>
        <w:rPr>
          <w:sz w:val="28"/>
          <w:szCs w:val="28"/>
          <w:lang w:val="en-US"/>
        </w:rPr>
      </w:pPr>
      <w:r w:rsidRPr="001079D5">
        <w:rPr>
          <w:sz w:val="28"/>
          <w:szCs w:val="28"/>
        </w:rPr>
        <w:t xml:space="preserve">Джев, А. Д., Безансон, К. Дж., Ройкрофт, С. Дж., Ноэль, В. С., Баргар, Дж. Р., и Браун-младший, Г. Э. (2020). Химический состав и стабильность урана в нетрадиционных сланцах: влияние жидкости для гидроразрыва пласта. </w:t>
      </w:r>
      <w:r w:rsidRPr="001079D5">
        <w:rPr>
          <w:sz w:val="28"/>
          <w:szCs w:val="28"/>
          <w:lang w:val="en-US"/>
        </w:rPr>
        <w:t>Environmental science &amp; technology, 54 (12), 7320-7329. https://pubs.acs.org/doi/abs/10.1021/acs.est.0c01022</w:t>
      </w:r>
    </w:p>
    <w:p w14:paraId="23AF164F" w14:textId="497C23B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lang w:val="en-US"/>
        </w:rPr>
        <w:t xml:space="preserve">Li, L., Lv, J., Liu, W., Ma, Q., &amp; Tan, W. (2024). </w:t>
      </w:r>
      <w:r w:rsidRPr="001079D5">
        <w:rPr>
          <w:sz w:val="28"/>
          <w:szCs w:val="28"/>
        </w:rPr>
        <w:t>Исследование по выщелачиванию урана из остатков очистки урана фтористоводородом аммония. Журнал радиоактивности окружающей среды, 276, 107441. https://www.sciencedirect.com/science/article/pii/S0265931X24000730</w:t>
      </w:r>
    </w:p>
    <w:p w14:paraId="0EF79FEE" w14:textId="75B2B5B4"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Джиммиприча У., Суэбсук Дж., Чучипсакул С. (2020). Нелинейный статический анализ тороидальной оболочки, удерживающей жидкость, под гидростатическим давлением. Журнал строительной инженерии, 146 (1), 04019169. https://ascelibrary.org/doi/abs/10.1061 /(ASCE)ST.1943-541X.0002460</w:t>
      </w:r>
    </w:p>
    <w:p w14:paraId="4CBF2F06" w14:textId="3823F09D"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Судха Г. С. и Арун К. В. (2020). Механическое поведение ламинированных джутово-эпоксидных композитов с гелевым покрытием в различных кислых средах и нагрузках. Материалы сегодняшнего дня: Труды, 27, 2953-2957. https://www.sciencedirect.com/science/article/pii/S221478532032873X</w:t>
      </w:r>
    </w:p>
    <w:p w14:paraId="5D7BD08B" w14:textId="18D4545E"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Аламиди У., Алхалим А. А., Исах А., Аль-Ясери А., Махмуд М. и Салих И. С. (2022). Влияние кислотной обработки на геомеханические свойства горных пород: экспериментальное исследование на нефтяном месторождении Ахдеб. Журнал технологий разведки и добычи нефти, 12 (12), 3425-3441. https://link.springer.com/article/10.1007/s13202-022-01533-x</w:t>
      </w:r>
    </w:p>
    <w:p w14:paraId="71FC5CC1" w14:textId="35A8209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lang w:val="en-US"/>
        </w:rPr>
        <w:t xml:space="preserve">Wang, C., Sun, Z., Sun, Q., Zhang, L., &amp; Zhang, X. (2021). </w:t>
      </w:r>
      <w:r w:rsidRPr="001079D5">
        <w:rPr>
          <w:sz w:val="28"/>
          <w:szCs w:val="28"/>
        </w:rPr>
        <w:t>Комплексная оценка фронта заводнения в низкопроницаемом коллекторе. Наука и техника в области энергетики, 9 (9), 1394-1408. https://scijournals.onlinelibrary.wiley.com/doi/abs/10.1002/ese3.948</w:t>
      </w:r>
    </w:p>
    <w:p w14:paraId="797F4668" w14:textId="0132FCF9"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Ван, Б., Ло, Ю., Цянь, Дж. З., Лю, Дж. Х., Ли, Х., Чжан, Ю. Х., Чен, К. К., Ли, Л. Ю., Лян, Д. Ю., Хуан, Дж. (2023). Оптимальный расчет параметров процесса подземного выщелачивания (ISLPP) для кислотного подземного выщелачивания урана на основе машинного обучения. Журнал гидрологии, 626, 130234. https://www.sciencedirect.com/science/article/pii/S0022169423011769 </w:t>
      </w:r>
    </w:p>
    <w:p w14:paraId="22BCEC02" w14:textId="7F69D2B2"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Чжоу Ю., Ли Г., Сюй Л., Лю Дж., Сун З. и Ши У. (2020). Извлечение урана из уранового месторождения песчаникового типа путем кислотного подземного выщелачивания - пример из Куджиертай. Гидрометаллургия, </w:t>
      </w:r>
      <w:r w:rsidRPr="001079D5">
        <w:rPr>
          <w:sz w:val="28"/>
          <w:szCs w:val="28"/>
        </w:rPr>
        <w:lastRenderedPageBreak/>
        <w:t>191, 105209. https://www.sciencedirect.com/science/article/pii/S0304386X18306686</w:t>
      </w:r>
    </w:p>
    <w:p w14:paraId="44B6D5AE" w14:textId="13571B40"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Лю Ю., Хе Ю., Чен Дж., Ченг Н. и Ван Х. (2024). Обзор прогресса в расширении исследований массообмена при фильтрационном выщелачивании для разработки низкопроницаемых ураносодержащих песчаников методом подземного выщелачивания. Журнал радиоаналитической и ядерной химии, 1-18. https://link.springer.com/article/10.1007/s10967-024-09585-5</w:t>
      </w:r>
    </w:p>
    <w:p w14:paraId="35303C98" w14:textId="32AC8AEB"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Хэ, Т., Лю, Дж., Чжао, Б., Гун, Х., Фенг, З. и Лю, С. (2024). Механизм изменения проницаемости рудоносных пластов в процессе кислотного подземного выщелачивания урана: на примере уранового рудника Баянвула во Внутренней Монголии, Китай. Журнал гидрологии загрязняющих веществ, 265, 104390. https://www.sciencedirect.com/science/article/pii/S0169772224000949</w:t>
      </w:r>
    </w:p>
    <w:p w14:paraId="16915888" w14:textId="3B85FD2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Чен М., Цзян З., Фэн Г., Чен М. и Ду З. (2024). Повышение эффективности выщелачивания (рекультивации) урана на месте путем периодической закачки и извлечения: результаты моделирования реактивного переноса и полевых испытаний. Журнал гидрологии, 630, 130767. https://www.sciencedirect.com/science/article/pii/S0022169424001616</w:t>
      </w:r>
    </w:p>
    <w:p w14:paraId="60FE0D8E" w14:textId="3503B54C"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Ли, С., Ванг, В., Лю, З., Ли, Ю., Лю, К. и Лю, Л. (2024). Электрокинетическое выщелачивание урана из низкопроницаемой урановой руды на месте. Ядерная техника и технологии. https://www.sciencedirect.com/science/article/pii/S1738573324004613</w:t>
      </w:r>
    </w:p>
    <w:p w14:paraId="0D5AEA9D" w14:textId="70905576"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Шен, Н., Ли, Дж., Го, Ю., И Ли, Х. (2020). Термодинамическое моделирование выщелачивания урановых минералов типа песчаника на месте. Журнал химических и инженерных данных, 65 (4), 2017-2031. https://pubs.acs.org/doi/abs/10.1021/acs.jced.9b01152</w:t>
      </w:r>
    </w:p>
    <w:p w14:paraId="73E73D55" w14:textId="59E4A6AB"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Абен Э. К., Акметканов Д. К., Чухарев С. М., Омиргали А. (2023). Увеличение дебита добывающих скважин при выщелачивании урана с использованием химического реагента. https://minmag.kz/wp-content/uploads/2023/07/26-30.pdf</w:t>
      </w:r>
    </w:p>
    <w:p w14:paraId="0928DDD8" w14:textId="6C04F0BA"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Алуола Э. Э., Азике Р. У., Одокума-Алонге О. и Огбейде С. Э. (2022). Исследование проблем, связанных с буровым раствором в стволе скважины при бурении скважины-А в районе дельты реки Нигер. Международный журнал управления разведкой нефти и газа, 6 (1), 1-14. https://tudr.org/id/eprint/477/</w:t>
      </w:r>
    </w:p>
    <w:p w14:paraId="7FD35399" w14:textId="0AE3E215"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Курманзейит М. Б., Тунгатарова М. С., Калтаев А. И Ройер Дж. Дж. (2022). Моделирование реактивного переноса при подземном выщелачивании урана (ISL): влияние состава руды на извлечение полезных ископаемых. Minerals, 12(11), 1340. https://www.mdpi.com/2075-163X/12/11/1340</w:t>
      </w:r>
    </w:p>
    <w:p w14:paraId="693B1442" w14:textId="33FCF6E7"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 Ван, П., Тан, К., Ли, Ю., Лю, З., Ли, К., Тан, В., Тянь, Ю., Хуан, В. (2022). Влияние пирита на кинетику выщелачивания смоляной обманки в процессе кислотного подземного выщелачивания урана. Полезные ископаемые, 12(5), 570. https://www.mdpi.com/2075-163X/12/5/570</w:t>
      </w:r>
    </w:p>
    <w:p w14:paraId="1A851599" w14:textId="22A0F86C" w:rsidR="00254FC7" w:rsidRPr="001079D5" w:rsidRDefault="00254FC7" w:rsidP="00254FC7">
      <w:pPr>
        <w:pStyle w:val="a5"/>
        <w:widowControl/>
        <w:numPr>
          <w:ilvl w:val="0"/>
          <w:numId w:val="35"/>
        </w:numPr>
        <w:autoSpaceDE/>
        <w:autoSpaceDN/>
        <w:ind w:right="0"/>
        <w:contextualSpacing/>
        <w:rPr>
          <w:sz w:val="28"/>
          <w:szCs w:val="28"/>
        </w:rPr>
      </w:pPr>
      <w:r w:rsidRPr="001079D5">
        <w:rPr>
          <w:sz w:val="28"/>
          <w:szCs w:val="28"/>
        </w:rPr>
        <w:lastRenderedPageBreak/>
        <w:t xml:space="preserve"> Цзэн С., Шэнь Ю., Сун Б., Чжан Н., Чжан С. и Фенг С. (2021). Особенности эволюции структуры пор урановой руды из песчаника в процессе кислотного выщелачивания. Ядерная инженерия и технологии, 53 (12), 4033-4041. https://www.sciencedirect.com/science/article/pii/S1738573321003326</w:t>
      </w:r>
    </w:p>
    <w:p w14:paraId="7E9A5E74" w14:textId="74FCABB4" w:rsidR="00254FC7" w:rsidRDefault="00254FC7" w:rsidP="00254FC7">
      <w:pPr>
        <w:pStyle w:val="a5"/>
        <w:widowControl/>
        <w:numPr>
          <w:ilvl w:val="0"/>
          <w:numId w:val="35"/>
        </w:numPr>
        <w:autoSpaceDE/>
        <w:autoSpaceDN/>
        <w:ind w:right="0"/>
        <w:contextualSpacing/>
        <w:rPr>
          <w:sz w:val="28"/>
          <w:szCs w:val="28"/>
        </w:rPr>
      </w:pPr>
      <w:r w:rsidRPr="001079D5">
        <w:rPr>
          <w:sz w:val="28"/>
          <w:szCs w:val="28"/>
        </w:rPr>
        <w:t xml:space="preserve">Каксонен А. Х., Лаканиеми А. М., Туовинен О. Х. (2020). Биологическое выщелачивание урановых руд кислотой и сульфатом железа: обзор. Журнал более чистого производства, 264, 121586. </w:t>
      </w:r>
      <w:hyperlink r:id="rId45" w:history="1">
        <w:r w:rsidR="009958F1" w:rsidRPr="007F647A">
          <w:rPr>
            <w:rStyle w:val="a7"/>
            <w:sz w:val="28"/>
            <w:szCs w:val="28"/>
          </w:rPr>
          <w:t>https://www.sciencedirect.com/science/article/pii/S0959652620316334</w:t>
        </w:r>
      </w:hyperlink>
      <w:r w:rsidR="009958F1" w:rsidRPr="009958F1">
        <w:rPr>
          <w:sz w:val="28"/>
          <w:szCs w:val="28"/>
        </w:rPr>
        <w:t>.</w:t>
      </w:r>
    </w:p>
    <w:p w14:paraId="548B0D0E" w14:textId="57556FD7" w:rsidR="009958F1" w:rsidRDefault="009958F1" w:rsidP="009958F1">
      <w:pPr>
        <w:pStyle w:val="a5"/>
        <w:widowControl/>
        <w:numPr>
          <w:ilvl w:val="0"/>
          <w:numId w:val="35"/>
        </w:numPr>
        <w:autoSpaceDE/>
        <w:autoSpaceDN/>
        <w:ind w:right="0"/>
        <w:contextualSpacing/>
        <w:rPr>
          <w:sz w:val="28"/>
          <w:szCs w:val="28"/>
          <w:lang w:val="en-US"/>
        </w:rPr>
      </w:pPr>
      <w:r w:rsidRPr="009958F1">
        <w:rPr>
          <w:sz w:val="28"/>
          <w:szCs w:val="28"/>
        </w:rPr>
        <w:t xml:space="preserve">Rakishev, B. R., Kenzhetaev, Zh. S., Yazikov, E. G., &amp; Mataev, M. M. (2021). </w:t>
      </w:r>
      <w:r w:rsidRPr="009958F1">
        <w:rPr>
          <w:sz w:val="28"/>
          <w:szCs w:val="28"/>
          <w:lang w:val="en-US"/>
        </w:rPr>
        <w:t>Studies of uranium leaching from core sample in tubes using an oxidizer. Gornyi Zhurnal, 84–89.</w:t>
      </w:r>
      <w:r>
        <w:rPr>
          <w:sz w:val="28"/>
          <w:szCs w:val="28"/>
          <w:lang w:val="en-US"/>
        </w:rPr>
        <w:t xml:space="preserve"> </w:t>
      </w:r>
      <w:r w:rsidRPr="009958F1">
        <w:rPr>
          <w:sz w:val="28"/>
          <w:szCs w:val="28"/>
          <w:lang w:val="en-US"/>
        </w:rPr>
        <w:t xml:space="preserve">Studies of uranium leaching from core sample in tubes using an oxidizer </w:t>
      </w:r>
      <w:hyperlink r:id="rId46" w:history="1">
        <w:r w:rsidRPr="007F647A">
          <w:rPr>
            <w:rStyle w:val="a7"/>
            <w:sz w:val="28"/>
            <w:szCs w:val="28"/>
            <w:lang w:val="en-US"/>
          </w:rPr>
          <w:t>https://doi.org/10.17580/gzh.2021.09.14</w:t>
        </w:r>
      </w:hyperlink>
      <w:r>
        <w:rPr>
          <w:sz w:val="28"/>
          <w:szCs w:val="28"/>
          <w:lang w:val="en-US"/>
        </w:rPr>
        <w:t>.</w:t>
      </w:r>
    </w:p>
    <w:p w14:paraId="5CADB925" w14:textId="0B9B6D77" w:rsidR="009958F1" w:rsidRPr="009958F1" w:rsidRDefault="009958F1" w:rsidP="009958F1">
      <w:pPr>
        <w:pStyle w:val="a5"/>
        <w:widowControl/>
        <w:numPr>
          <w:ilvl w:val="0"/>
          <w:numId w:val="35"/>
        </w:numPr>
        <w:autoSpaceDE/>
        <w:autoSpaceDN/>
        <w:ind w:right="0"/>
        <w:contextualSpacing/>
        <w:rPr>
          <w:sz w:val="28"/>
          <w:szCs w:val="28"/>
          <w:lang w:val="en-US"/>
        </w:rPr>
      </w:pPr>
      <w:r w:rsidRPr="009958F1">
        <w:rPr>
          <w:sz w:val="28"/>
          <w:szCs w:val="28"/>
          <w:lang w:val="en-US"/>
        </w:rPr>
        <w:t>Bertan Tsoy, Saifilmalik Myrzakhmetov, Egor Yazikov, Alma Bekbotayeva1, Yelena Bashilova, UDC 622.234.42 Application of radio-wave geointoscopy method to study the nature of spreading the solutions in the process of uranium underground leaching https://doi.org/10.33271/mining15.04.001</w:t>
      </w:r>
    </w:p>
    <w:p w14:paraId="342CF0EF" w14:textId="14E3CF2C" w:rsidR="0010483D" w:rsidRPr="009958F1" w:rsidRDefault="0010483D" w:rsidP="00254FC7">
      <w:pPr>
        <w:ind w:left="142" w:right="561" w:firstLine="567"/>
        <w:jc w:val="both"/>
        <w:rPr>
          <w:sz w:val="28"/>
          <w:szCs w:val="28"/>
          <w:lang w:val="en-US"/>
        </w:rPr>
      </w:pPr>
    </w:p>
    <w:p w14:paraId="028F8A3A" w14:textId="57B6923C" w:rsidR="00806044" w:rsidRPr="009958F1" w:rsidRDefault="00806044" w:rsidP="00254FC7">
      <w:pPr>
        <w:ind w:left="142" w:right="561" w:firstLine="567"/>
        <w:jc w:val="both"/>
        <w:rPr>
          <w:sz w:val="28"/>
          <w:szCs w:val="28"/>
          <w:lang w:val="en-US"/>
        </w:rPr>
      </w:pPr>
    </w:p>
    <w:p w14:paraId="1214E65D" w14:textId="46D62ABE" w:rsidR="00806044" w:rsidRPr="009958F1" w:rsidRDefault="00806044" w:rsidP="00254FC7">
      <w:pPr>
        <w:ind w:left="142" w:right="561" w:firstLine="567"/>
        <w:jc w:val="both"/>
        <w:rPr>
          <w:sz w:val="28"/>
          <w:szCs w:val="28"/>
          <w:lang w:val="en-US"/>
        </w:rPr>
      </w:pPr>
    </w:p>
    <w:p w14:paraId="21329444" w14:textId="2C6EB4FE" w:rsidR="00806044" w:rsidRPr="009958F1" w:rsidRDefault="00806044" w:rsidP="00254FC7">
      <w:pPr>
        <w:ind w:left="142" w:right="561" w:firstLine="567"/>
        <w:jc w:val="both"/>
        <w:rPr>
          <w:sz w:val="28"/>
          <w:szCs w:val="28"/>
          <w:lang w:val="en-US"/>
        </w:rPr>
      </w:pPr>
    </w:p>
    <w:p w14:paraId="2E224845" w14:textId="743B4A4B" w:rsidR="00806044" w:rsidRPr="009958F1" w:rsidRDefault="00806044" w:rsidP="00254FC7">
      <w:pPr>
        <w:ind w:left="142" w:right="561" w:firstLine="567"/>
        <w:jc w:val="both"/>
        <w:rPr>
          <w:sz w:val="28"/>
          <w:szCs w:val="28"/>
          <w:lang w:val="en-US"/>
        </w:rPr>
      </w:pPr>
    </w:p>
    <w:p w14:paraId="4CF06D94" w14:textId="77777777" w:rsidR="00806044" w:rsidRPr="009958F1" w:rsidRDefault="00806044" w:rsidP="00254FC7">
      <w:pPr>
        <w:ind w:left="142" w:right="561" w:firstLine="567"/>
        <w:jc w:val="both"/>
        <w:rPr>
          <w:sz w:val="28"/>
          <w:szCs w:val="28"/>
          <w:lang w:val="en-US"/>
        </w:rPr>
      </w:pPr>
    </w:p>
    <w:p w14:paraId="689BAFA8" w14:textId="77777777" w:rsidR="00806044" w:rsidRPr="009958F1" w:rsidRDefault="00806044" w:rsidP="00254FC7">
      <w:pPr>
        <w:ind w:left="142" w:right="561" w:firstLine="567"/>
        <w:jc w:val="both"/>
        <w:rPr>
          <w:sz w:val="28"/>
          <w:szCs w:val="28"/>
          <w:lang w:val="en-US"/>
        </w:rPr>
      </w:pPr>
    </w:p>
    <w:p w14:paraId="42FB1309" w14:textId="77777777" w:rsidR="00806044" w:rsidRPr="009958F1" w:rsidRDefault="00806044" w:rsidP="00254FC7">
      <w:pPr>
        <w:ind w:left="142" w:right="561" w:firstLine="567"/>
        <w:jc w:val="both"/>
        <w:rPr>
          <w:sz w:val="28"/>
          <w:szCs w:val="28"/>
          <w:lang w:val="en-US"/>
        </w:rPr>
      </w:pPr>
    </w:p>
    <w:p w14:paraId="293FB503" w14:textId="77777777" w:rsidR="00806044" w:rsidRPr="009958F1" w:rsidRDefault="00806044" w:rsidP="00254FC7">
      <w:pPr>
        <w:ind w:left="142" w:right="561" w:firstLine="567"/>
        <w:jc w:val="both"/>
        <w:rPr>
          <w:sz w:val="28"/>
          <w:szCs w:val="28"/>
          <w:lang w:val="en-US"/>
        </w:rPr>
      </w:pPr>
    </w:p>
    <w:p w14:paraId="5E3E1D47" w14:textId="7717A282" w:rsidR="00806044" w:rsidRDefault="00806044" w:rsidP="00254FC7">
      <w:pPr>
        <w:ind w:left="142" w:right="561" w:firstLine="567"/>
        <w:jc w:val="both"/>
        <w:rPr>
          <w:sz w:val="28"/>
          <w:szCs w:val="28"/>
          <w:lang w:val="en-US"/>
        </w:rPr>
      </w:pPr>
    </w:p>
    <w:p w14:paraId="60C240BF" w14:textId="173AD268" w:rsidR="00BD266B" w:rsidRDefault="00BD266B" w:rsidP="00254FC7">
      <w:pPr>
        <w:ind w:left="142" w:right="561" w:firstLine="567"/>
        <w:jc w:val="both"/>
        <w:rPr>
          <w:sz w:val="28"/>
          <w:szCs w:val="28"/>
          <w:lang w:val="en-US"/>
        </w:rPr>
      </w:pPr>
    </w:p>
    <w:p w14:paraId="46A68C4A" w14:textId="7E60C8AC" w:rsidR="00BD266B" w:rsidRDefault="00BD266B" w:rsidP="00254FC7">
      <w:pPr>
        <w:ind w:left="142" w:right="561" w:firstLine="567"/>
        <w:jc w:val="both"/>
        <w:rPr>
          <w:sz w:val="28"/>
          <w:szCs w:val="28"/>
          <w:lang w:val="en-US"/>
        </w:rPr>
      </w:pPr>
    </w:p>
    <w:p w14:paraId="61FF6DDC" w14:textId="1F268909" w:rsidR="00BD266B" w:rsidRDefault="00BD266B" w:rsidP="00254FC7">
      <w:pPr>
        <w:ind w:left="142" w:right="561" w:firstLine="567"/>
        <w:jc w:val="both"/>
        <w:rPr>
          <w:sz w:val="28"/>
          <w:szCs w:val="28"/>
          <w:lang w:val="en-US"/>
        </w:rPr>
      </w:pPr>
    </w:p>
    <w:p w14:paraId="2463D844" w14:textId="256C72CF" w:rsidR="00BD266B" w:rsidRDefault="00BD266B" w:rsidP="00254FC7">
      <w:pPr>
        <w:ind w:left="142" w:right="561" w:firstLine="567"/>
        <w:jc w:val="both"/>
        <w:rPr>
          <w:sz w:val="28"/>
          <w:szCs w:val="28"/>
          <w:lang w:val="en-US"/>
        </w:rPr>
      </w:pPr>
    </w:p>
    <w:p w14:paraId="4C7D3B53" w14:textId="7B59CDF8" w:rsidR="00BD266B" w:rsidRDefault="00BD266B" w:rsidP="00254FC7">
      <w:pPr>
        <w:ind w:left="142" w:right="561" w:firstLine="567"/>
        <w:jc w:val="both"/>
        <w:rPr>
          <w:sz w:val="28"/>
          <w:szCs w:val="28"/>
          <w:lang w:val="en-US"/>
        </w:rPr>
      </w:pPr>
    </w:p>
    <w:p w14:paraId="3F3F95BC" w14:textId="056023D8" w:rsidR="00BD266B" w:rsidRDefault="00BD266B" w:rsidP="00254FC7">
      <w:pPr>
        <w:ind w:left="142" w:right="561" w:firstLine="567"/>
        <w:jc w:val="both"/>
        <w:rPr>
          <w:sz w:val="28"/>
          <w:szCs w:val="28"/>
          <w:lang w:val="en-US"/>
        </w:rPr>
      </w:pPr>
    </w:p>
    <w:p w14:paraId="544BC113" w14:textId="793AEB29" w:rsidR="00BD266B" w:rsidRDefault="00BD266B" w:rsidP="00254FC7">
      <w:pPr>
        <w:ind w:left="142" w:right="561" w:firstLine="567"/>
        <w:jc w:val="both"/>
        <w:rPr>
          <w:sz w:val="28"/>
          <w:szCs w:val="28"/>
          <w:lang w:val="en-US"/>
        </w:rPr>
      </w:pPr>
    </w:p>
    <w:p w14:paraId="645C8E5C" w14:textId="4DCE5309" w:rsidR="00BD266B" w:rsidRDefault="00BD266B" w:rsidP="00254FC7">
      <w:pPr>
        <w:ind w:left="142" w:right="561" w:firstLine="567"/>
        <w:jc w:val="both"/>
        <w:rPr>
          <w:sz w:val="28"/>
          <w:szCs w:val="28"/>
          <w:lang w:val="en-US"/>
        </w:rPr>
      </w:pPr>
    </w:p>
    <w:p w14:paraId="7F546485" w14:textId="63A143DE" w:rsidR="00BD266B" w:rsidRDefault="00BD266B" w:rsidP="00254FC7">
      <w:pPr>
        <w:ind w:left="142" w:right="561" w:firstLine="567"/>
        <w:jc w:val="both"/>
        <w:rPr>
          <w:sz w:val="28"/>
          <w:szCs w:val="28"/>
          <w:lang w:val="en-US"/>
        </w:rPr>
      </w:pPr>
    </w:p>
    <w:p w14:paraId="3CB577BC" w14:textId="18BF4A34" w:rsidR="00BD266B" w:rsidRDefault="00BD266B" w:rsidP="00254FC7">
      <w:pPr>
        <w:ind w:left="142" w:right="561" w:firstLine="567"/>
        <w:jc w:val="both"/>
        <w:rPr>
          <w:sz w:val="28"/>
          <w:szCs w:val="28"/>
          <w:lang w:val="en-US"/>
        </w:rPr>
      </w:pPr>
    </w:p>
    <w:p w14:paraId="7D8E7DBC" w14:textId="5E7A951F" w:rsidR="00BD266B" w:rsidRDefault="00BD266B" w:rsidP="00254FC7">
      <w:pPr>
        <w:ind w:left="142" w:right="561" w:firstLine="567"/>
        <w:jc w:val="both"/>
        <w:rPr>
          <w:sz w:val="28"/>
          <w:szCs w:val="28"/>
          <w:lang w:val="en-US"/>
        </w:rPr>
      </w:pPr>
    </w:p>
    <w:p w14:paraId="1FB7C1F8" w14:textId="67991CA9" w:rsidR="00BD266B" w:rsidRDefault="00BD266B" w:rsidP="00254FC7">
      <w:pPr>
        <w:ind w:left="142" w:right="561" w:firstLine="567"/>
        <w:jc w:val="both"/>
        <w:rPr>
          <w:sz w:val="28"/>
          <w:szCs w:val="28"/>
          <w:lang w:val="en-US"/>
        </w:rPr>
      </w:pPr>
    </w:p>
    <w:p w14:paraId="77ED69DD" w14:textId="6A0347C2" w:rsidR="00BD266B" w:rsidRDefault="00BD266B" w:rsidP="00254FC7">
      <w:pPr>
        <w:ind w:left="142" w:right="561" w:firstLine="567"/>
        <w:jc w:val="both"/>
        <w:rPr>
          <w:sz w:val="28"/>
          <w:szCs w:val="28"/>
          <w:lang w:val="en-US"/>
        </w:rPr>
      </w:pPr>
    </w:p>
    <w:p w14:paraId="1AE4BCB7" w14:textId="542866C9" w:rsidR="00BD266B" w:rsidRDefault="00BD266B" w:rsidP="00254FC7">
      <w:pPr>
        <w:ind w:left="142" w:right="561" w:firstLine="567"/>
        <w:jc w:val="both"/>
        <w:rPr>
          <w:sz w:val="28"/>
          <w:szCs w:val="28"/>
          <w:lang w:val="en-US"/>
        </w:rPr>
      </w:pPr>
    </w:p>
    <w:p w14:paraId="2CFC109A" w14:textId="77777777" w:rsidR="00BD266B" w:rsidRPr="009958F1" w:rsidRDefault="00BD266B" w:rsidP="00254FC7">
      <w:pPr>
        <w:ind w:left="142" w:right="561" w:firstLine="567"/>
        <w:jc w:val="both"/>
        <w:rPr>
          <w:sz w:val="28"/>
          <w:szCs w:val="28"/>
          <w:lang w:val="en-US"/>
        </w:rPr>
      </w:pPr>
    </w:p>
    <w:p w14:paraId="70C1B479" w14:textId="77777777" w:rsidR="00806044" w:rsidRPr="009958F1" w:rsidRDefault="00806044" w:rsidP="00254FC7">
      <w:pPr>
        <w:ind w:left="142" w:right="561" w:firstLine="567"/>
        <w:jc w:val="both"/>
        <w:rPr>
          <w:sz w:val="28"/>
          <w:szCs w:val="28"/>
          <w:lang w:val="en-US"/>
        </w:rPr>
      </w:pPr>
    </w:p>
    <w:p w14:paraId="670D2B3C" w14:textId="77777777" w:rsidR="00806044" w:rsidRPr="009958F1" w:rsidRDefault="00806044" w:rsidP="00254FC7">
      <w:pPr>
        <w:ind w:left="142" w:right="561" w:firstLine="567"/>
        <w:jc w:val="both"/>
        <w:rPr>
          <w:sz w:val="28"/>
          <w:szCs w:val="28"/>
          <w:lang w:val="en-US"/>
        </w:rPr>
      </w:pPr>
    </w:p>
    <w:p w14:paraId="67B235C6" w14:textId="77777777" w:rsidR="00806044" w:rsidRPr="009958F1" w:rsidRDefault="00806044" w:rsidP="00254FC7">
      <w:pPr>
        <w:ind w:left="142" w:right="561" w:firstLine="567"/>
        <w:jc w:val="both"/>
        <w:rPr>
          <w:sz w:val="28"/>
          <w:szCs w:val="28"/>
          <w:lang w:val="en-US"/>
        </w:rPr>
      </w:pPr>
    </w:p>
    <w:p w14:paraId="219E072C" w14:textId="448D4CD1" w:rsidR="00806044" w:rsidRPr="009958F1" w:rsidRDefault="00806044" w:rsidP="009958F1">
      <w:pPr>
        <w:pStyle w:val="1"/>
      </w:pPr>
      <w:bookmarkStart w:id="59" w:name="_Toc210989073"/>
      <w:r w:rsidRPr="009958F1">
        <w:lastRenderedPageBreak/>
        <w:t>Приложения</w:t>
      </w:r>
      <w:bookmarkEnd w:id="59"/>
    </w:p>
    <w:p w14:paraId="03D2ACB3" w14:textId="17DF2174" w:rsidR="00806044" w:rsidRDefault="00806044" w:rsidP="00806044">
      <w:pPr>
        <w:ind w:left="142" w:right="561" w:firstLine="567"/>
        <w:jc w:val="right"/>
        <w:rPr>
          <w:sz w:val="28"/>
          <w:szCs w:val="28"/>
        </w:rPr>
      </w:pPr>
      <w:r>
        <w:rPr>
          <w:sz w:val="28"/>
          <w:szCs w:val="28"/>
        </w:rPr>
        <w:t>Приложения А</w:t>
      </w:r>
    </w:p>
    <w:p w14:paraId="661311DD" w14:textId="7E87E205" w:rsidR="00806044" w:rsidRDefault="00806044" w:rsidP="00254FC7">
      <w:pPr>
        <w:ind w:left="142" w:right="561" w:firstLine="567"/>
        <w:jc w:val="both"/>
        <w:rPr>
          <w:sz w:val="28"/>
          <w:szCs w:val="28"/>
        </w:rPr>
      </w:pPr>
      <w:r>
        <w:rPr>
          <w:sz w:val="28"/>
          <w:szCs w:val="28"/>
        </w:rPr>
        <w:t>Патент №8349 от 13.12.2022 года.</w:t>
      </w:r>
    </w:p>
    <w:p w14:paraId="3C56F4EF" w14:textId="2CC1DF63" w:rsidR="00806044" w:rsidRPr="00B13A23" w:rsidRDefault="00806044" w:rsidP="00254FC7">
      <w:pPr>
        <w:ind w:left="142" w:right="561" w:firstLine="567"/>
        <w:jc w:val="both"/>
        <w:rPr>
          <w:sz w:val="28"/>
          <w:szCs w:val="28"/>
        </w:rPr>
      </w:pPr>
      <w:r w:rsidRPr="00806044">
        <w:rPr>
          <w:noProof/>
          <w:sz w:val="28"/>
          <w:szCs w:val="28"/>
        </w:rPr>
        <w:drawing>
          <wp:inline distT="0" distB="0" distL="0" distR="0" wp14:anchorId="24A39476" wp14:editId="207C1CE1">
            <wp:extent cx="5307330" cy="7983940"/>
            <wp:effectExtent l="0" t="0" r="7620" b="0"/>
            <wp:docPr id="6" name="Рисунок 5">
              <a:extLst xmlns:a="http://schemas.openxmlformats.org/drawingml/2006/main">
                <a:ext uri="{FF2B5EF4-FFF2-40B4-BE49-F238E27FC236}">
                  <a16:creationId xmlns:a16="http://schemas.microsoft.com/office/drawing/2014/main" id="{EB9DD056-A558-44E1-99C8-2C96CFD6D959}"/>
                </a:ext>
              </a:extLst>
            </wp:docPr>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EB9DD056-A558-44E1-99C8-2C96CFD6D959}"/>
                        </a:ext>
                      </a:extLst>
                    </pic:cNvPr>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22068" cy="8006111"/>
                    </a:xfrm>
                    <a:prstGeom prst="rect">
                      <a:avLst/>
                    </a:prstGeom>
                    <a:noFill/>
                    <a:ln>
                      <a:noFill/>
                    </a:ln>
                  </pic:spPr>
                </pic:pic>
              </a:graphicData>
            </a:graphic>
          </wp:inline>
        </w:drawing>
      </w:r>
    </w:p>
    <w:sectPr w:rsidR="00806044" w:rsidRPr="00B13A23" w:rsidSect="00254FC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7D8AE" w14:textId="77777777" w:rsidR="00A72344" w:rsidRDefault="00A72344">
      <w:r>
        <w:separator/>
      </w:r>
    </w:p>
  </w:endnote>
  <w:endnote w:type="continuationSeparator" w:id="0">
    <w:p w14:paraId="11AB8E66" w14:textId="77777777" w:rsidR="00A72344" w:rsidRDefault="00A7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94B4F" w14:textId="77777777" w:rsidR="00FF4E8F" w:rsidRDefault="00FF4E8F">
    <w:pPr>
      <w:pStyle w:val="a3"/>
      <w:spacing w:line="14" w:lineRule="auto"/>
      <w:ind w:left="0"/>
      <w:rPr>
        <w:sz w:val="19"/>
      </w:rPr>
    </w:pPr>
    <w:r>
      <w:rPr>
        <w:noProof/>
        <w:sz w:val="19"/>
      </w:rPr>
      <mc:AlternateContent>
        <mc:Choice Requires="wps">
          <w:drawing>
            <wp:anchor distT="0" distB="0" distL="0" distR="0" simplePos="0" relativeHeight="484399104" behindDoc="1" locked="0" layoutInCell="1" allowOverlap="1" wp14:anchorId="06EDAC4F" wp14:editId="66F817C8">
              <wp:simplePos x="0" y="0"/>
              <wp:positionH relativeFrom="page">
                <wp:posOffset>4014596</wp:posOffset>
              </wp:positionH>
              <wp:positionV relativeFrom="page">
                <wp:posOffset>9880937</wp:posOffset>
              </wp:positionV>
              <wp:extent cx="254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14:paraId="7D10889A" w14:textId="77777777" w:rsidR="00FF4E8F" w:rsidRDefault="00FF4E8F">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type w14:anchorId="06EDAC4F" id="_x0000_t202" coordsize="21600,21600" o:spt="202" path="m,l,21600r21600,l21600,xe">
              <v:stroke joinstyle="miter"/>
              <v:path gradientshapeok="t" o:connecttype="rect"/>
            </v:shapetype>
            <v:shape id="Textbox 1" o:spid="_x0000_s1026" type="#_x0000_t202" style="position:absolute;margin-left:316.1pt;margin-top:778.05pt;width:20pt;height:15.3pt;z-index:-1891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" filled="f" stroked="f">
              <v:textbox inset="0,0,0,0">
                <w:txbxContent>
                  <w:p w14:paraId="7D10889A" w14:textId="77777777" w:rsidR="00FF4E8F" w:rsidRDefault="00FF4E8F">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A9570" w14:textId="77777777" w:rsidR="00A72344" w:rsidRDefault="00A72344">
      <w:r>
        <w:separator/>
      </w:r>
    </w:p>
  </w:footnote>
  <w:footnote w:type="continuationSeparator" w:id="0">
    <w:p w14:paraId="1E51C185" w14:textId="77777777" w:rsidR="00A72344" w:rsidRDefault="00A723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64F5"/>
    <w:multiLevelType w:val="multilevel"/>
    <w:tmpl w:val="BB901532"/>
    <w:lvl w:ilvl="0">
      <w:start w:val="1"/>
      <w:numFmt w:val="decimal"/>
      <w:lvlText w:val="%1"/>
      <w:lvlJc w:val="left"/>
      <w:pPr>
        <w:ind w:left="143" w:hanging="677"/>
      </w:pPr>
      <w:rPr>
        <w:rFonts w:hint="default"/>
        <w:lang w:val="ru-RU" w:eastAsia="en-US" w:bidi="ar-SA"/>
      </w:rPr>
    </w:lvl>
    <w:lvl w:ilvl="1">
      <w:start w:val="2"/>
      <w:numFmt w:val="decimal"/>
      <w:lvlText w:val="%1.%2"/>
      <w:lvlJc w:val="left"/>
      <w:pPr>
        <w:ind w:left="143" w:hanging="677"/>
      </w:pPr>
      <w:rPr>
        <w:rFonts w:ascii="Times New Roman" w:eastAsia="Times New Roman" w:hAnsi="Times New Roman" w:cs="Times New Roman" w:hint="default"/>
        <w:b w:val="0"/>
        <w:bCs w:val="0"/>
        <w:i w:val="0"/>
        <w:iCs w:val="0"/>
        <w:spacing w:val="-11"/>
        <w:w w:val="100"/>
        <w:sz w:val="28"/>
        <w:szCs w:val="28"/>
        <w:lang w:val="ru-RU" w:eastAsia="en-US" w:bidi="ar-SA"/>
      </w:rPr>
    </w:lvl>
    <w:lvl w:ilvl="2">
      <w:numFmt w:val="bullet"/>
      <w:lvlText w:val="•"/>
      <w:lvlJc w:val="left"/>
      <w:pPr>
        <w:ind w:left="2181" w:hanging="677"/>
      </w:pPr>
      <w:rPr>
        <w:rFonts w:hint="default"/>
        <w:lang w:val="ru-RU" w:eastAsia="en-US" w:bidi="ar-SA"/>
      </w:rPr>
    </w:lvl>
    <w:lvl w:ilvl="3">
      <w:numFmt w:val="bullet"/>
      <w:lvlText w:val="•"/>
      <w:lvlJc w:val="left"/>
      <w:pPr>
        <w:ind w:left="3202" w:hanging="677"/>
      </w:pPr>
      <w:rPr>
        <w:rFonts w:hint="default"/>
        <w:lang w:val="ru-RU" w:eastAsia="en-US" w:bidi="ar-SA"/>
      </w:rPr>
    </w:lvl>
    <w:lvl w:ilvl="4">
      <w:numFmt w:val="bullet"/>
      <w:lvlText w:val="•"/>
      <w:lvlJc w:val="left"/>
      <w:pPr>
        <w:ind w:left="4222" w:hanging="677"/>
      </w:pPr>
      <w:rPr>
        <w:rFonts w:hint="default"/>
        <w:lang w:val="ru-RU" w:eastAsia="en-US" w:bidi="ar-SA"/>
      </w:rPr>
    </w:lvl>
    <w:lvl w:ilvl="5">
      <w:numFmt w:val="bullet"/>
      <w:lvlText w:val="•"/>
      <w:lvlJc w:val="left"/>
      <w:pPr>
        <w:ind w:left="5243" w:hanging="677"/>
      </w:pPr>
      <w:rPr>
        <w:rFonts w:hint="default"/>
        <w:lang w:val="ru-RU" w:eastAsia="en-US" w:bidi="ar-SA"/>
      </w:rPr>
    </w:lvl>
    <w:lvl w:ilvl="6">
      <w:numFmt w:val="bullet"/>
      <w:lvlText w:val="•"/>
      <w:lvlJc w:val="left"/>
      <w:pPr>
        <w:ind w:left="6264" w:hanging="677"/>
      </w:pPr>
      <w:rPr>
        <w:rFonts w:hint="default"/>
        <w:lang w:val="ru-RU" w:eastAsia="en-US" w:bidi="ar-SA"/>
      </w:rPr>
    </w:lvl>
    <w:lvl w:ilvl="7">
      <w:numFmt w:val="bullet"/>
      <w:lvlText w:val="•"/>
      <w:lvlJc w:val="left"/>
      <w:pPr>
        <w:ind w:left="7285" w:hanging="677"/>
      </w:pPr>
      <w:rPr>
        <w:rFonts w:hint="default"/>
        <w:lang w:val="ru-RU" w:eastAsia="en-US" w:bidi="ar-SA"/>
      </w:rPr>
    </w:lvl>
    <w:lvl w:ilvl="8">
      <w:numFmt w:val="bullet"/>
      <w:lvlText w:val="•"/>
      <w:lvlJc w:val="left"/>
      <w:pPr>
        <w:ind w:left="8305" w:hanging="677"/>
      </w:pPr>
      <w:rPr>
        <w:rFonts w:hint="default"/>
        <w:lang w:val="ru-RU" w:eastAsia="en-US" w:bidi="ar-SA"/>
      </w:rPr>
    </w:lvl>
  </w:abstractNum>
  <w:abstractNum w:abstractNumId="1" w15:restartNumberingAfterBreak="0">
    <w:nsid w:val="0AAF1AB7"/>
    <w:multiLevelType w:val="hybridMultilevel"/>
    <w:tmpl w:val="0EF4F10A"/>
    <w:lvl w:ilvl="0" w:tplc="42007D26">
      <w:numFmt w:val="bullet"/>
      <w:lvlText w:val="-"/>
      <w:lvlJc w:val="left"/>
      <w:pPr>
        <w:ind w:left="720" w:hanging="360"/>
      </w:pPr>
      <w:rPr>
        <w:rFonts w:ascii="Times New Roman" w:eastAsia="Times New Roman" w:hAnsi="Times New Roman" w:cs="Times New Roman" w:hint="default"/>
        <w:b w:val="0"/>
        <w:bCs w:val="0"/>
        <w:i/>
        <w:iCs/>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F723A9"/>
    <w:multiLevelType w:val="hybridMultilevel"/>
    <w:tmpl w:val="A5A66C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6F216A"/>
    <w:multiLevelType w:val="hybridMultilevel"/>
    <w:tmpl w:val="26F05272"/>
    <w:lvl w:ilvl="0" w:tplc="43EE8D18">
      <w:numFmt w:val="bullet"/>
      <w:lvlText w:val="-"/>
      <w:lvlJc w:val="left"/>
      <w:pPr>
        <w:ind w:left="143"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1" w:tplc="4ED46992">
      <w:numFmt w:val="bullet"/>
      <w:lvlText w:val="•"/>
      <w:lvlJc w:val="left"/>
      <w:pPr>
        <w:ind w:left="1160" w:hanging="245"/>
      </w:pPr>
      <w:rPr>
        <w:rFonts w:hint="default"/>
        <w:lang w:val="ru-RU" w:eastAsia="en-US" w:bidi="ar-SA"/>
      </w:rPr>
    </w:lvl>
    <w:lvl w:ilvl="2" w:tplc="6B6C659E">
      <w:numFmt w:val="bullet"/>
      <w:lvlText w:val="•"/>
      <w:lvlJc w:val="left"/>
      <w:pPr>
        <w:ind w:left="2181" w:hanging="245"/>
      </w:pPr>
      <w:rPr>
        <w:rFonts w:hint="default"/>
        <w:lang w:val="ru-RU" w:eastAsia="en-US" w:bidi="ar-SA"/>
      </w:rPr>
    </w:lvl>
    <w:lvl w:ilvl="3" w:tplc="E266EF1A">
      <w:numFmt w:val="bullet"/>
      <w:lvlText w:val="•"/>
      <w:lvlJc w:val="left"/>
      <w:pPr>
        <w:ind w:left="3202" w:hanging="245"/>
      </w:pPr>
      <w:rPr>
        <w:rFonts w:hint="default"/>
        <w:lang w:val="ru-RU" w:eastAsia="en-US" w:bidi="ar-SA"/>
      </w:rPr>
    </w:lvl>
    <w:lvl w:ilvl="4" w:tplc="5A562C4C">
      <w:numFmt w:val="bullet"/>
      <w:lvlText w:val="•"/>
      <w:lvlJc w:val="left"/>
      <w:pPr>
        <w:ind w:left="4222" w:hanging="245"/>
      </w:pPr>
      <w:rPr>
        <w:rFonts w:hint="default"/>
        <w:lang w:val="ru-RU" w:eastAsia="en-US" w:bidi="ar-SA"/>
      </w:rPr>
    </w:lvl>
    <w:lvl w:ilvl="5" w:tplc="EBFCE446">
      <w:numFmt w:val="bullet"/>
      <w:lvlText w:val="•"/>
      <w:lvlJc w:val="left"/>
      <w:pPr>
        <w:ind w:left="5243" w:hanging="245"/>
      </w:pPr>
      <w:rPr>
        <w:rFonts w:hint="default"/>
        <w:lang w:val="ru-RU" w:eastAsia="en-US" w:bidi="ar-SA"/>
      </w:rPr>
    </w:lvl>
    <w:lvl w:ilvl="6" w:tplc="0876DE30">
      <w:numFmt w:val="bullet"/>
      <w:lvlText w:val="•"/>
      <w:lvlJc w:val="left"/>
      <w:pPr>
        <w:ind w:left="6264" w:hanging="245"/>
      </w:pPr>
      <w:rPr>
        <w:rFonts w:hint="default"/>
        <w:lang w:val="ru-RU" w:eastAsia="en-US" w:bidi="ar-SA"/>
      </w:rPr>
    </w:lvl>
    <w:lvl w:ilvl="7" w:tplc="63D8DE3C">
      <w:numFmt w:val="bullet"/>
      <w:lvlText w:val="•"/>
      <w:lvlJc w:val="left"/>
      <w:pPr>
        <w:ind w:left="7285" w:hanging="245"/>
      </w:pPr>
      <w:rPr>
        <w:rFonts w:hint="default"/>
        <w:lang w:val="ru-RU" w:eastAsia="en-US" w:bidi="ar-SA"/>
      </w:rPr>
    </w:lvl>
    <w:lvl w:ilvl="8" w:tplc="64A45616">
      <w:numFmt w:val="bullet"/>
      <w:lvlText w:val="•"/>
      <w:lvlJc w:val="left"/>
      <w:pPr>
        <w:ind w:left="8305" w:hanging="245"/>
      </w:pPr>
      <w:rPr>
        <w:rFonts w:hint="default"/>
        <w:lang w:val="ru-RU" w:eastAsia="en-US" w:bidi="ar-SA"/>
      </w:rPr>
    </w:lvl>
  </w:abstractNum>
  <w:abstractNum w:abstractNumId="4" w15:restartNumberingAfterBreak="0">
    <w:nsid w:val="11297A54"/>
    <w:multiLevelType w:val="hybridMultilevel"/>
    <w:tmpl w:val="7ED8839A"/>
    <w:lvl w:ilvl="0" w:tplc="42007D26">
      <w:numFmt w:val="bullet"/>
      <w:lvlText w:val="-"/>
      <w:lvlJc w:val="left"/>
      <w:pPr>
        <w:ind w:left="143" w:hanging="166"/>
      </w:pPr>
      <w:rPr>
        <w:rFonts w:ascii="Times New Roman" w:eastAsia="Times New Roman" w:hAnsi="Times New Roman" w:cs="Times New Roman" w:hint="default"/>
        <w:b w:val="0"/>
        <w:bCs w:val="0"/>
        <w:i/>
        <w:iCs/>
        <w:spacing w:val="0"/>
        <w:w w:val="100"/>
        <w:sz w:val="28"/>
        <w:szCs w:val="28"/>
        <w:lang w:val="ru-RU" w:eastAsia="en-US" w:bidi="ar-SA"/>
      </w:rPr>
    </w:lvl>
    <w:lvl w:ilvl="1" w:tplc="BC827DEE">
      <w:numFmt w:val="bullet"/>
      <w:lvlText w:val="•"/>
      <w:lvlJc w:val="left"/>
      <w:pPr>
        <w:ind w:left="1160" w:hanging="166"/>
      </w:pPr>
      <w:rPr>
        <w:rFonts w:hint="default"/>
        <w:lang w:val="ru-RU" w:eastAsia="en-US" w:bidi="ar-SA"/>
      </w:rPr>
    </w:lvl>
    <w:lvl w:ilvl="2" w:tplc="B9AA5690">
      <w:numFmt w:val="bullet"/>
      <w:lvlText w:val="•"/>
      <w:lvlJc w:val="left"/>
      <w:pPr>
        <w:ind w:left="2181" w:hanging="166"/>
      </w:pPr>
      <w:rPr>
        <w:rFonts w:hint="default"/>
        <w:lang w:val="ru-RU" w:eastAsia="en-US" w:bidi="ar-SA"/>
      </w:rPr>
    </w:lvl>
    <w:lvl w:ilvl="3" w:tplc="250CA02C">
      <w:numFmt w:val="bullet"/>
      <w:lvlText w:val="•"/>
      <w:lvlJc w:val="left"/>
      <w:pPr>
        <w:ind w:left="3202" w:hanging="166"/>
      </w:pPr>
      <w:rPr>
        <w:rFonts w:hint="default"/>
        <w:lang w:val="ru-RU" w:eastAsia="en-US" w:bidi="ar-SA"/>
      </w:rPr>
    </w:lvl>
    <w:lvl w:ilvl="4" w:tplc="4AD8CF2C">
      <w:numFmt w:val="bullet"/>
      <w:lvlText w:val="•"/>
      <w:lvlJc w:val="left"/>
      <w:pPr>
        <w:ind w:left="4222" w:hanging="166"/>
      </w:pPr>
      <w:rPr>
        <w:rFonts w:hint="default"/>
        <w:lang w:val="ru-RU" w:eastAsia="en-US" w:bidi="ar-SA"/>
      </w:rPr>
    </w:lvl>
    <w:lvl w:ilvl="5" w:tplc="4DFAD580">
      <w:numFmt w:val="bullet"/>
      <w:lvlText w:val="•"/>
      <w:lvlJc w:val="left"/>
      <w:pPr>
        <w:ind w:left="5243" w:hanging="166"/>
      </w:pPr>
      <w:rPr>
        <w:rFonts w:hint="default"/>
        <w:lang w:val="ru-RU" w:eastAsia="en-US" w:bidi="ar-SA"/>
      </w:rPr>
    </w:lvl>
    <w:lvl w:ilvl="6" w:tplc="1F7C2396">
      <w:numFmt w:val="bullet"/>
      <w:lvlText w:val="•"/>
      <w:lvlJc w:val="left"/>
      <w:pPr>
        <w:ind w:left="6264" w:hanging="166"/>
      </w:pPr>
      <w:rPr>
        <w:rFonts w:hint="default"/>
        <w:lang w:val="ru-RU" w:eastAsia="en-US" w:bidi="ar-SA"/>
      </w:rPr>
    </w:lvl>
    <w:lvl w:ilvl="7" w:tplc="755CC740">
      <w:numFmt w:val="bullet"/>
      <w:lvlText w:val="•"/>
      <w:lvlJc w:val="left"/>
      <w:pPr>
        <w:ind w:left="7285" w:hanging="166"/>
      </w:pPr>
      <w:rPr>
        <w:rFonts w:hint="default"/>
        <w:lang w:val="ru-RU" w:eastAsia="en-US" w:bidi="ar-SA"/>
      </w:rPr>
    </w:lvl>
    <w:lvl w:ilvl="8" w:tplc="73E0BDE8">
      <w:numFmt w:val="bullet"/>
      <w:lvlText w:val="•"/>
      <w:lvlJc w:val="left"/>
      <w:pPr>
        <w:ind w:left="8305" w:hanging="166"/>
      </w:pPr>
      <w:rPr>
        <w:rFonts w:hint="default"/>
        <w:lang w:val="ru-RU" w:eastAsia="en-US" w:bidi="ar-SA"/>
      </w:rPr>
    </w:lvl>
  </w:abstractNum>
  <w:abstractNum w:abstractNumId="5" w15:restartNumberingAfterBreak="0">
    <w:nsid w:val="13556410"/>
    <w:multiLevelType w:val="multilevel"/>
    <w:tmpl w:val="F8A686B2"/>
    <w:lvl w:ilvl="0">
      <w:start w:val="3"/>
      <w:numFmt w:val="decimal"/>
      <w:lvlText w:val="%1"/>
      <w:lvlJc w:val="left"/>
      <w:pPr>
        <w:ind w:left="375" w:hanging="375"/>
      </w:pPr>
      <w:rPr>
        <w:rFonts w:hint="default"/>
        <w:sz w:val="28"/>
      </w:rPr>
    </w:lvl>
    <w:lvl w:ilvl="1">
      <w:start w:val="1"/>
      <w:numFmt w:val="decimal"/>
      <w:lvlText w:val="%1.%2"/>
      <w:lvlJc w:val="left"/>
      <w:pPr>
        <w:ind w:left="735" w:hanging="375"/>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1800" w:hanging="72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2880" w:hanging="108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3960" w:hanging="1440"/>
      </w:pPr>
      <w:rPr>
        <w:rFonts w:hint="default"/>
        <w:sz w:val="28"/>
      </w:rPr>
    </w:lvl>
    <w:lvl w:ilvl="8">
      <w:start w:val="1"/>
      <w:numFmt w:val="decimal"/>
      <w:lvlText w:val="%1.%2.%3.%4.%5.%6.%7.%8.%9"/>
      <w:lvlJc w:val="left"/>
      <w:pPr>
        <w:ind w:left="4320" w:hanging="1440"/>
      </w:pPr>
      <w:rPr>
        <w:rFonts w:hint="default"/>
        <w:sz w:val="28"/>
      </w:rPr>
    </w:lvl>
  </w:abstractNum>
  <w:abstractNum w:abstractNumId="6" w15:restartNumberingAfterBreak="0">
    <w:nsid w:val="1AA1583F"/>
    <w:multiLevelType w:val="multilevel"/>
    <w:tmpl w:val="4C1E8F96"/>
    <w:lvl w:ilvl="0">
      <w:start w:val="3"/>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AD16A21"/>
    <w:multiLevelType w:val="multilevel"/>
    <w:tmpl w:val="7A7AFBF6"/>
    <w:lvl w:ilvl="0">
      <w:start w:val="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EA439AE"/>
    <w:multiLevelType w:val="hybridMultilevel"/>
    <w:tmpl w:val="1C7E72EC"/>
    <w:lvl w:ilvl="0" w:tplc="63A2CA90">
      <w:start w:val="1"/>
      <w:numFmt w:val="decimal"/>
      <w:lvlText w:val="%1"/>
      <w:lvlJc w:val="left"/>
      <w:pPr>
        <w:ind w:left="143" w:hanging="569"/>
      </w:pPr>
      <w:rPr>
        <w:rFonts w:ascii="Times New Roman" w:eastAsia="Times New Roman" w:hAnsi="Times New Roman" w:cs="Times New Roman" w:hint="default"/>
        <w:b w:val="0"/>
        <w:bCs w:val="0"/>
        <w:i w:val="0"/>
        <w:iCs w:val="0"/>
        <w:spacing w:val="0"/>
        <w:w w:val="100"/>
        <w:sz w:val="28"/>
        <w:szCs w:val="28"/>
        <w:lang w:val="ru-RU" w:eastAsia="en-US" w:bidi="ar-SA"/>
      </w:rPr>
    </w:lvl>
    <w:lvl w:ilvl="1" w:tplc="91B69874">
      <w:numFmt w:val="bullet"/>
      <w:lvlText w:val="•"/>
      <w:lvlJc w:val="left"/>
      <w:pPr>
        <w:ind w:left="1160" w:hanging="569"/>
      </w:pPr>
      <w:rPr>
        <w:rFonts w:hint="default"/>
        <w:lang w:val="ru-RU" w:eastAsia="en-US" w:bidi="ar-SA"/>
      </w:rPr>
    </w:lvl>
    <w:lvl w:ilvl="2" w:tplc="1B723D06">
      <w:numFmt w:val="bullet"/>
      <w:lvlText w:val="•"/>
      <w:lvlJc w:val="left"/>
      <w:pPr>
        <w:ind w:left="2181" w:hanging="569"/>
      </w:pPr>
      <w:rPr>
        <w:rFonts w:hint="default"/>
        <w:lang w:val="ru-RU" w:eastAsia="en-US" w:bidi="ar-SA"/>
      </w:rPr>
    </w:lvl>
    <w:lvl w:ilvl="3" w:tplc="5AD032E6">
      <w:numFmt w:val="bullet"/>
      <w:lvlText w:val="•"/>
      <w:lvlJc w:val="left"/>
      <w:pPr>
        <w:ind w:left="3202" w:hanging="569"/>
      </w:pPr>
      <w:rPr>
        <w:rFonts w:hint="default"/>
        <w:lang w:val="ru-RU" w:eastAsia="en-US" w:bidi="ar-SA"/>
      </w:rPr>
    </w:lvl>
    <w:lvl w:ilvl="4" w:tplc="0CC088E2">
      <w:numFmt w:val="bullet"/>
      <w:lvlText w:val="•"/>
      <w:lvlJc w:val="left"/>
      <w:pPr>
        <w:ind w:left="4222" w:hanging="569"/>
      </w:pPr>
      <w:rPr>
        <w:rFonts w:hint="default"/>
        <w:lang w:val="ru-RU" w:eastAsia="en-US" w:bidi="ar-SA"/>
      </w:rPr>
    </w:lvl>
    <w:lvl w:ilvl="5" w:tplc="CA8013B2">
      <w:numFmt w:val="bullet"/>
      <w:lvlText w:val="•"/>
      <w:lvlJc w:val="left"/>
      <w:pPr>
        <w:ind w:left="5243" w:hanging="569"/>
      </w:pPr>
      <w:rPr>
        <w:rFonts w:hint="default"/>
        <w:lang w:val="ru-RU" w:eastAsia="en-US" w:bidi="ar-SA"/>
      </w:rPr>
    </w:lvl>
    <w:lvl w:ilvl="6" w:tplc="CFC8DCEE">
      <w:numFmt w:val="bullet"/>
      <w:lvlText w:val="•"/>
      <w:lvlJc w:val="left"/>
      <w:pPr>
        <w:ind w:left="6264" w:hanging="569"/>
      </w:pPr>
      <w:rPr>
        <w:rFonts w:hint="default"/>
        <w:lang w:val="ru-RU" w:eastAsia="en-US" w:bidi="ar-SA"/>
      </w:rPr>
    </w:lvl>
    <w:lvl w:ilvl="7" w:tplc="4F060010">
      <w:numFmt w:val="bullet"/>
      <w:lvlText w:val="•"/>
      <w:lvlJc w:val="left"/>
      <w:pPr>
        <w:ind w:left="7285" w:hanging="569"/>
      </w:pPr>
      <w:rPr>
        <w:rFonts w:hint="default"/>
        <w:lang w:val="ru-RU" w:eastAsia="en-US" w:bidi="ar-SA"/>
      </w:rPr>
    </w:lvl>
    <w:lvl w:ilvl="8" w:tplc="D51419B6">
      <w:numFmt w:val="bullet"/>
      <w:lvlText w:val="•"/>
      <w:lvlJc w:val="left"/>
      <w:pPr>
        <w:ind w:left="8305" w:hanging="569"/>
      </w:pPr>
      <w:rPr>
        <w:rFonts w:hint="default"/>
        <w:lang w:val="ru-RU" w:eastAsia="en-US" w:bidi="ar-SA"/>
      </w:rPr>
    </w:lvl>
  </w:abstractNum>
  <w:abstractNum w:abstractNumId="9" w15:restartNumberingAfterBreak="0">
    <w:nsid w:val="21044984"/>
    <w:multiLevelType w:val="multilevel"/>
    <w:tmpl w:val="0A50DD72"/>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1C5434B"/>
    <w:multiLevelType w:val="multilevel"/>
    <w:tmpl w:val="CED44CE0"/>
    <w:lvl w:ilvl="0">
      <w:start w:val="3"/>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440" w:hanging="1440"/>
      </w:pPr>
      <w:rPr>
        <w:rFonts w:hint="default"/>
        <w:sz w:val="28"/>
      </w:rPr>
    </w:lvl>
  </w:abstractNum>
  <w:abstractNum w:abstractNumId="11" w15:restartNumberingAfterBreak="0">
    <w:nsid w:val="28B90E07"/>
    <w:multiLevelType w:val="hybridMultilevel"/>
    <w:tmpl w:val="CD90B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A7265D"/>
    <w:multiLevelType w:val="multilevel"/>
    <w:tmpl w:val="CADE207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B72697B"/>
    <w:multiLevelType w:val="hybridMultilevel"/>
    <w:tmpl w:val="A09281E6"/>
    <w:lvl w:ilvl="0" w:tplc="D602BCFE">
      <w:numFmt w:val="bullet"/>
      <w:lvlText w:val="-"/>
      <w:lvlJc w:val="left"/>
      <w:pPr>
        <w:ind w:left="143" w:hanging="173"/>
      </w:pPr>
      <w:rPr>
        <w:rFonts w:ascii="Times New Roman" w:eastAsia="Times New Roman" w:hAnsi="Times New Roman" w:cs="Times New Roman" w:hint="default"/>
        <w:b w:val="0"/>
        <w:bCs w:val="0"/>
        <w:i w:val="0"/>
        <w:iCs w:val="0"/>
        <w:spacing w:val="0"/>
        <w:w w:val="100"/>
        <w:sz w:val="28"/>
        <w:szCs w:val="28"/>
        <w:lang w:val="ru-RU" w:eastAsia="en-US" w:bidi="ar-SA"/>
      </w:rPr>
    </w:lvl>
    <w:lvl w:ilvl="1" w:tplc="DCC629C6">
      <w:numFmt w:val="bullet"/>
      <w:lvlText w:val="•"/>
      <w:lvlJc w:val="left"/>
      <w:pPr>
        <w:ind w:left="1160" w:hanging="173"/>
      </w:pPr>
      <w:rPr>
        <w:rFonts w:hint="default"/>
        <w:lang w:val="ru-RU" w:eastAsia="en-US" w:bidi="ar-SA"/>
      </w:rPr>
    </w:lvl>
    <w:lvl w:ilvl="2" w:tplc="0BBEC76A">
      <w:numFmt w:val="bullet"/>
      <w:lvlText w:val="•"/>
      <w:lvlJc w:val="left"/>
      <w:pPr>
        <w:ind w:left="2181" w:hanging="173"/>
      </w:pPr>
      <w:rPr>
        <w:rFonts w:hint="default"/>
        <w:lang w:val="ru-RU" w:eastAsia="en-US" w:bidi="ar-SA"/>
      </w:rPr>
    </w:lvl>
    <w:lvl w:ilvl="3" w:tplc="D02A712C">
      <w:numFmt w:val="bullet"/>
      <w:lvlText w:val="•"/>
      <w:lvlJc w:val="left"/>
      <w:pPr>
        <w:ind w:left="3202" w:hanging="173"/>
      </w:pPr>
      <w:rPr>
        <w:rFonts w:hint="default"/>
        <w:lang w:val="ru-RU" w:eastAsia="en-US" w:bidi="ar-SA"/>
      </w:rPr>
    </w:lvl>
    <w:lvl w:ilvl="4" w:tplc="27FEC9B0">
      <w:numFmt w:val="bullet"/>
      <w:lvlText w:val="•"/>
      <w:lvlJc w:val="left"/>
      <w:pPr>
        <w:ind w:left="4222" w:hanging="173"/>
      </w:pPr>
      <w:rPr>
        <w:rFonts w:hint="default"/>
        <w:lang w:val="ru-RU" w:eastAsia="en-US" w:bidi="ar-SA"/>
      </w:rPr>
    </w:lvl>
    <w:lvl w:ilvl="5" w:tplc="E24032E8">
      <w:numFmt w:val="bullet"/>
      <w:lvlText w:val="•"/>
      <w:lvlJc w:val="left"/>
      <w:pPr>
        <w:ind w:left="5243" w:hanging="173"/>
      </w:pPr>
      <w:rPr>
        <w:rFonts w:hint="default"/>
        <w:lang w:val="ru-RU" w:eastAsia="en-US" w:bidi="ar-SA"/>
      </w:rPr>
    </w:lvl>
    <w:lvl w:ilvl="6" w:tplc="34F2857C">
      <w:numFmt w:val="bullet"/>
      <w:lvlText w:val="•"/>
      <w:lvlJc w:val="left"/>
      <w:pPr>
        <w:ind w:left="6264" w:hanging="173"/>
      </w:pPr>
      <w:rPr>
        <w:rFonts w:hint="default"/>
        <w:lang w:val="ru-RU" w:eastAsia="en-US" w:bidi="ar-SA"/>
      </w:rPr>
    </w:lvl>
    <w:lvl w:ilvl="7" w:tplc="71AC5CDE">
      <w:numFmt w:val="bullet"/>
      <w:lvlText w:val="•"/>
      <w:lvlJc w:val="left"/>
      <w:pPr>
        <w:ind w:left="7285" w:hanging="173"/>
      </w:pPr>
      <w:rPr>
        <w:rFonts w:hint="default"/>
        <w:lang w:val="ru-RU" w:eastAsia="en-US" w:bidi="ar-SA"/>
      </w:rPr>
    </w:lvl>
    <w:lvl w:ilvl="8" w:tplc="0E8A1F44">
      <w:numFmt w:val="bullet"/>
      <w:lvlText w:val="•"/>
      <w:lvlJc w:val="left"/>
      <w:pPr>
        <w:ind w:left="8305" w:hanging="173"/>
      </w:pPr>
      <w:rPr>
        <w:rFonts w:hint="default"/>
        <w:lang w:val="ru-RU" w:eastAsia="en-US" w:bidi="ar-SA"/>
      </w:rPr>
    </w:lvl>
  </w:abstractNum>
  <w:abstractNum w:abstractNumId="14" w15:restartNumberingAfterBreak="0">
    <w:nsid w:val="2E646A7A"/>
    <w:multiLevelType w:val="hybridMultilevel"/>
    <w:tmpl w:val="21F4F0C2"/>
    <w:lvl w:ilvl="0" w:tplc="1046BBCC">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EA11D89"/>
    <w:multiLevelType w:val="hybridMultilevel"/>
    <w:tmpl w:val="992E2322"/>
    <w:lvl w:ilvl="0" w:tplc="2D44D6D8">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A2EA9B7C">
      <w:numFmt w:val="bullet"/>
      <w:lvlText w:val="•"/>
      <w:lvlJc w:val="left"/>
      <w:pPr>
        <w:ind w:left="1160" w:hanging="164"/>
      </w:pPr>
      <w:rPr>
        <w:rFonts w:hint="default"/>
        <w:lang w:val="ru-RU" w:eastAsia="en-US" w:bidi="ar-SA"/>
      </w:rPr>
    </w:lvl>
    <w:lvl w:ilvl="2" w:tplc="6E7638FC">
      <w:numFmt w:val="bullet"/>
      <w:lvlText w:val="•"/>
      <w:lvlJc w:val="left"/>
      <w:pPr>
        <w:ind w:left="2181" w:hanging="164"/>
      </w:pPr>
      <w:rPr>
        <w:rFonts w:hint="default"/>
        <w:lang w:val="ru-RU" w:eastAsia="en-US" w:bidi="ar-SA"/>
      </w:rPr>
    </w:lvl>
    <w:lvl w:ilvl="3" w:tplc="85EC3618">
      <w:numFmt w:val="bullet"/>
      <w:lvlText w:val="•"/>
      <w:lvlJc w:val="left"/>
      <w:pPr>
        <w:ind w:left="3202" w:hanging="164"/>
      </w:pPr>
      <w:rPr>
        <w:rFonts w:hint="default"/>
        <w:lang w:val="ru-RU" w:eastAsia="en-US" w:bidi="ar-SA"/>
      </w:rPr>
    </w:lvl>
    <w:lvl w:ilvl="4" w:tplc="BB785B7A">
      <w:numFmt w:val="bullet"/>
      <w:lvlText w:val="•"/>
      <w:lvlJc w:val="left"/>
      <w:pPr>
        <w:ind w:left="4222" w:hanging="164"/>
      </w:pPr>
      <w:rPr>
        <w:rFonts w:hint="default"/>
        <w:lang w:val="ru-RU" w:eastAsia="en-US" w:bidi="ar-SA"/>
      </w:rPr>
    </w:lvl>
    <w:lvl w:ilvl="5" w:tplc="F2BA81B6">
      <w:numFmt w:val="bullet"/>
      <w:lvlText w:val="•"/>
      <w:lvlJc w:val="left"/>
      <w:pPr>
        <w:ind w:left="5243" w:hanging="164"/>
      </w:pPr>
      <w:rPr>
        <w:rFonts w:hint="default"/>
        <w:lang w:val="ru-RU" w:eastAsia="en-US" w:bidi="ar-SA"/>
      </w:rPr>
    </w:lvl>
    <w:lvl w:ilvl="6" w:tplc="AC2A4E4E">
      <w:numFmt w:val="bullet"/>
      <w:lvlText w:val="•"/>
      <w:lvlJc w:val="left"/>
      <w:pPr>
        <w:ind w:left="6264" w:hanging="164"/>
      </w:pPr>
      <w:rPr>
        <w:rFonts w:hint="default"/>
        <w:lang w:val="ru-RU" w:eastAsia="en-US" w:bidi="ar-SA"/>
      </w:rPr>
    </w:lvl>
    <w:lvl w:ilvl="7" w:tplc="8174A6F0">
      <w:numFmt w:val="bullet"/>
      <w:lvlText w:val="•"/>
      <w:lvlJc w:val="left"/>
      <w:pPr>
        <w:ind w:left="7285" w:hanging="164"/>
      </w:pPr>
      <w:rPr>
        <w:rFonts w:hint="default"/>
        <w:lang w:val="ru-RU" w:eastAsia="en-US" w:bidi="ar-SA"/>
      </w:rPr>
    </w:lvl>
    <w:lvl w:ilvl="8" w:tplc="B8D449D0">
      <w:numFmt w:val="bullet"/>
      <w:lvlText w:val="•"/>
      <w:lvlJc w:val="left"/>
      <w:pPr>
        <w:ind w:left="8305" w:hanging="164"/>
      </w:pPr>
      <w:rPr>
        <w:rFonts w:hint="default"/>
        <w:lang w:val="ru-RU" w:eastAsia="en-US" w:bidi="ar-SA"/>
      </w:rPr>
    </w:lvl>
  </w:abstractNum>
  <w:abstractNum w:abstractNumId="16" w15:restartNumberingAfterBreak="0">
    <w:nsid w:val="2EE83843"/>
    <w:multiLevelType w:val="multilevel"/>
    <w:tmpl w:val="3CAC0476"/>
    <w:lvl w:ilvl="0">
      <w:start w:val="1"/>
      <w:numFmt w:val="decimal"/>
      <w:lvlText w:val="%1"/>
      <w:lvlJc w:val="left"/>
      <w:pPr>
        <w:ind w:left="143" w:hanging="315"/>
        <w:jc w:val="right"/>
      </w:pPr>
      <w:rPr>
        <w:rFonts w:hint="default"/>
        <w:spacing w:val="0"/>
        <w:w w:val="100"/>
        <w:lang w:val="ru-RU" w:eastAsia="en-US" w:bidi="ar-SA"/>
      </w:rPr>
    </w:lvl>
    <w:lvl w:ilvl="1">
      <w:start w:val="1"/>
      <w:numFmt w:val="decimal"/>
      <w:lvlText w:val="%1.%2"/>
      <w:lvlJc w:val="left"/>
      <w:pPr>
        <w:ind w:left="143" w:hanging="567"/>
      </w:pPr>
      <w:rPr>
        <w:rFonts w:ascii="Times New Roman" w:eastAsia="Times New Roman" w:hAnsi="Times New Roman" w:cs="Times New Roman" w:hint="default"/>
        <w:b w:val="0"/>
        <w:bCs w:val="0"/>
        <w:i w:val="0"/>
        <w:iCs w:val="0"/>
        <w:spacing w:val="-11"/>
        <w:w w:val="100"/>
        <w:sz w:val="28"/>
        <w:szCs w:val="28"/>
        <w:lang w:val="ru-RU" w:eastAsia="en-US" w:bidi="ar-SA"/>
      </w:rPr>
    </w:lvl>
    <w:lvl w:ilvl="2">
      <w:numFmt w:val="bullet"/>
      <w:lvlText w:val="•"/>
      <w:lvlJc w:val="left"/>
      <w:pPr>
        <w:ind w:left="2181" w:hanging="567"/>
      </w:pPr>
      <w:rPr>
        <w:rFonts w:hint="default"/>
        <w:lang w:val="ru-RU" w:eastAsia="en-US" w:bidi="ar-SA"/>
      </w:rPr>
    </w:lvl>
    <w:lvl w:ilvl="3">
      <w:numFmt w:val="bullet"/>
      <w:lvlText w:val="•"/>
      <w:lvlJc w:val="left"/>
      <w:pPr>
        <w:ind w:left="3202" w:hanging="567"/>
      </w:pPr>
      <w:rPr>
        <w:rFonts w:hint="default"/>
        <w:lang w:val="ru-RU" w:eastAsia="en-US" w:bidi="ar-SA"/>
      </w:rPr>
    </w:lvl>
    <w:lvl w:ilvl="4">
      <w:numFmt w:val="bullet"/>
      <w:lvlText w:val="•"/>
      <w:lvlJc w:val="left"/>
      <w:pPr>
        <w:ind w:left="4222" w:hanging="567"/>
      </w:pPr>
      <w:rPr>
        <w:rFonts w:hint="default"/>
        <w:lang w:val="ru-RU" w:eastAsia="en-US" w:bidi="ar-SA"/>
      </w:rPr>
    </w:lvl>
    <w:lvl w:ilvl="5">
      <w:numFmt w:val="bullet"/>
      <w:lvlText w:val="•"/>
      <w:lvlJc w:val="left"/>
      <w:pPr>
        <w:ind w:left="5243" w:hanging="567"/>
      </w:pPr>
      <w:rPr>
        <w:rFonts w:hint="default"/>
        <w:lang w:val="ru-RU" w:eastAsia="en-US" w:bidi="ar-SA"/>
      </w:rPr>
    </w:lvl>
    <w:lvl w:ilvl="6">
      <w:numFmt w:val="bullet"/>
      <w:lvlText w:val="•"/>
      <w:lvlJc w:val="left"/>
      <w:pPr>
        <w:ind w:left="6264" w:hanging="567"/>
      </w:pPr>
      <w:rPr>
        <w:rFonts w:hint="default"/>
        <w:lang w:val="ru-RU" w:eastAsia="en-US" w:bidi="ar-SA"/>
      </w:rPr>
    </w:lvl>
    <w:lvl w:ilvl="7">
      <w:numFmt w:val="bullet"/>
      <w:lvlText w:val="•"/>
      <w:lvlJc w:val="left"/>
      <w:pPr>
        <w:ind w:left="7285" w:hanging="567"/>
      </w:pPr>
      <w:rPr>
        <w:rFonts w:hint="default"/>
        <w:lang w:val="ru-RU" w:eastAsia="en-US" w:bidi="ar-SA"/>
      </w:rPr>
    </w:lvl>
    <w:lvl w:ilvl="8">
      <w:numFmt w:val="bullet"/>
      <w:lvlText w:val="•"/>
      <w:lvlJc w:val="left"/>
      <w:pPr>
        <w:ind w:left="8305" w:hanging="567"/>
      </w:pPr>
      <w:rPr>
        <w:rFonts w:hint="default"/>
        <w:lang w:val="ru-RU" w:eastAsia="en-US" w:bidi="ar-SA"/>
      </w:rPr>
    </w:lvl>
  </w:abstractNum>
  <w:abstractNum w:abstractNumId="17" w15:restartNumberingAfterBreak="0">
    <w:nsid w:val="2F4827F6"/>
    <w:multiLevelType w:val="multilevel"/>
    <w:tmpl w:val="97923F28"/>
    <w:lvl w:ilvl="0">
      <w:start w:val="1"/>
      <w:numFmt w:val="decimal"/>
      <w:lvlText w:val="%1."/>
      <w:lvlJc w:val="left"/>
      <w:pPr>
        <w:ind w:left="432" w:hanging="432"/>
      </w:pPr>
      <w:rPr>
        <w:rFonts w:ascii="Times New Roman" w:eastAsia="Times New Roman" w:hAnsi="Times New Roman" w:cs="Times New Roman" w:hint="default"/>
        <w:b/>
        <w:color w:val="0000FF" w:themeColor="hyperlink"/>
        <w:sz w:val="28"/>
        <w:u w:val="single"/>
      </w:rPr>
    </w:lvl>
    <w:lvl w:ilvl="1">
      <w:start w:val="1"/>
      <w:numFmt w:val="decimal"/>
      <w:lvlText w:val="%1.%2."/>
      <w:lvlJc w:val="left"/>
      <w:pPr>
        <w:ind w:left="574" w:hanging="432"/>
      </w:pPr>
      <w:rPr>
        <w:rFonts w:ascii="Times New Roman" w:eastAsia="Times New Roman" w:hAnsi="Times New Roman" w:cs="Times New Roman" w:hint="default"/>
        <w:b/>
        <w:color w:val="0000FF" w:themeColor="hyperlink"/>
        <w:sz w:val="28"/>
        <w:u w:val="single"/>
      </w:rPr>
    </w:lvl>
    <w:lvl w:ilvl="2">
      <w:start w:val="1"/>
      <w:numFmt w:val="decimal"/>
      <w:lvlText w:val="%1.%2.%3."/>
      <w:lvlJc w:val="left"/>
      <w:pPr>
        <w:ind w:left="1004" w:hanging="720"/>
      </w:pPr>
      <w:rPr>
        <w:rFonts w:ascii="Times New Roman" w:eastAsia="Times New Roman" w:hAnsi="Times New Roman" w:cs="Times New Roman" w:hint="default"/>
        <w:b/>
        <w:color w:val="0000FF" w:themeColor="hyperlink"/>
        <w:sz w:val="28"/>
        <w:u w:val="single"/>
      </w:rPr>
    </w:lvl>
    <w:lvl w:ilvl="3">
      <w:start w:val="1"/>
      <w:numFmt w:val="decimal"/>
      <w:lvlText w:val="%1.%2.%3.%4."/>
      <w:lvlJc w:val="left"/>
      <w:pPr>
        <w:ind w:left="1146" w:hanging="720"/>
      </w:pPr>
      <w:rPr>
        <w:rFonts w:ascii="Times New Roman" w:eastAsia="Times New Roman" w:hAnsi="Times New Roman" w:cs="Times New Roman" w:hint="default"/>
        <w:b/>
        <w:color w:val="0000FF" w:themeColor="hyperlink"/>
        <w:sz w:val="28"/>
        <w:u w:val="single"/>
      </w:rPr>
    </w:lvl>
    <w:lvl w:ilvl="4">
      <w:start w:val="1"/>
      <w:numFmt w:val="decimal"/>
      <w:lvlText w:val="%1.%2.%3.%4.%5."/>
      <w:lvlJc w:val="left"/>
      <w:pPr>
        <w:ind w:left="1648" w:hanging="1080"/>
      </w:pPr>
      <w:rPr>
        <w:rFonts w:ascii="Times New Roman" w:eastAsia="Times New Roman" w:hAnsi="Times New Roman" w:cs="Times New Roman" w:hint="default"/>
        <w:b/>
        <w:color w:val="0000FF" w:themeColor="hyperlink"/>
        <w:sz w:val="28"/>
        <w:u w:val="single"/>
      </w:rPr>
    </w:lvl>
    <w:lvl w:ilvl="5">
      <w:start w:val="1"/>
      <w:numFmt w:val="decimal"/>
      <w:lvlText w:val="%1.%2.%3.%4.%5.%6."/>
      <w:lvlJc w:val="left"/>
      <w:pPr>
        <w:ind w:left="1790" w:hanging="1080"/>
      </w:pPr>
      <w:rPr>
        <w:rFonts w:ascii="Times New Roman" w:eastAsia="Times New Roman" w:hAnsi="Times New Roman" w:cs="Times New Roman" w:hint="default"/>
        <w:b/>
        <w:color w:val="0000FF" w:themeColor="hyperlink"/>
        <w:sz w:val="28"/>
        <w:u w:val="single"/>
      </w:rPr>
    </w:lvl>
    <w:lvl w:ilvl="6">
      <w:start w:val="1"/>
      <w:numFmt w:val="decimal"/>
      <w:lvlText w:val="%1.%2.%3.%4.%5.%6.%7."/>
      <w:lvlJc w:val="left"/>
      <w:pPr>
        <w:ind w:left="2292" w:hanging="1440"/>
      </w:pPr>
      <w:rPr>
        <w:rFonts w:ascii="Times New Roman" w:eastAsia="Times New Roman" w:hAnsi="Times New Roman" w:cs="Times New Roman" w:hint="default"/>
        <w:b/>
        <w:color w:val="0000FF" w:themeColor="hyperlink"/>
        <w:sz w:val="28"/>
        <w:u w:val="single"/>
      </w:rPr>
    </w:lvl>
    <w:lvl w:ilvl="7">
      <w:start w:val="1"/>
      <w:numFmt w:val="decimal"/>
      <w:lvlText w:val="%1.%2.%3.%4.%5.%6.%7.%8."/>
      <w:lvlJc w:val="left"/>
      <w:pPr>
        <w:ind w:left="2434" w:hanging="1440"/>
      </w:pPr>
      <w:rPr>
        <w:rFonts w:ascii="Times New Roman" w:eastAsia="Times New Roman" w:hAnsi="Times New Roman" w:cs="Times New Roman" w:hint="default"/>
        <w:b/>
        <w:color w:val="0000FF" w:themeColor="hyperlink"/>
        <w:sz w:val="28"/>
        <w:u w:val="single"/>
      </w:rPr>
    </w:lvl>
    <w:lvl w:ilvl="8">
      <w:start w:val="1"/>
      <w:numFmt w:val="decimal"/>
      <w:lvlText w:val="%1.%2.%3.%4.%5.%6.%7.%8.%9."/>
      <w:lvlJc w:val="left"/>
      <w:pPr>
        <w:ind w:left="2936" w:hanging="1800"/>
      </w:pPr>
      <w:rPr>
        <w:rFonts w:ascii="Times New Roman" w:eastAsia="Times New Roman" w:hAnsi="Times New Roman" w:cs="Times New Roman" w:hint="default"/>
        <w:b/>
        <w:color w:val="0000FF" w:themeColor="hyperlink"/>
        <w:sz w:val="28"/>
        <w:u w:val="single"/>
      </w:rPr>
    </w:lvl>
  </w:abstractNum>
  <w:abstractNum w:abstractNumId="18" w15:restartNumberingAfterBreak="0">
    <w:nsid w:val="37F449C7"/>
    <w:multiLevelType w:val="multilevel"/>
    <w:tmpl w:val="2C6A69B6"/>
    <w:lvl w:ilvl="0">
      <w:start w:val="1"/>
      <w:numFmt w:val="decimal"/>
      <w:lvlText w:val="%1."/>
      <w:lvlJc w:val="left"/>
      <w:pPr>
        <w:ind w:left="493" w:hanging="493"/>
      </w:pPr>
      <w:rPr>
        <w:rFonts w:hint="default"/>
      </w:rPr>
    </w:lvl>
    <w:lvl w:ilvl="1">
      <w:start w:val="1"/>
      <w:numFmt w:val="decimal"/>
      <w:lvlText w:val="%1.%2."/>
      <w:lvlJc w:val="left"/>
      <w:pPr>
        <w:ind w:left="493" w:hanging="49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695E20"/>
    <w:multiLevelType w:val="multilevel"/>
    <w:tmpl w:val="695C776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59225CF"/>
    <w:multiLevelType w:val="hybridMultilevel"/>
    <w:tmpl w:val="4C304C8C"/>
    <w:lvl w:ilvl="0" w:tplc="A8CC2C22">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65297B"/>
    <w:multiLevelType w:val="multilevel"/>
    <w:tmpl w:val="27041898"/>
    <w:lvl w:ilvl="0">
      <w:start w:val="1"/>
      <w:numFmt w:val="decimal"/>
      <w:lvlText w:val="%1"/>
      <w:lvlJc w:val="left"/>
      <w:pPr>
        <w:ind w:left="420" w:hanging="420"/>
      </w:pPr>
      <w:rPr>
        <w:rFonts w:hint="default"/>
      </w:rPr>
    </w:lvl>
    <w:lvl w:ilvl="1">
      <w:start w:val="1"/>
      <w:numFmt w:val="decimal"/>
      <w:lvlText w:val="%1.%2"/>
      <w:lvlJc w:val="left"/>
      <w:pPr>
        <w:ind w:left="913" w:hanging="420"/>
      </w:pPr>
      <w:rPr>
        <w:rFonts w:hint="default"/>
      </w:rPr>
    </w:lvl>
    <w:lvl w:ilvl="2">
      <w:start w:val="1"/>
      <w:numFmt w:val="decimal"/>
      <w:lvlText w:val="%1.%2.%3"/>
      <w:lvlJc w:val="left"/>
      <w:pPr>
        <w:ind w:left="1706" w:hanging="720"/>
      </w:pPr>
      <w:rPr>
        <w:rFonts w:hint="default"/>
      </w:rPr>
    </w:lvl>
    <w:lvl w:ilvl="3">
      <w:start w:val="1"/>
      <w:numFmt w:val="decimal"/>
      <w:lvlText w:val="%1.%2.%3.%4"/>
      <w:lvlJc w:val="left"/>
      <w:pPr>
        <w:ind w:left="2199" w:hanging="720"/>
      </w:pPr>
      <w:rPr>
        <w:rFonts w:hint="default"/>
      </w:rPr>
    </w:lvl>
    <w:lvl w:ilvl="4">
      <w:start w:val="1"/>
      <w:numFmt w:val="decimal"/>
      <w:lvlText w:val="%1.%2.%3.%4.%5"/>
      <w:lvlJc w:val="left"/>
      <w:pPr>
        <w:ind w:left="3052" w:hanging="1080"/>
      </w:pPr>
      <w:rPr>
        <w:rFonts w:hint="default"/>
      </w:rPr>
    </w:lvl>
    <w:lvl w:ilvl="5">
      <w:start w:val="1"/>
      <w:numFmt w:val="decimal"/>
      <w:lvlText w:val="%1.%2.%3.%4.%5.%6"/>
      <w:lvlJc w:val="left"/>
      <w:pPr>
        <w:ind w:left="3545" w:hanging="1080"/>
      </w:pPr>
      <w:rPr>
        <w:rFonts w:hint="default"/>
      </w:rPr>
    </w:lvl>
    <w:lvl w:ilvl="6">
      <w:start w:val="1"/>
      <w:numFmt w:val="decimal"/>
      <w:lvlText w:val="%1.%2.%3.%4.%5.%6.%7"/>
      <w:lvlJc w:val="left"/>
      <w:pPr>
        <w:ind w:left="4398" w:hanging="144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384" w:hanging="1440"/>
      </w:pPr>
      <w:rPr>
        <w:rFonts w:hint="default"/>
      </w:rPr>
    </w:lvl>
  </w:abstractNum>
  <w:abstractNum w:abstractNumId="22" w15:restartNumberingAfterBreak="0">
    <w:nsid w:val="492A0262"/>
    <w:multiLevelType w:val="hybridMultilevel"/>
    <w:tmpl w:val="E8B652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004F79"/>
    <w:multiLevelType w:val="multilevel"/>
    <w:tmpl w:val="75EA2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DB012F2"/>
    <w:multiLevelType w:val="hybridMultilevel"/>
    <w:tmpl w:val="1590A1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09700FC"/>
    <w:multiLevelType w:val="hybridMultilevel"/>
    <w:tmpl w:val="F976D178"/>
    <w:lvl w:ilvl="0" w:tplc="A8CC2C22">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8FA3277"/>
    <w:multiLevelType w:val="multilevel"/>
    <w:tmpl w:val="722C92E0"/>
    <w:lvl w:ilvl="0">
      <w:start w:val="2"/>
      <w:numFmt w:val="decimal"/>
      <w:lvlText w:val="%1."/>
      <w:lvlJc w:val="left"/>
      <w:pPr>
        <w:ind w:left="143" w:hanging="848"/>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3" w:hanging="826"/>
        <w:jc w:val="right"/>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2181" w:hanging="826"/>
      </w:pPr>
      <w:rPr>
        <w:rFonts w:hint="default"/>
        <w:lang w:val="ru-RU" w:eastAsia="en-US" w:bidi="ar-SA"/>
      </w:rPr>
    </w:lvl>
    <w:lvl w:ilvl="3">
      <w:numFmt w:val="bullet"/>
      <w:lvlText w:val="•"/>
      <w:lvlJc w:val="left"/>
      <w:pPr>
        <w:ind w:left="3202" w:hanging="826"/>
      </w:pPr>
      <w:rPr>
        <w:rFonts w:hint="default"/>
        <w:lang w:val="ru-RU" w:eastAsia="en-US" w:bidi="ar-SA"/>
      </w:rPr>
    </w:lvl>
    <w:lvl w:ilvl="4">
      <w:numFmt w:val="bullet"/>
      <w:lvlText w:val="•"/>
      <w:lvlJc w:val="left"/>
      <w:pPr>
        <w:ind w:left="4222" w:hanging="826"/>
      </w:pPr>
      <w:rPr>
        <w:rFonts w:hint="default"/>
        <w:lang w:val="ru-RU" w:eastAsia="en-US" w:bidi="ar-SA"/>
      </w:rPr>
    </w:lvl>
    <w:lvl w:ilvl="5">
      <w:numFmt w:val="bullet"/>
      <w:lvlText w:val="•"/>
      <w:lvlJc w:val="left"/>
      <w:pPr>
        <w:ind w:left="5243" w:hanging="826"/>
      </w:pPr>
      <w:rPr>
        <w:rFonts w:hint="default"/>
        <w:lang w:val="ru-RU" w:eastAsia="en-US" w:bidi="ar-SA"/>
      </w:rPr>
    </w:lvl>
    <w:lvl w:ilvl="6">
      <w:numFmt w:val="bullet"/>
      <w:lvlText w:val="•"/>
      <w:lvlJc w:val="left"/>
      <w:pPr>
        <w:ind w:left="6264" w:hanging="826"/>
      </w:pPr>
      <w:rPr>
        <w:rFonts w:hint="default"/>
        <w:lang w:val="ru-RU" w:eastAsia="en-US" w:bidi="ar-SA"/>
      </w:rPr>
    </w:lvl>
    <w:lvl w:ilvl="7">
      <w:numFmt w:val="bullet"/>
      <w:lvlText w:val="•"/>
      <w:lvlJc w:val="left"/>
      <w:pPr>
        <w:ind w:left="7285" w:hanging="826"/>
      </w:pPr>
      <w:rPr>
        <w:rFonts w:hint="default"/>
        <w:lang w:val="ru-RU" w:eastAsia="en-US" w:bidi="ar-SA"/>
      </w:rPr>
    </w:lvl>
    <w:lvl w:ilvl="8">
      <w:numFmt w:val="bullet"/>
      <w:lvlText w:val="•"/>
      <w:lvlJc w:val="left"/>
      <w:pPr>
        <w:ind w:left="8305" w:hanging="826"/>
      </w:pPr>
      <w:rPr>
        <w:rFonts w:hint="default"/>
        <w:lang w:val="ru-RU" w:eastAsia="en-US" w:bidi="ar-SA"/>
      </w:rPr>
    </w:lvl>
  </w:abstractNum>
  <w:abstractNum w:abstractNumId="27" w15:restartNumberingAfterBreak="0">
    <w:nsid w:val="5A194BDD"/>
    <w:multiLevelType w:val="hybridMultilevel"/>
    <w:tmpl w:val="32E4CECA"/>
    <w:lvl w:ilvl="0" w:tplc="A2088A64">
      <w:start w:val="1"/>
      <w:numFmt w:val="decimal"/>
      <w:lvlText w:val="%1."/>
      <w:lvlJc w:val="left"/>
      <w:pPr>
        <w:ind w:left="143" w:hanging="567"/>
      </w:pPr>
      <w:rPr>
        <w:rFonts w:ascii="Times New Roman" w:eastAsia="Times New Roman" w:hAnsi="Times New Roman" w:cs="Times New Roman" w:hint="default"/>
        <w:b w:val="0"/>
        <w:bCs w:val="0"/>
        <w:i w:val="0"/>
        <w:iCs w:val="0"/>
        <w:spacing w:val="0"/>
        <w:w w:val="100"/>
        <w:sz w:val="28"/>
        <w:szCs w:val="28"/>
        <w:lang w:val="ru-RU" w:eastAsia="en-US" w:bidi="ar-SA"/>
      </w:rPr>
    </w:lvl>
    <w:lvl w:ilvl="1" w:tplc="B3F66104">
      <w:numFmt w:val="bullet"/>
      <w:lvlText w:val="•"/>
      <w:lvlJc w:val="left"/>
      <w:pPr>
        <w:ind w:left="1160" w:hanging="567"/>
      </w:pPr>
      <w:rPr>
        <w:rFonts w:hint="default"/>
        <w:lang w:val="ru-RU" w:eastAsia="en-US" w:bidi="ar-SA"/>
      </w:rPr>
    </w:lvl>
    <w:lvl w:ilvl="2" w:tplc="3724BFC4">
      <w:numFmt w:val="bullet"/>
      <w:lvlText w:val="•"/>
      <w:lvlJc w:val="left"/>
      <w:pPr>
        <w:ind w:left="2181" w:hanging="567"/>
      </w:pPr>
      <w:rPr>
        <w:rFonts w:hint="default"/>
        <w:lang w:val="ru-RU" w:eastAsia="en-US" w:bidi="ar-SA"/>
      </w:rPr>
    </w:lvl>
    <w:lvl w:ilvl="3" w:tplc="47143958">
      <w:numFmt w:val="bullet"/>
      <w:lvlText w:val="•"/>
      <w:lvlJc w:val="left"/>
      <w:pPr>
        <w:ind w:left="3202" w:hanging="567"/>
      </w:pPr>
      <w:rPr>
        <w:rFonts w:hint="default"/>
        <w:lang w:val="ru-RU" w:eastAsia="en-US" w:bidi="ar-SA"/>
      </w:rPr>
    </w:lvl>
    <w:lvl w:ilvl="4" w:tplc="4AA89094">
      <w:numFmt w:val="bullet"/>
      <w:lvlText w:val="•"/>
      <w:lvlJc w:val="left"/>
      <w:pPr>
        <w:ind w:left="4222" w:hanging="567"/>
      </w:pPr>
      <w:rPr>
        <w:rFonts w:hint="default"/>
        <w:lang w:val="ru-RU" w:eastAsia="en-US" w:bidi="ar-SA"/>
      </w:rPr>
    </w:lvl>
    <w:lvl w:ilvl="5" w:tplc="0A6AE8F4">
      <w:numFmt w:val="bullet"/>
      <w:lvlText w:val="•"/>
      <w:lvlJc w:val="left"/>
      <w:pPr>
        <w:ind w:left="5243" w:hanging="567"/>
      </w:pPr>
      <w:rPr>
        <w:rFonts w:hint="default"/>
        <w:lang w:val="ru-RU" w:eastAsia="en-US" w:bidi="ar-SA"/>
      </w:rPr>
    </w:lvl>
    <w:lvl w:ilvl="6" w:tplc="5B02D83E">
      <w:numFmt w:val="bullet"/>
      <w:lvlText w:val="•"/>
      <w:lvlJc w:val="left"/>
      <w:pPr>
        <w:ind w:left="6264" w:hanging="567"/>
      </w:pPr>
      <w:rPr>
        <w:rFonts w:hint="default"/>
        <w:lang w:val="ru-RU" w:eastAsia="en-US" w:bidi="ar-SA"/>
      </w:rPr>
    </w:lvl>
    <w:lvl w:ilvl="7" w:tplc="745A0B40">
      <w:numFmt w:val="bullet"/>
      <w:lvlText w:val="•"/>
      <w:lvlJc w:val="left"/>
      <w:pPr>
        <w:ind w:left="7285" w:hanging="567"/>
      </w:pPr>
      <w:rPr>
        <w:rFonts w:hint="default"/>
        <w:lang w:val="ru-RU" w:eastAsia="en-US" w:bidi="ar-SA"/>
      </w:rPr>
    </w:lvl>
    <w:lvl w:ilvl="8" w:tplc="03981734">
      <w:numFmt w:val="bullet"/>
      <w:lvlText w:val="•"/>
      <w:lvlJc w:val="left"/>
      <w:pPr>
        <w:ind w:left="8305" w:hanging="567"/>
      </w:pPr>
      <w:rPr>
        <w:rFonts w:hint="default"/>
        <w:lang w:val="ru-RU" w:eastAsia="en-US" w:bidi="ar-SA"/>
      </w:rPr>
    </w:lvl>
  </w:abstractNum>
  <w:abstractNum w:abstractNumId="28" w15:restartNumberingAfterBreak="0">
    <w:nsid w:val="5B7607A2"/>
    <w:multiLevelType w:val="hybridMultilevel"/>
    <w:tmpl w:val="F0688FAA"/>
    <w:lvl w:ilvl="0" w:tplc="A8CC2C22">
      <w:numFmt w:val="bullet"/>
      <w:lvlText w:val="-"/>
      <w:lvlJc w:val="left"/>
      <w:pPr>
        <w:ind w:left="4613" w:hanging="360"/>
      </w:pPr>
      <w:rPr>
        <w:rFonts w:ascii="Times New Roman" w:eastAsia="Times New Roman" w:hAnsi="Times New Roman" w:cs="Times New Roman" w:hint="default"/>
        <w:spacing w:val="0"/>
        <w:w w:val="100"/>
        <w:lang w:val="ru-RU" w:eastAsia="en-US" w:bidi="ar-SA"/>
      </w:rPr>
    </w:lvl>
    <w:lvl w:ilvl="1" w:tplc="20000003" w:tentative="1">
      <w:start w:val="1"/>
      <w:numFmt w:val="bullet"/>
      <w:lvlText w:val="o"/>
      <w:lvlJc w:val="left"/>
      <w:pPr>
        <w:ind w:left="5333" w:hanging="360"/>
      </w:pPr>
      <w:rPr>
        <w:rFonts w:ascii="Courier New" w:hAnsi="Courier New" w:cs="Courier New" w:hint="default"/>
      </w:rPr>
    </w:lvl>
    <w:lvl w:ilvl="2" w:tplc="20000005" w:tentative="1">
      <w:start w:val="1"/>
      <w:numFmt w:val="bullet"/>
      <w:lvlText w:val=""/>
      <w:lvlJc w:val="left"/>
      <w:pPr>
        <w:ind w:left="6053" w:hanging="360"/>
      </w:pPr>
      <w:rPr>
        <w:rFonts w:ascii="Wingdings" w:hAnsi="Wingdings" w:hint="default"/>
      </w:rPr>
    </w:lvl>
    <w:lvl w:ilvl="3" w:tplc="20000001" w:tentative="1">
      <w:start w:val="1"/>
      <w:numFmt w:val="bullet"/>
      <w:lvlText w:val=""/>
      <w:lvlJc w:val="left"/>
      <w:pPr>
        <w:ind w:left="6773" w:hanging="360"/>
      </w:pPr>
      <w:rPr>
        <w:rFonts w:ascii="Symbol" w:hAnsi="Symbol" w:hint="default"/>
      </w:rPr>
    </w:lvl>
    <w:lvl w:ilvl="4" w:tplc="20000003" w:tentative="1">
      <w:start w:val="1"/>
      <w:numFmt w:val="bullet"/>
      <w:lvlText w:val="o"/>
      <w:lvlJc w:val="left"/>
      <w:pPr>
        <w:ind w:left="7493" w:hanging="360"/>
      </w:pPr>
      <w:rPr>
        <w:rFonts w:ascii="Courier New" w:hAnsi="Courier New" w:cs="Courier New" w:hint="default"/>
      </w:rPr>
    </w:lvl>
    <w:lvl w:ilvl="5" w:tplc="20000005" w:tentative="1">
      <w:start w:val="1"/>
      <w:numFmt w:val="bullet"/>
      <w:lvlText w:val=""/>
      <w:lvlJc w:val="left"/>
      <w:pPr>
        <w:ind w:left="8213" w:hanging="360"/>
      </w:pPr>
      <w:rPr>
        <w:rFonts w:ascii="Wingdings" w:hAnsi="Wingdings" w:hint="default"/>
      </w:rPr>
    </w:lvl>
    <w:lvl w:ilvl="6" w:tplc="20000001" w:tentative="1">
      <w:start w:val="1"/>
      <w:numFmt w:val="bullet"/>
      <w:lvlText w:val=""/>
      <w:lvlJc w:val="left"/>
      <w:pPr>
        <w:ind w:left="8933" w:hanging="360"/>
      </w:pPr>
      <w:rPr>
        <w:rFonts w:ascii="Symbol" w:hAnsi="Symbol" w:hint="default"/>
      </w:rPr>
    </w:lvl>
    <w:lvl w:ilvl="7" w:tplc="20000003" w:tentative="1">
      <w:start w:val="1"/>
      <w:numFmt w:val="bullet"/>
      <w:lvlText w:val="o"/>
      <w:lvlJc w:val="left"/>
      <w:pPr>
        <w:ind w:left="9653" w:hanging="360"/>
      </w:pPr>
      <w:rPr>
        <w:rFonts w:ascii="Courier New" w:hAnsi="Courier New" w:cs="Courier New" w:hint="default"/>
      </w:rPr>
    </w:lvl>
    <w:lvl w:ilvl="8" w:tplc="20000005" w:tentative="1">
      <w:start w:val="1"/>
      <w:numFmt w:val="bullet"/>
      <w:lvlText w:val=""/>
      <w:lvlJc w:val="left"/>
      <w:pPr>
        <w:ind w:left="10373" w:hanging="360"/>
      </w:pPr>
      <w:rPr>
        <w:rFonts w:ascii="Wingdings" w:hAnsi="Wingdings" w:hint="default"/>
      </w:rPr>
    </w:lvl>
  </w:abstractNum>
  <w:abstractNum w:abstractNumId="29" w15:restartNumberingAfterBreak="0">
    <w:nsid w:val="5F7022F7"/>
    <w:multiLevelType w:val="hybridMultilevel"/>
    <w:tmpl w:val="20863A3A"/>
    <w:lvl w:ilvl="0" w:tplc="42007D26">
      <w:numFmt w:val="bullet"/>
      <w:lvlText w:val="-"/>
      <w:lvlJc w:val="left"/>
      <w:pPr>
        <w:ind w:left="720" w:hanging="360"/>
      </w:pPr>
      <w:rPr>
        <w:rFonts w:ascii="Times New Roman" w:eastAsia="Times New Roman" w:hAnsi="Times New Roman" w:cs="Times New Roman" w:hint="default"/>
        <w:b w:val="0"/>
        <w:bCs w:val="0"/>
        <w:i/>
        <w:iCs/>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DB2A30"/>
    <w:multiLevelType w:val="hybridMultilevel"/>
    <w:tmpl w:val="6C7C612C"/>
    <w:lvl w:ilvl="0" w:tplc="3BACB85C">
      <w:start w:val="1"/>
      <w:numFmt w:val="decimal"/>
      <w:lvlText w:val="%1."/>
      <w:lvlJc w:val="left"/>
      <w:pPr>
        <w:ind w:left="143" w:hanging="569"/>
      </w:pPr>
      <w:rPr>
        <w:rFonts w:ascii="Times New Roman" w:eastAsia="Times New Roman" w:hAnsi="Times New Roman" w:cs="Times New Roman" w:hint="default"/>
        <w:b w:val="0"/>
        <w:bCs w:val="0"/>
        <w:i w:val="0"/>
        <w:iCs w:val="0"/>
        <w:spacing w:val="0"/>
        <w:w w:val="100"/>
        <w:sz w:val="28"/>
        <w:szCs w:val="28"/>
        <w:lang w:val="ru-RU" w:eastAsia="en-US" w:bidi="ar-SA"/>
      </w:rPr>
    </w:lvl>
    <w:lvl w:ilvl="1" w:tplc="31588852">
      <w:numFmt w:val="bullet"/>
      <w:lvlText w:val="•"/>
      <w:lvlJc w:val="left"/>
      <w:pPr>
        <w:ind w:left="1160" w:hanging="569"/>
      </w:pPr>
      <w:rPr>
        <w:rFonts w:hint="default"/>
        <w:lang w:val="ru-RU" w:eastAsia="en-US" w:bidi="ar-SA"/>
      </w:rPr>
    </w:lvl>
    <w:lvl w:ilvl="2" w:tplc="2F007562">
      <w:numFmt w:val="bullet"/>
      <w:lvlText w:val="•"/>
      <w:lvlJc w:val="left"/>
      <w:pPr>
        <w:ind w:left="2181" w:hanging="569"/>
      </w:pPr>
      <w:rPr>
        <w:rFonts w:hint="default"/>
        <w:lang w:val="ru-RU" w:eastAsia="en-US" w:bidi="ar-SA"/>
      </w:rPr>
    </w:lvl>
    <w:lvl w:ilvl="3" w:tplc="CED20720">
      <w:numFmt w:val="bullet"/>
      <w:lvlText w:val="•"/>
      <w:lvlJc w:val="left"/>
      <w:pPr>
        <w:ind w:left="3202" w:hanging="569"/>
      </w:pPr>
      <w:rPr>
        <w:rFonts w:hint="default"/>
        <w:lang w:val="ru-RU" w:eastAsia="en-US" w:bidi="ar-SA"/>
      </w:rPr>
    </w:lvl>
    <w:lvl w:ilvl="4" w:tplc="CC92A5E6">
      <w:numFmt w:val="bullet"/>
      <w:lvlText w:val="•"/>
      <w:lvlJc w:val="left"/>
      <w:pPr>
        <w:ind w:left="4222" w:hanging="569"/>
      </w:pPr>
      <w:rPr>
        <w:rFonts w:hint="default"/>
        <w:lang w:val="ru-RU" w:eastAsia="en-US" w:bidi="ar-SA"/>
      </w:rPr>
    </w:lvl>
    <w:lvl w:ilvl="5" w:tplc="0DB42948">
      <w:numFmt w:val="bullet"/>
      <w:lvlText w:val="•"/>
      <w:lvlJc w:val="left"/>
      <w:pPr>
        <w:ind w:left="5243" w:hanging="569"/>
      </w:pPr>
      <w:rPr>
        <w:rFonts w:hint="default"/>
        <w:lang w:val="ru-RU" w:eastAsia="en-US" w:bidi="ar-SA"/>
      </w:rPr>
    </w:lvl>
    <w:lvl w:ilvl="6" w:tplc="2712665A">
      <w:numFmt w:val="bullet"/>
      <w:lvlText w:val="•"/>
      <w:lvlJc w:val="left"/>
      <w:pPr>
        <w:ind w:left="6264" w:hanging="569"/>
      </w:pPr>
      <w:rPr>
        <w:rFonts w:hint="default"/>
        <w:lang w:val="ru-RU" w:eastAsia="en-US" w:bidi="ar-SA"/>
      </w:rPr>
    </w:lvl>
    <w:lvl w:ilvl="7" w:tplc="F7D8CD28">
      <w:numFmt w:val="bullet"/>
      <w:lvlText w:val="•"/>
      <w:lvlJc w:val="left"/>
      <w:pPr>
        <w:ind w:left="7285" w:hanging="569"/>
      </w:pPr>
      <w:rPr>
        <w:rFonts w:hint="default"/>
        <w:lang w:val="ru-RU" w:eastAsia="en-US" w:bidi="ar-SA"/>
      </w:rPr>
    </w:lvl>
    <w:lvl w:ilvl="8" w:tplc="F490F60C">
      <w:numFmt w:val="bullet"/>
      <w:lvlText w:val="•"/>
      <w:lvlJc w:val="left"/>
      <w:pPr>
        <w:ind w:left="8305" w:hanging="569"/>
      </w:pPr>
      <w:rPr>
        <w:rFonts w:hint="default"/>
        <w:lang w:val="ru-RU" w:eastAsia="en-US" w:bidi="ar-SA"/>
      </w:rPr>
    </w:lvl>
  </w:abstractNum>
  <w:abstractNum w:abstractNumId="31" w15:restartNumberingAfterBreak="0">
    <w:nsid w:val="602F2F68"/>
    <w:multiLevelType w:val="hybridMultilevel"/>
    <w:tmpl w:val="CF907E0E"/>
    <w:lvl w:ilvl="0" w:tplc="62980164">
      <w:start w:val="1"/>
      <w:numFmt w:val="decimal"/>
      <w:lvlText w:val="%1."/>
      <w:lvlJc w:val="left"/>
      <w:pPr>
        <w:ind w:left="143"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B13028C2">
      <w:numFmt w:val="bullet"/>
      <w:lvlText w:val="•"/>
      <w:lvlJc w:val="left"/>
      <w:pPr>
        <w:ind w:left="1160" w:hanging="425"/>
      </w:pPr>
      <w:rPr>
        <w:rFonts w:hint="default"/>
        <w:lang w:val="ru-RU" w:eastAsia="en-US" w:bidi="ar-SA"/>
      </w:rPr>
    </w:lvl>
    <w:lvl w:ilvl="2" w:tplc="24C897B0">
      <w:numFmt w:val="bullet"/>
      <w:lvlText w:val="•"/>
      <w:lvlJc w:val="left"/>
      <w:pPr>
        <w:ind w:left="2181" w:hanging="425"/>
      </w:pPr>
      <w:rPr>
        <w:rFonts w:hint="default"/>
        <w:lang w:val="ru-RU" w:eastAsia="en-US" w:bidi="ar-SA"/>
      </w:rPr>
    </w:lvl>
    <w:lvl w:ilvl="3" w:tplc="A4CCD174">
      <w:numFmt w:val="bullet"/>
      <w:lvlText w:val="•"/>
      <w:lvlJc w:val="left"/>
      <w:pPr>
        <w:ind w:left="3202" w:hanging="425"/>
      </w:pPr>
      <w:rPr>
        <w:rFonts w:hint="default"/>
        <w:lang w:val="ru-RU" w:eastAsia="en-US" w:bidi="ar-SA"/>
      </w:rPr>
    </w:lvl>
    <w:lvl w:ilvl="4" w:tplc="0BFC2DF8">
      <w:numFmt w:val="bullet"/>
      <w:lvlText w:val="•"/>
      <w:lvlJc w:val="left"/>
      <w:pPr>
        <w:ind w:left="4222" w:hanging="425"/>
      </w:pPr>
      <w:rPr>
        <w:rFonts w:hint="default"/>
        <w:lang w:val="ru-RU" w:eastAsia="en-US" w:bidi="ar-SA"/>
      </w:rPr>
    </w:lvl>
    <w:lvl w:ilvl="5" w:tplc="D9927968">
      <w:numFmt w:val="bullet"/>
      <w:lvlText w:val="•"/>
      <w:lvlJc w:val="left"/>
      <w:pPr>
        <w:ind w:left="5243" w:hanging="425"/>
      </w:pPr>
      <w:rPr>
        <w:rFonts w:hint="default"/>
        <w:lang w:val="ru-RU" w:eastAsia="en-US" w:bidi="ar-SA"/>
      </w:rPr>
    </w:lvl>
    <w:lvl w:ilvl="6" w:tplc="06BA548C">
      <w:numFmt w:val="bullet"/>
      <w:lvlText w:val="•"/>
      <w:lvlJc w:val="left"/>
      <w:pPr>
        <w:ind w:left="6264" w:hanging="425"/>
      </w:pPr>
      <w:rPr>
        <w:rFonts w:hint="default"/>
        <w:lang w:val="ru-RU" w:eastAsia="en-US" w:bidi="ar-SA"/>
      </w:rPr>
    </w:lvl>
    <w:lvl w:ilvl="7" w:tplc="CEAAD350">
      <w:numFmt w:val="bullet"/>
      <w:lvlText w:val="•"/>
      <w:lvlJc w:val="left"/>
      <w:pPr>
        <w:ind w:left="7285" w:hanging="425"/>
      </w:pPr>
      <w:rPr>
        <w:rFonts w:hint="default"/>
        <w:lang w:val="ru-RU" w:eastAsia="en-US" w:bidi="ar-SA"/>
      </w:rPr>
    </w:lvl>
    <w:lvl w:ilvl="8" w:tplc="549691E6">
      <w:numFmt w:val="bullet"/>
      <w:lvlText w:val="•"/>
      <w:lvlJc w:val="left"/>
      <w:pPr>
        <w:ind w:left="8305" w:hanging="425"/>
      </w:pPr>
      <w:rPr>
        <w:rFonts w:hint="default"/>
        <w:lang w:val="ru-RU" w:eastAsia="en-US" w:bidi="ar-SA"/>
      </w:rPr>
    </w:lvl>
  </w:abstractNum>
  <w:abstractNum w:abstractNumId="32" w15:restartNumberingAfterBreak="0">
    <w:nsid w:val="615A1171"/>
    <w:multiLevelType w:val="hybridMultilevel"/>
    <w:tmpl w:val="D11EFE86"/>
    <w:lvl w:ilvl="0" w:tplc="A0F0A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2842F88"/>
    <w:multiLevelType w:val="hybridMultilevel"/>
    <w:tmpl w:val="51D265AA"/>
    <w:lvl w:ilvl="0" w:tplc="BF549EDE">
      <w:start w:val="1"/>
      <w:numFmt w:val="decimal"/>
      <w:lvlText w:val="%1."/>
      <w:lvlJc w:val="left"/>
      <w:pPr>
        <w:ind w:left="143" w:hanging="569"/>
      </w:pPr>
      <w:rPr>
        <w:rFonts w:ascii="Times New Roman" w:eastAsia="Times New Roman" w:hAnsi="Times New Roman" w:cs="Times New Roman" w:hint="default"/>
        <w:b w:val="0"/>
        <w:bCs w:val="0"/>
        <w:i w:val="0"/>
        <w:iCs w:val="0"/>
        <w:spacing w:val="0"/>
        <w:w w:val="100"/>
        <w:sz w:val="28"/>
        <w:szCs w:val="28"/>
        <w:lang w:val="ru-RU" w:eastAsia="en-US" w:bidi="ar-SA"/>
      </w:rPr>
    </w:lvl>
    <w:lvl w:ilvl="1" w:tplc="2D7414D8">
      <w:numFmt w:val="bullet"/>
      <w:lvlText w:val="•"/>
      <w:lvlJc w:val="left"/>
      <w:pPr>
        <w:ind w:left="1160" w:hanging="569"/>
      </w:pPr>
      <w:rPr>
        <w:rFonts w:hint="default"/>
        <w:lang w:val="ru-RU" w:eastAsia="en-US" w:bidi="ar-SA"/>
      </w:rPr>
    </w:lvl>
    <w:lvl w:ilvl="2" w:tplc="F490C484">
      <w:numFmt w:val="bullet"/>
      <w:lvlText w:val="•"/>
      <w:lvlJc w:val="left"/>
      <w:pPr>
        <w:ind w:left="2181" w:hanging="569"/>
      </w:pPr>
      <w:rPr>
        <w:rFonts w:hint="default"/>
        <w:lang w:val="ru-RU" w:eastAsia="en-US" w:bidi="ar-SA"/>
      </w:rPr>
    </w:lvl>
    <w:lvl w:ilvl="3" w:tplc="A9B4DF74">
      <w:numFmt w:val="bullet"/>
      <w:lvlText w:val="•"/>
      <w:lvlJc w:val="left"/>
      <w:pPr>
        <w:ind w:left="3202" w:hanging="569"/>
      </w:pPr>
      <w:rPr>
        <w:rFonts w:hint="default"/>
        <w:lang w:val="ru-RU" w:eastAsia="en-US" w:bidi="ar-SA"/>
      </w:rPr>
    </w:lvl>
    <w:lvl w:ilvl="4" w:tplc="EC6C8032">
      <w:numFmt w:val="bullet"/>
      <w:lvlText w:val="•"/>
      <w:lvlJc w:val="left"/>
      <w:pPr>
        <w:ind w:left="4222" w:hanging="569"/>
      </w:pPr>
      <w:rPr>
        <w:rFonts w:hint="default"/>
        <w:lang w:val="ru-RU" w:eastAsia="en-US" w:bidi="ar-SA"/>
      </w:rPr>
    </w:lvl>
    <w:lvl w:ilvl="5" w:tplc="8D66E41A">
      <w:numFmt w:val="bullet"/>
      <w:lvlText w:val="•"/>
      <w:lvlJc w:val="left"/>
      <w:pPr>
        <w:ind w:left="5243" w:hanging="569"/>
      </w:pPr>
      <w:rPr>
        <w:rFonts w:hint="default"/>
        <w:lang w:val="ru-RU" w:eastAsia="en-US" w:bidi="ar-SA"/>
      </w:rPr>
    </w:lvl>
    <w:lvl w:ilvl="6" w:tplc="4EF45F54">
      <w:numFmt w:val="bullet"/>
      <w:lvlText w:val="•"/>
      <w:lvlJc w:val="left"/>
      <w:pPr>
        <w:ind w:left="6264" w:hanging="569"/>
      </w:pPr>
      <w:rPr>
        <w:rFonts w:hint="default"/>
        <w:lang w:val="ru-RU" w:eastAsia="en-US" w:bidi="ar-SA"/>
      </w:rPr>
    </w:lvl>
    <w:lvl w:ilvl="7" w:tplc="76C6FF3A">
      <w:numFmt w:val="bullet"/>
      <w:lvlText w:val="•"/>
      <w:lvlJc w:val="left"/>
      <w:pPr>
        <w:ind w:left="7285" w:hanging="569"/>
      </w:pPr>
      <w:rPr>
        <w:rFonts w:hint="default"/>
        <w:lang w:val="ru-RU" w:eastAsia="en-US" w:bidi="ar-SA"/>
      </w:rPr>
    </w:lvl>
    <w:lvl w:ilvl="8" w:tplc="1A38232E">
      <w:numFmt w:val="bullet"/>
      <w:lvlText w:val="•"/>
      <w:lvlJc w:val="left"/>
      <w:pPr>
        <w:ind w:left="8305" w:hanging="569"/>
      </w:pPr>
      <w:rPr>
        <w:rFonts w:hint="default"/>
        <w:lang w:val="ru-RU" w:eastAsia="en-US" w:bidi="ar-SA"/>
      </w:rPr>
    </w:lvl>
  </w:abstractNum>
  <w:abstractNum w:abstractNumId="34" w15:restartNumberingAfterBreak="0">
    <w:nsid w:val="69F82466"/>
    <w:multiLevelType w:val="hybridMultilevel"/>
    <w:tmpl w:val="204E9A98"/>
    <w:lvl w:ilvl="0" w:tplc="42007D26">
      <w:numFmt w:val="bullet"/>
      <w:lvlText w:val="-"/>
      <w:lvlJc w:val="left"/>
      <w:pPr>
        <w:ind w:left="720" w:hanging="360"/>
      </w:pPr>
      <w:rPr>
        <w:rFonts w:ascii="Times New Roman" w:eastAsia="Times New Roman" w:hAnsi="Times New Roman" w:cs="Times New Roman" w:hint="default"/>
        <w:b w:val="0"/>
        <w:bCs w:val="0"/>
        <w:i/>
        <w:iCs/>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916CF7"/>
    <w:multiLevelType w:val="multilevel"/>
    <w:tmpl w:val="FDBCBE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62018C"/>
    <w:multiLevelType w:val="hybridMultilevel"/>
    <w:tmpl w:val="314E086A"/>
    <w:lvl w:ilvl="0" w:tplc="1E1C5F00">
      <w:numFmt w:val="bullet"/>
      <w:lvlText w:val="-"/>
      <w:lvlJc w:val="left"/>
      <w:pPr>
        <w:ind w:left="87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472D3C0">
      <w:numFmt w:val="bullet"/>
      <w:lvlText w:val="•"/>
      <w:lvlJc w:val="left"/>
      <w:pPr>
        <w:ind w:left="1826" w:hanging="164"/>
      </w:pPr>
      <w:rPr>
        <w:rFonts w:hint="default"/>
        <w:lang w:val="ru-RU" w:eastAsia="en-US" w:bidi="ar-SA"/>
      </w:rPr>
    </w:lvl>
    <w:lvl w:ilvl="2" w:tplc="06D2FF8C">
      <w:numFmt w:val="bullet"/>
      <w:lvlText w:val="•"/>
      <w:lvlJc w:val="left"/>
      <w:pPr>
        <w:ind w:left="2773" w:hanging="164"/>
      </w:pPr>
      <w:rPr>
        <w:rFonts w:hint="default"/>
        <w:lang w:val="ru-RU" w:eastAsia="en-US" w:bidi="ar-SA"/>
      </w:rPr>
    </w:lvl>
    <w:lvl w:ilvl="3" w:tplc="5DEE0230">
      <w:numFmt w:val="bullet"/>
      <w:lvlText w:val="•"/>
      <w:lvlJc w:val="left"/>
      <w:pPr>
        <w:ind w:left="3720" w:hanging="164"/>
      </w:pPr>
      <w:rPr>
        <w:rFonts w:hint="default"/>
        <w:lang w:val="ru-RU" w:eastAsia="en-US" w:bidi="ar-SA"/>
      </w:rPr>
    </w:lvl>
    <w:lvl w:ilvl="4" w:tplc="37F4F4F6">
      <w:numFmt w:val="bullet"/>
      <w:lvlText w:val="•"/>
      <w:lvlJc w:val="left"/>
      <w:pPr>
        <w:ind w:left="4666" w:hanging="164"/>
      </w:pPr>
      <w:rPr>
        <w:rFonts w:hint="default"/>
        <w:lang w:val="ru-RU" w:eastAsia="en-US" w:bidi="ar-SA"/>
      </w:rPr>
    </w:lvl>
    <w:lvl w:ilvl="5" w:tplc="271821D2">
      <w:numFmt w:val="bullet"/>
      <w:lvlText w:val="•"/>
      <w:lvlJc w:val="left"/>
      <w:pPr>
        <w:ind w:left="5613" w:hanging="164"/>
      </w:pPr>
      <w:rPr>
        <w:rFonts w:hint="default"/>
        <w:lang w:val="ru-RU" w:eastAsia="en-US" w:bidi="ar-SA"/>
      </w:rPr>
    </w:lvl>
    <w:lvl w:ilvl="6" w:tplc="DBAE593A">
      <w:numFmt w:val="bullet"/>
      <w:lvlText w:val="•"/>
      <w:lvlJc w:val="left"/>
      <w:pPr>
        <w:ind w:left="6560" w:hanging="164"/>
      </w:pPr>
      <w:rPr>
        <w:rFonts w:hint="default"/>
        <w:lang w:val="ru-RU" w:eastAsia="en-US" w:bidi="ar-SA"/>
      </w:rPr>
    </w:lvl>
    <w:lvl w:ilvl="7" w:tplc="990E2750">
      <w:numFmt w:val="bullet"/>
      <w:lvlText w:val="•"/>
      <w:lvlJc w:val="left"/>
      <w:pPr>
        <w:ind w:left="7507" w:hanging="164"/>
      </w:pPr>
      <w:rPr>
        <w:rFonts w:hint="default"/>
        <w:lang w:val="ru-RU" w:eastAsia="en-US" w:bidi="ar-SA"/>
      </w:rPr>
    </w:lvl>
    <w:lvl w:ilvl="8" w:tplc="70EC6F1C">
      <w:numFmt w:val="bullet"/>
      <w:lvlText w:val="•"/>
      <w:lvlJc w:val="left"/>
      <w:pPr>
        <w:ind w:left="8453" w:hanging="164"/>
      </w:pPr>
      <w:rPr>
        <w:rFonts w:hint="default"/>
        <w:lang w:val="ru-RU" w:eastAsia="en-US" w:bidi="ar-SA"/>
      </w:rPr>
    </w:lvl>
  </w:abstractNum>
  <w:abstractNum w:abstractNumId="37" w15:restartNumberingAfterBreak="0">
    <w:nsid w:val="7ACB10EB"/>
    <w:multiLevelType w:val="hybridMultilevel"/>
    <w:tmpl w:val="8488F948"/>
    <w:lvl w:ilvl="0" w:tplc="42007D26">
      <w:numFmt w:val="bullet"/>
      <w:lvlText w:val="-"/>
      <w:lvlJc w:val="left"/>
      <w:pPr>
        <w:ind w:left="720" w:hanging="360"/>
      </w:pPr>
      <w:rPr>
        <w:rFonts w:ascii="Times New Roman" w:eastAsia="Times New Roman" w:hAnsi="Times New Roman" w:cs="Times New Roman" w:hint="default"/>
        <w:b w:val="0"/>
        <w:bCs w:val="0"/>
        <w:i/>
        <w:iCs/>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58417C"/>
    <w:multiLevelType w:val="hybridMultilevel"/>
    <w:tmpl w:val="F67EC88E"/>
    <w:lvl w:ilvl="0" w:tplc="8CCE4DC8">
      <w:numFmt w:val="bullet"/>
      <w:lvlText w:val="-"/>
      <w:lvlJc w:val="left"/>
      <w:pPr>
        <w:ind w:left="143" w:hanging="310"/>
      </w:pPr>
      <w:rPr>
        <w:rFonts w:ascii="Times New Roman" w:eastAsia="Times New Roman" w:hAnsi="Times New Roman" w:cs="Times New Roman" w:hint="default"/>
        <w:spacing w:val="0"/>
        <w:w w:val="100"/>
        <w:lang w:val="ru-RU" w:eastAsia="en-US" w:bidi="ar-SA"/>
      </w:rPr>
    </w:lvl>
    <w:lvl w:ilvl="1" w:tplc="7D127EEC">
      <w:numFmt w:val="bullet"/>
      <w:lvlText w:val="•"/>
      <w:lvlJc w:val="left"/>
      <w:pPr>
        <w:ind w:left="1160" w:hanging="310"/>
      </w:pPr>
      <w:rPr>
        <w:rFonts w:hint="default"/>
        <w:lang w:val="ru-RU" w:eastAsia="en-US" w:bidi="ar-SA"/>
      </w:rPr>
    </w:lvl>
    <w:lvl w:ilvl="2" w:tplc="CB02BA80">
      <w:numFmt w:val="bullet"/>
      <w:lvlText w:val="•"/>
      <w:lvlJc w:val="left"/>
      <w:pPr>
        <w:ind w:left="2181" w:hanging="310"/>
      </w:pPr>
      <w:rPr>
        <w:rFonts w:hint="default"/>
        <w:lang w:val="ru-RU" w:eastAsia="en-US" w:bidi="ar-SA"/>
      </w:rPr>
    </w:lvl>
    <w:lvl w:ilvl="3" w:tplc="73A6398E">
      <w:numFmt w:val="bullet"/>
      <w:lvlText w:val="•"/>
      <w:lvlJc w:val="left"/>
      <w:pPr>
        <w:ind w:left="3202" w:hanging="310"/>
      </w:pPr>
      <w:rPr>
        <w:rFonts w:hint="default"/>
        <w:lang w:val="ru-RU" w:eastAsia="en-US" w:bidi="ar-SA"/>
      </w:rPr>
    </w:lvl>
    <w:lvl w:ilvl="4" w:tplc="59BA90A2">
      <w:numFmt w:val="bullet"/>
      <w:lvlText w:val="•"/>
      <w:lvlJc w:val="left"/>
      <w:pPr>
        <w:ind w:left="4222" w:hanging="310"/>
      </w:pPr>
      <w:rPr>
        <w:rFonts w:hint="default"/>
        <w:lang w:val="ru-RU" w:eastAsia="en-US" w:bidi="ar-SA"/>
      </w:rPr>
    </w:lvl>
    <w:lvl w:ilvl="5" w:tplc="169E2BE0">
      <w:numFmt w:val="bullet"/>
      <w:lvlText w:val="•"/>
      <w:lvlJc w:val="left"/>
      <w:pPr>
        <w:ind w:left="5243" w:hanging="310"/>
      </w:pPr>
      <w:rPr>
        <w:rFonts w:hint="default"/>
        <w:lang w:val="ru-RU" w:eastAsia="en-US" w:bidi="ar-SA"/>
      </w:rPr>
    </w:lvl>
    <w:lvl w:ilvl="6" w:tplc="7BF277FC">
      <w:numFmt w:val="bullet"/>
      <w:lvlText w:val="•"/>
      <w:lvlJc w:val="left"/>
      <w:pPr>
        <w:ind w:left="6264" w:hanging="310"/>
      </w:pPr>
      <w:rPr>
        <w:rFonts w:hint="default"/>
        <w:lang w:val="ru-RU" w:eastAsia="en-US" w:bidi="ar-SA"/>
      </w:rPr>
    </w:lvl>
    <w:lvl w:ilvl="7" w:tplc="9878C082">
      <w:numFmt w:val="bullet"/>
      <w:lvlText w:val="•"/>
      <w:lvlJc w:val="left"/>
      <w:pPr>
        <w:ind w:left="7285" w:hanging="310"/>
      </w:pPr>
      <w:rPr>
        <w:rFonts w:hint="default"/>
        <w:lang w:val="ru-RU" w:eastAsia="en-US" w:bidi="ar-SA"/>
      </w:rPr>
    </w:lvl>
    <w:lvl w:ilvl="8" w:tplc="B3E6ECAE">
      <w:numFmt w:val="bullet"/>
      <w:lvlText w:val="•"/>
      <w:lvlJc w:val="left"/>
      <w:pPr>
        <w:ind w:left="8305" w:hanging="310"/>
      </w:pPr>
      <w:rPr>
        <w:rFonts w:hint="default"/>
        <w:lang w:val="ru-RU" w:eastAsia="en-US" w:bidi="ar-SA"/>
      </w:rPr>
    </w:lvl>
  </w:abstractNum>
  <w:num w:numId="1">
    <w:abstractNumId w:val="26"/>
  </w:num>
  <w:num w:numId="2">
    <w:abstractNumId w:val="8"/>
  </w:num>
  <w:num w:numId="3">
    <w:abstractNumId w:val="33"/>
  </w:num>
  <w:num w:numId="4">
    <w:abstractNumId w:val="36"/>
  </w:num>
  <w:num w:numId="5">
    <w:abstractNumId w:val="38"/>
  </w:num>
  <w:num w:numId="6">
    <w:abstractNumId w:val="15"/>
  </w:num>
  <w:num w:numId="7">
    <w:abstractNumId w:val="4"/>
  </w:num>
  <w:num w:numId="8">
    <w:abstractNumId w:val="3"/>
  </w:num>
  <w:num w:numId="9">
    <w:abstractNumId w:val="0"/>
  </w:num>
  <w:num w:numId="10">
    <w:abstractNumId w:val="16"/>
  </w:num>
  <w:num w:numId="11">
    <w:abstractNumId w:val="13"/>
  </w:num>
  <w:num w:numId="12">
    <w:abstractNumId w:val="30"/>
  </w:num>
  <w:num w:numId="13">
    <w:abstractNumId w:val="31"/>
  </w:num>
  <w:num w:numId="14">
    <w:abstractNumId w:val="27"/>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17"/>
  </w:num>
  <w:num w:numId="18">
    <w:abstractNumId w:val="25"/>
  </w:num>
  <w:num w:numId="19">
    <w:abstractNumId w:val="22"/>
  </w:num>
  <w:num w:numId="20">
    <w:abstractNumId w:val="28"/>
  </w:num>
  <w:num w:numId="21">
    <w:abstractNumId w:val="18"/>
  </w:num>
  <w:num w:numId="22">
    <w:abstractNumId w:val="21"/>
  </w:num>
  <w:num w:numId="23">
    <w:abstractNumId w:val="23"/>
  </w:num>
  <w:num w:numId="24">
    <w:abstractNumId w:val="35"/>
  </w:num>
  <w:num w:numId="25">
    <w:abstractNumId w:val="6"/>
  </w:num>
  <w:num w:numId="26">
    <w:abstractNumId w:val="14"/>
  </w:num>
  <w:num w:numId="27">
    <w:abstractNumId w:val="2"/>
  </w:num>
  <w:num w:numId="28">
    <w:abstractNumId w:val="24"/>
  </w:num>
  <w:num w:numId="29">
    <w:abstractNumId w:val="19"/>
  </w:num>
  <w:num w:numId="30">
    <w:abstractNumId w:val="12"/>
  </w:num>
  <w:num w:numId="31">
    <w:abstractNumId w:val="5"/>
  </w:num>
  <w:num w:numId="32">
    <w:abstractNumId w:val="10"/>
  </w:num>
  <w:num w:numId="33">
    <w:abstractNumId w:val="7"/>
  </w:num>
  <w:num w:numId="34">
    <w:abstractNumId w:val="9"/>
  </w:num>
  <w:num w:numId="35">
    <w:abstractNumId w:val="11"/>
  </w:num>
  <w:num w:numId="36">
    <w:abstractNumId w:val="29"/>
  </w:num>
  <w:num w:numId="37">
    <w:abstractNumId w:val="37"/>
  </w:num>
  <w:num w:numId="38">
    <w:abstractNumId w:val="1"/>
  </w:num>
  <w:num w:numId="39">
    <w:abstractNumId w:val="20"/>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30"/>
    <w:rsid w:val="0000398A"/>
    <w:rsid w:val="00004462"/>
    <w:rsid w:val="0002645E"/>
    <w:rsid w:val="00041588"/>
    <w:rsid w:val="00053AAB"/>
    <w:rsid w:val="000623B7"/>
    <w:rsid w:val="00070B70"/>
    <w:rsid w:val="00072159"/>
    <w:rsid w:val="000A1E0D"/>
    <w:rsid w:val="000A1E50"/>
    <w:rsid w:val="000A23E2"/>
    <w:rsid w:val="000E3493"/>
    <w:rsid w:val="000E7EB7"/>
    <w:rsid w:val="00104058"/>
    <w:rsid w:val="0010483D"/>
    <w:rsid w:val="00104B5D"/>
    <w:rsid w:val="00107F2C"/>
    <w:rsid w:val="00127F87"/>
    <w:rsid w:val="00162F4B"/>
    <w:rsid w:val="001D442A"/>
    <w:rsid w:val="001D4987"/>
    <w:rsid w:val="001D7E5E"/>
    <w:rsid w:val="00201DBE"/>
    <w:rsid w:val="002064F5"/>
    <w:rsid w:val="0023205F"/>
    <w:rsid w:val="0023226A"/>
    <w:rsid w:val="00241DF9"/>
    <w:rsid w:val="00245674"/>
    <w:rsid w:val="00254FC7"/>
    <w:rsid w:val="00260AE7"/>
    <w:rsid w:val="0026428A"/>
    <w:rsid w:val="00294665"/>
    <w:rsid w:val="0029777C"/>
    <w:rsid w:val="002A622E"/>
    <w:rsid w:val="002C30AE"/>
    <w:rsid w:val="002D1DE0"/>
    <w:rsid w:val="002D36D7"/>
    <w:rsid w:val="002E107D"/>
    <w:rsid w:val="002E594F"/>
    <w:rsid w:val="002E69FF"/>
    <w:rsid w:val="002E6BAE"/>
    <w:rsid w:val="002F6E41"/>
    <w:rsid w:val="00302F83"/>
    <w:rsid w:val="00330A1C"/>
    <w:rsid w:val="00340DB2"/>
    <w:rsid w:val="00344372"/>
    <w:rsid w:val="00352B22"/>
    <w:rsid w:val="00352F86"/>
    <w:rsid w:val="003725DA"/>
    <w:rsid w:val="00381BC4"/>
    <w:rsid w:val="003C1C82"/>
    <w:rsid w:val="003F6E3D"/>
    <w:rsid w:val="00405A1F"/>
    <w:rsid w:val="004140F4"/>
    <w:rsid w:val="0042666A"/>
    <w:rsid w:val="00427735"/>
    <w:rsid w:val="00436F84"/>
    <w:rsid w:val="00440C7E"/>
    <w:rsid w:val="00446F24"/>
    <w:rsid w:val="00455DB6"/>
    <w:rsid w:val="0046152F"/>
    <w:rsid w:val="00465215"/>
    <w:rsid w:val="00474072"/>
    <w:rsid w:val="00474997"/>
    <w:rsid w:val="004847BF"/>
    <w:rsid w:val="00491B3E"/>
    <w:rsid w:val="004A043B"/>
    <w:rsid w:val="004B0175"/>
    <w:rsid w:val="004B264A"/>
    <w:rsid w:val="004B6DAB"/>
    <w:rsid w:val="004E4FAC"/>
    <w:rsid w:val="004F6B89"/>
    <w:rsid w:val="00501630"/>
    <w:rsid w:val="00502D92"/>
    <w:rsid w:val="00506F63"/>
    <w:rsid w:val="0051384E"/>
    <w:rsid w:val="00534AC3"/>
    <w:rsid w:val="00562F4D"/>
    <w:rsid w:val="0057049D"/>
    <w:rsid w:val="00573012"/>
    <w:rsid w:val="00582DB1"/>
    <w:rsid w:val="005A0D11"/>
    <w:rsid w:val="005B7144"/>
    <w:rsid w:val="005D1FE4"/>
    <w:rsid w:val="005E5B7F"/>
    <w:rsid w:val="005E7B73"/>
    <w:rsid w:val="006005B6"/>
    <w:rsid w:val="006246D4"/>
    <w:rsid w:val="006258E3"/>
    <w:rsid w:val="006262D8"/>
    <w:rsid w:val="0063508B"/>
    <w:rsid w:val="00642205"/>
    <w:rsid w:val="00644DAD"/>
    <w:rsid w:val="00666612"/>
    <w:rsid w:val="00674B02"/>
    <w:rsid w:val="006A03AF"/>
    <w:rsid w:val="006A6624"/>
    <w:rsid w:val="006B352E"/>
    <w:rsid w:val="006B3E12"/>
    <w:rsid w:val="006B5048"/>
    <w:rsid w:val="006C480C"/>
    <w:rsid w:val="006C638C"/>
    <w:rsid w:val="006F5870"/>
    <w:rsid w:val="00703C06"/>
    <w:rsid w:val="007177F2"/>
    <w:rsid w:val="0072012D"/>
    <w:rsid w:val="00720C0B"/>
    <w:rsid w:val="00731B09"/>
    <w:rsid w:val="0075182C"/>
    <w:rsid w:val="0075412D"/>
    <w:rsid w:val="007633EC"/>
    <w:rsid w:val="00764A46"/>
    <w:rsid w:val="00767B8C"/>
    <w:rsid w:val="00774414"/>
    <w:rsid w:val="00775441"/>
    <w:rsid w:val="00785324"/>
    <w:rsid w:val="00787EC7"/>
    <w:rsid w:val="007A62B5"/>
    <w:rsid w:val="007B4C66"/>
    <w:rsid w:val="007B54FB"/>
    <w:rsid w:val="007C13B2"/>
    <w:rsid w:val="007E52C6"/>
    <w:rsid w:val="007F1616"/>
    <w:rsid w:val="00806044"/>
    <w:rsid w:val="00806BA3"/>
    <w:rsid w:val="008073D4"/>
    <w:rsid w:val="00844F6B"/>
    <w:rsid w:val="00847DB9"/>
    <w:rsid w:val="008614E3"/>
    <w:rsid w:val="00862F6D"/>
    <w:rsid w:val="008A5E92"/>
    <w:rsid w:val="008B14FD"/>
    <w:rsid w:val="008C36F9"/>
    <w:rsid w:val="008C668E"/>
    <w:rsid w:val="008C7FE5"/>
    <w:rsid w:val="008D20C8"/>
    <w:rsid w:val="008D4D75"/>
    <w:rsid w:val="008F0FAA"/>
    <w:rsid w:val="008F30EC"/>
    <w:rsid w:val="008F5144"/>
    <w:rsid w:val="00903168"/>
    <w:rsid w:val="009304EB"/>
    <w:rsid w:val="00932DF2"/>
    <w:rsid w:val="00936561"/>
    <w:rsid w:val="009466F8"/>
    <w:rsid w:val="0095382A"/>
    <w:rsid w:val="00984D89"/>
    <w:rsid w:val="009958F1"/>
    <w:rsid w:val="00995C7F"/>
    <w:rsid w:val="009A0DB8"/>
    <w:rsid w:val="009B63BB"/>
    <w:rsid w:val="009C2F04"/>
    <w:rsid w:val="009C5FFA"/>
    <w:rsid w:val="009E7A3C"/>
    <w:rsid w:val="009F1DDF"/>
    <w:rsid w:val="009F2DB8"/>
    <w:rsid w:val="009F4BCC"/>
    <w:rsid w:val="00A0620A"/>
    <w:rsid w:val="00A12072"/>
    <w:rsid w:val="00A2301E"/>
    <w:rsid w:val="00A449A7"/>
    <w:rsid w:val="00A70C3D"/>
    <w:rsid w:val="00A72344"/>
    <w:rsid w:val="00A736EA"/>
    <w:rsid w:val="00A816F1"/>
    <w:rsid w:val="00A94672"/>
    <w:rsid w:val="00A96A94"/>
    <w:rsid w:val="00AA3049"/>
    <w:rsid w:val="00AB0FAB"/>
    <w:rsid w:val="00AB12FD"/>
    <w:rsid w:val="00AC2F8C"/>
    <w:rsid w:val="00AD3FD8"/>
    <w:rsid w:val="00B02896"/>
    <w:rsid w:val="00B07ADD"/>
    <w:rsid w:val="00B13A23"/>
    <w:rsid w:val="00B14A6D"/>
    <w:rsid w:val="00B214C8"/>
    <w:rsid w:val="00B32C17"/>
    <w:rsid w:val="00B33779"/>
    <w:rsid w:val="00B35A91"/>
    <w:rsid w:val="00B4022E"/>
    <w:rsid w:val="00B52F18"/>
    <w:rsid w:val="00B5568D"/>
    <w:rsid w:val="00B56536"/>
    <w:rsid w:val="00B64276"/>
    <w:rsid w:val="00B92000"/>
    <w:rsid w:val="00B93690"/>
    <w:rsid w:val="00B96C27"/>
    <w:rsid w:val="00BA11AE"/>
    <w:rsid w:val="00BA333E"/>
    <w:rsid w:val="00BB7B80"/>
    <w:rsid w:val="00BC60C7"/>
    <w:rsid w:val="00BC71E9"/>
    <w:rsid w:val="00BD266B"/>
    <w:rsid w:val="00BD40BC"/>
    <w:rsid w:val="00BD6E57"/>
    <w:rsid w:val="00BF1676"/>
    <w:rsid w:val="00C01221"/>
    <w:rsid w:val="00C03DB0"/>
    <w:rsid w:val="00C04FB4"/>
    <w:rsid w:val="00C1428F"/>
    <w:rsid w:val="00C25AC5"/>
    <w:rsid w:val="00C3506A"/>
    <w:rsid w:val="00C55669"/>
    <w:rsid w:val="00C60E8A"/>
    <w:rsid w:val="00C71FC0"/>
    <w:rsid w:val="00C75A8C"/>
    <w:rsid w:val="00C82961"/>
    <w:rsid w:val="00C93B8D"/>
    <w:rsid w:val="00C96AA8"/>
    <w:rsid w:val="00C97894"/>
    <w:rsid w:val="00CA25AC"/>
    <w:rsid w:val="00CA4804"/>
    <w:rsid w:val="00CC17FF"/>
    <w:rsid w:val="00CD75F9"/>
    <w:rsid w:val="00D01B27"/>
    <w:rsid w:val="00D040E5"/>
    <w:rsid w:val="00D203E7"/>
    <w:rsid w:val="00D35593"/>
    <w:rsid w:val="00D47555"/>
    <w:rsid w:val="00D637D5"/>
    <w:rsid w:val="00D6644D"/>
    <w:rsid w:val="00D81008"/>
    <w:rsid w:val="00D8535A"/>
    <w:rsid w:val="00D85E89"/>
    <w:rsid w:val="00D948DE"/>
    <w:rsid w:val="00D94EAA"/>
    <w:rsid w:val="00DA373C"/>
    <w:rsid w:val="00DB7D58"/>
    <w:rsid w:val="00DC5330"/>
    <w:rsid w:val="00DD6E62"/>
    <w:rsid w:val="00DE0C52"/>
    <w:rsid w:val="00DE0E32"/>
    <w:rsid w:val="00DE41BC"/>
    <w:rsid w:val="00DE4BDF"/>
    <w:rsid w:val="00DE6684"/>
    <w:rsid w:val="00E079AF"/>
    <w:rsid w:val="00E130EF"/>
    <w:rsid w:val="00E255A1"/>
    <w:rsid w:val="00E327C4"/>
    <w:rsid w:val="00E34BB8"/>
    <w:rsid w:val="00E41403"/>
    <w:rsid w:val="00E50624"/>
    <w:rsid w:val="00E64829"/>
    <w:rsid w:val="00E86481"/>
    <w:rsid w:val="00E91405"/>
    <w:rsid w:val="00EB2954"/>
    <w:rsid w:val="00EC7B90"/>
    <w:rsid w:val="00EF5699"/>
    <w:rsid w:val="00EF604B"/>
    <w:rsid w:val="00F55B92"/>
    <w:rsid w:val="00F56C96"/>
    <w:rsid w:val="00F73184"/>
    <w:rsid w:val="00F74A37"/>
    <w:rsid w:val="00F774C8"/>
    <w:rsid w:val="00F938EB"/>
    <w:rsid w:val="00FA0F26"/>
    <w:rsid w:val="00FB5301"/>
    <w:rsid w:val="00FC0064"/>
    <w:rsid w:val="00FC2500"/>
    <w:rsid w:val="00FD0DA1"/>
    <w:rsid w:val="00FE6AFF"/>
    <w:rsid w:val="00FF124E"/>
    <w:rsid w:val="00FF4E8F"/>
    <w:rsid w:val="00FF5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F6CA9F"/>
  <w15:docId w15:val="{469CB2C9-465D-4B1E-A5FA-FBED09E4E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spacing w:before="72"/>
      <w:ind w:left="167" w:right="421"/>
      <w:jc w:val="center"/>
      <w:outlineLvl w:val="0"/>
    </w:pPr>
    <w:rPr>
      <w:b/>
      <w:bCs/>
      <w:sz w:val="28"/>
      <w:szCs w:val="28"/>
    </w:rPr>
  </w:style>
  <w:style w:type="paragraph" w:styleId="2">
    <w:name w:val="heading 2"/>
    <w:basedOn w:val="a"/>
    <w:next w:val="a"/>
    <w:link w:val="20"/>
    <w:uiPriority w:val="9"/>
    <w:unhideWhenUsed/>
    <w:qFormat/>
    <w:rsid w:val="00352B22"/>
    <w:pPr>
      <w:keepNext/>
      <w:keepLines/>
      <w:spacing w:before="40"/>
      <w:outlineLvl w:val="1"/>
    </w:pPr>
    <w:rPr>
      <w:rFonts w:eastAsiaTheme="majorEastAsia" w:cstheme="majorBidi"/>
      <w:b/>
      <w:color w:val="365F91" w:themeColor="accent1" w:themeShade="BF"/>
      <w:sz w:val="28"/>
      <w:szCs w:val="26"/>
    </w:rPr>
  </w:style>
  <w:style w:type="paragraph" w:styleId="3">
    <w:name w:val="heading 3"/>
    <w:basedOn w:val="a"/>
    <w:next w:val="a"/>
    <w:link w:val="30"/>
    <w:uiPriority w:val="9"/>
    <w:semiHidden/>
    <w:unhideWhenUsed/>
    <w:qFormat/>
    <w:rsid w:val="00352B22"/>
    <w:pPr>
      <w:keepNext/>
      <w:keepLines/>
      <w:widowControl/>
      <w:autoSpaceDE/>
      <w:autoSpaceDN/>
      <w:spacing w:before="40"/>
      <w:outlineLvl w:val="2"/>
    </w:pPr>
    <w:rPr>
      <w:rFonts w:eastAsiaTheme="majorEastAsia" w:cstheme="majorBidi"/>
      <w:b/>
      <w:color w:val="243F60" w:themeColor="accent1" w:themeShade="7F"/>
      <w:sz w:val="28"/>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pPr>
    <w:rPr>
      <w:sz w:val="28"/>
      <w:szCs w:val="28"/>
    </w:rPr>
  </w:style>
  <w:style w:type="paragraph" w:styleId="a5">
    <w:name w:val="List Paragraph"/>
    <w:aliases w:val="маркированный,2nd Tier Header,Bullet List,Citation List,FooterText,Liste 1,numbered,strich,Абзац списка4,Абзац списка41"/>
    <w:basedOn w:val="a"/>
    <w:link w:val="a6"/>
    <w:uiPriority w:val="34"/>
    <w:qFormat/>
    <w:pPr>
      <w:ind w:left="143" w:right="559" w:firstLine="566"/>
      <w:jc w:val="both"/>
    </w:pPr>
  </w:style>
  <w:style w:type="paragraph" w:customStyle="1" w:styleId="TableParagraph">
    <w:name w:val="Table Paragraph"/>
    <w:basedOn w:val="a"/>
    <w:uiPriority w:val="1"/>
    <w:qFormat/>
  </w:style>
  <w:style w:type="character" w:styleId="a7">
    <w:name w:val="Hyperlink"/>
    <w:basedOn w:val="a0"/>
    <w:uiPriority w:val="99"/>
    <w:unhideWhenUsed/>
    <w:rsid w:val="0010483D"/>
    <w:rPr>
      <w:color w:val="0000FF" w:themeColor="hyperlink"/>
      <w:u w:val="single"/>
    </w:rPr>
  </w:style>
  <w:style w:type="character" w:styleId="a8">
    <w:name w:val="Unresolved Mention"/>
    <w:basedOn w:val="a0"/>
    <w:uiPriority w:val="99"/>
    <w:semiHidden/>
    <w:unhideWhenUsed/>
    <w:rsid w:val="0010483D"/>
    <w:rPr>
      <w:color w:val="605E5C"/>
      <w:shd w:val="clear" w:color="auto" w:fill="E1DFDD"/>
    </w:rPr>
  </w:style>
  <w:style w:type="character" w:customStyle="1" w:styleId="a4">
    <w:name w:val="Основной текст Знак"/>
    <w:basedOn w:val="a0"/>
    <w:link w:val="a3"/>
    <w:uiPriority w:val="1"/>
    <w:rsid w:val="00EF604B"/>
    <w:rPr>
      <w:rFonts w:ascii="Times New Roman" w:eastAsia="Times New Roman" w:hAnsi="Times New Roman" w:cs="Times New Roman"/>
      <w:sz w:val="28"/>
      <w:szCs w:val="28"/>
      <w:lang w:val="ru-RU"/>
    </w:rPr>
  </w:style>
  <w:style w:type="character" w:customStyle="1" w:styleId="10">
    <w:name w:val="Заголовок 1 Знак"/>
    <w:basedOn w:val="a0"/>
    <w:link w:val="1"/>
    <w:uiPriority w:val="9"/>
    <w:rsid w:val="007A62B5"/>
    <w:rPr>
      <w:rFonts w:ascii="Times New Roman" w:eastAsia="Times New Roman" w:hAnsi="Times New Roman" w:cs="Times New Roman"/>
      <w:b/>
      <w:bCs/>
      <w:sz w:val="28"/>
      <w:szCs w:val="28"/>
      <w:lang w:val="ru-RU"/>
    </w:rPr>
  </w:style>
  <w:style w:type="character" w:customStyle="1" w:styleId="30">
    <w:name w:val="Заголовок 3 Знак"/>
    <w:basedOn w:val="a0"/>
    <w:link w:val="3"/>
    <w:uiPriority w:val="9"/>
    <w:semiHidden/>
    <w:rsid w:val="00352B22"/>
    <w:rPr>
      <w:rFonts w:ascii="Times New Roman" w:eastAsiaTheme="majorEastAsia" w:hAnsi="Times New Roman" w:cstheme="majorBidi"/>
      <w:b/>
      <w:color w:val="243F60" w:themeColor="accent1" w:themeShade="7F"/>
      <w:sz w:val="28"/>
      <w:szCs w:val="24"/>
      <w:lang w:bidi="en-US"/>
    </w:rPr>
  </w:style>
  <w:style w:type="character" w:customStyle="1" w:styleId="a9">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a"/>
    <w:uiPriority w:val="99"/>
    <w:locked/>
    <w:rsid w:val="007A62B5"/>
    <w:rPr>
      <w:rFonts w:ascii="Times New Roman" w:hAnsi="Times New Roman" w:cs="Times New Roman"/>
      <w:sz w:val="24"/>
      <w:szCs w:val="24"/>
    </w:rPr>
  </w:style>
  <w:style w:type="paragraph" w:styleId="aa">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w:basedOn w:val="1"/>
    <w:next w:val="a"/>
    <w:link w:val="a9"/>
    <w:uiPriority w:val="99"/>
    <w:unhideWhenUsed/>
    <w:qFormat/>
    <w:rsid w:val="007A62B5"/>
    <w:pPr>
      <w:keepNext/>
      <w:widowControl/>
      <w:autoSpaceDE/>
      <w:autoSpaceDN/>
      <w:spacing w:before="240" w:after="60"/>
      <w:ind w:left="0" w:right="0"/>
      <w:jc w:val="left"/>
      <w:outlineLvl w:val="9"/>
    </w:pPr>
    <w:rPr>
      <w:rFonts w:eastAsiaTheme="minorHAnsi"/>
      <w:b w:val="0"/>
      <w:bCs w:val="0"/>
      <w:sz w:val="24"/>
      <w:szCs w:val="24"/>
      <w:lang w:val="en-US"/>
    </w:rPr>
  </w:style>
  <w:style w:type="character" w:customStyle="1" w:styleId="a6">
    <w:name w:val="Абзац списка Знак"/>
    <w:aliases w:val="маркированный Знак,2nd Tier Header Знак,Bullet List Знак,Citation List Знак,FooterText Знак,Liste 1 Знак,numbered Знак,strich Знак,Абзац списка4 Знак,Абзац списка41 Знак"/>
    <w:basedOn w:val="a0"/>
    <w:link w:val="a5"/>
    <w:uiPriority w:val="34"/>
    <w:locked/>
    <w:rsid w:val="007A62B5"/>
    <w:rPr>
      <w:rFonts w:ascii="Times New Roman" w:eastAsia="Times New Roman" w:hAnsi="Times New Roman" w:cs="Times New Roman"/>
      <w:lang w:val="ru-RU"/>
    </w:rPr>
  </w:style>
  <w:style w:type="character" w:customStyle="1" w:styleId="11">
    <w:name w:val="Стиль1 Знак"/>
    <w:basedOn w:val="a0"/>
    <w:link w:val="12"/>
    <w:locked/>
    <w:rsid w:val="007A62B5"/>
    <w:rPr>
      <w:rFonts w:ascii="Times New Roman" w:hAnsi="Times New Roman" w:cs="Times New Roman"/>
      <w:sz w:val="24"/>
      <w:szCs w:val="24"/>
    </w:rPr>
  </w:style>
  <w:style w:type="paragraph" w:customStyle="1" w:styleId="12">
    <w:name w:val="Стиль1"/>
    <w:basedOn w:val="a"/>
    <w:link w:val="11"/>
    <w:qFormat/>
    <w:rsid w:val="007A62B5"/>
    <w:pPr>
      <w:widowControl/>
      <w:autoSpaceDE/>
      <w:autoSpaceDN/>
      <w:spacing w:line="360" w:lineRule="auto"/>
      <w:ind w:firstLine="709"/>
      <w:jc w:val="both"/>
    </w:pPr>
    <w:rPr>
      <w:rFonts w:eastAsiaTheme="minorHAnsi"/>
      <w:sz w:val="24"/>
      <w:szCs w:val="24"/>
      <w:lang w:val="en-US"/>
    </w:rPr>
  </w:style>
  <w:style w:type="table" w:styleId="ab">
    <w:name w:val="Table Grid"/>
    <w:basedOn w:val="a1"/>
    <w:uiPriority w:val="39"/>
    <w:rsid w:val="007A62B5"/>
    <w:pPr>
      <w:widowControl/>
      <w:autoSpaceDE/>
      <w:autoSpaceDN/>
    </w:pPr>
    <w:rPr>
      <w:rFonts w:eastAsiaTheme="minorEastAsia" w:cs="Times New Roman"/>
      <w:lang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Верхний колонтитул Знак"/>
    <w:basedOn w:val="a0"/>
    <w:link w:val="ad"/>
    <w:uiPriority w:val="99"/>
    <w:rsid w:val="007A62B5"/>
    <w:rPr>
      <w:lang w:val="uk-UA"/>
    </w:rPr>
  </w:style>
  <w:style w:type="paragraph" w:styleId="ad">
    <w:name w:val="header"/>
    <w:basedOn w:val="a"/>
    <w:link w:val="ac"/>
    <w:uiPriority w:val="99"/>
    <w:unhideWhenUsed/>
    <w:rsid w:val="007A62B5"/>
    <w:pPr>
      <w:widowControl/>
      <w:tabs>
        <w:tab w:val="center" w:pos="4677"/>
        <w:tab w:val="right" w:pos="9355"/>
      </w:tabs>
      <w:autoSpaceDE/>
      <w:autoSpaceDN/>
      <w:ind w:firstLine="567"/>
      <w:jc w:val="center"/>
    </w:pPr>
    <w:rPr>
      <w:rFonts w:asciiTheme="minorHAnsi" w:eastAsiaTheme="minorHAnsi" w:hAnsiTheme="minorHAnsi" w:cstheme="minorBidi"/>
      <w:lang w:val="uk-UA"/>
    </w:rPr>
  </w:style>
  <w:style w:type="character" w:customStyle="1" w:styleId="13">
    <w:name w:val="Верхний колонтитул Знак1"/>
    <w:basedOn w:val="a0"/>
    <w:uiPriority w:val="99"/>
    <w:semiHidden/>
    <w:rsid w:val="007A62B5"/>
    <w:rPr>
      <w:rFonts w:ascii="Times New Roman" w:eastAsia="Times New Roman" w:hAnsi="Times New Roman" w:cs="Times New Roman"/>
      <w:lang w:val="ru-RU"/>
    </w:rPr>
  </w:style>
  <w:style w:type="character" w:customStyle="1" w:styleId="ae">
    <w:name w:val="Нижний колонтитул Знак"/>
    <w:basedOn w:val="a0"/>
    <w:link w:val="af"/>
    <w:uiPriority w:val="99"/>
    <w:rsid w:val="007A62B5"/>
    <w:rPr>
      <w:lang w:val="uk-UA"/>
    </w:rPr>
  </w:style>
  <w:style w:type="paragraph" w:styleId="af">
    <w:name w:val="footer"/>
    <w:basedOn w:val="a"/>
    <w:link w:val="ae"/>
    <w:uiPriority w:val="99"/>
    <w:unhideWhenUsed/>
    <w:rsid w:val="007A62B5"/>
    <w:pPr>
      <w:widowControl/>
      <w:tabs>
        <w:tab w:val="center" w:pos="4677"/>
        <w:tab w:val="right" w:pos="9355"/>
      </w:tabs>
      <w:autoSpaceDE/>
      <w:autoSpaceDN/>
      <w:ind w:firstLine="567"/>
      <w:jc w:val="center"/>
    </w:pPr>
    <w:rPr>
      <w:rFonts w:asciiTheme="minorHAnsi" w:eastAsiaTheme="minorHAnsi" w:hAnsiTheme="minorHAnsi" w:cstheme="minorBidi"/>
      <w:lang w:val="uk-UA"/>
    </w:rPr>
  </w:style>
  <w:style w:type="character" w:customStyle="1" w:styleId="14">
    <w:name w:val="Нижний колонтитул Знак1"/>
    <w:basedOn w:val="a0"/>
    <w:uiPriority w:val="99"/>
    <w:semiHidden/>
    <w:rsid w:val="007A62B5"/>
    <w:rPr>
      <w:rFonts w:ascii="Times New Roman" w:eastAsia="Times New Roman" w:hAnsi="Times New Roman" w:cs="Times New Roman"/>
      <w:lang w:val="ru-RU"/>
    </w:rPr>
  </w:style>
  <w:style w:type="character" w:customStyle="1" w:styleId="af0">
    <w:name w:val="Текст Знак"/>
    <w:aliases w:val="Текст Знак1 Знак Знак1,Текст Знак Знак Знак Знак,Текст Знак Знак1 Знак Знак,Текст Знак1 Знак Знак Знак Знак,Текст Знак Знак Знак Знак Знак Знак,Текст Знак Знак1 Знак1,Текст Знак1 Знак Знак Знак1,Текст Знак Знак1 Знак Знак Знак Знак Знак"/>
    <w:basedOn w:val="a0"/>
    <w:link w:val="af1"/>
    <w:semiHidden/>
    <w:locked/>
    <w:rsid w:val="007A62B5"/>
    <w:rPr>
      <w:rFonts w:ascii="Courier New" w:eastAsia="Times New Roman" w:hAnsi="Courier New" w:cs="Times New Roman"/>
      <w:sz w:val="20"/>
      <w:szCs w:val="20"/>
      <w:lang w:eastAsia="ar-SA"/>
    </w:rPr>
  </w:style>
  <w:style w:type="paragraph" w:styleId="af1">
    <w:name w:val="Plain Text"/>
    <w:aliases w:val="Текст Знак1 Знак,Текст Знак Знак Знак,Текст Знак Знак1 Знак,Текст Знак1 Знак Знак Знак,Текст Знак Знак Знак Знак Знак,Текст Знак Знак1,Текст Знак1 Знак Знак,Текст Знак Знак1 Знак Знак Знак Знак,Текст Знак Знак Знак2,Текст Знак3"/>
    <w:basedOn w:val="a"/>
    <w:link w:val="af0"/>
    <w:semiHidden/>
    <w:unhideWhenUsed/>
    <w:rsid w:val="007A62B5"/>
    <w:pPr>
      <w:widowControl/>
      <w:autoSpaceDE/>
      <w:autoSpaceDN/>
    </w:pPr>
    <w:rPr>
      <w:rFonts w:ascii="Courier New" w:hAnsi="Courier New"/>
      <w:sz w:val="20"/>
      <w:szCs w:val="20"/>
      <w:lang w:val="en-US" w:eastAsia="ar-SA"/>
    </w:rPr>
  </w:style>
  <w:style w:type="character" w:customStyle="1" w:styleId="15">
    <w:name w:val="Текст Знак1"/>
    <w:basedOn w:val="a0"/>
    <w:uiPriority w:val="99"/>
    <w:semiHidden/>
    <w:rsid w:val="007A62B5"/>
    <w:rPr>
      <w:rFonts w:ascii="Consolas" w:eastAsia="Times New Roman" w:hAnsi="Consolas" w:cs="Times New Roman"/>
      <w:sz w:val="21"/>
      <w:szCs w:val="21"/>
      <w:lang w:val="ru-RU"/>
    </w:rPr>
  </w:style>
  <w:style w:type="character" w:customStyle="1" w:styleId="af2">
    <w:name w:val="Текст примечания Знак"/>
    <w:basedOn w:val="a0"/>
    <w:link w:val="af3"/>
    <w:uiPriority w:val="99"/>
    <w:semiHidden/>
    <w:rsid w:val="007A62B5"/>
    <w:rPr>
      <w:rFonts w:ascii="Times New Roman" w:hAnsi="Times New Roman" w:cs="Times New Roman"/>
      <w:sz w:val="20"/>
      <w:szCs w:val="20"/>
      <w:lang w:val="uk-UA"/>
    </w:rPr>
  </w:style>
  <w:style w:type="paragraph" w:styleId="af3">
    <w:name w:val="annotation text"/>
    <w:basedOn w:val="a"/>
    <w:link w:val="af2"/>
    <w:uiPriority w:val="99"/>
    <w:semiHidden/>
    <w:unhideWhenUsed/>
    <w:rsid w:val="007A62B5"/>
    <w:pPr>
      <w:widowControl/>
      <w:autoSpaceDE/>
      <w:autoSpaceDN/>
      <w:ind w:firstLine="567"/>
      <w:jc w:val="center"/>
    </w:pPr>
    <w:rPr>
      <w:rFonts w:eastAsiaTheme="minorHAnsi"/>
      <w:sz w:val="20"/>
      <w:szCs w:val="20"/>
      <w:lang w:val="uk-UA"/>
    </w:rPr>
  </w:style>
  <w:style w:type="character" w:customStyle="1" w:styleId="16">
    <w:name w:val="Текст примечания Знак1"/>
    <w:basedOn w:val="a0"/>
    <w:uiPriority w:val="99"/>
    <w:semiHidden/>
    <w:rsid w:val="007A62B5"/>
    <w:rPr>
      <w:rFonts w:ascii="Times New Roman" w:eastAsia="Times New Roman" w:hAnsi="Times New Roman" w:cs="Times New Roman"/>
      <w:sz w:val="20"/>
      <w:szCs w:val="20"/>
      <w:lang w:val="ru-RU"/>
    </w:rPr>
  </w:style>
  <w:style w:type="character" w:customStyle="1" w:styleId="17">
    <w:name w:val="Основной текст Знак1"/>
    <w:basedOn w:val="a0"/>
    <w:uiPriority w:val="1"/>
    <w:semiHidden/>
    <w:rsid w:val="007A62B5"/>
    <w:rPr>
      <w:rFonts w:eastAsiaTheme="minorEastAsia" w:cs="Times New Roman"/>
      <w:sz w:val="24"/>
      <w:szCs w:val="24"/>
      <w:lang w:val="en-US" w:bidi="en-US"/>
    </w:rPr>
  </w:style>
  <w:style w:type="character" w:customStyle="1" w:styleId="af4">
    <w:name w:val="Тема примечания Знак"/>
    <w:basedOn w:val="af2"/>
    <w:link w:val="af5"/>
    <w:uiPriority w:val="99"/>
    <w:semiHidden/>
    <w:rsid w:val="007A62B5"/>
    <w:rPr>
      <w:rFonts w:ascii="Times New Roman" w:hAnsi="Times New Roman" w:cs="Times New Roman"/>
      <w:b/>
      <w:bCs/>
      <w:sz w:val="20"/>
      <w:szCs w:val="20"/>
      <w:lang w:val="uk-UA"/>
    </w:rPr>
  </w:style>
  <w:style w:type="paragraph" w:styleId="af5">
    <w:name w:val="annotation subject"/>
    <w:basedOn w:val="af3"/>
    <w:next w:val="af3"/>
    <w:link w:val="af4"/>
    <w:uiPriority w:val="99"/>
    <w:semiHidden/>
    <w:unhideWhenUsed/>
    <w:rsid w:val="007A62B5"/>
    <w:rPr>
      <w:b/>
      <w:bCs/>
    </w:rPr>
  </w:style>
  <w:style w:type="character" w:customStyle="1" w:styleId="18">
    <w:name w:val="Тема примечания Знак1"/>
    <w:basedOn w:val="16"/>
    <w:uiPriority w:val="99"/>
    <w:semiHidden/>
    <w:rsid w:val="007A62B5"/>
    <w:rPr>
      <w:rFonts w:ascii="Times New Roman" w:eastAsia="Times New Roman" w:hAnsi="Times New Roman" w:cs="Times New Roman"/>
      <w:b/>
      <w:bCs/>
      <w:sz w:val="20"/>
      <w:szCs w:val="20"/>
      <w:lang w:val="ru-RU"/>
    </w:rPr>
  </w:style>
  <w:style w:type="character" w:styleId="af6">
    <w:name w:val="Strong"/>
    <w:basedOn w:val="a0"/>
    <w:uiPriority w:val="22"/>
    <w:qFormat/>
    <w:rsid w:val="007A62B5"/>
    <w:rPr>
      <w:b/>
      <w:bCs/>
    </w:rPr>
  </w:style>
  <w:style w:type="character" w:styleId="af7">
    <w:name w:val="Emphasis"/>
    <w:basedOn w:val="a0"/>
    <w:uiPriority w:val="20"/>
    <w:qFormat/>
    <w:rsid w:val="007A62B5"/>
    <w:rPr>
      <w:i/>
      <w:iCs/>
    </w:rPr>
  </w:style>
  <w:style w:type="character" w:customStyle="1" w:styleId="20">
    <w:name w:val="Заголовок 2 Знак"/>
    <w:basedOn w:val="a0"/>
    <w:link w:val="2"/>
    <w:uiPriority w:val="9"/>
    <w:rsid w:val="00352B22"/>
    <w:rPr>
      <w:rFonts w:ascii="Times New Roman" w:eastAsiaTheme="majorEastAsia" w:hAnsi="Times New Roman" w:cstheme="majorBidi"/>
      <w:b/>
      <w:color w:val="365F91" w:themeColor="accent1" w:themeShade="BF"/>
      <w:sz w:val="28"/>
      <w:szCs w:val="26"/>
      <w:lang w:val="ru-RU"/>
    </w:rPr>
  </w:style>
  <w:style w:type="paragraph" w:styleId="af8">
    <w:name w:val="TOC Heading"/>
    <w:basedOn w:val="1"/>
    <w:next w:val="a"/>
    <w:uiPriority w:val="39"/>
    <w:unhideWhenUsed/>
    <w:qFormat/>
    <w:rsid w:val="0026428A"/>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9">
    <w:name w:val="toc 1"/>
    <w:basedOn w:val="1"/>
    <w:next w:val="1"/>
    <w:autoRedefine/>
    <w:uiPriority w:val="39"/>
    <w:unhideWhenUsed/>
    <w:rsid w:val="00844F6B"/>
    <w:pPr>
      <w:tabs>
        <w:tab w:val="right" w:leader="dot" w:pos="9632"/>
      </w:tabs>
      <w:spacing w:before="120" w:after="120"/>
      <w:ind w:left="0" w:right="0"/>
      <w:jc w:val="left"/>
      <w:outlineLvl w:val="9"/>
    </w:pPr>
    <w:rPr>
      <w:caps/>
      <w:noProof/>
    </w:rPr>
  </w:style>
  <w:style w:type="paragraph" w:styleId="21">
    <w:name w:val="toc 2"/>
    <w:basedOn w:val="1"/>
    <w:next w:val="1"/>
    <w:autoRedefine/>
    <w:uiPriority w:val="39"/>
    <w:unhideWhenUsed/>
    <w:rsid w:val="00844F6B"/>
    <w:pPr>
      <w:tabs>
        <w:tab w:val="right" w:leader="dot" w:pos="9633"/>
      </w:tabs>
      <w:spacing w:before="0"/>
      <w:jc w:val="left"/>
    </w:pPr>
    <w:rPr>
      <w:rFonts w:cstheme="minorHAnsi"/>
      <w:b w:val="0"/>
      <w:bCs w:val="0"/>
      <w:szCs w:val="20"/>
    </w:rPr>
  </w:style>
  <w:style w:type="paragraph" w:styleId="af9">
    <w:name w:val="Body Text Indent"/>
    <w:basedOn w:val="a"/>
    <w:link w:val="afa"/>
    <w:rsid w:val="001D442A"/>
    <w:pPr>
      <w:widowControl/>
      <w:autoSpaceDE/>
      <w:autoSpaceDN/>
      <w:spacing w:after="120"/>
      <w:ind w:left="283"/>
    </w:pPr>
    <w:rPr>
      <w:sz w:val="20"/>
      <w:szCs w:val="20"/>
      <w:lang w:eastAsia="ru-RU"/>
    </w:rPr>
  </w:style>
  <w:style w:type="character" w:customStyle="1" w:styleId="afa">
    <w:name w:val="Основной текст с отступом Знак"/>
    <w:basedOn w:val="a0"/>
    <w:link w:val="af9"/>
    <w:rsid w:val="001D442A"/>
    <w:rPr>
      <w:rFonts w:ascii="Times New Roman" w:eastAsia="Times New Roman" w:hAnsi="Times New Roman" w:cs="Times New Roman"/>
      <w:sz w:val="20"/>
      <w:szCs w:val="20"/>
      <w:lang w:val="ru-RU" w:eastAsia="ru-RU"/>
    </w:rPr>
  </w:style>
  <w:style w:type="paragraph" w:styleId="31">
    <w:name w:val="toc 3"/>
    <w:basedOn w:val="1"/>
    <w:next w:val="1"/>
    <w:autoRedefine/>
    <w:uiPriority w:val="39"/>
    <w:unhideWhenUsed/>
    <w:rsid w:val="00844F6B"/>
    <w:pPr>
      <w:tabs>
        <w:tab w:val="right" w:leader="dot" w:pos="9633"/>
      </w:tabs>
      <w:spacing w:before="0"/>
      <w:ind w:left="220"/>
      <w:jc w:val="left"/>
    </w:pPr>
    <w:rPr>
      <w:rFonts w:cstheme="minorHAnsi"/>
      <w:b w:val="0"/>
      <w:szCs w:val="20"/>
    </w:rPr>
  </w:style>
  <w:style w:type="paragraph" w:styleId="4">
    <w:name w:val="toc 4"/>
    <w:basedOn w:val="a"/>
    <w:next w:val="a"/>
    <w:autoRedefine/>
    <w:uiPriority w:val="39"/>
    <w:unhideWhenUsed/>
    <w:rsid w:val="00B07ADD"/>
    <w:pPr>
      <w:ind w:left="440"/>
    </w:pPr>
    <w:rPr>
      <w:rFonts w:asciiTheme="minorHAnsi" w:hAnsiTheme="minorHAnsi" w:cstheme="minorHAnsi"/>
      <w:sz w:val="20"/>
      <w:szCs w:val="20"/>
    </w:rPr>
  </w:style>
  <w:style w:type="paragraph" w:styleId="5">
    <w:name w:val="toc 5"/>
    <w:basedOn w:val="a"/>
    <w:next w:val="a"/>
    <w:autoRedefine/>
    <w:uiPriority w:val="39"/>
    <w:unhideWhenUsed/>
    <w:rsid w:val="00B07ADD"/>
    <w:pPr>
      <w:ind w:left="660"/>
    </w:pPr>
    <w:rPr>
      <w:rFonts w:asciiTheme="minorHAnsi" w:hAnsiTheme="minorHAnsi" w:cstheme="minorHAnsi"/>
      <w:sz w:val="20"/>
      <w:szCs w:val="20"/>
    </w:rPr>
  </w:style>
  <w:style w:type="paragraph" w:styleId="6">
    <w:name w:val="toc 6"/>
    <w:basedOn w:val="a"/>
    <w:next w:val="a"/>
    <w:autoRedefine/>
    <w:uiPriority w:val="39"/>
    <w:unhideWhenUsed/>
    <w:rsid w:val="00B07ADD"/>
    <w:pPr>
      <w:ind w:left="880"/>
    </w:pPr>
    <w:rPr>
      <w:rFonts w:asciiTheme="minorHAnsi" w:hAnsiTheme="minorHAnsi" w:cstheme="minorHAnsi"/>
      <w:sz w:val="20"/>
      <w:szCs w:val="20"/>
    </w:rPr>
  </w:style>
  <w:style w:type="paragraph" w:styleId="7">
    <w:name w:val="toc 7"/>
    <w:basedOn w:val="a"/>
    <w:next w:val="a"/>
    <w:autoRedefine/>
    <w:uiPriority w:val="39"/>
    <w:unhideWhenUsed/>
    <w:rsid w:val="00B07ADD"/>
    <w:pPr>
      <w:ind w:left="1100"/>
    </w:pPr>
    <w:rPr>
      <w:rFonts w:asciiTheme="minorHAnsi" w:hAnsiTheme="minorHAnsi" w:cstheme="minorHAnsi"/>
      <w:sz w:val="20"/>
      <w:szCs w:val="20"/>
    </w:rPr>
  </w:style>
  <w:style w:type="paragraph" w:styleId="8">
    <w:name w:val="toc 8"/>
    <w:basedOn w:val="a"/>
    <w:next w:val="a"/>
    <w:autoRedefine/>
    <w:uiPriority w:val="39"/>
    <w:unhideWhenUsed/>
    <w:rsid w:val="00B07ADD"/>
    <w:pPr>
      <w:ind w:left="1320"/>
    </w:pPr>
    <w:rPr>
      <w:rFonts w:asciiTheme="minorHAnsi" w:hAnsiTheme="minorHAnsi" w:cstheme="minorHAnsi"/>
      <w:sz w:val="20"/>
      <w:szCs w:val="20"/>
    </w:rPr>
  </w:style>
  <w:style w:type="paragraph" w:styleId="9">
    <w:name w:val="toc 9"/>
    <w:basedOn w:val="a"/>
    <w:next w:val="a"/>
    <w:autoRedefine/>
    <w:uiPriority w:val="39"/>
    <w:unhideWhenUsed/>
    <w:rsid w:val="00B07ADD"/>
    <w:pPr>
      <w:ind w:left="1540"/>
    </w:pPr>
    <w:rPr>
      <w:rFonts w:asciiTheme="minorHAnsi" w:hAnsiTheme="minorHAnsi" w:cstheme="minorHAnsi"/>
      <w:sz w:val="20"/>
      <w:szCs w:val="20"/>
    </w:rPr>
  </w:style>
  <w:style w:type="paragraph" w:styleId="afb">
    <w:name w:val="Balloon Text"/>
    <w:basedOn w:val="a"/>
    <w:link w:val="afc"/>
    <w:uiPriority w:val="99"/>
    <w:semiHidden/>
    <w:unhideWhenUsed/>
    <w:rsid w:val="00984D89"/>
    <w:rPr>
      <w:rFonts w:ascii="Segoe UI" w:hAnsi="Segoe UI" w:cs="Segoe UI"/>
      <w:sz w:val="18"/>
      <w:szCs w:val="18"/>
    </w:rPr>
  </w:style>
  <w:style w:type="character" w:customStyle="1" w:styleId="afc">
    <w:name w:val="Текст выноски Знак"/>
    <w:basedOn w:val="a0"/>
    <w:link w:val="afb"/>
    <w:uiPriority w:val="99"/>
    <w:semiHidden/>
    <w:rsid w:val="00984D89"/>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35000">
      <w:bodyDiv w:val="1"/>
      <w:marLeft w:val="0"/>
      <w:marRight w:val="0"/>
      <w:marTop w:val="0"/>
      <w:marBottom w:val="0"/>
      <w:divBdr>
        <w:top w:val="none" w:sz="0" w:space="0" w:color="auto"/>
        <w:left w:val="none" w:sz="0" w:space="0" w:color="auto"/>
        <w:bottom w:val="none" w:sz="0" w:space="0" w:color="auto"/>
        <w:right w:val="none" w:sz="0" w:space="0" w:color="auto"/>
      </w:divBdr>
    </w:div>
    <w:div w:id="661153934">
      <w:bodyDiv w:val="1"/>
      <w:marLeft w:val="0"/>
      <w:marRight w:val="0"/>
      <w:marTop w:val="0"/>
      <w:marBottom w:val="0"/>
      <w:divBdr>
        <w:top w:val="none" w:sz="0" w:space="0" w:color="auto"/>
        <w:left w:val="none" w:sz="0" w:space="0" w:color="auto"/>
        <w:bottom w:val="none" w:sz="0" w:space="0" w:color="auto"/>
        <w:right w:val="none" w:sz="0" w:space="0" w:color="auto"/>
      </w:divBdr>
      <w:divsChild>
        <w:div w:id="1384865255">
          <w:marLeft w:val="446"/>
          <w:marRight w:val="562"/>
          <w:marTop w:val="0"/>
          <w:marBottom w:val="0"/>
          <w:divBdr>
            <w:top w:val="none" w:sz="0" w:space="0" w:color="auto"/>
            <w:left w:val="none" w:sz="0" w:space="0" w:color="auto"/>
            <w:bottom w:val="none" w:sz="0" w:space="0" w:color="auto"/>
            <w:right w:val="none" w:sz="0" w:space="0" w:color="auto"/>
          </w:divBdr>
        </w:div>
        <w:div w:id="773666807">
          <w:marLeft w:val="446"/>
          <w:marRight w:val="562"/>
          <w:marTop w:val="0"/>
          <w:marBottom w:val="0"/>
          <w:divBdr>
            <w:top w:val="none" w:sz="0" w:space="0" w:color="auto"/>
            <w:left w:val="none" w:sz="0" w:space="0" w:color="auto"/>
            <w:bottom w:val="none" w:sz="0" w:space="0" w:color="auto"/>
            <w:right w:val="none" w:sz="0" w:space="0" w:color="auto"/>
          </w:divBdr>
        </w:div>
        <w:div w:id="1593512178">
          <w:marLeft w:val="446"/>
          <w:marRight w:val="562"/>
          <w:marTop w:val="0"/>
          <w:marBottom w:val="0"/>
          <w:divBdr>
            <w:top w:val="none" w:sz="0" w:space="0" w:color="auto"/>
            <w:left w:val="none" w:sz="0" w:space="0" w:color="auto"/>
            <w:bottom w:val="none" w:sz="0" w:space="0" w:color="auto"/>
            <w:right w:val="none" w:sz="0" w:space="0" w:color="auto"/>
          </w:divBdr>
        </w:div>
      </w:divsChild>
    </w:div>
    <w:div w:id="751128268">
      <w:bodyDiv w:val="1"/>
      <w:marLeft w:val="0"/>
      <w:marRight w:val="0"/>
      <w:marTop w:val="0"/>
      <w:marBottom w:val="0"/>
      <w:divBdr>
        <w:top w:val="none" w:sz="0" w:space="0" w:color="auto"/>
        <w:left w:val="none" w:sz="0" w:space="0" w:color="auto"/>
        <w:bottom w:val="none" w:sz="0" w:space="0" w:color="auto"/>
        <w:right w:val="none" w:sz="0" w:space="0" w:color="auto"/>
      </w:divBdr>
    </w:div>
    <w:div w:id="886257070">
      <w:bodyDiv w:val="1"/>
      <w:marLeft w:val="0"/>
      <w:marRight w:val="0"/>
      <w:marTop w:val="0"/>
      <w:marBottom w:val="0"/>
      <w:divBdr>
        <w:top w:val="none" w:sz="0" w:space="0" w:color="auto"/>
        <w:left w:val="none" w:sz="0" w:space="0" w:color="auto"/>
        <w:bottom w:val="none" w:sz="0" w:space="0" w:color="auto"/>
        <w:right w:val="none" w:sz="0" w:space="0" w:color="auto"/>
      </w:divBdr>
    </w:div>
    <w:div w:id="1394695398">
      <w:bodyDiv w:val="1"/>
      <w:marLeft w:val="0"/>
      <w:marRight w:val="0"/>
      <w:marTop w:val="0"/>
      <w:marBottom w:val="0"/>
      <w:divBdr>
        <w:top w:val="none" w:sz="0" w:space="0" w:color="auto"/>
        <w:left w:val="none" w:sz="0" w:space="0" w:color="auto"/>
        <w:bottom w:val="none" w:sz="0" w:space="0" w:color="auto"/>
        <w:right w:val="none" w:sz="0" w:space="0" w:color="auto"/>
      </w:divBdr>
    </w:div>
    <w:div w:id="1656452504">
      <w:bodyDiv w:val="1"/>
      <w:marLeft w:val="0"/>
      <w:marRight w:val="0"/>
      <w:marTop w:val="0"/>
      <w:marBottom w:val="0"/>
      <w:divBdr>
        <w:top w:val="none" w:sz="0" w:space="0" w:color="auto"/>
        <w:left w:val="none" w:sz="0" w:space="0" w:color="auto"/>
        <w:bottom w:val="none" w:sz="0" w:space="0" w:color="auto"/>
        <w:right w:val="none" w:sz="0" w:space="0" w:color="auto"/>
      </w:divBdr>
    </w:div>
    <w:div w:id="1725830455">
      <w:bodyDiv w:val="1"/>
      <w:marLeft w:val="0"/>
      <w:marRight w:val="0"/>
      <w:marTop w:val="0"/>
      <w:marBottom w:val="0"/>
      <w:divBdr>
        <w:top w:val="none" w:sz="0" w:space="0" w:color="auto"/>
        <w:left w:val="none" w:sz="0" w:space="0" w:color="auto"/>
        <w:bottom w:val="none" w:sz="0" w:space="0" w:color="auto"/>
        <w:right w:val="none" w:sz="0" w:space="0" w:color="auto"/>
      </w:divBdr>
    </w:div>
    <w:div w:id="1755854469">
      <w:bodyDiv w:val="1"/>
      <w:marLeft w:val="0"/>
      <w:marRight w:val="0"/>
      <w:marTop w:val="0"/>
      <w:marBottom w:val="0"/>
      <w:divBdr>
        <w:top w:val="none" w:sz="0" w:space="0" w:color="auto"/>
        <w:left w:val="none" w:sz="0" w:space="0" w:color="auto"/>
        <w:bottom w:val="none" w:sz="0" w:space="0" w:color="auto"/>
        <w:right w:val="none" w:sz="0" w:space="0" w:color="auto"/>
      </w:divBdr>
    </w:div>
    <w:div w:id="1897349154">
      <w:bodyDiv w:val="1"/>
      <w:marLeft w:val="0"/>
      <w:marRight w:val="0"/>
      <w:marTop w:val="0"/>
      <w:marBottom w:val="0"/>
      <w:divBdr>
        <w:top w:val="none" w:sz="0" w:space="0" w:color="auto"/>
        <w:left w:val="none" w:sz="0" w:space="0" w:color="auto"/>
        <w:bottom w:val="none" w:sz="0" w:space="0" w:color="auto"/>
        <w:right w:val="none" w:sz="0" w:space="0" w:color="auto"/>
      </w:divBdr>
    </w:div>
    <w:div w:id="1966884504">
      <w:bodyDiv w:val="1"/>
      <w:marLeft w:val="0"/>
      <w:marRight w:val="0"/>
      <w:marTop w:val="0"/>
      <w:marBottom w:val="0"/>
      <w:divBdr>
        <w:top w:val="none" w:sz="0" w:space="0" w:color="auto"/>
        <w:left w:val="none" w:sz="0" w:space="0" w:color="auto"/>
        <w:bottom w:val="none" w:sz="0" w:space="0" w:color="auto"/>
        <w:right w:val="none" w:sz="0" w:space="0" w:color="auto"/>
      </w:divBdr>
    </w:div>
    <w:div w:id="2084837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chart" Target="charts/chart15.xml"/><Relationship Id="rId21" Type="http://schemas.openxmlformats.org/officeDocument/2006/relationships/chart" Target="charts/chart7.xml"/><Relationship Id="rId34" Type="http://schemas.openxmlformats.org/officeDocument/2006/relationships/image" Target="media/image13.jpeg"/><Relationship Id="rId42" Type="http://schemas.openxmlformats.org/officeDocument/2006/relationships/chart" Target="charts/chart18.xml"/><Relationship Id="rId47" Type="http://schemas.openxmlformats.org/officeDocument/2006/relationships/image" Target="media/image1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8.png"/><Relationship Id="rId11" Type="http://schemas.openxmlformats.org/officeDocument/2006/relationships/chart" Target="charts/chart1.xml"/><Relationship Id="rId24" Type="http://schemas.openxmlformats.org/officeDocument/2006/relationships/chart" Target="charts/chart10.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chart" Target="charts/chart16.xml"/><Relationship Id="rId45" Type="http://schemas.openxmlformats.org/officeDocument/2006/relationships/hyperlink" Target="https://www.sciencedirect.com/science/article/pii/S0959652620316334"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hart" Target="charts/chart9.xm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hart" Target="charts/chart5.xml"/><Relationship Id="rId31" Type="http://schemas.openxmlformats.org/officeDocument/2006/relationships/image" Target="media/image10.png"/><Relationship Id="rId44" Type="http://schemas.openxmlformats.org/officeDocument/2006/relationships/hyperlink" Target="https://www.sciencedirect.com/science/article/pii/S002216942100541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image" Target="media/image17.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image" Target="media/image12.png"/><Relationship Id="rId38" Type="http://schemas.openxmlformats.org/officeDocument/2006/relationships/chart" Target="charts/chart14.xml"/><Relationship Id="rId46" Type="http://schemas.openxmlformats.org/officeDocument/2006/relationships/hyperlink" Target="https://doi.org/10.17580/gzh.2021.09.14" TargetMode="External"/><Relationship Id="rId20" Type="http://schemas.openxmlformats.org/officeDocument/2006/relationships/chart" Target="charts/chart6.xml"/><Relationship Id="rId41"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odru6\pro$\&#1053;&#1048;&#1054;&#1050;&#1056;\&#1056;&#1072;&#1079;&#1088;&#1072;&#1073;&#1086;&#1090;&#1082;&#1072;%20&#1085;&#1072;&#1091;&#1095;&#1085;&#1086;-&#1086;&#1073;&#1086;&#1089;&#1085;&#1086;&#1074;&#1072;&#1085;%20&#1056;&#1042;&#1056;\&#1053;&#1048;&#1056;%20&#1086;&#1090;&#1095;&#1077;&#1090;&#1099;.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oleObject" Target="file:///C:\Users\r.mussayev\Desktop\&#1050;&#1086;&#1087;&#1080;&#1103;%20&#1050;&#1086;&#1087;&#1080;&#1103;%20&#1050;&#1086;&#1087;&#1080;&#1103;%20&#1052;&#1056;&#1062;%20&#1087;&#1086;%20&#1082;&#1072;&#1078;&#1076;&#1086;&#1084;&#1091;%20&#1074;&#1080;&#1076;&#1091;%20&#1056;&#1042;&#1056;%20&#1086;&#1090;%20&#1040;&#1073;&#1072;&#11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odru6\pro$\&#1053;&#1048;&#1054;&#1050;&#1056;\&#1056;&#1072;&#1079;&#1088;&#1072;&#1073;&#1086;&#1090;&#1082;&#1072;%20&#1085;&#1072;&#1091;&#1095;&#1085;&#1086;-&#1086;&#1073;&#1086;&#1089;&#1085;&#1086;&#1074;&#1072;&#1085;%20&#1056;&#1042;&#1056;\&#1053;&#1048;&#1056;%20&#1086;&#1090;&#1095;&#1077;&#1090;&#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mussayev\Desktop\&#1050;&#1086;&#1087;&#1080;&#1103;%20&#1050;&#1086;&#1087;&#1080;&#1103;%20&#1050;&#1086;&#1087;&#1080;&#1103;%20&#1052;&#1056;&#1062;%20&#1087;&#1086;%20&#1082;&#1072;&#1078;&#1076;&#1086;&#1084;&#1091;%20&#1074;&#1080;&#1076;&#1091;%20&#1056;&#1042;&#1056;%20&#1086;&#1090;%20&#1040;&#1073;&#1072;&#11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r.mussayev\Desktop\&#1050;&#1086;&#1087;&#1080;&#1103;%20&#1050;&#1086;&#1087;&#1080;&#1103;%20&#1050;&#1086;&#1087;&#1080;&#1103;%20&#1052;&#1056;&#1062;%20&#1087;&#1086;%20&#1082;&#1072;&#1078;&#1076;&#1086;&#1084;&#1091;%20&#1074;&#1080;&#1076;&#1091;%20&#1056;&#1042;&#1056;%20&#1086;&#1090;%20&#1040;&#1073;&#1072;&#11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r.mussayev\Desktop\&#1042;%20&#1088;&#1072;&#1073;&#1086;&#1090;&#1077;\&#1058;&#1069;&#1054;%20&#1056;&#1042;&#105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mussayev\Desktop\&#1042;%20&#1088;&#1072;&#1073;&#1086;&#1090;&#1077;\&#1058;&#1069;&#1054;%20&#1056;&#1042;&#1056;.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noutshopkz\Downloads\&#1043;&#1088;&#1072;&#1092;&#1080;&#1082;&#1080;%20&#1057;&#1090;&#1072;&#1090;&#1100;&#1080;.xlsx" TargetMode="External"/><Relationship Id="rId2" Type="http://schemas.microsoft.com/office/2011/relationships/chartColorStyle" Target="colors2.xml"/><Relationship Id="rId1" Type="http://schemas.microsoft.com/office/2011/relationships/chartStyle" Target="style2.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noutshopkz\Downloads\&#1043;&#1088;&#1072;&#1092;&#1080;&#1082;&#1080;%20&#1057;&#1090;&#1072;&#1090;&#1100;&#1080;.xlsx" TargetMode="External"/><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noutshopkz\Downloads\&#1043;&#1088;&#1072;&#1092;&#1080;&#1082;&#1080;%20&#1057;&#1090;&#1072;&#1090;&#1100;&#1080;.xlsx"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noutshopkz\Downloads\&#1043;&#1088;&#1072;&#1092;&#1080;&#1082;&#1080;%20&#1057;&#1090;&#1072;&#1090;&#1100;&#1080;.xlsx" TargetMode="External"/><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7.xml"/><Relationship Id="rId1" Type="http://schemas.microsoft.com/office/2011/relationships/chartStyle" Target="style7.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9.xml"/><Relationship Id="rId1" Type="http://schemas.microsoft.com/office/2011/relationships/chartStyle" Target="style9.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Янв-февр 2021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Лист1!$B$2:$B$5</c:f>
              <c:numCache>
                <c:formatCode>General</c:formatCode>
                <c:ptCount val="4"/>
                <c:pt idx="0">
                  <c:v>14</c:v>
                </c:pt>
                <c:pt idx="1">
                  <c:v>51</c:v>
                </c:pt>
                <c:pt idx="2">
                  <c:v>16</c:v>
                </c:pt>
                <c:pt idx="3">
                  <c:v>35</c:v>
                </c:pt>
              </c:numCache>
            </c:numRef>
          </c:val>
          <c:extLst>
            <c:ext xmlns:c16="http://schemas.microsoft.com/office/drawing/2014/chart" uri="{C3380CC4-5D6E-409C-BE32-E72D297353CC}">
              <c16:uniqueId val="{00000000-0368-40E6-B49D-B0AFB4CBB47F}"/>
            </c:ext>
          </c:extLst>
        </c:ser>
        <c:ser>
          <c:idx val="1"/>
          <c:order val="1"/>
          <c:tx>
            <c:strRef>
              <c:f>Лист1!$C$1</c:f>
              <c:strCache>
                <c:ptCount val="1"/>
                <c:pt idx="0">
                  <c:v>Сен-нояб 2021</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Лист1!$C$2:$C$5</c:f>
              <c:numCache>
                <c:formatCode>General</c:formatCode>
                <c:ptCount val="4"/>
                <c:pt idx="0">
                  <c:v>28</c:v>
                </c:pt>
                <c:pt idx="1">
                  <c:v>42</c:v>
                </c:pt>
                <c:pt idx="2">
                  <c:v>3</c:v>
                </c:pt>
                <c:pt idx="3">
                  <c:v>34</c:v>
                </c:pt>
              </c:numCache>
            </c:numRef>
          </c:val>
          <c:extLst>
            <c:ext xmlns:c16="http://schemas.microsoft.com/office/drawing/2014/chart" uri="{C3380CC4-5D6E-409C-BE32-E72D297353CC}">
              <c16:uniqueId val="{00000001-0368-40E6-B49D-B0AFB4CBB47F}"/>
            </c:ext>
          </c:extLst>
        </c:ser>
        <c:ser>
          <c:idx val="2"/>
          <c:order val="2"/>
          <c:tx>
            <c:strRef>
              <c:f>Лист1!$D$1</c:f>
              <c:strCache>
                <c:ptCount val="1"/>
                <c:pt idx="0">
                  <c:v>Нояб 2021-янв 2022</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Лист1!$D$2:$D$5</c:f>
              <c:numCache>
                <c:formatCode>General</c:formatCode>
                <c:ptCount val="4"/>
                <c:pt idx="0">
                  <c:v>14</c:v>
                </c:pt>
                <c:pt idx="1">
                  <c:v>25</c:v>
                </c:pt>
                <c:pt idx="2">
                  <c:v>3</c:v>
                </c:pt>
                <c:pt idx="3">
                  <c:v>21</c:v>
                </c:pt>
              </c:numCache>
            </c:numRef>
          </c:val>
          <c:extLst>
            <c:ext xmlns:c16="http://schemas.microsoft.com/office/drawing/2014/chart" uri="{C3380CC4-5D6E-409C-BE32-E72D297353CC}">
              <c16:uniqueId val="{00000002-0368-40E6-B49D-B0AFB4CBB47F}"/>
            </c:ext>
          </c:extLst>
        </c:ser>
        <c:ser>
          <c:idx val="3"/>
          <c:order val="3"/>
          <c:tx>
            <c:strRef>
              <c:f>Лист1!$E$1</c:f>
              <c:strCache>
                <c:ptCount val="1"/>
                <c:pt idx="0">
                  <c:v>Янв-май 2022.</c:v>
                </c:pt>
              </c:strCache>
            </c:strRef>
          </c:tx>
          <c:spPr>
            <a:solidFill>
              <a:schemeClr val="accent2">
                <a:lumMod val="6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Лист1!$E$2:$E$5</c:f>
              <c:numCache>
                <c:formatCode>General</c:formatCode>
                <c:ptCount val="4"/>
                <c:pt idx="0">
                  <c:v>13</c:v>
                </c:pt>
                <c:pt idx="1">
                  <c:v>25</c:v>
                </c:pt>
                <c:pt idx="2">
                  <c:v>15</c:v>
                </c:pt>
                <c:pt idx="3">
                  <c:v>33</c:v>
                </c:pt>
              </c:numCache>
            </c:numRef>
          </c:val>
          <c:extLst>
            <c:ext xmlns:c16="http://schemas.microsoft.com/office/drawing/2014/chart" uri="{C3380CC4-5D6E-409C-BE32-E72D297353CC}">
              <c16:uniqueId val="{00000003-0368-40E6-B49D-B0AFB4CBB47F}"/>
            </c:ext>
          </c:extLst>
        </c:ser>
        <c:ser>
          <c:idx val="4"/>
          <c:order val="4"/>
          <c:tx>
            <c:strRef>
              <c:f>Лист1!$F$1</c:f>
              <c:strCache>
                <c:ptCount val="1"/>
                <c:pt idx="0">
                  <c:v>Июль-авг 2022</c:v>
                </c:pt>
              </c:strCache>
            </c:strRef>
          </c:tx>
          <c:spPr>
            <a:solidFill>
              <a:schemeClr val="accent4">
                <a:lumMod val="6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Лист1!$F$2:$F$5</c:f>
              <c:numCache>
                <c:formatCode>General</c:formatCode>
                <c:ptCount val="4"/>
                <c:pt idx="0">
                  <c:v>24</c:v>
                </c:pt>
                <c:pt idx="1">
                  <c:v>38</c:v>
                </c:pt>
                <c:pt idx="2">
                  <c:v>9</c:v>
                </c:pt>
                <c:pt idx="3">
                  <c:v>20</c:v>
                </c:pt>
              </c:numCache>
            </c:numRef>
          </c:val>
          <c:extLst>
            <c:ext xmlns:c16="http://schemas.microsoft.com/office/drawing/2014/chart" uri="{C3380CC4-5D6E-409C-BE32-E72D297353CC}">
              <c16:uniqueId val="{00000004-0368-40E6-B49D-B0AFB4CBB47F}"/>
            </c:ext>
          </c:extLst>
        </c:ser>
        <c:ser>
          <c:idx val="5"/>
          <c:order val="5"/>
          <c:tx>
            <c:strRef>
              <c:f>Лист1!$G$1</c:f>
              <c:strCache>
                <c:ptCount val="1"/>
                <c:pt idx="0">
                  <c:v>Май-июль 2023</c:v>
                </c:pt>
              </c:strCache>
            </c:strRef>
          </c:tx>
          <c:spPr>
            <a:solidFill>
              <a:schemeClr val="accent6">
                <a:lumMod val="6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ГДО</c:v>
                </c:pt>
                <c:pt idx="1">
                  <c:v>ГС</c:v>
                </c:pt>
                <c:pt idx="2">
                  <c:v>ХО</c:v>
                </c:pt>
                <c:pt idx="3">
                  <c:v>К-1</c:v>
                </c:pt>
              </c:strCache>
            </c:strRef>
          </c:cat>
          <c:val>
            <c:numRef>
              <c:f>Лист1!$G$2:$G$5</c:f>
              <c:numCache>
                <c:formatCode>General</c:formatCode>
                <c:ptCount val="4"/>
                <c:pt idx="0">
                  <c:v>28</c:v>
                </c:pt>
                <c:pt idx="1">
                  <c:v>35</c:v>
                </c:pt>
                <c:pt idx="2">
                  <c:v>8</c:v>
                </c:pt>
                <c:pt idx="3">
                  <c:v>26</c:v>
                </c:pt>
              </c:numCache>
            </c:numRef>
          </c:val>
          <c:extLst>
            <c:ext xmlns:c16="http://schemas.microsoft.com/office/drawing/2014/chart" uri="{C3380CC4-5D6E-409C-BE32-E72D297353CC}">
              <c16:uniqueId val="{00000005-0368-40E6-B49D-B0AFB4CBB47F}"/>
            </c:ext>
          </c:extLst>
        </c:ser>
        <c:dLbls>
          <c:dLblPos val="outEnd"/>
          <c:showLegendKey val="0"/>
          <c:showVal val="1"/>
          <c:showCatName val="0"/>
          <c:showSerName val="0"/>
          <c:showPercent val="0"/>
          <c:showBubbleSize val="0"/>
        </c:dLbls>
        <c:gapWidth val="444"/>
        <c:overlap val="-90"/>
        <c:axId val="219186063"/>
        <c:axId val="1946708095"/>
      </c:barChart>
      <c:catAx>
        <c:axId val="21918606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946708095"/>
        <c:crosses val="autoZero"/>
        <c:auto val="1"/>
        <c:lblAlgn val="ctr"/>
        <c:lblOffset val="100"/>
        <c:noMultiLvlLbl val="0"/>
      </c:catAx>
      <c:valAx>
        <c:axId val="1946708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918606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dPt>
            <c:idx val="33"/>
            <c:bubble3D val="0"/>
            <c:extLst>
              <c:ext xmlns:c16="http://schemas.microsoft.com/office/drawing/2014/chart" uri="{C3380CC4-5D6E-409C-BE32-E72D297353CC}">
                <c16:uniqueId val="{00000000-A4A2-4DF3-8638-BE43E3BB6CFD}"/>
              </c:ext>
            </c:extLst>
          </c:dPt>
          <c:trendline>
            <c:spPr>
              <a:ln w="9525" cap="rnd">
                <a:solidFill>
                  <a:schemeClr val="accent1"/>
                </a:solidFill>
              </a:ln>
              <a:effectLst/>
            </c:spPr>
            <c:trendlineType val="linear"/>
            <c:dispRSqr val="0"/>
            <c:dispEq val="0"/>
          </c:trendline>
          <c:xVal>
            <c:numRef>
              <c:f>'ХРВС-зак'!$E$2:$E$94</c:f>
              <c:numCache>
                <c:formatCode>h:mm</c:formatCode>
                <c:ptCount val="93"/>
                <c:pt idx="0">
                  <c:v>8.6805555555555525E-2</c:v>
                </c:pt>
                <c:pt idx="1">
                  <c:v>0.1499999999999998</c:v>
                </c:pt>
                <c:pt idx="2">
                  <c:v>7.2916666666666685E-2</c:v>
                </c:pt>
                <c:pt idx="3">
                  <c:v>7.638888888888884E-2</c:v>
                </c:pt>
                <c:pt idx="4">
                  <c:v>8.3333333333333259E-2</c:v>
                </c:pt>
                <c:pt idx="5">
                  <c:v>8.0555555555555491E-2</c:v>
                </c:pt>
                <c:pt idx="6">
                  <c:v>4.1666666666666685E-2</c:v>
                </c:pt>
                <c:pt idx="7">
                  <c:v>1.388888888888884E-3</c:v>
                </c:pt>
                <c:pt idx="8">
                  <c:v>7.7777777777777779E-2</c:v>
                </c:pt>
                <c:pt idx="9">
                  <c:v>2.9861111111111005E-2</c:v>
                </c:pt>
                <c:pt idx="10">
                  <c:v>9.7222222222222099E-2</c:v>
                </c:pt>
                <c:pt idx="11">
                  <c:v>8.3333333333333481E-2</c:v>
                </c:pt>
                <c:pt idx="12">
                  <c:v>7.2916666666666852E-2</c:v>
                </c:pt>
                <c:pt idx="13">
                  <c:v>6.7361111111111149E-2</c:v>
                </c:pt>
                <c:pt idx="14">
                  <c:v>7.9861111111111049E-2</c:v>
                </c:pt>
                <c:pt idx="15">
                  <c:v>3.2638888888888773E-2</c:v>
                </c:pt>
                <c:pt idx="16">
                  <c:v>7.6388888888888895E-2</c:v>
                </c:pt>
                <c:pt idx="17">
                  <c:v>6.25E-2</c:v>
                </c:pt>
                <c:pt idx="18">
                  <c:v>5.9027777777777679E-2</c:v>
                </c:pt>
                <c:pt idx="19">
                  <c:v>7.2916666666666685E-2</c:v>
                </c:pt>
                <c:pt idx="20">
                  <c:v>7.986111111111116E-2</c:v>
                </c:pt>
                <c:pt idx="21">
                  <c:v>2.7777777777777679E-2</c:v>
                </c:pt>
                <c:pt idx="22">
                  <c:v>7.638888888888884E-2</c:v>
                </c:pt>
                <c:pt idx="23">
                  <c:v>6.25E-2</c:v>
                </c:pt>
                <c:pt idx="24">
                  <c:v>4.5138888888889062E-2</c:v>
                </c:pt>
                <c:pt idx="25">
                  <c:v>8.333333333333337E-2</c:v>
                </c:pt>
                <c:pt idx="26">
                  <c:v>5.208333333333337E-2</c:v>
                </c:pt>
                <c:pt idx="27">
                  <c:v>7.3611111111111072E-2</c:v>
                </c:pt>
                <c:pt idx="28">
                  <c:v>6.25E-2</c:v>
                </c:pt>
                <c:pt idx="29">
                  <c:v>6.25E-2</c:v>
                </c:pt>
                <c:pt idx="30">
                  <c:v>6.25E-2</c:v>
                </c:pt>
                <c:pt idx="31">
                  <c:v>6.25E-2</c:v>
                </c:pt>
                <c:pt idx="32">
                  <c:v>6.597222222222221E-2</c:v>
                </c:pt>
                <c:pt idx="33">
                  <c:v>6.25E-2</c:v>
                </c:pt>
                <c:pt idx="34">
                  <c:v>8.3333333333333315E-2</c:v>
                </c:pt>
                <c:pt idx="35">
                  <c:v>4.166666666666663E-2</c:v>
                </c:pt>
                <c:pt idx="36">
                  <c:v>0.12500000000000011</c:v>
                </c:pt>
                <c:pt idx="37">
                  <c:v>5.208333333333337E-2</c:v>
                </c:pt>
                <c:pt idx="38">
                  <c:v>0.12916666666666654</c:v>
                </c:pt>
                <c:pt idx="39">
                  <c:v>7.2916666666666685E-2</c:v>
                </c:pt>
                <c:pt idx="40">
                  <c:v>0.14375000000000004</c:v>
                </c:pt>
                <c:pt idx="41">
                  <c:v>9.722222222222221E-2</c:v>
                </c:pt>
                <c:pt idx="42">
                  <c:v>7.0833333333333304E-2</c:v>
                </c:pt>
                <c:pt idx="43">
                  <c:v>8.2638888888888873E-2</c:v>
                </c:pt>
                <c:pt idx="44">
                  <c:v>4.166666666666663E-2</c:v>
                </c:pt>
                <c:pt idx="45">
                  <c:v>5.5555555555555469E-2</c:v>
                </c:pt>
                <c:pt idx="46">
                  <c:v>8.3333333333333315E-2</c:v>
                </c:pt>
                <c:pt idx="47">
                  <c:v>8.333333333333337E-2</c:v>
                </c:pt>
                <c:pt idx="48">
                  <c:v>8.333333333333337E-2</c:v>
                </c:pt>
                <c:pt idx="49">
                  <c:v>5.2083333333333315E-2</c:v>
                </c:pt>
                <c:pt idx="50">
                  <c:v>4.166666666666663E-2</c:v>
                </c:pt>
                <c:pt idx="51">
                  <c:v>4.513888888888884E-2</c:v>
                </c:pt>
                <c:pt idx="52">
                  <c:v>4.166666666666663E-2</c:v>
                </c:pt>
                <c:pt idx="53">
                  <c:v>8.3333333333333259E-2</c:v>
                </c:pt>
                <c:pt idx="54">
                  <c:v>4.166666666666663E-2</c:v>
                </c:pt>
                <c:pt idx="55">
                  <c:v>9.722222222222221E-2</c:v>
                </c:pt>
                <c:pt idx="56">
                  <c:v>7.9166666666666663E-2</c:v>
                </c:pt>
                <c:pt idx="57">
                  <c:v>8.3333333333333343E-2</c:v>
                </c:pt>
                <c:pt idx="58">
                  <c:v>8.333333333333337E-2</c:v>
                </c:pt>
                <c:pt idx="59">
                  <c:v>7.9861111111111049E-2</c:v>
                </c:pt>
                <c:pt idx="60">
                  <c:v>6.25E-2</c:v>
                </c:pt>
                <c:pt idx="61">
                  <c:v>9.0972222222222121E-2</c:v>
                </c:pt>
                <c:pt idx="62">
                  <c:v>3.472222222222221E-2</c:v>
                </c:pt>
                <c:pt idx="63">
                  <c:v>0.12152777777777785</c:v>
                </c:pt>
                <c:pt idx="64">
                  <c:v>4.166666666666663E-2</c:v>
                </c:pt>
                <c:pt idx="65">
                  <c:v>6.7361111111111205E-2</c:v>
                </c:pt>
                <c:pt idx="66">
                  <c:v>7.5694444444444398E-2</c:v>
                </c:pt>
                <c:pt idx="67">
                  <c:v>4.1666666666666741E-2</c:v>
                </c:pt>
                <c:pt idx="68">
                  <c:v>4.166666666666663E-2</c:v>
                </c:pt>
                <c:pt idx="69">
                  <c:v>4.1666666666666741E-2</c:v>
                </c:pt>
                <c:pt idx="70">
                  <c:v>0.16666666666666674</c:v>
                </c:pt>
                <c:pt idx="71">
                  <c:v>4.166666666666663E-2</c:v>
                </c:pt>
                <c:pt idx="72">
                  <c:v>8.3333333333333329E-2</c:v>
                </c:pt>
                <c:pt idx="73">
                  <c:v>6.25E-2</c:v>
                </c:pt>
                <c:pt idx="74">
                  <c:v>4.166666666666663E-2</c:v>
                </c:pt>
                <c:pt idx="75">
                  <c:v>0.16666666666666674</c:v>
                </c:pt>
                <c:pt idx="76">
                  <c:v>0.16666666666666666</c:v>
                </c:pt>
                <c:pt idx="77">
                  <c:v>0.14583333333333337</c:v>
                </c:pt>
                <c:pt idx="78">
                  <c:v>0.12499999999999999</c:v>
                </c:pt>
                <c:pt idx="79">
                  <c:v>0.16666666666666652</c:v>
                </c:pt>
                <c:pt idx="80">
                  <c:v>0.16666666666666663</c:v>
                </c:pt>
                <c:pt idx="81">
                  <c:v>0.10416666666666674</c:v>
                </c:pt>
                <c:pt idx="82">
                  <c:v>0.16666666666666663</c:v>
                </c:pt>
                <c:pt idx="83">
                  <c:v>0.16666666666666669</c:v>
                </c:pt>
                <c:pt idx="84">
                  <c:v>0.16666666666666674</c:v>
                </c:pt>
                <c:pt idx="85">
                  <c:v>0.11944444444444446</c:v>
                </c:pt>
                <c:pt idx="86">
                  <c:v>0.16666666666666663</c:v>
                </c:pt>
                <c:pt idx="87">
                  <c:v>0.24999999999999989</c:v>
                </c:pt>
                <c:pt idx="88">
                  <c:v>0.25000000000000006</c:v>
                </c:pt>
                <c:pt idx="89">
                  <c:v>0.16666666666666674</c:v>
                </c:pt>
                <c:pt idx="90">
                  <c:v>0.16874999999999996</c:v>
                </c:pt>
                <c:pt idx="91">
                  <c:v>0.16666666666666674</c:v>
                </c:pt>
                <c:pt idx="92">
                  <c:v>0.16666666666666669</c:v>
                </c:pt>
              </c:numCache>
            </c:numRef>
          </c:xVal>
          <c:yVal>
            <c:numRef>
              <c:f>'ХРВС-отк'!$J$2:$J$135</c:f>
              <c:numCache>
                <c:formatCode>General</c:formatCode>
                <c:ptCount val="134"/>
                <c:pt idx="0">
                  <c:v>8</c:v>
                </c:pt>
                <c:pt idx="1">
                  <c:v>106</c:v>
                </c:pt>
                <c:pt idx="2">
                  <c:v>13</c:v>
                </c:pt>
                <c:pt idx="3">
                  <c:v>0</c:v>
                </c:pt>
                <c:pt idx="4">
                  <c:v>112</c:v>
                </c:pt>
                <c:pt idx="5">
                  <c:v>0</c:v>
                </c:pt>
                <c:pt idx="6">
                  <c:v>37</c:v>
                </c:pt>
                <c:pt idx="7">
                  <c:v>189</c:v>
                </c:pt>
                <c:pt idx="8">
                  <c:v>165</c:v>
                </c:pt>
                <c:pt idx="9">
                  <c:v>14</c:v>
                </c:pt>
                <c:pt idx="10">
                  <c:v>0</c:v>
                </c:pt>
                <c:pt idx="11">
                  <c:v>0</c:v>
                </c:pt>
                <c:pt idx="12">
                  <c:v>16</c:v>
                </c:pt>
                <c:pt idx="13">
                  <c:v>0</c:v>
                </c:pt>
                <c:pt idx="14">
                  <c:v>7</c:v>
                </c:pt>
                <c:pt idx="15">
                  <c:v>34</c:v>
                </c:pt>
                <c:pt idx="16">
                  <c:v>232</c:v>
                </c:pt>
                <c:pt idx="17">
                  <c:v>197</c:v>
                </c:pt>
                <c:pt idx="18">
                  <c:v>150</c:v>
                </c:pt>
                <c:pt idx="19">
                  <c:v>17</c:v>
                </c:pt>
                <c:pt idx="20">
                  <c:v>0</c:v>
                </c:pt>
                <c:pt idx="21">
                  <c:v>55</c:v>
                </c:pt>
                <c:pt idx="22">
                  <c:v>79</c:v>
                </c:pt>
                <c:pt idx="23">
                  <c:v>0</c:v>
                </c:pt>
                <c:pt idx="24">
                  <c:v>0</c:v>
                </c:pt>
                <c:pt idx="25">
                  <c:v>39</c:v>
                </c:pt>
                <c:pt idx="26">
                  <c:v>22</c:v>
                </c:pt>
                <c:pt idx="27">
                  <c:v>12</c:v>
                </c:pt>
                <c:pt idx="28">
                  <c:v>22</c:v>
                </c:pt>
                <c:pt idx="29">
                  <c:v>37</c:v>
                </c:pt>
                <c:pt idx="30">
                  <c:v>0</c:v>
                </c:pt>
                <c:pt idx="31">
                  <c:v>134</c:v>
                </c:pt>
                <c:pt idx="32">
                  <c:v>23</c:v>
                </c:pt>
                <c:pt idx="33">
                  <c:v>256</c:v>
                </c:pt>
                <c:pt idx="34">
                  <c:v>6</c:v>
                </c:pt>
                <c:pt idx="35">
                  <c:v>146</c:v>
                </c:pt>
                <c:pt idx="36">
                  <c:v>34</c:v>
                </c:pt>
                <c:pt idx="37">
                  <c:v>71</c:v>
                </c:pt>
                <c:pt idx="38">
                  <c:v>26</c:v>
                </c:pt>
                <c:pt idx="39">
                  <c:v>35</c:v>
                </c:pt>
                <c:pt idx="40">
                  <c:v>16</c:v>
                </c:pt>
                <c:pt idx="41">
                  <c:v>21</c:v>
                </c:pt>
                <c:pt idx="42">
                  <c:v>111</c:v>
                </c:pt>
                <c:pt idx="43">
                  <c:v>0</c:v>
                </c:pt>
                <c:pt idx="44">
                  <c:v>0</c:v>
                </c:pt>
                <c:pt idx="45">
                  <c:v>0</c:v>
                </c:pt>
                <c:pt idx="46">
                  <c:v>14</c:v>
                </c:pt>
                <c:pt idx="47">
                  <c:v>6</c:v>
                </c:pt>
                <c:pt idx="48">
                  <c:v>0</c:v>
                </c:pt>
                <c:pt idx="49">
                  <c:v>59</c:v>
                </c:pt>
                <c:pt idx="50">
                  <c:v>32</c:v>
                </c:pt>
                <c:pt idx="51">
                  <c:v>28</c:v>
                </c:pt>
                <c:pt idx="52">
                  <c:v>15</c:v>
                </c:pt>
                <c:pt idx="53">
                  <c:v>76</c:v>
                </c:pt>
                <c:pt idx="54">
                  <c:v>233</c:v>
                </c:pt>
                <c:pt idx="55">
                  <c:v>0</c:v>
                </c:pt>
                <c:pt idx="56">
                  <c:v>15</c:v>
                </c:pt>
                <c:pt idx="57">
                  <c:v>35</c:v>
                </c:pt>
                <c:pt idx="58">
                  <c:v>17</c:v>
                </c:pt>
                <c:pt idx="59">
                  <c:v>11</c:v>
                </c:pt>
                <c:pt idx="60">
                  <c:v>28</c:v>
                </c:pt>
                <c:pt idx="61">
                  <c:v>12</c:v>
                </c:pt>
                <c:pt idx="62">
                  <c:v>16</c:v>
                </c:pt>
                <c:pt idx="63">
                  <c:v>81</c:v>
                </c:pt>
                <c:pt idx="64">
                  <c:v>0</c:v>
                </c:pt>
                <c:pt idx="65">
                  <c:v>12</c:v>
                </c:pt>
                <c:pt idx="66">
                  <c:v>25</c:v>
                </c:pt>
                <c:pt idx="67">
                  <c:v>60</c:v>
                </c:pt>
                <c:pt idx="68">
                  <c:v>26</c:v>
                </c:pt>
                <c:pt idx="69">
                  <c:v>37</c:v>
                </c:pt>
                <c:pt idx="70">
                  <c:v>17</c:v>
                </c:pt>
                <c:pt idx="71">
                  <c:v>0</c:v>
                </c:pt>
                <c:pt idx="72">
                  <c:v>29</c:v>
                </c:pt>
                <c:pt idx="73">
                  <c:v>7</c:v>
                </c:pt>
                <c:pt idx="74">
                  <c:v>17</c:v>
                </c:pt>
                <c:pt idx="75">
                  <c:v>171</c:v>
                </c:pt>
                <c:pt idx="76">
                  <c:v>15</c:v>
                </c:pt>
                <c:pt idx="77">
                  <c:v>0</c:v>
                </c:pt>
                <c:pt idx="78">
                  <c:v>35</c:v>
                </c:pt>
                <c:pt idx="79">
                  <c:v>13</c:v>
                </c:pt>
                <c:pt idx="80">
                  <c:v>13</c:v>
                </c:pt>
                <c:pt idx="81">
                  <c:v>29</c:v>
                </c:pt>
                <c:pt idx="82">
                  <c:v>0</c:v>
                </c:pt>
                <c:pt idx="83">
                  <c:v>31</c:v>
                </c:pt>
                <c:pt idx="84">
                  <c:v>81</c:v>
                </c:pt>
                <c:pt idx="85">
                  <c:v>0</c:v>
                </c:pt>
                <c:pt idx="86">
                  <c:v>0</c:v>
                </c:pt>
                <c:pt idx="87">
                  <c:v>81</c:v>
                </c:pt>
                <c:pt idx="88">
                  <c:v>0</c:v>
                </c:pt>
                <c:pt idx="89">
                  <c:v>0</c:v>
                </c:pt>
                <c:pt idx="90">
                  <c:v>34</c:v>
                </c:pt>
                <c:pt idx="91">
                  <c:v>55</c:v>
                </c:pt>
                <c:pt idx="92">
                  <c:v>2</c:v>
                </c:pt>
                <c:pt idx="93">
                  <c:v>31</c:v>
                </c:pt>
                <c:pt idx="94">
                  <c:v>78</c:v>
                </c:pt>
                <c:pt idx="95">
                  <c:v>98</c:v>
                </c:pt>
                <c:pt idx="96">
                  <c:v>16</c:v>
                </c:pt>
                <c:pt idx="97">
                  <c:v>17</c:v>
                </c:pt>
                <c:pt idx="98">
                  <c:v>75</c:v>
                </c:pt>
                <c:pt idx="99">
                  <c:v>4</c:v>
                </c:pt>
                <c:pt idx="100">
                  <c:v>208</c:v>
                </c:pt>
                <c:pt idx="101">
                  <c:v>20</c:v>
                </c:pt>
                <c:pt idx="102">
                  <c:v>0</c:v>
                </c:pt>
                <c:pt idx="103">
                  <c:v>53</c:v>
                </c:pt>
                <c:pt idx="104">
                  <c:v>25</c:v>
                </c:pt>
                <c:pt idx="105">
                  <c:v>20</c:v>
                </c:pt>
                <c:pt idx="106">
                  <c:v>0</c:v>
                </c:pt>
                <c:pt idx="107">
                  <c:v>11</c:v>
                </c:pt>
                <c:pt idx="108">
                  <c:v>7</c:v>
                </c:pt>
                <c:pt idx="109">
                  <c:v>11</c:v>
                </c:pt>
                <c:pt idx="110">
                  <c:v>0</c:v>
                </c:pt>
                <c:pt idx="111">
                  <c:v>61</c:v>
                </c:pt>
                <c:pt idx="112">
                  <c:v>1</c:v>
                </c:pt>
                <c:pt idx="113">
                  <c:v>44</c:v>
                </c:pt>
                <c:pt idx="114">
                  <c:v>74</c:v>
                </c:pt>
                <c:pt idx="115">
                  <c:v>36</c:v>
                </c:pt>
                <c:pt idx="116">
                  <c:v>95</c:v>
                </c:pt>
                <c:pt idx="117">
                  <c:v>0</c:v>
                </c:pt>
                <c:pt idx="118">
                  <c:v>0</c:v>
                </c:pt>
                <c:pt idx="119">
                  <c:v>0</c:v>
                </c:pt>
                <c:pt idx="120">
                  <c:v>23</c:v>
                </c:pt>
                <c:pt idx="121">
                  <c:v>36</c:v>
                </c:pt>
                <c:pt idx="122">
                  <c:v>13</c:v>
                </c:pt>
                <c:pt idx="123">
                  <c:v>26</c:v>
                </c:pt>
                <c:pt idx="124">
                  <c:v>11</c:v>
                </c:pt>
                <c:pt idx="125">
                  <c:v>10</c:v>
                </c:pt>
                <c:pt idx="126">
                  <c:v>0</c:v>
                </c:pt>
                <c:pt idx="127">
                  <c:v>23</c:v>
                </c:pt>
                <c:pt idx="128">
                  <c:v>22</c:v>
                </c:pt>
                <c:pt idx="129">
                  <c:v>14</c:v>
                </c:pt>
                <c:pt idx="130">
                  <c:v>72</c:v>
                </c:pt>
                <c:pt idx="131">
                  <c:v>12</c:v>
                </c:pt>
                <c:pt idx="132">
                  <c:v>22</c:v>
                </c:pt>
                <c:pt idx="133">
                  <c:v>98</c:v>
                </c:pt>
              </c:numCache>
            </c:numRef>
          </c:yVal>
          <c:smooth val="0"/>
          <c:extLst>
            <c:ext xmlns:c16="http://schemas.microsoft.com/office/drawing/2014/chart" uri="{C3380CC4-5D6E-409C-BE32-E72D297353CC}">
              <c16:uniqueId val="{00000002-A4A2-4DF3-8638-BE43E3BB6CFD}"/>
            </c:ext>
          </c:extLst>
        </c:ser>
        <c:dLbls>
          <c:showLegendKey val="0"/>
          <c:showVal val="0"/>
          <c:showCatName val="0"/>
          <c:showSerName val="0"/>
          <c:showPercent val="0"/>
          <c:showBubbleSize val="0"/>
        </c:dLbls>
        <c:axId val="304215552"/>
        <c:axId val="304217088"/>
      </c:scatterChart>
      <c:valAx>
        <c:axId val="304215552"/>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overlay val="0"/>
          <c:spPr>
            <a:noFill/>
            <a:ln>
              <a:noFill/>
            </a:ln>
            <a:effectLst/>
          </c:spPr>
        </c:title>
        <c:numFmt formatCode="h:mm"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4217088"/>
        <c:crosses val="autoZero"/>
        <c:crossBetween val="midCat"/>
      </c:valAx>
      <c:valAx>
        <c:axId val="30421708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МРЦ, сут</a:t>
                </a:r>
              </a:p>
            </c:rich>
          </c:tx>
          <c:layout>
            <c:manualLayout>
              <c:xMode val="edge"/>
              <c:yMode val="edge"/>
              <c:x val="2.3516835916622129E-2"/>
              <c:y val="0.29833124188468796"/>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42155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xVal>
            <c:numRef>
              <c:f>АСПТ!$N$3:$N$45</c:f>
              <c:numCache>
                <c:formatCode>h:mm</c:formatCode>
                <c:ptCount val="43"/>
                <c:pt idx="0">
                  <c:v>5.0694444444444375E-2</c:v>
                </c:pt>
                <c:pt idx="1">
                  <c:v>5.208333333333337E-2</c:v>
                </c:pt>
                <c:pt idx="2">
                  <c:v>5.2777777777777812E-2</c:v>
                </c:pt>
                <c:pt idx="3">
                  <c:v>3.819444444444442E-2</c:v>
                </c:pt>
                <c:pt idx="4">
                  <c:v>4.8611111111111049E-2</c:v>
                </c:pt>
                <c:pt idx="5">
                  <c:v>4.1666666666666685E-2</c:v>
                </c:pt>
                <c:pt idx="6">
                  <c:v>8.5416666666666696E-2</c:v>
                </c:pt>
                <c:pt idx="7">
                  <c:v>4.6527777777777835E-2</c:v>
                </c:pt>
                <c:pt idx="8">
                  <c:v>3.472222222222221E-2</c:v>
                </c:pt>
                <c:pt idx="9">
                  <c:v>4.1666666666666685E-2</c:v>
                </c:pt>
                <c:pt idx="10">
                  <c:v>4.513888888888884E-2</c:v>
                </c:pt>
                <c:pt idx="11">
                  <c:v>4.1666666666666685E-2</c:v>
                </c:pt>
                <c:pt idx="12">
                  <c:v>3.125E-2</c:v>
                </c:pt>
                <c:pt idx="13">
                  <c:v>4.1666666666666685E-2</c:v>
                </c:pt>
                <c:pt idx="14">
                  <c:v>4.513888888888884E-2</c:v>
                </c:pt>
                <c:pt idx="15">
                  <c:v>5.5555555555555525E-2</c:v>
                </c:pt>
                <c:pt idx="16">
                  <c:v>4.5138888888888895E-2</c:v>
                </c:pt>
                <c:pt idx="17">
                  <c:v>4.9999999999999933E-2</c:v>
                </c:pt>
                <c:pt idx="18">
                  <c:v>2.9861111111111116E-2</c:v>
                </c:pt>
                <c:pt idx="19">
                  <c:v>4.861111111111116E-2</c:v>
                </c:pt>
                <c:pt idx="20">
                  <c:v>3.8194444444444475E-2</c:v>
                </c:pt>
                <c:pt idx="21">
                  <c:v>3.2638888888888884E-2</c:v>
                </c:pt>
                <c:pt idx="22">
                  <c:v>4.3749999999999956E-2</c:v>
                </c:pt>
                <c:pt idx="23">
                  <c:v>3.472222222222221E-2</c:v>
                </c:pt>
                <c:pt idx="24">
                  <c:v>4.5138888888888951E-2</c:v>
                </c:pt>
                <c:pt idx="25">
                  <c:v>4.1666666666666685E-2</c:v>
                </c:pt>
                <c:pt idx="26">
                  <c:v>4.0277777777777746E-2</c:v>
                </c:pt>
                <c:pt idx="27">
                  <c:v>3.2638888888888884E-2</c:v>
                </c:pt>
                <c:pt idx="28">
                  <c:v>4.2361111111111072E-2</c:v>
                </c:pt>
                <c:pt idx="29">
                  <c:v>4.166666666666663E-2</c:v>
                </c:pt>
                <c:pt idx="30">
                  <c:v>3.8888888888888862E-2</c:v>
                </c:pt>
                <c:pt idx="31">
                  <c:v>3.4027777777777768E-2</c:v>
                </c:pt>
                <c:pt idx="32">
                  <c:v>3.8194444444444309E-2</c:v>
                </c:pt>
                <c:pt idx="33">
                  <c:v>4.3749999999999956E-2</c:v>
                </c:pt>
                <c:pt idx="34">
                  <c:v>3.125E-2</c:v>
                </c:pt>
                <c:pt idx="35">
                  <c:v>4.5138888888888895E-2</c:v>
                </c:pt>
                <c:pt idx="36">
                  <c:v>4.8611111111111049E-2</c:v>
                </c:pt>
                <c:pt idx="37">
                  <c:v>4.1666666666666741E-2</c:v>
                </c:pt>
                <c:pt idx="38">
                  <c:v>3.9583333333333345E-2</c:v>
                </c:pt>
                <c:pt idx="39">
                  <c:v>4.1666666666666519E-2</c:v>
                </c:pt>
                <c:pt idx="40">
                  <c:v>3.4722222222222265E-2</c:v>
                </c:pt>
                <c:pt idx="41">
                  <c:v>3.6111111111110983E-2</c:v>
                </c:pt>
                <c:pt idx="42">
                  <c:v>2.9166666666666785E-2</c:v>
                </c:pt>
              </c:numCache>
            </c:numRef>
          </c:xVal>
          <c:yVal>
            <c:numRef>
              <c:f>АСПТ!$S$3:$S$45</c:f>
              <c:numCache>
                <c:formatCode>General</c:formatCode>
                <c:ptCount val="43"/>
                <c:pt idx="0">
                  <c:v>54</c:v>
                </c:pt>
                <c:pt idx="1">
                  <c:v>54</c:v>
                </c:pt>
                <c:pt idx="2">
                  <c:v>54</c:v>
                </c:pt>
                <c:pt idx="3">
                  <c:v>20</c:v>
                </c:pt>
                <c:pt idx="4">
                  <c:v>7</c:v>
                </c:pt>
                <c:pt idx="5">
                  <c:v>18</c:v>
                </c:pt>
                <c:pt idx="6">
                  <c:v>8</c:v>
                </c:pt>
                <c:pt idx="7">
                  <c:v>14</c:v>
                </c:pt>
                <c:pt idx="8">
                  <c:v>6</c:v>
                </c:pt>
                <c:pt idx="9">
                  <c:v>13</c:v>
                </c:pt>
                <c:pt idx="10">
                  <c:v>6</c:v>
                </c:pt>
                <c:pt idx="11">
                  <c:v>7</c:v>
                </c:pt>
                <c:pt idx="12">
                  <c:v>51</c:v>
                </c:pt>
                <c:pt idx="13">
                  <c:v>41</c:v>
                </c:pt>
                <c:pt idx="14">
                  <c:v>23</c:v>
                </c:pt>
                <c:pt idx="15">
                  <c:v>30</c:v>
                </c:pt>
                <c:pt idx="16">
                  <c:v>25</c:v>
                </c:pt>
                <c:pt idx="17">
                  <c:v>22</c:v>
                </c:pt>
                <c:pt idx="18">
                  <c:v>52</c:v>
                </c:pt>
                <c:pt idx="19">
                  <c:v>32</c:v>
                </c:pt>
                <c:pt idx="20">
                  <c:v>32</c:v>
                </c:pt>
                <c:pt idx="21">
                  <c:v>56</c:v>
                </c:pt>
                <c:pt idx="22">
                  <c:v>56</c:v>
                </c:pt>
                <c:pt idx="23">
                  <c:v>66</c:v>
                </c:pt>
                <c:pt idx="24">
                  <c:v>74</c:v>
                </c:pt>
                <c:pt idx="25">
                  <c:v>44</c:v>
                </c:pt>
                <c:pt idx="26">
                  <c:v>26</c:v>
                </c:pt>
                <c:pt idx="27">
                  <c:v>18</c:v>
                </c:pt>
                <c:pt idx="28">
                  <c:v>23</c:v>
                </c:pt>
                <c:pt idx="29">
                  <c:v>33</c:v>
                </c:pt>
                <c:pt idx="30">
                  <c:v>27</c:v>
                </c:pt>
                <c:pt idx="31">
                  <c:v>29</c:v>
                </c:pt>
                <c:pt idx="32">
                  <c:v>29</c:v>
                </c:pt>
                <c:pt idx="33">
                  <c:v>44</c:v>
                </c:pt>
                <c:pt idx="34">
                  <c:v>20</c:v>
                </c:pt>
                <c:pt idx="35">
                  <c:v>37</c:v>
                </c:pt>
                <c:pt idx="36">
                  <c:v>37</c:v>
                </c:pt>
                <c:pt idx="37">
                  <c:v>24</c:v>
                </c:pt>
                <c:pt idx="38">
                  <c:v>24</c:v>
                </c:pt>
                <c:pt idx="39">
                  <c:v>20</c:v>
                </c:pt>
                <c:pt idx="40">
                  <c:v>17</c:v>
                </c:pt>
                <c:pt idx="41">
                  <c:v>20</c:v>
                </c:pt>
                <c:pt idx="42">
                  <c:v>19</c:v>
                </c:pt>
              </c:numCache>
            </c:numRef>
          </c:yVal>
          <c:smooth val="0"/>
          <c:extLst>
            <c:ext xmlns:c16="http://schemas.microsoft.com/office/drawing/2014/chart" uri="{C3380CC4-5D6E-409C-BE32-E72D297353CC}">
              <c16:uniqueId val="{00000001-04B2-439A-8A31-40531132E552}"/>
            </c:ext>
          </c:extLst>
        </c:ser>
        <c:dLbls>
          <c:showLegendKey val="0"/>
          <c:showVal val="0"/>
          <c:showCatName val="0"/>
          <c:showSerName val="0"/>
          <c:showPercent val="0"/>
          <c:showBubbleSize val="0"/>
        </c:dLbls>
        <c:axId val="287007488"/>
        <c:axId val="287009408"/>
      </c:scatterChart>
      <c:valAx>
        <c:axId val="287007488"/>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layout>
            <c:manualLayout>
              <c:xMode val="edge"/>
              <c:yMode val="edge"/>
              <c:x val="0.30294403039192291"/>
              <c:y val="0.90495137046861185"/>
            </c:manualLayout>
          </c:layout>
          <c:overlay val="0"/>
          <c:spPr>
            <a:noFill/>
            <a:ln>
              <a:noFill/>
            </a:ln>
            <a:effectLst/>
          </c:spPr>
        </c:title>
        <c:numFmt formatCode="h:mm"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87009408"/>
        <c:crosses val="autoZero"/>
        <c:crossBetween val="midCat"/>
      </c:valAx>
      <c:valAx>
        <c:axId val="28700940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МРЦ, сут</a:t>
                </a:r>
              </a:p>
            </c:rich>
          </c:tx>
          <c:layout>
            <c:manualLayout>
              <c:xMode val="edge"/>
              <c:yMode val="edge"/>
              <c:x val="2.3516835916622129E-2"/>
              <c:y val="0.29833124188468796"/>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2870074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xVal>
            <c:numRef>
              <c:f>'ПМУОС Т.С.Ю.'!$G$3:$G$42</c:f>
              <c:numCache>
                <c:formatCode>h:mm</c:formatCode>
                <c:ptCount val="40"/>
                <c:pt idx="0">
                  <c:v>9.7222222222222224E-2</c:v>
                </c:pt>
                <c:pt idx="1">
                  <c:v>0.16666666666666666</c:v>
                </c:pt>
                <c:pt idx="2">
                  <c:v>9.0277777777777776E-2</c:v>
                </c:pt>
                <c:pt idx="3">
                  <c:v>0.17361111111111113</c:v>
                </c:pt>
                <c:pt idx="4">
                  <c:v>0.10416666666666667</c:v>
                </c:pt>
                <c:pt idx="5">
                  <c:v>0.15277777777777776</c:v>
                </c:pt>
                <c:pt idx="6">
                  <c:v>8.4027777777777771E-2</c:v>
                </c:pt>
                <c:pt idx="7">
                  <c:v>0.16319444444444445</c:v>
                </c:pt>
                <c:pt idx="8">
                  <c:v>5.9027777777777783E-2</c:v>
                </c:pt>
                <c:pt idx="9">
                  <c:v>0.17361111111111113</c:v>
                </c:pt>
                <c:pt idx="10">
                  <c:v>3.4722222222222224E-2</c:v>
                </c:pt>
                <c:pt idx="11">
                  <c:v>5.9027777777777783E-2</c:v>
                </c:pt>
                <c:pt idx="12">
                  <c:v>9.0277777777777776E-2</c:v>
                </c:pt>
                <c:pt idx="13">
                  <c:v>0.10069444444444443</c:v>
                </c:pt>
                <c:pt idx="14">
                  <c:v>7.2916666666666671E-2</c:v>
                </c:pt>
                <c:pt idx="15">
                  <c:v>6.25E-2</c:v>
                </c:pt>
                <c:pt idx="16">
                  <c:v>5.9027777777777783E-2</c:v>
                </c:pt>
                <c:pt idx="17">
                  <c:v>9.375E-2</c:v>
                </c:pt>
                <c:pt idx="18">
                  <c:v>5.9027777777777783E-2</c:v>
                </c:pt>
                <c:pt idx="19">
                  <c:v>5.6944444444444443E-2</c:v>
                </c:pt>
                <c:pt idx="20">
                  <c:v>0.10555555555555556</c:v>
                </c:pt>
                <c:pt idx="21">
                  <c:v>7.6388888888888895E-2</c:v>
                </c:pt>
                <c:pt idx="22">
                  <c:v>0.12430555555555556</c:v>
                </c:pt>
                <c:pt idx="23">
                  <c:v>7.2916666666666671E-2</c:v>
                </c:pt>
                <c:pt idx="24">
                  <c:v>0.16666666666666666</c:v>
                </c:pt>
                <c:pt idx="25">
                  <c:v>9.0277777777777776E-2</c:v>
                </c:pt>
                <c:pt idx="26">
                  <c:v>0.15277777777777776</c:v>
                </c:pt>
                <c:pt idx="27">
                  <c:v>7.6388888888888895E-2</c:v>
                </c:pt>
                <c:pt idx="28">
                  <c:v>0.1875</c:v>
                </c:pt>
                <c:pt idx="29">
                  <c:v>8.3333333333333329E-2</c:v>
                </c:pt>
                <c:pt idx="30">
                  <c:v>0.17708333333333334</c:v>
                </c:pt>
                <c:pt idx="31">
                  <c:v>8.3333333333333329E-2</c:v>
                </c:pt>
                <c:pt idx="32">
                  <c:v>7.2916666666666671E-2</c:v>
                </c:pt>
                <c:pt idx="33">
                  <c:v>0.1388888888888889</c:v>
                </c:pt>
                <c:pt idx="34">
                  <c:v>6.5972222222222224E-2</c:v>
                </c:pt>
                <c:pt idx="35">
                  <c:v>0.15555555555555556</c:v>
                </c:pt>
                <c:pt idx="36">
                  <c:v>0.14305555555555557</c:v>
                </c:pt>
                <c:pt idx="37">
                  <c:v>0.14722222222222223</c:v>
                </c:pt>
                <c:pt idx="38">
                  <c:v>0.2902777777777778</c:v>
                </c:pt>
                <c:pt idx="39">
                  <c:v>0.16111111111111112</c:v>
                </c:pt>
              </c:numCache>
            </c:numRef>
          </c:xVal>
          <c:yVal>
            <c:numRef>
              <c:f>'ПМУОС Т.С.Ю.'!$L$3:$L$42</c:f>
              <c:numCache>
                <c:formatCode>0.00</c:formatCode>
                <c:ptCount val="40"/>
                <c:pt idx="0">
                  <c:v>501.6</c:v>
                </c:pt>
                <c:pt idx="1">
                  <c:v>456</c:v>
                </c:pt>
                <c:pt idx="2">
                  <c:v>633.6</c:v>
                </c:pt>
                <c:pt idx="3">
                  <c:v>520.79999999999995</c:v>
                </c:pt>
                <c:pt idx="4">
                  <c:v>580.80000000000007</c:v>
                </c:pt>
                <c:pt idx="5">
                  <c:v>1574.3999999999999</c:v>
                </c:pt>
                <c:pt idx="6">
                  <c:v>993.60000000000014</c:v>
                </c:pt>
                <c:pt idx="7">
                  <c:v>1380</c:v>
                </c:pt>
                <c:pt idx="8">
                  <c:v>1766.3999999999999</c:v>
                </c:pt>
                <c:pt idx="9">
                  <c:v>0</c:v>
                </c:pt>
                <c:pt idx="10">
                  <c:v>2764.8</c:v>
                </c:pt>
                <c:pt idx="11">
                  <c:v>0</c:v>
                </c:pt>
                <c:pt idx="12">
                  <c:v>374.40000000000003</c:v>
                </c:pt>
                <c:pt idx="13">
                  <c:v>280.79999999999995</c:v>
                </c:pt>
                <c:pt idx="14">
                  <c:v>144</c:v>
                </c:pt>
                <c:pt idx="15">
                  <c:v>280.8</c:v>
                </c:pt>
                <c:pt idx="16">
                  <c:v>108</c:v>
                </c:pt>
                <c:pt idx="17">
                  <c:v>575.99999999999989</c:v>
                </c:pt>
                <c:pt idx="18">
                  <c:v>235.19999999999993</c:v>
                </c:pt>
                <c:pt idx="19">
                  <c:v>3897.6000000000004</c:v>
                </c:pt>
                <c:pt idx="20">
                  <c:v>5011.2000000000007</c:v>
                </c:pt>
                <c:pt idx="21">
                  <c:v>21.599999999999994</c:v>
                </c:pt>
                <c:pt idx="22">
                  <c:v>1248</c:v>
                </c:pt>
                <c:pt idx="23">
                  <c:v>345.6</c:v>
                </c:pt>
                <c:pt idx="24">
                  <c:v>345.6</c:v>
                </c:pt>
                <c:pt idx="25">
                  <c:v>14.400000000000002</c:v>
                </c:pt>
                <c:pt idx="26">
                  <c:v>43.2</c:v>
                </c:pt>
                <c:pt idx="27">
                  <c:v>1795.2000000000003</c:v>
                </c:pt>
                <c:pt idx="28">
                  <c:v>129.6</c:v>
                </c:pt>
                <c:pt idx="29">
                  <c:v>456</c:v>
                </c:pt>
                <c:pt idx="30">
                  <c:v>252</c:v>
                </c:pt>
                <c:pt idx="31">
                  <c:v>499.19999999999993</c:v>
                </c:pt>
                <c:pt idx="32">
                  <c:v>192</c:v>
                </c:pt>
                <c:pt idx="33">
                  <c:v>115.20000000000002</c:v>
                </c:pt>
                <c:pt idx="34">
                  <c:v>806.40000000000009</c:v>
                </c:pt>
                <c:pt idx="35">
                  <c:v>288</c:v>
                </c:pt>
                <c:pt idx="36">
                  <c:v>686.40000000000009</c:v>
                </c:pt>
                <c:pt idx="37">
                  <c:v>153.60000000000002</c:v>
                </c:pt>
                <c:pt idx="38">
                  <c:v>614.4</c:v>
                </c:pt>
                <c:pt idx="39">
                  <c:v>115.20000000000002</c:v>
                </c:pt>
              </c:numCache>
            </c:numRef>
          </c:yVal>
          <c:smooth val="0"/>
          <c:extLst>
            <c:ext xmlns:c16="http://schemas.microsoft.com/office/drawing/2014/chart" uri="{C3380CC4-5D6E-409C-BE32-E72D297353CC}">
              <c16:uniqueId val="{00000001-3B38-4C0A-8176-B0547777F1A4}"/>
            </c:ext>
          </c:extLst>
        </c:ser>
        <c:dLbls>
          <c:showLegendKey val="0"/>
          <c:showVal val="0"/>
          <c:showCatName val="0"/>
          <c:showSerName val="0"/>
          <c:showPercent val="0"/>
          <c:showBubbleSize val="0"/>
        </c:dLbls>
        <c:axId val="308572160"/>
        <c:axId val="308574080"/>
      </c:scatterChart>
      <c:valAx>
        <c:axId val="308572160"/>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overlay val="0"/>
          <c:spPr>
            <a:noFill/>
            <a:ln>
              <a:noFill/>
            </a:ln>
            <a:effectLst/>
          </c:spPr>
        </c:title>
        <c:numFmt formatCode="h:mm"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574080"/>
        <c:crosses val="autoZero"/>
        <c:crossBetween val="midCat"/>
      </c:valAx>
      <c:valAx>
        <c:axId val="30857408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Эффективность, м</a:t>
                </a:r>
                <a:r>
                  <a:rPr lang="ru-RU" baseline="30000"/>
                  <a:t>3</a:t>
                </a:r>
              </a:p>
            </c:rich>
          </c:tx>
          <c:overlay val="0"/>
          <c:spPr>
            <a:noFill/>
            <a:ln>
              <a:noFill/>
            </a:ln>
            <a:effectLst/>
          </c:sp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57216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xVal>
            <c:numRef>
              <c:f>'УПХО значения'!$G$4:$G$23</c:f>
              <c:numCache>
                <c:formatCode>h:mm</c:formatCode>
                <c:ptCount val="20"/>
                <c:pt idx="0">
                  <c:v>0.12152777777777768</c:v>
                </c:pt>
                <c:pt idx="1">
                  <c:v>5.902777777777779E-2</c:v>
                </c:pt>
                <c:pt idx="2">
                  <c:v>7.7083333333333282E-2</c:v>
                </c:pt>
                <c:pt idx="3">
                  <c:v>4.861111111111116E-2</c:v>
                </c:pt>
                <c:pt idx="4">
                  <c:v>3.125E-2</c:v>
                </c:pt>
                <c:pt idx="5">
                  <c:v>6.25E-2</c:v>
                </c:pt>
                <c:pt idx="6">
                  <c:v>0.1284722222222221</c:v>
                </c:pt>
                <c:pt idx="7">
                  <c:v>5.208333333333337E-2</c:v>
                </c:pt>
                <c:pt idx="8">
                  <c:v>0.13194444444444442</c:v>
                </c:pt>
                <c:pt idx="9">
                  <c:v>7.6388888888888895E-2</c:v>
                </c:pt>
                <c:pt idx="10">
                  <c:v>0.12152777777777779</c:v>
                </c:pt>
                <c:pt idx="11">
                  <c:v>0.11458333333333326</c:v>
                </c:pt>
                <c:pt idx="12">
                  <c:v>3.472222222222221E-2</c:v>
                </c:pt>
                <c:pt idx="13">
                  <c:v>0.10069444444444442</c:v>
                </c:pt>
                <c:pt idx="14">
                  <c:v>5.902777777777779E-2</c:v>
                </c:pt>
                <c:pt idx="15">
                  <c:v>6.4583333333333326E-2</c:v>
                </c:pt>
                <c:pt idx="16">
                  <c:v>2.9861111111111061E-2</c:v>
                </c:pt>
                <c:pt idx="17">
                  <c:v>0.11805555555555558</c:v>
                </c:pt>
                <c:pt idx="18">
                  <c:v>0.14930555555555558</c:v>
                </c:pt>
                <c:pt idx="19">
                  <c:v>0.10138888888888897</c:v>
                </c:pt>
              </c:numCache>
            </c:numRef>
          </c:xVal>
          <c:yVal>
            <c:numRef>
              <c:f>'УПХО значения'!$M$4:$M$23</c:f>
              <c:numCache>
                <c:formatCode>General</c:formatCode>
                <c:ptCount val="20"/>
                <c:pt idx="0">
                  <c:v>41</c:v>
                </c:pt>
                <c:pt idx="1">
                  <c:v>226</c:v>
                </c:pt>
                <c:pt idx="2">
                  <c:v>15</c:v>
                </c:pt>
                <c:pt idx="3">
                  <c:v>2</c:v>
                </c:pt>
                <c:pt idx="4">
                  <c:v>88</c:v>
                </c:pt>
                <c:pt idx="5">
                  <c:v>62</c:v>
                </c:pt>
                <c:pt idx="6">
                  <c:v>32</c:v>
                </c:pt>
                <c:pt idx="7">
                  <c:v>17</c:v>
                </c:pt>
                <c:pt idx="8">
                  <c:v>17</c:v>
                </c:pt>
                <c:pt idx="9">
                  <c:v>35</c:v>
                </c:pt>
                <c:pt idx="10">
                  <c:v>13</c:v>
                </c:pt>
                <c:pt idx="11">
                  <c:v>114</c:v>
                </c:pt>
                <c:pt idx="12">
                  <c:v>6</c:v>
                </c:pt>
                <c:pt idx="13">
                  <c:v>0</c:v>
                </c:pt>
                <c:pt idx="14">
                  <c:v>25</c:v>
                </c:pt>
                <c:pt idx="15">
                  <c:v>46</c:v>
                </c:pt>
                <c:pt idx="16">
                  <c:v>0</c:v>
                </c:pt>
                <c:pt idx="17">
                  <c:v>3</c:v>
                </c:pt>
                <c:pt idx="18">
                  <c:v>0</c:v>
                </c:pt>
                <c:pt idx="19">
                  <c:v>6</c:v>
                </c:pt>
              </c:numCache>
            </c:numRef>
          </c:yVal>
          <c:smooth val="0"/>
          <c:extLst>
            <c:ext xmlns:c16="http://schemas.microsoft.com/office/drawing/2014/chart" uri="{C3380CC4-5D6E-409C-BE32-E72D297353CC}">
              <c16:uniqueId val="{00000001-893D-423C-8932-BD95F67784EF}"/>
            </c:ext>
          </c:extLst>
        </c:ser>
        <c:dLbls>
          <c:showLegendKey val="0"/>
          <c:showVal val="0"/>
          <c:showCatName val="0"/>
          <c:showSerName val="0"/>
          <c:showPercent val="0"/>
          <c:showBubbleSize val="0"/>
        </c:dLbls>
        <c:axId val="308599808"/>
        <c:axId val="308753536"/>
      </c:scatterChart>
      <c:valAx>
        <c:axId val="308599808"/>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overlay val="0"/>
          <c:spPr>
            <a:noFill/>
            <a:ln>
              <a:noFill/>
            </a:ln>
            <a:effectLst/>
          </c:spPr>
        </c:title>
        <c:numFmt formatCode="h:mm"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753536"/>
        <c:crosses val="autoZero"/>
        <c:crossBetween val="midCat"/>
      </c:valAx>
      <c:valAx>
        <c:axId val="30875353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МРЦ, сут</a:t>
                </a:r>
              </a:p>
            </c:rich>
          </c:tx>
          <c:layout>
            <c:manualLayout>
              <c:xMode val="edge"/>
              <c:yMode val="edge"/>
              <c:x val="2.3516835916622129E-2"/>
              <c:y val="0.29833124188468796"/>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59980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xVal>
            <c:numRef>
              <c:f>'1БА-15В отк'!$G$2:$G$17</c:f>
              <c:numCache>
                <c:formatCode>[hh]:mm</c:formatCode>
                <c:ptCount val="12"/>
                <c:pt idx="0">
                  <c:v>1.0916666666744277</c:v>
                </c:pt>
                <c:pt idx="1">
                  <c:v>1.3236111111109494</c:v>
                </c:pt>
                <c:pt idx="2">
                  <c:v>2.0819444444496185</c:v>
                </c:pt>
                <c:pt idx="3">
                  <c:v>1.0826388888890506</c:v>
                </c:pt>
                <c:pt idx="4">
                  <c:v>1.4687500000218279</c:v>
                </c:pt>
                <c:pt idx="5">
                  <c:v>1.3423611111138598</c:v>
                </c:pt>
                <c:pt idx="7">
                  <c:v>1.234722222223354</c:v>
                </c:pt>
                <c:pt idx="8">
                  <c:v>1.5124999999970896</c:v>
                </c:pt>
                <c:pt idx="9">
                  <c:v>1.9486111111400533</c:v>
                </c:pt>
                <c:pt idx="10">
                  <c:v>1.4694444444467081</c:v>
                </c:pt>
                <c:pt idx="11">
                  <c:v>1.0972222222117125</c:v>
                </c:pt>
              </c:numCache>
            </c:numRef>
          </c:xVal>
          <c:yVal>
            <c:numRef>
              <c:f>'1БА-15В отк'!$M$2:$M$17</c:f>
              <c:numCache>
                <c:formatCode>0.00</c:formatCode>
                <c:ptCount val="12"/>
                <c:pt idx="0">
                  <c:v>1900.8000000000002</c:v>
                </c:pt>
                <c:pt idx="1">
                  <c:v>264.00000000000011</c:v>
                </c:pt>
                <c:pt idx="2">
                  <c:v>1404.0000000000005</c:v>
                </c:pt>
                <c:pt idx="3">
                  <c:v>1958.3999999999999</c:v>
                </c:pt>
                <c:pt idx="4">
                  <c:v>-201.59999999999988</c:v>
                </c:pt>
                <c:pt idx="5">
                  <c:v>-659.99999999999977</c:v>
                </c:pt>
                <c:pt idx="6">
                  <c:v>633.59999999999991</c:v>
                </c:pt>
                <c:pt idx="7">
                  <c:v>1687.1999999999998</c:v>
                </c:pt>
                <c:pt idx="8">
                  <c:v>4147.2</c:v>
                </c:pt>
                <c:pt idx="9">
                  <c:v>1379.9999999999998</c:v>
                </c:pt>
                <c:pt idx="10">
                  <c:v>2016</c:v>
                </c:pt>
                <c:pt idx="11">
                  <c:v>2138.3999999999996</c:v>
                </c:pt>
              </c:numCache>
            </c:numRef>
          </c:yVal>
          <c:smooth val="0"/>
          <c:extLst>
            <c:ext xmlns:c16="http://schemas.microsoft.com/office/drawing/2014/chart" uri="{C3380CC4-5D6E-409C-BE32-E72D297353CC}">
              <c16:uniqueId val="{00000001-62CD-4412-8EB9-39F3ADF547EC}"/>
            </c:ext>
          </c:extLst>
        </c:ser>
        <c:dLbls>
          <c:showLegendKey val="0"/>
          <c:showVal val="0"/>
          <c:showCatName val="0"/>
          <c:showSerName val="0"/>
          <c:showPercent val="0"/>
          <c:showBubbleSize val="0"/>
        </c:dLbls>
        <c:axId val="308771072"/>
        <c:axId val="308781440"/>
      </c:scatterChart>
      <c:valAx>
        <c:axId val="308771072"/>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layout>
            <c:manualLayout>
              <c:xMode val="edge"/>
              <c:yMode val="edge"/>
              <c:x val="0.33703247426175048"/>
              <c:y val="0.89934456928838946"/>
            </c:manualLayout>
          </c:layout>
          <c:overlay val="0"/>
          <c:spPr>
            <a:noFill/>
            <a:ln>
              <a:noFill/>
            </a:ln>
            <a:effectLst/>
          </c:spPr>
        </c:title>
        <c:numFmt formatCode="[hh]:mm" sourceLinked="1"/>
        <c:majorTickMark val="none"/>
        <c:minorTickMark val="none"/>
        <c:tickLblPos val="nextTo"/>
        <c:spPr>
          <a:noFill/>
          <a:ln>
            <a:solidFill>
              <a:schemeClr val="tx2">
                <a:lumMod val="40000"/>
                <a:lumOff val="60000"/>
              </a:schemeClr>
            </a:solidFill>
          </a:ln>
          <a:effectLst/>
        </c:spPr>
        <c:txPr>
          <a:bodyPr rot="0" spcFirstLastPara="1" vertOverflow="ellipsis" wrap="square" anchor="b" anchorCtr="0"/>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781440"/>
        <c:crosses val="autoZero"/>
        <c:crossBetween val="midCat"/>
      </c:valAx>
      <c:valAx>
        <c:axId val="30878144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Эффективность, м</a:t>
                </a:r>
                <a:r>
                  <a:rPr lang="ru-RU" baseline="30000"/>
                  <a:t>3</a:t>
                </a:r>
              </a:p>
            </c:rich>
          </c:tx>
          <c:layout>
            <c:manualLayout>
              <c:xMode val="edge"/>
              <c:yMode val="edge"/>
              <c:x val="2.5654730090860504E-2"/>
              <c:y val="0.34695876856761487"/>
            </c:manualLayout>
          </c:layout>
          <c:overlay val="0"/>
          <c:spPr>
            <a:noFill/>
            <a:ln>
              <a:noFill/>
            </a:ln>
            <a:effectLst/>
          </c:sp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0877107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nchor="b" anchorCtr="0"/>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c:spPr>
          </c:marker>
          <c:trendline>
            <c:spPr>
              <a:ln w="9525" cap="rnd">
                <a:solidFill>
                  <a:schemeClr val="accent1"/>
                </a:solidFill>
              </a:ln>
              <a:effectLst/>
            </c:spPr>
            <c:trendlineType val="linear"/>
            <c:dispRSqr val="0"/>
            <c:dispEq val="0"/>
          </c:trendline>
          <c:xVal>
            <c:numRef>
              <c:f>'1БА-15В зак'!$G$2:$G$21</c:f>
              <c:numCache>
                <c:formatCode>[hh]:mm</c:formatCode>
                <c:ptCount val="20"/>
                <c:pt idx="0">
                  <c:v>0.55347222222222259</c:v>
                </c:pt>
                <c:pt idx="1">
                  <c:v>0.57569444444444406</c:v>
                </c:pt>
                <c:pt idx="2">
                  <c:v>0.53472222222222221</c:v>
                </c:pt>
                <c:pt idx="3">
                  <c:v>0.57152777777777786</c:v>
                </c:pt>
                <c:pt idx="4">
                  <c:v>1.0923611111111116</c:v>
                </c:pt>
                <c:pt idx="5">
                  <c:v>0.5673611111111112</c:v>
                </c:pt>
                <c:pt idx="6">
                  <c:v>0.56805555555555509</c:v>
                </c:pt>
                <c:pt idx="7">
                  <c:v>0.46111111111111103</c:v>
                </c:pt>
                <c:pt idx="8">
                  <c:v>0.59652777777777732</c:v>
                </c:pt>
                <c:pt idx="9">
                  <c:v>0.57013888888888853</c:v>
                </c:pt>
                <c:pt idx="10">
                  <c:v>0.53333333333333344</c:v>
                </c:pt>
                <c:pt idx="11">
                  <c:v>0.56944444444444431</c:v>
                </c:pt>
                <c:pt idx="12">
                  <c:v>1.0659722222222223</c:v>
                </c:pt>
                <c:pt idx="13">
                  <c:v>0.55694444444444446</c:v>
                </c:pt>
                <c:pt idx="14">
                  <c:v>0.52430555555555558</c:v>
                </c:pt>
                <c:pt idx="15">
                  <c:v>0.57638888888888895</c:v>
                </c:pt>
                <c:pt idx="16">
                  <c:v>0.5034722222222221</c:v>
                </c:pt>
                <c:pt idx="17">
                  <c:v>0.55625000000000013</c:v>
                </c:pt>
                <c:pt idx="18">
                  <c:v>0.52986111111111112</c:v>
                </c:pt>
                <c:pt idx="19">
                  <c:v>0.51736111111111116</c:v>
                </c:pt>
              </c:numCache>
            </c:numRef>
          </c:xVal>
          <c:yVal>
            <c:numRef>
              <c:f>'1БА-15В зак'!$M$2:$M$21</c:f>
              <c:numCache>
                <c:formatCode>0.00</c:formatCode>
                <c:ptCount val="20"/>
                <c:pt idx="0">
                  <c:v>1015.2</c:v>
                </c:pt>
                <c:pt idx="1">
                  <c:v>614.40000000000009</c:v>
                </c:pt>
                <c:pt idx="2">
                  <c:v>936</c:v>
                </c:pt>
                <c:pt idx="3">
                  <c:v>-2015.9999999999995</c:v>
                </c:pt>
                <c:pt idx="4">
                  <c:v>-115.19999999999997</c:v>
                </c:pt>
                <c:pt idx="5">
                  <c:v>967.19999999999993</c:v>
                </c:pt>
                <c:pt idx="6">
                  <c:v>1332</c:v>
                </c:pt>
                <c:pt idx="7">
                  <c:v>1187.9999999999998</c:v>
                </c:pt>
                <c:pt idx="8">
                  <c:v>729.6</c:v>
                </c:pt>
                <c:pt idx="9">
                  <c:v>972</c:v>
                </c:pt>
                <c:pt idx="10">
                  <c:v>480</c:v>
                </c:pt>
                <c:pt idx="11">
                  <c:v>-1188</c:v>
                </c:pt>
                <c:pt idx="12">
                  <c:v>1008</c:v>
                </c:pt>
                <c:pt idx="13">
                  <c:v>432</c:v>
                </c:pt>
                <c:pt idx="14">
                  <c:v>0</c:v>
                </c:pt>
                <c:pt idx="15">
                  <c:v>1020.0000000000002</c:v>
                </c:pt>
                <c:pt idx="16">
                  <c:v>1747.2000000000003</c:v>
                </c:pt>
                <c:pt idx="17">
                  <c:v>1332</c:v>
                </c:pt>
                <c:pt idx="18">
                  <c:v>1320.0000000000002</c:v>
                </c:pt>
                <c:pt idx="19">
                  <c:v>1392</c:v>
                </c:pt>
              </c:numCache>
            </c:numRef>
          </c:yVal>
          <c:smooth val="0"/>
          <c:extLst>
            <c:ext xmlns:c16="http://schemas.microsoft.com/office/drawing/2014/chart" uri="{C3380CC4-5D6E-409C-BE32-E72D297353CC}">
              <c16:uniqueId val="{00000001-C2BC-4C14-9039-814BC4263918}"/>
            </c:ext>
          </c:extLst>
        </c:ser>
        <c:dLbls>
          <c:showLegendKey val="0"/>
          <c:showVal val="0"/>
          <c:showCatName val="0"/>
          <c:showSerName val="0"/>
          <c:showPercent val="0"/>
          <c:showBubbleSize val="0"/>
        </c:dLbls>
        <c:axId val="311064064"/>
        <c:axId val="311065984"/>
      </c:scatterChart>
      <c:valAx>
        <c:axId val="311064064"/>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Длительность обработки, часов:минут</a:t>
                </a:r>
              </a:p>
            </c:rich>
          </c:tx>
          <c:layout>
            <c:manualLayout>
              <c:xMode val="edge"/>
              <c:yMode val="edge"/>
              <c:x val="0.33703247426175048"/>
              <c:y val="0.91091822750114204"/>
            </c:manualLayout>
          </c:layout>
          <c:overlay val="0"/>
          <c:spPr>
            <a:noFill/>
            <a:ln>
              <a:noFill/>
            </a:ln>
            <a:effectLst/>
          </c:spPr>
        </c:title>
        <c:numFmt formatCode="[hh]:mm"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1065984"/>
        <c:crosses val="autoZero"/>
        <c:crossBetween val="midCat"/>
      </c:valAx>
      <c:valAx>
        <c:axId val="31106598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a:t>Эффективность, м</a:t>
                </a:r>
                <a:r>
                  <a:rPr lang="ru-RU" baseline="30000"/>
                  <a:t>3</a:t>
                </a:r>
              </a:p>
            </c:rich>
          </c:tx>
          <c:overlay val="0"/>
          <c:spPr>
            <a:noFill/>
            <a:ln>
              <a:noFill/>
            </a:ln>
            <a:effectLst/>
          </c:spPr>
        </c:title>
        <c:numFmt formatCode="0.00"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10640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solidFill>
            <a:schemeClr val="tx2"/>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Лист1!$I$10</c:f>
              <c:strCache>
                <c:ptCount val="1"/>
                <c:pt idx="0">
                  <c:v>Летний период</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Лист1!$H$12:$H$18</c:f>
              <c:strCache>
                <c:ptCount val="7"/>
                <c:pt idx="0">
                  <c:v>XRVS (КрАЗ) откачные/3 часа</c:v>
                </c:pt>
                <c:pt idx="1">
                  <c:v>XRVS (ёмкость) откачные/ 8 часа</c:v>
                </c:pt>
                <c:pt idx="2">
                  <c:v>XRVS (ёмкость) откачные/ 3 часа</c:v>
                </c:pt>
                <c:pt idx="3">
                  <c:v>УПХО, откачные</c:v>
                </c:pt>
                <c:pt idx="4">
                  <c:v>Стац. ХО 20 г/л, откачные</c:v>
                </c:pt>
                <c:pt idx="5">
                  <c:v>Стац. ХО 50 г/л, откачные</c:v>
                </c:pt>
                <c:pt idx="6">
                  <c:v>1БА-15В, откачные</c:v>
                </c:pt>
              </c:strCache>
            </c:strRef>
          </c:cat>
          <c:val>
            <c:numRef>
              <c:f>Лист1!$I$12:$I$18</c:f>
              <c:numCache>
                <c:formatCode>#,##0.00\ [$₸-43F]</c:formatCode>
                <c:ptCount val="7"/>
                <c:pt idx="0">
                  <c:v>74836.44</c:v>
                </c:pt>
                <c:pt idx="1">
                  <c:v>136056.94</c:v>
                </c:pt>
                <c:pt idx="2">
                  <c:v>57950.95</c:v>
                </c:pt>
                <c:pt idx="3">
                  <c:v>90084.94</c:v>
                </c:pt>
                <c:pt idx="4">
                  <c:v>14490</c:v>
                </c:pt>
                <c:pt idx="5">
                  <c:v>37894.92</c:v>
                </c:pt>
                <c:pt idx="6">
                  <c:v>654211.41</c:v>
                </c:pt>
              </c:numCache>
            </c:numRef>
          </c:val>
          <c:extLst>
            <c:ext xmlns:c16="http://schemas.microsoft.com/office/drawing/2014/chart" uri="{C3380CC4-5D6E-409C-BE32-E72D297353CC}">
              <c16:uniqueId val="{00000000-005E-433C-B047-F9556BD91CA8}"/>
            </c:ext>
          </c:extLst>
        </c:ser>
        <c:ser>
          <c:idx val="1"/>
          <c:order val="1"/>
          <c:tx>
            <c:strRef>
              <c:f>Лист1!$J$10</c:f>
              <c:strCache>
                <c:ptCount val="1"/>
                <c:pt idx="0">
                  <c:v>Зимний период</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Лист1!$H$12:$H$18</c:f>
              <c:strCache>
                <c:ptCount val="7"/>
                <c:pt idx="0">
                  <c:v>XRVS (КрАЗ) откачные/3 часа</c:v>
                </c:pt>
                <c:pt idx="1">
                  <c:v>XRVS (ёмкость) откачные/ 8 часа</c:v>
                </c:pt>
                <c:pt idx="2">
                  <c:v>XRVS (ёмкость) откачные/ 3 часа</c:v>
                </c:pt>
                <c:pt idx="3">
                  <c:v>УПХО, откачные</c:v>
                </c:pt>
                <c:pt idx="4">
                  <c:v>Стац. ХО 20 г/л, откачные</c:v>
                </c:pt>
                <c:pt idx="5">
                  <c:v>Стац. ХО 50 г/л, откачные</c:v>
                </c:pt>
                <c:pt idx="6">
                  <c:v>1БА-15В, откачные</c:v>
                </c:pt>
              </c:strCache>
            </c:strRef>
          </c:cat>
          <c:val>
            <c:numRef>
              <c:f>Лист1!$J$12:$J$18</c:f>
              <c:numCache>
                <c:formatCode>#,##0.00\ [$₸-43F]</c:formatCode>
                <c:ptCount val="7"/>
                <c:pt idx="0">
                  <c:v>84383.56</c:v>
                </c:pt>
                <c:pt idx="1">
                  <c:v>148362.18</c:v>
                </c:pt>
                <c:pt idx="2">
                  <c:v>65252.32</c:v>
                </c:pt>
                <c:pt idx="3">
                  <c:v>91241.94</c:v>
                </c:pt>
                <c:pt idx="6">
                  <c:v>662236.56000000006</c:v>
                </c:pt>
              </c:numCache>
            </c:numRef>
          </c:val>
          <c:extLst>
            <c:ext xmlns:c16="http://schemas.microsoft.com/office/drawing/2014/chart" uri="{C3380CC4-5D6E-409C-BE32-E72D297353CC}">
              <c16:uniqueId val="{00000001-005E-433C-B047-F9556BD91CA8}"/>
            </c:ext>
          </c:extLst>
        </c:ser>
        <c:dLbls>
          <c:showLegendKey val="0"/>
          <c:showVal val="0"/>
          <c:showCatName val="0"/>
          <c:showSerName val="0"/>
          <c:showPercent val="0"/>
          <c:showBubbleSize val="0"/>
        </c:dLbls>
        <c:gapWidth val="219"/>
        <c:axId val="315920384"/>
        <c:axId val="315922304"/>
      </c:barChart>
      <c:lineChart>
        <c:grouping val="standard"/>
        <c:varyColors val="0"/>
        <c:ser>
          <c:idx val="2"/>
          <c:order val="2"/>
          <c:tx>
            <c:strRef>
              <c:f>Лист1!$K$9</c:f>
              <c:strCache>
                <c:ptCount val="1"/>
                <c:pt idx="0">
                  <c:v>МРЦ, суток</c:v>
                </c:pt>
              </c:strCache>
            </c:strRef>
          </c:tx>
          <c:spPr>
            <a:ln w="31750" cap="rnd">
              <a:solidFill>
                <a:schemeClr val="accent3"/>
              </a:solidFill>
              <a:round/>
            </a:ln>
            <a:effectLst/>
          </c:spPr>
          <c:marker>
            <c:symbol val="triangle"/>
            <c:size val="11"/>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12700">
                <a:solidFill>
                  <a:schemeClr val="lt2"/>
                </a:solidFill>
                <a:round/>
              </a:ln>
              <a:effectLst/>
            </c:spPr>
          </c:marker>
          <c:cat>
            <c:strRef>
              <c:f>Лист1!$H$12:$H$18</c:f>
              <c:strCache>
                <c:ptCount val="7"/>
                <c:pt idx="0">
                  <c:v>XRVS (КрАЗ) откачные/3 часа</c:v>
                </c:pt>
                <c:pt idx="1">
                  <c:v>XRVS (ёмкость) откачные/ 8 часа</c:v>
                </c:pt>
                <c:pt idx="2">
                  <c:v>XRVS (ёмкость) откачные/ 3 часа</c:v>
                </c:pt>
                <c:pt idx="3">
                  <c:v>УПХО, откачные</c:v>
                </c:pt>
                <c:pt idx="4">
                  <c:v>Стац. ХО 20 г/л, откачные</c:v>
                </c:pt>
                <c:pt idx="5">
                  <c:v>Стац. ХО 50 г/л, откачные</c:v>
                </c:pt>
                <c:pt idx="6">
                  <c:v>1БА-15В, откачные</c:v>
                </c:pt>
              </c:strCache>
            </c:strRef>
          </c:cat>
          <c:val>
            <c:numRef>
              <c:f>Лист1!$K$12:$K$18</c:f>
              <c:numCache>
                <c:formatCode>General</c:formatCode>
                <c:ptCount val="7"/>
                <c:pt idx="0">
                  <c:v>24</c:v>
                </c:pt>
                <c:pt idx="1">
                  <c:v>28</c:v>
                </c:pt>
                <c:pt idx="2">
                  <c:v>24</c:v>
                </c:pt>
                <c:pt idx="3">
                  <c:v>28</c:v>
                </c:pt>
                <c:pt idx="4">
                  <c:v>42</c:v>
                </c:pt>
                <c:pt idx="5">
                  <c:v>22</c:v>
                </c:pt>
                <c:pt idx="6">
                  <c:v>22</c:v>
                </c:pt>
              </c:numCache>
            </c:numRef>
          </c:val>
          <c:smooth val="0"/>
          <c:extLst>
            <c:ext xmlns:c16="http://schemas.microsoft.com/office/drawing/2014/chart" uri="{C3380CC4-5D6E-409C-BE32-E72D297353CC}">
              <c16:uniqueId val="{00000002-005E-433C-B047-F9556BD91CA8}"/>
            </c:ext>
          </c:extLst>
        </c:ser>
        <c:ser>
          <c:idx val="3"/>
          <c:order val="3"/>
          <c:tx>
            <c:strRef>
              <c:f>Лист1!$L$9</c:f>
              <c:strCache>
                <c:ptCount val="1"/>
                <c:pt idx="0">
                  <c:v>Эффективность, %</c:v>
                </c:pt>
              </c:strCache>
            </c:strRef>
          </c:tx>
          <c:spPr>
            <a:ln w="31750" cap="rnd">
              <a:solidFill>
                <a:schemeClr val="accent4"/>
              </a:solidFill>
              <a:round/>
            </a:ln>
            <a:effectLst/>
          </c:spPr>
          <c:marker>
            <c:symbol val="diamond"/>
            <c:size val="11"/>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12700">
                <a:solidFill>
                  <a:schemeClr val="lt2"/>
                </a:solidFill>
                <a:round/>
              </a:ln>
              <a:effectLst/>
            </c:spPr>
          </c:marker>
          <c:cat>
            <c:strRef>
              <c:f>Лист1!$H$12:$H$18</c:f>
              <c:strCache>
                <c:ptCount val="7"/>
                <c:pt idx="0">
                  <c:v>XRVS (КрАЗ) откачные/3 часа</c:v>
                </c:pt>
                <c:pt idx="1">
                  <c:v>XRVS (ёмкость) откачные/ 8 часа</c:v>
                </c:pt>
                <c:pt idx="2">
                  <c:v>XRVS (ёмкость) откачные/ 3 часа</c:v>
                </c:pt>
                <c:pt idx="3">
                  <c:v>УПХО, откачные</c:v>
                </c:pt>
                <c:pt idx="4">
                  <c:v>Стац. ХО 20 г/л, откачные</c:v>
                </c:pt>
                <c:pt idx="5">
                  <c:v>Стац. ХО 50 г/л, откачные</c:v>
                </c:pt>
                <c:pt idx="6">
                  <c:v>1БА-15В, откачные</c:v>
                </c:pt>
              </c:strCache>
            </c:strRef>
          </c:cat>
          <c:val>
            <c:numRef>
              <c:f>Лист1!$L$12:$L$18</c:f>
              <c:numCache>
                <c:formatCode>_-* #,##0.0\ _₽_-;\-* #,##0.0\ _₽_-;_-* "-"??\ _₽_-;_-@_-</c:formatCode>
                <c:ptCount val="7"/>
                <c:pt idx="0">
                  <c:v>58.3</c:v>
                </c:pt>
                <c:pt idx="1">
                  <c:v>92.3</c:v>
                </c:pt>
                <c:pt idx="2">
                  <c:v>58.3</c:v>
                </c:pt>
                <c:pt idx="3">
                  <c:v>70</c:v>
                </c:pt>
                <c:pt idx="4">
                  <c:v>80</c:v>
                </c:pt>
                <c:pt idx="5">
                  <c:v>45</c:v>
                </c:pt>
                <c:pt idx="6">
                  <c:v>86</c:v>
                </c:pt>
              </c:numCache>
            </c:numRef>
          </c:val>
          <c:smooth val="0"/>
          <c:extLst>
            <c:ext xmlns:c16="http://schemas.microsoft.com/office/drawing/2014/chart" uri="{C3380CC4-5D6E-409C-BE32-E72D297353CC}">
              <c16:uniqueId val="{00000003-005E-433C-B047-F9556BD91CA8}"/>
            </c:ext>
          </c:extLst>
        </c:ser>
        <c:dLbls>
          <c:showLegendKey val="0"/>
          <c:showVal val="0"/>
          <c:showCatName val="0"/>
          <c:showSerName val="0"/>
          <c:showPercent val="0"/>
          <c:showBubbleSize val="0"/>
        </c:dLbls>
        <c:marker val="1"/>
        <c:smooth val="0"/>
        <c:axId val="315934592"/>
        <c:axId val="315932672"/>
      </c:lineChart>
      <c:catAx>
        <c:axId val="31592038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5922304"/>
        <c:crosses val="autoZero"/>
        <c:auto val="1"/>
        <c:lblAlgn val="ctr"/>
        <c:lblOffset val="100"/>
        <c:noMultiLvlLbl val="0"/>
      </c:catAx>
      <c:valAx>
        <c:axId val="31592230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900"/>
                  <a:t>Себестоимость</a:t>
                </a:r>
              </a:p>
            </c:rich>
          </c:tx>
          <c:overlay val="0"/>
          <c:spPr>
            <a:noFill/>
            <a:ln>
              <a:noFill/>
            </a:ln>
            <a:effectLst/>
          </c:spPr>
        </c:title>
        <c:numFmt formatCode="#,##0.00\ [$₸-43F]"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5920384"/>
        <c:crosses val="autoZero"/>
        <c:crossBetween val="between"/>
      </c:valAx>
      <c:valAx>
        <c:axId val="315932672"/>
        <c:scaling>
          <c:orientation val="minMax"/>
        </c:scaling>
        <c:delete val="0"/>
        <c:axPos val="r"/>
        <c:title>
          <c:tx>
            <c:rich>
              <a:bodyPr rot="-5400000" spcFirstLastPara="1" vertOverflow="ellipsis" vert="horz" wrap="square" anchor="ctr" anchorCtr="1"/>
              <a:lstStyle/>
              <a:p>
                <a:pPr>
                  <a:defRPr sz="7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700"/>
                  <a:t>Эффективность/МРЦ</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5934592"/>
        <c:crosses val="max"/>
        <c:crossBetween val="between"/>
      </c:valAx>
      <c:catAx>
        <c:axId val="315934592"/>
        <c:scaling>
          <c:orientation val="minMax"/>
        </c:scaling>
        <c:delete val="1"/>
        <c:axPos val="b"/>
        <c:numFmt formatCode="General" sourceLinked="1"/>
        <c:majorTickMark val="none"/>
        <c:minorTickMark val="none"/>
        <c:tickLblPos val="nextTo"/>
        <c:crossAx val="315932672"/>
        <c:crosses val="autoZero"/>
        <c:auto val="1"/>
        <c:lblAlgn val="ctr"/>
        <c:lblOffset val="100"/>
        <c:noMultiLvlLbl val="0"/>
      </c:cat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6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Лист1!$I$10</c:f>
              <c:strCache>
                <c:ptCount val="1"/>
                <c:pt idx="0">
                  <c:v>Летний период</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Лист1!$H$20:$H$25</c:f>
              <c:strCache>
                <c:ptCount val="6"/>
                <c:pt idx="0">
                  <c:v>XRVS (КрАЗ) закачные/2 часа</c:v>
                </c:pt>
                <c:pt idx="1">
                  <c:v>XRVS (ёмкость) закачные/ 4 часа</c:v>
                </c:pt>
                <c:pt idx="2">
                  <c:v>XRVS (ёмкость) закачные/ 1 час</c:v>
                </c:pt>
                <c:pt idx="3">
                  <c:v>АСП-ТМ, закачные</c:v>
                </c:pt>
                <c:pt idx="4">
                  <c:v>ПМУОС, закачные</c:v>
                </c:pt>
                <c:pt idx="5">
                  <c:v>1БА-15В, закачные</c:v>
                </c:pt>
              </c:strCache>
            </c:strRef>
          </c:cat>
          <c:val>
            <c:numRef>
              <c:f>Лист1!$I$20:$I$25</c:f>
              <c:numCache>
                <c:formatCode>#,##0.00\ [$₸-43F]</c:formatCode>
                <c:ptCount val="6"/>
                <c:pt idx="0">
                  <c:v>48342.84</c:v>
                </c:pt>
                <c:pt idx="1">
                  <c:v>68538.39</c:v>
                </c:pt>
                <c:pt idx="2">
                  <c:v>28321.82</c:v>
                </c:pt>
                <c:pt idx="3">
                  <c:v>53151.12</c:v>
                </c:pt>
                <c:pt idx="4">
                  <c:v>44924.61</c:v>
                </c:pt>
                <c:pt idx="5">
                  <c:v>383348.32</c:v>
                </c:pt>
              </c:numCache>
            </c:numRef>
          </c:val>
          <c:extLst>
            <c:ext xmlns:c16="http://schemas.microsoft.com/office/drawing/2014/chart" uri="{C3380CC4-5D6E-409C-BE32-E72D297353CC}">
              <c16:uniqueId val="{00000000-9F47-4044-AA6B-5506142EEE32}"/>
            </c:ext>
          </c:extLst>
        </c:ser>
        <c:ser>
          <c:idx val="1"/>
          <c:order val="1"/>
          <c:tx>
            <c:strRef>
              <c:f>Лист1!$J$10</c:f>
              <c:strCache>
                <c:ptCount val="1"/>
                <c:pt idx="0">
                  <c:v>Зимний период</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Лист1!$H$20:$H$25</c:f>
              <c:strCache>
                <c:ptCount val="6"/>
                <c:pt idx="0">
                  <c:v>XRVS (КрАЗ) закачные/2 часа</c:v>
                </c:pt>
                <c:pt idx="1">
                  <c:v>XRVS (ёмкость) закачные/ 4 часа</c:v>
                </c:pt>
                <c:pt idx="2">
                  <c:v>XRVS (ёмкость) закачные/ 1 час</c:v>
                </c:pt>
                <c:pt idx="3">
                  <c:v>АСП-ТМ, закачные</c:v>
                </c:pt>
                <c:pt idx="4">
                  <c:v>ПМУОС, закачные</c:v>
                </c:pt>
                <c:pt idx="5">
                  <c:v>1БА-15В, закачные</c:v>
                </c:pt>
              </c:strCache>
            </c:strRef>
          </c:cat>
          <c:val>
            <c:numRef>
              <c:f>Лист1!$J$20:$J$25</c:f>
              <c:numCache>
                <c:formatCode>#,##0.00\ [$₸-43F]</c:formatCode>
                <c:ptCount val="6"/>
                <c:pt idx="0">
                  <c:v>55722.73</c:v>
                </c:pt>
                <c:pt idx="1">
                  <c:v>84906.67</c:v>
                </c:pt>
                <c:pt idx="2">
                  <c:v>42031.54</c:v>
                </c:pt>
                <c:pt idx="3">
                  <c:v>53652.03</c:v>
                </c:pt>
                <c:pt idx="4">
                  <c:v>46081.57</c:v>
                </c:pt>
                <c:pt idx="5">
                  <c:v>388698.42</c:v>
                </c:pt>
              </c:numCache>
            </c:numRef>
          </c:val>
          <c:extLst>
            <c:ext xmlns:c16="http://schemas.microsoft.com/office/drawing/2014/chart" uri="{C3380CC4-5D6E-409C-BE32-E72D297353CC}">
              <c16:uniqueId val="{00000001-9F47-4044-AA6B-5506142EEE32}"/>
            </c:ext>
          </c:extLst>
        </c:ser>
        <c:dLbls>
          <c:showLegendKey val="0"/>
          <c:showVal val="0"/>
          <c:showCatName val="0"/>
          <c:showSerName val="0"/>
          <c:showPercent val="0"/>
          <c:showBubbleSize val="0"/>
        </c:dLbls>
        <c:gapWidth val="219"/>
        <c:axId val="316001664"/>
        <c:axId val="316003840"/>
      </c:barChart>
      <c:lineChart>
        <c:grouping val="standard"/>
        <c:varyColors val="0"/>
        <c:ser>
          <c:idx val="2"/>
          <c:order val="2"/>
          <c:tx>
            <c:strRef>
              <c:f>Лист1!$K$9</c:f>
              <c:strCache>
                <c:ptCount val="1"/>
                <c:pt idx="0">
                  <c:v>МРЦ, суток</c:v>
                </c:pt>
              </c:strCache>
            </c:strRef>
          </c:tx>
          <c:spPr>
            <a:ln w="31750" cap="rnd">
              <a:solidFill>
                <a:schemeClr val="accent3"/>
              </a:solidFill>
              <a:round/>
            </a:ln>
            <a:effectLst/>
          </c:spPr>
          <c:marker>
            <c:symbol val="triangle"/>
            <c:size val="11"/>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12700">
                <a:solidFill>
                  <a:schemeClr val="lt2"/>
                </a:solidFill>
                <a:round/>
              </a:ln>
              <a:effectLst/>
            </c:spPr>
          </c:marker>
          <c:cat>
            <c:strRef>
              <c:f>Лист1!$H$20:$H$25</c:f>
              <c:strCache>
                <c:ptCount val="6"/>
                <c:pt idx="0">
                  <c:v>XRVS (КрАЗ) закачные/2 часа</c:v>
                </c:pt>
                <c:pt idx="1">
                  <c:v>XRVS (ёмкость) закачные/ 4 часа</c:v>
                </c:pt>
                <c:pt idx="2">
                  <c:v>XRVS (ёмкость) закачные/ 1 час</c:v>
                </c:pt>
                <c:pt idx="3">
                  <c:v>АСП-ТМ, закачные</c:v>
                </c:pt>
                <c:pt idx="4">
                  <c:v>ПМУОС, закачные</c:v>
                </c:pt>
                <c:pt idx="5">
                  <c:v>1БА-15В, закачные</c:v>
                </c:pt>
              </c:strCache>
            </c:strRef>
          </c:cat>
          <c:val>
            <c:numRef>
              <c:f>Лист1!$K$20:$K$25</c:f>
              <c:numCache>
                <c:formatCode>General</c:formatCode>
                <c:ptCount val="6"/>
                <c:pt idx="0">
                  <c:v>24</c:v>
                </c:pt>
                <c:pt idx="1">
                  <c:v>22</c:v>
                </c:pt>
                <c:pt idx="2">
                  <c:v>29</c:v>
                </c:pt>
                <c:pt idx="3">
                  <c:v>29</c:v>
                </c:pt>
                <c:pt idx="4">
                  <c:v>22</c:v>
                </c:pt>
                <c:pt idx="5">
                  <c:v>27</c:v>
                </c:pt>
              </c:numCache>
            </c:numRef>
          </c:val>
          <c:smooth val="0"/>
          <c:extLst>
            <c:ext xmlns:c16="http://schemas.microsoft.com/office/drawing/2014/chart" uri="{C3380CC4-5D6E-409C-BE32-E72D297353CC}">
              <c16:uniqueId val="{00000002-9F47-4044-AA6B-5506142EEE32}"/>
            </c:ext>
          </c:extLst>
        </c:ser>
        <c:ser>
          <c:idx val="3"/>
          <c:order val="3"/>
          <c:tx>
            <c:strRef>
              <c:f>Лист1!$L$9</c:f>
              <c:strCache>
                <c:ptCount val="1"/>
                <c:pt idx="0">
                  <c:v>Эффективность, %</c:v>
                </c:pt>
              </c:strCache>
            </c:strRef>
          </c:tx>
          <c:spPr>
            <a:ln w="31750" cap="rnd">
              <a:solidFill>
                <a:schemeClr val="accent4"/>
              </a:solidFill>
              <a:round/>
            </a:ln>
            <a:effectLst/>
          </c:spPr>
          <c:marker>
            <c:symbol val="diamond"/>
            <c:size val="11"/>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12700">
                <a:solidFill>
                  <a:schemeClr val="lt2"/>
                </a:solidFill>
                <a:round/>
              </a:ln>
              <a:effectLst/>
            </c:spPr>
          </c:marker>
          <c:cat>
            <c:strRef>
              <c:f>Лист1!$H$20:$H$25</c:f>
              <c:strCache>
                <c:ptCount val="6"/>
                <c:pt idx="0">
                  <c:v>XRVS (КрАЗ) закачные/2 часа</c:v>
                </c:pt>
                <c:pt idx="1">
                  <c:v>XRVS (ёмкость) закачные/ 4 часа</c:v>
                </c:pt>
                <c:pt idx="2">
                  <c:v>XRVS (ёмкость) закачные/ 1 час</c:v>
                </c:pt>
                <c:pt idx="3">
                  <c:v>АСП-ТМ, закачные</c:v>
                </c:pt>
                <c:pt idx="4">
                  <c:v>ПМУОС, закачные</c:v>
                </c:pt>
                <c:pt idx="5">
                  <c:v>1БА-15В, закачные</c:v>
                </c:pt>
              </c:strCache>
            </c:strRef>
          </c:cat>
          <c:val>
            <c:numRef>
              <c:f>Лист1!$L$20:$L$25</c:f>
              <c:numCache>
                <c:formatCode>_-* #,##0.0\ _₽_-;\-* #,##0.0\ _₽_-;_-* "-"??\ _₽_-;_-@_-</c:formatCode>
                <c:ptCount val="6"/>
                <c:pt idx="0">
                  <c:v>93.8</c:v>
                </c:pt>
                <c:pt idx="1">
                  <c:v>100</c:v>
                </c:pt>
                <c:pt idx="2">
                  <c:v>100</c:v>
                </c:pt>
                <c:pt idx="3">
                  <c:v>100</c:v>
                </c:pt>
                <c:pt idx="4">
                  <c:v>80</c:v>
                </c:pt>
                <c:pt idx="5">
                  <c:v>91</c:v>
                </c:pt>
              </c:numCache>
            </c:numRef>
          </c:val>
          <c:smooth val="0"/>
          <c:extLst>
            <c:ext xmlns:c16="http://schemas.microsoft.com/office/drawing/2014/chart" uri="{C3380CC4-5D6E-409C-BE32-E72D297353CC}">
              <c16:uniqueId val="{00000003-9F47-4044-AA6B-5506142EEE32}"/>
            </c:ext>
          </c:extLst>
        </c:ser>
        <c:dLbls>
          <c:showLegendKey val="0"/>
          <c:showVal val="0"/>
          <c:showCatName val="0"/>
          <c:showSerName val="0"/>
          <c:showPercent val="0"/>
          <c:showBubbleSize val="0"/>
        </c:dLbls>
        <c:marker val="1"/>
        <c:smooth val="0"/>
        <c:axId val="325748224"/>
        <c:axId val="316005760"/>
      </c:lineChart>
      <c:catAx>
        <c:axId val="3160016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6003840"/>
        <c:crosses val="autoZero"/>
        <c:auto val="1"/>
        <c:lblAlgn val="ctr"/>
        <c:lblOffset val="100"/>
        <c:noMultiLvlLbl val="0"/>
      </c:catAx>
      <c:valAx>
        <c:axId val="31600384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1000"/>
                  <a:t>Себестоимость</a:t>
                </a:r>
              </a:p>
            </c:rich>
          </c:tx>
          <c:overlay val="0"/>
          <c:spPr>
            <a:noFill/>
            <a:ln>
              <a:noFill/>
            </a:ln>
            <a:effectLst/>
          </c:spPr>
        </c:title>
        <c:numFmt formatCode="#,##0.00\ [$₸-43F]"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16001664"/>
        <c:crosses val="autoZero"/>
        <c:crossBetween val="between"/>
      </c:valAx>
      <c:valAx>
        <c:axId val="316005760"/>
        <c:scaling>
          <c:orientation val="minMax"/>
        </c:scaling>
        <c:delete val="0"/>
        <c:axPos val="r"/>
        <c:title>
          <c:tx>
            <c:rich>
              <a:bodyPr rot="-5400000" spcFirstLastPara="1" vertOverflow="ellipsis" vert="horz" wrap="square" anchor="ctr" anchorCtr="1"/>
              <a:lstStyle/>
              <a:p>
                <a:pPr>
                  <a:defRPr sz="8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800"/>
                  <a:t>Эффективность/МРЦ</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25748224"/>
        <c:crosses val="max"/>
        <c:crossBetween val="between"/>
      </c:valAx>
      <c:catAx>
        <c:axId val="325748224"/>
        <c:scaling>
          <c:orientation val="minMax"/>
        </c:scaling>
        <c:delete val="1"/>
        <c:axPos val="b"/>
        <c:numFmt formatCode="General" sourceLinked="1"/>
        <c:majorTickMark val="none"/>
        <c:minorTickMark val="none"/>
        <c:tickLblPos val="nextTo"/>
        <c:crossAx val="316005760"/>
        <c:crosses val="autoZero"/>
        <c:auto val="1"/>
        <c:lblAlgn val="ctr"/>
        <c:lblOffset val="100"/>
        <c:noMultiLvlLbl val="0"/>
      </c:cat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6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flat" cmpd="dbl" algn="ctr">
              <a:noFill/>
              <a:round/>
            </a:ln>
            <a:effectLst/>
          </c:spPr>
          <c:marker>
            <c:symbol val="circle"/>
            <c:size val="10"/>
            <c:spPr>
              <a:noFill/>
              <a:ln w="34925" cap="flat" cmpd="dbl" algn="ctr">
                <a:solidFill>
                  <a:schemeClr val="accent1">
                    <a:lumMod val="75000"/>
                    <a:alpha val="70000"/>
                  </a:schemeClr>
                </a:solidFill>
                <a:round/>
              </a:ln>
              <a:effectLst/>
            </c:spPr>
          </c:marker>
          <c:trendline>
            <c:spPr>
              <a:ln w="38100" cap="rnd" cmpd="sng" algn="ctr">
                <a:solidFill>
                  <a:srgbClr val="FF0000">
                    <a:alpha val="25000"/>
                  </a:srgbClr>
                </a:solidFill>
                <a:round/>
              </a:ln>
              <a:effectLst/>
            </c:spPr>
            <c:trendlineType val="linear"/>
            <c:dispRSqr val="0"/>
            <c:dispEq val="0"/>
          </c:trendline>
          <c:xVal>
            <c:numRef>
              <c:f>'Блок 10-51'!$A$2:$A$29</c:f>
              <c:numCache>
                <c:formatCode>General</c:formatCode>
                <c:ptCount val="28"/>
                <c:pt idx="0">
                  <c:v>4</c:v>
                </c:pt>
                <c:pt idx="1">
                  <c:v>5</c:v>
                </c:pt>
                <c:pt idx="2">
                  <c:v>7</c:v>
                </c:pt>
                <c:pt idx="3">
                  <c:v>8</c:v>
                </c:pt>
                <c:pt idx="4">
                  <c:v>9</c:v>
                </c:pt>
                <c:pt idx="5">
                  <c:v>10</c:v>
                </c:pt>
                <c:pt idx="6">
                  <c:v>11</c:v>
                </c:pt>
                <c:pt idx="7">
                  <c:v>12</c:v>
                </c:pt>
                <c:pt idx="8">
                  <c:v>13</c:v>
                </c:pt>
                <c:pt idx="9">
                  <c:v>14</c:v>
                </c:pt>
                <c:pt idx="10">
                  <c:v>15</c:v>
                </c:pt>
                <c:pt idx="11">
                  <c:v>16</c:v>
                </c:pt>
                <c:pt idx="12">
                  <c:v>17</c:v>
                </c:pt>
                <c:pt idx="13">
                  <c:v>18</c:v>
                </c:pt>
                <c:pt idx="14">
                  <c:v>19</c:v>
                </c:pt>
                <c:pt idx="15">
                  <c:v>21</c:v>
                </c:pt>
                <c:pt idx="16">
                  <c:v>22</c:v>
                </c:pt>
                <c:pt idx="17">
                  <c:v>23</c:v>
                </c:pt>
                <c:pt idx="18">
                  <c:v>24</c:v>
                </c:pt>
                <c:pt idx="19">
                  <c:v>25</c:v>
                </c:pt>
                <c:pt idx="20">
                  <c:v>26</c:v>
                </c:pt>
                <c:pt idx="21">
                  <c:v>27</c:v>
                </c:pt>
                <c:pt idx="22">
                  <c:v>28</c:v>
                </c:pt>
                <c:pt idx="23">
                  <c:v>29</c:v>
                </c:pt>
                <c:pt idx="24">
                  <c:v>30</c:v>
                </c:pt>
                <c:pt idx="25">
                  <c:v>31</c:v>
                </c:pt>
                <c:pt idx="26">
                  <c:v>32</c:v>
                </c:pt>
                <c:pt idx="27">
                  <c:v>33</c:v>
                </c:pt>
              </c:numCache>
            </c:numRef>
          </c:xVal>
          <c:yVal>
            <c:numRef>
              <c:f>'Блок 10-51'!$F$2:$F$29</c:f>
              <c:numCache>
                <c:formatCode>0.00</c:formatCode>
                <c:ptCount val="28"/>
                <c:pt idx="0">
                  <c:v>1</c:v>
                </c:pt>
                <c:pt idx="1">
                  <c:v>2.8</c:v>
                </c:pt>
                <c:pt idx="2">
                  <c:v>1</c:v>
                </c:pt>
                <c:pt idx="3">
                  <c:v>0.3</c:v>
                </c:pt>
                <c:pt idx="4">
                  <c:v>2.2999999999999998</c:v>
                </c:pt>
                <c:pt idx="5">
                  <c:v>2.2999999999999998</c:v>
                </c:pt>
                <c:pt idx="6">
                  <c:v>5.0999999999999996</c:v>
                </c:pt>
                <c:pt idx="7">
                  <c:v>4.0999999999999996</c:v>
                </c:pt>
                <c:pt idx="8">
                  <c:v>6</c:v>
                </c:pt>
                <c:pt idx="9">
                  <c:v>1.5</c:v>
                </c:pt>
                <c:pt idx="10">
                  <c:v>1.1000000000000001</c:v>
                </c:pt>
                <c:pt idx="11">
                  <c:v>1.2</c:v>
                </c:pt>
                <c:pt idx="12">
                  <c:v>1.2</c:v>
                </c:pt>
                <c:pt idx="13">
                  <c:v>2.6</c:v>
                </c:pt>
                <c:pt idx="14">
                  <c:v>5.5</c:v>
                </c:pt>
                <c:pt idx="15">
                  <c:v>6.3</c:v>
                </c:pt>
                <c:pt idx="16">
                  <c:v>6.2</c:v>
                </c:pt>
                <c:pt idx="17">
                  <c:v>6.6</c:v>
                </c:pt>
                <c:pt idx="18">
                  <c:v>3.2</c:v>
                </c:pt>
                <c:pt idx="19">
                  <c:v>1.2</c:v>
                </c:pt>
                <c:pt idx="20">
                  <c:v>8</c:v>
                </c:pt>
                <c:pt idx="21">
                  <c:v>7.4</c:v>
                </c:pt>
                <c:pt idx="22">
                  <c:v>3.2</c:v>
                </c:pt>
                <c:pt idx="23">
                  <c:v>6</c:v>
                </c:pt>
                <c:pt idx="24">
                  <c:v>6.4</c:v>
                </c:pt>
                <c:pt idx="25">
                  <c:v>6.5</c:v>
                </c:pt>
                <c:pt idx="26">
                  <c:v>12</c:v>
                </c:pt>
                <c:pt idx="27">
                  <c:v>10</c:v>
                </c:pt>
              </c:numCache>
            </c:numRef>
          </c:yVal>
          <c:smooth val="0"/>
          <c:extLst>
            <c:ext xmlns:c16="http://schemas.microsoft.com/office/drawing/2014/chart" uri="{C3380CC4-5D6E-409C-BE32-E72D297353CC}">
              <c16:uniqueId val="{00000001-4393-411A-892F-3ECA8535B675}"/>
            </c:ext>
          </c:extLst>
        </c:ser>
        <c:dLbls>
          <c:showLegendKey val="0"/>
          <c:showVal val="0"/>
          <c:showCatName val="0"/>
          <c:showSerName val="0"/>
          <c:showPercent val="0"/>
          <c:showBubbleSize val="0"/>
        </c:dLbls>
        <c:axId val="505223840"/>
        <c:axId val="505218080"/>
      </c:scatterChart>
      <c:valAx>
        <c:axId val="50522384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Количество РВР</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5218080"/>
        <c:crosses val="autoZero"/>
        <c:crossBetween val="midCat"/>
      </c:valAx>
      <c:valAx>
        <c:axId val="50521808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Продуктивность пласта, кг/м2</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52238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253203643662192E-2"/>
          <c:y val="4.1152263374485597E-2"/>
          <c:w val="0.69654276936928672"/>
          <c:h val="0.82997192690980959"/>
        </c:manualLayout>
      </c:layout>
      <c:lineChart>
        <c:grouping val="standard"/>
        <c:varyColors val="0"/>
        <c:ser>
          <c:idx val="1"/>
          <c:order val="1"/>
          <c:tx>
            <c:strRef>
              <c:f>'Сравнение кол РВР'!$D$1</c:f>
              <c:strCache>
                <c:ptCount val="1"/>
                <c:pt idx="0">
                  <c:v>Кол-во РВР на 1 скв. В окисленных породах (красноцветных)</c:v>
                </c:pt>
              </c:strCache>
            </c:strRef>
          </c:tx>
          <c:spPr>
            <a:ln w="25400" cap="rnd">
              <a:solidFill>
                <a:srgbClr val="FF0000">
                  <a:alpha val="50000"/>
                </a:srgbClr>
              </a:solidFill>
              <a:round/>
            </a:ln>
            <a:effectLst/>
          </c:spPr>
          <c:marker>
            <c:symbol val="diamond"/>
            <c:size val="6"/>
            <c:spPr>
              <a:solidFill>
                <a:srgbClr val="FF0000"/>
              </a:solidFill>
              <a:ln w="15875">
                <a:solidFill>
                  <a:srgbClr val="FF0000"/>
                </a:solidFill>
                <a:round/>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'Сравнение кол РВР'!$B$2:$B$9</c:f>
              <c:strCache>
                <c:ptCount val="8"/>
                <c:pt idx="0">
                  <c:v>10-51</c:v>
                </c:pt>
                <c:pt idx="1">
                  <c:v>63-4</c:v>
                </c:pt>
                <c:pt idx="2">
                  <c:v>68-1</c:v>
                </c:pt>
                <c:pt idx="3">
                  <c:v>47-3</c:v>
                </c:pt>
                <c:pt idx="4">
                  <c:v>50-2</c:v>
                </c:pt>
                <c:pt idx="5">
                  <c:v>50-52</c:v>
                </c:pt>
                <c:pt idx="6">
                  <c:v>52-1</c:v>
                </c:pt>
                <c:pt idx="7">
                  <c:v>52-2</c:v>
                </c:pt>
              </c:strCache>
            </c:strRef>
          </c:cat>
          <c:val>
            <c:numRef>
              <c:f>'Сравнение кол РВР'!$D$2:$D$9</c:f>
              <c:numCache>
                <c:formatCode>General</c:formatCode>
                <c:ptCount val="8"/>
                <c:pt idx="0">
                  <c:v>19</c:v>
                </c:pt>
                <c:pt idx="1">
                  <c:v>13</c:v>
                </c:pt>
                <c:pt idx="2">
                  <c:v>18</c:v>
                </c:pt>
                <c:pt idx="3">
                  <c:v>10</c:v>
                </c:pt>
                <c:pt idx="4">
                  <c:v>7</c:v>
                </c:pt>
                <c:pt idx="5">
                  <c:v>21</c:v>
                </c:pt>
                <c:pt idx="6">
                  <c:v>12</c:v>
                </c:pt>
                <c:pt idx="7">
                  <c:v>10</c:v>
                </c:pt>
              </c:numCache>
            </c:numRef>
          </c:val>
          <c:smooth val="0"/>
          <c:extLst>
            <c:ext xmlns:c16="http://schemas.microsoft.com/office/drawing/2014/chart" uri="{C3380CC4-5D6E-409C-BE32-E72D297353CC}">
              <c16:uniqueId val="{00000000-6964-4192-9536-B99419D5015F}"/>
            </c:ext>
          </c:extLst>
        </c:ser>
        <c:ser>
          <c:idx val="0"/>
          <c:order val="0"/>
          <c:tx>
            <c:strRef>
              <c:f>'Сравнение кол РВР'!$C$1</c:f>
              <c:strCache>
                <c:ptCount val="1"/>
                <c:pt idx="0">
                  <c:v>Кол-во РВР на 1 скв. В неокисленных породах (сероцветных)</c:v>
                </c:pt>
              </c:strCache>
            </c:strRef>
          </c:tx>
          <c:spPr>
            <a:ln w="25400" cap="rnd">
              <a:solidFill>
                <a:schemeClr val="accent6">
                  <a:lumMod val="60000"/>
                  <a:lumOff val="40000"/>
                  <a:alpha val="50000"/>
                </a:schemeClr>
              </a:solidFill>
              <a:round/>
            </a:ln>
            <a:effectLst/>
          </c:spPr>
          <c:marker>
            <c:symbol val="diamond"/>
            <c:size val="6"/>
            <c:spPr>
              <a:solidFill>
                <a:schemeClr val="accent6">
                  <a:lumMod val="60000"/>
                  <a:lumOff val="40000"/>
                </a:schemeClr>
              </a:solidFill>
              <a:ln w="15875">
                <a:solidFill>
                  <a:schemeClr val="accent6">
                    <a:lumMod val="60000"/>
                    <a:lumOff val="40000"/>
                  </a:schemeClr>
                </a:solidFill>
                <a:round/>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'Сравнение кол РВР'!$B$2:$B$9</c:f>
              <c:strCache>
                <c:ptCount val="8"/>
                <c:pt idx="0">
                  <c:v>10-51</c:v>
                </c:pt>
                <c:pt idx="1">
                  <c:v>63-4</c:v>
                </c:pt>
                <c:pt idx="2">
                  <c:v>68-1</c:v>
                </c:pt>
                <c:pt idx="3">
                  <c:v>47-3</c:v>
                </c:pt>
                <c:pt idx="4">
                  <c:v>50-2</c:v>
                </c:pt>
                <c:pt idx="5">
                  <c:v>50-52</c:v>
                </c:pt>
                <c:pt idx="6">
                  <c:v>52-1</c:v>
                </c:pt>
                <c:pt idx="7">
                  <c:v>52-2</c:v>
                </c:pt>
              </c:strCache>
            </c:strRef>
          </c:cat>
          <c:val>
            <c:numRef>
              <c:f>'Сравнение кол РВР'!$C$2:$C$9</c:f>
              <c:numCache>
                <c:formatCode>General</c:formatCode>
                <c:ptCount val="8"/>
                <c:pt idx="0">
                  <c:v>17</c:v>
                </c:pt>
                <c:pt idx="1">
                  <c:v>13</c:v>
                </c:pt>
                <c:pt idx="2">
                  <c:v>16</c:v>
                </c:pt>
                <c:pt idx="3">
                  <c:v>7</c:v>
                </c:pt>
                <c:pt idx="4">
                  <c:v>6</c:v>
                </c:pt>
                <c:pt idx="5">
                  <c:v>14</c:v>
                </c:pt>
                <c:pt idx="6">
                  <c:v>7</c:v>
                </c:pt>
                <c:pt idx="7">
                  <c:v>7</c:v>
                </c:pt>
              </c:numCache>
            </c:numRef>
          </c:val>
          <c:smooth val="0"/>
          <c:extLst>
            <c:ext xmlns:c16="http://schemas.microsoft.com/office/drawing/2014/chart" uri="{C3380CC4-5D6E-409C-BE32-E72D297353CC}">
              <c16:uniqueId val="{00000001-6964-4192-9536-B99419D5015F}"/>
            </c:ext>
          </c:extLst>
        </c:ser>
        <c:dLbls>
          <c:dLblPos val="t"/>
          <c:showLegendKey val="0"/>
          <c:showVal val="1"/>
          <c:showCatName val="0"/>
          <c:showSerName val="0"/>
          <c:showPercent val="0"/>
          <c:showBubbleSize val="0"/>
        </c:dLbls>
        <c:marker val="1"/>
        <c:smooth val="0"/>
        <c:axId val="1889495088"/>
        <c:axId val="1889495568"/>
      </c:lineChart>
      <c:catAx>
        <c:axId val="18894950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accent6">
                <a:lumMod val="60000"/>
                <a:lumOff val="40000"/>
                <a:alpha val="57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889495568"/>
        <c:crosses val="autoZero"/>
        <c:auto val="1"/>
        <c:lblAlgn val="ctr"/>
        <c:lblOffset val="100"/>
        <c:tickMarkSkip val="1"/>
        <c:noMultiLvlLbl val="0"/>
      </c:catAx>
      <c:valAx>
        <c:axId val="188949556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889495088"/>
        <c:crosses val="autoZero"/>
        <c:crossBetween val="between"/>
      </c:valAx>
      <c:spPr>
        <a:pattFill prst="ltDnDiag">
          <a:fgClr>
            <a:schemeClr val="dk1">
              <a:lumMod val="15000"/>
              <a:lumOff val="85000"/>
            </a:schemeClr>
          </a:fgClr>
          <a:bgClr>
            <a:schemeClr val="lt1"/>
          </a:bgClr>
        </a:pattFill>
        <a:ln>
          <a:noFill/>
        </a:ln>
        <a:effectLst/>
      </c:spPr>
    </c:plotArea>
    <c:legend>
      <c:legendPos val="r"/>
      <c:layout>
        <c:manualLayout>
          <c:xMode val="edge"/>
          <c:yMode val="edge"/>
          <c:x val="0.79171512375140507"/>
          <c:y val="0.2138182769761364"/>
          <c:w val="0.19769726375521218"/>
          <c:h val="0.54111766067588385"/>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b="1"/>
              <a:t>ПО Закачные</a:t>
            </a:r>
          </a:p>
        </c:rich>
      </c:tx>
      <c:overlay val="0"/>
      <c:spPr>
        <a:noFill/>
        <a:ln>
          <a:noFill/>
        </a:ln>
        <a:effectLst/>
      </c:spPr>
      <c:txPr>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areaChart>
        <c:grouping val="stacked"/>
        <c:varyColors val="0"/>
        <c:ser>
          <c:idx val="0"/>
          <c:order val="0"/>
          <c:tx>
            <c:strRef>
              <c:f>'ПО ЗАК'!$B$1</c:f>
              <c:strCache>
                <c:ptCount val="1"/>
                <c:pt idx="0">
                  <c:v>кол.скв</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cat>
            <c:strRef>
              <c:f>'ПО ЗАК'!$A$2:$A$37</c:f>
              <c:strCache>
                <c:ptCount val="35"/>
                <c:pt idx="0">
                  <c:v>январь</c:v>
                </c:pt>
                <c:pt idx="2">
                  <c:v>март</c:v>
                </c:pt>
                <c:pt idx="4">
                  <c:v>май</c:v>
                </c:pt>
                <c:pt idx="6">
                  <c:v>июль</c:v>
                </c:pt>
                <c:pt idx="8">
                  <c:v>сентябрь</c:v>
                </c:pt>
                <c:pt idx="10">
                  <c:v>ноябрь</c:v>
                </c:pt>
                <c:pt idx="12">
                  <c:v>январь</c:v>
                </c:pt>
                <c:pt idx="14">
                  <c:v>март</c:v>
                </c:pt>
                <c:pt idx="16">
                  <c:v>май</c:v>
                </c:pt>
                <c:pt idx="18">
                  <c:v>июль</c:v>
                </c:pt>
                <c:pt idx="20">
                  <c:v>сентябрь</c:v>
                </c:pt>
                <c:pt idx="22">
                  <c:v>ноябрь</c:v>
                </c:pt>
                <c:pt idx="24">
                  <c:v>январь</c:v>
                </c:pt>
                <c:pt idx="26">
                  <c:v>март</c:v>
                </c:pt>
                <c:pt idx="28">
                  <c:v>май</c:v>
                </c:pt>
                <c:pt idx="30">
                  <c:v>июль</c:v>
                </c:pt>
                <c:pt idx="32">
                  <c:v>сентябрь</c:v>
                </c:pt>
                <c:pt idx="34">
                  <c:v>ноябрь</c:v>
                </c:pt>
              </c:strCache>
            </c:strRef>
          </c:cat>
          <c:val>
            <c:numRef>
              <c:f>'ПО ЗАК'!$B$2:$B$37</c:f>
              <c:numCache>
                <c:formatCode>General</c:formatCode>
                <c:ptCount val="36"/>
                <c:pt idx="0">
                  <c:v>300</c:v>
                </c:pt>
                <c:pt idx="2">
                  <c:v>220</c:v>
                </c:pt>
                <c:pt idx="3">
                  <c:v>380</c:v>
                </c:pt>
                <c:pt idx="5">
                  <c:v>370</c:v>
                </c:pt>
                <c:pt idx="6">
                  <c:v>360</c:v>
                </c:pt>
                <c:pt idx="7">
                  <c:v>350</c:v>
                </c:pt>
                <c:pt idx="8">
                  <c:v>340</c:v>
                </c:pt>
                <c:pt idx="9">
                  <c:v>300</c:v>
                </c:pt>
                <c:pt idx="10">
                  <c:v>290</c:v>
                </c:pt>
                <c:pt idx="11">
                  <c:v>410</c:v>
                </c:pt>
                <c:pt idx="13">
                  <c:v>320</c:v>
                </c:pt>
                <c:pt idx="14">
                  <c:v>420</c:v>
                </c:pt>
                <c:pt idx="15">
                  <c:v>480</c:v>
                </c:pt>
                <c:pt idx="16">
                  <c:v>470</c:v>
                </c:pt>
                <c:pt idx="17">
                  <c:v>500</c:v>
                </c:pt>
                <c:pt idx="18">
                  <c:v>470</c:v>
                </c:pt>
                <c:pt idx="19">
                  <c:v>380</c:v>
                </c:pt>
                <c:pt idx="20">
                  <c:v>370</c:v>
                </c:pt>
                <c:pt idx="21">
                  <c:v>380</c:v>
                </c:pt>
                <c:pt idx="22">
                  <c:v>380</c:v>
                </c:pt>
                <c:pt idx="24">
                  <c:v>380</c:v>
                </c:pt>
                <c:pt idx="25">
                  <c:v>510</c:v>
                </c:pt>
                <c:pt idx="26">
                  <c:v>380</c:v>
                </c:pt>
                <c:pt idx="27">
                  <c:v>130</c:v>
                </c:pt>
                <c:pt idx="28">
                  <c:v>110</c:v>
                </c:pt>
                <c:pt idx="29">
                  <c:v>120</c:v>
                </c:pt>
                <c:pt idx="30">
                  <c:v>120</c:v>
                </c:pt>
                <c:pt idx="31">
                  <c:v>120</c:v>
                </c:pt>
                <c:pt idx="32">
                  <c:v>110</c:v>
                </c:pt>
                <c:pt idx="33">
                  <c:v>120</c:v>
                </c:pt>
                <c:pt idx="34">
                  <c:v>110</c:v>
                </c:pt>
                <c:pt idx="35">
                  <c:v>180</c:v>
                </c:pt>
              </c:numCache>
            </c:numRef>
          </c:val>
          <c:extLst>
            <c:ext xmlns:c16="http://schemas.microsoft.com/office/drawing/2014/chart" uri="{C3380CC4-5D6E-409C-BE32-E72D297353CC}">
              <c16:uniqueId val="{00000000-F93C-49A6-9407-D9F5647B8C23}"/>
            </c:ext>
          </c:extLst>
        </c:ser>
        <c:dLbls>
          <c:showLegendKey val="0"/>
          <c:showVal val="0"/>
          <c:showCatName val="0"/>
          <c:showSerName val="0"/>
          <c:showPercent val="0"/>
          <c:showBubbleSize val="0"/>
        </c:dLbls>
        <c:axId val="1474851103"/>
        <c:axId val="1474840703"/>
      </c:areaChart>
      <c:scatterChart>
        <c:scatterStyle val="smoothMarker"/>
        <c:varyColors val="0"/>
        <c:ser>
          <c:idx val="1"/>
          <c:order val="1"/>
          <c:tx>
            <c:strRef>
              <c:f>'ПО ЗАК'!$C$1</c:f>
              <c:strCache>
                <c:ptCount val="1"/>
                <c:pt idx="0">
                  <c:v>эффективность</c:v>
                </c:pt>
              </c:strCache>
            </c:strRef>
          </c:tx>
          <c:spPr>
            <a:ln w="15875" cap="rnd">
              <a:solidFill>
                <a:schemeClr val="accent2"/>
              </a:solidFill>
              <a:round/>
            </a:ln>
            <a:effectLst/>
          </c:spPr>
          <c:marker>
            <c:symbol val="circle"/>
            <c:size val="5"/>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marker>
          <c:xVal>
            <c:strRef>
              <c:f>'ПО ЗАК'!$A$2:$A$37</c:f>
              <c:strCache>
                <c:ptCount val="35"/>
                <c:pt idx="0">
                  <c:v>январь</c:v>
                </c:pt>
                <c:pt idx="2">
                  <c:v>март</c:v>
                </c:pt>
                <c:pt idx="4">
                  <c:v>май</c:v>
                </c:pt>
                <c:pt idx="6">
                  <c:v>июль</c:v>
                </c:pt>
                <c:pt idx="8">
                  <c:v>сентябрь</c:v>
                </c:pt>
                <c:pt idx="10">
                  <c:v>ноябрь</c:v>
                </c:pt>
                <c:pt idx="12">
                  <c:v>январь</c:v>
                </c:pt>
                <c:pt idx="14">
                  <c:v>март</c:v>
                </c:pt>
                <c:pt idx="16">
                  <c:v>май</c:v>
                </c:pt>
                <c:pt idx="18">
                  <c:v>июль</c:v>
                </c:pt>
                <c:pt idx="20">
                  <c:v>сентябрь</c:v>
                </c:pt>
                <c:pt idx="22">
                  <c:v>ноябрь</c:v>
                </c:pt>
                <c:pt idx="24">
                  <c:v>январь</c:v>
                </c:pt>
                <c:pt idx="26">
                  <c:v>март</c:v>
                </c:pt>
                <c:pt idx="28">
                  <c:v>май</c:v>
                </c:pt>
                <c:pt idx="30">
                  <c:v>июль</c:v>
                </c:pt>
                <c:pt idx="32">
                  <c:v>сентябрь</c:v>
                </c:pt>
                <c:pt idx="34">
                  <c:v>ноябрь</c:v>
                </c:pt>
              </c:strCache>
            </c:strRef>
          </c:xVal>
          <c:yVal>
            <c:numRef>
              <c:f>'ПО ЗАК'!$C$2:$C$37</c:f>
              <c:numCache>
                <c:formatCode>General</c:formatCode>
                <c:ptCount val="36"/>
                <c:pt idx="2" formatCode="0.00">
                  <c:v>65</c:v>
                </c:pt>
                <c:pt idx="3" formatCode="0.00">
                  <c:v>68</c:v>
                </c:pt>
                <c:pt idx="5" formatCode="0.00">
                  <c:v>68</c:v>
                </c:pt>
                <c:pt idx="6" formatCode="0.00">
                  <c:v>65</c:v>
                </c:pt>
                <c:pt idx="7" formatCode="0.00">
                  <c:v>60</c:v>
                </c:pt>
                <c:pt idx="8" formatCode="0.00">
                  <c:v>70</c:v>
                </c:pt>
                <c:pt idx="9" formatCode="0.00">
                  <c:v>70</c:v>
                </c:pt>
                <c:pt idx="10" formatCode="0.00">
                  <c:v>70</c:v>
                </c:pt>
                <c:pt idx="11" formatCode="0.00">
                  <c:v>68</c:v>
                </c:pt>
                <c:pt idx="13" formatCode="0.00">
                  <c:v>110</c:v>
                </c:pt>
                <c:pt idx="14" formatCode="0.00">
                  <c:v>70</c:v>
                </c:pt>
                <c:pt idx="15" formatCode="0.00">
                  <c:v>78</c:v>
                </c:pt>
                <c:pt idx="16" formatCode="0.00">
                  <c:v>80</c:v>
                </c:pt>
                <c:pt idx="17" formatCode="0.00">
                  <c:v>78</c:v>
                </c:pt>
                <c:pt idx="18" formatCode="0.00">
                  <c:v>78</c:v>
                </c:pt>
                <c:pt idx="19" formatCode="0.00">
                  <c:v>80</c:v>
                </c:pt>
                <c:pt idx="20" formatCode="0.00">
                  <c:v>78</c:v>
                </c:pt>
                <c:pt idx="21" formatCode="0.00">
                  <c:v>65</c:v>
                </c:pt>
                <c:pt idx="22" formatCode="0.00">
                  <c:v>60</c:v>
                </c:pt>
                <c:pt idx="24" formatCode="0.00">
                  <c:v>115</c:v>
                </c:pt>
                <c:pt idx="25" formatCode="0.00">
                  <c:v>118</c:v>
                </c:pt>
                <c:pt idx="26" formatCode="0.00">
                  <c:v>105</c:v>
                </c:pt>
                <c:pt idx="27" formatCode="0.00">
                  <c:v>115</c:v>
                </c:pt>
                <c:pt idx="28" formatCode="0.00">
                  <c:v>118</c:v>
                </c:pt>
                <c:pt idx="29" formatCode="0.00">
                  <c:v>110</c:v>
                </c:pt>
                <c:pt idx="30" formatCode="0.00">
                  <c:v>107</c:v>
                </c:pt>
                <c:pt idx="31" formatCode="0.00">
                  <c:v>105</c:v>
                </c:pt>
                <c:pt idx="32" formatCode="0.00">
                  <c:v>102</c:v>
                </c:pt>
                <c:pt idx="33" formatCode="0.00">
                  <c:v>80</c:v>
                </c:pt>
                <c:pt idx="34" formatCode="0.00">
                  <c:v>100</c:v>
                </c:pt>
                <c:pt idx="35" formatCode="0.00">
                  <c:v>125</c:v>
                </c:pt>
              </c:numCache>
            </c:numRef>
          </c:yVal>
          <c:smooth val="1"/>
          <c:extLst>
            <c:ext xmlns:c16="http://schemas.microsoft.com/office/drawing/2014/chart" uri="{C3380CC4-5D6E-409C-BE32-E72D297353CC}">
              <c16:uniqueId val="{00000001-F93C-49A6-9407-D9F5647B8C23}"/>
            </c:ext>
          </c:extLst>
        </c:ser>
        <c:dLbls>
          <c:showLegendKey val="0"/>
          <c:showVal val="0"/>
          <c:showCatName val="0"/>
          <c:showSerName val="0"/>
          <c:showPercent val="0"/>
          <c:showBubbleSize val="0"/>
        </c:dLbls>
        <c:axId val="2104763440"/>
        <c:axId val="2104762480"/>
      </c:scatterChart>
      <c:valAx>
        <c:axId val="2104762480"/>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sz="900" b="1"/>
                  <a:t>Эффективность, %</a:t>
                </a:r>
              </a:p>
            </c:rich>
          </c:tx>
          <c:overlay val="0"/>
          <c:spPr>
            <a:noFill/>
            <a:ln>
              <a:noFill/>
            </a:ln>
            <a:effectLst/>
          </c:spPr>
          <c:txPr>
            <a:bodyPr rot="-5400000" spcFirstLastPara="1" vertOverflow="ellipsis" vert="horz" wrap="square" anchor="ctr" anchorCtr="1"/>
            <a:lstStyle/>
            <a:p>
              <a:pPr>
                <a:defRPr sz="1200" b="1"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2104763440"/>
        <c:crosses val="max"/>
        <c:crossBetween val="midCat"/>
      </c:valAx>
      <c:valAx>
        <c:axId val="2104763440"/>
        <c:scaling>
          <c:orientation val="minMax"/>
        </c:scaling>
        <c:delete val="1"/>
        <c:axPos val="b"/>
        <c:numFmt formatCode="General" sourceLinked="1"/>
        <c:majorTickMark val="none"/>
        <c:minorTickMark val="none"/>
        <c:tickLblPos val="nextTo"/>
        <c:crossAx val="2104762480"/>
        <c:crosses val="autoZero"/>
        <c:crossBetween val="midCat"/>
      </c:valAx>
      <c:valAx>
        <c:axId val="1474840703"/>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sz="800" b="1"/>
                  <a:t>количество</a:t>
                </a:r>
                <a:r>
                  <a:rPr lang="ru-RU" sz="800" b="1" baseline="0"/>
                  <a:t> </a:t>
                </a:r>
                <a:r>
                  <a:rPr lang="ru-RU" sz="800" b="1"/>
                  <a:t>скважин</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1474851103"/>
        <c:crosses val="autoZero"/>
        <c:crossBetween val="between"/>
      </c:valAx>
      <c:catAx>
        <c:axId val="1474851103"/>
        <c:scaling>
          <c:orientation val="minMax"/>
        </c:scaling>
        <c:delete val="0"/>
        <c:axPos val="b"/>
        <c:numFmt formatCode="General" sourceLinked="1"/>
        <c:majorTickMark val="none"/>
        <c:minorTickMark val="none"/>
        <c:tickLblPos val="nextTo"/>
        <c:spPr>
          <a:noFill/>
          <a:ln w="9525" cap="flat" cmpd="sng" algn="ctr">
            <a:noFill/>
            <a:round/>
          </a:ln>
          <a:effectLst/>
        </c:spPr>
        <c:txPr>
          <a:bodyPr rot="-2700000" spcFirstLastPara="1" vertOverflow="ellipsis"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1474840703"/>
        <c:crosses val="autoZero"/>
        <c:auto val="1"/>
        <c:lblAlgn val="ctr"/>
        <c:lblOffset val="100"/>
        <c:tickMarkSkip val="1"/>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b="1"/>
              <a:t>ПО Откачные</a:t>
            </a:r>
          </a:p>
        </c:rich>
      </c:tx>
      <c:overlay val="0"/>
      <c:spPr>
        <a:noFill/>
        <a:ln>
          <a:noFill/>
        </a:ln>
        <a:effectLst/>
      </c:spPr>
      <c:txPr>
        <a:bodyPr rot="0" spcFirstLastPara="1" vertOverflow="ellipsis" vert="horz" wrap="square" anchor="ctr" anchorCtr="1"/>
        <a:lstStyle/>
        <a:p>
          <a:pPr>
            <a:defRPr sz="1400" b="1"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areaChart>
        <c:grouping val="stacked"/>
        <c:varyColors val="0"/>
        <c:ser>
          <c:idx val="0"/>
          <c:order val="0"/>
          <c:tx>
            <c:strRef>
              <c:f>'ПО ОТК'!$B$1</c:f>
              <c:strCache>
                <c:ptCount val="1"/>
                <c:pt idx="0">
                  <c:v>кол.скв</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cat>
            <c:strRef>
              <c:f>'ПО ОТК'!$A$2:$A$37</c:f>
              <c:strCache>
                <c:ptCount val="35"/>
                <c:pt idx="0">
                  <c:v>январь</c:v>
                </c:pt>
                <c:pt idx="2">
                  <c:v>март</c:v>
                </c:pt>
                <c:pt idx="4">
                  <c:v>май</c:v>
                </c:pt>
                <c:pt idx="6">
                  <c:v>июль</c:v>
                </c:pt>
                <c:pt idx="8">
                  <c:v>сентябрь</c:v>
                </c:pt>
                <c:pt idx="10">
                  <c:v>ноябрь</c:v>
                </c:pt>
                <c:pt idx="12">
                  <c:v>январь</c:v>
                </c:pt>
                <c:pt idx="14">
                  <c:v>март</c:v>
                </c:pt>
                <c:pt idx="16">
                  <c:v>май</c:v>
                </c:pt>
                <c:pt idx="18">
                  <c:v>июль</c:v>
                </c:pt>
                <c:pt idx="20">
                  <c:v>сентябрь</c:v>
                </c:pt>
                <c:pt idx="22">
                  <c:v>ноябрь</c:v>
                </c:pt>
                <c:pt idx="24">
                  <c:v>январь</c:v>
                </c:pt>
                <c:pt idx="26">
                  <c:v>март</c:v>
                </c:pt>
                <c:pt idx="28">
                  <c:v>май</c:v>
                </c:pt>
                <c:pt idx="30">
                  <c:v>июль</c:v>
                </c:pt>
                <c:pt idx="32">
                  <c:v>сентябрь</c:v>
                </c:pt>
                <c:pt idx="34">
                  <c:v>ноябрь</c:v>
                </c:pt>
              </c:strCache>
            </c:strRef>
          </c:cat>
          <c:val>
            <c:numRef>
              <c:f>'ПО ОТК'!$B$2:$B$37</c:f>
              <c:numCache>
                <c:formatCode>General</c:formatCode>
                <c:ptCount val="36"/>
                <c:pt idx="0">
                  <c:v>0</c:v>
                </c:pt>
                <c:pt idx="1">
                  <c:v>0</c:v>
                </c:pt>
                <c:pt idx="2">
                  <c:v>0</c:v>
                </c:pt>
                <c:pt idx="3">
                  <c:v>0</c:v>
                </c:pt>
                <c:pt idx="4">
                  <c:v>0</c:v>
                </c:pt>
                <c:pt idx="5">
                  <c:v>0</c:v>
                </c:pt>
                <c:pt idx="6">
                  <c:v>0</c:v>
                </c:pt>
                <c:pt idx="7">
                  <c:v>0</c:v>
                </c:pt>
                <c:pt idx="8">
                  <c:v>0</c:v>
                </c:pt>
                <c:pt idx="9">
                  <c:v>0</c:v>
                </c:pt>
                <c:pt idx="10">
                  <c:v>0</c:v>
                </c:pt>
                <c:pt idx="11">
                  <c:v>0</c:v>
                </c:pt>
                <c:pt idx="12">
                  <c:v>0</c:v>
                </c:pt>
                <c:pt idx="13">
                  <c:v>10</c:v>
                </c:pt>
                <c:pt idx="14">
                  <c:v>30</c:v>
                </c:pt>
                <c:pt idx="15">
                  <c:v>40</c:v>
                </c:pt>
                <c:pt idx="16">
                  <c:v>28</c:v>
                </c:pt>
                <c:pt idx="17">
                  <c:v>35</c:v>
                </c:pt>
                <c:pt idx="18">
                  <c:v>40</c:v>
                </c:pt>
                <c:pt idx="19">
                  <c:v>38</c:v>
                </c:pt>
                <c:pt idx="20">
                  <c:v>55</c:v>
                </c:pt>
                <c:pt idx="21">
                  <c:v>52</c:v>
                </c:pt>
                <c:pt idx="22">
                  <c:v>55</c:v>
                </c:pt>
                <c:pt idx="23">
                  <c:v>0</c:v>
                </c:pt>
                <c:pt idx="24">
                  <c:v>5</c:v>
                </c:pt>
                <c:pt idx="25">
                  <c:v>7</c:v>
                </c:pt>
                <c:pt idx="26">
                  <c:v>0</c:v>
                </c:pt>
                <c:pt idx="27">
                  <c:v>10</c:v>
                </c:pt>
                <c:pt idx="28">
                  <c:v>0</c:v>
                </c:pt>
                <c:pt idx="29">
                  <c:v>0</c:v>
                </c:pt>
                <c:pt idx="30">
                  <c:v>0</c:v>
                </c:pt>
                <c:pt idx="31">
                  <c:v>0</c:v>
                </c:pt>
                <c:pt idx="32">
                  <c:v>5</c:v>
                </c:pt>
                <c:pt idx="33">
                  <c:v>0</c:v>
                </c:pt>
                <c:pt idx="34">
                  <c:v>0</c:v>
                </c:pt>
                <c:pt idx="35">
                  <c:v>0</c:v>
                </c:pt>
              </c:numCache>
            </c:numRef>
          </c:val>
          <c:extLst>
            <c:ext xmlns:c16="http://schemas.microsoft.com/office/drawing/2014/chart" uri="{C3380CC4-5D6E-409C-BE32-E72D297353CC}">
              <c16:uniqueId val="{00000000-3D4E-4C41-8FF9-163372E4B4B8}"/>
            </c:ext>
          </c:extLst>
        </c:ser>
        <c:dLbls>
          <c:showLegendKey val="0"/>
          <c:showVal val="0"/>
          <c:showCatName val="0"/>
          <c:showSerName val="0"/>
          <c:showPercent val="0"/>
          <c:showBubbleSize val="0"/>
        </c:dLbls>
        <c:axId val="1919520528"/>
        <c:axId val="1919518128"/>
      </c:areaChart>
      <c:scatterChart>
        <c:scatterStyle val="smoothMarker"/>
        <c:varyColors val="0"/>
        <c:ser>
          <c:idx val="1"/>
          <c:order val="1"/>
          <c:tx>
            <c:strRef>
              <c:f>'ПО ОТК'!$C$1</c:f>
              <c:strCache>
                <c:ptCount val="1"/>
                <c:pt idx="0">
                  <c:v>эффективность</c:v>
                </c:pt>
              </c:strCache>
            </c:strRef>
          </c:tx>
          <c:spPr>
            <a:ln w="15875" cap="rnd">
              <a:solidFill>
                <a:schemeClr val="accent2"/>
              </a:solidFill>
              <a:round/>
            </a:ln>
            <a:effectLst/>
          </c:spPr>
          <c:marker>
            <c:symbol val="circle"/>
            <c:size val="5"/>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marker>
          <c:xVal>
            <c:strRef>
              <c:f>'ПО ОТК'!$A$2:$A$37</c:f>
              <c:strCache>
                <c:ptCount val="35"/>
                <c:pt idx="0">
                  <c:v>январь</c:v>
                </c:pt>
                <c:pt idx="2">
                  <c:v>март</c:v>
                </c:pt>
                <c:pt idx="4">
                  <c:v>май</c:v>
                </c:pt>
                <c:pt idx="6">
                  <c:v>июль</c:v>
                </c:pt>
                <c:pt idx="8">
                  <c:v>сентябрь</c:v>
                </c:pt>
                <c:pt idx="10">
                  <c:v>ноябрь</c:v>
                </c:pt>
                <c:pt idx="12">
                  <c:v>январь</c:v>
                </c:pt>
                <c:pt idx="14">
                  <c:v>март</c:v>
                </c:pt>
                <c:pt idx="16">
                  <c:v>май</c:v>
                </c:pt>
                <c:pt idx="18">
                  <c:v>июль</c:v>
                </c:pt>
                <c:pt idx="20">
                  <c:v>сентябрь</c:v>
                </c:pt>
                <c:pt idx="22">
                  <c:v>ноябрь</c:v>
                </c:pt>
                <c:pt idx="24">
                  <c:v>январь</c:v>
                </c:pt>
                <c:pt idx="26">
                  <c:v>март</c:v>
                </c:pt>
                <c:pt idx="28">
                  <c:v>май</c:v>
                </c:pt>
                <c:pt idx="30">
                  <c:v>июль</c:v>
                </c:pt>
                <c:pt idx="32">
                  <c:v>сентябрь</c:v>
                </c:pt>
                <c:pt idx="34">
                  <c:v>ноябрь</c:v>
                </c:pt>
              </c:strCache>
            </c:strRef>
          </c:xVal>
          <c:yVal>
            <c:numRef>
              <c:f>'ПО ОТК'!$C$2:$C$37</c:f>
              <c:numCache>
                <c:formatCode>0</c:formatCode>
                <c:ptCount val="36"/>
                <c:pt idx="0">
                  <c:v>0</c:v>
                </c:pt>
                <c:pt idx="1">
                  <c:v>0</c:v>
                </c:pt>
                <c:pt idx="2">
                  <c:v>0</c:v>
                </c:pt>
                <c:pt idx="3">
                  <c:v>0</c:v>
                </c:pt>
                <c:pt idx="4">
                  <c:v>0</c:v>
                </c:pt>
                <c:pt idx="5">
                  <c:v>0</c:v>
                </c:pt>
                <c:pt idx="6">
                  <c:v>0</c:v>
                </c:pt>
                <c:pt idx="7">
                  <c:v>0</c:v>
                </c:pt>
                <c:pt idx="8">
                  <c:v>0</c:v>
                </c:pt>
                <c:pt idx="9">
                  <c:v>0</c:v>
                </c:pt>
                <c:pt idx="10">
                  <c:v>0</c:v>
                </c:pt>
                <c:pt idx="11">
                  <c:v>0</c:v>
                </c:pt>
                <c:pt idx="12">
                  <c:v>0</c:v>
                </c:pt>
                <c:pt idx="13">
                  <c:v>100</c:v>
                </c:pt>
                <c:pt idx="14">
                  <c:v>130</c:v>
                </c:pt>
                <c:pt idx="15">
                  <c:v>170</c:v>
                </c:pt>
                <c:pt idx="16">
                  <c:v>200</c:v>
                </c:pt>
                <c:pt idx="17">
                  <c:v>220</c:v>
                </c:pt>
                <c:pt idx="18">
                  <c:v>180</c:v>
                </c:pt>
                <c:pt idx="19">
                  <c:v>190</c:v>
                </c:pt>
                <c:pt idx="20">
                  <c:v>200</c:v>
                </c:pt>
                <c:pt idx="21">
                  <c:v>200</c:v>
                </c:pt>
                <c:pt idx="22">
                  <c:v>198</c:v>
                </c:pt>
                <c:pt idx="23">
                  <c:v>0</c:v>
                </c:pt>
                <c:pt idx="24">
                  <c:v>110</c:v>
                </c:pt>
                <c:pt idx="25">
                  <c:v>120</c:v>
                </c:pt>
                <c:pt idx="26">
                  <c:v>0</c:v>
                </c:pt>
                <c:pt idx="27">
                  <c:v>25</c:v>
                </c:pt>
                <c:pt idx="28">
                  <c:v>0</c:v>
                </c:pt>
                <c:pt idx="29">
                  <c:v>0</c:v>
                </c:pt>
                <c:pt idx="30">
                  <c:v>0</c:v>
                </c:pt>
                <c:pt idx="31">
                  <c:v>0</c:v>
                </c:pt>
                <c:pt idx="32">
                  <c:v>140</c:v>
                </c:pt>
                <c:pt idx="33">
                  <c:v>0</c:v>
                </c:pt>
                <c:pt idx="34">
                  <c:v>0</c:v>
                </c:pt>
                <c:pt idx="35">
                  <c:v>0</c:v>
                </c:pt>
              </c:numCache>
            </c:numRef>
          </c:yVal>
          <c:smooth val="1"/>
          <c:extLst>
            <c:ext xmlns:c16="http://schemas.microsoft.com/office/drawing/2014/chart" uri="{C3380CC4-5D6E-409C-BE32-E72D297353CC}">
              <c16:uniqueId val="{00000001-3D4E-4C41-8FF9-163372E4B4B8}"/>
            </c:ext>
          </c:extLst>
        </c:ser>
        <c:dLbls>
          <c:showLegendKey val="0"/>
          <c:showVal val="0"/>
          <c:showCatName val="0"/>
          <c:showSerName val="0"/>
          <c:showPercent val="0"/>
          <c:showBubbleSize val="0"/>
        </c:dLbls>
        <c:axId val="2104763440"/>
        <c:axId val="2104762480"/>
      </c:scatterChart>
      <c:catAx>
        <c:axId val="191952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1919518128"/>
        <c:crosses val="autoZero"/>
        <c:auto val="1"/>
        <c:lblAlgn val="ctr"/>
        <c:lblOffset val="100"/>
        <c:noMultiLvlLbl val="0"/>
      </c:catAx>
      <c:valAx>
        <c:axId val="1919518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sz="900" b="1"/>
                  <a:t>количество</a:t>
                </a:r>
                <a:r>
                  <a:rPr lang="ru-RU" sz="900" b="1" baseline="0"/>
                  <a:t> скважин</a:t>
                </a:r>
                <a:endParaRPr lang="ru-RU" sz="900" b="1"/>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1919520528"/>
        <c:crosses val="autoZero"/>
        <c:crossBetween val="between"/>
      </c:valAx>
      <c:valAx>
        <c:axId val="2104762480"/>
        <c:scaling>
          <c:orientation val="minMax"/>
        </c:scaling>
        <c:delete val="0"/>
        <c:axPos val="r"/>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sz="900" b="1"/>
                  <a:t>Эффективность,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2104763440"/>
        <c:crosses val="max"/>
        <c:crossBetween val="midCat"/>
      </c:valAx>
      <c:valAx>
        <c:axId val="210476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21047624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t>Методика №1 - состав №1</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Sheet1!$B$1</c:f>
              <c:strCache>
                <c:ptCount val="1"/>
                <c:pt idx="0">
                  <c:v>21404б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numCache>
            </c:numRef>
          </c:cat>
          <c:val>
            <c:numRef>
              <c:f>Sheet1!$B$2:$B$37</c:f>
              <c:numCache>
                <c:formatCode>General</c:formatCode>
                <c:ptCount val="36"/>
                <c:pt idx="0">
                  <c:v>5.93</c:v>
                </c:pt>
                <c:pt idx="1">
                  <c:v>5.74</c:v>
                </c:pt>
                <c:pt idx="2">
                  <c:v>5.76</c:v>
                </c:pt>
                <c:pt idx="3">
                  <c:v>5.74</c:v>
                </c:pt>
                <c:pt idx="4">
                  <c:v>5.95</c:v>
                </c:pt>
                <c:pt idx="5">
                  <c:v>5.96</c:v>
                </c:pt>
                <c:pt idx="6">
                  <c:v>5.88</c:v>
                </c:pt>
                <c:pt idx="7">
                  <c:v>5.88</c:v>
                </c:pt>
                <c:pt idx="8">
                  <c:v>5.89</c:v>
                </c:pt>
                <c:pt idx="9">
                  <c:v>5.87</c:v>
                </c:pt>
                <c:pt idx="10">
                  <c:v>5.9</c:v>
                </c:pt>
                <c:pt idx="11">
                  <c:v>5.94</c:v>
                </c:pt>
                <c:pt idx="12">
                  <c:v>6.06</c:v>
                </c:pt>
                <c:pt idx="13">
                  <c:v>6.05</c:v>
                </c:pt>
                <c:pt idx="14">
                  <c:v>5.96</c:v>
                </c:pt>
                <c:pt idx="15">
                  <c:v>5.65</c:v>
                </c:pt>
                <c:pt idx="16">
                  <c:v>5.58</c:v>
                </c:pt>
                <c:pt idx="17">
                  <c:v>5.15</c:v>
                </c:pt>
                <c:pt idx="18">
                  <c:v>5.21</c:v>
                </c:pt>
                <c:pt idx="19">
                  <c:v>5.16</c:v>
                </c:pt>
                <c:pt idx="20">
                  <c:v>5.98</c:v>
                </c:pt>
                <c:pt idx="21">
                  <c:v>5.94</c:v>
                </c:pt>
                <c:pt idx="22">
                  <c:v>5.23</c:v>
                </c:pt>
                <c:pt idx="23">
                  <c:v>5.28</c:v>
                </c:pt>
                <c:pt idx="24">
                  <c:v>6.4</c:v>
                </c:pt>
                <c:pt idx="25">
                  <c:v>6.15</c:v>
                </c:pt>
                <c:pt idx="26">
                  <c:v>6.13</c:v>
                </c:pt>
                <c:pt idx="27">
                  <c:v>6.15</c:v>
                </c:pt>
                <c:pt idx="28">
                  <c:v>6.14</c:v>
                </c:pt>
                <c:pt idx="29">
                  <c:v>6.2</c:v>
                </c:pt>
                <c:pt idx="30">
                  <c:v>6.16</c:v>
                </c:pt>
                <c:pt idx="31">
                  <c:v>6.12</c:v>
                </c:pt>
                <c:pt idx="32">
                  <c:v>6.15</c:v>
                </c:pt>
                <c:pt idx="33">
                  <c:v>5.37</c:v>
                </c:pt>
                <c:pt idx="34">
                  <c:v>5.35</c:v>
                </c:pt>
                <c:pt idx="35">
                  <c:v>5.38</c:v>
                </c:pt>
              </c:numCache>
            </c:numRef>
          </c:val>
          <c:smooth val="0"/>
          <c:extLst>
            <c:ext xmlns:c16="http://schemas.microsoft.com/office/drawing/2014/chart" uri="{C3380CC4-5D6E-409C-BE32-E72D297353CC}">
              <c16:uniqueId val="{00000000-C60D-4105-AC4C-870F95069B06}"/>
            </c:ext>
          </c:extLst>
        </c:ser>
        <c:ser>
          <c:idx val="1"/>
          <c:order val="1"/>
          <c:tx>
            <c:strRef>
              <c:f>Sheet1!$C$1</c:f>
              <c:strCache>
                <c:ptCount val="1"/>
                <c:pt idx="0">
                  <c:v>21346б</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numCache>
            </c:numRef>
          </c:cat>
          <c:val>
            <c:numRef>
              <c:f>Sheet1!$C$2:$C$37</c:f>
              <c:numCache>
                <c:formatCode>General</c:formatCode>
                <c:ptCount val="36"/>
                <c:pt idx="0">
                  <c:v>5.88</c:v>
                </c:pt>
                <c:pt idx="1">
                  <c:v>5.82</c:v>
                </c:pt>
                <c:pt idx="2">
                  <c:v>5.8</c:v>
                </c:pt>
                <c:pt idx="3">
                  <c:v>5.82</c:v>
                </c:pt>
                <c:pt idx="4">
                  <c:v>5.87</c:v>
                </c:pt>
                <c:pt idx="5">
                  <c:v>5.95</c:v>
                </c:pt>
                <c:pt idx="6">
                  <c:v>5.78</c:v>
                </c:pt>
                <c:pt idx="7">
                  <c:v>5.79</c:v>
                </c:pt>
                <c:pt idx="8">
                  <c:v>5.77</c:v>
                </c:pt>
                <c:pt idx="9">
                  <c:v>5.79</c:v>
                </c:pt>
                <c:pt idx="10">
                  <c:v>5.81</c:v>
                </c:pt>
                <c:pt idx="11">
                  <c:v>5.77</c:v>
                </c:pt>
                <c:pt idx="12">
                  <c:v>5.53</c:v>
                </c:pt>
                <c:pt idx="13">
                  <c:v>5.58</c:v>
                </c:pt>
                <c:pt idx="14">
                  <c:v>5.45</c:v>
                </c:pt>
                <c:pt idx="15">
                  <c:v>5.94</c:v>
                </c:pt>
                <c:pt idx="16">
                  <c:v>5.92</c:v>
                </c:pt>
                <c:pt idx="17">
                  <c:v>5.74</c:v>
                </c:pt>
                <c:pt idx="18">
                  <c:v>5.76</c:v>
                </c:pt>
                <c:pt idx="19">
                  <c:v>5.93</c:v>
                </c:pt>
                <c:pt idx="20">
                  <c:v>6.02</c:v>
                </c:pt>
                <c:pt idx="21">
                  <c:v>6.21</c:v>
                </c:pt>
                <c:pt idx="22">
                  <c:v>6.18</c:v>
                </c:pt>
                <c:pt idx="23">
                  <c:v>6.03</c:v>
                </c:pt>
                <c:pt idx="24">
                  <c:v>4.1100000000000003</c:v>
                </c:pt>
                <c:pt idx="25">
                  <c:v>4.1500000000000004</c:v>
                </c:pt>
                <c:pt idx="26">
                  <c:v>6.01</c:v>
                </c:pt>
                <c:pt idx="27">
                  <c:v>5.92</c:v>
                </c:pt>
                <c:pt idx="28">
                  <c:v>5.91</c:v>
                </c:pt>
                <c:pt idx="29">
                  <c:v>5.91</c:v>
                </c:pt>
              </c:numCache>
            </c:numRef>
          </c:val>
          <c:smooth val="0"/>
          <c:extLst>
            <c:ext xmlns:c16="http://schemas.microsoft.com/office/drawing/2014/chart" uri="{C3380CC4-5D6E-409C-BE32-E72D297353CC}">
              <c16:uniqueId val="{00000001-C60D-4105-AC4C-870F95069B06}"/>
            </c:ext>
          </c:extLst>
        </c:ser>
        <c:ser>
          <c:idx val="2"/>
          <c:order val="2"/>
          <c:tx>
            <c:strRef>
              <c:f>Sheet1!$D$1</c:f>
              <c:strCache>
                <c:ptCount val="1"/>
                <c:pt idx="0">
                  <c:v>3-867</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numCache>
            </c:numRef>
          </c:cat>
          <c:val>
            <c:numRef>
              <c:f>Sheet1!$D$2:$D$37</c:f>
              <c:numCache>
                <c:formatCode>General</c:formatCode>
                <c:ptCount val="36"/>
                <c:pt idx="0">
                  <c:v>6.21</c:v>
                </c:pt>
                <c:pt idx="1">
                  <c:v>6.26</c:v>
                </c:pt>
                <c:pt idx="2">
                  <c:v>6.24</c:v>
                </c:pt>
                <c:pt idx="3">
                  <c:v>6.21</c:v>
                </c:pt>
                <c:pt idx="4">
                  <c:v>6.25</c:v>
                </c:pt>
                <c:pt idx="5">
                  <c:v>6.07</c:v>
                </c:pt>
                <c:pt idx="6">
                  <c:v>6.71</c:v>
                </c:pt>
                <c:pt idx="7">
                  <c:v>6.72</c:v>
                </c:pt>
                <c:pt idx="8">
                  <c:v>6.32</c:v>
                </c:pt>
                <c:pt idx="9">
                  <c:v>6.41</c:v>
                </c:pt>
                <c:pt idx="10">
                  <c:v>6.38</c:v>
                </c:pt>
                <c:pt idx="11">
                  <c:v>6.22</c:v>
                </c:pt>
                <c:pt idx="12">
                  <c:v>6.24</c:v>
                </c:pt>
                <c:pt idx="13">
                  <c:v>6.16</c:v>
                </c:pt>
                <c:pt idx="14">
                  <c:v>6.23</c:v>
                </c:pt>
                <c:pt idx="15">
                  <c:v>6.42</c:v>
                </c:pt>
                <c:pt idx="16">
                  <c:v>6.37</c:v>
                </c:pt>
                <c:pt idx="17">
                  <c:v>6.41</c:v>
                </c:pt>
                <c:pt idx="18">
                  <c:v>6.36</c:v>
                </c:pt>
                <c:pt idx="19">
                  <c:v>6.33</c:v>
                </c:pt>
                <c:pt idx="20">
                  <c:v>6.8</c:v>
                </c:pt>
                <c:pt idx="21">
                  <c:v>6.77</c:v>
                </c:pt>
                <c:pt idx="22">
                  <c:v>6.81</c:v>
                </c:pt>
                <c:pt idx="23">
                  <c:v>6.41</c:v>
                </c:pt>
                <c:pt idx="24">
                  <c:v>6.42</c:v>
                </c:pt>
                <c:pt idx="25">
                  <c:v>6.41</c:v>
                </c:pt>
              </c:numCache>
            </c:numRef>
          </c:val>
          <c:smooth val="0"/>
          <c:extLst>
            <c:ext xmlns:c16="http://schemas.microsoft.com/office/drawing/2014/chart" uri="{C3380CC4-5D6E-409C-BE32-E72D297353CC}">
              <c16:uniqueId val="{00000002-C60D-4105-AC4C-870F95069B06}"/>
            </c:ext>
          </c:extLst>
        </c:ser>
        <c:ser>
          <c:idx val="3"/>
          <c:order val="3"/>
          <c:tx>
            <c:strRef>
              <c:f>Sheet1!$E$1</c:f>
              <c:strCache>
                <c:ptCount val="1"/>
                <c:pt idx="0">
                  <c:v>3-817а</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numCache>
            </c:numRef>
          </c:cat>
          <c:val>
            <c:numRef>
              <c:f>Sheet1!$E$2:$E$37</c:f>
              <c:numCache>
                <c:formatCode>General</c:formatCode>
                <c:ptCount val="36"/>
                <c:pt idx="0">
                  <c:v>6.64</c:v>
                </c:pt>
                <c:pt idx="1">
                  <c:v>6.67</c:v>
                </c:pt>
                <c:pt idx="2">
                  <c:v>6.24</c:v>
                </c:pt>
                <c:pt idx="3">
                  <c:v>4.92</c:v>
                </c:pt>
                <c:pt idx="4">
                  <c:v>6.67</c:v>
                </c:pt>
                <c:pt idx="5">
                  <c:v>6.78</c:v>
                </c:pt>
                <c:pt idx="6">
                  <c:v>6.76</c:v>
                </c:pt>
                <c:pt idx="7">
                  <c:v>6.76</c:v>
                </c:pt>
                <c:pt idx="8">
                  <c:v>6.78</c:v>
                </c:pt>
                <c:pt idx="9">
                  <c:v>6.75</c:v>
                </c:pt>
                <c:pt idx="10">
                  <c:v>6.75</c:v>
                </c:pt>
                <c:pt idx="11">
                  <c:v>6.75</c:v>
                </c:pt>
                <c:pt idx="12">
                  <c:v>6.73</c:v>
                </c:pt>
                <c:pt idx="13">
                  <c:v>6.78</c:v>
                </c:pt>
                <c:pt idx="14">
                  <c:v>7.21</c:v>
                </c:pt>
                <c:pt idx="15">
                  <c:v>7.2</c:v>
                </c:pt>
                <c:pt idx="16">
                  <c:v>7.22</c:v>
                </c:pt>
              </c:numCache>
            </c:numRef>
          </c:val>
          <c:smooth val="0"/>
          <c:extLst>
            <c:ext xmlns:c16="http://schemas.microsoft.com/office/drawing/2014/chart" uri="{C3380CC4-5D6E-409C-BE32-E72D297353CC}">
              <c16:uniqueId val="{00000003-C60D-4105-AC4C-870F95069B06}"/>
            </c:ext>
          </c:extLst>
        </c:ser>
        <c:ser>
          <c:idx val="4"/>
          <c:order val="4"/>
          <c:tx>
            <c:strRef>
              <c:f>Sheet1!$F$1</c:f>
              <c:strCache>
                <c:ptCount val="1"/>
                <c:pt idx="0">
                  <c:v>3-809</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numCache>
            </c:numRef>
          </c:cat>
          <c:val>
            <c:numRef>
              <c:f>Sheet1!$F$2:$F$37</c:f>
              <c:numCache>
                <c:formatCode>General</c:formatCode>
                <c:ptCount val="36"/>
                <c:pt idx="0">
                  <c:v>7.08</c:v>
                </c:pt>
                <c:pt idx="1">
                  <c:v>7.09</c:v>
                </c:pt>
                <c:pt idx="2">
                  <c:v>7.07</c:v>
                </c:pt>
                <c:pt idx="3">
                  <c:v>7.17</c:v>
                </c:pt>
                <c:pt idx="4">
                  <c:v>7.15</c:v>
                </c:pt>
                <c:pt idx="5">
                  <c:v>7.38</c:v>
                </c:pt>
                <c:pt idx="6">
                  <c:v>7.25</c:v>
                </c:pt>
                <c:pt idx="7">
                  <c:v>6.91</c:v>
                </c:pt>
                <c:pt idx="8">
                  <c:v>6.95</c:v>
                </c:pt>
                <c:pt idx="9">
                  <c:v>6.93</c:v>
                </c:pt>
                <c:pt idx="10">
                  <c:v>6.91</c:v>
                </c:pt>
                <c:pt idx="11">
                  <c:v>7.39</c:v>
                </c:pt>
                <c:pt idx="12">
                  <c:v>7.34</c:v>
                </c:pt>
                <c:pt idx="13">
                  <c:v>7.3</c:v>
                </c:pt>
                <c:pt idx="14">
                  <c:v>7.98</c:v>
                </c:pt>
                <c:pt idx="15">
                  <c:v>7.91</c:v>
                </c:pt>
                <c:pt idx="16">
                  <c:v>7.94</c:v>
                </c:pt>
              </c:numCache>
            </c:numRef>
          </c:val>
          <c:smooth val="0"/>
          <c:extLst>
            <c:ext xmlns:c16="http://schemas.microsoft.com/office/drawing/2014/chart" uri="{C3380CC4-5D6E-409C-BE32-E72D297353CC}">
              <c16:uniqueId val="{00000004-C60D-4105-AC4C-870F95069B06}"/>
            </c:ext>
          </c:extLst>
        </c:ser>
        <c:dLbls>
          <c:showLegendKey val="0"/>
          <c:showVal val="0"/>
          <c:showCatName val="0"/>
          <c:showSerName val="0"/>
          <c:showPercent val="0"/>
          <c:showBubbleSize val="0"/>
        </c:dLbls>
        <c:marker val="1"/>
        <c:smooth val="0"/>
        <c:axId val="693160431"/>
        <c:axId val="693163759"/>
      </c:lineChart>
      <c:catAx>
        <c:axId val="6931604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МРЦ, суток</a:t>
                </a:r>
                <a:endParaRPr lang="en-US"/>
              </a:p>
            </c:rich>
          </c:tx>
          <c:layout>
            <c:manualLayout>
              <c:xMode val="edge"/>
              <c:yMode val="edge"/>
              <c:x val="0.38402087394203094"/>
              <c:y val="0.7658147702226035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3759"/>
        <c:crosses val="autoZero"/>
        <c:auto val="1"/>
        <c:lblAlgn val="l"/>
        <c:lblOffset val="100"/>
        <c:tickLblSkip val="10"/>
        <c:tickMarkSkip val="1"/>
        <c:noMultiLvlLbl val="0"/>
      </c:catAx>
      <c:valAx>
        <c:axId val="693163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Дебит, м3</a:t>
                </a:r>
                <a:r>
                  <a:rPr lang="en-US"/>
                  <a:t>/</a:t>
                </a:r>
                <a:r>
                  <a:rPr lang="ru-RU"/>
                  <a:t>ч</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t>Методика №1 - состав №2</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Sheet1!$B$1</c:f>
              <c:strCache>
                <c:ptCount val="1"/>
                <c:pt idx="0">
                  <c:v>21332б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Sheet1!$B$2:$B$37</c:f>
              <c:numCache>
                <c:formatCode>General</c:formatCode>
                <c:ptCount val="36"/>
                <c:pt idx="0">
                  <c:v>5.93</c:v>
                </c:pt>
                <c:pt idx="1">
                  <c:v>5.71</c:v>
                </c:pt>
                <c:pt idx="2">
                  <c:v>5.41</c:v>
                </c:pt>
                <c:pt idx="3">
                  <c:v>5.61</c:v>
                </c:pt>
                <c:pt idx="4">
                  <c:v>5.58</c:v>
                </c:pt>
                <c:pt idx="5">
                  <c:v>5.34</c:v>
                </c:pt>
                <c:pt idx="6">
                  <c:v>5.33</c:v>
                </c:pt>
                <c:pt idx="7">
                  <c:v>5.18</c:v>
                </c:pt>
                <c:pt idx="8">
                  <c:v>5.21</c:v>
                </c:pt>
                <c:pt idx="9">
                  <c:v>5.21</c:v>
                </c:pt>
                <c:pt idx="10">
                  <c:v>5.2</c:v>
                </c:pt>
                <c:pt idx="11">
                  <c:v>5.21</c:v>
                </c:pt>
                <c:pt idx="12">
                  <c:v>5.21</c:v>
                </c:pt>
                <c:pt idx="13">
                  <c:v>5.41</c:v>
                </c:pt>
                <c:pt idx="14">
                  <c:v>5.38</c:v>
                </c:pt>
                <c:pt idx="15">
                  <c:v>5.87</c:v>
                </c:pt>
                <c:pt idx="16">
                  <c:v>5.72</c:v>
                </c:pt>
                <c:pt idx="17">
                  <c:v>5.7</c:v>
                </c:pt>
                <c:pt idx="18">
                  <c:v>5.91</c:v>
                </c:pt>
                <c:pt idx="19">
                  <c:v>5.93</c:v>
                </c:pt>
                <c:pt idx="20">
                  <c:v>6.01</c:v>
                </c:pt>
                <c:pt idx="21">
                  <c:v>6</c:v>
                </c:pt>
                <c:pt idx="22">
                  <c:v>6.03</c:v>
                </c:pt>
                <c:pt idx="23">
                  <c:v>6.02</c:v>
                </c:pt>
                <c:pt idx="24">
                  <c:v>5.99</c:v>
                </c:pt>
                <c:pt idx="25">
                  <c:v>6.44</c:v>
                </c:pt>
                <c:pt idx="26">
                  <c:v>6.42</c:v>
                </c:pt>
                <c:pt idx="27">
                  <c:v>6.42</c:v>
                </c:pt>
                <c:pt idx="28">
                  <c:v>6.41</c:v>
                </c:pt>
                <c:pt idx="29">
                  <c:v>6.4</c:v>
                </c:pt>
                <c:pt idx="30">
                  <c:v>6.42</c:v>
                </c:pt>
              </c:numCache>
            </c:numRef>
          </c:val>
          <c:smooth val="0"/>
          <c:extLst>
            <c:ext xmlns:c16="http://schemas.microsoft.com/office/drawing/2014/chart" uri="{C3380CC4-5D6E-409C-BE32-E72D297353CC}">
              <c16:uniqueId val="{00000000-ED15-4A00-9FD5-785E3919A85A}"/>
            </c:ext>
          </c:extLst>
        </c:ser>
        <c:ser>
          <c:idx val="1"/>
          <c:order val="1"/>
          <c:tx>
            <c:strRef>
              <c:f>Sheet1!$C$1</c:f>
              <c:strCache>
                <c:ptCount val="1"/>
                <c:pt idx="0">
                  <c:v>3-817</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Sheet1!$C$2:$C$37</c:f>
              <c:numCache>
                <c:formatCode>General</c:formatCode>
                <c:ptCount val="36"/>
                <c:pt idx="0">
                  <c:v>6.38</c:v>
                </c:pt>
                <c:pt idx="1">
                  <c:v>6.41</c:v>
                </c:pt>
                <c:pt idx="2">
                  <c:v>6.43</c:v>
                </c:pt>
                <c:pt idx="3">
                  <c:v>6.41</c:v>
                </c:pt>
                <c:pt idx="4">
                  <c:v>6.42</c:v>
                </c:pt>
                <c:pt idx="5">
                  <c:v>6.12</c:v>
                </c:pt>
                <c:pt idx="6">
                  <c:v>6.46</c:v>
                </c:pt>
                <c:pt idx="7">
                  <c:v>5.41</c:v>
                </c:pt>
                <c:pt idx="8">
                  <c:v>5.38</c:v>
                </c:pt>
                <c:pt idx="9">
                  <c:v>5.38</c:v>
                </c:pt>
                <c:pt idx="10">
                  <c:v>5.4</c:v>
                </c:pt>
                <c:pt idx="11">
                  <c:v>5.37</c:v>
                </c:pt>
                <c:pt idx="12">
                  <c:v>6.25</c:v>
                </c:pt>
                <c:pt idx="13">
                  <c:v>6.22</c:v>
                </c:pt>
                <c:pt idx="14">
                  <c:v>6.22</c:v>
                </c:pt>
                <c:pt idx="15">
                  <c:v>6.23</c:v>
                </c:pt>
                <c:pt idx="16">
                  <c:v>6.24</c:v>
                </c:pt>
                <c:pt idx="17">
                  <c:v>6.22</c:v>
                </c:pt>
              </c:numCache>
            </c:numRef>
          </c:val>
          <c:smooth val="0"/>
          <c:extLst>
            <c:ext xmlns:c16="http://schemas.microsoft.com/office/drawing/2014/chart" uri="{C3380CC4-5D6E-409C-BE32-E72D297353CC}">
              <c16:uniqueId val="{00000001-ED15-4A00-9FD5-785E3919A85A}"/>
            </c:ext>
          </c:extLst>
        </c:ser>
        <c:ser>
          <c:idx val="2"/>
          <c:order val="2"/>
          <c:tx>
            <c:strRef>
              <c:f>Sheet1!$D$1</c:f>
              <c:strCache>
                <c:ptCount val="1"/>
                <c:pt idx="0">
                  <c:v>3-514а</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Sheet1!$D$2:$D$37</c:f>
              <c:numCache>
                <c:formatCode>General</c:formatCode>
                <c:ptCount val="36"/>
                <c:pt idx="0">
                  <c:v>5.01</c:v>
                </c:pt>
                <c:pt idx="1">
                  <c:v>5.03</c:v>
                </c:pt>
                <c:pt idx="2">
                  <c:v>5.01</c:v>
                </c:pt>
                <c:pt idx="3">
                  <c:v>5.17</c:v>
                </c:pt>
                <c:pt idx="4">
                  <c:v>5.15</c:v>
                </c:pt>
                <c:pt idx="5">
                  <c:v>5.25</c:v>
                </c:pt>
                <c:pt idx="6">
                  <c:v>5.24</c:v>
                </c:pt>
                <c:pt idx="7">
                  <c:v>5.22</c:v>
                </c:pt>
                <c:pt idx="8">
                  <c:v>5.15</c:v>
                </c:pt>
                <c:pt idx="9">
                  <c:v>5.16</c:v>
                </c:pt>
                <c:pt idx="10">
                  <c:v>5.15</c:v>
                </c:pt>
                <c:pt idx="11">
                  <c:v>5.16</c:v>
                </c:pt>
                <c:pt idx="12">
                  <c:v>5.16</c:v>
                </c:pt>
                <c:pt idx="13">
                  <c:v>5.17</c:v>
                </c:pt>
                <c:pt idx="14">
                  <c:v>5.16</c:v>
                </c:pt>
                <c:pt idx="15">
                  <c:v>5.07</c:v>
                </c:pt>
                <c:pt idx="16">
                  <c:v>5.05</c:v>
                </c:pt>
                <c:pt idx="17">
                  <c:v>5.05</c:v>
                </c:pt>
              </c:numCache>
            </c:numRef>
          </c:val>
          <c:smooth val="0"/>
          <c:extLst>
            <c:ext xmlns:c16="http://schemas.microsoft.com/office/drawing/2014/chart" uri="{C3380CC4-5D6E-409C-BE32-E72D297353CC}">
              <c16:uniqueId val="{00000002-ED15-4A00-9FD5-785E3919A85A}"/>
            </c:ext>
          </c:extLst>
        </c:ser>
        <c:ser>
          <c:idx val="3"/>
          <c:order val="3"/>
          <c:tx>
            <c:strRef>
              <c:f>Sheet1!$E$1</c:f>
              <c:strCache>
                <c:ptCount val="1"/>
                <c:pt idx="0">
                  <c:v>3-812а</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Sheet1!$E$2:$E$37</c:f>
              <c:numCache>
                <c:formatCode>General</c:formatCode>
                <c:ptCount val="36"/>
                <c:pt idx="0">
                  <c:v>6.72</c:v>
                </c:pt>
                <c:pt idx="1">
                  <c:v>6.75</c:v>
                </c:pt>
                <c:pt idx="2">
                  <c:v>6</c:v>
                </c:pt>
                <c:pt idx="3">
                  <c:v>5.38</c:v>
                </c:pt>
                <c:pt idx="4">
                  <c:v>5.4</c:v>
                </c:pt>
                <c:pt idx="5">
                  <c:v>5.41</c:v>
                </c:pt>
                <c:pt idx="6">
                  <c:v>5.38</c:v>
                </c:pt>
                <c:pt idx="7">
                  <c:v>5.36</c:v>
                </c:pt>
                <c:pt idx="8">
                  <c:v>5.36</c:v>
                </c:pt>
                <c:pt idx="9">
                  <c:v>5.38</c:v>
                </c:pt>
                <c:pt idx="10">
                  <c:v>6.04</c:v>
                </c:pt>
                <c:pt idx="11">
                  <c:v>6.05</c:v>
                </c:pt>
                <c:pt idx="12">
                  <c:v>6.01</c:v>
                </c:pt>
                <c:pt idx="13">
                  <c:v>5.31</c:v>
                </c:pt>
                <c:pt idx="14">
                  <c:v>5.34</c:v>
                </c:pt>
                <c:pt idx="15">
                  <c:v>5.38</c:v>
                </c:pt>
              </c:numCache>
            </c:numRef>
          </c:val>
          <c:smooth val="0"/>
          <c:extLst>
            <c:ext xmlns:c16="http://schemas.microsoft.com/office/drawing/2014/chart" uri="{C3380CC4-5D6E-409C-BE32-E72D297353CC}">
              <c16:uniqueId val="{00000003-ED15-4A00-9FD5-785E3919A85A}"/>
            </c:ext>
          </c:extLst>
        </c:ser>
        <c:ser>
          <c:idx val="4"/>
          <c:order val="4"/>
          <c:tx>
            <c:strRef>
              <c:f>Sheet1!$F$1</c:f>
              <c:strCache>
                <c:ptCount val="1"/>
                <c:pt idx="0">
                  <c:v>3-814</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Sheet1!$F$2:$F$37</c:f>
              <c:numCache>
                <c:formatCode>General</c:formatCode>
                <c:ptCount val="36"/>
                <c:pt idx="0">
                  <c:v>5.94</c:v>
                </c:pt>
                <c:pt idx="1">
                  <c:v>6.07</c:v>
                </c:pt>
                <c:pt idx="2">
                  <c:v>6</c:v>
                </c:pt>
                <c:pt idx="3">
                  <c:v>6.1</c:v>
                </c:pt>
                <c:pt idx="4">
                  <c:v>6.11</c:v>
                </c:pt>
                <c:pt idx="5">
                  <c:v>6.12</c:v>
                </c:pt>
                <c:pt idx="6">
                  <c:v>6.11</c:v>
                </c:pt>
                <c:pt idx="7">
                  <c:v>6.12</c:v>
                </c:pt>
                <c:pt idx="8">
                  <c:v>6.11</c:v>
                </c:pt>
                <c:pt idx="9">
                  <c:v>6.12</c:v>
                </c:pt>
                <c:pt idx="10">
                  <c:v>5.82</c:v>
                </c:pt>
                <c:pt idx="11">
                  <c:v>5.85</c:v>
                </c:pt>
                <c:pt idx="12">
                  <c:v>5.86</c:v>
                </c:pt>
              </c:numCache>
            </c:numRef>
          </c:val>
          <c:smooth val="0"/>
          <c:extLst>
            <c:ext xmlns:c16="http://schemas.microsoft.com/office/drawing/2014/chart" uri="{C3380CC4-5D6E-409C-BE32-E72D297353CC}">
              <c16:uniqueId val="{00000004-ED15-4A00-9FD5-785E3919A85A}"/>
            </c:ext>
          </c:extLst>
        </c:ser>
        <c:dLbls>
          <c:showLegendKey val="0"/>
          <c:showVal val="0"/>
          <c:showCatName val="0"/>
          <c:showSerName val="0"/>
          <c:showPercent val="0"/>
          <c:showBubbleSize val="0"/>
        </c:dLbls>
        <c:marker val="1"/>
        <c:smooth val="0"/>
        <c:axId val="693160431"/>
        <c:axId val="693163759"/>
      </c:lineChart>
      <c:catAx>
        <c:axId val="6931604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МРЦ, суток</a:t>
                </a:r>
                <a:endParaRPr lang="en-US"/>
              </a:p>
            </c:rich>
          </c:tx>
          <c:layout>
            <c:manualLayout>
              <c:xMode val="edge"/>
              <c:yMode val="edge"/>
              <c:x val="0.3970841294457344"/>
              <c:y val="0.7755851659236294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3759"/>
        <c:crosses val="autoZero"/>
        <c:auto val="1"/>
        <c:lblAlgn val="ctr"/>
        <c:lblOffset val="100"/>
        <c:tickLblSkip val="10"/>
        <c:tickMarkSkip val="1"/>
        <c:noMultiLvlLbl val="0"/>
      </c:catAx>
      <c:valAx>
        <c:axId val="693163759"/>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Дебит, м3</a:t>
                </a:r>
                <a:r>
                  <a:rPr lang="en-US"/>
                  <a:t>/</a:t>
                </a:r>
                <a:r>
                  <a:rPr lang="ru-RU"/>
                  <a:t>ч</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t>Методика №1 - состав №3</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Sheet1!$B$1</c:f>
              <c:strCache>
                <c:ptCount val="1"/>
                <c:pt idx="0">
                  <c:v>3-811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Sheet1!$B$2:$B$37</c:f>
              <c:numCache>
                <c:formatCode>General</c:formatCode>
                <c:ptCount val="36"/>
                <c:pt idx="0">
                  <c:v>6.02</c:v>
                </c:pt>
                <c:pt idx="1">
                  <c:v>6.01</c:v>
                </c:pt>
                <c:pt idx="2">
                  <c:v>6.02</c:v>
                </c:pt>
                <c:pt idx="3">
                  <c:v>6.01</c:v>
                </c:pt>
                <c:pt idx="4">
                  <c:v>6.05</c:v>
                </c:pt>
                <c:pt idx="5">
                  <c:v>5.44</c:v>
                </c:pt>
                <c:pt idx="6">
                  <c:v>5.46</c:v>
                </c:pt>
                <c:pt idx="7">
                  <c:v>5.45</c:v>
                </c:pt>
                <c:pt idx="8">
                  <c:v>6.01</c:v>
                </c:pt>
                <c:pt idx="9">
                  <c:v>6.02</c:v>
                </c:pt>
                <c:pt idx="10">
                  <c:v>6.03</c:v>
                </c:pt>
                <c:pt idx="11">
                  <c:v>6.02</c:v>
                </c:pt>
                <c:pt idx="12">
                  <c:v>6.01</c:v>
                </c:pt>
                <c:pt idx="13">
                  <c:v>6</c:v>
                </c:pt>
                <c:pt idx="14">
                  <c:v>6.02</c:v>
                </c:pt>
                <c:pt idx="15">
                  <c:v>6.03</c:v>
                </c:pt>
                <c:pt idx="16">
                  <c:v>6.05</c:v>
                </c:pt>
                <c:pt idx="17">
                  <c:v>6.02</c:v>
                </c:pt>
                <c:pt idx="18">
                  <c:v>6.03</c:v>
                </c:pt>
                <c:pt idx="19">
                  <c:v>6.05</c:v>
                </c:pt>
                <c:pt idx="20">
                  <c:v>6.71</c:v>
                </c:pt>
                <c:pt idx="21">
                  <c:v>6.7</c:v>
                </c:pt>
                <c:pt idx="22">
                  <c:v>6.72</c:v>
                </c:pt>
              </c:numCache>
            </c:numRef>
          </c:val>
          <c:smooth val="0"/>
          <c:extLst>
            <c:ext xmlns:c16="http://schemas.microsoft.com/office/drawing/2014/chart" uri="{C3380CC4-5D6E-409C-BE32-E72D297353CC}">
              <c16:uniqueId val="{00000000-B4E0-487A-9DF7-DF170F0AB9BE}"/>
            </c:ext>
          </c:extLst>
        </c:ser>
        <c:ser>
          <c:idx val="1"/>
          <c:order val="1"/>
          <c:tx>
            <c:strRef>
              <c:f>Sheet1!$C$1</c:f>
              <c:strCache>
                <c:ptCount val="1"/>
                <c:pt idx="0">
                  <c:v>3-776б</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Sheet1!$C$2:$C$37</c:f>
              <c:numCache>
                <c:formatCode>General</c:formatCode>
                <c:ptCount val="36"/>
                <c:pt idx="0">
                  <c:v>5.55</c:v>
                </c:pt>
                <c:pt idx="1">
                  <c:v>5.53</c:v>
                </c:pt>
                <c:pt idx="2">
                  <c:v>5.55</c:v>
                </c:pt>
                <c:pt idx="3">
                  <c:v>5.54</c:v>
                </c:pt>
                <c:pt idx="4">
                  <c:v>5.54</c:v>
                </c:pt>
                <c:pt idx="5">
                  <c:v>5.46</c:v>
                </c:pt>
                <c:pt idx="6">
                  <c:v>5.72</c:v>
                </c:pt>
                <c:pt idx="7">
                  <c:v>5.85</c:v>
                </c:pt>
                <c:pt idx="8">
                  <c:v>5.4</c:v>
                </c:pt>
                <c:pt idx="9">
                  <c:v>5.92</c:v>
                </c:pt>
                <c:pt idx="10">
                  <c:v>5.92</c:v>
                </c:pt>
                <c:pt idx="11">
                  <c:v>5.94</c:v>
                </c:pt>
                <c:pt idx="12">
                  <c:v>5.92</c:v>
                </c:pt>
                <c:pt idx="13">
                  <c:v>5.93</c:v>
                </c:pt>
                <c:pt idx="14">
                  <c:v>5.9</c:v>
                </c:pt>
                <c:pt idx="15">
                  <c:v>5.18</c:v>
                </c:pt>
                <c:pt idx="16">
                  <c:v>5.26</c:v>
                </c:pt>
                <c:pt idx="17">
                  <c:v>5.25</c:v>
                </c:pt>
              </c:numCache>
            </c:numRef>
          </c:val>
          <c:smooth val="0"/>
          <c:extLst>
            <c:ext xmlns:c16="http://schemas.microsoft.com/office/drawing/2014/chart" uri="{C3380CC4-5D6E-409C-BE32-E72D297353CC}">
              <c16:uniqueId val="{00000001-B4E0-487A-9DF7-DF170F0AB9BE}"/>
            </c:ext>
          </c:extLst>
        </c:ser>
        <c:ser>
          <c:idx val="2"/>
          <c:order val="2"/>
          <c:tx>
            <c:strRef>
              <c:f>Sheet1!$D$1</c:f>
              <c:strCache>
                <c:ptCount val="1"/>
                <c:pt idx="0">
                  <c:v>3-819</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Sheet1!$D$2:$D$37</c:f>
              <c:numCache>
                <c:formatCode>General</c:formatCode>
                <c:ptCount val="36"/>
                <c:pt idx="0">
                  <c:v>6.33</c:v>
                </c:pt>
                <c:pt idx="1">
                  <c:v>6.37</c:v>
                </c:pt>
                <c:pt idx="2">
                  <c:v>6.22</c:v>
                </c:pt>
                <c:pt idx="3">
                  <c:v>6.18</c:v>
                </c:pt>
                <c:pt idx="4">
                  <c:v>6.15</c:v>
                </c:pt>
                <c:pt idx="5">
                  <c:v>6</c:v>
                </c:pt>
                <c:pt idx="6">
                  <c:v>5.91</c:v>
                </c:pt>
                <c:pt idx="7">
                  <c:v>5.93</c:v>
                </c:pt>
                <c:pt idx="8">
                  <c:v>5.84</c:v>
                </c:pt>
                <c:pt idx="9">
                  <c:v>5.8</c:v>
                </c:pt>
                <c:pt idx="10">
                  <c:v>5.62</c:v>
                </c:pt>
                <c:pt idx="11">
                  <c:v>5.66</c:v>
                </c:pt>
                <c:pt idx="12">
                  <c:v>6.67</c:v>
                </c:pt>
                <c:pt idx="13">
                  <c:v>5.35</c:v>
                </c:pt>
                <c:pt idx="14">
                  <c:v>5.44</c:v>
                </c:pt>
                <c:pt idx="15">
                  <c:v>5.49</c:v>
                </c:pt>
                <c:pt idx="16">
                  <c:v>5.37</c:v>
                </c:pt>
                <c:pt idx="17">
                  <c:v>4.82</c:v>
                </c:pt>
                <c:pt idx="18">
                  <c:v>4.83</c:v>
                </c:pt>
                <c:pt idx="19">
                  <c:v>4.87</c:v>
                </c:pt>
              </c:numCache>
            </c:numRef>
          </c:val>
          <c:smooth val="0"/>
          <c:extLst>
            <c:ext xmlns:c16="http://schemas.microsoft.com/office/drawing/2014/chart" uri="{C3380CC4-5D6E-409C-BE32-E72D297353CC}">
              <c16:uniqueId val="{00000002-B4E0-487A-9DF7-DF170F0AB9BE}"/>
            </c:ext>
          </c:extLst>
        </c:ser>
        <c:ser>
          <c:idx val="3"/>
          <c:order val="3"/>
          <c:tx>
            <c:strRef>
              <c:f>Sheet1!$E$1</c:f>
              <c:strCache>
                <c:ptCount val="1"/>
                <c:pt idx="0">
                  <c:v>3-705б</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Sheet1!$E$2:$E$37</c:f>
              <c:numCache>
                <c:formatCode>General</c:formatCode>
                <c:ptCount val="36"/>
                <c:pt idx="0">
                  <c:v>5.92</c:v>
                </c:pt>
                <c:pt idx="1">
                  <c:v>5.9</c:v>
                </c:pt>
                <c:pt idx="2">
                  <c:v>5.93</c:v>
                </c:pt>
                <c:pt idx="3">
                  <c:v>5.95</c:v>
                </c:pt>
                <c:pt idx="4">
                  <c:v>5.99</c:v>
                </c:pt>
                <c:pt idx="5">
                  <c:v>6.05</c:v>
                </c:pt>
                <c:pt idx="6">
                  <c:v>6.05</c:v>
                </c:pt>
                <c:pt idx="7">
                  <c:v>6.03</c:v>
                </c:pt>
                <c:pt idx="8">
                  <c:v>6.03</c:v>
                </c:pt>
                <c:pt idx="9">
                  <c:v>6.03</c:v>
                </c:pt>
                <c:pt idx="10">
                  <c:v>6.04</c:v>
                </c:pt>
                <c:pt idx="11">
                  <c:v>6.03</c:v>
                </c:pt>
                <c:pt idx="12">
                  <c:v>6.01</c:v>
                </c:pt>
                <c:pt idx="13">
                  <c:v>6.03</c:v>
                </c:pt>
              </c:numCache>
            </c:numRef>
          </c:val>
          <c:smooth val="0"/>
          <c:extLst>
            <c:ext xmlns:c16="http://schemas.microsoft.com/office/drawing/2014/chart" uri="{C3380CC4-5D6E-409C-BE32-E72D297353CC}">
              <c16:uniqueId val="{00000003-B4E0-487A-9DF7-DF170F0AB9BE}"/>
            </c:ext>
          </c:extLst>
        </c:ser>
        <c:ser>
          <c:idx val="4"/>
          <c:order val="4"/>
          <c:tx>
            <c:strRef>
              <c:f>Sheet1!$F$1</c:f>
              <c:strCache>
                <c:ptCount val="1"/>
                <c:pt idx="0">
                  <c:v>2-917</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Sheet1!$A$2:$A$37</c:f>
              <c:numCache>
                <c:formatCode>General</c:formatCode>
                <c:ptCount val="3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cat>
          <c:val>
            <c:numRef>
              <c:f>Sheet1!$F$2:$F$37</c:f>
              <c:numCache>
                <c:formatCode>General</c:formatCode>
                <c:ptCount val="36"/>
                <c:pt idx="0">
                  <c:v>5.91</c:v>
                </c:pt>
                <c:pt idx="1">
                  <c:v>5.92</c:v>
                </c:pt>
                <c:pt idx="2">
                  <c:v>6.05</c:v>
                </c:pt>
                <c:pt idx="3">
                  <c:v>6.03</c:v>
                </c:pt>
                <c:pt idx="4">
                  <c:v>6.05</c:v>
                </c:pt>
              </c:numCache>
            </c:numRef>
          </c:val>
          <c:smooth val="0"/>
          <c:extLst>
            <c:ext xmlns:c16="http://schemas.microsoft.com/office/drawing/2014/chart" uri="{C3380CC4-5D6E-409C-BE32-E72D297353CC}">
              <c16:uniqueId val="{00000004-B4E0-487A-9DF7-DF170F0AB9BE}"/>
            </c:ext>
          </c:extLst>
        </c:ser>
        <c:dLbls>
          <c:showLegendKey val="0"/>
          <c:showVal val="0"/>
          <c:showCatName val="0"/>
          <c:showSerName val="0"/>
          <c:showPercent val="0"/>
          <c:showBubbleSize val="0"/>
        </c:dLbls>
        <c:marker val="1"/>
        <c:smooth val="0"/>
        <c:axId val="693160431"/>
        <c:axId val="693163759"/>
      </c:lineChart>
      <c:catAx>
        <c:axId val="6931604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МРЦ, суток</a:t>
                </a:r>
                <a:endParaRPr lang="en-US"/>
              </a:p>
            </c:rich>
          </c:tx>
          <c:layout>
            <c:manualLayout>
              <c:xMode val="edge"/>
              <c:yMode val="edge"/>
              <c:x val="0.3970841294457344"/>
              <c:y val="0.7560443745215775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3759"/>
        <c:crosses val="autoZero"/>
        <c:auto val="1"/>
        <c:lblAlgn val="ctr"/>
        <c:lblOffset val="100"/>
        <c:tickLblSkip val="10"/>
        <c:tickMarkSkip val="1"/>
        <c:noMultiLvlLbl val="0"/>
      </c:catAx>
      <c:valAx>
        <c:axId val="693163759"/>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Дебит, м3</a:t>
                </a:r>
                <a:r>
                  <a:rPr lang="en-US"/>
                  <a:t>/</a:t>
                </a:r>
                <a:r>
                  <a:rPr lang="ru-RU"/>
                  <a:t>ч</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t>Методика №1 - состав №4</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Sheet1!$B$1</c:f>
              <c:strCache>
                <c:ptCount val="1"/>
                <c:pt idx="0">
                  <c:v>21333б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Sheet1!$B$2:$B$38</c:f>
              <c:numCache>
                <c:formatCode>General</c:formatCode>
                <c:ptCount val="37"/>
                <c:pt idx="0">
                  <c:v>5.15</c:v>
                </c:pt>
                <c:pt idx="1">
                  <c:v>5.16</c:v>
                </c:pt>
                <c:pt idx="2">
                  <c:v>5.15</c:v>
                </c:pt>
                <c:pt idx="3">
                  <c:v>5.1100000000000003</c:v>
                </c:pt>
                <c:pt idx="4">
                  <c:v>6.12</c:v>
                </c:pt>
                <c:pt idx="5">
                  <c:v>6.05</c:v>
                </c:pt>
                <c:pt idx="6">
                  <c:v>6.18</c:v>
                </c:pt>
                <c:pt idx="7">
                  <c:v>6.21</c:v>
                </c:pt>
                <c:pt idx="8">
                  <c:v>6.05</c:v>
                </c:pt>
                <c:pt idx="9">
                  <c:v>6.06</c:v>
                </c:pt>
                <c:pt idx="10">
                  <c:v>6.02</c:v>
                </c:pt>
                <c:pt idx="11">
                  <c:v>6.15</c:v>
                </c:pt>
                <c:pt idx="12">
                  <c:v>6.18</c:v>
                </c:pt>
                <c:pt idx="13">
                  <c:v>6.03</c:v>
                </c:pt>
                <c:pt idx="14">
                  <c:v>6.05</c:v>
                </c:pt>
                <c:pt idx="15">
                  <c:v>6.04</c:v>
                </c:pt>
                <c:pt idx="16">
                  <c:v>6.03</c:v>
                </c:pt>
                <c:pt idx="17">
                  <c:v>6.03</c:v>
                </c:pt>
                <c:pt idx="18">
                  <c:v>6.05</c:v>
                </c:pt>
                <c:pt idx="19">
                  <c:v>6.02</c:v>
                </c:pt>
                <c:pt idx="20">
                  <c:v>6.01</c:v>
                </c:pt>
                <c:pt idx="21">
                  <c:v>6.04</c:v>
                </c:pt>
                <c:pt idx="22">
                  <c:v>6.38</c:v>
                </c:pt>
                <c:pt idx="23">
                  <c:v>6.33</c:v>
                </c:pt>
                <c:pt idx="24">
                  <c:v>6.91</c:v>
                </c:pt>
                <c:pt idx="25">
                  <c:v>6.25</c:v>
                </c:pt>
                <c:pt idx="26">
                  <c:v>6.07</c:v>
                </c:pt>
                <c:pt idx="27">
                  <c:v>5.94</c:v>
                </c:pt>
                <c:pt idx="28">
                  <c:v>5.55</c:v>
                </c:pt>
                <c:pt idx="29">
                  <c:v>5.33</c:v>
                </c:pt>
                <c:pt idx="30">
                  <c:v>5.35</c:v>
                </c:pt>
                <c:pt idx="31">
                  <c:v>5.33</c:v>
                </c:pt>
                <c:pt idx="32">
                  <c:v>5.41</c:v>
                </c:pt>
                <c:pt idx="33">
                  <c:v>5.32</c:v>
                </c:pt>
                <c:pt idx="34">
                  <c:v>5.57</c:v>
                </c:pt>
                <c:pt idx="35">
                  <c:v>5.55</c:v>
                </c:pt>
                <c:pt idx="36">
                  <c:v>5.54</c:v>
                </c:pt>
              </c:numCache>
            </c:numRef>
          </c:val>
          <c:smooth val="0"/>
          <c:extLst>
            <c:ext xmlns:c16="http://schemas.microsoft.com/office/drawing/2014/chart" uri="{C3380CC4-5D6E-409C-BE32-E72D297353CC}">
              <c16:uniqueId val="{00000000-E60F-4D10-9682-5563C394B186}"/>
            </c:ext>
          </c:extLst>
        </c:ser>
        <c:ser>
          <c:idx val="1"/>
          <c:order val="1"/>
          <c:tx>
            <c:strRef>
              <c:f>Sheet1!$C$1</c:f>
              <c:strCache>
                <c:ptCount val="1"/>
                <c:pt idx="0">
                  <c:v>21344а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Sheet1!$C$2:$C$38</c:f>
              <c:numCache>
                <c:formatCode>General</c:formatCode>
                <c:ptCount val="37"/>
                <c:pt idx="0">
                  <c:v>6.11</c:v>
                </c:pt>
                <c:pt idx="1">
                  <c:v>6.12</c:v>
                </c:pt>
                <c:pt idx="2">
                  <c:v>6.1</c:v>
                </c:pt>
                <c:pt idx="3">
                  <c:v>6.12</c:v>
                </c:pt>
                <c:pt idx="4">
                  <c:v>6.04</c:v>
                </c:pt>
                <c:pt idx="5">
                  <c:v>6.07</c:v>
                </c:pt>
                <c:pt idx="6">
                  <c:v>6.03</c:v>
                </c:pt>
                <c:pt idx="7">
                  <c:v>6.03</c:v>
                </c:pt>
                <c:pt idx="8">
                  <c:v>6.04</c:v>
                </c:pt>
                <c:pt idx="9">
                  <c:v>5.94</c:v>
                </c:pt>
                <c:pt idx="10">
                  <c:v>5.38</c:v>
                </c:pt>
                <c:pt idx="11">
                  <c:v>5.36</c:v>
                </c:pt>
                <c:pt idx="12">
                  <c:v>5.37</c:v>
                </c:pt>
                <c:pt idx="13">
                  <c:v>6.12</c:v>
                </c:pt>
                <c:pt idx="14">
                  <c:v>6.09</c:v>
                </c:pt>
                <c:pt idx="15">
                  <c:v>6.08</c:v>
                </c:pt>
                <c:pt idx="16">
                  <c:v>6.11</c:v>
                </c:pt>
                <c:pt idx="17">
                  <c:v>6.08</c:v>
                </c:pt>
                <c:pt idx="18">
                  <c:v>6.21</c:v>
                </c:pt>
                <c:pt idx="19">
                  <c:v>6.23</c:v>
                </c:pt>
                <c:pt idx="20">
                  <c:v>6.22</c:v>
                </c:pt>
                <c:pt idx="21">
                  <c:v>6.18</c:v>
                </c:pt>
                <c:pt idx="22">
                  <c:v>6.22</c:v>
                </c:pt>
                <c:pt idx="23">
                  <c:v>6.2</c:v>
                </c:pt>
                <c:pt idx="24">
                  <c:v>6.22</c:v>
                </c:pt>
                <c:pt idx="25">
                  <c:v>6.42</c:v>
                </c:pt>
                <c:pt idx="26">
                  <c:v>6.39</c:v>
                </c:pt>
                <c:pt idx="27">
                  <c:v>6.41</c:v>
                </c:pt>
                <c:pt idx="28">
                  <c:v>6.39</c:v>
                </c:pt>
              </c:numCache>
            </c:numRef>
          </c:val>
          <c:smooth val="0"/>
          <c:extLst>
            <c:ext xmlns:c16="http://schemas.microsoft.com/office/drawing/2014/chart" uri="{C3380CC4-5D6E-409C-BE32-E72D297353CC}">
              <c16:uniqueId val="{00000001-E60F-4D10-9682-5563C394B186}"/>
            </c:ext>
          </c:extLst>
        </c:ser>
        <c:ser>
          <c:idx val="2"/>
          <c:order val="2"/>
          <c:tx>
            <c:strRef>
              <c:f>Sheet1!$D$1</c:f>
              <c:strCache>
                <c:ptCount val="1"/>
                <c:pt idx="0">
                  <c:v>3-823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Sheet1!$D$2:$D$38</c:f>
              <c:numCache>
                <c:formatCode>General</c:formatCode>
                <c:ptCount val="37"/>
                <c:pt idx="0">
                  <c:v>6.18</c:v>
                </c:pt>
                <c:pt idx="1">
                  <c:v>6.19</c:v>
                </c:pt>
                <c:pt idx="2">
                  <c:v>6.2</c:v>
                </c:pt>
                <c:pt idx="3">
                  <c:v>6.22</c:v>
                </c:pt>
                <c:pt idx="4">
                  <c:v>6.2</c:v>
                </c:pt>
                <c:pt idx="5">
                  <c:v>6.21</c:v>
                </c:pt>
                <c:pt idx="6">
                  <c:v>6.64</c:v>
                </c:pt>
                <c:pt idx="7">
                  <c:v>6.2</c:v>
                </c:pt>
                <c:pt idx="8">
                  <c:v>6.21</c:v>
                </c:pt>
                <c:pt idx="9">
                  <c:v>6.22</c:v>
                </c:pt>
                <c:pt idx="10">
                  <c:v>6.29</c:v>
                </c:pt>
                <c:pt idx="11">
                  <c:v>6.28</c:v>
                </c:pt>
                <c:pt idx="12">
                  <c:v>5.17</c:v>
                </c:pt>
                <c:pt idx="13">
                  <c:v>6.23</c:v>
                </c:pt>
                <c:pt idx="14">
                  <c:v>6.24</c:v>
                </c:pt>
                <c:pt idx="15">
                  <c:v>6.24</c:v>
                </c:pt>
                <c:pt idx="16">
                  <c:v>6.23</c:v>
                </c:pt>
                <c:pt idx="17">
                  <c:v>6.2</c:v>
                </c:pt>
                <c:pt idx="18">
                  <c:v>6.18</c:v>
                </c:pt>
                <c:pt idx="19">
                  <c:v>6.22</c:v>
                </c:pt>
                <c:pt idx="20">
                  <c:v>6.18</c:v>
                </c:pt>
                <c:pt idx="21">
                  <c:v>6.21</c:v>
                </c:pt>
                <c:pt idx="22">
                  <c:v>6.2</c:v>
                </c:pt>
                <c:pt idx="23">
                  <c:v>6.22</c:v>
                </c:pt>
              </c:numCache>
            </c:numRef>
          </c:val>
          <c:smooth val="0"/>
          <c:extLst>
            <c:ext xmlns:c16="http://schemas.microsoft.com/office/drawing/2014/chart" uri="{C3380CC4-5D6E-409C-BE32-E72D297353CC}">
              <c16:uniqueId val="{00000002-E60F-4D10-9682-5563C394B186}"/>
            </c:ext>
          </c:extLst>
        </c:ser>
        <c:ser>
          <c:idx val="3"/>
          <c:order val="3"/>
          <c:tx>
            <c:strRef>
              <c:f>Sheet1!$E$1</c:f>
              <c:strCache>
                <c:ptCount val="1"/>
                <c:pt idx="0">
                  <c:v>3-412а</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Sheet1!$E$2:$E$38</c:f>
              <c:numCache>
                <c:formatCode>General</c:formatCode>
                <c:ptCount val="37"/>
                <c:pt idx="0">
                  <c:v>6.31</c:v>
                </c:pt>
                <c:pt idx="1">
                  <c:v>6.32</c:v>
                </c:pt>
                <c:pt idx="2">
                  <c:v>6.31</c:v>
                </c:pt>
                <c:pt idx="3">
                  <c:v>6.3</c:v>
                </c:pt>
                <c:pt idx="4">
                  <c:v>6.31</c:v>
                </c:pt>
                <c:pt idx="5">
                  <c:v>6.3</c:v>
                </c:pt>
                <c:pt idx="6">
                  <c:v>6.29</c:v>
                </c:pt>
                <c:pt idx="7">
                  <c:v>6.31</c:v>
                </c:pt>
                <c:pt idx="8">
                  <c:v>6.31</c:v>
                </c:pt>
                <c:pt idx="9">
                  <c:v>6.31</c:v>
                </c:pt>
                <c:pt idx="10">
                  <c:v>6.33</c:v>
                </c:pt>
                <c:pt idx="11">
                  <c:v>6.31</c:v>
                </c:pt>
                <c:pt idx="12">
                  <c:v>6.35</c:v>
                </c:pt>
                <c:pt idx="13">
                  <c:v>6.31</c:v>
                </c:pt>
                <c:pt idx="14">
                  <c:v>6.25</c:v>
                </c:pt>
                <c:pt idx="15">
                  <c:v>6.26</c:v>
                </c:pt>
                <c:pt idx="16">
                  <c:v>6.25</c:v>
                </c:pt>
              </c:numCache>
            </c:numRef>
          </c:val>
          <c:smooth val="0"/>
          <c:extLst>
            <c:ext xmlns:c16="http://schemas.microsoft.com/office/drawing/2014/chart" uri="{C3380CC4-5D6E-409C-BE32-E72D297353CC}">
              <c16:uniqueId val="{00000003-E60F-4D10-9682-5563C394B186}"/>
            </c:ext>
          </c:extLst>
        </c:ser>
        <c:ser>
          <c:idx val="4"/>
          <c:order val="4"/>
          <c:tx>
            <c:strRef>
              <c:f>Sheet1!$F$1</c:f>
              <c:strCache>
                <c:ptCount val="1"/>
                <c:pt idx="0">
                  <c:v>3-704б</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Sheet1!$F$2:$F$38</c:f>
              <c:numCache>
                <c:formatCode>General</c:formatCode>
                <c:ptCount val="37"/>
                <c:pt idx="0">
                  <c:v>4.1100000000000003</c:v>
                </c:pt>
                <c:pt idx="1">
                  <c:v>4.0999999999999996</c:v>
                </c:pt>
                <c:pt idx="2">
                  <c:v>4</c:v>
                </c:pt>
                <c:pt idx="3">
                  <c:v>4.05</c:v>
                </c:pt>
                <c:pt idx="4">
                  <c:v>4.17</c:v>
                </c:pt>
                <c:pt idx="5">
                  <c:v>4.05</c:v>
                </c:pt>
                <c:pt idx="6">
                  <c:v>4.01</c:v>
                </c:pt>
                <c:pt idx="7">
                  <c:v>4.05</c:v>
                </c:pt>
                <c:pt idx="8">
                  <c:v>4.0199999999999996</c:v>
                </c:pt>
                <c:pt idx="9">
                  <c:v>3.94</c:v>
                </c:pt>
                <c:pt idx="10">
                  <c:v>3.96</c:v>
                </c:pt>
                <c:pt idx="11">
                  <c:v>3.98</c:v>
                </c:pt>
                <c:pt idx="12">
                  <c:v>3.72</c:v>
                </c:pt>
                <c:pt idx="13">
                  <c:v>3.71</c:v>
                </c:pt>
                <c:pt idx="14">
                  <c:v>3.73</c:v>
                </c:pt>
              </c:numCache>
            </c:numRef>
          </c:val>
          <c:smooth val="0"/>
          <c:extLst>
            <c:ext xmlns:c16="http://schemas.microsoft.com/office/drawing/2014/chart" uri="{C3380CC4-5D6E-409C-BE32-E72D297353CC}">
              <c16:uniqueId val="{00000004-E60F-4D10-9682-5563C394B186}"/>
            </c:ext>
          </c:extLst>
        </c:ser>
        <c:dLbls>
          <c:showLegendKey val="0"/>
          <c:showVal val="0"/>
          <c:showCatName val="0"/>
          <c:showSerName val="0"/>
          <c:showPercent val="0"/>
          <c:showBubbleSize val="0"/>
        </c:dLbls>
        <c:marker val="1"/>
        <c:smooth val="0"/>
        <c:axId val="693160431"/>
        <c:axId val="693163759"/>
      </c:lineChart>
      <c:catAx>
        <c:axId val="6931604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МРЦ, суток</a:t>
                </a:r>
                <a:endParaRPr lang="en-US"/>
              </a:p>
            </c:rich>
          </c:tx>
          <c:layout>
            <c:manualLayout>
              <c:xMode val="edge"/>
              <c:yMode val="edge"/>
              <c:x val="0.3970841294457344"/>
              <c:y val="0.736503583119525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3759"/>
        <c:crosses val="autoZero"/>
        <c:auto val="1"/>
        <c:lblAlgn val="ctr"/>
        <c:lblOffset val="100"/>
        <c:tickLblSkip val="10"/>
        <c:tickMarkSkip val="1"/>
        <c:noMultiLvlLbl val="0"/>
      </c:catAx>
      <c:valAx>
        <c:axId val="693163759"/>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Дебит, м3</a:t>
                </a:r>
                <a:r>
                  <a:rPr lang="en-US"/>
                  <a:t>/</a:t>
                </a:r>
                <a:r>
                  <a:rPr lang="ru-RU"/>
                  <a:t>ч</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b="1"/>
              <a:t>Методика №1 - состав №5</a:t>
            </a:r>
            <a:endParaRPr lang="en-US"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lineChart>
        <c:grouping val="standard"/>
        <c:varyColors val="0"/>
        <c:ser>
          <c:idx val="0"/>
          <c:order val="0"/>
          <c:tx>
            <c:strRef>
              <c:f>Sheet1!$B$1</c:f>
              <c:strCache>
                <c:ptCount val="1"/>
                <c:pt idx="0">
                  <c:v>31335б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Sheet1!$B$2:$B$38</c:f>
              <c:numCache>
                <c:formatCode>General</c:formatCode>
                <c:ptCount val="37"/>
                <c:pt idx="0">
                  <c:v>5.15</c:v>
                </c:pt>
                <c:pt idx="1">
                  <c:v>5.18</c:v>
                </c:pt>
                <c:pt idx="2">
                  <c:v>5.19</c:v>
                </c:pt>
                <c:pt idx="3">
                  <c:v>5.16</c:v>
                </c:pt>
                <c:pt idx="4">
                  <c:v>6.12</c:v>
                </c:pt>
                <c:pt idx="5">
                  <c:v>6.05</c:v>
                </c:pt>
                <c:pt idx="6">
                  <c:v>6.09</c:v>
                </c:pt>
                <c:pt idx="7">
                  <c:v>6.15</c:v>
                </c:pt>
                <c:pt idx="8">
                  <c:v>6.19</c:v>
                </c:pt>
                <c:pt idx="9">
                  <c:v>6.02</c:v>
                </c:pt>
                <c:pt idx="10">
                  <c:v>6.05</c:v>
                </c:pt>
                <c:pt idx="11">
                  <c:v>6.19</c:v>
                </c:pt>
                <c:pt idx="12">
                  <c:v>6.18</c:v>
                </c:pt>
                <c:pt idx="13">
                  <c:v>6.05</c:v>
                </c:pt>
                <c:pt idx="14">
                  <c:v>6.03</c:v>
                </c:pt>
                <c:pt idx="15">
                  <c:v>6.02</c:v>
                </c:pt>
                <c:pt idx="16">
                  <c:v>6.01</c:v>
                </c:pt>
                <c:pt idx="17">
                  <c:v>6.02</c:v>
                </c:pt>
                <c:pt idx="18">
                  <c:v>6.01</c:v>
                </c:pt>
                <c:pt idx="19">
                  <c:v>6.01</c:v>
                </c:pt>
                <c:pt idx="20">
                  <c:v>6.02</c:v>
                </c:pt>
                <c:pt idx="21">
                  <c:v>6.04</c:v>
                </c:pt>
                <c:pt idx="22">
                  <c:v>6.41</c:v>
                </c:pt>
                <c:pt idx="23">
                  <c:v>6.38</c:v>
                </c:pt>
                <c:pt idx="24">
                  <c:v>6.37</c:v>
                </c:pt>
                <c:pt idx="25">
                  <c:v>6.91</c:v>
                </c:pt>
                <c:pt idx="26">
                  <c:v>6.37</c:v>
                </c:pt>
                <c:pt idx="27">
                  <c:v>6.25</c:v>
                </c:pt>
                <c:pt idx="28">
                  <c:v>5.97</c:v>
                </c:pt>
                <c:pt idx="29">
                  <c:v>5.67</c:v>
                </c:pt>
                <c:pt idx="30">
                  <c:v>5.39</c:v>
                </c:pt>
                <c:pt idx="31">
                  <c:v>5.41</c:v>
                </c:pt>
                <c:pt idx="32">
                  <c:v>5.55</c:v>
                </c:pt>
                <c:pt idx="33">
                  <c:v>5.42</c:v>
                </c:pt>
                <c:pt idx="34">
                  <c:v>5.64</c:v>
                </c:pt>
                <c:pt idx="35">
                  <c:v>5.64</c:v>
                </c:pt>
                <c:pt idx="36">
                  <c:v>5.63</c:v>
                </c:pt>
              </c:numCache>
            </c:numRef>
          </c:val>
          <c:smooth val="0"/>
          <c:extLst>
            <c:ext xmlns:c16="http://schemas.microsoft.com/office/drawing/2014/chart" uri="{C3380CC4-5D6E-409C-BE32-E72D297353CC}">
              <c16:uniqueId val="{00000000-DC30-45B8-B332-650A6C40DAE7}"/>
            </c:ext>
          </c:extLst>
        </c:ser>
        <c:ser>
          <c:idx val="1"/>
          <c:order val="1"/>
          <c:tx>
            <c:strRef>
              <c:f>Sheet1!$C$1</c:f>
              <c:strCache>
                <c:ptCount val="1"/>
                <c:pt idx="0">
                  <c:v>21345а</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Sheet1!$C$2:$C$38</c:f>
              <c:numCache>
                <c:formatCode>General</c:formatCode>
                <c:ptCount val="37"/>
                <c:pt idx="0">
                  <c:v>6.18</c:v>
                </c:pt>
                <c:pt idx="1">
                  <c:v>6.17</c:v>
                </c:pt>
                <c:pt idx="2">
                  <c:v>6.18</c:v>
                </c:pt>
                <c:pt idx="3">
                  <c:v>6.19</c:v>
                </c:pt>
                <c:pt idx="4">
                  <c:v>6.15</c:v>
                </c:pt>
                <c:pt idx="5">
                  <c:v>6.12</c:v>
                </c:pt>
                <c:pt idx="6">
                  <c:v>6.2</c:v>
                </c:pt>
                <c:pt idx="7">
                  <c:v>6.22</c:v>
                </c:pt>
                <c:pt idx="8">
                  <c:v>6.18</c:v>
                </c:pt>
                <c:pt idx="9">
                  <c:v>6.41</c:v>
                </c:pt>
                <c:pt idx="10">
                  <c:v>6.43</c:v>
                </c:pt>
                <c:pt idx="11">
                  <c:v>6.34</c:v>
                </c:pt>
                <c:pt idx="12">
                  <c:v>6</c:v>
                </c:pt>
                <c:pt idx="13">
                  <c:v>5.9</c:v>
                </c:pt>
                <c:pt idx="14">
                  <c:v>5.95</c:v>
                </c:pt>
                <c:pt idx="15">
                  <c:v>5.99</c:v>
                </c:pt>
                <c:pt idx="16">
                  <c:v>6.65</c:v>
                </c:pt>
                <c:pt idx="17">
                  <c:v>6.61</c:v>
                </c:pt>
                <c:pt idx="18">
                  <c:v>6.63</c:v>
                </c:pt>
                <c:pt idx="19">
                  <c:v>6.65</c:v>
                </c:pt>
                <c:pt idx="20">
                  <c:v>6.02</c:v>
                </c:pt>
                <c:pt idx="21">
                  <c:v>6.04</c:v>
                </c:pt>
                <c:pt idx="22">
                  <c:v>6.03</c:v>
                </c:pt>
                <c:pt idx="23">
                  <c:v>6.02</c:v>
                </c:pt>
                <c:pt idx="24">
                  <c:v>6.02</c:v>
                </c:pt>
                <c:pt idx="25">
                  <c:v>6.05</c:v>
                </c:pt>
                <c:pt idx="26">
                  <c:v>6.17</c:v>
                </c:pt>
                <c:pt idx="27">
                  <c:v>6.15</c:v>
                </c:pt>
                <c:pt idx="28">
                  <c:v>6.15</c:v>
                </c:pt>
                <c:pt idx="29">
                  <c:v>6.08</c:v>
                </c:pt>
                <c:pt idx="30">
                  <c:v>6.11</c:v>
                </c:pt>
              </c:numCache>
            </c:numRef>
          </c:val>
          <c:smooth val="0"/>
          <c:extLst>
            <c:ext xmlns:c16="http://schemas.microsoft.com/office/drawing/2014/chart" uri="{C3380CC4-5D6E-409C-BE32-E72D297353CC}">
              <c16:uniqueId val="{00000001-DC30-45B8-B332-650A6C40DAE7}"/>
            </c:ext>
          </c:extLst>
        </c:ser>
        <c:ser>
          <c:idx val="2"/>
          <c:order val="2"/>
          <c:tx>
            <c:strRef>
              <c:f>Sheet1!$D$1</c:f>
              <c:strCache>
                <c:ptCount val="1"/>
                <c:pt idx="0">
                  <c:v>3-813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Sheet1!$D$2:$D$38</c:f>
              <c:numCache>
                <c:formatCode>General</c:formatCode>
                <c:ptCount val="37"/>
                <c:pt idx="0">
                  <c:v>6.75</c:v>
                </c:pt>
                <c:pt idx="1">
                  <c:v>6.75</c:v>
                </c:pt>
                <c:pt idx="2">
                  <c:v>6.78</c:v>
                </c:pt>
                <c:pt idx="3">
                  <c:v>6.78</c:v>
                </c:pt>
                <c:pt idx="4">
                  <c:v>6.48</c:v>
                </c:pt>
                <c:pt idx="5">
                  <c:v>6.25</c:v>
                </c:pt>
                <c:pt idx="6">
                  <c:v>6.29</c:v>
                </c:pt>
                <c:pt idx="7">
                  <c:v>6.91</c:v>
                </c:pt>
                <c:pt idx="8">
                  <c:v>6.25</c:v>
                </c:pt>
                <c:pt idx="9">
                  <c:v>6.33</c:v>
                </c:pt>
                <c:pt idx="10">
                  <c:v>6.15</c:v>
                </c:pt>
                <c:pt idx="11">
                  <c:v>6.33</c:v>
                </c:pt>
                <c:pt idx="12">
                  <c:v>6.82</c:v>
                </c:pt>
                <c:pt idx="13">
                  <c:v>6.15</c:v>
                </c:pt>
                <c:pt idx="14">
                  <c:v>6.18</c:v>
                </c:pt>
                <c:pt idx="15">
                  <c:v>6.15</c:v>
                </c:pt>
                <c:pt idx="16">
                  <c:v>6.11</c:v>
                </c:pt>
                <c:pt idx="17">
                  <c:v>6.02</c:v>
                </c:pt>
                <c:pt idx="18">
                  <c:v>6.01</c:v>
                </c:pt>
                <c:pt idx="19">
                  <c:v>6.03</c:v>
                </c:pt>
                <c:pt idx="20">
                  <c:v>5.21</c:v>
                </c:pt>
                <c:pt idx="21">
                  <c:v>5.25</c:v>
                </c:pt>
                <c:pt idx="22">
                  <c:v>5.23</c:v>
                </c:pt>
              </c:numCache>
            </c:numRef>
          </c:val>
          <c:smooth val="0"/>
          <c:extLst>
            <c:ext xmlns:c16="http://schemas.microsoft.com/office/drawing/2014/chart" uri="{C3380CC4-5D6E-409C-BE32-E72D297353CC}">
              <c16:uniqueId val="{00000002-DC30-45B8-B332-650A6C40DAE7}"/>
            </c:ext>
          </c:extLst>
        </c:ser>
        <c:ser>
          <c:idx val="3"/>
          <c:order val="3"/>
          <c:tx>
            <c:strRef>
              <c:f>Sheet1!$E$1</c:f>
              <c:strCache>
                <c:ptCount val="1"/>
                <c:pt idx="0">
                  <c:v>3-824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Sheet1!$E$2:$E$38</c:f>
              <c:numCache>
                <c:formatCode>General</c:formatCode>
                <c:ptCount val="37"/>
                <c:pt idx="0">
                  <c:v>4.95</c:v>
                </c:pt>
                <c:pt idx="1">
                  <c:v>4.9800000000000004</c:v>
                </c:pt>
                <c:pt idx="2">
                  <c:v>4.01</c:v>
                </c:pt>
                <c:pt idx="3">
                  <c:v>4.05</c:v>
                </c:pt>
                <c:pt idx="4">
                  <c:v>3.99</c:v>
                </c:pt>
                <c:pt idx="5">
                  <c:v>4.0199999999999996</c:v>
                </c:pt>
                <c:pt idx="6">
                  <c:v>4.45</c:v>
                </c:pt>
                <c:pt idx="7">
                  <c:v>3.98</c:v>
                </c:pt>
                <c:pt idx="8">
                  <c:v>4.45</c:v>
                </c:pt>
                <c:pt idx="9">
                  <c:v>4.01</c:v>
                </c:pt>
                <c:pt idx="10">
                  <c:v>4.0199999999999996</c:v>
                </c:pt>
                <c:pt idx="11">
                  <c:v>4.01</c:v>
                </c:pt>
                <c:pt idx="12">
                  <c:v>4.0199999999999996</c:v>
                </c:pt>
                <c:pt idx="13">
                  <c:v>3.95</c:v>
                </c:pt>
                <c:pt idx="14">
                  <c:v>3.96</c:v>
                </c:pt>
                <c:pt idx="15">
                  <c:v>3.95</c:v>
                </c:pt>
                <c:pt idx="16">
                  <c:v>3.98</c:v>
                </c:pt>
                <c:pt idx="17">
                  <c:v>3.96</c:v>
                </c:pt>
                <c:pt idx="18">
                  <c:v>3.97</c:v>
                </c:pt>
              </c:numCache>
            </c:numRef>
          </c:val>
          <c:smooth val="0"/>
          <c:extLst>
            <c:ext xmlns:c16="http://schemas.microsoft.com/office/drawing/2014/chart" uri="{C3380CC4-5D6E-409C-BE32-E72D297353CC}">
              <c16:uniqueId val="{00000003-DC30-45B8-B332-650A6C40DAE7}"/>
            </c:ext>
          </c:extLst>
        </c:ser>
        <c:ser>
          <c:idx val="4"/>
          <c:order val="4"/>
          <c:tx>
            <c:strRef>
              <c:f>Sheet1!$F$1</c:f>
              <c:strCache>
                <c:ptCount val="1"/>
                <c:pt idx="0">
                  <c:v>2-935бис</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Sheet1!$A$2:$A$38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cat>
          <c:val>
            <c:numRef>
              <c:f>Sheet1!$F$2:$F$38</c:f>
              <c:numCache>
                <c:formatCode>General</c:formatCode>
                <c:ptCount val="37"/>
                <c:pt idx="0">
                  <c:v>4.21</c:v>
                </c:pt>
                <c:pt idx="1">
                  <c:v>4.6100000000000003</c:v>
                </c:pt>
                <c:pt idx="2">
                  <c:v>4.5999999999999996</c:v>
                </c:pt>
                <c:pt idx="3">
                  <c:v>4.59</c:v>
                </c:pt>
                <c:pt idx="4">
                  <c:v>4.6100000000000003</c:v>
                </c:pt>
                <c:pt idx="5">
                  <c:v>4.63</c:v>
                </c:pt>
                <c:pt idx="6">
                  <c:v>4.49</c:v>
                </c:pt>
                <c:pt idx="7">
                  <c:v>4.5199999999999996</c:v>
                </c:pt>
                <c:pt idx="8">
                  <c:v>4.53</c:v>
                </c:pt>
                <c:pt idx="9">
                  <c:v>4.5199999999999996</c:v>
                </c:pt>
                <c:pt idx="10">
                  <c:v>4.53</c:v>
                </c:pt>
              </c:numCache>
            </c:numRef>
          </c:val>
          <c:smooth val="0"/>
          <c:extLst>
            <c:ext xmlns:c16="http://schemas.microsoft.com/office/drawing/2014/chart" uri="{C3380CC4-5D6E-409C-BE32-E72D297353CC}">
              <c16:uniqueId val="{00000004-DC30-45B8-B332-650A6C40DAE7}"/>
            </c:ext>
          </c:extLst>
        </c:ser>
        <c:dLbls>
          <c:showLegendKey val="0"/>
          <c:showVal val="0"/>
          <c:showCatName val="0"/>
          <c:showSerName val="0"/>
          <c:showPercent val="0"/>
          <c:showBubbleSize val="0"/>
        </c:dLbls>
        <c:marker val="1"/>
        <c:smooth val="0"/>
        <c:axId val="693160431"/>
        <c:axId val="693163759"/>
      </c:lineChart>
      <c:catAx>
        <c:axId val="6931604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МРЦ, суток</a:t>
                </a:r>
                <a:endParaRPr lang="en-US"/>
              </a:p>
            </c:rich>
          </c:tx>
          <c:layout>
            <c:manualLayout>
              <c:xMode val="edge"/>
              <c:yMode val="edge"/>
              <c:x val="0.40578924370035901"/>
              <c:y val="0.7462739788205516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3759"/>
        <c:crosses val="autoZero"/>
        <c:auto val="1"/>
        <c:lblAlgn val="ctr"/>
        <c:lblOffset val="100"/>
        <c:tickLblSkip val="10"/>
        <c:tickMarkSkip val="1"/>
        <c:noMultiLvlLbl val="0"/>
      </c:catAx>
      <c:valAx>
        <c:axId val="693163759"/>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Дебит, м3</a:t>
                </a:r>
                <a:r>
                  <a:rPr lang="en-US"/>
                  <a:t>/</a:t>
                </a:r>
                <a:r>
                  <a:rPr lang="ru-RU"/>
                  <a:t>ч</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9316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009CF728-C7DF-4988-84DD-C4E9B4BF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104</Pages>
  <Words>29799</Words>
  <Characters>169860</Characters>
  <Application>Microsoft Office Word</Application>
  <DocSecurity>0</DocSecurity>
  <Lines>1415</Lines>
  <Paragraphs>398</Paragraphs>
  <ScaleCrop>false</ScaleCrop>
  <HeadingPairs>
    <vt:vector size="2" baseType="variant">
      <vt:variant>
        <vt:lpstr>Название</vt:lpstr>
      </vt:variant>
      <vt:variant>
        <vt:i4>1</vt:i4>
      </vt:variant>
    </vt:vector>
  </HeadingPairs>
  <TitlesOfParts>
    <vt:vector size="1" baseType="lpstr">
      <vt:lpstr>Молибден относится к редким элементам, его кларк в земной коре равен 1,1•10–4% по массе</vt:lpstr>
    </vt:vector>
  </TitlesOfParts>
  <Company/>
  <LinksUpToDate>false</LinksUpToDate>
  <CharactersWithSpaces>199261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Молибден относится к редким элементам, его кларк в земной коре равен 1,1•10–4% по массе</dc:title>
  <dc:creator>Admin</dc:creator>
  <cp:lastModifiedBy>Омаров Абай Ерсейтович</cp:lastModifiedBy>
  <cp:revision>26</cp:revision>
  <cp:lastPrinted>2025-11-11T04:53:00Z</cp:lastPrinted>
  <dcterms:created xsi:type="dcterms:W3CDTF">2025-10-09T04:47:00Z</dcterms:created>
  <dcterms:modified xsi:type="dcterms:W3CDTF">2026-02-13T10:21:00Z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2023-03-24T00:00:00Z</vt:filetime>
  </property>
  <property fmtid="{D5CDD505-2E9C-101B-9397-08002B2CF9AE}" pid="3" name="Creator">
    <vt:lpwstr>Microsoft® Word 2010</vt:lpwstr>
  </property>
  <property fmtid="{D5CDD505-2E9C-101B-9397-08002B2CF9AE}" pid="4" name="LastSaved">
    <vt:filetime>2025-04-13T00:00:00Z</vt:filetime>
  </property>
  <property fmtid="{D5CDD505-2E9C-101B-9397-08002B2CF9AE}" pid="5" name="Producer">
    <vt:lpwstr>Microsoft® Word 2010</vt:lpwstr>
  </property>
</Properties>
</file>